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8C38C3" w:rsidP="00DC66D0">
      <w:pPr>
        <w:pStyle w:val="ZA"/>
        <w:framePr w:wrap="notBeside"/>
      </w:pPr>
      <w:bookmarkStart w:id="0" w:name="page1"/>
      <w:r w:rsidRPr="00C12953">
        <w:rPr>
          <w:sz w:val="64"/>
        </w:rPr>
        <w:t>3GPP TS 36</w:t>
      </w:r>
      <w:r w:rsidR="004A3549" w:rsidRPr="00C12953">
        <w:rPr>
          <w:sz w:val="64"/>
        </w:rPr>
        <w:t>.</w:t>
      </w:r>
      <w:r w:rsidRPr="00C12953">
        <w:rPr>
          <w:sz w:val="64"/>
        </w:rPr>
        <w:t>21</w:t>
      </w:r>
      <w:r w:rsidR="00AD02B7" w:rsidRPr="00C12953">
        <w:rPr>
          <w:sz w:val="64"/>
        </w:rPr>
        <w:t>1</w:t>
      </w:r>
      <w:r w:rsidR="004A3549" w:rsidRPr="00C12953">
        <w:rPr>
          <w:sz w:val="64"/>
        </w:rPr>
        <w:t xml:space="preserve"> </w:t>
      </w:r>
      <w:r w:rsidR="00101F24" w:rsidRPr="00C12953">
        <w:t>V</w:t>
      </w:r>
      <w:r w:rsidR="00101F24">
        <w:t>13</w:t>
      </w:r>
      <w:r w:rsidR="00143EC7">
        <w:t>.</w:t>
      </w:r>
      <w:r w:rsidR="008B5D36">
        <w:t>13</w:t>
      </w:r>
      <w:r w:rsidR="00781E07">
        <w:t>.0</w:t>
      </w:r>
      <w:r w:rsidR="00FA795F">
        <w:t xml:space="preserve"> </w:t>
      </w:r>
      <w:r w:rsidR="004A3549" w:rsidRPr="00C12953">
        <w:rPr>
          <w:sz w:val="32"/>
        </w:rPr>
        <w:t>(</w:t>
      </w:r>
      <w:r w:rsidR="002B2C10" w:rsidRPr="00C12953">
        <w:rPr>
          <w:sz w:val="32"/>
        </w:rPr>
        <w:t>20</w:t>
      </w:r>
      <w:r w:rsidR="002B2C10">
        <w:rPr>
          <w:sz w:val="32"/>
        </w:rPr>
        <w:t>19</w:t>
      </w:r>
      <w:r w:rsidR="00AD02B7" w:rsidRPr="00C12953">
        <w:rPr>
          <w:sz w:val="32"/>
        </w:rPr>
        <w:t>-</w:t>
      </w:r>
      <w:r w:rsidR="008B5D36">
        <w:rPr>
          <w:sz w:val="32"/>
        </w:rPr>
        <w:t>12</w:t>
      </w:r>
      <w:r w:rsidR="004A3549" w:rsidRPr="00C12953">
        <w:rPr>
          <w:sz w:val="32"/>
        </w:rPr>
        <w:t>)</w:t>
      </w:r>
    </w:p>
    <w:p w:rsidR="004A3549" w:rsidRPr="00C12953" w:rsidRDefault="004A3549">
      <w:pPr>
        <w:pStyle w:val="ZB"/>
        <w:framePr w:wrap="notBeside"/>
      </w:pPr>
      <w:r w:rsidRPr="00C12953">
        <w:t>Technical Specification</w:t>
      </w:r>
    </w:p>
    <w:p w:rsidR="00CC1748" w:rsidRPr="00C12953" w:rsidRDefault="00CC1748">
      <w:pPr>
        <w:pStyle w:val="ZB"/>
        <w:framePr w:wrap="notBeside"/>
      </w:pPr>
    </w:p>
    <w:p w:rsidR="004A3549" w:rsidRPr="00C12953" w:rsidRDefault="004A3549">
      <w:pPr>
        <w:pStyle w:val="ZT"/>
        <w:framePr w:wrap="notBeside"/>
      </w:pPr>
      <w:r w:rsidRPr="00C12953">
        <w:t>3rd Generation Partnership Project;</w:t>
      </w:r>
    </w:p>
    <w:p w:rsidR="004A3549" w:rsidRDefault="004A3549" w:rsidP="00CC1748">
      <w:pPr>
        <w:pStyle w:val="ZT"/>
        <w:framePr w:wrap="notBeside"/>
      </w:pPr>
      <w:r w:rsidRPr="00C12953">
        <w:t xml:space="preserve">Technical Specification Group </w:t>
      </w:r>
      <w:r w:rsidR="00CC1748" w:rsidRPr="00C12953">
        <w:t>Radio Access Network</w:t>
      </w:r>
      <w:r w:rsidRPr="00C12953">
        <w:t>;</w:t>
      </w:r>
    </w:p>
    <w:p w:rsidR="00CE6449" w:rsidRPr="00CE6449" w:rsidRDefault="00CE6449" w:rsidP="00CC1748">
      <w:pPr>
        <w:pStyle w:val="ZT"/>
        <w:framePr w:wrap="notBeside"/>
      </w:pPr>
      <w:r w:rsidRPr="00CE6449">
        <w:t>Evolved Universal Terrestrial Radio Access (E-UTRA);</w:t>
      </w:r>
    </w:p>
    <w:p w:rsidR="004A3549" w:rsidRPr="00C12953" w:rsidRDefault="00CC1748">
      <w:pPr>
        <w:pStyle w:val="ZT"/>
        <w:framePr w:wrap="notBeside"/>
      </w:pPr>
      <w:bookmarkStart w:id="1" w:name="OLE_LINK44"/>
      <w:bookmarkStart w:id="2" w:name="OLE_LINK45"/>
      <w:r w:rsidRPr="00C12953">
        <w:t xml:space="preserve">Physical </w:t>
      </w:r>
      <w:r w:rsidR="00942720">
        <w:t>c</w:t>
      </w:r>
      <w:r w:rsidRPr="00C12953">
        <w:t xml:space="preserve">hannels and </w:t>
      </w:r>
      <w:r w:rsidR="00942720">
        <w:t>m</w:t>
      </w:r>
      <w:r w:rsidRPr="00C12953">
        <w:t>odulation</w:t>
      </w:r>
    </w:p>
    <w:bookmarkEnd w:id="1"/>
    <w:bookmarkEnd w:id="2"/>
    <w:p w:rsidR="004A3549" w:rsidRPr="00C12953" w:rsidRDefault="004A3549" w:rsidP="00CC1748">
      <w:pPr>
        <w:pStyle w:val="ZT"/>
        <w:framePr w:wrap="notBeside"/>
      </w:pPr>
      <w:r w:rsidRPr="00C12953">
        <w:t>(</w:t>
      </w:r>
      <w:r w:rsidRPr="00C12953">
        <w:rPr>
          <w:rStyle w:val="ZGSM"/>
        </w:rPr>
        <w:t xml:space="preserve">Release </w:t>
      </w:r>
      <w:r w:rsidR="00101F24">
        <w:rPr>
          <w:rStyle w:val="ZGSM"/>
        </w:rPr>
        <w:t>13</w:t>
      </w:r>
      <w:r w:rsidRPr="00C12953">
        <w:t>)</w:t>
      </w:r>
    </w:p>
    <w:p w:rsidR="004A3549" w:rsidRPr="00C12953" w:rsidRDefault="004A3549">
      <w:pPr>
        <w:pStyle w:val="ZT"/>
        <w:framePr w:wrap="notBeside"/>
      </w:pPr>
    </w:p>
    <w:p w:rsidR="004A3549" w:rsidRPr="00C12953" w:rsidRDefault="004A3549">
      <w:pPr>
        <w:pStyle w:val="ZT"/>
        <w:framePr w:wrap="notBeside"/>
        <w:rPr>
          <w:i/>
          <w:sz w:val="28"/>
        </w:rPr>
      </w:pPr>
    </w:p>
    <w:p w:rsidR="00B66E69" w:rsidRPr="00235394" w:rsidRDefault="0018002E" w:rsidP="00B66E69">
      <w:pPr>
        <w:pStyle w:val="ZU"/>
        <w:framePr w:wrap="notBeside"/>
        <w:tabs>
          <w:tab w:val="right" w:pos="10206"/>
        </w:tabs>
        <w:jc w:val="left"/>
      </w:pPr>
      <w:r>
        <w:rPr>
          <w:i/>
          <w:lang w:eastAsia="en-GB"/>
        </w:rPr>
        <w:drawing>
          <wp:inline distT="0" distB="0" distL="0" distR="0">
            <wp:extent cx="1310640" cy="104394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0640" cy="1043940"/>
                    </a:xfrm>
                    <a:prstGeom prst="rect">
                      <a:avLst/>
                    </a:prstGeom>
                    <a:noFill/>
                    <a:ln>
                      <a:noFill/>
                    </a:ln>
                  </pic:spPr>
                </pic:pic>
              </a:graphicData>
            </a:graphic>
          </wp:inline>
        </w:drawing>
      </w:r>
      <w:r w:rsidR="00B66E69" w:rsidRPr="00235394">
        <w:rPr>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74AB4" w:rsidRDefault="00074AB4" w:rsidP="00074AB4">
      <w:pPr>
        <w:pStyle w:val="ZU"/>
        <w:framePr w:wrap="notBeside"/>
        <w:tabs>
          <w:tab w:val="right" w:pos="10206"/>
        </w:tabs>
        <w:jc w:val="left"/>
      </w:pPr>
    </w:p>
    <w:p w:rsidR="004A3549" w:rsidRPr="00C12953" w:rsidRDefault="004A3549">
      <w:pPr>
        <w:framePr w:h="1636" w:hRule="exact" w:wrap="notBeside" w:vAnchor="page" w:hAnchor="margin" w:y="15121"/>
        <w:jc w:val="both"/>
        <w:rPr>
          <w:sz w:val="16"/>
        </w:rPr>
      </w:pPr>
      <w:r w:rsidRPr="00C12953">
        <w:rPr>
          <w:sz w:val="16"/>
        </w:rPr>
        <w:t>The present document has been developed within the 3</w:t>
      </w:r>
      <w:r w:rsidRPr="00C12953">
        <w:rPr>
          <w:sz w:val="16"/>
          <w:vertAlign w:val="superscript"/>
        </w:rPr>
        <w:t>rd</w:t>
      </w:r>
      <w:r w:rsidRPr="00C12953">
        <w:rPr>
          <w:sz w:val="16"/>
        </w:rPr>
        <w:t xml:space="preserve"> Generation Partnership Project (3GPP</w:t>
      </w:r>
      <w:r w:rsidRPr="00C12953">
        <w:rPr>
          <w:sz w:val="16"/>
          <w:vertAlign w:val="superscript"/>
        </w:rPr>
        <w:t xml:space="preserve"> TM</w:t>
      </w:r>
      <w:r w:rsidRPr="00C12953">
        <w:rPr>
          <w:sz w:val="16"/>
        </w:rPr>
        <w:t xml:space="preserve">) and may be further elaborated for the purposes of 3GPP. </w:t>
      </w:r>
      <w:r w:rsidRPr="00C12953">
        <w:rPr>
          <w:sz w:val="16"/>
        </w:rPr>
        <w:br/>
        <w:t>The present document has not been subject to any approval process by the 3GPP</w:t>
      </w:r>
      <w:r w:rsidRPr="00C12953">
        <w:rPr>
          <w:sz w:val="16"/>
          <w:vertAlign w:val="superscript"/>
        </w:rPr>
        <w:t xml:space="preserve"> </w:t>
      </w:r>
      <w:r w:rsidRPr="00C12953">
        <w:rPr>
          <w:sz w:val="16"/>
        </w:rPr>
        <w:t>Organizational Partners and shall not be implemented.</w:t>
      </w:r>
      <w:r w:rsidRPr="00C12953">
        <w:rPr>
          <w:sz w:val="16"/>
        </w:rPr>
        <w:br/>
        <w:t>This Specification is provided for future development work within 3GPP</w:t>
      </w:r>
      <w:r w:rsidRPr="00C12953">
        <w:rPr>
          <w:sz w:val="16"/>
          <w:vertAlign w:val="superscript"/>
        </w:rPr>
        <w:t xml:space="preserve"> </w:t>
      </w:r>
      <w:r w:rsidRPr="00C12953">
        <w:rPr>
          <w:sz w:val="16"/>
        </w:rPr>
        <w:t>only. The Organizational Partners accept no liability for any use of this Specification.</w:t>
      </w:r>
      <w:r w:rsidRPr="00C12953">
        <w:rPr>
          <w:sz w:val="16"/>
        </w:rPr>
        <w:br/>
        <w:t>Specifications and reports for implementation of the 3GPP</w:t>
      </w:r>
      <w:r w:rsidRPr="00C12953">
        <w:rPr>
          <w:sz w:val="16"/>
          <w:vertAlign w:val="superscript"/>
        </w:rPr>
        <w:t xml:space="preserve"> TM</w:t>
      </w:r>
      <w:r w:rsidRPr="00C12953">
        <w:rPr>
          <w:sz w:val="16"/>
        </w:rPr>
        <w:t xml:space="preserve"> system should be obtained via the 3GPP Organizational Partners' Publications Offices.</w:t>
      </w:r>
    </w:p>
    <w:p w:rsidR="004A3549" w:rsidRPr="00C12953" w:rsidRDefault="004A3549">
      <w:pPr>
        <w:pStyle w:val="ZV"/>
        <w:framePr w:wrap="notBeside"/>
      </w:pPr>
    </w:p>
    <w:p w:rsidR="004A3549" w:rsidRPr="00C12953" w:rsidRDefault="004A3549"/>
    <w:bookmarkEnd w:id="0"/>
    <w:p w:rsidR="004A3549" w:rsidRPr="00C12953" w:rsidRDefault="004A3549">
      <w:pPr>
        <w:sectPr w:rsidR="004A3549" w:rsidRPr="00C12953">
          <w:footnotePr>
            <w:numRestart w:val="eachSect"/>
          </w:footnotePr>
          <w:pgSz w:w="11907" w:h="16840"/>
          <w:pgMar w:top="2268" w:right="851" w:bottom="10773" w:left="851" w:header="0" w:footer="0" w:gutter="0"/>
          <w:cols w:space="720"/>
        </w:sectPr>
      </w:pPr>
    </w:p>
    <w:p w:rsidR="004A3549" w:rsidRPr="00C12953" w:rsidRDefault="004A3549">
      <w:bookmarkStart w:id="3" w:name="page2"/>
    </w:p>
    <w:p w:rsidR="004A3549" w:rsidRPr="00C12953" w:rsidRDefault="004A3549">
      <w:pPr>
        <w:pStyle w:val="FP"/>
        <w:framePr w:wrap="notBeside" w:hAnchor="margin" w:y="1419"/>
        <w:pBdr>
          <w:bottom w:val="single" w:sz="6" w:space="1" w:color="auto"/>
        </w:pBdr>
        <w:spacing w:before="240"/>
        <w:ind w:left="2835" w:right="2835"/>
        <w:jc w:val="center"/>
      </w:pPr>
      <w:r w:rsidRPr="00C12953">
        <w:t>Keywords</w:t>
      </w:r>
    </w:p>
    <w:p w:rsidR="004A3549" w:rsidRPr="00C12953" w:rsidRDefault="0062660E">
      <w:pPr>
        <w:pStyle w:val="FP"/>
        <w:framePr w:wrap="notBeside" w:hAnchor="margin" w:y="1419"/>
        <w:ind w:left="2835" w:right="2835"/>
        <w:jc w:val="center"/>
        <w:rPr>
          <w:rFonts w:ascii="Arial" w:hAnsi="Arial"/>
          <w:sz w:val="18"/>
        </w:rPr>
      </w:pPr>
      <w:r w:rsidRPr="0062660E">
        <w:rPr>
          <w:rFonts w:ascii="Arial" w:hAnsi="Arial"/>
          <w:sz w:val="18"/>
        </w:rPr>
        <w:t>E-UTRA</w:t>
      </w:r>
      <w:r w:rsidR="000176B8" w:rsidRPr="00C12953">
        <w:rPr>
          <w:rFonts w:ascii="Arial" w:hAnsi="Arial"/>
          <w:sz w:val="18"/>
        </w:rPr>
        <w:t>, radio, layer 1</w:t>
      </w:r>
    </w:p>
    <w:p w:rsidR="004A3549" w:rsidRPr="00C12953" w:rsidRDefault="004A3549"/>
    <w:p w:rsidR="004A3549" w:rsidRPr="00C12953" w:rsidRDefault="004A3549">
      <w:pPr>
        <w:pStyle w:val="FP"/>
        <w:framePr w:wrap="notBeside" w:hAnchor="margin" w:yAlign="center"/>
        <w:spacing w:after="240"/>
        <w:ind w:left="2835" w:right="2835"/>
        <w:jc w:val="center"/>
        <w:rPr>
          <w:rFonts w:ascii="Arial" w:hAnsi="Arial"/>
          <w:b/>
          <w:i/>
        </w:rPr>
      </w:pPr>
      <w:r w:rsidRPr="00C12953">
        <w:rPr>
          <w:rFonts w:ascii="Arial" w:hAnsi="Arial"/>
          <w:b/>
          <w:i/>
        </w:rPr>
        <w:t>3GPP</w:t>
      </w:r>
    </w:p>
    <w:p w:rsidR="004A3549" w:rsidRPr="00C12953" w:rsidRDefault="004A3549">
      <w:pPr>
        <w:pStyle w:val="FP"/>
        <w:framePr w:wrap="notBeside" w:hAnchor="margin" w:yAlign="center"/>
        <w:pBdr>
          <w:bottom w:val="single" w:sz="6" w:space="1" w:color="auto"/>
        </w:pBdr>
        <w:ind w:left="2835" w:right="2835"/>
        <w:jc w:val="center"/>
      </w:pPr>
      <w:r w:rsidRPr="00C12953">
        <w:t>Postal address</w:t>
      </w:r>
    </w:p>
    <w:p w:rsidR="004A3549" w:rsidRPr="00C12953" w:rsidRDefault="004A3549">
      <w:pPr>
        <w:pStyle w:val="FP"/>
        <w:framePr w:wrap="notBeside" w:hAnchor="margin" w:yAlign="center"/>
        <w:ind w:left="2835" w:right="2835"/>
        <w:jc w:val="center"/>
        <w:rPr>
          <w:rFonts w:ascii="Arial" w:hAnsi="Arial"/>
          <w:sz w:val="18"/>
        </w:rPr>
      </w:pPr>
    </w:p>
    <w:p w:rsidR="004A3549" w:rsidRPr="00EA45D1" w:rsidRDefault="004A3549">
      <w:pPr>
        <w:pStyle w:val="FP"/>
        <w:framePr w:wrap="notBeside" w:hAnchor="margin" w:yAlign="center"/>
        <w:pBdr>
          <w:bottom w:val="single" w:sz="6" w:space="1" w:color="auto"/>
        </w:pBdr>
        <w:spacing w:before="240"/>
        <w:ind w:left="2835" w:right="2835"/>
        <w:jc w:val="center"/>
      </w:pPr>
      <w:r w:rsidRPr="00EA45D1">
        <w:t>3GPP support office address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650 Route des Lucioles - Sophia Antipolis</w:t>
      </w:r>
    </w:p>
    <w:p w:rsidR="004A3549" w:rsidRPr="00CF144B" w:rsidRDefault="004A3549">
      <w:pPr>
        <w:pStyle w:val="FP"/>
        <w:framePr w:wrap="notBeside" w:hAnchor="margin" w:yAlign="center"/>
        <w:ind w:left="2835" w:right="2835"/>
        <w:jc w:val="center"/>
        <w:rPr>
          <w:rFonts w:ascii="Arial" w:hAnsi="Arial"/>
          <w:sz w:val="18"/>
          <w:lang w:val="fr-FR"/>
        </w:rPr>
      </w:pPr>
      <w:r w:rsidRPr="00CF144B">
        <w:rPr>
          <w:rFonts w:ascii="Arial" w:hAnsi="Arial"/>
          <w:sz w:val="18"/>
          <w:lang w:val="fr-FR"/>
        </w:rPr>
        <w:t>Valbonne - FRANCE</w:t>
      </w:r>
    </w:p>
    <w:p w:rsidR="004A3549" w:rsidRPr="005F7A5D" w:rsidRDefault="004A3549">
      <w:pPr>
        <w:pStyle w:val="FP"/>
        <w:framePr w:wrap="notBeside" w:hAnchor="margin" w:yAlign="center"/>
        <w:spacing w:after="20"/>
        <w:ind w:left="2835" w:right="2835"/>
        <w:jc w:val="center"/>
        <w:rPr>
          <w:rFonts w:ascii="Arial" w:hAnsi="Arial"/>
          <w:sz w:val="18"/>
          <w:lang w:val="en-US"/>
        </w:rPr>
      </w:pPr>
      <w:r w:rsidRPr="005F7A5D">
        <w:rPr>
          <w:rFonts w:ascii="Arial" w:hAnsi="Arial"/>
          <w:sz w:val="18"/>
          <w:lang w:val="en-US"/>
        </w:rPr>
        <w:t>Tel.: +33 4 92 94 42 00 Fax: +33 4 93 65 47 16</w:t>
      </w:r>
    </w:p>
    <w:p w:rsidR="004A3549" w:rsidRPr="005F7A5D" w:rsidRDefault="004A3549">
      <w:pPr>
        <w:pStyle w:val="FP"/>
        <w:framePr w:wrap="notBeside" w:hAnchor="margin" w:yAlign="center"/>
        <w:pBdr>
          <w:bottom w:val="single" w:sz="6" w:space="1" w:color="auto"/>
        </w:pBdr>
        <w:spacing w:before="240"/>
        <w:ind w:left="2835" w:right="2835"/>
        <w:jc w:val="center"/>
        <w:rPr>
          <w:lang w:val="en-US"/>
        </w:rPr>
      </w:pPr>
      <w:r w:rsidRPr="005F7A5D">
        <w:rPr>
          <w:lang w:val="en-US"/>
        </w:rPr>
        <w:t>Internet</w:t>
      </w:r>
    </w:p>
    <w:p w:rsidR="004A3549" w:rsidRPr="005F7A5D" w:rsidRDefault="004A3549">
      <w:pPr>
        <w:pStyle w:val="FP"/>
        <w:framePr w:wrap="notBeside" w:hAnchor="margin" w:yAlign="center"/>
        <w:ind w:left="2835" w:right="2835"/>
        <w:jc w:val="center"/>
        <w:rPr>
          <w:rFonts w:ascii="Arial" w:hAnsi="Arial"/>
          <w:sz w:val="18"/>
          <w:lang w:val="en-US"/>
        </w:rPr>
      </w:pPr>
      <w:r w:rsidRPr="005F7A5D">
        <w:rPr>
          <w:rFonts w:ascii="Arial" w:hAnsi="Arial"/>
          <w:sz w:val="18"/>
          <w:lang w:val="en-US"/>
        </w:rPr>
        <w:t>http://www.3gpp.org</w:t>
      </w:r>
    </w:p>
    <w:p w:rsidR="004A3549" w:rsidRPr="005F7A5D" w:rsidRDefault="004A3549">
      <w:pPr>
        <w:rPr>
          <w:lang w:val="en-US"/>
        </w:rPr>
      </w:pPr>
    </w:p>
    <w:p w:rsidR="004A3549" w:rsidRPr="005F7A5D" w:rsidRDefault="004A3549">
      <w:pPr>
        <w:pStyle w:val="FP"/>
        <w:framePr w:wrap="notBeside" w:hAnchor="margin" w:yAlign="bottom"/>
        <w:pBdr>
          <w:bottom w:val="single" w:sz="6" w:space="1" w:color="auto"/>
        </w:pBdr>
        <w:spacing w:after="240"/>
        <w:jc w:val="center"/>
        <w:rPr>
          <w:rFonts w:ascii="Arial" w:hAnsi="Arial"/>
          <w:b/>
          <w:i/>
          <w:noProof/>
          <w:lang w:val="en-US"/>
        </w:rPr>
      </w:pPr>
      <w:r w:rsidRPr="005F7A5D">
        <w:rPr>
          <w:rFonts w:ascii="Arial" w:hAnsi="Arial"/>
          <w:b/>
          <w:i/>
          <w:noProof/>
          <w:lang w:val="en-US"/>
        </w:rPr>
        <w:t>Copyright Notification</w:t>
      </w:r>
    </w:p>
    <w:p w:rsidR="006F28F2" w:rsidRDefault="006F28F2" w:rsidP="006F28F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6F28F2" w:rsidRDefault="006F28F2" w:rsidP="006F28F2">
      <w:pPr>
        <w:pStyle w:val="FP"/>
        <w:framePr w:wrap="notBeside" w:hAnchor="margin" w:yAlign="bottom"/>
        <w:jc w:val="center"/>
        <w:rPr>
          <w:noProof/>
        </w:rPr>
      </w:pPr>
    </w:p>
    <w:p w:rsidR="006F28F2" w:rsidRDefault="006F28F2" w:rsidP="006F28F2">
      <w:pPr>
        <w:pStyle w:val="FP"/>
        <w:framePr w:wrap="notBeside" w:hAnchor="margin" w:yAlign="bottom"/>
        <w:jc w:val="center"/>
        <w:rPr>
          <w:noProof/>
          <w:sz w:val="18"/>
        </w:rPr>
      </w:pPr>
      <w:r>
        <w:rPr>
          <w:noProof/>
          <w:sz w:val="18"/>
        </w:rPr>
        <w:t>©</w:t>
      </w:r>
      <w:bookmarkStart w:id="4" w:name="copyrightaddon"/>
      <w:bookmarkEnd w:id="4"/>
      <w:r>
        <w:rPr>
          <w:noProof/>
          <w:sz w:val="18"/>
        </w:rPr>
        <w:t xml:space="preserve"> </w:t>
      </w:r>
      <w:r w:rsidR="002B2C10">
        <w:rPr>
          <w:noProof/>
          <w:sz w:val="18"/>
        </w:rPr>
        <w:t>2019</w:t>
      </w:r>
      <w:r>
        <w:rPr>
          <w:noProof/>
          <w:sz w:val="18"/>
        </w:rPr>
        <w:t xml:space="preserve">, 3GPP Organizational Partners (ARIB, ATIS, CCSA, ETSI, </w:t>
      </w:r>
      <w:r w:rsidR="00263244">
        <w:rPr>
          <w:noProof/>
          <w:sz w:val="18"/>
        </w:rPr>
        <w:t xml:space="preserve">TSDSI, </w:t>
      </w:r>
      <w:r>
        <w:rPr>
          <w:noProof/>
          <w:sz w:val="18"/>
        </w:rPr>
        <w:t>TTA, TTC).</w:t>
      </w:r>
    </w:p>
    <w:p w:rsidR="006F28F2" w:rsidRDefault="006F28F2" w:rsidP="006F28F2">
      <w:pPr>
        <w:pStyle w:val="FP"/>
        <w:framePr w:wrap="notBeside" w:hAnchor="margin" w:yAlign="bottom"/>
        <w:jc w:val="center"/>
        <w:rPr>
          <w:noProof/>
          <w:sz w:val="18"/>
        </w:rPr>
      </w:pPr>
      <w:r>
        <w:rPr>
          <w:noProof/>
          <w:sz w:val="18"/>
        </w:rPr>
        <w:t>All rights reserved.</w:t>
      </w:r>
      <w:r>
        <w:rPr>
          <w:noProof/>
          <w:sz w:val="18"/>
        </w:rPr>
        <w:br/>
      </w:r>
    </w:p>
    <w:p w:rsidR="006F28F2" w:rsidRDefault="006F28F2" w:rsidP="006F28F2">
      <w:pPr>
        <w:pStyle w:val="FP"/>
        <w:framePr w:wrap="notBeside" w:hAnchor="margin" w:yAlign="bottom"/>
        <w:rPr>
          <w:noProof/>
          <w:sz w:val="18"/>
        </w:rPr>
      </w:pPr>
      <w:r>
        <w:rPr>
          <w:noProof/>
          <w:sz w:val="18"/>
        </w:rPr>
        <w:t>UMTS™ is a Trade Mark of ETSI registered for the benefit of its members</w:t>
      </w:r>
    </w:p>
    <w:p w:rsidR="006F28F2" w:rsidRDefault="006F28F2" w:rsidP="006F28F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6F28F2" w:rsidRDefault="006F28F2" w:rsidP="006F28F2">
      <w:pPr>
        <w:pStyle w:val="FP"/>
        <w:framePr w:wrap="notBeside" w:hAnchor="margin" w:yAlign="bottom"/>
        <w:rPr>
          <w:noProof/>
          <w:sz w:val="18"/>
        </w:rPr>
      </w:pPr>
      <w:r>
        <w:rPr>
          <w:noProof/>
          <w:sz w:val="18"/>
        </w:rPr>
        <w:t>GSM® and the GSM logo are registered and owned by the GSM Association</w:t>
      </w:r>
    </w:p>
    <w:p w:rsidR="004A3549" w:rsidRPr="00C12953" w:rsidRDefault="004A3549"/>
    <w:bookmarkEnd w:id="3"/>
    <w:p w:rsidR="004A3549" w:rsidRPr="00C12953" w:rsidRDefault="004A3549">
      <w:pPr>
        <w:pStyle w:val="TT"/>
      </w:pPr>
      <w:r w:rsidRPr="00C12953">
        <w:br w:type="page"/>
      </w:r>
      <w:r w:rsidRPr="00C12953">
        <w:lastRenderedPageBreak/>
        <w:t>Contents</w:t>
      </w:r>
    </w:p>
    <w:p w:rsidR="00CA58F5" w:rsidRDefault="00CA58F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_Toc26005166 \h </w:instrText>
      </w:r>
      <w:r>
        <w:fldChar w:fldCharType="separate"/>
      </w:r>
      <w:r>
        <w:t>8</w:t>
      </w:r>
      <w:r>
        <w:fldChar w:fldCharType="end"/>
      </w:r>
    </w:p>
    <w:p w:rsidR="00CA58F5" w:rsidRDefault="00CA58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_Toc26005167 \h </w:instrText>
      </w:r>
      <w:r>
        <w:fldChar w:fldCharType="separate"/>
      </w:r>
      <w:r>
        <w:t>9</w:t>
      </w:r>
      <w:r>
        <w:fldChar w:fldCharType="end"/>
      </w:r>
    </w:p>
    <w:p w:rsidR="00CA58F5" w:rsidRDefault="00CA58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_Toc26005168 \h </w:instrText>
      </w:r>
      <w:r>
        <w:fldChar w:fldCharType="separate"/>
      </w:r>
      <w:r>
        <w:t>9</w:t>
      </w:r>
      <w:r>
        <w:fldChar w:fldCharType="end"/>
      </w:r>
    </w:p>
    <w:p w:rsidR="00CA58F5" w:rsidRDefault="00CA58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Symbols and abbreviations</w:t>
      </w:r>
      <w:r>
        <w:tab/>
      </w:r>
      <w:r>
        <w:fldChar w:fldCharType="begin" w:fldLock="1"/>
      </w:r>
      <w:r>
        <w:instrText xml:space="preserve"> PAGEREF _Toc26005169 \h </w:instrText>
      </w:r>
      <w:r>
        <w:fldChar w:fldCharType="separate"/>
      </w:r>
      <w:r>
        <w:t>9</w:t>
      </w:r>
      <w:r>
        <w:fldChar w:fldCharType="end"/>
      </w:r>
    </w:p>
    <w:p w:rsidR="00CA58F5" w:rsidRDefault="00CA58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_Toc26005170 \h </w:instrText>
      </w:r>
      <w:r>
        <w:fldChar w:fldCharType="separate"/>
      </w:r>
      <w:r>
        <w:t>9</w:t>
      </w:r>
      <w:r>
        <w:fldChar w:fldCharType="end"/>
      </w:r>
    </w:p>
    <w:p w:rsidR="00CA58F5" w:rsidRDefault="00CA58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_Toc26005171 \h </w:instrText>
      </w:r>
      <w:r>
        <w:fldChar w:fldCharType="separate"/>
      </w:r>
      <w:r>
        <w:t>13</w:t>
      </w:r>
      <w:r>
        <w:fldChar w:fldCharType="end"/>
      </w:r>
    </w:p>
    <w:p w:rsidR="00CA58F5" w:rsidRDefault="00CA58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w:t>
      </w:r>
      <w:r>
        <w:tab/>
      </w:r>
      <w:r>
        <w:fldChar w:fldCharType="begin" w:fldLock="1"/>
      </w:r>
      <w:r>
        <w:instrText xml:space="preserve"> PAGEREF _Toc26005172 \h </w:instrText>
      </w:r>
      <w:r>
        <w:fldChar w:fldCharType="separate"/>
      </w:r>
      <w:r>
        <w:t>14</w:t>
      </w:r>
      <w:r>
        <w:fldChar w:fldCharType="end"/>
      </w:r>
    </w:p>
    <w:p w:rsidR="00CA58F5" w:rsidRDefault="00CA58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Frame structure type 1</w:t>
      </w:r>
      <w:r>
        <w:tab/>
      </w:r>
      <w:r>
        <w:fldChar w:fldCharType="begin" w:fldLock="1"/>
      </w:r>
      <w:r>
        <w:instrText xml:space="preserve"> PAGEREF _Toc26005173 \h </w:instrText>
      </w:r>
      <w:r>
        <w:fldChar w:fldCharType="separate"/>
      </w:r>
      <w:r>
        <w:t>14</w:t>
      </w:r>
      <w:r>
        <w:fldChar w:fldCharType="end"/>
      </w:r>
    </w:p>
    <w:p w:rsidR="00CA58F5" w:rsidRDefault="00CA58F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Frame structure type 2</w:t>
      </w:r>
      <w:r>
        <w:tab/>
      </w:r>
      <w:r>
        <w:fldChar w:fldCharType="begin" w:fldLock="1"/>
      </w:r>
      <w:r>
        <w:instrText xml:space="preserve"> PAGEREF _Toc26005174 \h </w:instrText>
      </w:r>
      <w:r>
        <w:fldChar w:fldCharType="separate"/>
      </w:r>
      <w:r>
        <w:t>15</w:t>
      </w:r>
      <w:r>
        <w:fldChar w:fldCharType="end"/>
      </w:r>
    </w:p>
    <w:p w:rsidR="00CA58F5" w:rsidRDefault="00CA58F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 type 3</w:t>
      </w:r>
      <w:r>
        <w:tab/>
      </w:r>
      <w:r>
        <w:fldChar w:fldCharType="begin" w:fldLock="1"/>
      </w:r>
      <w:r>
        <w:instrText xml:space="preserve"> PAGEREF _Toc26005175 \h </w:instrText>
      </w:r>
      <w:r>
        <w:fldChar w:fldCharType="separate"/>
      </w:r>
      <w:r>
        <w:t>16</w:t>
      </w:r>
      <w:r>
        <w:fldChar w:fldCharType="end"/>
      </w:r>
    </w:p>
    <w:p w:rsidR="00CA58F5" w:rsidRDefault="00CA58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Uplink</w:t>
      </w:r>
      <w:r>
        <w:tab/>
      </w:r>
      <w:r>
        <w:fldChar w:fldCharType="begin" w:fldLock="1"/>
      </w:r>
      <w:r>
        <w:instrText xml:space="preserve"> PAGEREF _Toc26005176 \h </w:instrText>
      </w:r>
      <w:r>
        <w:fldChar w:fldCharType="separate"/>
      </w:r>
      <w:r>
        <w:t>17</w:t>
      </w:r>
      <w:r>
        <w:fldChar w:fldCharType="end"/>
      </w:r>
    </w:p>
    <w:p w:rsidR="00CA58F5" w:rsidRDefault="00CA58F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_Toc26005177 \h </w:instrText>
      </w:r>
      <w:r>
        <w:fldChar w:fldCharType="separate"/>
      </w:r>
      <w:r>
        <w:t>17</w:t>
      </w:r>
      <w:r>
        <w:fldChar w:fldCharType="end"/>
      </w:r>
    </w:p>
    <w:p w:rsidR="00CA58F5" w:rsidRDefault="00CA58F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_Toc26005178 \h </w:instrText>
      </w:r>
      <w:r>
        <w:fldChar w:fldCharType="separate"/>
      </w:r>
      <w:r>
        <w:t>17</w:t>
      </w:r>
      <w:r>
        <w:fldChar w:fldCharType="end"/>
      </w:r>
    </w:p>
    <w:p w:rsidR="00CA58F5" w:rsidRDefault="00CA58F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_Toc26005179 \h </w:instrText>
      </w:r>
      <w:r>
        <w:fldChar w:fldCharType="separate"/>
      </w:r>
      <w:r>
        <w:t>17</w:t>
      </w:r>
      <w:r>
        <w:fldChar w:fldCharType="end"/>
      </w:r>
    </w:p>
    <w:p w:rsidR="00CA58F5" w:rsidRDefault="00CA58F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Slot structure and physical resources</w:t>
      </w:r>
      <w:r>
        <w:tab/>
      </w:r>
      <w:r>
        <w:fldChar w:fldCharType="begin" w:fldLock="1"/>
      </w:r>
      <w:r>
        <w:instrText xml:space="preserve"> PAGEREF _Toc26005180 \h </w:instrText>
      </w:r>
      <w:r>
        <w:fldChar w:fldCharType="separate"/>
      </w:r>
      <w:r>
        <w:t>17</w:t>
      </w:r>
      <w:r>
        <w:fldChar w:fldCharType="end"/>
      </w:r>
    </w:p>
    <w:p w:rsidR="00CA58F5" w:rsidRDefault="00CA58F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_Toc26005181 \h </w:instrText>
      </w:r>
      <w:r>
        <w:fldChar w:fldCharType="separate"/>
      </w:r>
      <w:r>
        <w:t>17</w:t>
      </w:r>
      <w:r>
        <w:fldChar w:fldCharType="end"/>
      </w:r>
    </w:p>
    <w:p w:rsidR="00CA58F5" w:rsidRDefault="00CA58F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_Toc26005182 \h </w:instrText>
      </w:r>
      <w:r>
        <w:fldChar w:fldCharType="separate"/>
      </w:r>
      <w:r>
        <w:t>19</w:t>
      </w:r>
      <w:r>
        <w:fldChar w:fldCharType="end"/>
      </w:r>
    </w:p>
    <w:p w:rsidR="00CA58F5" w:rsidRDefault="00CA58F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_Toc26005183 \h </w:instrText>
      </w:r>
      <w:r>
        <w:fldChar w:fldCharType="separate"/>
      </w:r>
      <w:r>
        <w:t>19</w:t>
      </w:r>
      <w:r>
        <w:fldChar w:fldCharType="end"/>
      </w:r>
    </w:p>
    <w:p w:rsidR="00CA58F5" w:rsidRDefault="00CA58F5">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Narrowbands</w:t>
      </w:r>
      <w:r>
        <w:tab/>
      </w:r>
      <w:r>
        <w:fldChar w:fldCharType="begin" w:fldLock="1"/>
      </w:r>
      <w:r>
        <w:instrText xml:space="preserve"> PAGEREF _Toc26005184 \h </w:instrText>
      </w:r>
      <w:r>
        <w:fldChar w:fldCharType="separate"/>
      </w:r>
      <w:r>
        <w:t>19</w:t>
      </w:r>
      <w:r>
        <w:fldChar w:fldCharType="end"/>
      </w:r>
    </w:p>
    <w:p w:rsidR="00CA58F5" w:rsidRDefault="00CA58F5">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Guard period for narrowband retuning</w:t>
      </w:r>
      <w:r>
        <w:tab/>
      </w:r>
      <w:r>
        <w:fldChar w:fldCharType="begin" w:fldLock="1"/>
      </w:r>
      <w:r>
        <w:instrText xml:space="preserve"> PAGEREF _Toc26005185 \h </w:instrText>
      </w:r>
      <w:r>
        <w:fldChar w:fldCharType="separate"/>
      </w:r>
      <w:r>
        <w:t>19</w:t>
      </w:r>
      <w:r>
        <w:fldChar w:fldCharType="end"/>
      </w:r>
    </w:p>
    <w:p w:rsidR="00CA58F5" w:rsidRDefault="00CA58F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_Toc26005186 \h </w:instrText>
      </w:r>
      <w:r>
        <w:fldChar w:fldCharType="separate"/>
      </w:r>
      <w:r>
        <w:t>21</w:t>
      </w:r>
      <w:r>
        <w:fldChar w:fldCharType="end"/>
      </w:r>
    </w:p>
    <w:p w:rsidR="00CA58F5" w:rsidRDefault="00CA58F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_Toc26005187 \h </w:instrText>
      </w:r>
      <w:r>
        <w:fldChar w:fldCharType="separate"/>
      </w:r>
      <w:r>
        <w:t>21</w:t>
      </w:r>
      <w:r>
        <w:fldChar w:fldCharType="end"/>
      </w:r>
    </w:p>
    <w:p w:rsidR="00CA58F5" w:rsidRDefault="00CA58F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_Toc26005188 \h </w:instrText>
      </w:r>
      <w:r>
        <w:fldChar w:fldCharType="separate"/>
      </w:r>
      <w:r>
        <w:t>22</w:t>
      </w:r>
      <w:r>
        <w:fldChar w:fldCharType="end"/>
      </w:r>
    </w:p>
    <w:p w:rsidR="00CA58F5" w:rsidRDefault="00CA58F5">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_Toc26005189 \h </w:instrText>
      </w:r>
      <w:r>
        <w:fldChar w:fldCharType="separate"/>
      </w:r>
      <w:r>
        <w:t>23</w:t>
      </w:r>
      <w:r>
        <w:fldChar w:fldCharType="end"/>
      </w:r>
    </w:p>
    <w:p w:rsidR="00CA58F5" w:rsidRDefault="00CA58F5">
      <w:pPr>
        <w:pStyle w:val="TOC4"/>
        <w:rPr>
          <w:rFonts w:asciiTheme="minorHAnsi" w:eastAsiaTheme="minorEastAsia" w:hAnsiTheme="minorHAnsi" w:cstheme="minorBidi"/>
          <w:sz w:val="22"/>
          <w:szCs w:val="22"/>
          <w:lang w:eastAsia="en-GB"/>
        </w:rPr>
      </w:pPr>
      <w:r>
        <w:t>5.3.2A.1</w:t>
      </w:r>
      <w:r>
        <w:rPr>
          <w:rFonts w:asciiTheme="minorHAnsi" w:eastAsiaTheme="minorEastAsia" w:hAnsiTheme="minorHAnsi" w:cstheme="minorBidi"/>
          <w:sz w:val="22"/>
          <w:szCs w:val="22"/>
          <w:lang w:eastAsia="en-GB"/>
        </w:rPr>
        <w:tab/>
      </w:r>
      <w:r>
        <w:t>Layer mapping for transmission on a single antenna port</w:t>
      </w:r>
      <w:r>
        <w:tab/>
      </w:r>
      <w:r>
        <w:fldChar w:fldCharType="begin" w:fldLock="1"/>
      </w:r>
      <w:r>
        <w:instrText xml:space="preserve"> PAGEREF _Toc26005190 \h </w:instrText>
      </w:r>
      <w:r>
        <w:fldChar w:fldCharType="separate"/>
      </w:r>
      <w:r>
        <w:t>23</w:t>
      </w:r>
      <w:r>
        <w:fldChar w:fldCharType="end"/>
      </w:r>
    </w:p>
    <w:p w:rsidR="00CA58F5" w:rsidRDefault="00CA58F5">
      <w:pPr>
        <w:pStyle w:val="TOC4"/>
        <w:rPr>
          <w:rFonts w:asciiTheme="minorHAnsi" w:eastAsiaTheme="minorEastAsia" w:hAnsiTheme="minorHAnsi" w:cstheme="minorBidi"/>
          <w:sz w:val="22"/>
          <w:szCs w:val="22"/>
          <w:lang w:eastAsia="en-GB"/>
        </w:rPr>
      </w:pPr>
      <w:r>
        <w:t>5.3.2A.2</w:t>
      </w:r>
      <w:r>
        <w:rPr>
          <w:rFonts w:asciiTheme="minorHAnsi" w:eastAsiaTheme="minorEastAsia" w:hAnsiTheme="minorHAnsi" w:cstheme="minorBidi"/>
          <w:sz w:val="22"/>
          <w:szCs w:val="22"/>
          <w:lang w:eastAsia="en-GB"/>
        </w:rPr>
        <w:tab/>
      </w:r>
      <w:r>
        <w:t>Layer mapping for spatial multiplexing</w:t>
      </w:r>
      <w:r>
        <w:tab/>
      </w:r>
      <w:r>
        <w:fldChar w:fldCharType="begin" w:fldLock="1"/>
      </w:r>
      <w:r>
        <w:instrText xml:space="preserve"> PAGEREF _Toc26005191 \h </w:instrText>
      </w:r>
      <w:r>
        <w:fldChar w:fldCharType="separate"/>
      </w:r>
      <w:r>
        <w:t>23</w:t>
      </w:r>
      <w:r>
        <w:fldChar w:fldCharType="end"/>
      </w:r>
    </w:p>
    <w:p w:rsidR="00CA58F5" w:rsidRDefault="00CA58F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_Toc26005192 \h </w:instrText>
      </w:r>
      <w:r>
        <w:fldChar w:fldCharType="separate"/>
      </w:r>
      <w:r>
        <w:t>24</w:t>
      </w:r>
      <w:r>
        <w:fldChar w:fldCharType="end"/>
      </w:r>
    </w:p>
    <w:p w:rsidR="00CA58F5" w:rsidRDefault="00CA58F5">
      <w:pPr>
        <w:pStyle w:val="TOC3"/>
        <w:rPr>
          <w:rFonts w:asciiTheme="minorHAnsi" w:eastAsiaTheme="minorEastAsia" w:hAnsiTheme="minorHAnsi" w:cstheme="minorBidi"/>
          <w:sz w:val="22"/>
          <w:szCs w:val="22"/>
          <w:lang w:eastAsia="en-GB"/>
        </w:rPr>
      </w:pPr>
      <w:r w:rsidRPr="00C04C1C">
        <w:rPr>
          <w:lang w:val="en-US"/>
        </w:rPr>
        <w:t>5.3.3A</w:t>
      </w:r>
      <w:r>
        <w:rPr>
          <w:rFonts w:asciiTheme="minorHAnsi" w:eastAsiaTheme="minorEastAsia" w:hAnsiTheme="minorHAnsi" w:cstheme="minorBidi"/>
          <w:sz w:val="22"/>
          <w:szCs w:val="22"/>
          <w:lang w:eastAsia="en-GB"/>
        </w:rPr>
        <w:tab/>
      </w:r>
      <w:r w:rsidRPr="00C04C1C">
        <w:rPr>
          <w:lang w:val="en-US"/>
        </w:rPr>
        <w:t>Precoding</w:t>
      </w:r>
      <w:r>
        <w:tab/>
      </w:r>
      <w:r>
        <w:fldChar w:fldCharType="begin" w:fldLock="1"/>
      </w:r>
      <w:r>
        <w:instrText xml:space="preserve"> PAGEREF _Toc26005193 \h </w:instrText>
      </w:r>
      <w:r>
        <w:fldChar w:fldCharType="separate"/>
      </w:r>
      <w:r>
        <w:t>24</w:t>
      </w:r>
      <w:r>
        <w:fldChar w:fldCharType="end"/>
      </w:r>
    </w:p>
    <w:p w:rsidR="00CA58F5" w:rsidRDefault="00CA58F5">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Precoding for transmission on a single antenna port</w:t>
      </w:r>
      <w:r>
        <w:tab/>
      </w:r>
      <w:r>
        <w:fldChar w:fldCharType="begin" w:fldLock="1"/>
      </w:r>
      <w:r>
        <w:instrText xml:space="preserve"> PAGEREF _Toc26005194 \h </w:instrText>
      </w:r>
      <w:r>
        <w:fldChar w:fldCharType="separate"/>
      </w:r>
      <w:r>
        <w:t>24</w:t>
      </w:r>
      <w:r>
        <w:fldChar w:fldCharType="end"/>
      </w:r>
    </w:p>
    <w:p w:rsidR="00CA58F5" w:rsidRDefault="00CA58F5">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Precoding for spatial multiplexing</w:t>
      </w:r>
      <w:r>
        <w:tab/>
      </w:r>
      <w:r>
        <w:fldChar w:fldCharType="begin" w:fldLock="1"/>
      </w:r>
      <w:r>
        <w:instrText xml:space="preserve"> PAGEREF _Toc26005195 \h </w:instrText>
      </w:r>
      <w:r>
        <w:fldChar w:fldCharType="separate"/>
      </w:r>
      <w:r>
        <w:t>24</w:t>
      </w:r>
      <w:r>
        <w:fldChar w:fldCharType="end"/>
      </w:r>
    </w:p>
    <w:p w:rsidR="00CA58F5" w:rsidRDefault="00CA58F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_Toc26005196 \h </w:instrText>
      </w:r>
      <w:r>
        <w:fldChar w:fldCharType="separate"/>
      </w:r>
      <w:r>
        <w:t>27</w:t>
      </w:r>
      <w:r>
        <w:fldChar w:fldCharType="end"/>
      </w:r>
    </w:p>
    <w:p w:rsidR="00CA58F5" w:rsidRDefault="00CA58F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_Toc26005197 \h </w:instrText>
      </w:r>
      <w:r>
        <w:fldChar w:fldCharType="separate"/>
      </w:r>
      <w:r>
        <w:t>29</w:t>
      </w:r>
      <w:r>
        <w:fldChar w:fldCharType="end"/>
      </w:r>
    </w:p>
    <w:p w:rsidR="00CA58F5" w:rsidRDefault="00CA58F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PUCCH formats 1, 1a and 1b</w:t>
      </w:r>
      <w:r>
        <w:tab/>
      </w:r>
      <w:r>
        <w:fldChar w:fldCharType="begin" w:fldLock="1"/>
      </w:r>
      <w:r>
        <w:instrText xml:space="preserve"> PAGEREF _Toc26005198 \h </w:instrText>
      </w:r>
      <w:r>
        <w:fldChar w:fldCharType="separate"/>
      </w:r>
      <w:r>
        <w:t>30</w:t>
      </w:r>
      <w:r>
        <w:fldChar w:fldCharType="end"/>
      </w:r>
    </w:p>
    <w:p w:rsidR="00CA58F5" w:rsidRDefault="00CA58F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PUCCH formats 2, 2a and 2b</w:t>
      </w:r>
      <w:r>
        <w:tab/>
      </w:r>
      <w:r>
        <w:fldChar w:fldCharType="begin" w:fldLock="1"/>
      </w:r>
      <w:r>
        <w:instrText xml:space="preserve"> PAGEREF _Toc26005199 \h </w:instrText>
      </w:r>
      <w:r>
        <w:fldChar w:fldCharType="separate"/>
      </w:r>
      <w:r>
        <w:t>33</w:t>
      </w:r>
      <w:r>
        <w:fldChar w:fldCharType="end"/>
      </w:r>
    </w:p>
    <w:p w:rsidR="00CA58F5" w:rsidRDefault="00CA58F5">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PUCCH format 3</w:t>
      </w:r>
      <w:r>
        <w:tab/>
      </w:r>
      <w:r>
        <w:fldChar w:fldCharType="begin" w:fldLock="1"/>
      </w:r>
      <w:r>
        <w:instrText xml:space="preserve"> PAGEREF _Toc26005200 \h </w:instrText>
      </w:r>
      <w:r>
        <w:fldChar w:fldCharType="separate"/>
      </w:r>
      <w:r>
        <w:t>34</w:t>
      </w:r>
      <w:r>
        <w:fldChar w:fldCharType="end"/>
      </w:r>
    </w:p>
    <w:p w:rsidR="00CA58F5" w:rsidRDefault="00CA58F5">
      <w:pPr>
        <w:pStyle w:val="TOC3"/>
        <w:rPr>
          <w:rFonts w:asciiTheme="minorHAnsi" w:eastAsiaTheme="minorEastAsia" w:hAnsiTheme="minorHAnsi" w:cstheme="minorBidi"/>
          <w:sz w:val="22"/>
          <w:szCs w:val="22"/>
          <w:lang w:eastAsia="en-GB"/>
        </w:rPr>
      </w:pPr>
      <w:r>
        <w:t>5.4.2B</w:t>
      </w:r>
      <w:r>
        <w:rPr>
          <w:rFonts w:asciiTheme="minorHAnsi" w:eastAsiaTheme="minorEastAsia" w:hAnsiTheme="minorHAnsi" w:cstheme="minorBidi"/>
          <w:sz w:val="22"/>
          <w:szCs w:val="22"/>
          <w:lang w:eastAsia="en-GB"/>
        </w:rPr>
        <w:tab/>
      </w:r>
      <w:r>
        <w:t>PUCCH format 4</w:t>
      </w:r>
      <w:r>
        <w:tab/>
      </w:r>
      <w:r>
        <w:fldChar w:fldCharType="begin" w:fldLock="1"/>
      </w:r>
      <w:r>
        <w:instrText xml:space="preserve"> PAGEREF _Toc26005201 \h </w:instrText>
      </w:r>
      <w:r>
        <w:fldChar w:fldCharType="separate"/>
      </w:r>
      <w:r>
        <w:t>36</w:t>
      </w:r>
      <w:r>
        <w:fldChar w:fldCharType="end"/>
      </w:r>
    </w:p>
    <w:p w:rsidR="00CA58F5" w:rsidRDefault="00CA58F5">
      <w:pPr>
        <w:pStyle w:val="TOC3"/>
        <w:rPr>
          <w:rFonts w:asciiTheme="minorHAnsi" w:eastAsiaTheme="minorEastAsia" w:hAnsiTheme="minorHAnsi" w:cstheme="minorBidi"/>
          <w:sz w:val="22"/>
          <w:szCs w:val="22"/>
          <w:lang w:eastAsia="en-GB"/>
        </w:rPr>
      </w:pPr>
      <w:r>
        <w:t>5.4.2C</w:t>
      </w:r>
      <w:r>
        <w:rPr>
          <w:rFonts w:asciiTheme="minorHAnsi" w:eastAsiaTheme="minorEastAsia" w:hAnsiTheme="minorHAnsi" w:cstheme="minorBidi"/>
          <w:sz w:val="22"/>
          <w:szCs w:val="22"/>
          <w:lang w:eastAsia="en-GB"/>
        </w:rPr>
        <w:tab/>
      </w:r>
      <w:r>
        <w:t>PUCCH format 5</w:t>
      </w:r>
      <w:r>
        <w:tab/>
      </w:r>
      <w:r>
        <w:fldChar w:fldCharType="begin" w:fldLock="1"/>
      </w:r>
      <w:r>
        <w:instrText xml:space="preserve"> PAGEREF _Toc26005202 \h </w:instrText>
      </w:r>
      <w:r>
        <w:fldChar w:fldCharType="separate"/>
      </w:r>
      <w:r>
        <w:t>36</w:t>
      </w:r>
      <w:r>
        <w:fldChar w:fldCharType="end"/>
      </w:r>
    </w:p>
    <w:p w:rsidR="00CA58F5" w:rsidRDefault="00CA58F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_Toc26005203 \h </w:instrText>
      </w:r>
      <w:r>
        <w:fldChar w:fldCharType="separate"/>
      </w:r>
      <w:r>
        <w:t>37</w:t>
      </w:r>
      <w:r>
        <w:fldChar w:fldCharType="end"/>
      </w:r>
    </w:p>
    <w:p w:rsidR="00CA58F5" w:rsidRDefault="00CA58F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_Toc26005204 \h </w:instrText>
      </w:r>
      <w:r>
        <w:fldChar w:fldCharType="separate"/>
      </w:r>
      <w:r>
        <w:t>40</w:t>
      </w:r>
      <w:r>
        <w:fldChar w:fldCharType="end"/>
      </w:r>
    </w:p>
    <w:p w:rsidR="00CA58F5" w:rsidRDefault="00CA58F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Generation of the reference signal sequence</w:t>
      </w:r>
      <w:r>
        <w:tab/>
      </w:r>
      <w:r>
        <w:fldChar w:fldCharType="begin" w:fldLock="1"/>
      </w:r>
      <w:r>
        <w:instrText xml:space="preserve"> PAGEREF _Toc26005205 \h </w:instrText>
      </w:r>
      <w:r>
        <w:fldChar w:fldCharType="separate"/>
      </w:r>
      <w:r>
        <w:t>40</w:t>
      </w:r>
      <w:r>
        <w:fldChar w:fldCharType="end"/>
      </w:r>
    </w:p>
    <w:p w:rsidR="00CA58F5" w:rsidRDefault="00CA58F5">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 xml:space="preserve">Base sequences of length </w:t>
      </w:r>
      <w:r w:rsidRPr="001B50D2">
        <w:rPr>
          <w:position w:val="-10"/>
        </w:rPr>
        <w:object w:dxaOrig="5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610" type="#_x0000_t75" style="width:26.5pt;height:17pt" o:ole="">
            <v:imagedata r:id="rId10" o:title=""/>
          </v:shape>
          <o:OLEObject Type="Embed" ProgID="Equation.3" ShapeID="_x0000_i7610" DrawAspect="Content" ObjectID="_1636624571" r:id="rId11"/>
        </w:object>
      </w:r>
      <w:r>
        <w:t xml:space="preserve"> or larger</w:t>
      </w:r>
      <w:r>
        <w:tab/>
      </w:r>
      <w:r>
        <w:fldChar w:fldCharType="begin" w:fldLock="1"/>
      </w:r>
      <w:r>
        <w:instrText xml:space="preserve"> PAGEREF _Toc26005206 \h </w:instrText>
      </w:r>
      <w:r>
        <w:fldChar w:fldCharType="separate"/>
      </w:r>
      <w:r>
        <w:t>40</w:t>
      </w:r>
      <w:r>
        <w:fldChar w:fldCharType="end"/>
      </w:r>
    </w:p>
    <w:p w:rsidR="00CA58F5" w:rsidRDefault="00CA58F5">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 xml:space="preserve">Base sequences of length less than </w:t>
      </w:r>
      <w:r w:rsidRPr="001B50D2">
        <w:rPr>
          <w:position w:val="-10"/>
        </w:rPr>
        <w:object w:dxaOrig="540" w:dyaOrig="340">
          <v:shape id="_x0000_i7611" type="#_x0000_t75" style="width:26.5pt;height:17pt" o:ole="">
            <v:imagedata r:id="rId10" o:title=""/>
          </v:shape>
          <o:OLEObject Type="Embed" ProgID="Equation.3" ShapeID="_x0000_i7611" DrawAspect="Content" ObjectID="_1636624572" r:id="rId12"/>
        </w:object>
      </w:r>
      <w:r>
        <w:tab/>
      </w:r>
      <w:r>
        <w:fldChar w:fldCharType="begin" w:fldLock="1"/>
      </w:r>
      <w:r>
        <w:instrText xml:space="preserve"> PAGEREF _Toc26005207 \h </w:instrText>
      </w:r>
      <w:r>
        <w:fldChar w:fldCharType="separate"/>
      </w:r>
      <w:r>
        <w:t>41</w:t>
      </w:r>
      <w:r>
        <w:fldChar w:fldCharType="end"/>
      </w:r>
    </w:p>
    <w:p w:rsidR="00CA58F5" w:rsidRDefault="00CA58F5">
      <w:pPr>
        <w:pStyle w:val="TOC4"/>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Group hopping</w:t>
      </w:r>
      <w:r>
        <w:tab/>
      </w:r>
      <w:r>
        <w:fldChar w:fldCharType="begin" w:fldLock="1"/>
      </w:r>
      <w:r>
        <w:instrText xml:space="preserve"> PAGEREF _Toc26005208 \h </w:instrText>
      </w:r>
      <w:r>
        <w:fldChar w:fldCharType="separate"/>
      </w:r>
      <w:r>
        <w:t>43</w:t>
      </w:r>
      <w:r>
        <w:fldChar w:fldCharType="end"/>
      </w:r>
    </w:p>
    <w:p w:rsidR="00CA58F5" w:rsidRDefault="00CA58F5">
      <w:pPr>
        <w:pStyle w:val="TOC4"/>
        <w:rPr>
          <w:rFonts w:asciiTheme="minorHAnsi" w:eastAsiaTheme="minorEastAsia" w:hAnsiTheme="minorHAnsi" w:cstheme="minorBidi"/>
          <w:sz w:val="22"/>
          <w:szCs w:val="22"/>
          <w:lang w:eastAsia="en-GB"/>
        </w:rPr>
      </w:pPr>
      <w:r>
        <w:t>5.5.1.4</w:t>
      </w:r>
      <w:r>
        <w:rPr>
          <w:rFonts w:asciiTheme="minorHAnsi" w:eastAsiaTheme="minorEastAsia" w:hAnsiTheme="minorHAnsi" w:cstheme="minorBidi"/>
          <w:sz w:val="22"/>
          <w:szCs w:val="22"/>
          <w:lang w:eastAsia="en-GB"/>
        </w:rPr>
        <w:tab/>
      </w:r>
      <w:r>
        <w:t>Sequence hopping</w:t>
      </w:r>
      <w:r>
        <w:tab/>
      </w:r>
      <w:r>
        <w:fldChar w:fldCharType="begin" w:fldLock="1"/>
      </w:r>
      <w:r>
        <w:instrText xml:space="preserve"> PAGEREF _Toc26005209 \h </w:instrText>
      </w:r>
      <w:r>
        <w:fldChar w:fldCharType="separate"/>
      </w:r>
      <w:r>
        <w:t>44</w:t>
      </w:r>
      <w:r>
        <w:fldChar w:fldCharType="end"/>
      </w:r>
    </w:p>
    <w:p w:rsidR="00CA58F5" w:rsidRDefault="00CA58F5">
      <w:pPr>
        <w:pStyle w:val="TOC4"/>
        <w:rPr>
          <w:rFonts w:asciiTheme="minorHAnsi" w:eastAsiaTheme="minorEastAsia" w:hAnsiTheme="minorHAnsi" w:cstheme="minorBidi"/>
          <w:sz w:val="22"/>
          <w:szCs w:val="22"/>
          <w:lang w:eastAsia="en-GB"/>
        </w:rPr>
      </w:pPr>
      <w:r>
        <w:t>5.5.1.5</w:t>
      </w:r>
      <w:r>
        <w:rPr>
          <w:rFonts w:asciiTheme="minorHAnsi" w:eastAsiaTheme="minorEastAsia" w:hAnsiTheme="minorHAnsi" w:cstheme="minorBidi"/>
          <w:sz w:val="22"/>
          <w:szCs w:val="22"/>
          <w:lang w:eastAsia="en-GB"/>
        </w:rPr>
        <w:tab/>
      </w:r>
      <w:r>
        <w:t>Determining virtual cell identity for sequence generation</w:t>
      </w:r>
      <w:r>
        <w:tab/>
      </w:r>
      <w:r>
        <w:fldChar w:fldCharType="begin" w:fldLock="1"/>
      </w:r>
      <w:r>
        <w:instrText xml:space="preserve"> PAGEREF _Toc26005210 \h </w:instrText>
      </w:r>
      <w:r>
        <w:fldChar w:fldCharType="separate"/>
      </w:r>
      <w:r>
        <w:t>44</w:t>
      </w:r>
      <w:r>
        <w:fldChar w:fldCharType="end"/>
      </w:r>
    </w:p>
    <w:p w:rsidR="00CA58F5" w:rsidRDefault="00CA58F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Demodulation reference signal</w:t>
      </w:r>
      <w:r>
        <w:tab/>
      </w:r>
      <w:r>
        <w:fldChar w:fldCharType="begin" w:fldLock="1"/>
      </w:r>
      <w:r>
        <w:instrText xml:space="preserve"> PAGEREF _Toc26005211 \h </w:instrText>
      </w:r>
      <w:r>
        <w:fldChar w:fldCharType="separate"/>
      </w:r>
      <w:r>
        <w:t>45</w:t>
      </w:r>
      <w:r>
        <w:fldChar w:fldCharType="end"/>
      </w:r>
    </w:p>
    <w:p w:rsidR="00CA58F5" w:rsidRDefault="00CA58F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_Toc26005212 \h </w:instrText>
      </w:r>
      <w:r>
        <w:fldChar w:fldCharType="separate"/>
      </w:r>
      <w:r>
        <w:t>45</w:t>
      </w:r>
      <w:r>
        <w:fldChar w:fldCharType="end"/>
      </w:r>
    </w:p>
    <w:p w:rsidR="00CA58F5" w:rsidRDefault="00CA58F5">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Reference signal sequence</w:t>
      </w:r>
      <w:r>
        <w:tab/>
      </w:r>
      <w:r>
        <w:fldChar w:fldCharType="begin" w:fldLock="1"/>
      </w:r>
      <w:r>
        <w:instrText xml:space="preserve"> PAGEREF _Toc26005213 \h </w:instrText>
      </w:r>
      <w:r>
        <w:fldChar w:fldCharType="separate"/>
      </w:r>
      <w:r>
        <w:t>45</w:t>
      </w:r>
      <w:r>
        <w:fldChar w:fldCharType="end"/>
      </w:r>
    </w:p>
    <w:p w:rsidR="00CA58F5" w:rsidRDefault="00CA58F5">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_Toc26005214 \h </w:instrText>
      </w:r>
      <w:r>
        <w:fldChar w:fldCharType="separate"/>
      </w:r>
      <w:r>
        <w:t>46</w:t>
      </w:r>
      <w:r>
        <w:fldChar w:fldCharType="end"/>
      </w:r>
    </w:p>
    <w:p w:rsidR="00CA58F5" w:rsidRDefault="00CA58F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_Toc26005215 \h </w:instrText>
      </w:r>
      <w:r>
        <w:fldChar w:fldCharType="separate"/>
      </w:r>
      <w:r>
        <w:t>47</w:t>
      </w:r>
      <w:r>
        <w:fldChar w:fldCharType="end"/>
      </w:r>
    </w:p>
    <w:p w:rsidR="00CA58F5" w:rsidRDefault="00CA58F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Reference signal sequence</w:t>
      </w:r>
      <w:r>
        <w:tab/>
      </w:r>
      <w:r>
        <w:fldChar w:fldCharType="begin" w:fldLock="1"/>
      </w:r>
      <w:r>
        <w:instrText xml:space="preserve"> PAGEREF _Toc26005216 \h </w:instrText>
      </w:r>
      <w:r>
        <w:fldChar w:fldCharType="separate"/>
      </w:r>
      <w:r>
        <w:t>47</w:t>
      </w:r>
      <w:r>
        <w:fldChar w:fldCharType="end"/>
      </w:r>
    </w:p>
    <w:p w:rsidR="00CA58F5" w:rsidRDefault="00CA58F5">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_Toc26005217 \h </w:instrText>
      </w:r>
      <w:r>
        <w:fldChar w:fldCharType="separate"/>
      </w:r>
      <w:r>
        <w:t>49</w:t>
      </w:r>
      <w:r>
        <w:fldChar w:fldCharType="end"/>
      </w:r>
    </w:p>
    <w:p w:rsidR="00CA58F5" w:rsidRDefault="00CA58F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_Toc26005218 \h </w:instrText>
      </w:r>
      <w:r>
        <w:fldChar w:fldCharType="separate"/>
      </w:r>
      <w:r>
        <w:t>50</w:t>
      </w:r>
      <w:r>
        <w:fldChar w:fldCharType="end"/>
      </w:r>
    </w:p>
    <w:p w:rsidR="00CA58F5" w:rsidRDefault="00CA58F5">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_Toc26005219 \h </w:instrText>
      </w:r>
      <w:r>
        <w:fldChar w:fldCharType="separate"/>
      </w:r>
      <w:r>
        <w:t>50</w:t>
      </w:r>
      <w:r>
        <w:fldChar w:fldCharType="end"/>
      </w:r>
    </w:p>
    <w:p w:rsidR="00CA58F5" w:rsidRDefault="00CA58F5">
      <w:pPr>
        <w:pStyle w:val="TOC4"/>
        <w:rPr>
          <w:rFonts w:asciiTheme="minorHAnsi" w:eastAsiaTheme="minorEastAsia" w:hAnsiTheme="minorHAnsi" w:cstheme="minorBidi"/>
          <w:sz w:val="22"/>
          <w:szCs w:val="22"/>
          <w:lang w:eastAsia="en-GB"/>
        </w:rPr>
      </w:pPr>
      <w:r>
        <w:lastRenderedPageBreak/>
        <w:t>5.5.3.2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_Toc26005220 \h </w:instrText>
      </w:r>
      <w:r>
        <w:fldChar w:fldCharType="separate"/>
      </w:r>
      <w:r>
        <w:t>50</w:t>
      </w:r>
      <w:r>
        <w:fldChar w:fldCharType="end"/>
      </w:r>
    </w:p>
    <w:p w:rsidR="00CA58F5" w:rsidRDefault="00CA58F5">
      <w:pPr>
        <w:pStyle w:val="TOC4"/>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Sounding reference signal subframe configuration</w:t>
      </w:r>
      <w:r>
        <w:tab/>
      </w:r>
      <w:r>
        <w:fldChar w:fldCharType="begin" w:fldLock="1"/>
      </w:r>
      <w:r>
        <w:instrText xml:space="preserve"> PAGEREF _Toc26005221 \h </w:instrText>
      </w:r>
      <w:r>
        <w:fldChar w:fldCharType="separate"/>
      </w:r>
      <w:r>
        <w:t>53</w:t>
      </w:r>
      <w:r>
        <w:fldChar w:fldCharType="end"/>
      </w:r>
    </w:p>
    <w:p w:rsidR="00CA58F5" w:rsidRDefault="00CA58F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SC-FDMA baseband signal generation</w:t>
      </w:r>
      <w:r>
        <w:tab/>
      </w:r>
      <w:r>
        <w:fldChar w:fldCharType="begin" w:fldLock="1"/>
      </w:r>
      <w:r>
        <w:instrText xml:space="preserve"> PAGEREF _Toc26005222 \h </w:instrText>
      </w:r>
      <w:r>
        <w:fldChar w:fldCharType="separate"/>
      </w:r>
      <w:r>
        <w:t>54</w:t>
      </w:r>
      <w:r>
        <w:fldChar w:fldCharType="end"/>
      </w:r>
    </w:p>
    <w:p w:rsidR="00CA58F5" w:rsidRDefault="00CA58F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_Toc26005223 \h </w:instrText>
      </w:r>
      <w:r>
        <w:fldChar w:fldCharType="separate"/>
      </w:r>
      <w:r>
        <w:t>55</w:t>
      </w:r>
      <w:r>
        <w:fldChar w:fldCharType="end"/>
      </w:r>
    </w:p>
    <w:p w:rsidR="00CA58F5" w:rsidRDefault="00CA58F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Time and frequency structure</w:t>
      </w:r>
      <w:r>
        <w:tab/>
      </w:r>
      <w:r>
        <w:fldChar w:fldCharType="begin" w:fldLock="1"/>
      </w:r>
      <w:r>
        <w:instrText xml:space="preserve"> PAGEREF _Toc26005224 \h </w:instrText>
      </w:r>
      <w:r>
        <w:fldChar w:fldCharType="separate"/>
      </w:r>
      <w:r>
        <w:t>55</w:t>
      </w:r>
      <w:r>
        <w:fldChar w:fldCharType="end"/>
      </w:r>
    </w:p>
    <w:p w:rsidR="00CA58F5" w:rsidRDefault="00CA58F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Preamble sequence generation</w:t>
      </w:r>
      <w:r>
        <w:tab/>
      </w:r>
      <w:r>
        <w:fldChar w:fldCharType="begin" w:fldLock="1"/>
      </w:r>
      <w:r>
        <w:instrText xml:space="preserve"> PAGEREF _Toc26005225 \h </w:instrText>
      </w:r>
      <w:r>
        <w:fldChar w:fldCharType="separate"/>
      </w:r>
      <w:r>
        <w:t>62</w:t>
      </w:r>
      <w:r>
        <w:fldChar w:fldCharType="end"/>
      </w:r>
    </w:p>
    <w:p w:rsidR="00CA58F5" w:rsidRDefault="00CA58F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Baseband signal generation</w:t>
      </w:r>
      <w:r>
        <w:tab/>
      </w:r>
      <w:r>
        <w:fldChar w:fldCharType="begin" w:fldLock="1"/>
      </w:r>
      <w:r>
        <w:instrText xml:space="preserve"> PAGEREF _Toc26005226 \h </w:instrText>
      </w:r>
      <w:r>
        <w:fldChar w:fldCharType="separate"/>
      </w:r>
      <w:r>
        <w:t>65</w:t>
      </w:r>
      <w:r>
        <w:fldChar w:fldCharType="end"/>
      </w:r>
    </w:p>
    <w:p w:rsidR="00CA58F5" w:rsidRDefault="00CA58F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_Toc26005227 \h </w:instrText>
      </w:r>
      <w:r>
        <w:fldChar w:fldCharType="separate"/>
      </w:r>
      <w:r>
        <w:t>66</w:t>
      </w:r>
      <w:r>
        <w:fldChar w:fldCharType="end"/>
      </w:r>
    </w:p>
    <w:p w:rsidR="00CA58F5" w:rsidRDefault="00CA58F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Downlink</w:t>
      </w:r>
      <w:r>
        <w:tab/>
      </w:r>
      <w:r>
        <w:fldChar w:fldCharType="begin" w:fldLock="1"/>
      </w:r>
      <w:r>
        <w:instrText xml:space="preserve"> PAGEREF _Toc26005228 \h </w:instrText>
      </w:r>
      <w:r>
        <w:fldChar w:fldCharType="separate"/>
      </w:r>
      <w:r>
        <w:t>67</w:t>
      </w:r>
      <w:r>
        <w:fldChar w:fldCharType="end"/>
      </w:r>
    </w:p>
    <w:p w:rsidR="00CA58F5" w:rsidRDefault="00CA58F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_Toc26005229 \h </w:instrText>
      </w:r>
      <w:r>
        <w:fldChar w:fldCharType="separate"/>
      </w:r>
      <w:r>
        <w:t>67</w:t>
      </w:r>
      <w:r>
        <w:fldChar w:fldCharType="end"/>
      </w:r>
    </w:p>
    <w:p w:rsidR="00CA58F5" w:rsidRDefault="00CA58F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_Toc26005230 \h </w:instrText>
      </w:r>
      <w:r>
        <w:fldChar w:fldCharType="separate"/>
      </w:r>
      <w:r>
        <w:t>67</w:t>
      </w:r>
      <w:r>
        <w:fldChar w:fldCharType="end"/>
      </w:r>
    </w:p>
    <w:p w:rsidR="00CA58F5" w:rsidRDefault="00CA58F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_Toc26005231 \h </w:instrText>
      </w:r>
      <w:r>
        <w:fldChar w:fldCharType="separate"/>
      </w:r>
      <w:r>
        <w:t>67</w:t>
      </w:r>
      <w:r>
        <w:fldChar w:fldCharType="end"/>
      </w:r>
    </w:p>
    <w:p w:rsidR="00CA58F5" w:rsidRDefault="00CA58F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Slot structure and physical resource elements</w:t>
      </w:r>
      <w:r>
        <w:tab/>
      </w:r>
      <w:r>
        <w:fldChar w:fldCharType="begin" w:fldLock="1"/>
      </w:r>
      <w:r>
        <w:instrText xml:space="preserve"> PAGEREF _Toc26005232 \h </w:instrText>
      </w:r>
      <w:r>
        <w:fldChar w:fldCharType="separate"/>
      </w:r>
      <w:r>
        <w:t>68</w:t>
      </w:r>
      <w:r>
        <w:fldChar w:fldCharType="end"/>
      </w:r>
    </w:p>
    <w:p w:rsidR="00CA58F5" w:rsidRDefault="00CA58F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_Toc26005233 \h </w:instrText>
      </w:r>
      <w:r>
        <w:fldChar w:fldCharType="separate"/>
      </w:r>
      <w:r>
        <w:t>68</w:t>
      </w:r>
      <w:r>
        <w:fldChar w:fldCharType="end"/>
      </w:r>
    </w:p>
    <w:p w:rsidR="00CA58F5" w:rsidRDefault="00CA58F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_Toc26005234 \h </w:instrText>
      </w:r>
      <w:r>
        <w:fldChar w:fldCharType="separate"/>
      </w:r>
      <w:r>
        <w:t>69</w:t>
      </w:r>
      <w:r>
        <w:fldChar w:fldCharType="end"/>
      </w:r>
    </w:p>
    <w:p w:rsidR="00CA58F5" w:rsidRDefault="00CA58F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_Toc26005235 \h </w:instrText>
      </w:r>
      <w:r>
        <w:fldChar w:fldCharType="separate"/>
      </w:r>
      <w:r>
        <w:t>70</w:t>
      </w:r>
      <w:r>
        <w:fldChar w:fldCharType="end"/>
      </w:r>
    </w:p>
    <w:p w:rsidR="00CA58F5" w:rsidRDefault="00CA58F5">
      <w:pPr>
        <w:pStyle w:val="TOC4"/>
        <w:rPr>
          <w:rFonts w:asciiTheme="minorHAnsi" w:eastAsiaTheme="minorEastAsia" w:hAnsiTheme="minorHAnsi" w:cstheme="minorBidi"/>
          <w:sz w:val="22"/>
          <w:szCs w:val="22"/>
          <w:lang w:eastAsia="en-GB"/>
        </w:rPr>
      </w:pPr>
      <w:r>
        <w:rPr>
          <w:lang w:eastAsia="ko-KR"/>
        </w:rPr>
        <w:t>6.2.3.1</w:t>
      </w:r>
      <w:r>
        <w:rPr>
          <w:rFonts w:asciiTheme="minorHAnsi" w:eastAsiaTheme="minorEastAsia" w:hAnsiTheme="minorHAnsi" w:cstheme="minorBidi"/>
          <w:sz w:val="22"/>
          <w:szCs w:val="22"/>
          <w:lang w:eastAsia="en-GB"/>
        </w:rPr>
        <w:tab/>
      </w:r>
      <w:r>
        <w:rPr>
          <w:lang w:eastAsia="ko-KR"/>
        </w:rPr>
        <w:t>Virtual resource blocks of localized type</w:t>
      </w:r>
      <w:r>
        <w:tab/>
      </w:r>
      <w:r>
        <w:fldChar w:fldCharType="begin" w:fldLock="1"/>
      </w:r>
      <w:r>
        <w:instrText xml:space="preserve"> PAGEREF _Toc26005236 \h </w:instrText>
      </w:r>
      <w:r>
        <w:fldChar w:fldCharType="separate"/>
      </w:r>
      <w:r>
        <w:t>70</w:t>
      </w:r>
      <w:r>
        <w:fldChar w:fldCharType="end"/>
      </w:r>
    </w:p>
    <w:p w:rsidR="00CA58F5" w:rsidRDefault="00CA58F5">
      <w:pPr>
        <w:pStyle w:val="TOC4"/>
        <w:rPr>
          <w:rFonts w:asciiTheme="minorHAnsi" w:eastAsiaTheme="minorEastAsia" w:hAnsiTheme="minorHAnsi" w:cstheme="minorBidi"/>
          <w:sz w:val="22"/>
          <w:szCs w:val="22"/>
          <w:lang w:eastAsia="en-GB"/>
        </w:rPr>
      </w:pPr>
      <w:r>
        <w:rPr>
          <w:lang w:eastAsia="ko-KR"/>
        </w:rPr>
        <w:t>6.2.3.2</w:t>
      </w:r>
      <w:r>
        <w:rPr>
          <w:rFonts w:asciiTheme="minorHAnsi" w:eastAsiaTheme="minorEastAsia" w:hAnsiTheme="minorHAnsi" w:cstheme="minorBidi"/>
          <w:sz w:val="22"/>
          <w:szCs w:val="22"/>
          <w:lang w:eastAsia="en-GB"/>
        </w:rPr>
        <w:tab/>
      </w:r>
      <w:r>
        <w:rPr>
          <w:lang w:eastAsia="ko-KR"/>
        </w:rPr>
        <w:t>Virtual resource blocks of distributed type</w:t>
      </w:r>
      <w:r>
        <w:tab/>
      </w:r>
      <w:r>
        <w:fldChar w:fldCharType="begin" w:fldLock="1"/>
      </w:r>
      <w:r>
        <w:instrText xml:space="preserve"> PAGEREF _Toc26005237 \h </w:instrText>
      </w:r>
      <w:r>
        <w:fldChar w:fldCharType="separate"/>
      </w:r>
      <w:r>
        <w:t>70</w:t>
      </w:r>
      <w:r>
        <w:fldChar w:fldCharType="end"/>
      </w:r>
    </w:p>
    <w:p w:rsidR="00CA58F5" w:rsidRDefault="00CA58F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Resource-element groups</w:t>
      </w:r>
      <w:r>
        <w:tab/>
      </w:r>
      <w:r>
        <w:fldChar w:fldCharType="begin" w:fldLock="1"/>
      </w:r>
      <w:r>
        <w:instrText xml:space="preserve"> PAGEREF _Toc26005238 \h </w:instrText>
      </w:r>
      <w:r>
        <w:fldChar w:fldCharType="separate"/>
      </w:r>
      <w:r>
        <w:t>72</w:t>
      </w:r>
      <w:r>
        <w:fldChar w:fldCharType="end"/>
      </w:r>
    </w:p>
    <w:p w:rsidR="00CA58F5" w:rsidRDefault="00CA58F5">
      <w:pPr>
        <w:pStyle w:val="TOC3"/>
        <w:rPr>
          <w:rFonts w:asciiTheme="minorHAnsi" w:eastAsiaTheme="minorEastAsia" w:hAnsiTheme="minorHAnsi" w:cstheme="minorBidi"/>
          <w:sz w:val="22"/>
          <w:szCs w:val="22"/>
          <w:lang w:eastAsia="en-GB"/>
        </w:rPr>
      </w:pPr>
      <w:r>
        <w:t>6.2.4A</w:t>
      </w:r>
      <w:r>
        <w:rPr>
          <w:rFonts w:asciiTheme="minorHAnsi" w:eastAsiaTheme="minorEastAsia" w:hAnsiTheme="minorHAnsi" w:cstheme="minorBidi"/>
          <w:sz w:val="22"/>
          <w:szCs w:val="22"/>
          <w:lang w:eastAsia="en-GB"/>
        </w:rPr>
        <w:tab/>
      </w:r>
      <w:r>
        <w:t>Enhanced Resource-Element Groups (EREGs)</w:t>
      </w:r>
      <w:r>
        <w:tab/>
      </w:r>
      <w:r>
        <w:fldChar w:fldCharType="begin" w:fldLock="1"/>
      </w:r>
      <w:r>
        <w:instrText xml:space="preserve"> PAGEREF _Toc26005239 \h </w:instrText>
      </w:r>
      <w:r>
        <w:fldChar w:fldCharType="separate"/>
      </w:r>
      <w:r>
        <w:t>72</w:t>
      </w:r>
      <w:r>
        <w:fldChar w:fldCharType="end"/>
      </w:r>
    </w:p>
    <w:p w:rsidR="00CA58F5" w:rsidRDefault="00CA58F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Guard period for half-duplex FDD operation</w:t>
      </w:r>
      <w:r>
        <w:tab/>
      </w:r>
      <w:r>
        <w:fldChar w:fldCharType="begin" w:fldLock="1"/>
      </w:r>
      <w:r>
        <w:instrText xml:space="preserve"> PAGEREF _Toc26005240 \h </w:instrText>
      </w:r>
      <w:r>
        <w:fldChar w:fldCharType="separate"/>
      </w:r>
      <w:r>
        <w:t>73</w:t>
      </w:r>
      <w:r>
        <w:fldChar w:fldCharType="end"/>
      </w:r>
    </w:p>
    <w:p w:rsidR="00CA58F5" w:rsidRDefault="00CA58F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Guard Period for TDD Operation</w:t>
      </w:r>
      <w:r>
        <w:tab/>
      </w:r>
      <w:r>
        <w:fldChar w:fldCharType="begin" w:fldLock="1"/>
      </w:r>
      <w:r>
        <w:instrText xml:space="preserve"> PAGEREF _Toc26005241 \h </w:instrText>
      </w:r>
      <w:r>
        <w:fldChar w:fldCharType="separate"/>
      </w:r>
      <w:r>
        <w:t>73</w:t>
      </w:r>
      <w:r>
        <w:fldChar w:fldCharType="end"/>
      </w:r>
    </w:p>
    <w:p w:rsidR="00CA58F5" w:rsidRDefault="00CA58F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Narrowbands</w:t>
      </w:r>
      <w:r>
        <w:tab/>
      </w:r>
      <w:r>
        <w:fldChar w:fldCharType="begin" w:fldLock="1"/>
      </w:r>
      <w:r>
        <w:instrText xml:space="preserve"> PAGEREF _Toc26005242 \h </w:instrText>
      </w:r>
      <w:r>
        <w:fldChar w:fldCharType="separate"/>
      </w:r>
      <w:r>
        <w:t>73</w:t>
      </w:r>
      <w:r>
        <w:fldChar w:fldCharType="end"/>
      </w:r>
    </w:p>
    <w:p w:rsidR="00CA58F5" w:rsidRDefault="00CA58F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Guard period for narrowband retuning</w:t>
      </w:r>
      <w:r>
        <w:tab/>
      </w:r>
      <w:r>
        <w:fldChar w:fldCharType="begin" w:fldLock="1"/>
      </w:r>
      <w:r>
        <w:instrText xml:space="preserve"> PAGEREF _Toc26005243 \h </w:instrText>
      </w:r>
      <w:r>
        <w:fldChar w:fldCharType="separate"/>
      </w:r>
      <w:r>
        <w:t>73</w:t>
      </w:r>
      <w:r>
        <w:fldChar w:fldCharType="end"/>
      </w:r>
    </w:p>
    <w:p w:rsidR="00CA58F5" w:rsidRDefault="00CA58F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General structure for downlink physical channels</w:t>
      </w:r>
      <w:r>
        <w:tab/>
      </w:r>
      <w:r>
        <w:fldChar w:fldCharType="begin" w:fldLock="1"/>
      </w:r>
      <w:r>
        <w:instrText xml:space="preserve"> PAGEREF _Toc26005244 \h </w:instrText>
      </w:r>
      <w:r>
        <w:fldChar w:fldCharType="separate"/>
      </w:r>
      <w:r>
        <w:t>73</w:t>
      </w:r>
      <w:r>
        <w:fldChar w:fldCharType="end"/>
      </w:r>
    </w:p>
    <w:p w:rsidR="00CA58F5" w:rsidRDefault="00CA58F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_Toc26005245 \h </w:instrText>
      </w:r>
      <w:r>
        <w:fldChar w:fldCharType="separate"/>
      </w:r>
      <w:r>
        <w:t>74</w:t>
      </w:r>
      <w:r>
        <w:fldChar w:fldCharType="end"/>
      </w:r>
    </w:p>
    <w:p w:rsidR="00CA58F5" w:rsidRDefault="00CA58F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_Toc26005246 \h </w:instrText>
      </w:r>
      <w:r>
        <w:fldChar w:fldCharType="separate"/>
      </w:r>
      <w:r>
        <w:t>75</w:t>
      </w:r>
      <w:r>
        <w:fldChar w:fldCharType="end"/>
      </w:r>
    </w:p>
    <w:p w:rsidR="00CA58F5" w:rsidRDefault="00CA58F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_Toc26005247 \h </w:instrText>
      </w:r>
      <w:r>
        <w:fldChar w:fldCharType="separate"/>
      </w:r>
      <w:r>
        <w:t>75</w:t>
      </w:r>
      <w:r>
        <w:fldChar w:fldCharType="end"/>
      </w:r>
    </w:p>
    <w:p w:rsidR="00CA58F5" w:rsidRDefault="00CA58F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Layer mapping for transmission on a single antenna port</w:t>
      </w:r>
      <w:r>
        <w:tab/>
      </w:r>
      <w:r>
        <w:fldChar w:fldCharType="begin" w:fldLock="1"/>
      </w:r>
      <w:r>
        <w:instrText xml:space="preserve"> PAGEREF _Toc26005248 \h </w:instrText>
      </w:r>
      <w:r>
        <w:fldChar w:fldCharType="separate"/>
      </w:r>
      <w:r>
        <w:t>75</w:t>
      </w:r>
      <w:r>
        <w:fldChar w:fldCharType="end"/>
      </w:r>
    </w:p>
    <w:p w:rsidR="00CA58F5" w:rsidRDefault="00CA58F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Layer mapping for spatial multiplexing</w:t>
      </w:r>
      <w:r>
        <w:tab/>
      </w:r>
      <w:r>
        <w:fldChar w:fldCharType="begin" w:fldLock="1"/>
      </w:r>
      <w:r>
        <w:instrText xml:space="preserve"> PAGEREF _Toc26005249 \h </w:instrText>
      </w:r>
      <w:r>
        <w:fldChar w:fldCharType="separate"/>
      </w:r>
      <w:r>
        <w:t>75</w:t>
      </w:r>
      <w:r>
        <w:fldChar w:fldCharType="end"/>
      </w:r>
    </w:p>
    <w:p w:rsidR="00CA58F5" w:rsidRDefault="00CA58F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Layer mapping for transmit diversity</w:t>
      </w:r>
      <w:r>
        <w:tab/>
      </w:r>
      <w:r>
        <w:fldChar w:fldCharType="begin" w:fldLock="1"/>
      </w:r>
      <w:r>
        <w:instrText xml:space="preserve"> PAGEREF _Toc26005250 \h </w:instrText>
      </w:r>
      <w:r>
        <w:fldChar w:fldCharType="separate"/>
      </w:r>
      <w:r>
        <w:t>78</w:t>
      </w:r>
      <w:r>
        <w:fldChar w:fldCharType="end"/>
      </w:r>
    </w:p>
    <w:p w:rsidR="00CA58F5" w:rsidRDefault="00CA58F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_Toc26005251 \h </w:instrText>
      </w:r>
      <w:r>
        <w:fldChar w:fldCharType="separate"/>
      </w:r>
      <w:r>
        <w:t>78</w:t>
      </w:r>
      <w:r>
        <w:fldChar w:fldCharType="end"/>
      </w:r>
    </w:p>
    <w:p w:rsidR="00CA58F5" w:rsidRDefault="00CA58F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Precoding for transmission on a single antenna port</w:t>
      </w:r>
      <w:r>
        <w:tab/>
      </w:r>
      <w:r>
        <w:fldChar w:fldCharType="begin" w:fldLock="1"/>
      </w:r>
      <w:r>
        <w:instrText xml:space="preserve"> PAGEREF _Toc26005252 \h </w:instrText>
      </w:r>
      <w:r>
        <w:fldChar w:fldCharType="separate"/>
      </w:r>
      <w:r>
        <w:t>78</w:t>
      </w:r>
      <w:r>
        <w:fldChar w:fldCharType="end"/>
      </w:r>
    </w:p>
    <w:p w:rsidR="00CA58F5" w:rsidRDefault="00CA58F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Precoding for spatial multiplexing using antenna ports with cell-specific reference signals</w:t>
      </w:r>
      <w:r>
        <w:tab/>
      </w:r>
      <w:r>
        <w:fldChar w:fldCharType="begin" w:fldLock="1"/>
      </w:r>
      <w:r>
        <w:instrText xml:space="preserve"> PAGEREF _Toc26005253 \h </w:instrText>
      </w:r>
      <w:r>
        <w:fldChar w:fldCharType="separate"/>
      </w:r>
      <w:r>
        <w:t>78</w:t>
      </w:r>
      <w:r>
        <w:fldChar w:fldCharType="end"/>
      </w:r>
    </w:p>
    <w:p w:rsidR="00CA58F5" w:rsidRDefault="00CA58F5">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Precoding without CDD</w:t>
      </w:r>
      <w:r>
        <w:tab/>
      </w:r>
      <w:r>
        <w:fldChar w:fldCharType="begin" w:fldLock="1"/>
      </w:r>
      <w:r>
        <w:instrText xml:space="preserve"> PAGEREF _Toc26005254 \h </w:instrText>
      </w:r>
      <w:r>
        <w:fldChar w:fldCharType="separate"/>
      </w:r>
      <w:r>
        <w:t>78</w:t>
      </w:r>
      <w:r>
        <w:fldChar w:fldCharType="end"/>
      </w:r>
    </w:p>
    <w:p w:rsidR="00CA58F5" w:rsidRDefault="00CA58F5">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Precoding for large delay CDD</w:t>
      </w:r>
      <w:r>
        <w:tab/>
      </w:r>
      <w:r>
        <w:fldChar w:fldCharType="begin" w:fldLock="1"/>
      </w:r>
      <w:r>
        <w:instrText xml:space="preserve"> PAGEREF _Toc26005255 \h </w:instrText>
      </w:r>
      <w:r>
        <w:fldChar w:fldCharType="separate"/>
      </w:r>
      <w:r>
        <w:t>79</w:t>
      </w:r>
      <w:r>
        <w:fldChar w:fldCharType="end"/>
      </w:r>
    </w:p>
    <w:p w:rsidR="00CA58F5" w:rsidRDefault="00CA58F5">
      <w:pPr>
        <w:pStyle w:val="TOC5"/>
        <w:rPr>
          <w:rFonts w:asciiTheme="minorHAnsi" w:eastAsiaTheme="minorEastAsia" w:hAnsiTheme="minorHAnsi" w:cstheme="minorBidi"/>
          <w:sz w:val="22"/>
          <w:szCs w:val="22"/>
          <w:lang w:eastAsia="en-GB"/>
        </w:rPr>
      </w:pPr>
      <w:r>
        <w:t>6.3.4.2.3</w:t>
      </w:r>
      <w:r>
        <w:rPr>
          <w:rFonts w:asciiTheme="minorHAnsi" w:eastAsiaTheme="minorEastAsia" w:hAnsiTheme="minorHAnsi" w:cstheme="minorBidi"/>
          <w:sz w:val="22"/>
          <w:szCs w:val="22"/>
          <w:lang w:eastAsia="en-GB"/>
        </w:rPr>
        <w:tab/>
      </w:r>
      <w:r>
        <w:t>Codebook for precoding and CSI reporting</w:t>
      </w:r>
      <w:r>
        <w:tab/>
      </w:r>
      <w:r>
        <w:fldChar w:fldCharType="begin" w:fldLock="1"/>
      </w:r>
      <w:r>
        <w:instrText xml:space="preserve"> PAGEREF _Toc26005256 \h </w:instrText>
      </w:r>
      <w:r>
        <w:fldChar w:fldCharType="separate"/>
      </w:r>
      <w:r>
        <w:t>80</w:t>
      </w:r>
      <w:r>
        <w:fldChar w:fldCharType="end"/>
      </w:r>
    </w:p>
    <w:p w:rsidR="00CA58F5" w:rsidRDefault="00CA58F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Precoding for transmit diversity</w:t>
      </w:r>
      <w:r>
        <w:tab/>
      </w:r>
      <w:r>
        <w:fldChar w:fldCharType="begin" w:fldLock="1"/>
      </w:r>
      <w:r>
        <w:instrText xml:space="preserve"> PAGEREF _Toc26005257 \h </w:instrText>
      </w:r>
      <w:r>
        <w:fldChar w:fldCharType="separate"/>
      </w:r>
      <w:r>
        <w:t>81</w:t>
      </w:r>
      <w:r>
        <w:fldChar w:fldCharType="end"/>
      </w:r>
    </w:p>
    <w:p w:rsidR="00CA58F5" w:rsidRDefault="00CA58F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Precoding for spatial multiplexing using antenna ports with UE-specific reference signals</w:t>
      </w:r>
      <w:r>
        <w:tab/>
      </w:r>
      <w:r>
        <w:fldChar w:fldCharType="begin" w:fldLock="1"/>
      </w:r>
      <w:r>
        <w:instrText xml:space="preserve"> PAGEREF _Toc26005258 \h </w:instrText>
      </w:r>
      <w:r>
        <w:fldChar w:fldCharType="separate"/>
      </w:r>
      <w:r>
        <w:t>82</w:t>
      </w:r>
      <w:r>
        <w:fldChar w:fldCharType="end"/>
      </w:r>
    </w:p>
    <w:p w:rsidR="00CA58F5" w:rsidRDefault="00CA58F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_Toc26005259 \h </w:instrText>
      </w:r>
      <w:r>
        <w:fldChar w:fldCharType="separate"/>
      </w:r>
      <w:r>
        <w:t>82</w:t>
      </w:r>
      <w:r>
        <w:fldChar w:fldCharType="end"/>
      </w:r>
    </w:p>
    <w:p w:rsidR="00CA58F5" w:rsidRDefault="00CA58F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_Toc26005260 \h </w:instrText>
      </w:r>
      <w:r>
        <w:fldChar w:fldCharType="separate"/>
      </w:r>
      <w:r>
        <w:t>83</w:t>
      </w:r>
      <w:r>
        <w:fldChar w:fldCharType="end"/>
      </w:r>
    </w:p>
    <w:p w:rsidR="00CA58F5" w:rsidRDefault="00CA58F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Physical downlink shared channel for BL/CE UEs</w:t>
      </w:r>
      <w:r>
        <w:tab/>
      </w:r>
      <w:r>
        <w:fldChar w:fldCharType="begin" w:fldLock="1"/>
      </w:r>
      <w:r>
        <w:instrText xml:space="preserve"> PAGEREF _Toc26005261 \h </w:instrText>
      </w:r>
      <w:r>
        <w:fldChar w:fldCharType="separate"/>
      </w:r>
      <w:r>
        <w:t>84</w:t>
      </w:r>
      <w:r>
        <w:fldChar w:fldCharType="end"/>
      </w:r>
    </w:p>
    <w:p w:rsidR="00CA58F5" w:rsidRDefault="00CA58F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Physical multicast channel</w:t>
      </w:r>
      <w:r>
        <w:tab/>
      </w:r>
      <w:r>
        <w:fldChar w:fldCharType="begin" w:fldLock="1"/>
      </w:r>
      <w:r>
        <w:instrText xml:space="preserve"> PAGEREF _Toc26005262 \h </w:instrText>
      </w:r>
      <w:r>
        <w:fldChar w:fldCharType="separate"/>
      </w:r>
      <w:r>
        <w:t>86</w:t>
      </w:r>
      <w:r>
        <w:fldChar w:fldCharType="end"/>
      </w:r>
    </w:p>
    <w:p w:rsidR="00CA58F5" w:rsidRDefault="00CA58F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_Toc26005263 \h </w:instrText>
      </w:r>
      <w:r>
        <w:fldChar w:fldCharType="separate"/>
      </w:r>
      <w:r>
        <w:t>86</w:t>
      </w:r>
      <w:r>
        <w:fldChar w:fldCharType="end"/>
      </w:r>
    </w:p>
    <w:p w:rsidR="00CA58F5" w:rsidRDefault="00CA58F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_Toc26005264 \h </w:instrText>
      </w:r>
      <w:r>
        <w:fldChar w:fldCharType="separate"/>
      </w:r>
      <w:r>
        <w:t>86</w:t>
      </w:r>
      <w:r>
        <w:fldChar w:fldCharType="end"/>
      </w:r>
    </w:p>
    <w:p w:rsidR="00CA58F5" w:rsidRDefault="00CA58F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_Toc26005265 \h </w:instrText>
      </w:r>
      <w:r>
        <w:fldChar w:fldCharType="separate"/>
      </w:r>
      <w:r>
        <w:t>86</w:t>
      </w:r>
      <w:r>
        <w:fldChar w:fldCharType="end"/>
      </w:r>
    </w:p>
    <w:p w:rsidR="00CA58F5" w:rsidRDefault="00CA58F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_Toc26005266 \h </w:instrText>
      </w:r>
      <w:r>
        <w:fldChar w:fldCharType="separate"/>
      </w:r>
      <w:r>
        <w:t>87</w:t>
      </w:r>
      <w:r>
        <w:fldChar w:fldCharType="end"/>
      </w:r>
    </w:p>
    <w:p w:rsidR="00CA58F5" w:rsidRDefault="00CA58F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_Toc26005267 \h </w:instrText>
      </w:r>
      <w:r>
        <w:fldChar w:fldCharType="separate"/>
      </w:r>
      <w:r>
        <w:t>87</w:t>
      </w:r>
      <w:r>
        <w:fldChar w:fldCharType="end"/>
      </w:r>
    </w:p>
    <w:p w:rsidR="00CA58F5" w:rsidRDefault="00CA58F5">
      <w:pPr>
        <w:pStyle w:val="TOC2"/>
        <w:rPr>
          <w:rFonts w:asciiTheme="minorHAnsi" w:eastAsiaTheme="minorEastAsia" w:hAnsiTheme="minorHAnsi" w:cstheme="minorBidi"/>
          <w:sz w:val="22"/>
          <w:szCs w:val="22"/>
          <w:lang w:eastAsia="en-GB"/>
        </w:rPr>
      </w:pPr>
      <w:r w:rsidRPr="00C04C1C">
        <w:rPr>
          <w:lang w:val="en-US"/>
        </w:rPr>
        <w:t>6.7</w:t>
      </w:r>
      <w:r>
        <w:rPr>
          <w:rFonts w:asciiTheme="minorHAnsi" w:eastAsiaTheme="minorEastAsia" w:hAnsiTheme="minorHAnsi" w:cstheme="minorBidi"/>
          <w:sz w:val="22"/>
          <w:szCs w:val="22"/>
          <w:lang w:eastAsia="en-GB"/>
        </w:rPr>
        <w:tab/>
      </w:r>
      <w:r w:rsidRPr="00C04C1C">
        <w:rPr>
          <w:lang w:val="en-US"/>
        </w:rPr>
        <w:t>Physical control format indicator channel</w:t>
      </w:r>
      <w:r>
        <w:tab/>
      </w:r>
      <w:r>
        <w:fldChar w:fldCharType="begin" w:fldLock="1"/>
      </w:r>
      <w:r>
        <w:instrText xml:space="preserve"> PAGEREF _Toc26005268 \h </w:instrText>
      </w:r>
      <w:r>
        <w:fldChar w:fldCharType="separate"/>
      </w:r>
      <w:r>
        <w:t>88</w:t>
      </w:r>
      <w:r>
        <w:fldChar w:fldCharType="end"/>
      </w:r>
    </w:p>
    <w:p w:rsidR="00CA58F5" w:rsidRDefault="00CA58F5">
      <w:pPr>
        <w:pStyle w:val="TOC3"/>
        <w:rPr>
          <w:rFonts w:asciiTheme="minorHAnsi" w:eastAsiaTheme="minorEastAsia" w:hAnsiTheme="minorHAnsi" w:cstheme="minorBidi"/>
          <w:sz w:val="22"/>
          <w:szCs w:val="22"/>
          <w:lang w:eastAsia="en-GB"/>
        </w:rPr>
      </w:pPr>
      <w:r w:rsidRPr="00C04C1C">
        <w:rPr>
          <w:lang w:val="en-US"/>
        </w:rPr>
        <w:t>6.7.1</w:t>
      </w:r>
      <w:r>
        <w:rPr>
          <w:rFonts w:asciiTheme="minorHAnsi" w:eastAsiaTheme="minorEastAsia" w:hAnsiTheme="minorHAnsi" w:cstheme="minorBidi"/>
          <w:sz w:val="22"/>
          <w:szCs w:val="22"/>
          <w:lang w:eastAsia="en-GB"/>
        </w:rPr>
        <w:tab/>
      </w:r>
      <w:r w:rsidRPr="00C04C1C">
        <w:rPr>
          <w:lang w:val="en-US"/>
        </w:rPr>
        <w:t>Scrambling</w:t>
      </w:r>
      <w:r>
        <w:tab/>
      </w:r>
      <w:r>
        <w:fldChar w:fldCharType="begin" w:fldLock="1"/>
      </w:r>
      <w:r>
        <w:instrText xml:space="preserve"> PAGEREF _Toc26005269 \h </w:instrText>
      </w:r>
      <w:r>
        <w:fldChar w:fldCharType="separate"/>
      </w:r>
      <w:r>
        <w:t>88</w:t>
      </w:r>
      <w:r>
        <w:fldChar w:fldCharType="end"/>
      </w:r>
    </w:p>
    <w:p w:rsidR="00CA58F5" w:rsidRDefault="00CA58F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_Toc26005270 \h </w:instrText>
      </w:r>
      <w:r>
        <w:fldChar w:fldCharType="separate"/>
      </w:r>
      <w:r>
        <w:t>89</w:t>
      </w:r>
      <w:r>
        <w:fldChar w:fldCharType="end"/>
      </w:r>
    </w:p>
    <w:p w:rsidR="00CA58F5" w:rsidRDefault="00CA58F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_Toc26005271 \h </w:instrText>
      </w:r>
      <w:r>
        <w:fldChar w:fldCharType="separate"/>
      </w:r>
      <w:r>
        <w:t>89</w:t>
      </w:r>
      <w:r>
        <w:fldChar w:fldCharType="end"/>
      </w:r>
    </w:p>
    <w:p w:rsidR="00CA58F5" w:rsidRDefault="00CA58F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_Toc26005272 \h </w:instrText>
      </w:r>
      <w:r>
        <w:fldChar w:fldCharType="separate"/>
      </w:r>
      <w:r>
        <w:t>89</w:t>
      </w:r>
      <w:r>
        <w:fldChar w:fldCharType="end"/>
      </w:r>
    </w:p>
    <w:p w:rsidR="00CA58F5" w:rsidRDefault="00CA58F5">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Physical downlink control channel</w:t>
      </w:r>
      <w:r>
        <w:tab/>
      </w:r>
      <w:r>
        <w:fldChar w:fldCharType="begin" w:fldLock="1"/>
      </w:r>
      <w:r>
        <w:instrText xml:space="preserve"> PAGEREF _Toc26005273 \h </w:instrText>
      </w:r>
      <w:r>
        <w:fldChar w:fldCharType="separate"/>
      </w:r>
      <w:r>
        <w:t>89</w:t>
      </w:r>
      <w:r>
        <w:fldChar w:fldCharType="end"/>
      </w:r>
    </w:p>
    <w:p w:rsidR="00CA58F5" w:rsidRDefault="00CA58F5">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PDCCH formats</w:t>
      </w:r>
      <w:r>
        <w:tab/>
      </w:r>
      <w:r>
        <w:fldChar w:fldCharType="begin" w:fldLock="1"/>
      </w:r>
      <w:r>
        <w:instrText xml:space="preserve"> PAGEREF _Toc26005274 \h </w:instrText>
      </w:r>
      <w:r>
        <w:fldChar w:fldCharType="separate"/>
      </w:r>
      <w:r>
        <w:t>89</w:t>
      </w:r>
      <w:r>
        <w:fldChar w:fldCharType="end"/>
      </w:r>
    </w:p>
    <w:p w:rsidR="00CA58F5" w:rsidRDefault="00CA58F5">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PDCCH multiplexing and scrambling</w:t>
      </w:r>
      <w:r>
        <w:tab/>
      </w:r>
      <w:r>
        <w:fldChar w:fldCharType="begin" w:fldLock="1"/>
      </w:r>
      <w:r>
        <w:instrText xml:space="preserve"> PAGEREF _Toc26005275 \h </w:instrText>
      </w:r>
      <w:r>
        <w:fldChar w:fldCharType="separate"/>
      </w:r>
      <w:r>
        <w:t>90</w:t>
      </w:r>
      <w:r>
        <w:fldChar w:fldCharType="end"/>
      </w:r>
    </w:p>
    <w:p w:rsidR="00CA58F5" w:rsidRDefault="00CA58F5">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_Toc26005276 \h </w:instrText>
      </w:r>
      <w:r>
        <w:fldChar w:fldCharType="separate"/>
      </w:r>
      <w:r>
        <w:t>90</w:t>
      </w:r>
      <w:r>
        <w:fldChar w:fldCharType="end"/>
      </w:r>
    </w:p>
    <w:p w:rsidR="00CA58F5" w:rsidRDefault="00CA58F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_Toc26005277 \h </w:instrText>
      </w:r>
      <w:r>
        <w:fldChar w:fldCharType="separate"/>
      </w:r>
      <w:r>
        <w:t>90</w:t>
      </w:r>
      <w:r>
        <w:fldChar w:fldCharType="end"/>
      </w:r>
    </w:p>
    <w:p w:rsidR="00CA58F5" w:rsidRDefault="00CA58F5">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_Toc26005278 \h </w:instrText>
      </w:r>
      <w:r>
        <w:fldChar w:fldCharType="separate"/>
      </w:r>
      <w:r>
        <w:t>91</w:t>
      </w:r>
      <w:r>
        <w:fldChar w:fldCharType="end"/>
      </w:r>
    </w:p>
    <w:p w:rsidR="00CA58F5" w:rsidRDefault="00CA58F5">
      <w:pPr>
        <w:pStyle w:val="TOC2"/>
        <w:rPr>
          <w:rFonts w:asciiTheme="minorHAnsi" w:eastAsiaTheme="minorEastAsia" w:hAnsiTheme="minorHAnsi" w:cstheme="minorBidi"/>
          <w:sz w:val="22"/>
          <w:szCs w:val="22"/>
          <w:lang w:eastAsia="en-GB"/>
        </w:rPr>
      </w:pPr>
      <w:r>
        <w:t>6.8A</w:t>
      </w:r>
      <w:r>
        <w:rPr>
          <w:rFonts w:asciiTheme="minorHAnsi" w:eastAsiaTheme="minorEastAsia" w:hAnsiTheme="minorHAnsi" w:cstheme="minorBidi"/>
          <w:sz w:val="22"/>
          <w:szCs w:val="22"/>
          <w:lang w:eastAsia="en-GB"/>
        </w:rPr>
        <w:tab/>
      </w:r>
      <w:r>
        <w:t>Enhanced physical downlink control channel</w:t>
      </w:r>
      <w:r>
        <w:tab/>
      </w:r>
      <w:r>
        <w:fldChar w:fldCharType="begin" w:fldLock="1"/>
      </w:r>
      <w:r>
        <w:instrText xml:space="preserve"> PAGEREF _Toc26005279 \h </w:instrText>
      </w:r>
      <w:r>
        <w:fldChar w:fldCharType="separate"/>
      </w:r>
      <w:r>
        <w:t>91</w:t>
      </w:r>
      <w:r>
        <w:fldChar w:fldCharType="end"/>
      </w:r>
    </w:p>
    <w:p w:rsidR="00CA58F5" w:rsidRDefault="00CA58F5">
      <w:pPr>
        <w:pStyle w:val="TOC3"/>
        <w:rPr>
          <w:rFonts w:asciiTheme="minorHAnsi" w:eastAsiaTheme="minorEastAsia" w:hAnsiTheme="minorHAnsi" w:cstheme="minorBidi"/>
          <w:sz w:val="22"/>
          <w:szCs w:val="22"/>
          <w:lang w:eastAsia="en-GB"/>
        </w:rPr>
      </w:pPr>
      <w:r>
        <w:t>6.8A.1</w:t>
      </w:r>
      <w:r>
        <w:rPr>
          <w:rFonts w:asciiTheme="minorHAnsi" w:eastAsiaTheme="minorEastAsia" w:hAnsiTheme="minorHAnsi" w:cstheme="minorBidi"/>
          <w:sz w:val="22"/>
          <w:szCs w:val="22"/>
          <w:lang w:eastAsia="en-GB"/>
        </w:rPr>
        <w:tab/>
      </w:r>
      <w:r>
        <w:t>EPDCCH formats</w:t>
      </w:r>
      <w:r>
        <w:tab/>
      </w:r>
      <w:r>
        <w:fldChar w:fldCharType="begin" w:fldLock="1"/>
      </w:r>
      <w:r>
        <w:instrText xml:space="preserve"> PAGEREF _Toc26005280 \h </w:instrText>
      </w:r>
      <w:r>
        <w:fldChar w:fldCharType="separate"/>
      </w:r>
      <w:r>
        <w:t>92</w:t>
      </w:r>
      <w:r>
        <w:fldChar w:fldCharType="end"/>
      </w:r>
    </w:p>
    <w:p w:rsidR="00CA58F5" w:rsidRDefault="00CA58F5">
      <w:pPr>
        <w:pStyle w:val="TOC3"/>
        <w:rPr>
          <w:rFonts w:asciiTheme="minorHAnsi" w:eastAsiaTheme="minorEastAsia" w:hAnsiTheme="minorHAnsi" w:cstheme="minorBidi"/>
          <w:sz w:val="22"/>
          <w:szCs w:val="22"/>
          <w:lang w:eastAsia="en-GB"/>
        </w:rPr>
      </w:pPr>
      <w:r>
        <w:lastRenderedPageBreak/>
        <w:t>6.8A.2</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_Toc26005281 \h </w:instrText>
      </w:r>
      <w:r>
        <w:fldChar w:fldCharType="separate"/>
      </w:r>
      <w:r>
        <w:t>93</w:t>
      </w:r>
      <w:r>
        <w:fldChar w:fldCharType="end"/>
      </w:r>
    </w:p>
    <w:p w:rsidR="00CA58F5" w:rsidRDefault="00CA58F5">
      <w:pPr>
        <w:pStyle w:val="TOC3"/>
        <w:rPr>
          <w:rFonts w:asciiTheme="minorHAnsi" w:eastAsiaTheme="minorEastAsia" w:hAnsiTheme="minorHAnsi" w:cstheme="minorBidi"/>
          <w:sz w:val="22"/>
          <w:szCs w:val="22"/>
          <w:lang w:eastAsia="en-GB"/>
        </w:rPr>
      </w:pPr>
      <w:r>
        <w:t>6.8A.3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_Toc26005282 \h </w:instrText>
      </w:r>
      <w:r>
        <w:fldChar w:fldCharType="separate"/>
      </w:r>
      <w:r>
        <w:t>93</w:t>
      </w:r>
      <w:r>
        <w:fldChar w:fldCharType="end"/>
      </w:r>
    </w:p>
    <w:p w:rsidR="00CA58F5" w:rsidRDefault="00CA58F5">
      <w:pPr>
        <w:pStyle w:val="TOC3"/>
        <w:rPr>
          <w:rFonts w:asciiTheme="minorHAnsi" w:eastAsiaTheme="minorEastAsia" w:hAnsiTheme="minorHAnsi" w:cstheme="minorBidi"/>
          <w:sz w:val="22"/>
          <w:szCs w:val="22"/>
          <w:lang w:eastAsia="en-GB"/>
        </w:rPr>
      </w:pPr>
      <w:r>
        <w:t>6.8A.4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_Toc26005283 \h </w:instrText>
      </w:r>
      <w:r>
        <w:fldChar w:fldCharType="separate"/>
      </w:r>
      <w:r>
        <w:t>93</w:t>
      </w:r>
      <w:r>
        <w:fldChar w:fldCharType="end"/>
      </w:r>
    </w:p>
    <w:p w:rsidR="00CA58F5" w:rsidRDefault="00CA58F5">
      <w:pPr>
        <w:pStyle w:val="TOC3"/>
        <w:rPr>
          <w:rFonts w:asciiTheme="minorHAnsi" w:eastAsiaTheme="minorEastAsia" w:hAnsiTheme="minorHAnsi" w:cstheme="minorBidi"/>
          <w:sz w:val="22"/>
          <w:szCs w:val="22"/>
          <w:lang w:eastAsia="en-GB"/>
        </w:rPr>
      </w:pPr>
      <w:r>
        <w:t>6.8A.5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_Toc26005284 \h </w:instrText>
      </w:r>
      <w:r>
        <w:fldChar w:fldCharType="separate"/>
      </w:r>
      <w:r>
        <w:t>93</w:t>
      </w:r>
      <w:r>
        <w:fldChar w:fldCharType="end"/>
      </w:r>
    </w:p>
    <w:p w:rsidR="00CA58F5" w:rsidRDefault="00CA58F5">
      <w:pPr>
        <w:pStyle w:val="TOC2"/>
        <w:rPr>
          <w:rFonts w:asciiTheme="minorHAnsi" w:eastAsiaTheme="minorEastAsia" w:hAnsiTheme="minorHAnsi" w:cstheme="minorBidi"/>
          <w:sz w:val="22"/>
          <w:szCs w:val="22"/>
          <w:lang w:eastAsia="en-GB"/>
        </w:rPr>
      </w:pPr>
      <w:r>
        <w:t>6.8B</w:t>
      </w:r>
      <w:r>
        <w:rPr>
          <w:rFonts w:asciiTheme="minorHAnsi" w:eastAsiaTheme="minorEastAsia" w:hAnsiTheme="minorHAnsi" w:cstheme="minorBidi"/>
          <w:sz w:val="22"/>
          <w:szCs w:val="22"/>
          <w:lang w:eastAsia="en-GB"/>
        </w:rPr>
        <w:tab/>
      </w:r>
      <w:r>
        <w:t>MTC physical downlink control channel</w:t>
      </w:r>
      <w:r>
        <w:tab/>
      </w:r>
      <w:r>
        <w:fldChar w:fldCharType="begin" w:fldLock="1"/>
      </w:r>
      <w:r>
        <w:instrText xml:space="preserve"> PAGEREF _Toc26005285 \h </w:instrText>
      </w:r>
      <w:r>
        <w:fldChar w:fldCharType="separate"/>
      </w:r>
      <w:r>
        <w:t>95</w:t>
      </w:r>
      <w:r>
        <w:fldChar w:fldCharType="end"/>
      </w:r>
    </w:p>
    <w:p w:rsidR="00CA58F5" w:rsidRDefault="00CA58F5">
      <w:pPr>
        <w:pStyle w:val="TOC3"/>
        <w:rPr>
          <w:rFonts w:asciiTheme="minorHAnsi" w:eastAsiaTheme="minorEastAsia" w:hAnsiTheme="minorHAnsi" w:cstheme="minorBidi"/>
          <w:sz w:val="22"/>
          <w:szCs w:val="22"/>
          <w:lang w:eastAsia="en-GB"/>
        </w:rPr>
      </w:pPr>
      <w:r>
        <w:t>6.8B.1</w:t>
      </w:r>
      <w:r>
        <w:rPr>
          <w:rFonts w:asciiTheme="minorHAnsi" w:eastAsiaTheme="minorEastAsia" w:hAnsiTheme="minorHAnsi" w:cstheme="minorBidi"/>
          <w:sz w:val="22"/>
          <w:szCs w:val="22"/>
          <w:lang w:eastAsia="en-GB"/>
        </w:rPr>
        <w:tab/>
      </w:r>
      <w:r>
        <w:t>MPDCCH formats</w:t>
      </w:r>
      <w:r>
        <w:tab/>
      </w:r>
      <w:r>
        <w:fldChar w:fldCharType="begin" w:fldLock="1"/>
      </w:r>
      <w:r>
        <w:instrText xml:space="preserve"> PAGEREF _Toc26005286 \h </w:instrText>
      </w:r>
      <w:r>
        <w:fldChar w:fldCharType="separate"/>
      </w:r>
      <w:r>
        <w:t>95</w:t>
      </w:r>
      <w:r>
        <w:fldChar w:fldCharType="end"/>
      </w:r>
    </w:p>
    <w:p w:rsidR="00CA58F5" w:rsidRDefault="00CA58F5">
      <w:pPr>
        <w:pStyle w:val="TOC3"/>
        <w:rPr>
          <w:rFonts w:asciiTheme="minorHAnsi" w:eastAsiaTheme="minorEastAsia" w:hAnsiTheme="minorHAnsi" w:cstheme="minorBidi"/>
          <w:sz w:val="22"/>
          <w:szCs w:val="22"/>
          <w:lang w:eastAsia="en-GB"/>
        </w:rPr>
      </w:pPr>
      <w:r>
        <w:t>6.8B.2</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_Toc26005287 \h </w:instrText>
      </w:r>
      <w:r>
        <w:fldChar w:fldCharType="separate"/>
      </w:r>
      <w:r>
        <w:t>95</w:t>
      </w:r>
      <w:r>
        <w:fldChar w:fldCharType="end"/>
      </w:r>
    </w:p>
    <w:p w:rsidR="00CA58F5" w:rsidRDefault="00CA58F5">
      <w:pPr>
        <w:pStyle w:val="TOC3"/>
        <w:rPr>
          <w:rFonts w:asciiTheme="minorHAnsi" w:eastAsiaTheme="minorEastAsia" w:hAnsiTheme="minorHAnsi" w:cstheme="minorBidi"/>
          <w:sz w:val="22"/>
          <w:szCs w:val="22"/>
          <w:lang w:eastAsia="en-GB"/>
        </w:rPr>
      </w:pPr>
      <w:r>
        <w:t>6.8B.3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_Toc26005288 \h </w:instrText>
      </w:r>
      <w:r>
        <w:fldChar w:fldCharType="separate"/>
      </w:r>
      <w:r>
        <w:t>96</w:t>
      </w:r>
      <w:r>
        <w:fldChar w:fldCharType="end"/>
      </w:r>
    </w:p>
    <w:p w:rsidR="00CA58F5" w:rsidRDefault="00CA58F5">
      <w:pPr>
        <w:pStyle w:val="TOC3"/>
        <w:rPr>
          <w:rFonts w:asciiTheme="minorHAnsi" w:eastAsiaTheme="minorEastAsia" w:hAnsiTheme="minorHAnsi" w:cstheme="minorBidi"/>
          <w:sz w:val="22"/>
          <w:szCs w:val="22"/>
          <w:lang w:eastAsia="en-GB"/>
        </w:rPr>
      </w:pPr>
      <w:r>
        <w:t>6.8B.4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_Toc26005289 \h </w:instrText>
      </w:r>
      <w:r>
        <w:fldChar w:fldCharType="separate"/>
      </w:r>
      <w:r>
        <w:t>96</w:t>
      </w:r>
      <w:r>
        <w:fldChar w:fldCharType="end"/>
      </w:r>
    </w:p>
    <w:p w:rsidR="00CA58F5" w:rsidRDefault="00CA58F5">
      <w:pPr>
        <w:pStyle w:val="TOC3"/>
        <w:rPr>
          <w:rFonts w:asciiTheme="minorHAnsi" w:eastAsiaTheme="minorEastAsia" w:hAnsiTheme="minorHAnsi" w:cstheme="minorBidi"/>
          <w:sz w:val="22"/>
          <w:szCs w:val="22"/>
          <w:lang w:eastAsia="en-GB"/>
        </w:rPr>
      </w:pPr>
      <w:r>
        <w:t>6.8B.5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_Toc26005290 \h </w:instrText>
      </w:r>
      <w:r>
        <w:fldChar w:fldCharType="separate"/>
      </w:r>
      <w:r>
        <w:t>96</w:t>
      </w:r>
      <w:r>
        <w:fldChar w:fldCharType="end"/>
      </w:r>
    </w:p>
    <w:p w:rsidR="00CA58F5" w:rsidRDefault="00CA58F5">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Physical hybrid ARQ indicator channel</w:t>
      </w:r>
      <w:r>
        <w:tab/>
      </w:r>
      <w:r>
        <w:fldChar w:fldCharType="begin" w:fldLock="1"/>
      </w:r>
      <w:r>
        <w:instrText xml:space="preserve"> PAGEREF _Toc26005291 \h </w:instrText>
      </w:r>
      <w:r>
        <w:fldChar w:fldCharType="separate"/>
      </w:r>
      <w:r>
        <w:t>99</w:t>
      </w:r>
      <w:r>
        <w:fldChar w:fldCharType="end"/>
      </w:r>
    </w:p>
    <w:p w:rsidR="00CA58F5" w:rsidRDefault="00CA58F5">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_Toc26005292 \h </w:instrText>
      </w:r>
      <w:r>
        <w:fldChar w:fldCharType="separate"/>
      </w:r>
      <w:r>
        <w:t>99</w:t>
      </w:r>
      <w:r>
        <w:fldChar w:fldCharType="end"/>
      </w:r>
    </w:p>
    <w:p w:rsidR="00CA58F5" w:rsidRDefault="00CA58F5">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Resource group alignment, layer mapping and precoding</w:t>
      </w:r>
      <w:r>
        <w:tab/>
      </w:r>
      <w:r>
        <w:fldChar w:fldCharType="begin" w:fldLock="1"/>
      </w:r>
      <w:r>
        <w:instrText xml:space="preserve"> PAGEREF _Toc26005293 \h </w:instrText>
      </w:r>
      <w:r>
        <w:fldChar w:fldCharType="separate"/>
      </w:r>
      <w:r>
        <w:t>100</w:t>
      </w:r>
      <w:r>
        <w:fldChar w:fldCharType="end"/>
      </w:r>
    </w:p>
    <w:p w:rsidR="00CA58F5" w:rsidRDefault="00CA58F5">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_Toc26005294 \h </w:instrText>
      </w:r>
      <w:r>
        <w:fldChar w:fldCharType="separate"/>
      </w:r>
      <w:r>
        <w:t>101</w:t>
      </w:r>
      <w:r>
        <w:fldChar w:fldCharType="end"/>
      </w:r>
    </w:p>
    <w:p w:rsidR="00CA58F5" w:rsidRDefault="00CA58F5">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_Toc26005295 \h </w:instrText>
      </w:r>
      <w:r>
        <w:fldChar w:fldCharType="separate"/>
      </w:r>
      <w:r>
        <w:t>103</w:t>
      </w:r>
      <w:r>
        <w:fldChar w:fldCharType="end"/>
      </w:r>
    </w:p>
    <w:p w:rsidR="00CA58F5" w:rsidRDefault="00CA58F5">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Cell-specific Reference Signal (CRS)</w:t>
      </w:r>
      <w:r>
        <w:tab/>
      </w:r>
      <w:r>
        <w:fldChar w:fldCharType="begin" w:fldLock="1"/>
      </w:r>
      <w:r>
        <w:instrText xml:space="preserve"> PAGEREF _Toc26005296 \h </w:instrText>
      </w:r>
      <w:r>
        <w:fldChar w:fldCharType="separate"/>
      </w:r>
      <w:r>
        <w:t>103</w:t>
      </w:r>
      <w:r>
        <w:fldChar w:fldCharType="end"/>
      </w:r>
    </w:p>
    <w:p w:rsidR="00CA58F5" w:rsidRDefault="00CA58F5">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_Toc26005297 \h </w:instrText>
      </w:r>
      <w:r>
        <w:fldChar w:fldCharType="separate"/>
      </w:r>
      <w:r>
        <w:t>104</w:t>
      </w:r>
      <w:r>
        <w:fldChar w:fldCharType="end"/>
      </w:r>
    </w:p>
    <w:p w:rsidR="00CA58F5" w:rsidRDefault="00CA58F5">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_Toc26005298 \h </w:instrText>
      </w:r>
      <w:r>
        <w:fldChar w:fldCharType="separate"/>
      </w:r>
      <w:r>
        <w:t>104</w:t>
      </w:r>
      <w:r>
        <w:fldChar w:fldCharType="end"/>
      </w:r>
    </w:p>
    <w:p w:rsidR="00CA58F5" w:rsidRDefault="00CA58F5">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MBSFN reference signals</w:t>
      </w:r>
      <w:r>
        <w:tab/>
      </w:r>
      <w:r>
        <w:fldChar w:fldCharType="begin" w:fldLock="1"/>
      </w:r>
      <w:r>
        <w:instrText xml:space="preserve"> PAGEREF _Toc26005299 \h </w:instrText>
      </w:r>
      <w:r>
        <w:fldChar w:fldCharType="separate"/>
      </w:r>
      <w:r>
        <w:t>106</w:t>
      </w:r>
      <w:r>
        <w:fldChar w:fldCharType="end"/>
      </w:r>
    </w:p>
    <w:p w:rsidR="00CA58F5" w:rsidRDefault="00CA58F5">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_Toc26005300 \h </w:instrText>
      </w:r>
      <w:r>
        <w:fldChar w:fldCharType="separate"/>
      </w:r>
      <w:r>
        <w:t>106</w:t>
      </w:r>
      <w:r>
        <w:fldChar w:fldCharType="end"/>
      </w:r>
    </w:p>
    <w:p w:rsidR="00CA58F5" w:rsidRDefault="00CA58F5">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_Toc26005301 \h </w:instrText>
      </w:r>
      <w:r>
        <w:fldChar w:fldCharType="separate"/>
      </w:r>
      <w:r>
        <w:t>106</w:t>
      </w:r>
      <w:r>
        <w:fldChar w:fldCharType="end"/>
      </w:r>
    </w:p>
    <w:p w:rsidR="00CA58F5" w:rsidRDefault="00CA58F5">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UE-specific reference signals associated with PDSCH</w:t>
      </w:r>
      <w:r>
        <w:tab/>
      </w:r>
      <w:r>
        <w:fldChar w:fldCharType="begin" w:fldLock="1"/>
      </w:r>
      <w:r>
        <w:instrText xml:space="preserve"> PAGEREF _Toc26005302 \h </w:instrText>
      </w:r>
      <w:r>
        <w:fldChar w:fldCharType="separate"/>
      </w:r>
      <w:r>
        <w:t>108</w:t>
      </w:r>
      <w:r>
        <w:fldChar w:fldCharType="end"/>
      </w:r>
    </w:p>
    <w:p w:rsidR="00CA58F5" w:rsidRDefault="00CA58F5">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_Toc26005303 \h </w:instrText>
      </w:r>
      <w:r>
        <w:fldChar w:fldCharType="separate"/>
      </w:r>
      <w:r>
        <w:t>109</w:t>
      </w:r>
      <w:r>
        <w:fldChar w:fldCharType="end"/>
      </w:r>
    </w:p>
    <w:p w:rsidR="00CA58F5" w:rsidRDefault="00CA58F5">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_Toc26005304 \h </w:instrText>
      </w:r>
      <w:r>
        <w:fldChar w:fldCharType="separate"/>
      </w:r>
      <w:r>
        <w:t>110</w:t>
      </w:r>
      <w:r>
        <w:fldChar w:fldCharType="end"/>
      </w:r>
    </w:p>
    <w:p w:rsidR="00CA58F5" w:rsidRDefault="00CA58F5">
      <w:pPr>
        <w:pStyle w:val="TOC3"/>
        <w:rPr>
          <w:rFonts w:asciiTheme="minorHAnsi" w:eastAsiaTheme="minorEastAsia" w:hAnsiTheme="minorHAnsi" w:cstheme="minorBidi"/>
          <w:sz w:val="22"/>
          <w:szCs w:val="22"/>
          <w:lang w:eastAsia="en-GB"/>
        </w:rPr>
      </w:pPr>
      <w:r>
        <w:t>6.10.3A</w:t>
      </w:r>
      <w:r>
        <w:rPr>
          <w:rFonts w:asciiTheme="minorHAnsi" w:eastAsiaTheme="minorEastAsia" w:hAnsiTheme="minorHAnsi" w:cstheme="minorBidi"/>
          <w:sz w:val="22"/>
          <w:szCs w:val="22"/>
          <w:lang w:eastAsia="en-GB"/>
        </w:rPr>
        <w:tab/>
      </w:r>
      <w:r>
        <w:t>Demodulation reference signals associated with EPDCCH or MPDCCH</w:t>
      </w:r>
      <w:r>
        <w:tab/>
      </w:r>
      <w:r>
        <w:fldChar w:fldCharType="begin" w:fldLock="1"/>
      </w:r>
      <w:r>
        <w:instrText xml:space="preserve"> PAGEREF _Toc26005305 \h </w:instrText>
      </w:r>
      <w:r>
        <w:fldChar w:fldCharType="separate"/>
      </w:r>
      <w:r>
        <w:t>115</w:t>
      </w:r>
      <w:r>
        <w:fldChar w:fldCharType="end"/>
      </w:r>
    </w:p>
    <w:p w:rsidR="00CA58F5" w:rsidRDefault="00CA58F5">
      <w:pPr>
        <w:pStyle w:val="TOC4"/>
        <w:rPr>
          <w:rFonts w:asciiTheme="minorHAnsi" w:eastAsiaTheme="minorEastAsia" w:hAnsiTheme="minorHAnsi" w:cstheme="minorBidi"/>
          <w:sz w:val="22"/>
          <w:szCs w:val="22"/>
          <w:lang w:eastAsia="en-GB"/>
        </w:rPr>
      </w:pPr>
      <w:r>
        <w:t>6.10.3A.1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_Toc26005306 \h </w:instrText>
      </w:r>
      <w:r>
        <w:fldChar w:fldCharType="separate"/>
      </w:r>
      <w:r>
        <w:t>115</w:t>
      </w:r>
      <w:r>
        <w:fldChar w:fldCharType="end"/>
      </w:r>
    </w:p>
    <w:p w:rsidR="00CA58F5" w:rsidRDefault="00CA58F5">
      <w:pPr>
        <w:pStyle w:val="TOC4"/>
        <w:rPr>
          <w:rFonts w:asciiTheme="minorHAnsi" w:eastAsiaTheme="minorEastAsia" w:hAnsiTheme="minorHAnsi" w:cstheme="minorBidi"/>
          <w:sz w:val="22"/>
          <w:szCs w:val="22"/>
          <w:lang w:eastAsia="en-GB"/>
        </w:rPr>
      </w:pPr>
      <w:r>
        <w:t>6.10.3A.2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_Toc26005307 \h </w:instrText>
      </w:r>
      <w:r>
        <w:fldChar w:fldCharType="separate"/>
      </w:r>
      <w:r>
        <w:t>116</w:t>
      </w:r>
      <w:r>
        <w:fldChar w:fldCharType="end"/>
      </w:r>
    </w:p>
    <w:p w:rsidR="00CA58F5" w:rsidRDefault="00CA58F5">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_Toc26005308 \h </w:instrText>
      </w:r>
      <w:r>
        <w:fldChar w:fldCharType="separate"/>
      </w:r>
      <w:r>
        <w:t>117</w:t>
      </w:r>
      <w:r>
        <w:fldChar w:fldCharType="end"/>
      </w:r>
    </w:p>
    <w:p w:rsidR="00CA58F5" w:rsidRDefault="00CA58F5">
      <w:pPr>
        <w:pStyle w:val="TOC4"/>
        <w:rPr>
          <w:rFonts w:asciiTheme="minorHAnsi" w:eastAsiaTheme="minorEastAsia" w:hAnsiTheme="minorHAnsi" w:cstheme="minorBidi"/>
          <w:sz w:val="22"/>
          <w:szCs w:val="22"/>
          <w:lang w:eastAsia="en-GB"/>
        </w:rPr>
      </w:pPr>
      <w:r>
        <w:t>6.10.4.1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_Toc26005309 \h </w:instrText>
      </w:r>
      <w:r>
        <w:fldChar w:fldCharType="separate"/>
      </w:r>
      <w:r>
        <w:t>118</w:t>
      </w:r>
      <w:r>
        <w:fldChar w:fldCharType="end"/>
      </w:r>
    </w:p>
    <w:p w:rsidR="00CA58F5" w:rsidRDefault="00CA58F5">
      <w:pPr>
        <w:pStyle w:val="TOC4"/>
        <w:rPr>
          <w:rFonts w:asciiTheme="minorHAnsi" w:eastAsiaTheme="minorEastAsia" w:hAnsiTheme="minorHAnsi" w:cstheme="minorBidi"/>
          <w:sz w:val="22"/>
          <w:szCs w:val="22"/>
          <w:lang w:eastAsia="en-GB"/>
        </w:rPr>
      </w:pPr>
      <w:r>
        <w:t>6.10.4.2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_Toc26005310 \h </w:instrText>
      </w:r>
      <w:r>
        <w:fldChar w:fldCharType="separate"/>
      </w:r>
      <w:r>
        <w:t>118</w:t>
      </w:r>
      <w:r>
        <w:fldChar w:fldCharType="end"/>
      </w:r>
    </w:p>
    <w:p w:rsidR="00CA58F5" w:rsidRDefault="00CA58F5">
      <w:pPr>
        <w:pStyle w:val="TOC4"/>
        <w:rPr>
          <w:rFonts w:asciiTheme="minorHAnsi" w:eastAsiaTheme="minorEastAsia" w:hAnsiTheme="minorHAnsi" w:cstheme="minorBidi"/>
          <w:sz w:val="22"/>
          <w:szCs w:val="22"/>
          <w:lang w:eastAsia="en-GB"/>
        </w:rPr>
      </w:pPr>
      <w:r>
        <w:t>6.10.4.3</w:t>
      </w:r>
      <w:r>
        <w:rPr>
          <w:rFonts w:asciiTheme="minorHAnsi" w:eastAsiaTheme="minorEastAsia" w:hAnsiTheme="minorHAnsi" w:cstheme="minorBidi"/>
          <w:sz w:val="22"/>
          <w:szCs w:val="22"/>
          <w:lang w:eastAsia="en-GB"/>
        </w:rPr>
        <w:tab/>
      </w:r>
      <w:r>
        <w:t>Positioning reference signal subframe configuration</w:t>
      </w:r>
      <w:r>
        <w:tab/>
      </w:r>
      <w:r>
        <w:fldChar w:fldCharType="begin" w:fldLock="1"/>
      </w:r>
      <w:r>
        <w:instrText xml:space="preserve"> PAGEREF _Toc26005311 \h </w:instrText>
      </w:r>
      <w:r>
        <w:fldChar w:fldCharType="separate"/>
      </w:r>
      <w:r>
        <w:t>119</w:t>
      </w:r>
      <w:r>
        <w:fldChar w:fldCharType="end"/>
      </w:r>
    </w:p>
    <w:p w:rsidR="00CA58F5" w:rsidRDefault="00CA58F5">
      <w:pPr>
        <w:pStyle w:val="TOC3"/>
        <w:rPr>
          <w:rFonts w:asciiTheme="minorHAnsi" w:eastAsiaTheme="minorEastAsia" w:hAnsiTheme="minorHAnsi" w:cstheme="minorBidi"/>
          <w:sz w:val="22"/>
          <w:szCs w:val="22"/>
          <w:lang w:eastAsia="en-GB"/>
        </w:rPr>
      </w:pPr>
      <w:r>
        <w:t>6.10.5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_Toc26005312 \h </w:instrText>
      </w:r>
      <w:r>
        <w:fldChar w:fldCharType="separate"/>
      </w:r>
      <w:r>
        <w:t>120</w:t>
      </w:r>
      <w:r>
        <w:fldChar w:fldCharType="end"/>
      </w:r>
    </w:p>
    <w:p w:rsidR="00CA58F5" w:rsidRDefault="00CA58F5">
      <w:pPr>
        <w:pStyle w:val="TOC4"/>
        <w:rPr>
          <w:rFonts w:asciiTheme="minorHAnsi" w:eastAsiaTheme="minorEastAsia" w:hAnsiTheme="minorHAnsi" w:cstheme="minorBidi"/>
          <w:sz w:val="22"/>
          <w:szCs w:val="22"/>
          <w:lang w:eastAsia="en-GB"/>
        </w:rPr>
      </w:pPr>
      <w:r>
        <w:t>6.10.5.1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_Toc26005313 \h </w:instrText>
      </w:r>
      <w:r>
        <w:fldChar w:fldCharType="separate"/>
      </w:r>
      <w:r>
        <w:t>120</w:t>
      </w:r>
      <w:r>
        <w:fldChar w:fldCharType="end"/>
      </w:r>
    </w:p>
    <w:p w:rsidR="00CA58F5" w:rsidRDefault="00CA58F5">
      <w:pPr>
        <w:pStyle w:val="TOC4"/>
        <w:rPr>
          <w:rFonts w:asciiTheme="minorHAnsi" w:eastAsiaTheme="minorEastAsia" w:hAnsiTheme="minorHAnsi" w:cstheme="minorBidi"/>
          <w:sz w:val="22"/>
          <w:szCs w:val="22"/>
          <w:lang w:eastAsia="en-GB"/>
        </w:rPr>
      </w:pPr>
      <w:r>
        <w:t>6.10.5.2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_Toc26005314 \h </w:instrText>
      </w:r>
      <w:r>
        <w:fldChar w:fldCharType="separate"/>
      </w:r>
      <w:r>
        <w:t>121</w:t>
      </w:r>
      <w:r>
        <w:fldChar w:fldCharType="end"/>
      </w:r>
    </w:p>
    <w:p w:rsidR="00CA58F5" w:rsidRDefault="00CA58F5">
      <w:pPr>
        <w:pStyle w:val="TOC4"/>
        <w:rPr>
          <w:rFonts w:asciiTheme="minorHAnsi" w:eastAsiaTheme="minorEastAsia" w:hAnsiTheme="minorHAnsi" w:cstheme="minorBidi"/>
          <w:sz w:val="22"/>
          <w:szCs w:val="22"/>
          <w:lang w:eastAsia="en-GB"/>
        </w:rPr>
      </w:pPr>
      <w:r>
        <w:t>6.10.5.3</w:t>
      </w:r>
      <w:r>
        <w:rPr>
          <w:rFonts w:asciiTheme="minorHAnsi" w:eastAsiaTheme="minorEastAsia" w:hAnsiTheme="minorHAnsi" w:cstheme="minorBidi"/>
          <w:sz w:val="22"/>
          <w:szCs w:val="22"/>
          <w:lang w:eastAsia="en-GB"/>
        </w:rPr>
        <w:tab/>
      </w:r>
      <w:r>
        <w:t>CSI reference signal subframe configuration</w:t>
      </w:r>
      <w:r>
        <w:tab/>
      </w:r>
      <w:r>
        <w:fldChar w:fldCharType="begin" w:fldLock="1"/>
      </w:r>
      <w:r>
        <w:instrText xml:space="preserve"> PAGEREF _Toc26005315 \h </w:instrText>
      </w:r>
      <w:r>
        <w:fldChar w:fldCharType="separate"/>
      </w:r>
      <w:r>
        <w:t>126</w:t>
      </w:r>
      <w:r>
        <w:fldChar w:fldCharType="end"/>
      </w:r>
    </w:p>
    <w:p w:rsidR="00CA58F5" w:rsidRDefault="00CA58F5">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_Toc26005316 \h </w:instrText>
      </w:r>
      <w:r>
        <w:fldChar w:fldCharType="separate"/>
      </w:r>
      <w:r>
        <w:t>126</w:t>
      </w:r>
      <w:r>
        <w:fldChar w:fldCharType="end"/>
      </w:r>
    </w:p>
    <w:p w:rsidR="00CA58F5" w:rsidRDefault="00CA58F5">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Primary synchronization signal (PSS)</w:t>
      </w:r>
      <w:r>
        <w:tab/>
      </w:r>
      <w:r>
        <w:fldChar w:fldCharType="begin" w:fldLock="1"/>
      </w:r>
      <w:r>
        <w:instrText xml:space="preserve"> PAGEREF _Toc26005317 \h </w:instrText>
      </w:r>
      <w:r>
        <w:fldChar w:fldCharType="separate"/>
      </w:r>
      <w:r>
        <w:t>126</w:t>
      </w:r>
      <w:r>
        <w:fldChar w:fldCharType="end"/>
      </w:r>
    </w:p>
    <w:p w:rsidR="00CA58F5" w:rsidRDefault="00CA58F5">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_Toc26005318 \h </w:instrText>
      </w:r>
      <w:r>
        <w:fldChar w:fldCharType="separate"/>
      </w:r>
      <w:r>
        <w:t>126</w:t>
      </w:r>
      <w:r>
        <w:fldChar w:fldCharType="end"/>
      </w:r>
    </w:p>
    <w:p w:rsidR="00CA58F5" w:rsidRDefault="00CA58F5">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_Toc26005319 \h </w:instrText>
      </w:r>
      <w:r>
        <w:fldChar w:fldCharType="separate"/>
      </w:r>
      <w:r>
        <w:t>127</w:t>
      </w:r>
      <w:r>
        <w:fldChar w:fldCharType="end"/>
      </w:r>
    </w:p>
    <w:p w:rsidR="00CA58F5" w:rsidRDefault="00CA58F5">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Secondary synchronization signal (SSS)</w:t>
      </w:r>
      <w:r>
        <w:tab/>
      </w:r>
      <w:r>
        <w:fldChar w:fldCharType="begin" w:fldLock="1"/>
      </w:r>
      <w:r>
        <w:instrText xml:space="preserve"> PAGEREF _Toc26005320 \h </w:instrText>
      </w:r>
      <w:r>
        <w:fldChar w:fldCharType="separate"/>
      </w:r>
      <w:r>
        <w:t>127</w:t>
      </w:r>
      <w:r>
        <w:fldChar w:fldCharType="end"/>
      </w:r>
    </w:p>
    <w:p w:rsidR="00CA58F5" w:rsidRDefault="00CA58F5">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_Toc26005321 \h </w:instrText>
      </w:r>
      <w:r>
        <w:fldChar w:fldCharType="separate"/>
      </w:r>
      <w:r>
        <w:t>127</w:t>
      </w:r>
      <w:r>
        <w:fldChar w:fldCharType="end"/>
      </w:r>
    </w:p>
    <w:p w:rsidR="00CA58F5" w:rsidRDefault="00CA58F5">
      <w:pPr>
        <w:pStyle w:val="TOC4"/>
        <w:rPr>
          <w:rFonts w:asciiTheme="minorHAnsi" w:eastAsiaTheme="minorEastAsia" w:hAnsiTheme="minorHAnsi" w:cstheme="minorBidi"/>
          <w:sz w:val="22"/>
          <w:szCs w:val="22"/>
          <w:lang w:eastAsia="en-GB"/>
        </w:rPr>
      </w:pPr>
      <w:r>
        <w:t>6.11.2.2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_Toc26005322 \h </w:instrText>
      </w:r>
      <w:r>
        <w:fldChar w:fldCharType="separate"/>
      </w:r>
      <w:r>
        <w:t>129</w:t>
      </w:r>
      <w:r>
        <w:fldChar w:fldCharType="end"/>
      </w:r>
    </w:p>
    <w:p w:rsidR="00CA58F5" w:rsidRDefault="00CA58F5">
      <w:pPr>
        <w:pStyle w:val="TOC2"/>
        <w:rPr>
          <w:rFonts w:asciiTheme="minorHAnsi" w:eastAsiaTheme="minorEastAsia" w:hAnsiTheme="minorHAnsi" w:cstheme="minorBidi"/>
          <w:sz w:val="22"/>
          <w:szCs w:val="22"/>
          <w:lang w:eastAsia="en-GB"/>
        </w:rPr>
      </w:pPr>
      <w:r>
        <w:t>6.11A</w:t>
      </w:r>
      <w:r>
        <w:rPr>
          <w:rFonts w:asciiTheme="minorHAnsi" w:eastAsiaTheme="minorEastAsia" w:hAnsiTheme="minorHAnsi" w:cstheme="minorBidi"/>
          <w:sz w:val="22"/>
          <w:szCs w:val="22"/>
          <w:lang w:eastAsia="en-GB"/>
        </w:rPr>
        <w:tab/>
      </w:r>
      <w:r>
        <w:t>Discovery signal</w:t>
      </w:r>
      <w:r>
        <w:tab/>
      </w:r>
      <w:r>
        <w:fldChar w:fldCharType="begin" w:fldLock="1"/>
      </w:r>
      <w:r>
        <w:instrText xml:space="preserve"> PAGEREF _Toc26005323 \h </w:instrText>
      </w:r>
      <w:r>
        <w:fldChar w:fldCharType="separate"/>
      </w:r>
      <w:r>
        <w:t>130</w:t>
      </w:r>
      <w:r>
        <w:fldChar w:fldCharType="end"/>
      </w:r>
    </w:p>
    <w:p w:rsidR="00CA58F5" w:rsidRDefault="00CA58F5">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_Toc26005324 \h </w:instrText>
      </w:r>
      <w:r>
        <w:fldChar w:fldCharType="separate"/>
      </w:r>
      <w:r>
        <w:t>130</w:t>
      </w:r>
      <w:r>
        <w:fldChar w:fldCharType="end"/>
      </w:r>
    </w:p>
    <w:p w:rsidR="00CA58F5" w:rsidRDefault="00CA58F5">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_Toc26005325 \h </w:instrText>
      </w:r>
      <w:r>
        <w:fldChar w:fldCharType="separate"/>
      </w:r>
      <w:r>
        <w:t>131</w:t>
      </w:r>
      <w:r>
        <w:fldChar w:fldCharType="end"/>
      </w:r>
    </w:p>
    <w:p w:rsidR="00CA58F5" w:rsidRDefault="00CA58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_Toc26005326 \h </w:instrText>
      </w:r>
      <w:r>
        <w:fldChar w:fldCharType="separate"/>
      </w:r>
      <w:r>
        <w:t>132</w:t>
      </w:r>
      <w:r>
        <w:fldChar w:fldCharType="end"/>
      </w:r>
    </w:p>
    <w:p w:rsidR="00CA58F5" w:rsidRDefault="00CA58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_Toc26005327 \h </w:instrText>
      </w:r>
      <w:r>
        <w:fldChar w:fldCharType="separate"/>
      </w:r>
      <w:r>
        <w:t>132</w:t>
      </w:r>
      <w:r>
        <w:fldChar w:fldCharType="end"/>
      </w:r>
    </w:p>
    <w:p w:rsidR="00CA58F5" w:rsidRDefault="00CA58F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_Toc26005328 \h </w:instrText>
      </w:r>
      <w:r>
        <w:fldChar w:fldCharType="separate"/>
      </w:r>
      <w:r>
        <w:t>132</w:t>
      </w:r>
      <w:r>
        <w:fldChar w:fldCharType="end"/>
      </w:r>
    </w:p>
    <w:p w:rsidR="00CA58F5" w:rsidRDefault="00CA58F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_Toc26005329 \h </w:instrText>
      </w:r>
      <w:r>
        <w:fldChar w:fldCharType="separate"/>
      </w:r>
      <w:r>
        <w:t>132</w:t>
      </w:r>
      <w:r>
        <w:fldChar w:fldCharType="end"/>
      </w:r>
    </w:p>
    <w:p w:rsidR="00CA58F5" w:rsidRDefault="00CA58F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_Toc26005330 \h </w:instrText>
      </w:r>
      <w:r>
        <w:fldChar w:fldCharType="separate"/>
      </w:r>
      <w:r>
        <w:t>132</w:t>
      </w:r>
      <w:r>
        <w:fldChar w:fldCharType="end"/>
      </w:r>
    </w:p>
    <w:p w:rsidR="00CA58F5" w:rsidRDefault="00CA58F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_Toc26005331 \h </w:instrText>
      </w:r>
      <w:r>
        <w:fldChar w:fldCharType="separate"/>
      </w:r>
      <w:r>
        <w:t>133</w:t>
      </w:r>
      <w:r>
        <w:fldChar w:fldCharType="end"/>
      </w:r>
    </w:p>
    <w:p w:rsidR="00CA58F5" w:rsidRDefault="00CA58F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_Toc26005332 \h </w:instrText>
      </w:r>
      <w:r>
        <w:fldChar w:fldCharType="separate"/>
      </w:r>
      <w:r>
        <w:t>134</w:t>
      </w:r>
      <w:r>
        <w:fldChar w:fldCharType="end"/>
      </w:r>
    </w:p>
    <w:p w:rsidR="00CA58F5" w:rsidRDefault="00CA58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Pseudo-random sequence generation</w:t>
      </w:r>
      <w:r>
        <w:tab/>
      </w:r>
      <w:r>
        <w:fldChar w:fldCharType="begin" w:fldLock="1"/>
      </w:r>
      <w:r>
        <w:instrText xml:space="preserve"> PAGEREF _Toc26005333 \h </w:instrText>
      </w:r>
      <w:r>
        <w:fldChar w:fldCharType="separate"/>
      </w:r>
      <w:r>
        <w:t>137</w:t>
      </w:r>
      <w:r>
        <w:fldChar w:fldCharType="end"/>
      </w:r>
    </w:p>
    <w:p w:rsidR="00CA58F5" w:rsidRDefault="00CA58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Timing</w:t>
      </w:r>
      <w:r>
        <w:tab/>
      </w:r>
      <w:r>
        <w:fldChar w:fldCharType="begin" w:fldLock="1"/>
      </w:r>
      <w:r>
        <w:instrText xml:space="preserve"> PAGEREF _Toc26005334 \h </w:instrText>
      </w:r>
      <w:r>
        <w:fldChar w:fldCharType="separate"/>
      </w:r>
      <w:r>
        <w:t>137</w:t>
      </w:r>
      <w:r>
        <w:fldChar w:fldCharType="end"/>
      </w:r>
    </w:p>
    <w:p w:rsidR="00CA58F5" w:rsidRDefault="00CA58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Uplink-downlink frame timing</w:t>
      </w:r>
      <w:r>
        <w:tab/>
      </w:r>
      <w:r>
        <w:fldChar w:fldCharType="begin" w:fldLock="1"/>
      </w:r>
      <w:r>
        <w:instrText xml:space="preserve"> PAGEREF _Toc26005335 \h </w:instrText>
      </w:r>
      <w:r>
        <w:fldChar w:fldCharType="separate"/>
      </w:r>
      <w:r>
        <w:t>137</w:t>
      </w:r>
      <w:r>
        <w:fldChar w:fldCharType="end"/>
      </w:r>
    </w:p>
    <w:p w:rsidR="00CA58F5" w:rsidRDefault="00CA58F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Sidelink</w:t>
      </w:r>
      <w:r>
        <w:tab/>
      </w:r>
      <w:r>
        <w:fldChar w:fldCharType="begin" w:fldLock="1"/>
      </w:r>
      <w:r>
        <w:instrText xml:space="preserve"> PAGEREF _Toc26005336 \h </w:instrText>
      </w:r>
      <w:r>
        <w:fldChar w:fldCharType="separate"/>
      </w:r>
      <w:r>
        <w:t>138</w:t>
      </w:r>
      <w:r>
        <w:fldChar w:fldCharType="end"/>
      </w:r>
    </w:p>
    <w:p w:rsidR="00CA58F5" w:rsidRDefault="00CA58F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_Toc26005337 \h </w:instrText>
      </w:r>
      <w:r>
        <w:fldChar w:fldCharType="separate"/>
      </w:r>
      <w:r>
        <w:t>138</w:t>
      </w:r>
      <w:r>
        <w:fldChar w:fldCharType="end"/>
      </w:r>
    </w:p>
    <w:p w:rsidR="00CA58F5" w:rsidRDefault="00CA58F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_Toc26005338 \h </w:instrText>
      </w:r>
      <w:r>
        <w:fldChar w:fldCharType="separate"/>
      </w:r>
      <w:r>
        <w:t>138</w:t>
      </w:r>
      <w:r>
        <w:fldChar w:fldCharType="end"/>
      </w:r>
    </w:p>
    <w:p w:rsidR="00CA58F5" w:rsidRDefault="00CA58F5">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_Toc26005339 \h </w:instrText>
      </w:r>
      <w:r>
        <w:fldChar w:fldCharType="separate"/>
      </w:r>
      <w:r>
        <w:t>138</w:t>
      </w:r>
      <w:r>
        <w:fldChar w:fldCharType="end"/>
      </w:r>
    </w:p>
    <w:p w:rsidR="00CA58F5" w:rsidRDefault="00CA58F5">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Handling of simultaneous sidelink and uplink/downlink transmissions</w:t>
      </w:r>
      <w:r>
        <w:tab/>
      </w:r>
      <w:r>
        <w:fldChar w:fldCharType="begin" w:fldLock="1"/>
      </w:r>
      <w:r>
        <w:instrText xml:space="preserve"> PAGEREF _Toc26005340 \h </w:instrText>
      </w:r>
      <w:r>
        <w:fldChar w:fldCharType="separate"/>
      </w:r>
      <w:r>
        <w:t>138</w:t>
      </w:r>
      <w:r>
        <w:fldChar w:fldCharType="end"/>
      </w:r>
    </w:p>
    <w:p w:rsidR="00CA58F5" w:rsidRDefault="00CA58F5">
      <w:pPr>
        <w:pStyle w:val="TOC2"/>
        <w:rPr>
          <w:rFonts w:asciiTheme="minorHAnsi" w:eastAsiaTheme="minorEastAsia" w:hAnsiTheme="minorHAnsi" w:cstheme="minorBidi"/>
          <w:sz w:val="22"/>
          <w:szCs w:val="22"/>
          <w:lang w:eastAsia="en-GB"/>
        </w:rPr>
      </w:pPr>
      <w:r>
        <w:lastRenderedPageBreak/>
        <w:t>9.2</w:t>
      </w:r>
      <w:r>
        <w:rPr>
          <w:rFonts w:asciiTheme="minorHAnsi" w:eastAsiaTheme="minorEastAsia" w:hAnsiTheme="minorHAnsi" w:cstheme="minorBidi"/>
          <w:sz w:val="22"/>
          <w:szCs w:val="22"/>
          <w:lang w:eastAsia="en-GB"/>
        </w:rPr>
        <w:tab/>
      </w:r>
      <w:r>
        <w:t>Slot structure and physical resources</w:t>
      </w:r>
      <w:r>
        <w:tab/>
      </w:r>
      <w:r>
        <w:fldChar w:fldCharType="begin" w:fldLock="1"/>
      </w:r>
      <w:r>
        <w:instrText xml:space="preserve"> PAGEREF _Toc26005341 \h </w:instrText>
      </w:r>
      <w:r>
        <w:fldChar w:fldCharType="separate"/>
      </w:r>
      <w:r>
        <w:t>139</w:t>
      </w:r>
      <w:r>
        <w:fldChar w:fldCharType="end"/>
      </w:r>
    </w:p>
    <w:p w:rsidR="00CA58F5" w:rsidRDefault="00CA58F5">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_Toc26005342 \h </w:instrText>
      </w:r>
      <w:r>
        <w:fldChar w:fldCharType="separate"/>
      </w:r>
      <w:r>
        <w:t>139</w:t>
      </w:r>
      <w:r>
        <w:fldChar w:fldCharType="end"/>
      </w:r>
    </w:p>
    <w:p w:rsidR="00CA58F5" w:rsidRDefault="00CA58F5">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_Toc26005343 \h </w:instrText>
      </w:r>
      <w:r>
        <w:fldChar w:fldCharType="separate"/>
      </w:r>
      <w:r>
        <w:t>139</w:t>
      </w:r>
      <w:r>
        <w:fldChar w:fldCharType="end"/>
      </w:r>
    </w:p>
    <w:p w:rsidR="00CA58F5" w:rsidRDefault="00CA58F5">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_Toc26005344 \h </w:instrText>
      </w:r>
      <w:r>
        <w:fldChar w:fldCharType="separate"/>
      </w:r>
      <w:r>
        <w:t>139</w:t>
      </w:r>
      <w:r>
        <w:fldChar w:fldCharType="end"/>
      </w:r>
    </w:p>
    <w:p w:rsidR="00CA58F5" w:rsidRDefault="00CA58F5">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Resource pool</w:t>
      </w:r>
      <w:r>
        <w:tab/>
      </w:r>
      <w:r>
        <w:fldChar w:fldCharType="begin" w:fldLock="1"/>
      </w:r>
      <w:r>
        <w:instrText xml:space="preserve"> PAGEREF _Toc26005345 \h </w:instrText>
      </w:r>
      <w:r>
        <w:fldChar w:fldCharType="separate"/>
      </w:r>
      <w:r>
        <w:t>140</w:t>
      </w:r>
      <w:r>
        <w:fldChar w:fldCharType="end"/>
      </w:r>
    </w:p>
    <w:p w:rsidR="00CA58F5" w:rsidRDefault="00CA58F5">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Guard period</w:t>
      </w:r>
      <w:r>
        <w:tab/>
      </w:r>
      <w:r>
        <w:fldChar w:fldCharType="begin" w:fldLock="1"/>
      </w:r>
      <w:r>
        <w:instrText xml:space="preserve"> PAGEREF _Toc26005346 \h </w:instrText>
      </w:r>
      <w:r>
        <w:fldChar w:fldCharType="separate"/>
      </w:r>
      <w:r>
        <w:t>140</w:t>
      </w:r>
      <w:r>
        <w:fldChar w:fldCharType="end"/>
      </w:r>
    </w:p>
    <w:p w:rsidR="00CA58F5" w:rsidRDefault="00CA58F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_Toc26005347 \h </w:instrText>
      </w:r>
      <w:r>
        <w:fldChar w:fldCharType="separate"/>
      </w:r>
      <w:r>
        <w:t>140</w:t>
      </w:r>
      <w:r>
        <w:fldChar w:fldCharType="end"/>
      </w:r>
    </w:p>
    <w:p w:rsidR="00CA58F5" w:rsidRDefault="00CA58F5">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_Toc26005348 \h </w:instrText>
      </w:r>
      <w:r>
        <w:fldChar w:fldCharType="separate"/>
      </w:r>
      <w:r>
        <w:t>140</w:t>
      </w:r>
      <w:r>
        <w:fldChar w:fldCharType="end"/>
      </w:r>
    </w:p>
    <w:p w:rsidR="00CA58F5" w:rsidRDefault="00CA58F5">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_Toc26005349 \h </w:instrText>
      </w:r>
      <w:r>
        <w:fldChar w:fldCharType="separate"/>
      </w:r>
      <w:r>
        <w:t>140</w:t>
      </w:r>
      <w:r>
        <w:fldChar w:fldCharType="end"/>
      </w:r>
    </w:p>
    <w:p w:rsidR="00CA58F5" w:rsidRDefault="00CA58F5">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_Toc26005350 \h </w:instrText>
      </w:r>
      <w:r>
        <w:fldChar w:fldCharType="separate"/>
      </w:r>
      <w:r>
        <w:t>140</w:t>
      </w:r>
      <w:r>
        <w:fldChar w:fldCharType="end"/>
      </w:r>
    </w:p>
    <w:p w:rsidR="00CA58F5" w:rsidRDefault="00CA58F5">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_Toc26005351 \h </w:instrText>
      </w:r>
      <w:r>
        <w:fldChar w:fldCharType="separate"/>
      </w:r>
      <w:r>
        <w:t>140</w:t>
      </w:r>
      <w:r>
        <w:fldChar w:fldCharType="end"/>
      </w:r>
    </w:p>
    <w:p w:rsidR="00CA58F5" w:rsidRDefault="00CA58F5">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_Toc26005352 \h </w:instrText>
      </w:r>
      <w:r>
        <w:fldChar w:fldCharType="separate"/>
      </w:r>
      <w:r>
        <w:t>141</w:t>
      </w:r>
      <w:r>
        <w:fldChar w:fldCharType="end"/>
      </w:r>
    </w:p>
    <w:p w:rsidR="00CA58F5" w:rsidRDefault="00CA58F5">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_Toc26005353 \h </w:instrText>
      </w:r>
      <w:r>
        <w:fldChar w:fldCharType="separate"/>
      </w:r>
      <w:r>
        <w:t>141</w:t>
      </w:r>
      <w:r>
        <w:fldChar w:fldCharType="end"/>
      </w:r>
    </w:p>
    <w:p w:rsidR="00CA58F5" w:rsidRDefault="00CA58F5">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_Toc26005354 \h </w:instrText>
      </w:r>
      <w:r>
        <w:fldChar w:fldCharType="separate"/>
      </w:r>
      <w:r>
        <w:t>141</w:t>
      </w:r>
      <w:r>
        <w:fldChar w:fldCharType="end"/>
      </w:r>
    </w:p>
    <w:p w:rsidR="00CA58F5" w:rsidRDefault="00CA58F5">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_Toc26005355 \h </w:instrText>
      </w:r>
      <w:r>
        <w:fldChar w:fldCharType="separate"/>
      </w:r>
      <w:r>
        <w:t>141</w:t>
      </w:r>
      <w:r>
        <w:fldChar w:fldCharType="end"/>
      </w:r>
    </w:p>
    <w:p w:rsidR="00CA58F5" w:rsidRDefault="00CA58F5">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_Toc26005356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_Toc26005357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_Toc26005358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_Toc26005359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_Toc26005360 \h </w:instrText>
      </w:r>
      <w:r>
        <w:fldChar w:fldCharType="separate"/>
      </w:r>
      <w:r>
        <w:t>142</w:t>
      </w:r>
      <w:r>
        <w:fldChar w:fldCharType="end"/>
      </w:r>
    </w:p>
    <w:p w:rsidR="00CA58F5" w:rsidRDefault="00CA58F5">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Physical Sidelink Discovery Channel</w:t>
      </w:r>
      <w:r>
        <w:tab/>
      </w:r>
      <w:r>
        <w:fldChar w:fldCharType="begin" w:fldLock="1"/>
      </w:r>
      <w:r>
        <w:instrText xml:space="preserve"> PAGEREF _Toc26005361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_Toc26005362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_Toc26005363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_Toc26005364 \h </w:instrText>
      </w:r>
      <w:r>
        <w:fldChar w:fldCharType="separate"/>
      </w:r>
      <w:r>
        <w:t>142</w:t>
      </w:r>
      <w:r>
        <w:fldChar w:fldCharType="end"/>
      </w:r>
    </w:p>
    <w:p w:rsidR="00CA58F5" w:rsidRDefault="00CA58F5">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_Toc26005365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_Toc26005366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_Toc26005367 \h </w:instrText>
      </w:r>
      <w:r>
        <w:fldChar w:fldCharType="separate"/>
      </w:r>
      <w:r>
        <w:t>143</w:t>
      </w:r>
      <w:r>
        <w:fldChar w:fldCharType="end"/>
      </w:r>
    </w:p>
    <w:p w:rsidR="00CA58F5" w:rsidRDefault="00CA58F5">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_Toc26005368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_Toc26005369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_Toc26005370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_Toc26005371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_Toc26005372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_Toc26005373 \h </w:instrText>
      </w:r>
      <w:r>
        <w:fldChar w:fldCharType="separate"/>
      </w:r>
      <w:r>
        <w:t>143</w:t>
      </w:r>
      <w:r>
        <w:fldChar w:fldCharType="end"/>
      </w:r>
    </w:p>
    <w:p w:rsidR="00CA58F5" w:rsidRDefault="00CA58F5">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_Toc26005374 \h </w:instrText>
      </w:r>
      <w:r>
        <w:fldChar w:fldCharType="separate"/>
      </w:r>
      <w:r>
        <w:t>144</w:t>
      </w:r>
      <w:r>
        <w:fldChar w:fldCharType="end"/>
      </w:r>
    </w:p>
    <w:p w:rsidR="00CA58F5" w:rsidRDefault="00CA58F5">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Sidelink Synchronization Signals</w:t>
      </w:r>
      <w:r>
        <w:tab/>
      </w:r>
      <w:r>
        <w:fldChar w:fldCharType="begin" w:fldLock="1"/>
      </w:r>
      <w:r>
        <w:instrText xml:space="preserve"> PAGEREF _Toc26005375 \h </w:instrText>
      </w:r>
      <w:r>
        <w:fldChar w:fldCharType="separate"/>
      </w:r>
      <w:r>
        <w:t>144</w:t>
      </w:r>
      <w:r>
        <w:fldChar w:fldCharType="end"/>
      </w:r>
    </w:p>
    <w:p w:rsidR="00CA58F5" w:rsidRDefault="00CA58F5">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Primary sidelink synchronization signal</w:t>
      </w:r>
      <w:r>
        <w:tab/>
      </w:r>
      <w:r>
        <w:fldChar w:fldCharType="begin" w:fldLock="1"/>
      </w:r>
      <w:r>
        <w:instrText xml:space="preserve"> PAGEREF _Toc26005376 \h </w:instrText>
      </w:r>
      <w:r>
        <w:fldChar w:fldCharType="separate"/>
      </w:r>
      <w:r>
        <w:t>144</w:t>
      </w:r>
      <w:r>
        <w:fldChar w:fldCharType="end"/>
      </w:r>
    </w:p>
    <w:p w:rsidR="00CA58F5" w:rsidRDefault="00CA58F5">
      <w:pPr>
        <w:pStyle w:val="TOC4"/>
        <w:rPr>
          <w:rFonts w:asciiTheme="minorHAnsi" w:eastAsiaTheme="minorEastAsia" w:hAnsiTheme="minorHAnsi" w:cstheme="minorBidi"/>
          <w:sz w:val="22"/>
          <w:szCs w:val="22"/>
          <w:lang w:eastAsia="en-GB"/>
        </w:rPr>
      </w:pPr>
      <w:r>
        <w:t>9.7.1.1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_Toc26005377 \h </w:instrText>
      </w:r>
      <w:r>
        <w:fldChar w:fldCharType="separate"/>
      </w:r>
      <w:r>
        <w:t>144</w:t>
      </w:r>
      <w:r>
        <w:fldChar w:fldCharType="end"/>
      </w:r>
    </w:p>
    <w:p w:rsidR="00CA58F5" w:rsidRDefault="00CA58F5">
      <w:pPr>
        <w:pStyle w:val="TOC4"/>
        <w:rPr>
          <w:rFonts w:asciiTheme="minorHAnsi" w:eastAsiaTheme="minorEastAsia" w:hAnsiTheme="minorHAnsi" w:cstheme="minorBidi"/>
          <w:sz w:val="22"/>
          <w:szCs w:val="22"/>
          <w:lang w:eastAsia="en-GB"/>
        </w:rPr>
      </w:pPr>
      <w:r>
        <w:t>9.7.1.2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_Toc26005378 \h </w:instrText>
      </w:r>
      <w:r>
        <w:fldChar w:fldCharType="separate"/>
      </w:r>
      <w:r>
        <w:t>144</w:t>
      </w:r>
      <w:r>
        <w:fldChar w:fldCharType="end"/>
      </w:r>
    </w:p>
    <w:p w:rsidR="00CA58F5" w:rsidRDefault="00CA58F5">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Secondary sidelink synchronization signal</w:t>
      </w:r>
      <w:r>
        <w:tab/>
      </w:r>
      <w:r>
        <w:fldChar w:fldCharType="begin" w:fldLock="1"/>
      </w:r>
      <w:r>
        <w:instrText xml:space="preserve"> PAGEREF _Toc26005379 \h </w:instrText>
      </w:r>
      <w:r>
        <w:fldChar w:fldCharType="separate"/>
      </w:r>
      <w:r>
        <w:t>144</w:t>
      </w:r>
      <w:r>
        <w:fldChar w:fldCharType="end"/>
      </w:r>
    </w:p>
    <w:p w:rsidR="00CA58F5" w:rsidRDefault="00CA58F5">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_Toc26005380 \h </w:instrText>
      </w:r>
      <w:r>
        <w:fldChar w:fldCharType="separate"/>
      </w:r>
      <w:r>
        <w:t>144</w:t>
      </w:r>
      <w:r>
        <w:fldChar w:fldCharType="end"/>
      </w:r>
    </w:p>
    <w:p w:rsidR="00CA58F5" w:rsidRDefault="00CA58F5">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_Toc26005381 \h </w:instrText>
      </w:r>
      <w:r>
        <w:fldChar w:fldCharType="separate"/>
      </w:r>
      <w:r>
        <w:t>144</w:t>
      </w:r>
      <w:r>
        <w:fldChar w:fldCharType="end"/>
      </w:r>
    </w:p>
    <w:p w:rsidR="00CA58F5" w:rsidRDefault="00CA58F5">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Demodulation reference signals</w:t>
      </w:r>
      <w:r>
        <w:tab/>
      </w:r>
      <w:r>
        <w:fldChar w:fldCharType="begin" w:fldLock="1"/>
      </w:r>
      <w:r>
        <w:instrText xml:space="preserve"> PAGEREF _Toc26005382 \h </w:instrText>
      </w:r>
      <w:r>
        <w:fldChar w:fldCharType="separate"/>
      </w:r>
      <w:r>
        <w:t>145</w:t>
      </w:r>
      <w:r>
        <w:fldChar w:fldCharType="end"/>
      </w:r>
    </w:p>
    <w:p w:rsidR="00CA58F5" w:rsidRDefault="00CA58F5">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SC-FDMA baseband signal generation</w:t>
      </w:r>
      <w:r>
        <w:tab/>
      </w:r>
      <w:r>
        <w:fldChar w:fldCharType="begin" w:fldLock="1"/>
      </w:r>
      <w:r>
        <w:instrText xml:space="preserve"> PAGEREF _Toc26005383 \h </w:instrText>
      </w:r>
      <w:r>
        <w:fldChar w:fldCharType="separate"/>
      </w:r>
      <w:r>
        <w:t>146</w:t>
      </w:r>
      <w:r>
        <w:fldChar w:fldCharType="end"/>
      </w:r>
    </w:p>
    <w:p w:rsidR="00CA58F5" w:rsidRDefault="00CA58F5">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Timing</w:t>
      </w:r>
      <w:r>
        <w:tab/>
      </w:r>
      <w:r>
        <w:fldChar w:fldCharType="begin" w:fldLock="1"/>
      </w:r>
      <w:r>
        <w:instrText xml:space="preserve"> PAGEREF _Toc26005384 \h </w:instrText>
      </w:r>
      <w:r>
        <w:fldChar w:fldCharType="separate"/>
      </w:r>
      <w:r>
        <w:t>146</w:t>
      </w:r>
      <w:r>
        <w:fldChar w:fldCharType="end"/>
      </w:r>
    </w:p>
    <w:p w:rsidR="00CA58F5" w:rsidRDefault="00CA58F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_Toc26005385 \h </w:instrText>
      </w:r>
      <w:r>
        <w:fldChar w:fldCharType="separate"/>
      </w:r>
      <w:r>
        <w:t>147</w:t>
      </w:r>
      <w:r>
        <w:fldChar w:fldCharType="end"/>
      </w:r>
    </w:p>
    <w:p w:rsidR="00CA58F5" w:rsidRDefault="00CA58F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_Toc26005386 \h </w:instrText>
      </w:r>
      <w:r>
        <w:fldChar w:fldCharType="separate"/>
      </w:r>
      <w:r>
        <w:t>147</w:t>
      </w:r>
      <w:r>
        <w:fldChar w:fldCharType="end"/>
      </w:r>
    </w:p>
    <w:p w:rsidR="00CA58F5" w:rsidRDefault="00CA58F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_Toc26005387 \h </w:instrText>
      </w:r>
      <w:r>
        <w:fldChar w:fldCharType="separate"/>
      </w:r>
      <w:r>
        <w:t>147</w:t>
      </w:r>
      <w:r>
        <w:fldChar w:fldCharType="end"/>
      </w:r>
    </w:p>
    <w:p w:rsidR="00CA58F5" w:rsidRDefault="00CA58F5">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_Toc26005388 \h </w:instrText>
      </w:r>
      <w:r>
        <w:fldChar w:fldCharType="separate"/>
      </w:r>
      <w:r>
        <w:t>147</w:t>
      </w:r>
      <w:r>
        <w:fldChar w:fldCharType="end"/>
      </w:r>
    </w:p>
    <w:p w:rsidR="00CA58F5" w:rsidRDefault="00CA58F5">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_Toc26005389 \h </w:instrText>
      </w:r>
      <w:r>
        <w:fldChar w:fldCharType="separate"/>
      </w:r>
      <w:r>
        <w:t>147</w:t>
      </w:r>
      <w:r>
        <w:fldChar w:fldCharType="end"/>
      </w:r>
    </w:p>
    <w:p w:rsidR="00CA58F5" w:rsidRDefault="00CA58F5">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Slot structure and physical resources</w:t>
      </w:r>
      <w:r>
        <w:tab/>
      </w:r>
      <w:r>
        <w:fldChar w:fldCharType="begin" w:fldLock="1"/>
      </w:r>
      <w:r>
        <w:instrText xml:space="preserve"> PAGEREF _Toc26005390 \h </w:instrText>
      </w:r>
      <w:r>
        <w:fldChar w:fldCharType="separate"/>
      </w:r>
      <w:r>
        <w:t>147</w:t>
      </w:r>
      <w:r>
        <w:fldChar w:fldCharType="end"/>
      </w:r>
    </w:p>
    <w:p w:rsidR="00CA58F5" w:rsidRDefault="00CA58F5">
      <w:pPr>
        <w:pStyle w:val="TOC4"/>
        <w:rPr>
          <w:rFonts w:asciiTheme="minorHAnsi" w:eastAsiaTheme="minorEastAsia" w:hAnsiTheme="minorHAnsi" w:cstheme="minorBidi"/>
          <w:sz w:val="22"/>
          <w:szCs w:val="22"/>
          <w:lang w:eastAsia="en-GB"/>
        </w:rPr>
      </w:pPr>
      <w:r>
        <w:t>10.1.2.1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_Toc26005391 \h </w:instrText>
      </w:r>
      <w:r>
        <w:fldChar w:fldCharType="separate"/>
      </w:r>
      <w:r>
        <w:t>147</w:t>
      </w:r>
      <w:r>
        <w:fldChar w:fldCharType="end"/>
      </w:r>
    </w:p>
    <w:p w:rsidR="00CA58F5" w:rsidRDefault="00CA58F5">
      <w:pPr>
        <w:pStyle w:val="TOC4"/>
        <w:rPr>
          <w:rFonts w:asciiTheme="minorHAnsi" w:eastAsiaTheme="minorEastAsia" w:hAnsiTheme="minorHAnsi" w:cstheme="minorBidi"/>
          <w:sz w:val="22"/>
          <w:szCs w:val="22"/>
          <w:lang w:eastAsia="en-GB"/>
        </w:rPr>
      </w:pPr>
      <w:r>
        <w:t>10.1.2.2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_Toc26005392 \h </w:instrText>
      </w:r>
      <w:r>
        <w:fldChar w:fldCharType="separate"/>
      </w:r>
      <w:r>
        <w:t>148</w:t>
      </w:r>
      <w:r>
        <w:fldChar w:fldCharType="end"/>
      </w:r>
    </w:p>
    <w:p w:rsidR="00CA58F5" w:rsidRDefault="00CA58F5">
      <w:pPr>
        <w:pStyle w:val="TOC4"/>
        <w:rPr>
          <w:rFonts w:asciiTheme="minorHAnsi" w:eastAsiaTheme="minorEastAsia" w:hAnsiTheme="minorHAnsi" w:cstheme="minorBidi"/>
          <w:sz w:val="22"/>
          <w:szCs w:val="22"/>
          <w:lang w:eastAsia="en-GB"/>
        </w:rPr>
      </w:pPr>
      <w:r>
        <w:t>10.1.2.3</w:t>
      </w:r>
      <w:r>
        <w:rPr>
          <w:rFonts w:asciiTheme="minorHAnsi" w:eastAsiaTheme="minorEastAsia" w:hAnsiTheme="minorHAnsi" w:cstheme="minorBidi"/>
          <w:sz w:val="22"/>
          <w:szCs w:val="22"/>
          <w:lang w:eastAsia="en-GB"/>
        </w:rPr>
        <w:tab/>
      </w:r>
      <w:r>
        <w:t>Resource unit</w:t>
      </w:r>
      <w:r>
        <w:tab/>
      </w:r>
      <w:r>
        <w:fldChar w:fldCharType="begin" w:fldLock="1"/>
      </w:r>
      <w:r>
        <w:instrText xml:space="preserve"> PAGEREF _Toc26005393 \h </w:instrText>
      </w:r>
      <w:r>
        <w:fldChar w:fldCharType="separate"/>
      </w:r>
      <w:r>
        <w:t>148</w:t>
      </w:r>
      <w:r>
        <w:fldChar w:fldCharType="end"/>
      </w:r>
    </w:p>
    <w:p w:rsidR="00CA58F5" w:rsidRDefault="00CA58F5">
      <w:pPr>
        <w:pStyle w:val="TOC3"/>
        <w:rPr>
          <w:rFonts w:asciiTheme="minorHAnsi" w:eastAsiaTheme="minorEastAsia" w:hAnsiTheme="minorHAnsi" w:cstheme="minorBidi"/>
          <w:sz w:val="22"/>
          <w:szCs w:val="22"/>
          <w:lang w:eastAsia="en-GB"/>
        </w:rPr>
      </w:pPr>
      <w:r>
        <w:t>10.1.3</w:t>
      </w:r>
      <w:r>
        <w:rPr>
          <w:rFonts w:asciiTheme="minorHAnsi" w:eastAsiaTheme="minorEastAsia" w:hAnsiTheme="minorHAnsi" w:cstheme="minorBidi"/>
          <w:sz w:val="22"/>
          <w:szCs w:val="22"/>
          <w:lang w:eastAsia="en-GB"/>
        </w:rPr>
        <w:tab/>
      </w:r>
      <w:r>
        <w:t>Narrowband physical uplink shared channel</w:t>
      </w:r>
      <w:r>
        <w:tab/>
      </w:r>
      <w:r>
        <w:fldChar w:fldCharType="begin" w:fldLock="1"/>
      </w:r>
      <w:r>
        <w:instrText xml:space="preserve"> PAGEREF _Toc26005394 \h </w:instrText>
      </w:r>
      <w:r>
        <w:fldChar w:fldCharType="separate"/>
      </w:r>
      <w:r>
        <w:t>149</w:t>
      </w:r>
      <w:r>
        <w:fldChar w:fldCharType="end"/>
      </w:r>
    </w:p>
    <w:p w:rsidR="00CA58F5" w:rsidRDefault="00CA58F5">
      <w:pPr>
        <w:pStyle w:val="TOC4"/>
        <w:rPr>
          <w:rFonts w:asciiTheme="minorHAnsi" w:eastAsiaTheme="minorEastAsia" w:hAnsiTheme="minorHAnsi" w:cstheme="minorBidi"/>
          <w:sz w:val="22"/>
          <w:szCs w:val="22"/>
          <w:lang w:eastAsia="en-GB"/>
        </w:rPr>
      </w:pPr>
      <w:r>
        <w:t>10.1.3.1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_Toc26005395 \h </w:instrText>
      </w:r>
      <w:r>
        <w:fldChar w:fldCharType="separate"/>
      </w:r>
      <w:r>
        <w:t>149</w:t>
      </w:r>
      <w:r>
        <w:fldChar w:fldCharType="end"/>
      </w:r>
    </w:p>
    <w:p w:rsidR="00CA58F5" w:rsidRDefault="00CA58F5">
      <w:pPr>
        <w:pStyle w:val="TOC4"/>
        <w:rPr>
          <w:rFonts w:asciiTheme="minorHAnsi" w:eastAsiaTheme="minorEastAsia" w:hAnsiTheme="minorHAnsi" w:cstheme="minorBidi"/>
          <w:sz w:val="22"/>
          <w:szCs w:val="22"/>
          <w:lang w:eastAsia="en-GB"/>
        </w:rPr>
      </w:pPr>
      <w:r>
        <w:t>10.1.3.2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_Toc26005396 \h </w:instrText>
      </w:r>
      <w:r>
        <w:fldChar w:fldCharType="separate"/>
      </w:r>
      <w:r>
        <w:t>149</w:t>
      </w:r>
      <w:r>
        <w:fldChar w:fldCharType="end"/>
      </w:r>
    </w:p>
    <w:p w:rsidR="00CA58F5" w:rsidRDefault="00CA58F5">
      <w:pPr>
        <w:pStyle w:val="TOC4"/>
        <w:rPr>
          <w:rFonts w:asciiTheme="minorHAnsi" w:eastAsiaTheme="minorEastAsia" w:hAnsiTheme="minorHAnsi" w:cstheme="minorBidi"/>
          <w:sz w:val="22"/>
          <w:szCs w:val="22"/>
          <w:lang w:eastAsia="en-GB"/>
        </w:rPr>
      </w:pPr>
      <w:r>
        <w:t>10.1.3.3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_Toc26005397 \h </w:instrText>
      </w:r>
      <w:r>
        <w:fldChar w:fldCharType="separate"/>
      </w:r>
      <w:r>
        <w:t>149</w:t>
      </w:r>
      <w:r>
        <w:fldChar w:fldCharType="end"/>
      </w:r>
    </w:p>
    <w:p w:rsidR="00CA58F5" w:rsidRDefault="00CA58F5">
      <w:pPr>
        <w:pStyle w:val="TOC4"/>
        <w:rPr>
          <w:rFonts w:asciiTheme="minorHAnsi" w:eastAsiaTheme="minorEastAsia" w:hAnsiTheme="minorHAnsi" w:cstheme="minorBidi"/>
          <w:sz w:val="22"/>
          <w:szCs w:val="22"/>
          <w:lang w:eastAsia="en-GB"/>
        </w:rPr>
      </w:pPr>
      <w:r>
        <w:t>10.1.3.4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_Toc26005398 \h </w:instrText>
      </w:r>
      <w:r>
        <w:fldChar w:fldCharType="separate"/>
      </w:r>
      <w:r>
        <w:t>149</w:t>
      </w:r>
      <w:r>
        <w:fldChar w:fldCharType="end"/>
      </w:r>
    </w:p>
    <w:p w:rsidR="00CA58F5" w:rsidRDefault="00CA58F5">
      <w:pPr>
        <w:pStyle w:val="TOC4"/>
        <w:rPr>
          <w:rFonts w:asciiTheme="minorHAnsi" w:eastAsiaTheme="minorEastAsia" w:hAnsiTheme="minorHAnsi" w:cstheme="minorBidi"/>
          <w:sz w:val="22"/>
          <w:szCs w:val="22"/>
          <w:lang w:eastAsia="en-GB"/>
        </w:rPr>
      </w:pPr>
      <w:r>
        <w:t>10.1.3.5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_Toc26005399 \h </w:instrText>
      </w:r>
      <w:r>
        <w:fldChar w:fldCharType="separate"/>
      </w:r>
      <w:r>
        <w:t>149</w:t>
      </w:r>
      <w:r>
        <w:fldChar w:fldCharType="end"/>
      </w:r>
    </w:p>
    <w:p w:rsidR="00CA58F5" w:rsidRDefault="00CA58F5">
      <w:pPr>
        <w:pStyle w:val="TOC4"/>
        <w:rPr>
          <w:rFonts w:asciiTheme="minorHAnsi" w:eastAsiaTheme="minorEastAsia" w:hAnsiTheme="minorHAnsi" w:cstheme="minorBidi"/>
          <w:sz w:val="22"/>
          <w:szCs w:val="22"/>
          <w:lang w:eastAsia="en-GB"/>
        </w:rPr>
      </w:pPr>
      <w:r>
        <w:t>10.1.3.6</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_Toc26005400 \h </w:instrText>
      </w:r>
      <w:r>
        <w:fldChar w:fldCharType="separate"/>
      </w:r>
      <w:r>
        <w:t>149</w:t>
      </w:r>
      <w:r>
        <w:fldChar w:fldCharType="end"/>
      </w:r>
    </w:p>
    <w:p w:rsidR="00CA58F5" w:rsidRDefault="00CA58F5">
      <w:pPr>
        <w:pStyle w:val="TOC3"/>
        <w:rPr>
          <w:rFonts w:asciiTheme="minorHAnsi" w:eastAsiaTheme="minorEastAsia" w:hAnsiTheme="minorHAnsi" w:cstheme="minorBidi"/>
          <w:sz w:val="22"/>
          <w:szCs w:val="22"/>
          <w:lang w:eastAsia="en-GB"/>
        </w:rPr>
      </w:pPr>
      <w:r>
        <w:t>10.1.4</w:t>
      </w:r>
      <w:r>
        <w:rPr>
          <w:rFonts w:asciiTheme="minorHAnsi" w:eastAsiaTheme="minorEastAsia" w:hAnsiTheme="minorHAnsi" w:cstheme="minorBidi"/>
          <w:sz w:val="22"/>
          <w:szCs w:val="22"/>
          <w:lang w:eastAsia="en-GB"/>
        </w:rPr>
        <w:tab/>
      </w:r>
      <w:r>
        <w:t>Demodulation reference signal</w:t>
      </w:r>
      <w:r>
        <w:tab/>
      </w:r>
      <w:r>
        <w:fldChar w:fldCharType="begin" w:fldLock="1"/>
      </w:r>
      <w:r>
        <w:instrText xml:space="preserve"> PAGEREF _Toc26005401 \h </w:instrText>
      </w:r>
      <w:r>
        <w:fldChar w:fldCharType="separate"/>
      </w:r>
      <w:r>
        <w:t>150</w:t>
      </w:r>
      <w:r>
        <w:fldChar w:fldCharType="end"/>
      </w:r>
    </w:p>
    <w:p w:rsidR="00CA58F5" w:rsidRDefault="00CA58F5">
      <w:pPr>
        <w:pStyle w:val="TOC4"/>
        <w:rPr>
          <w:rFonts w:asciiTheme="minorHAnsi" w:eastAsiaTheme="minorEastAsia" w:hAnsiTheme="minorHAnsi" w:cstheme="minorBidi"/>
          <w:sz w:val="22"/>
          <w:szCs w:val="22"/>
          <w:lang w:eastAsia="en-GB"/>
        </w:rPr>
      </w:pPr>
      <w:r>
        <w:lastRenderedPageBreak/>
        <w:t>10.1.4.1</w:t>
      </w:r>
      <w:r>
        <w:rPr>
          <w:rFonts w:asciiTheme="minorHAnsi" w:eastAsiaTheme="minorEastAsia" w:hAnsiTheme="minorHAnsi" w:cstheme="minorBidi"/>
          <w:sz w:val="22"/>
          <w:szCs w:val="22"/>
          <w:lang w:eastAsia="en-GB"/>
        </w:rPr>
        <w:tab/>
      </w:r>
      <w:r>
        <w:t>Reference signal sequence</w:t>
      </w:r>
      <w:r>
        <w:tab/>
      </w:r>
      <w:r>
        <w:fldChar w:fldCharType="begin" w:fldLock="1"/>
      </w:r>
      <w:r>
        <w:instrText xml:space="preserve"> PAGEREF _Toc26005402 \h </w:instrText>
      </w:r>
      <w:r>
        <w:fldChar w:fldCharType="separate"/>
      </w:r>
      <w:r>
        <w:t>150</w:t>
      </w:r>
      <w:r>
        <w:fldChar w:fldCharType="end"/>
      </w:r>
    </w:p>
    <w:p w:rsidR="00CA58F5" w:rsidRDefault="00CA58F5">
      <w:pPr>
        <w:pStyle w:val="TOC5"/>
        <w:rPr>
          <w:rFonts w:asciiTheme="minorHAnsi" w:eastAsiaTheme="minorEastAsia" w:hAnsiTheme="minorHAnsi" w:cstheme="minorBidi"/>
          <w:sz w:val="22"/>
          <w:szCs w:val="22"/>
          <w:lang w:eastAsia="en-GB"/>
        </w:rPr>
      </w:pPr>
      <w:r>
        <w:t>10.1.4.1.1</w:t>
      </w:r>
      <w:r>
        <w:rPr>
          <w:rFonts w:asciiTheme="minorHAnsi" w:eastAsiaTheme="minorEastAsia" w:hAnsiTheme="minorHAnsi" w:cstheme="minorBidi"/>
          <w:sz w:val="22"/>
          <w:szCs w:val="22"/>
          <w:lang w:eastAsia="en-GB"/>
        </w:rPr>
        <w:tab/>
      </w:r>
      <w:r>
        <w:t xml:space="preserve">Reference signal sequence for </w:t>
      </w:r>
      <w:r>
        <w:rPr>
          <w:bCs/>
          <w:position w:val="-10"/>
        </w:rPr>
        <w:pict>
          <v:shape id="_x0000_i7612" type="#_x0000_t75" style="width:37.35pt;height:17.65pt">
            <v:imagedata r:id="rId13" o:title=""/>
          </v:shape>
        </w:pict>
      </w:r>
      <w:r>
        <w:tab/>
      </w:r>
      <w:r>
        <w:fldChar w:fldCharType="begin" w:fldLock="1"/>
      </w:r>
      <w:r>
        <w:instrText xml:space="preserve"> PAGEREF _Toc26005403 \h </w:instrText>
      </w:r>
      <w:r>
        <w:fldChar w:fldCharType="separate"/>
      </w:r>
      <w:r>
        <w:t>150</w:t>
      </w:r>
      <w:r>
        <w:fldChar w:fldCharType="end"/>
      </w:r>
    </w:p>
    <w:p w:rsidR="00CA58F5" w:rsidRDefault="00CA58F5">
      <w:pPr>
        <w:pStyle w:val="TOC5"/>
        <w:rPr>
          <w:rFonts w:asciiTheme="minorHAnsi" w:eastAsiaTheme="minorEastAsia" w:hAnsiTheme="minorHAnsi" w:cstheme="minorBidi"/>
          <w:sz w:val="22"/>
          <w:szCs w:val="22"/>
          <w:lang w:eastAsia="en-GB"/>
        </w:rPr>
      </w:pPr>
      <w:r>
        <w:t>10.1.4.1.2</w:t>
      </w:r>
      <w:r>
        <w:rPr>
          <w:rFonts w:asciiTheme="minorHAnsi" w:eastAsiaTheme="minorEastAsia" w:hAnsiTheme="minorHAnsi" w:cstheme="minorBidi"/>
          <w:sz w:val="22"/>
          <w:szCs w:val="22"/>
          <w:lang w:eastAsia="en-GB"/>
        </w:rPr>
        <w:tab/>
      </w:r>
      <w:r>
        <w:t xml:space="preserve">Reference signal sequence for </w:t>
      </w:r>
      <w:r>
        <w:rPr>
          <w:bCs/>
          <w:position w:val="-10"/>
        </w:rPr>
        <w:pict>
          <v:shape id="_x0000_i7613" type="#_x0000_t75" style="width:36.7pt;height:17.65pt">
            <v:imagedata r:id="rId14" o:title=""/>
          </v:shape>
        </w:pict>
      </w:r>
      <w:r>
        <w:tab/>
      </w:r>
      <w:r>
        <w:fldChar w:fldCharType="begin" w:fldLock="1"/>
      </w:r>
      <w:r>
        <w:instrText xml:space="preserve"> PAGEREF _Toc26005404 \h </w:instrText>
      </w:r>
      <w:r>
        <w:fldChar w:fldCharType="separate"/>
      </w:r>
      <w:r>
        <w:t>151</w:t>
      </w:r>
      <w:r>
        <w:fldChar w:fldCharType="end"/>
      </w:r>
    </w:p>
    <w:p w:rsidR="00CA58F5" w:rsidRDefault="00CA58F5">
      <w:pPr>
        <w:pStyle w:val="TOC5"/>
        <w:rPr>
          <w:rFonts w:asciiTheme="minorHAnsi" w:eastAsiaTheme="minorEastAsia" w:hAnsiTheme="minorHAnsi" w:cstheme="minorBidi"/>
          <w:sz w:val="22"/>
          <w:szCs w:val="22"/>
          <w:lang w:eastAsia="en-GB"/>
        </w:rPr>
      </w:pPr>
      <w:r>
        <w:t>10.1.4.1.3</w:t>
      </w:r>
      <w:r>
        <w:rPr>
          <w:rFonts w:asciiTheme="minorHAnsi" w:eastAsiaTheme="minorEastAsia" w:hAnsiTheme="minorHAnsi" w:cstheme="minorBidi"/>
          <w:sz w:val="22"/>
          <w:szCs w:val="22"/>
          <w:lang w:eastAsia="en-GB"/>
        </w:rPr>
        <w:tab/>
      </w:r>
      <w:r>
        <w:t>Group hopping</w:t>
      </w:r>
      <w:r>
        <w:tab/>
      </w:r>
      <w:r>
        <w:fldChar w:fldCharType="begin" w:fldLock="1"/>
      </w:r>
      <w:r>
        <w:instrText xml:space="preserve"> PAGEREF _Toc26005405 \h </w:instrText>
      </w:r>
      <w:r>
        <w:fldChar w:fldCharType="separate"/>
      </w:r>
      <w:r>
        <w:t>152</w:t>
      </w:r>
      <w:r>
        <w:fldChar w:fldCharType="end"/>
      </w:r>
    </w:p>
    <w:p w:rsidR="00CA58F5" w:rsidRDefault="00CA58F5">
      <w:pPr>
        <w:pStyle w:val="TOC4"/>
        <w:rPr>
          <w:rFonts w:asciiTheme="minorHAnsi" w:eastAsiaTheme="minorEastAsia" w:hAnsiTheme="minorHAnsi" w:cstheme="minorBidi"/>
          <w:sz w:val="22"/>
          <w:szCs w:val="22"/>
          <w:lang w:eastAsia="en-GB"/>
        </w:rPr>
      </w:pPr>
      <w:r>
        <w:t>10.1.4.2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_Toc26005406 \h </w:instrText>
      </w:r>
      <w:r>
        <w:fldChar w:fldCharType="separate"/>
      </w:r>
      <w:r>
        <w:t>153</w:t>
      </w:r>
      <w:r>
        <w:fldChar w:fldCharType="end"/>
      </w:r>
    </w:p>
    <w:p w:rsidR="00CA58F5" w:rsidRDefault="00CA58F5">
      <w:pPr>
        <w:pStyle w:val="TOC3"/>
        <w:rPr>
          <w:rFonts w:asciiTheme="minorHAnsi" w:eastAsiaTheme="minorEastAsia" w:hAnsiTheme="minorHAnsi" w:cstheme="minorBidi"/>
          <w:sz w:val="22"/>
          <w:szCs w:val="22"/>
          <w:lang w:eastAsia="en-GB"/>
        </w:rPr>
      </w:pPr>
      <w:r>
        <w:t>10.1.5</w:t>
      </w:r>
      <w:r>
        <w:rPr>
          <w:rFonts w:asciiTheme="minorHAnsi" w:eastAsiaTheme="minorEastAsia" w:hAnsiTheme="minorHAnsi" w:cstheme="minorBidi"/>
          <w:sz w:val="22"/>
          <w:szCs w:val="22"/>
          <w:lang w:eastAsia="en-GB"/>
        </w:rPr>
        <w:tab/>
      </w:r>
      <w:r>
        <w:t>SC-FDMA baseband signal generation</w:t>
      </w:r>
      <w:r>
        <w:tab/>
      </w:r>
      <w:r>
        <w:fldChar w:fldCharType="begin" w:fldLock="1"/>
      </w:r>
      <w:r>
        <w:instrText xml:space="preserve"> PAGEREF _Toc26005407 \h </w:instrText>
      </w:r>
      <w:r>
        <w:fldChar w:fldCharType="separate"/>
      </w:r>
      <w:r>
        <w:t>153</w:t>
      </w:r>
      <w:r>
        <w:fldChar w:fldCharType="end"/>
      </w:r>
    </w:p>
    <w:p w:rsidR="00CA58F5" w:rsidRDefault="00CA58F5">
      <w:pPr>
        <w:pStyle w:val="TOC3"/>
        <w:rPr>
          <w:rFonts w:asciiTheme="minorHAnsi" w:eastAsiaTheme="minorEastAsia" w:hAnsiTheme="minorHAnsi" w:cstheme="minorBidi"/>
          <w:sz w:val="22"/>
          <w:szCs w:val="22"/>
          <w:lang w:eastAsia="en-GB"/>
        </w:rPr>
      </w:pPr>
      <w:r>
        <w:t>10.1.6</w:t>
      </w:r>
      <w:r>
        <w:rPr>
          <w:rFonts w:asciiTheme="minorHAnsi" w:eastAsiaTheme="minorEastAsia" w:hAnsiTheme="minorHAnsi" w:cstheme="minorBidi"/>
          <w:sz w:val="22"/>
          <w:szCs w:val="22"/>
          <w:lang w:eastAsia="en-GB"/>
        </w:rPr>
        <w:tab/>
      </w:r>
      <w:r>
        <w:t>Narrowband physical random access channel</w:t>
      </w:r>
      <w:r>
        <w:tab/>
      </w:r>
      <w:r>
        <w:fldChar w:fldCharType="begin" w:fldLock="1"/>
      </w:r>
      <w:r>
        <w:instrText xml:space="preserve"> PAGEREF _Toc26005408 \h </w:instrText>
      </w:r>
      <w:r>
        <w:fldChar w:fldCharType="separate"/>
      </w:r>
      <w:r>
        <w:t>154</w:t>
      </w:r>
      <w:r>
        <w:fldChar w:fldCharType="end"/>
      </w:r>
    </w:p>
    <w:p w:rsidR="00CA58F5" w:rsidRDefault="00CA58F5">
      <w:pPr>
        <w:pStyle w:val="TOC4"/>
        <w:rPr>
          <w:rFonts w:asciiTheme="minorHAnsi" w:eastAsiaTheme="minorEastAsia" w:hAnsiTheme="minorHAnsi" w:cstheme="minorBidi"/>
          <w:sz w:val="22"/>
          <w:szCs w:val="22"/>
          <w:lang w:eastAsia="en-GB"/>
        </w:rPr>
      </w:pPr>
      <w:r>
        <w:t>10.1.6.1</w:t>
      </w:r>
      <w:r>
        <w:rPr>
          <w:rFonts w:asciiTheme="minorHAnsi" w:eastAsiaTheme="minorEastAsia" w:hAnsiTheme="minorHAnsi" w:cstheme="minorBidi"/>
          <w:sz w:val="22"/>
          <w:szCs w:val="22"/>
          <w:lang w:eastAsia="en-GB"/>
        </w:rPr>
        <w:tab/>
      </w:r>
      <w:r>
        <w:t>Time and frequency structure</w:t>
      </w:r>
      <w:r>
        <w:tab/>
      </w:r>
      <w:r>
        <w:fldChar w:fldCharType="begin" w:fldLock="1"/>
      </w:r>
      <w:r>
        <w:instrText xml:space="preserve"> PAGEREF _Toc26005409 \h </w:instrText>
      </w:r>
      <w:r>
        <w:fldChar w:fldCharType="separate"/>
      </w:r>
      <w:r>
        <w:t>154</w:t>
      </w:r>
      <w:r>
        <w:fldChar w:fldCharType="end"/>
      </w:r>
    </w:p>
    <w:p w:rsidR="00CA58F5" w:rsidRDefault="00CA58F5">
      <w:pPr>
        <w:pStyle w:val="TOC4"/>
        <w:rPr>
          <w:rFonts w:asciiTheme="minorHAnsi" w:eastAsiaTheme="minorEastAsia" w:hAnsiTheme="minorHAnsi" w:cstheme="minorBidi"/>
          <w:sz w:val="22"/>
          <w:szCs w:val="22"/>
          <w:lang w:eastAsia="en-GB"/>
        </w:rPr>
      </w:pPr>
      <w:r>
        <w:t>10.1.6.2</w:t>
      </w:r>
      <w:r>
        <w:rPr>
          <w:rFonts w:asciiTheme="minorHAnsi" w:eastAsiaTheme="minorEastAsia" w:hAnsiTheme="minorHAnsi" w:cstheme="minorBidi"/>
          <w:sz w:val="22"/>
          <w:szCs w:val="22"/>
          <w:lang w:eastAsia="en-GB"/>
        </w:rPr>
        <w:tab/>
      </w:r>
      <w:r>
        <w:t>Baseband signal generation</w:t>
      </w:r>
      <w:r>
        <w:tab/>
      </w:r>
      <w:r>
        <w:fldChar w:fldCharType="begin" w:fldLock="1"/>
      </w:r>
      <w:r>
        <w:instrText xml:space="preserve"> PAGEREF _Toc26005410 \h </w:instrText>
      </w:r>
      <w:r>
        <w:fldChar w:fldCharType="separate"/>
      </w:r>
      <w:r>
        <w:t>156</w:t>
      </w:r>
      <w:r>
        <w:fldChar w:fldCharType="end"/>
      </w:r>
    </w:p>
    <w:p w:rsidR="00CA58F5" w:rsidRDefault="00CA58F5">
      <w:pPr>
        <w:pStyle w:val="TOC3"/>
        <w:rPr>
          <w:rFonts w:asciiTheme="minorHAnsi" w:eastAsiaTheme="minorEastAsia" w:hAnsiTheme="minorHAnsi" w:cstheme="minorBidi"/>
          <w:sz w:val="22"/>
          <w:szCs w:val="22"/>
          <w:lang w:eastAsia="en-GB"/>
        </w:rPr>
      </w:pPr>
      <w:r>
        <w:t>10.1.7</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_Toc26005411 \h </w:instrText>
      </w:r>
      <w:r>
        <w:fldChar w:fldCharType="separate"/>
      </w:r>
      <w:r>
        <w:t>156</w:t>
      </w:r>
      <w:r>
        <w:fldChar w:fldCharType="end"/>
      </w:r>
    </w:p>
    <w:p w:rsidR="00CA58F5" w:rsidRDefault="00CA58F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_Toc26005412 \h </w:instrText>
      </w:r>
      <w:r>
        <w:fldChar w:fldCharType="separate"/>
      </w:r>
      <w:r>
        <w:t>156</w:t>
      </w:r>
      <w:r>
        <w:fldChar w:fldCharType="end"/>
      </w:r>
    </w:p>
    <w:p w:rsidR="00CA58F5" w:rsidRDefault="00CA58F5">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_Toc26005413 \h </w:instrText>
      </w:r>
      <w:r>
        <w:fldChar w:fldCharType="separate"/>
      </w:r>
      <w:r>
        <w:t>156</w:t>
      </w:r>
      <w:r>
        <w:fldChar w:fldCharType="end"/>
      </w:r>
    </w:p>
    <w:p w:rsidR="00CA58F5" w:rsidRDefault="00CA58F5">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_Toc26005414 \h </w:instrText>
      </w:r>
      <w:r>
        <w:fldChar w:fldCharType="separate"/>
      </w:r>
      <w:r>
        <w:t>156</w:t>
      </w:r>
      <w:r>
        <w:fldChar w:fldCharType="end"/>
      </w:r>
    </w:p>
    <w:p w:rsidR="00CA58F5" w:rsidRDefault="00CA58F5">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_Toc26005415 \h </w:instrText>
      </w:r>
      <w:r>
        <w:fldChar w:fldCharType="separate"/>
      </w:r>
      <w:r>
        <w:t>157</w:t>
      </w:r>
      <w:r>
        <w:fldChar w:fldCharType="end"/>
      </w:r>
    </w:p>
    <w:p w:rsidR="00CA58F5" w:rsidRDefault="00CA58F5">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Slot structure and physical resource elements</w:t>
      </w:r>
      <w:r>
        <w:tab/>
      </w:r>
      <w:r>
        <w:fldChar w:fldCharType="begin" w:fldLock="1"/>
      </w:r>
      <w:r>
        <w:instrText xml:space="preserve"> PAGEREF _Toc26005416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_Toc26005417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_Toc26005418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lang w:eastAsia="en-GB"/>
        </w:rPr>
        <w:tab/>
      </w:r>
      <w:r>
        <w:t>Guard period for half-duplex FDD operation</w:t>
      </w:r>
      <w:r>
        <w:tab/>
      </w:r>
      <w:r>
        <w:fldChar w:fldCharType="begin" w:fldLock="1"/>
      </w:r>
      <w:r>
        <w:instrText xml:space="preserve"> PAGEREF _Toc26005419 \h </w:instrText>
      </w:r>
      <w:r>
        <w:fldChar w:fldCharType="separate"/>
      </w:r>
      <w:r>
        <w:t>157</w:t>
      </w:r>
      <w:r>
        <w:fldChar w:fldCharType="end"/>
      </w:r>
    </w:p>
    <w:p w:rsidR="00CA58F5" w:rsidRDefault="00CA58F5">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Narrowband physical downlink shared channel</w:t>
      </w:r>
      <w:r>
        <w:tab/>
      </w:r>
      <w:r>
        <w:fldChar w:fldCharType="begin" w:fldLock="1"/>
      </w:r>
      <w:r>
        <w:instrText xml:space="preserve"> PAGEREF _Toc26005420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_Toc26005421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_Toc26005422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_Toc26005423 \h </w:instrText>
      </w:r>
      <w:r>
        <w:fldChar w:fldCharType="separate"/>
      </w:r>
      <w:r>
        <w:t>157</w:t>
      </w:r>
      <w:r>
        <w:fldChar w:fldCharType="end"/>
      </w:r>
    </w:p>
    <w:p w:rsidR="00CA58F5" w:rsidRDefault="00CA58F5">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_Toc26005424 \h </w:instrText>
      </w:r>
      <w:r>
        <w:fldChar w:fldCharType="separate"/>
      </w:r>
      <w:r>
        <w:t>157</w:t>
      </w:r>
      <w:r>
        <w:fldChar w:fldCharType="end"/>
      </w:r>
    </w:p>
    <w:p w:rsidR="00CA58F5" w:rsidRDefault="00CA58F5">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lang w:eastAsia="en-GB"/>
        </w:rPr>
        <w:tab/>
      </w:r>
      <w:r>
        <w:t>Narrowband physical broadcast channel</w:t>
      </w:r>
      <w:r>
        <w:tab/>
      </w:r>
      <w:r>
        <w:fldChar w:fldCharType="begin" w:fldLock="1"/>
      </w:r>
      <w:r>
        <w:instrText xml:space="preserve"> PAGEREF _Toc26005425 \h </w:instrText>
      </w:r>
      <w:r>
        <w:fldChar w:fldCharType="separate"/>
      </w:r>
      <w:r>
        <w:t>158</w:t>
      </w:r>
      <w:r>
        <w:fldChar w:fldCharType="end"/>
      </w:r>
    </w:p>
    <w:p w:rsidR="00CA58F5" w:rsidRDefault="00CA58F5">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_Toc26005426 \h </w:instrText>
      </w:r>
      <w:r>
        <w:fldChar w:fldCharType="separate"/>
      </w:r>
      <w:r>
        <w:t>158</w:t>
      </w:r>
      <w:r>
        <w:fldChar w:fldCharType="end"/>
      </w:r>
    </w:p>
    <w:p w:rsidR="00CA58F5" w:rsidRDefault="00CA58F5">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_Toc26005427 \h </w:instrText>
      </w:r>
      <w:r>
        <w:fldChar w:fldCharType="separate"/>
      </w:r>
      <w:r>
        <w:t>158</w:t>
      </w:r>
      <w:r>
        <w:fldChar w:fldCharType="end"/>
      </w:r>
    </w:p>
    <w:p w:rsidR="00CA58F5" w:rsidRDefault="00CA58F5">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_Toc26005428 \h </w:instrText>
      </w:r>
      <w:r>
        <w:fldChar w:fldCharType="separate"/>
      </w:r>
      <w:r>
        <w:t>159</w:t>
      </w:r>
      <w:r>
        <w:fldChar w:fldCharType="end"/>
      </w:r>
    </w:p>
    <w:p w:rsidR="00CA58F5" w:rsidRDefault="00CA58F5">
      <w:pPr>
        <w:pStyle w:val="TOC4"/>
        <w:rPr>
          <w:rFonts w:asciiTheme="minorHAnsi" w:eastAsiaTheme="minorEastAsia" w:hAnsiTheme="minorHAnsi" w:cstheme="minorBidi"/>
          <w:sz w:val="22"/>
          <w:szCs w:val="22"/>
          <w:lang w:eastAsia="en-GB"/>
        </w:rPr>
      </w:pPr>
      <w:r>
        <w:t>10.2.4.4</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_Toc26005429 \h </w:instrText>
      </w:r>
      <w:r>
        <w:fldChar w:fldCharType="separate"/>
      </w:r>
      <w:r>
        <w:t>159</w:t>
      </w:r>
      <w:r>
        <w:fldChar w:fldCharType="end"/>
      </w:r>
    </w:p>
    <w:p w:rsidR="00CA58F5" w:rsidRDefault="00CA58F5">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Narrowband physical downlink control channel</w:t>
      </w:r>
      <w:r>
        <w:tab/>
      </w:r>
      <w:r>
        <w:fldChar w:fldCharType="begin" w:fldLock="1"/>
      </w:r>
      <w:r>
        <w:instrText xml:space="preserve"> PAGEREF _Toc26005430 \h </w:instrText>
      </w:r>
      <w:r>
        <w:fldChar w:fldCharType="separate"/>
      </w:r>
      <w:r>
        <w:t>159</w:t>
      </w:r>
      <w:r>
        <w:fldChar w:fldCharType="end"/>
      </w:r>
    </w:p>
    <w:p w:rsidR="00CA58F5" w:rsidRDefault="00CA58F5">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lang w:eastAsia="en-GB"/>
        </w:rPr>
        <w:tab/>
      </w:r>
      <w:r>
        <w:t>NPDCCH formats</w:t>
      </w:r>
      <w:r>
        <w:tab/>
      </w:r>
      <w:r>
        <w:fldChar w:fldCharType="begin" w:fldLock="1"/>
      </w:r>
      <w:r>
        <w:instrText xml:space="preserve"> PAGEREF _Toc26005431 \h </w:instrText>
      </w:r>
      <w:r>
        <w:fldChar w:fldCharType="separate"/>
      </w:r>
      <w:r>
        <w:t>159</w:t>
      </w:r>
      <w:r>
        <w:fldChar w:fldCharType="end"/>
      </w:r>
    </w:p>
    <w:p w:rsidR="00CA58F5" w:rsidRDefault="00CA58F5">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_Toc26005432 \h </w:instrText>
      </w:r>
      <w:r>
        <w:fldChar w:fldCharType="separate"/>
      </w:r>
      <w:r>
        <w:t>159</w:t>
      </w:r>
      <w:r>
        <w:fldChar w:fldCharType="end"/>
      </w:r>
    </w:p>
    <w:p w:rsidR="00CA58F5" w:rsidRDefault="00CA58F5">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_Toc26005433 \h </w:instrText>
      </w:r>
      <w:r>
        <w:fldChar w:fldCharType="separate"/>
      </w:r>
      <w:r>
        <w:t>160</w:t>
      </w:r>
      <w:r>
        <w:fldChar w:fldCharType="end"/>
      </w:r>
    </w:p>
    <w:p w:rsidR="00CA58F5" w:rsidRDefault="00CA58F5">
      <w:pPr>
        <w:pStyle w:val="TOC4"/>
        <w:rPr>
          <w:rFonts w:asciiTheme="minorHAnsi" w:eastAsiaTheme="minorEastAsia" w:hAnsiTheme="minorHAnsi" w:cstheme="minorBidi"/>
          <w:sz w:val="22"/>
          <w:szCs w:val="22"/>
          <w:lang w:eastAsia="en-GB"/>
        </w:rPr>
      </w:pPr>
      <w:r>
        <w:t>10.2.5.4</w:t>
      </w:r>
      <w:r>
        <w:rPr>
          <w:rFonts w:asciiTheme="minorHAnsi" w:eastAsiaTheme="minorEastAsia" w:hAnsiTheme="minorHAnsi" w:cstheme="minorBidi"/>
          <w:sz w:val="22"/>
          <w:szCs w:val="22"/>
          <w:lang w:eastAsia="en-GB"/>
        </w:rPr>
        <w:tab/>
      </w:r>
      <w:r>
        <w:t>Layer mapping and precoding</w:t>
      </w:r>
      <w:r>
        <w:tab/>
      </w:r>
      <w:r>
        <w:fldChar w:fldCharType="begin" w:fldLock="1"/>
      </w:r>
      <w:r>
        <w:instrText xml:space="preserve"> PAGEREF _Toc26005434 \h </w:instrText>
      </w:r>
      <w:r>
        <w:fldChar w:fldCharType="separate"/>
      </w:r>
      <w:r>
        <w:t>160</w:t>
      </w:r>
      <w:r>
        <w:fldChar w:fldCharType="end"/>
      </w:r>
    </w:p>
    <w:p w:rsidR="00CA58F5" w:rsidRDefault="00CA58F5">
      <w:pPr>
        <w:pStyle w:val="TOC4"/>
        <w:rPr>
          <w:rFonts w:asciiTheme="minorHAnsi" w:eastAsiaTheme="minorEastAsia" w:hAnsiTheme="minorHAnsi" w:cstheme="minorBidi"/>
          <w:sz w:val="22"/>
          <w:szCs w:val="22"/>
          <w:lang w:eastAsia="en-GB"/>
        </w:rPr>
      </w:pPr>
      <w:r>
        <w:t>10.2.5.5</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_Toc26005435 \h </w:instrText>
      </w:r>
      <w:r>
        <w:fldChar w:fldCharType="separate"/>
      </w:r>
      <w:r>
        <w:t>160</w:t>
      </w:r>
      <w:r>
        <w:fldChar w:fldCharType="end"/>
      </w:r>
    </w:p>
    <w:p w:rsidR="00CA58F5" w:rsidRDefault="00CA58F5">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Narrowband reference signal (NRS)</w:t>
      </w:r>
      <w:r>
        <w:tab/>
      </w:r>
      <w:r>
        <w:fldChar w:fldCharType="begin" w:fldLock="1"/>
      </w:r>
      <w:r>
        <w:instrText xml:space="preserve"> PAGEREF _Toc26005436 \h </w:instrText>
      </w:r>
      <w:r>
        <w:fldChar w:fldCharType="separate"/>
      </w:r>
      <w:r>
        <w:t>160</w:t>
      </w:r>
      <w:r>
        <w:fldChar w:fldCharType="end"/>
      </w:r>
    </w:p>
    <w:p w:rsidR="00CA58F5" w:rsidRDefault="00CA58F5">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_Toc26005437 \h </w:instrText>
      </w:r>
      <w:r>
        <w:fldChar w:fldCharType="separate"/>
      </w:r>
      <w:r>
        <w:t>161</w:t>
      </w:r>
      <w:r>
        <w:fldChar w:fldCharType="end"/>
      </w:r>
    </w:p>
    <w:p w:rsidR="00CA58F5" w:rsidRDefault="00CA58F5">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_Toc26005438 \h </w:instrText>
      </w:r>
      <w:r>
        <w:fldChar w:fldCharType="separate"/>
      </w:r>
      <w:r>
        <w:t>161</w:t>
      </w:r>
      <w:r>
        <w:fldChar w:fldCharType="end"/>
      </w:r>
    </w:p>
    <w:p w:rsidR="00CA58F5" w:rsidRDefault="00CA58F5">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_Toc26005439 \h </w:instrText>
      </w:r>
      <w:r>
        <w:fldChar w:fldCharType="separate"/>
      </w:r>
      <w:r>
        <w:t>162</w:t>
      </w:r>
      <w:r>
        <w:fldChar w:fldCharType="end"/>
      </w:r>
    </w:p>
    <w:p w:rsidR="00CA58F5" w:rsidRDefault="00CA58F5">
      <w:pPr>
        <w:pStyle w:val="TOC4"/>
        <w:rPr>
          <w:rFonts w:asciiTheme="minorHAnsi" w:eastAsiaTheme="minorEastAsia" w:hAnsiTheme="minorHAnsi" w:cstheme="minorBidi"/>
          <w:sz w:val="22"/>
          <w:szCs w:val="22"/>
          <w:lang w:eastAsia="en-GB"/>
        </w:rPr>
      </w:pPr>
      <w:r>
        <w:t>10.2.7.1</w:t>
      </w:r>
      <w:r>
        <w:rPr>
          <w:rFonts w:asciiTheme="minorHAnsi" w:eastAsiaTheme="minorEastAsia" w:hAnsiTheme="minorHAnsi" w:cstheme="minorBidi"/>
          <w:sz w:val="22"/>
          <w:szCs w:val="22"/>
          <w:lang w:eastAsia="en-GB"/>
        </w:rPr>
        <w:tab/>
      </w:r>
      <w:r>
        <w:t>Narrowband primary synchronization signal (NPSS)</w:t>
      </w:r>
      <w:r>
        <w:tab/>
      </w:r>
      <w:r>
        <w:fldChar w:fldCharType="begin" w:fldLock="1"/>
      </w:r>
      <w:r>
        <w:instrText xml:space="preserve"> PAGEREF _Toc26005440 \h </w:instrText>
      </w:r>
      <w:r>
        <w:fldChar w:fldCharType="separate"/>
      </w:r>
      <w:r>
        <w:t>162</w:t>
      </w:r>
      <w:r>
        <w:fldChar w:fldCharType="end"/>
      </w:r>
    </w:p>
    <w:p w:rsidR="00CA58F5" w:rsidRDefault="00CA58F5">
      <w:pPr>
        <w:pStyle w:val="TOC5"/>
        <w:rPr>
          <w:rFonts w:asciiTheme="minorHAnsi" w:eastAsiaTheme="minorEastAsia" w:hAnsiTheme="minorHAnsi" w:cstheme="minorBidi"/>
          <w:sz w:val="22"/>
          <w:szCs w:val="22"/>
          <w:lang w:eastAsia="en-GB"/>
        </w:rPr>
      </w:pPr>
      <w:r>
        <w:t>10.2.7.1.1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_Toc26005441 \h </w:instrText>
      </w:r>
      <w:r>
        <w:fldChar w:fldCharType="separate"/>
      </w:r>
      <w:r>
        <w:t>162</w:t>
      </w:r>
      <w:r>
        <w:fldChar w:fldCharType="end"/>
      </w:r>
    </w:p>
    <w:p w:rsidR="00CA58F5" w:rsidRDefault="00CA58F5">
      <w:pPr>
        <w:pStyle w:val="TOC5"/>
        <w:rPr>
          <w:rFonts w:asciiTheme="minorHAnsi" w:eastAsiaTheme="minorEastAsia" w:hAnsiTheme="minorHAnsi" w:cstheme="minorBidi"/>
          <w:sz w:val="22"/>
          <w:szCs w:val="22"/>
          <w:lang w:eastAsia="en-GB"/>
        </w:rPr>
      </w:pPr>
      <w:r>
        <w:t>10.2.7.1.2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_Toc26005442 \h </w:instrText>
      </w:r>
      <w:r>
        <w:fldChar w:fldCharType="separate"/>
      </w:r>
      <w:r>
        <w:t>163</w:t>
      </w:r>
      <w:r>
        <w:fldChar w:fldCharType="end"/>
      </w:r>
    </w:p>
    <w:p w:rsidR="00CA58F5" w:rsidRDefault="00CA58F5">
      <w:pPr>
        <w:pStyle w:val="TOC4"/>
        <w:rPr>
          <w:rFonts w:asciiTheme="minorHAnsi" w:eastAsiaTheme="minorEastAsia" w:hAnsiTheme="minorHAnsi" w:cstheme="minorBidi"/>
          <w:sz w:val="22"/>
          <w:szCs w:val="22"/>
          <w:lang w:eastAsia="en-GB"/>
        </w:rPr>
      </w:pPr>
      <w:r>
        <w:t>10.2.7.2</w:t>
      </w:r>
      <w:r>
        <w:rPr>
          <w:rFonts w:asciiTheme="minorHAnsi" w:eastAsiaTheme="minorEastAsia" w:hAnsiTheme="minorHAnsi" w:cstheme="minorBidi"/>
          <w:sz w:val="22"/>
          <w:szCs w:val="22"/>
          <w:lang w:eastAsia="en-GB"/>
        </w:rPr>
        <w:tab/>
      </w:r>
      <w:r>
        <w:t>Narrowband secondary synchronization signal (NSSS)</w:t>
      </w:r>
      <w:r>
        <w:tab/>
      </w:r>
      <w:r>
        <w:fldChar w:fldCharType="begin" w:fldLock="1"/>
      </w:r>
      <w:r>
        <w:instrText xml:space="preserve"> PAGEREF _Toc26005443 \h </w:instrText>
      </w:r>
      <w:r>
        <w:fldChar w:fldCharType="separate"/>
      </w:r>
      <w:r>
        <w:t>163</w:t>
      </w:r>
      <w:r>
        <w:fldChar w:fldCharType="end"/>
      </w:r>
    </w:p>
    <w:p w:rsidR="00CA58F5" w:rsidRDefault="00CA58F5">
      <w:pPr>
        <w:pStyle w:val="TOC5"/>
        <w:rPr>
          <w:rFonts w:asciiTheme="minorHAnsi" w:eastAsiaTheme="minorEastAsia" w:hAnsiTheme="minorHAnsi" w:cstheme="minorBidi"/>
          <w:sz w:val="22"/>
          <w:szCs w:val="22"/>
          <w:lang w:eastAsia="en-GB"/>
        </w:rPr>
      </w:pPr>
      <w:r>
        <w:t>10.2.7.2.1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_Toc26005444 \h </w:instrText>
      </w:r>
      <w:r>
        <w:fldChar w:fldCharType="separate"/>
      </w:r>
      <w:r>
        <w:t>163</w:t>
      </w:r>
      <w:r>
        <w:fldChar w:fldCharType="end"/>
      </w:r>
    </w:p>
    <w:p w:rsidR="00CA58F5" w:rsidRDefault="00CA58F5">
      <w:pPr>
        <w:pStyle w:val="TOC5"/>
        <w:rPr>
          <w:rFonts w:asciiTheme="minorHAnsi" w:eastAsiaTheme="minorEastAsia" w:hAnsiTheme="minorHAnsi" w:cstheme="minorBidi"/>
          <w:sz w:val="22"/>
          <w:szCs w:val="22"/>
          <w:lang w:eastAsia="en-GB"/>
        </w:rPr>
      </w:pPr>
      <w:r>
        <w:t>10.2.7.2.2</w:t>
      </w:r>
      <w:r>
        <w:rPr>
          <w:rFonts w:asciiTheme="minorHAnsi" w:eastAsiaTheme="minorEastAsia" w:hAnsiTheme="minorHAnsi" w:cstheme="minorBidi"/>
          <w:sz w:val="22"/>
          <w:szCs w:val="22"/>
          <w:lang w:eastAsia="en-GB"/>
        </w:rPr>
        <w:tab/>
      </w:r>
      <w:r>
        <w:t>Mapping to resource elements</w:t>
      </w:r>
      <w:r>
        <w:tab/>
      </w:r>
      <w:r>
        <w:fldChar w:fldCharType="begin" w:fldLock="1"/>
      </w:r>
      <w:r>
        <w:instrText xml:space="preserve"> PAGEREF _Toc26005445 \h </w:instrText>
      </w:r>
      <w:r>
        <w:fldChar w:fldCharType="separate"/>
      </w:r>
      <w:r>
        <w:t>164</w:t>
      </w:r>
      <w:r>
        <w:fldChar w:fldCharType="end"/>
      </w:r>
    </w:p>
    <w:p w:rsidR="00CA58F5" w:rsidRDefault="00CA58F5">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_Toc26005446 \h </w:instrText>
      </w:r>
      <w:r>
        <w:fldChar w:fldCharType="separate"/>
      </w:r>
      <w:r>
        <w:t>164</w:t>
      </w:r>
      <w:r>
        <w:fldChar w:fldCharType="end"/>
      </w:r>
    </w:p>
    <w:p w:rsidR="00CA58F5" w:rsidRDefault="00CA58F5">
      <w:pPr>
        <w:pStyle w:val="TOC3"/>
        <w:rPr>
          <w:rFonts w:asciiTheme="minorHAnsi" w:eastAsiaTheme="minorEastAsia" w:hAnsiTheme="minorHAnsi" w:cstheme="minorBidi"/>
          <w:sz w:val="22"/>
          <w:szCs w:val="22"/>
          <w:lang w:eastAsia="en-GB"/>
        </w:rPr>
      </w:pPr>
      <w:r>
        <w:t>10.2.9</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_Toc26005447 \h </w:instrText>
      </w:r>
      <w:r>
        <w:fldChar w:fldCharType="separate"/>
      </w:r>
      <w:r>
        <w:t>165</w:t>
      </w:r>
      <w:r>
        <w:fldChar w:fldCharType="end"/>
      </w:r>
    </w:p>
    <w:p w:rsidR="00CA58F5" w:rsidRDefault="00CA58F5">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_Toc26005448 \h </w:instrText>
      </w:r>
      <w:r>
        <w:fldChar w:fldCharType="separate"/>
      </w:r>
      <w:r>
        <w:t>166</w:t>
      </w:r>
      <w:r>
        <w:fldChar w:fldCharType="end"/>
      </w:r>
    </w:p>
    <w:p w:rsidR="007446E2" w:rsidRDefault="00CA58F5" w:rsidP="007446E2">
      <w:pPr>
        <w:rPr>
          <w:noProof/>
          <w:sz w:val="22"/>
        </w:rPr>
      </w:pPr>
      <w:r>
        <w:rPr>
          <w:noProof/>
          <w:sz w:val="22"/>
        </w:rPr>
        <w:fldChar w:fldCharType="end"/>
      </w:r>
    </w:p>
    <w:p w:rsidR="00DF71D5" w:rsidRDefault="00DF71D5">
      <w:pPr>
        <w:spacing w:after="0"/>
      </w:pPr>
      <w:r>
        <w:br w:type="page"/>
      </w:r>
    </w:p>
    <w:p w:rsidR="00DF71D5" w:rsidRPr="00C12953" w:rsidRDefault="00DF71D5" w:rsidP="00DF71D5">
      <w:pPr>
        <w:pStyle w:val="Heading1"/>
      </w:pPr>
      <w:bookmarkStart w:id="5" w:name="_Toc454817937"/>
      <w:bookmarkStart w:id="6" w:name="_Toc20410983"/>
      <w:bookmarkStart w:id="7" w:name="_Toc26005166"/>
      <w:r w:rsidRPr="00C12953">
        <w:lastRenderedPageBreak/>
        <w:t>Foreword</w:t>
      </w:r>
      <w:bookmarkEnd w:id="5"/>
      <w:bookmarkEnd w:id="6"/>
      <w:bookmarkEnd w:id="7"/>
    </w:p>
    <w:p w:rsidR="00DF71D5" w:rsidRPr="00C12953" w:rsidRDefault="00DF71D5" w:rsidP="00DF71D5">
      <w:r w:rsidRPr="00C12953">
        <w:t>This Technical Specification has been produced by the 3</w:t>
      </w:r>
      <w:r w:rsidRPr="00C12953">
        <w:rPr>
          <w:vertAlign w:val="superscript"/>
        </w:rPr>
        <w:t>rd</w:t>
      </w:r>
      <w:r w:rsidRPr="00C12953">
        <w:t xml:space="preserve"> Generation Partnership Project (3GPP).</w:t>
      </w:r>
    </w:p>
    <w:p w:rsidR="00DF71D5" w:rsidRPr="00C12953" w:rsidRDefault="00DF71D5" w:rsidP="00DF71D5">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F71D5" w:rsidRPr="00C12953" w:rsidRDefault="00DF71D5" w:rsidP="00DF71D5">
      <w:pPr>
        <w:pStyle w:val="B1"/>
      </w:pPr>
      <w:r w:rsidRPr="00C12953">
        <w:t>Version x.y.z</w:t>
      </w:r>
    </w:p>
    <w:p w:rsidR="00DF71D5" w:rsidRPr="00C12953" w:rsidRDefault="00DF71D5" w:rsidP="00DF71D5">
      <w:pPr>
        <w:pStyle w:val="B1"/>
      </w:pPr>
      <w:r w:rsidRPr="00C12953">
        <w:t>where:</w:t>
      </w:r>
    </w:p>
    <w:p w:rsidR="00DF71D5" w:rsidRPr="00C12953" w:rsidRDefault="00DF71D5" w:rsidP="00DF71D5">
      <w:pPr>
        <w:pStyle w:val="B2"/>
      </w:pPr>
      <w:r w:rsidRPr="00C12953">
        <w:t>x</w:t>
      </w:r>
      <w:r w:rsidRPr="00C12953">
        <w:tab/>
        <w:t>the first digit:</w:t>
      </w:r>
    </w:p>
    <w:p w:rsidR="00DF71D5" w:rsidRPr="00C12953" w:rsidRDefault="00DF71D5" w:rsidP="00DF71D5">
      <w:pPr>
        <w:pStyle w:val="B3"/>
      </w:pPr>
      <w:r w:rsidRPr="00C12953">
        <w:t>1</w:t>
      </w:r>
      <w:r w:rsidRPr="00C12953">
        <w:tab/>
        <w:t>presented to TSG for information;</w:t>
      </w:r>
    </w:p>
    <w:p w:rsidR="00DF71D5" w:rsidRPr="00C12953" w:rsidRDefault="00DF71D5" w:rsidP="00DF71D5">
      <w:pPr>
        <w:pStyle w:val="B3"/>
      </w:pPr>
      <w:r w:rsidRPr="00C12953">
        <w:t>2</w:t>
      </w:r>
      <w:r w:rsidRPr="00C12953">
        <w:tab/>
        <w:t>presented to TSG for approval;</w:t>
      </w:r>
    </w:p>
    <w:p w:rsidR="00DF71D5" w:rsidRPr="00C12953" w:rsidRDefault="00DF71D5" w:rsidP="00DF71D5">
      <w:pPr>
        <w:pStyle w:val="B3"/>
      </w:pPr>
      <w:r w:rsidRPr="00C12953">
        <w:t>3</w:t>
      </w:r>
      <w:r w:rsidRPr="00C12953">
        <w:tab/>
        <w:t>or greater indicates TSG approved document under change control.</w:t>
      </w:r>
    </w:p>
    <w:p w:rsidR="00DF71D5" w:rsidRPr="00C12953" w:rsidRDefault="00DF71D5" w:rsidP="00DF71D5">
      <w:pPr>
        <w:pStyle w:val="B2"/>
      </w:pPr>
      <w:r w:rsidRPr="00C12953">
        <w:t>y</w:t>
      </w:r>
      <w:r w:rsidRPr="00C12953">
        <w:tab/>
        <w:t>the second digit is incremented for all changes of substance, i.e. technical enhancements, corrections, updates, etc.</w:t>
      </w:r>
    </w:p>
    <w:p w:rsidR="00DF71D5" w:rsidRPr="00C12953" w:rsidRDefault="00DF71D5" w:rsidP="00DF71D5">
      <w:pPr>
        <w:pStyle w:val="B2"/>
      </w:pPr>
      <w:r w:rsidRPr="00C12953">
        <w:t>z</w:t>
      </w:r>
      <w:r w:rsidRPr="00C12953">
        <w:tab/>
        <w:t>the third digit is incremented when editorial only changes have been incorporated in the document.</w:t>
      </w:r>
    </w:p>
    <w:p w:rsidR="00DF71D5" w:rsidRPr="00C12953" w:rsidRDefault="00DF71D5" w:rsidP="00DF71D5">
      <w:pPr>
        <w:pStyle w:val="Heading1"/>
      </w:pPr>
      <w:r>
        <w:br w:type="page"/>
      </w:r>
      <w:bookmarkStart w:id="8" w:name="_Toc454817938"/>
      <w:bookmarkStart w:id="9" w:name="_Toc20410984"/>
      <w:bookmarkStart w:id="10" w:name="_Toc26005167"/>
      <w:r w:rsidRPr="00C12953">
        <w:lastRenderedPageBreak/>
        <w:t>1</w:t>
      </w:r>
      <w:r>
        <w:tab/>
      </w:r>
      <w:r w:rsidRPr="00C12953">
        <w:t>Scope</w:t>
      </w:r>
      <w:bookmarkEnd w:id="8"/>
      <w:bookmarkEnd w:id="9"/>
      <w:bookmarkEnd w:id="10"/>
    </w:p>
    <w:p w:rsidR="00DF71D5" w:rsidRPr="00C12953" w:rsidRDefault="00DF71D5" w:rsidP="00DF71D5">
      <w:r w:rsidRPr="00C12953">
        <w:t>The present document describes the physical channels for evolved UTRA.</w:t>
      </w:r>
    </w:p>
    <w:p w:rsidR="00DF71D5" w:rsidRPr="00C12953" w:rsidRDefault="00DF71D5" w:rsidP="00DF71D5">
      <w:pPr>
        <w:pStyle w:val="Heading1"/>
      </w:pPr>
      <w:bookmarkStart w:id="11" w:name="_Toc454817939"/>
      <w:bookmarkStart w:id="12" w:name="_Toc20410985"/>
      <w:bookmarkStart w:id="13" w:name="_Toc26005168"/>
      <w:r w:rsidRPr="00C12953">
        <w:t>2</w:t>
      </w:r>
      <w:r w:rsidRPr="00C12953">
        <w:tab/>
        <w:t>References</w:t>
      </w:r>
      <w:bookmarkEnd w:id="11"/>
      <w:bookmarkEnd w:id="12"/>
      <w:bookmarkEnd w:id="13"/>
    </w:p>
    <w:p w:rsidR="00DF71D5" w:rsidRPr="00C12953" w:rsidRDefault="00DF71D5" w:rsidP="00DF71D5">
      <w:r w:rsidRPr="00C12953">
        <w:t>The following documents contain provisions which, through reference in this text, constitute provisions of the present document.</w:t>
      </w:r>
    </w:p>
    <w:p w:rsidR="00DF71D5" w:rsidRPr="00C12953" w:rsidRDefault="00B514E1" w:rsidP="00B514E1">
      <w:pPr>
        <w:pStyle w:val="B1"/>
      </w:pPr>
      <w:r>
        <w:t>-</w:t>
      </w:r>
      <w:r>
        <w:tab/>
      </w:r>
      <w:r w:rsidR="00DF71D5" w:rsidRPr="00C12953">
        <w:t>References are either specific (identified by date of publication, edition number, version number, etc.) or non</w:t>
      </w:r>
      <w:r w:rsidR="00DF71D5" w:rsidRPr="00C12953">
        <w:noBreakHyphen/>
        <w:t>specific.</w:t>
      </w:r>
    </w:p>
    <w:p w:rsidR="00DF71D5" w:rsidRPr="00C12953" w:rsidRDefault="00B514E1" w:rsidP="00B514E1">
      <w:pPr>
        <w:pStyle w:val="B1"/>
      </w:pPr>
      <w:r>
        <w:t>-</w:t>
      </w:r>
      <w:r>
        <w:tab/>
      </w:r>
      <w:r w:rsidR="00DF71D5" w:rsidRPr="00C12953">
        <w:t>For a specific reference, subsequent revisions do not apply.</w:t>
      </w:r>
    </w:p>
    <w:p w:rsidR="00DF71D5" w:rsidRPr="00C12953" w:rsidRDefault="00B514E1" w:rsidP="00B514E1">
      <w:pPr>
        <w:pStyle w:val="B1"/>
      </w:pPr>
      <w:r>
        <w:t>-</w:t>
      </w:r>
      <w:r>
        <w:tab/>
      </w:r>
      <w:r w:rsidR="00DF71D5" w:rsidRPr="00C12953">
        <w:t xml:space="preserve">For a non-specific reference, the latest version applies.  In the case of a reference to a 3GPP document (including a GSM document), a non-specific reference implicitly refers to the latest version of that document </w:t>
      </w:r>
      <w:r w:rsidR="00DF71D5" w:rsidRPr="00C12953">
        <w:rPr>
          <w:i/>
          <w:iCs/>
        </w:rPr>
        <w:t>in the same Release as the present document</w:t>
      </w:r>
      <w:r w:rsidR="00DF71D5" w:rsidRPr="00C12953">
        <w:t>.</w:t>
      </w:r>
    </w:p>
    <w:p w:rsidR="00DF71D5" w:rsidRPr="00C12953" w:rsidRDefault="00DF71D5" w:rsidP="00DF71D5">
      <w:pPr>
        <w:pStyle w:val="ListBullet"/>
        <w:ind w:left="0" w:firstLine="0"/>
      </w:pPr>
    </w:p>
    <w:p w:rsidR="00DF71D5" w:rsidRPr="00C12953" w:rsidRDefault="00DF71D5" w:rsidP="00DF71D5">
      <w:pPr>
        <w:pStyle w:val="EX"/>
      </w:pPr>
      <w:bookmarkStart w:id="14" w:name="_GoBack"/>
      <w:bookmarkEnd w:id="14"/>
      <w:r w:rsidRPr="00C12953">
        <w:t>[1]</w:t>
      </w:r>
      <w:r w:rsidRPr="00C12953">
        <w:tab/>
        <w:t xml:space="preserve">3GPP TR 21.905: </w:t>
      </w:r>
      <w:r>
        <w:t>"</w:t>
      </w:r>
      <w:r w:rsidRPr="00C12953">
        <w:t>Vocabulary for 3GPP Specifications</w:t>
      </w:r>
      <w:r>
        <w:t>"</w:t>
      </w:r>
      <w:r w:rsidRPr="00C12953">
        <w:t>.</w:t>
      </w:r>
    </w:p>
    <w:p w:rsidR="00DF71D5" w:rsidRPr="00C12953" w:rsidRDefault="00DF71D5" w:rsidP="00DF71D5">
      <w:pPr>
        <w:pStyle w:val="EX"/>
      </w:pPr>
      <w:r w:rsidRPr="00C12953">
        <w:t>[2]</w:t>
      </w:r>
      <w:r w:rsidRPr="00C12953">
        <w:tab/>
        <w:t xml:space="preserve">3GPP TS 36.201: </w:t>
      </w:r>
      <w:r>
        <w:t>"</w:t>
      </w:r>
      <w:r w:rsidRPr="00096D1E">
        <w:t>Evolved Universal Terrestrial Radio Access (E-UTRA)</w:t>
      </w:r>
      <w:r>
        <w:t xml:space="preserve">; </w:t>
      </w:r>
      <w:r w:rsidRPr="00942720">
        <w:t>LTE physical layer; General description</w:t>
      </w:r>
      <w:r>
        <w:t>"</w:t>
      </w:r>
      <w:r w:rsidRPr="00C12953">
        <w:t>.</w:t>
      </w:r>
    </w:p>
    <w:p w:rsidR="00DF71D5" w:rsidRPr="00C12953" w:rsidRDefault="00DF71D5" w:rsidP="00DF71D5">
      <w:pPr>
        <w:pStyle w:val="EX"/>
      </w:pPr>
      <w:r w:rsidRPr="00C12953">
        <w:t>[3]</w:t>
      </w:r>
      <w:r w:rsidRPr="00C12953">
        <w:tab/>
        <w:t>3GPP</w:t>
      </w:r>
      <w:r>
        <w:t> </w:t>
      </w:r>
      <w:r w:rsidRPr="00C12953">
        <w:t>TS</w:t>
      </w:r>
      <w:r>
        <w:t> </w:t>
      </w:r>
      <w:r w:rsidRPr="00C12953">
        <w:t xml:space="preserve">36.212: </w:t>
      </w:r>
      <w:r>
        <w:t>"</w:t>
      </w:r>
      <w:r w:rsidRPr="00096D1E">
        <w:t>Evolved Universal Terrestrial Radio Access (E-UTRA)</w:t>
      </w:r>
      <w:r>
        <w:t xml:space="preserve">; </w:t>
      </w:r>
      <w:r w:rsidRPr="00C12953">
        <w:t>Multiplexing and channel coding</w:t>
      </w:r>
      <w:r>
        <w:t>"</w:t>
      </w:r>
      <w:r w:rsidRPr="00C12953">
        <w:t>.</w:t>
      </w:r>
    </w:p>
    <w:p w:rsidR="00DF71D5" w:rsidRPr="00C12953" w:rsidRDefault="00DF71D5" w:rsidP="00DF71D5">
      <w:pPr>
        <w:pStyle w:val="EX"/>
      </w:pPr>
      <w:r w:rsidRPr="00C12953">
        <w:t>[4]</w:t>
      </w:r>
      <w:r w:rsidRPr="00C12953">
        <w:tab/>
        <w:t>3GPP</w:t>
      </w:r>
      <w:r>
        <w:t> </w:t>
      </w:r>
      <w:r w:rsidRPr="00C12953">
        <w:t>TS</w:t>
      </w:r>
      <w:r>
        <w:t> </w:t>
      </w:r>
      <w:r w:rsidRPr="00C12953">
        <w:t xml:space="preserve">36.213: </w:t>
      </w:r>
      <w:r>
        <w:t>"</w:t>
      </w:r>
      <w:r w:rsidRPr="00096D1E">
        <w:t>Evolved Universal Terrestrial Radio Access (E-UTRA)</w:t>
      </w:r>
      <w:r>
        <w:t xml:space="preserve">; </w:t>
      </w:r>
      <w:r w:rsidRPr="00C12953">
        <w:t>Physical layer procedures</w:t>
      </w:r>
      <w:r>
        <w:t>"</w:t>
      </w:r>
      <w:r w:rsidRPr="00C12953">
        <w:t>.</w:t>
      </w:r>
    </w:p>
    <w:p w:rsidR="00DF71D5" w:rsidRPr="00C12953" w:rsidRDefault="00DF71D5" w:rsidP="00DF71D5">
      <w:pPr>
        <w:pStyle w:val="EX"/>
        <w:rPr>
          <w:lang w:eastAsia="ja-JP"/>
        </w:rPr>
      </w:pPr>
      <w:r w:rsidRPr="00C12953">
        <w:t>[5]</w:t>
      </w:r>
      <w:r w:rsidRPr="00C12953">
        <w:tab/>
        <w:t xml:space="preserve">3GPP TS 36.214: </w:t>
      </w:r>
      <w:r>
        <w:t>"</w:t>
      </w:r>
      <w:r w:rsidRPr="00096D1E">
        <w:t>Evolved Universal Terrestrial Radio Access (E-UTRA)</w:t>
      </w:r>
      <w:r>
        <w:t xml:space="preserve">; </w:t>
      </w:r>
      <w:r w:rsidRPr="00C12953">
        <w:t>Physical layer</w:t>
      </w:r>
      <w:r>
        <w:t>;</w:t>
      </w:r>
      <w:r w:rsidRPr="00C12953">
        <w:t xml:space="preserve"> Measurements</w:t>
      </w:r>
      <w:r>
        <w:rPr>
          <w:lang w:eastAsia="ja-JP"/>
        </w:rPr>
        <w:t>"</w:t>
      </w:r>
      <w:r w:rsidRPr="00C12953">
        <w:rPr>
          <w:lang w:eastAsia="ja-JP"/>
        </w:rPr>
        <w:t>.</w:t>
      </w:r>
    </w:p>
    <w:p w:rsidR="00DF71D5" w:rsidRDefault="00DF71D5" w:rsidP="00DF71D5">
      <w:pPr>
        <w:pStyle w:val="EX"/>
        <w:rPr>
          <w:lang w:eastAsia="ja-JP"/>
        </w:rPr>
      </w:pPr>
      <w:r w:rsidRPr="00C12953">
        <w:rPr>
          <w:lang w:eastAsia="ja-JP"/>
        </w:rPr>
        <w:t>[6]</w:t>
      </w:r>
      <w:r w:rsidRPr="00C12953">
        <w:rPr>
          <w:lang w:eastAsia="ja-JP"/>
        </w:rPr>
        <w:tab/>
        <w:t>3GPP</w:t>
      </w:r>
      <w:r>
        <w:rPr>
          <w:lang w:eastAsia="ja-JP"/>
        </w:rPr>
        <w:t> </w:t>
      </w:r>
      <w:r w:rsidRPr="00C12953">
        <w:rPr>
          <w:lang w:eastAsia="ja-JP"/>
        </w:rPr>
        <w:t>TS</w:t>
      </w:r>
      <w:r>
        <w:rPr>
          <w:lang w:eastAsia="ja-JP"/>
        </w:rPr>
        <w:t> 36.104: "</w:t>
      </w:r>
      <w:r w:rsidRPr="006B17DC">
        <w:rPr>
          <w:lang w:eastAsia="ja-JP"/>
        </w:rPr>
        <w:t>Evolved Universal Terrestrial Radio Access (E-UTRA); Base Station (BS) radio transmission and reception</w:t>
      </w:r>
      <w:r>
        <w:rPr>
          <w:lang w:eastAsia="ja-JP"/>
        </w:rPr>
        <w:t>".</w:t>
      </w:r>
      <w:r w:rsidRPr="00180C56">
        <w:rPr>
          <w:lang w:eastAsia="ja-JP"/>
        </w:rPr>
        <w:t xml:space="preserve"> </w:t>
      </w:r>
    </w:p>
    <w:p w:rsidR="00DF71D5" w:rsidRDefault="00DF71D5" w:rsidP="00DF71D5">
      <w:pPr>
        <w:pStyle w:val="EX"/>
        <w:rPr>
          <w:lang w:eastAsia="ja-JP"/>
        </w:rPr>
      </w:pPr>
      <w:r>
        <w:rPr>
          <w:lang w:eastAsia="ja-JP"/>
        </w:rPr>
        <w:t>[7]</w:t>
      </w:r>
      <w:r>
        <w:rPr>
          <w:lang w:eastAsia="ja-JP"/>
        </w:rPr>
        <w:tab/>
        <w:t>3GPP TS 36.101: "Evolved Universal Terrestrial Radio Access (E-UTRA); User Equipment (UE) radio transmission and reception".</w:t>
      </w:r>
    </w:p>
    <w:p w:rsidR="00DF71D5" w:rsidRPr="00C12953" w:rsidRDefault="00DF71D5" w:rsidP="00DF71D5">
      <w:pPr>
        <w:pStyle w:val="EX"/>
        <w:rPr>
          <w:lang w:eastAsia="ja-JP"/>
        </w:rPr>
      </w:pPr>
      <w:r>
        <w:rPr>
          <w:rFonts w:hint="eastAsia"/>
        </w:rPr>
        <w:t>[</w:t>
      </w:r>
      <w:r>
        <w:t>8</w:t>
      </w:r>
      <w:r>
        <w:rPr>
          <w:rFonts w:hint="eastAsia"/>
        </w:rPr>
        <w:t>]</w:t>
      </w:r>
      <w:r>
        <w:rPr>
          <w:rFonts w:hint="eastAsia"/>
        </w:rPr>
        <w:tab/>
        <w:t>3GPP TS</w:t>
      </w:r>
      <w:r>
        <w:t xml:space="preserve"> </w:t>
      </w:r>
      <w:r>
        <w:rPr>
          <w:rFonts w:hint="eastAsia"/>
        </w:rPr>
        <w:t xml:space="preserve">36.321, </w:t>
      </w:r>
      <w:r>
        <w:t>"</w:t>
      </w:r>
      <w:r w:rsidRPr="000320A1">
        <w:t xml:space="preserve">Evolved Universal Terrestrial Radio Access (E-UTRA); </w:t>
      </w:r>
      <w:r w:rsidRPr="00F013EC">
        <w:t>Medium Access Control (MAC) protocol specification</w:t>
      </w:r>
      <w:r>
        <w:t>".</w:t>
      </w:r>
    </w:p>
    <w:p w:rsidR="00DF71D5" w:rsidRPr="00C12953" w:rsidRDefault="00DF71D5" w:rsidP="00DF71D5">
      <w:pPr>
        <w:pStyle w:val="EX"/>
        <w:rPr>
          <w:lang w:eastAsia="ja-JP"/>
        </w:rPr>
      </w:pPr>
      <w:r>
        <w:t>[9]</w:t>
      </w:r>
      <w:r>
        <w:tab/>
        <w:t>3GPP TS 36.331, "Evolved Universal Terrestrial Radio Access (E-UTRA); Radio Resource Control (RRC) Protocol specification"</w:t>
      </w:r>
    </w:p>
    <w:p w:rsidR="00DF71D5" w:rsidRPr="00C12953" w:rsidRDefault="00DF71D5" w:rsidP="00DF71D5">
      <w:pPr>
        <w:pStyle w:val="EX"/>
        <w:rPr>
          <w:lang w:eastAsia="ja-JP"/>
        </w:rPr>
      </w:pPr>
      <w:r>
        <w:t>[10]</w:t>
      </w:r>
      <w:r>
        <w:tab/>
        <w:t>3GPP TS 36.304, "</w:t>
      </w:r>
      <w:r w:rsidRPr="00FA198A">
        <w:t>Evolved Universal Terrestrial Radio Access (E-UTRA); User Equipment (UE) procedures in idle mode</w:t>
      </w:r>
      <w:r>
        <w:t>"</w:t>
      </w:r>
    </w:p>
    <w:p w:rsidR="00DF71D5" w:rsidRPr="00C12953" w:rsidRDefault="00DF71D5" w:rsidP="00DF71D5">
      <w:pPr>
        <w:pStyle w:val="EX"/>
        <w:rPr>
          <w:lang w:eastAsia="ja-JP"/>
        </w:rPr>
      </w:pPr>
    </w:p>
    <w:p w:rsidR="00DF71D5" w:rsidRPr="00C12953" w:rsidRDefault="00DF71D5" w:rsidP="00DF71D5">
      <w:pPr>
        <w:pStyle w:val="Heading1"/>
      </w:pPr>
      <w:bookmarkStart w:id="15" w:name="_Toc454817940"/>
      <w:bookmarkStart w:id="16" w:name="_Toc20410986"/>
      <w:bookmarkStart w:id="17" w:name="_Toc26005169"/>
      <w:r w:rsidRPr="00C12953">
        <w:t>3</w:t>
      </w:r>
      <w:r w:rsidRPr="00C12953">
        <w:tab/>
      </w:r>
      <w:r>
        <w:t>S</w:t>
      </w:r>
      <w:r w:rsidRPr="00C12953">
        <w:t>ymbols and abbreviations</w:t>
      </w:r>
      <w:bookmarkEnd w:id="15"/>
      <w:bookmarkEnd w:id="16"/>
      <w:bookmarkEnd w:id="17"/>
    </w:p>
    <w:p w:rsidR="00DF71D5" w:rsidRPr="00C12953" w:rsidRDefault="00DF71D5" w:rsidP="00DF71D5">
      <w:pPr>
        <w:pStyle w:val="Heading2"/>
      </w:pPr>
      <w:bookmarkStart w:id="18" w:name="_Toc454817941"/>
      <w:bookmarkStart w:id="19" w:name="_Toc20410987"/>
      <w:bookmarkStart w:id="20" w:name="_Toc26005170"/>
      <w:r w:rsidRPr="00C12953">
        <w:t>3.</w:t>
      </w:r>
      <w:r>
        <w:t>1</w:t>
      </w:r>
      <w:r w:rsidRPr="00C12953">
        <w:tab/>
        <w:t>Symbols</w:t>
      </w:r>
      <w:bookmarkEnd w:id="18"/>
      <w:bookmarkEnd w:id="19"/>
      <w:bookmarkEnd w:id="20"/>
    </w:p>
    <w:p w:rsidR="00DF71D5" w:rsidRPr="00C12953" w:rsidRDefault="00DF71D5" w:rsidP="00DF71D5">
      <w:pPr>
        <w:keepNext/>
      </w:pPr>
      <w:r w:rsidRPr="00C12953">
        <w:t>For the purposes of the present document, the following symbols apply:</w:t>
      </w:r>
    </w:p>
    <w:p w:rsidR="00DF71D5" w:rsidRPr="00C12953" w:rsidRDefault="00DF71D5" w:rsidP="00DF71D5">
      <w:pPr>
        <w:pStyle w:val="EW"/>
      </w:pPr>
      <w:r w:rsidRPr="00DF5D39">
        <w:rPr>
          <w:position w:val="-10"/>
        </w:rPr>
        <w:object w:dxaOrig="460" w:dyaOrig="300">
          <v:shape id="_x0000_i1029" type="#_x0000_t75" style="width:22.4pt;height:14.95pt" o:ole="">
            <v:imagedata r:id="rId15" o:title=""/>
          </v:shape>
          <o:OLEObject Type="Embed" ProgID="Equation.3" ShapeID="_x0000_i1029" DrawAspect="Content" ObjectID="_1636624573" r:id="rId16"/>
        </w:object>
      </w:r>
      <w:r>
        <w:tab/>
        <w:t xml:space="preserve">Resource element with frequency-domain index </w:t>
      </w:r>
      <w:r w:rsidRPr="00DF5D39">
        <w:rPr>
          <w:position w:val="-6"/>
        </w:rPr>
        <w:object w:dxaOrig="180" w:dyaOrig="260">
          <v:shape id="_x0000_i1030" type="#_x0000_t75" style="width:9.5pt;height:13.6pt" o:ole="">
            <v:imagedata r:id="rId17" o:title=""/>
          </v:shape>
          <o:OLEObject Type="Embed" ProgID="Equation.3" ShapeID="_x0000_i1030" DrawAspect="Content" ObjectID="_1636624574" r:id="rId18"/>
        </w:object>
      </w:r>
      <w:r>
        <w:t xml:space="preserve"> and time-domain index </w:t>
      </w:r>
      <w:r w:rsidRPr="00DF5D39">
        <w:rPr>
          <w:position w:val="-6"/>
        </w:rPr>
        <w:object w:dxaOrig="139" w:dyaOrig="260">
          <v:shape id="_x0000_i1031" type="#_x0000_t75" style="width:7.45pt;height:13.6pt" o:ole="">
            <v:imagedata r:id="rId19" o:title=""/>
          </v:shape>
          <o:OLEObject Type="Embed" ProgID="Equation.3" ShapeID="_x0000_i1031" DrawAspect="Content" ObjectID="_1636624575" r:id="rId20"/>
        </w:object>
      </w:r>
    </w:p>
    <w:p w:rsidR="00DF71D5" w:rsidRDefault="00DF71D5" w:rsidP="00DF71D5">
      <w:pPr>
        <w:pStyle w:val="EW"/>
      </w:pPr>
      <w:r w:rsidRPr="00DF5D39">
        <w:rPr>
          <w:position w:val="-14"/>
        </w:rPr>
        <w:object w:dxaOrig="400" w:dyaOrig="380">
          <v:shape id="_x0000_i1032" type="#_x0000_t75" style="width:19pt;height:19pt" o:ole="">
            <v:imagedata r:id="rId21" o:title=""/>
          </v:shape>
          <o:OLEObject Type="Embed" ProgID="Equation.3" ShapeID="_x0000_i1032" DrawAspect="Content" ObjectID="_1636624576" r:id="rId22"/>
        </w:object>
      </w:r>
      <w:r>
        <w:tab/>
        <w:t xml:space="preserve">Value of resource element </w:t>
      </w:r>
      <w:r w:rsidRPr="00DF5D39">
        <w:rPr>
          <w:position w:val="-10"/>
        </w:rPr>
        <w:object w:dxaOrig="460" w:dyaOrig="300">
          <v:shape id="_x0000_i1033" type="#_x0000_t75" style="width:22.4pt;height:14.95pt" o:ole="">
            <v:imagedata r:id="rId15" o:title=""/>
          </v:shape>
          <o:OLEObject Type="Embed" ProgID="Equation.3" ShapeID="_x0000_i1033" DrawAspect="Content" ObjectID="_1636624577" r:id="rId23"/>
        </w:object>
      </w:r>
      <w:r>
        <w:t xml:space="preserve"> [for antenna port</w:t>
      </w:r>
      <w:r w:rsidRPr="00DF5D39">
        <w:rPr>
          <w:position w:val="-10"/>
        </w:rPr>
        <w:object w:dxaOrig="200" w:dyaOrig="240">
          <v:shape id="_x0000_i1034" type="#_x0000_t75" style="width:10.85pt;height:11.55pt" o:ole="">
            <v:imagedata r:id="rId24" o:title=""/>
          </v:shape>
          <o:OLEObject Type="Embed" ProgID="Equation.3" ShapeID="_x0000_i1034" DrawAspect="Content" ObjectID="_1636624578" r:id="rId25"/>
        </w:object>
      </w:r>
      <w:r>
        <w:t>]</w:t>
      </w:r>
    </w:p>
    <w:p w:rsidR="00DF71D5" w:rsidRDefault="00DF71D5" w:rsidP="00DF71D5">
      <w:pPr>
        <w:pStyle w:val="EW"/>
      </w:pPr>
      <w:r w:rsidRPr="00265E23">
        <w:rPr>
          <w:position w:val="-4"/>
        </w:rPr>
        <w:object w:dxaOrig="240" w:dyaOrig="220">
          <v:shape id="_x0000_i1035" type="#_x0000_t75" style="width:11.55pt;height:10.85pt" o:ole="">
            <v:imagedata r:id="rId26" o:title=""/>
          </v:shape>
          <o:OLEObject Type="Embed" ProgID="Equation.3" ShapeID="_x0000_i1035" DrawAspect="Content" ObjectID="_1636624579" r:id="rId27"/>
        </w:object>
      </w:r>
      <w:r>
        <w:tab/>
        <w:t>Matrix for supporting cyclic delay diversity</w:t>
      </w:r>
    </w:p>
    <w:p w:rsidR="00DF71D5" w:rsidRDefault="00DF71D5" w:rsidP="00DF71D5">
      <w:pPr>
        <w:pStyle w:val="EW"/>
      </w:pPr>
      <w:r w:rsidRPr="00984896">
        <w:rPr>
          <w:position w:val="-10"/>
        </w:rPr>
        <w:object w:dxaOrig="420" w:dyaOrig="300">
          <v:shape id="_x0000_i1036" type="#_x0000_t75" style="width:21.05pt;height:14.95pt" o:ole="">
            <v:imagedata r:id="rId28" o:title=""/>
          </v:shape>
          <o:OLEObject Type="Embed" ProgID="Equation.3" ShapeID="_x0000_i1036" DrawAspect="Content" ObjectID="_1636624580" r:id="rId29"/>
        </w:object>
      </w:r>
      <w:r>
        <w:tab/>
        <w:t xml:space="preserve">Density of random access opportunities per </w:t>
      </w:r>
      <w:r>
        <w:rPr>
          <w:rFonts w:hint="eastAsia"/>
          <w:lang w:eastAsia="zh-CN"/>
        </w:rPr>
        <w:t xml:space="preserve">radio </w:t>
      </w:r>
      <w:r>
        <w:t>frame</w:t>
      </w:r>
    </w:p>
    <w:p w:rsidR="00DF71D5" w:rsidRDefault="00DF71D5" w:rsidP="00DF71D5">
      <w:pPr>
        <w:pStyle w:val="EW"/>
      </w:pPr>
      <w:r w:rsidRPr="003800BE">
        <w:rPr>
          <w:position w:val="-10"/>
        </w:rPr>
        <w:object w:dxaOrig="260" w:dyaOrig="300">
          <v:shape id="_x0000_i1037" type="#_x0000_t75" style="width:13.6pt;height:14.95pt" o:ole="">
            <v:imagedata r:id="rId30" o:title=""/>
          </v:shape>
          <o:OLEObject Type="Embed" ProgID="Equation.3" ShapeID="_x0000_i1037" DrawAspect="Content" ObjectID="_1636624581" r:id="rId31"/>
        </w:object>
      </w:r>
      <w:r>
        <w:tab/>
        <w:t>Carrier frequency</w:t>
      </w:r>
    </w:p>
    <w:p w:rsidR="00DF71D5" w:rsidRDefault="00DF71D5" w:rsidP="00DF71D5">
      <w:pPr>
        <w:pStyle w:val="EW"/>
        <w:rPr>
          <w:lang w:eastAsia="zh-CN"/>
        </w:rPr>
      </w:pPr>
      <w:r w:rsidRPr="00D34809">
        <w:rPr>
          <w:position w:val="-10"/>
        </w:rPr>
        <w:object w:dxaOrig="380" w:dyaOrig="300">
          <v:shape id="_x0000_i1038" type="#_x0000_t75" style="width:19pt;height:14.95pt" o:ole="">
            <v:imagedata r:id="rId32" o:title=""/>
          </v:shape>
          <o:OLEObject Type="Embed" ProgID="Equation.3" ShapeID="_x0000_i1038" DrawAspect="Content" ObjectID="_1636624582" r:id="rId33"/>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DF71D5" w:rsidRDefault="00DF71D5" w:rsidP="00DF71D5">
      <w:pPr>
        <w:pStyle w:val="EW"/>
      </w:pPr>
      <w:r w:rsidRPr="00E501C3">
        <w:rPr>
          <w:position w:val="-14"/>
        </w:rPr>
        <w:object w:dxaOrig="700" w:dyaOrig="380">
          <v:shape id="_x0000_i1039" type="#_x0000_t75" style="width:34.65pt;height:19pt" o:ole="">
            <v:imagedata r:id="rId34" o:title=""/>
          </v:shape>
          <o:OLEObject Type="Embed" ProgID="Equation.3" ShapeID="_x0000_i1039" DrawAspect="Content" ObjectID="_1636624583" r:id="rId35"/>
        </w:object>
      </w:r>
      <w:r>
        <w:tab/>
        <w:t>PRACH frequency hopping offset, expressed as a number of resource blocks</w:t>
      </w:r>
      <w:r w:rsidRPr="00C12953">
        <w:t xml:space="preserve"> </w:t>
      </w:r>
    </w:p>
    <w:p w:rsidR="00DF71D5" w:rsidRDefault="00DF71D5" w:rsidP="00DF71D5">
      <w:pPr>
        <w:pStyle w:val="EW"/>
      </w:pPr>
      <w:r w:rsidRPr="00415BB2">
        <w:rPr>
          <w:position w:val="-10"/>
        </w:rPr>
        <w:object w:dxaOrig="980" w:dyaOrig="300">
          <v:shape id="_x0000_i1040" type="#_x0000_t75" style="width:49.6pt;height:14.95pt" o:ole="">
            <v:imagedata r:id="rId36" o:title=""/>
          </v:shape>
          <o:OLEObject Type="Embed" ProgID="Equation.3" ShapeID="_x0000_i1040" DrawAspect="Content" ObjectID="_1636624584" r:id="rId37"/>
        </w:object>
      </w:r>
      <w:r w:rsidR="008D54D9">
        <w:tab/>
      </w:r>
      <w:r w:rsidRPr="00260DF2">
        <w:t xml:space="preserve">Start symbol in slot 0 </w:t>
      </w:r>
      <w:r>
        <w:t>for</w:t>
      </w:r>
      <w:r w:rsidRPr="00260DF2">
        <w:t xml:space="preserve"> NPDCCH</w:t>
      </w:r>
    </w:p>
    <w:p w:rsidR="00DF71D5" w:rsidRDefault="00DF71D5" w:rsidP="00DF71D5">
      <w:pPr>
        <w:pStyle w:val="EW"/>
      </w:pPr>
      <w:r w:rsidRPr="00415BB2">
        <w:rPr>
          <w:position w:val="-10"/>
        </w:rPr>
        <w:object w:dxaOrig="960" w:dyaOrig="300">
          <v:shape id="_x0000_i1041" type="#_x0000_t75" style="width:47.55pt;height:14.95pt" o:ole="">
            <v:imagedata r:id="rId38" o:title=""/>
          </v:shape>
          <o:OLEObject Type="Embed" ProgID="Equation.3" ShapeID="_x0000_i1041" DrawAspect="Content" ObjectID="_1636624585" r:id="rId39"/>
        </w:object>
      </w:r>
      <w:r w:rsidR="008D54D9">
        <w:tab/>
      </w:r>
      <w:r>
        <w:t>Start symbol in slot 0 for NPDS</w:t>
      </w:r>
      <w:r w:rsidRPr="00260DF2">
        <w:t>CH</w:t>
      </w:r>
    </w:p>
    <w:p w:rsidR="00DF71D5" w:rsidRDefault="00DF71D5" w:rsidP="00DF71D5">
      <w:pPr>
        <w:pStyle w:val="EW"/>
      </w:pPr>
      <w:r w:rsidRPr="00C12953">
        <w:rPr>
          <w:position w:val="-10"/>
        </w:rPr>
        <w:object w:dxaOrig="740" w:dyaOrig="340">
          <v:shape id="_x0000_i1042" type="#_x0000_t75" style="width:37.35pt;height:17pt" o:ole="">
            <v:imagedata r:id="rId40" o:title=""/>
          </v:shape>
          <o:OLEObject Type="Embed" ProgID="Equation.3" ShapeID="_x0000_i1042" DrawAspect="Content" ObjectID="_1636624586" r:id="rId41"/>
        </w:object>
      </w:r>
      <w:r w:rsidRPr="00C12953">
        <w:tab/>
      </w:r>
      <w:r>
        <w:t>B</w:t>
      </w:r>
      <w:r w:rsidRPr="00C12953">
        <w:t xml:space="preserve">andwidth for </w:t>
      </w:r>
      <w:r>
        <w:t>PSBCH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3" type="#_x0000_t75" style="width:37.35pt;height:17pt" o:ole="">
            <v:imagedata r:id="rId42" o:title=""/>
          </v:shape>
          <o:OLEObject Type="Embed" ProgID="Equation.3" ShapeID="_x0000_i1043" DrawAspect="Content" ObjectID="_1636624587" r:id="rId43"/>
        </w:object>
      </w:r>
      <w:r>
        <w:tab/>
        <w:t>B</w:t>
      </w:r>
      <w:r w:rsidRPr="00C12953">
        <w:t xml:space="preserve">andwidth for </w:t>
      </w:r>
      <w:r>
        <w:t>PSBCH</w:t>
      </w:r>
      <w:r w:rsidRPr="00C12953">
        <w:t xml:space="preserve"> transmission, expressed as a number of </w:t>
      </w:r>
      <w:r>
        <w:t>resource blocks</w:t>
      </w:r>
    </w:p>
    <w:p w:rsidR="00DF71D5" w:rsidRDefault="00DF71D5" w:rsidP="00DF71D5">
      <w:pPr>
        <w:pStyle w:val="EW"/>
      </w:pPr>
      <w:r w:rsidRPr="00C12953">
        <w:rPr>
          <w:position w:val="-10"/>
        </w:rPr>
        <w:object w:dxaOrig="740" w:dyaOrig="340">
          <v:shape id="_x0000_i1044" type="#_x0000_t75" style="width:37.35pt;height:17pt" o:ole="">
            <v:imagedata r:id="rId44" o:title=""/>
          </v:shape>
          <o:OLEObject Type="Embed" ProgID="Equation.3" ShapeID="_x0000_i1044" DrawAspect="Content" ObjectID="_1636624588" r:id="rId45"/>
        </w:object>
      </w:r>
      <w:r w:rsidRPr="00C12953">
        <w:tab/>
      </w:r>
      <w:r>
        <w:t>B</w:t>
      </w:r>
      <w:r w:rsidRPr="00C12953">
        <w:t xml:space="preserve">andwidth for </w:t>
      </w:r>
      <w:r>
        <w:t>PSCCH</w:t>
      </w:r>
      <w:r w:rsidRPr="00C12953">
        <w:t xml:space="preserve"> transmission, expressed as a number of subcarriers </w:t>
      </w:r>
    </w:p>
    <w:p w:rsidR="00DF71D5" w:rsidRDefault="00DF71D5" w:rsidP="00DF71D5">
      <w:pPr>
        <w:pStyle w:val="EW"/>
      </w:pPr>
      <w:r w:rsidRPr="00C12953">
        <w:rPr>
          <w:position w:val="-10"/>
        </w:rPr>
        <w:object w:dxaOrig="740" w:dyaOrig="340">
          <v:shape id="_x0000_i1045" type="#_x0000_t75" style="width:37.35pt;height:17pt" o:ole="">
            <v:imagedata r:id="rId46" o:title=""/>
          </v:shape>
          <o:OLEObject Type="Embed" ProgID="Equation.3" ShapeID="_x0000_i1045" DrawAspect="Content" ObjectID="_1636624589" r:id="rId47"/>
        </w:object>
      </w:r>
      <w:r>
        <w:tab/>
        <w:t>B</w:t>
      </w:r>
      <w:r w:rsidRPr="00C12953">
        <w:t xml:space="preserve">andwidth for </w:t>
      </w:r>
      <w:r>
        <w:t>PSCCH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46" type="#_x0000_t75" style="width:37.35pt;height:17pt" o:ole="">
            <v:imagedata r:id="rId48" o:title=""/>
          </v:shape>
          <o:OLEObject Type="Embed" ProgID="Equation.3" ShapeID="_x0000_i1046" DrawAspect="Content" ObjectID="_1636624590" r:id="rId49"/>
        </w:object>
      </w:r>
      <w:r w:rsidRPr="00C12953">
        <w:tab/>
      </w:r>
      <w:r>
        <w:t>B</w:t>
      </w:r>
      <w:r w:rsidRPr="00C12953">
        <w:t xml:space="preserve">andwidth for </w:t>
      </w:r>
      <w:r>
        <w:t>PSDCH</w:t>
      </w:r>
      <w:r w:rsidRPr="00C12953">
        <w:t xml:space="preserve"> transmission, expressed as a number of subcarriers </w:t>
      </w:r>
    </w:p>
    <w:p w:rsidR="00DF71D5" w:rsidRDefault="00DF71D5" w:rsidP="00DF71D5">
      <w:pPr>
        <w:pStyle w:val="EW"/>
      </w:pPr>
      <w:r w:rsidRPr="00C12953">
        <w:rPr>
          <w:position w:val="-10"/>
        </w:rPr>
        <w:object w:dxaOrig="760" w:dyaOrig="340">
          <v:shape id="_x0000_i1047" type="#_x0000_t75" style="width:37.35pt;height:17pt" o:ole="">
            <v:imagedata r:id="rId50" o:title=""/>
          </v:shape>
          <o:OLEObject Type="Embed" ProgID="Equation.3" ShapeID="_x0000_i1047" DrawAspect="Content" ObjectID="_1636624591" r:id="rId51"/>
        </w:object>
      </w:r>
      <w:r>
        <w:tab/>
        <w:t>B</w:t>
      </w:r>
      <w:r w:rsidRPr="00C12953">
        <w:t xml:space="preserve">andwidth for </w:t>
      </w:r>
      <w:r>
        <w:t>PSDCH</w:t>
      </w:r>
      <w:r w:rsidRPr="00C12953">
        <w:t xml:space="preserve"> transmission, expressed as a number of </w:t>
      </w:r>
      <w:r>
        <w:t>resource blocks</w:t>
      </w:r>
    </w:p>
    <w:p w:rsidR="00DF71D5" w:rsidRDefault="00DF71D5" w:rsidP="00DF71D5">
      <w:pPr>
        <w:pStyle w:val="EW"/>
      </w:pPr>
      <w:r w:rsidRPr="00C12953">
        <w:rPr>
          <w:position w:val="-10"/>
        </w:rPr>
        <w:object w:dxaOrig="720" w:dyaOrig="340">
          <v:shape id="_x0000_i1048" type="#_x0000_t75" style="width:36pt;height:17pt" o:ole="">
            <v:imagedata r:id="rId52" o:title=""/>
          </v:shape>
          <o:OLEObject Type="Embed" ProgID="Equation.3" ShapeID="_x0000_i1048" DrawAspect="Content" ObjectID="_1636624592" r:id="rId53"/>
        </w:object>
      </w:r>
      <w:r w:rsidRPr="00C12953">
        <w:tab/>
        <w:t xml:space="preserve">Scheduled bandwidth for </w:t>
      </w:r>
      <w:r>
        <w:t>PSSCH</w:t>
      </w:r>
      <w:r w:rsidRPr="00C12953">
        <w:t xml:space="preserve"> transmission, expressed as a number of subcarriers </w:t>
      </w:r>
    </w:p>
    <w:p w:rsidR="00DF71D5" w:rsidRDefault="00DF71D5" w:rsidP="00DF71D5">
      <w:pPr>
        <w:pStyle w:val="EW"/>
      </w:pPr>
      <w:r w:rsidRPr="00C12953">
        <w:rPr>
          <w:position w:val="-10"/>
        </w:rPr>
        <w:object w:dxaOrig="720" w:dyaOrig="340">
          <v:shape id="_x0000_i1049" type="#_x0000_t75" style="width:36pt;height:17pt" o:ole="">
            <v:imagedata r:id="rId54" o:title=""/>
          </v:shape>
          <o:OLEObject Type="Embed" ProgID="Equation.3" ShapeID="_x0000_i1049" DrawAspect="Content" ObjectID="_1636624593" r:id="rId55"/>
        </w:object>
      </w:r>
      <w:r>
        <w:tab/>
      </w:r>
      <w:r w:rsidRPr="00C12953">
        <w:t xml:space="preserve">Scheduled bandwidth for </w:t>
      </w:r>
      <w:r>
        <w:t>PSSCH</w:t>
      </w:r>
      <w:r w:rsidRPr="00C12953">
        <w:t xml:space="preserve"> transmission, expressed as a number of </w:t>
      </w:r>
      <w:r>
        <w:t>resource blocks</w:t>
      </w:r>
    </w:p>
    <w:p w:rsidR="00DF71D5" w:rsidRDefault="00DF71D5" w:rsidP="00DF71D5">
      <w:pPr>
        <w:pStyle w:val="EW"/>
      </w:pPr>
      <w:r w:rsidRPr="00C12953">
        <w:rPr>
          <w:position w:val="-10"/>
        </w:rPr>
        <w:object w:dxaOrig="760" w:dyaOrig="340">
          <v:shape id="_x0000_i1050" type="#_x0000_t75" style="width:37.35pt;height:17pt" o:ole="">
            <v:imagedata r:id="rId56" o:title=""/>
          </v:shape>
          <o:OLEObject Type="Embed" ProgID="Equation.3" ShapeID="_x0000_i1050" DrawAspect="Content" ObjectID="_1636624594" r:id="rId57"/>
        </w:object>
      </w:r>
      <w:r w:rsidRPr="00C12953">
        <w:tab/>
        <w:t xml:space="preserve">Scheduled bandwidth for uplink transmission, expressed as a number of subcarriers </w:t>
      </w:r>
    </w:p>
    <w:p w:rsidR="00DF71D5" w:rsidRDefault="00DF71D5" w:rsidP="00DF71D5">
      <w:pPr>
        <w:pStyle w:val="EW"/>
      </w:pPr>
      <w:r w:rsidRPr="00C12953">
        <w:rPr>
          <w:position w:val="-10"/>
        </w:rPr>
        <w:object w:dxaOrig="760" w:dyaOrig="340">
          <v:shape id="_x0000_i1051" type="#_x0000_t75" style="width:37.35pt;height:17pt" o:ole="">
            <v:imagedata r:id="rId58" o:title=""/>
          </v:shape>
          <o:OLEObject Type="Embed" ProgID="Equation.3" ShapeID="_x0000_i1051" DrawAspect="Content" ObjectID="_1636624595" r:id="rId59"/>
        </w:object>
      </w:r>
      <w:r>
        <w:tab/>
      </w:r>
      <w:r w:rsidRPr="00C12953">
        <w:t xml:space="preserve">Scheduled bandwidth for uplink transmission, expressed as a number of </w:t>
      </w:r>
      <w:r>
        <w:t>resource blocks</w:t>
      </w:r>
    </w:p>
    <w:p w:rsidR="00DF71D5" w:rsidRPr="006A16F5" w:rsidRDefault="00DF71D5" w:rsidP="00DF71D5">
      <w:pPr>
        <w:keepLines/>
        <w:spacing w:after="0"/>
        <w:ind w:left="1702" w:hanging="1418"/>
      </w:pPr>
      <w:r w:rsidRPr="00892C46">
        <w:rPr>
          <w:position w:val="-14"/>
        </w:rPr>
        <w:object w:dxaOrig="880" w:dyaOrig="400">
          <v:shape id="_x0000_i1052" type="#_x0000_t75" style="width:43.45pt;height:20.4pt" o:ole="">
            <v:imagedata r:id="rId60" o:title=""/>
          </v:shape>
          <o:OLEObject Type="Embed" ProgID="Equation.DSMT4" ShapeID="_x0000_i1052" DrawAspect="Content" ObjectID="_1636624596" r:id="rId61"/>
        </w:object>
      </w:r>
      <w:r>
        <w:tab/>
        <w:t>Scheduled number of repetitions of a NPUSCH transmission</w:t>
      </w:r>
    </w:p>
    <w:p w:rsidR="00DF71D5" w:rsidRDefault="00DF71D5" w:rsidP="00DF71D5">
      <w:pPr>
        <w:pStyle w:val="EW"/>
      </w:pPr>
      <w:r w:rsidRPr="00182233">
        <w:rPr>
          <w:position w:val="-14"/>
        </w:rPr>
        <w:object w:dxaOrig="840" w:dyaOrig="380">
          <v:shape id="_x0000_i1053" type="#_x0000_t75" style="width:42.1pt;height:19pt" o:ole="">
            <v:imagedata r:id="rId62" o:title=""/>
          </v:shape>
          <o:OLEObject Type="Embed" ProgID="Equation.3" ShapeID="_x0000_i1053" DrawAspect="Content" ObjectID="_1636624597" r:id="rId63"/>
        </w:object>
      </w:r>
      <w:r>
        <w:tab/>
        <w:t>Scheduled number of repetitions of a NPDSCH transmission</w:t>
      </w:r>
    </w:p>
    <w:p w:rsidR="00DF71D5" w:rsidRDefault="00DF71D5" w:rsidP="00DF71D5">
      <w:pPr>
        <w:pStyle w:val="EW"/>
      </w:pPr>
      <w:r w:rsidRPr="00E371E1">
        <w:rPr>
          <w:position w:val="-10"/>
        </w:rPr>
        <w:object w:dxaOrig="859" w:dyaOrig="340">
          <v:shape id="_x0000_i1054" type="#_x0000_t75" style="width:43.45pt;height:17pt" o:ole="">
            <v:imagedata r:id="rId64" o:title=""/>
          </v:shape>
          <o:OLEObject Type="Embed" ProgID="Equation.3" ShapeID="_x0000_i1054" DrawAspect="Content" ObjectID="_1636624598" r:id="rId65"/>
        </w:object>
      </w:r>
      <w:r>
        <w:tab/>
      </w:r>
      <w:r w:rsidRPr="00C12953">
        <w:t xml:space="preserve">Scheduled bandwidth for uplink </w:t>
      </w:r>
      <w:r>
        <w:t xml:space="preserve">NPUSCH </w:t>
      </w:r>
      <w:r w:rsidRPr="00C12953">
        <w:t>transmission, expressed as a number of subcarriers</w:t>
      </w:r>
    </w:p>
    <w:p w:rsidR="00DF71D5" w:rsidRPr="000C3416" w:rsidRDefault="00DF71D5" w:rsidP="00DF71D5">
      <w:pPr>
        <w:pStyle w:val="EW"/>
        <w:rPr>
          <w:lang w:eastAsia="zh-CN"/>
        </w:rPr>
      </w:pPr>
      <w:r w:rsidRPr="000C3416">
        <w:rPr>
          <w:position w:val="-10"/>
        </w:rPr>
        <w:object w:dxaOrig="840" w:dyaOrig="340">
          <v:shape id="_x0000_i1055" type="#_x0000_t75" style="width:42.1pt;height:17pt" o:ole="">
            <v:imagedata r:id="rId66" o:title=""/>
          </v:shape>
          <o:OLEObject Type="Embed" ProgID="Equation.3" ShapeID="_x0000_i1055" DrawAspect="Content" ObjectID="_1636624599" r:id="rId67"/>
        </w:object>
      </w:r>
      <w:r>
        <w:tab/>
        <w:t>Number of repetitions of identical slots for NPUSCH</w:t>
      </w:r>
    </w:p>
    <w:p w:rsidR="00DF71D5" w:rsidRDefault="00DF71D5" w:rsidP="00DF71D5">
      <w:pPr>
        <w:pStyle w:val="EW"/>
      </w:pPr>
      <w:r w:rsidRPr="00D36EA8">
        <w:rPr>
          <w:position w:val="-12"/>
        </w:rPr>
        <w:object w:dxaOrig="440" w:dyaOrig="360">
          <v:shape id="_x0000_i1056" type="#_x0000_t75" style="width:22.4pt;height:18.35pt" o:ole="">
            <v:imagedata r:id="rId68" o:title=""/>
          </v:shape>
          <o:OLEObject Type="Embed" ProgID="Equation.3" ShapeID="_x0000_i1056" DrawAspect="Content" ObjectID="_1636624600" r:id="rId69"/>
        </w:object>
      </w:r>
      <w:r>
        <w:tab/>
        <w:t xml:space="preserve">Number of coded bits to transmit on a physical channel [for codeword </w:t>
      </w:r>
      <w:r w:rsidRPr="00D36EA8">
        <w:rPr>
          <w:position w:val="-10"/>
        </w:rPr>
        <w:object w:dxaOrig="180" w:dyaOrig="240">
          <v:shape id="_x0000_i1057" type="#_x0000_t75" style="width:9.5pt;height:11.55pt" o:ole="">
            <v:imagedata r:id="rId70" o:title=""/>
          </v:shape>
          <o:OLEObject Type="Embed" ProgID="Equation.3" ShapeID="_x0000_i1057" DrawAspect="Content" ObjectID="_1636624601" r:id="rId71"/>
        </w:object>
      </w:r>
      <w:r>
        <w:t>]</w:t>
      </w:r>
    </w:p>
    <w:p w:rsidR="00DF71D5" w:rsidRDefault="00DF71D5" w:rsidP="00DF71D5">
      <w:pPr>
        <w:pStyle w:val="EW"/>
      </w:pPr>
      <w:r w:rsidRPr="00265E23">
        <w:rPr>
          <w:position w:val="-14"/>
        </w:rPr>
        <w:object w:dxaOrig="580" w:dyaOrig="380">
          <v:shape id="_x0000_i1058" type="#_x0000_t75" style="width:28.55pt;height:19pt" o:ole="">
            <v:imagedata r:id="rId72" o:title=""/>
          </v:shape>
          <o:OLEObject Type="Embed" ProgID="Equation.3" ShapeID="_x0000_i1058" DrawAspect="Content" ObjectID="_1636624602" r:id="rId73"/>
        </w:object>
      </w:r>
      <w:r>
        <w:tab/>
        <w:t xml:space="preserve">Number of modulation symbols to transmit on a physical channel [for codeword </w:t>
      </w:r>
      <w:r w:rsidRPr="00D36EA8">
        <w:rPr>
          <w:position w:val="-10"/>
        </w:rPr>
        <w:object w:dxaOrig="180" w:dyaOrig="240">
          <v:shape id="_x0000_i1059" type="#_x0000_t75" style="width:9.5pt;height:11.55pt" o:ole="">
            <v:imagedata r:id="rId70" o:title=""/>
          </v:shape>
          <o:OLEObject Type="Embed" ProgID="Equation.3" ShapeID="_x0000_i1059" DrawAspect="Content" ObjectID="_1636624603" r:id="rId74"/>
        </w:object>
      </w:r>
      <w:r>
        <w:t>]</w:t>
      </w:r>
    </w:p>
    <w:p w:rsidR="00DF71D5" w:rsidRDefault="00DF71D5" w:rsidP="00DF71D5">
      <w:pPr>
        <w:pStyle w:val="EW"/>
      </w:pPr>
      <w:r w:rsidRPr="00265E23">
        <w:rPr>
          <w:position w:val="-14"/>
        </w:rPr>
        <w:object w:dxaOrig="580" w:dyaOrig="380">
          <v:shape id="_x0000_i1060" type="#_x0000_t75" style="width:28.55pt;height:19pt" o:ole="">
            <v:imagedata r:id="rId75" o:title=""/>
          </v:shape>
          <o:OLEObject Type="Embed" ProgID="Equation.3" ShapeID="_x0000_i1060" DrawAspect="Content" ObjectID="_1636624604" r:id="rId76"/>
        </w:object>
      </w:r>
      <w:r>
        <w:tab/>
        <w:t>Number of modulation symbols to transmit per layer for a physical channel</w:t>
      </w:r>
    </w:p>
    <w:p w:rsidR="00DF71D5" w:rsidRDefault="00DF71D5" w:rsidP="00DF71D5">
      <w:pPr>
        <w:pStyle w:val="EW"/>
      </w:pPr>
      <w:r w:rsidRPr="00265E23">
        <w:rPr>
          <w:position w:val="-14"/>
        </w:rPr>
        <w:object w:dxaOrig="580" w:dyaOrig="380">
          <v:shape id="_x0000_i1061" type="#_x0000_t75" style="width:28.55pt;height:19pt" o:ole="">
            <v:imagedata r:id="rId77" o:title=""/>
          </v:shape>
          <o:OLEObject Type="Embed" ProgID="Equation.3" ShapeID="_x0000_i1061" DrawAspect="Content" ObjectID="_1636624605" r:id="rId78"/>
        </w:object>
      </w:r>
      <w:r>
        <w:tab/>
        <w:t>Number of modulation symbols to transmit per antenna port for a physical channel</w:t>
      </w:r>
    </w:p>
    <w:p w:rsidR="00DF71D5" w:rsidRDefault="00DF71D5" w:rsidP="00DF71D5">
      <w:pPr>
        <w:pStyle w:val="EW"/>
      </w:pPr>
      <w:r w:rsidRPr="00090EE0">
        <w:rPr>
          <w:position w:val="-6"/>
        </w:rPr>
        <w:object w:dxaOrig="240" w:dyaOrig="240">
          <v:shape id="_x0000_i1062" type="#_x0000_t75" style="width:11.55pt;height:11.55pt" o:ole="">
            <v:imagedata r:id="rId79" o:title=""/>
          </v:shape>
          <o:OLEObject Type="Embed" ProgID="Equation.3" ShapeID="_x0000_i1062" DrawAspect="Content" ObjectID="_1636624606" r:id="rId80"/>
        </w:object>
      </w:r>
      <w:r>
        <w:tab/>
        <w:t xml:space="preserve">A constant equal to 2048 for </w:t>
      </w:r>
      <w:r w:rsidRPr="00C12953">
        <w:rPr>
          <w:position w:val="-10"/>
        </w:rPr>
        <w:object w:dxaOrig="1060" w:dyaOrig="300">
          <v:shape id="_x0000_i1063" type="#_x0000_t75" style="width:53pt;height:14.95pt" o:ole="">
            <v:imagedata r:id="rId81" o:title=""/>
          </v:shape>
          <o:OLEObject Type="Embed" ProgID="Equation.3" ShapeID="_x0000_i1063" DrawAspect="Content" ObjectID="_1636624607" r:id="rId82"/>
        </w:object>
      </w:r>
      <w:r>
        <w:t xml:space="preserve">, 4096 for </w:t>
      </w:r>
      <w:r w:rsidRPr="00C12953">
        <w:rPr>
          <w:position w:val="-10"/>
        </w:rPr>
        <w:object w:dxaOrig="1120" w:dyaOrig="300">
          <v:shape id="_x0000_i1064" type="#_x0000_t75" style="width:55pt;height:14.95pt" o:ole="">
            <v:imagedata r:id="rId83" o:title=""/>
          </v:shape>
          <o:OLEObject Type="Embed" ProgID="Equation.3" ShapeID="_x0000_i1064" DrawAspect="Content" ObjectID="_1636624608" r:id="rId84"/>
        </w:object>
      </w:r>
      <w:r w:rsidRPr="00895F66">
        <w:t xml:space="preserve"> </w:t>
      </w:r>
      <w:r>
        <w:t xml:space="preserve">and 8192 for </w:t>
      </w:r>
      <w:r w:rsidRPr="00C12953">
        <w:rPr>
          <w:position w:val="-10"/>
        </w:rPr>
        <w:object w:dxaOrig="1219" w:dyaOrig="279">
          <v:shape id="_x0000_i1065" type="#_x0000_t75" style="width:61.15pt;height:13.6pt" o:ole="">
            <v:imagedata r:id="rId85" o:title=""/>
          </v:shape>
          <o:OLEObject Type="Embed" ProgID="Equation.3" ShapeID="_x0000_i1065" DrawAspect="Content" ObjectID="_1636624609" r:id="rId86"/>
        </w:object>
      </w:r>
    </w:p>
    <w:p w:rsidR="00DF71D5" w:rsidRDefault="00DF71D5" w:rsidP="00DF71D5">
      <w:pPr>
        <w:pStyle w:val="EW"/>
      </w:pPr>
      <w:r w:rsidRPr="00090EE0">
        <w:rPr>
          <w:position w:val="-12"/>
        </w:rPr>
        <w:object w:dxaOrig="499" w:dyaOrig="320">
          <v:shape id="_x0000_i1066" type="#_x0000_t75" style="width:25.15pt;height:17pt" o:ole="">
            <v:imagedata r:id="rId87" o:title=""/>
          </v:shape>
          <o:OLEObject Type="Embed" ProgID="Equation.3" ShapeID="_x0000_i1066" DrawAspect="Content" ObjectID="_1636624610" r:id="rId88"/>
        </w:object>
      </w:r>
      <w:r>
        <w:tab/>
        <w:t xml:space="preserve">Downlink cyclic prefix length for OFDM symbol </w:t>
      </w:r>
      <w:r w:rsidRPr="00DF5D39">
        <w:rPr>
          <w:position w:val="-6"/>
        </w:rPr>
        <w:object w:dxaOrig="139" w:dyaOrig="260">
          <v:shape id="_x0000_i1067" type="#_x0000_t75" style="width:7.45pt;height:13.6pt" o:ole="">
            <v:imagedata r:id="rId19" o:title=""/>
          </v:shape>
          <o:OLEObject Type="Embed" ProgID="Equation.3" ShapeID="_x0000_i1067" DrawAspect="Content" ObjectID="_1636624611" r:id="rId89"/>
        </w:object>
      </w:r>
      <w:r>
        <w:t xml:space="preserve"> in a slot</w:t>
      </w:r>
    </w:p>
    <w:p w:rsidR="00DF71D5" w:rsidRDefault="00DF71D5" w:rsidP="00DF71D5">
      <w:pPr>
        <w:pStyle w:val="EW"/>
      </w:pPr>
      <w:r w:rsidRPr="004F5299">
        <w:rPr>
          <w:position w:val="-10"/>
        </w:rPr>
        <w:object w:dxaOrig="400" w:dyaOrig="300">
          <v:shape id="_x0000_i1068" type="#_x0000_t75" style="width:19pt;height:14.95pt" o:ole="">
            <v:imagedata r:id="rId90" o:title=""/>
          </v:shape>
          <o:OLEObject Type="Embed" ProgID="Equation.3" ShapeID="_x0000_i1068" DrawAspect="Content" ObjectID="_1636624612" r:id="rId91"/>
        </w:object>
      </w:r>
      <w:r>
        <w:tab/>
        <w:t>Cyclic shift value used for random access preamble generation</w:t>
      </w:r>
    </w:p>
    <w:p w:rsidR="00DF71D5" w:rsidRDefault="00DF71D5" w:rsidP="00DF71D5">
      <w:pPr>
        <w:pStyle w:val="EW"/>
      </w:pPr>
      <w:r w:rsidRPr="00F07DAF">
        <w:rPr>
          <w:position w:val="-10"/>
        </w:rPr>
        <w:object w:dxaOrig="420" w:dyaOrig="340">
          <v:shape id="_x0000_i1069" type="#_x0000_t75" style="width:21.05pt;height:17pt" o:ole="">
            <v:imagedata r:id="rId92" o:title=""/>
          </v:shape>
          <o:OLEObject Type="Embed" ProgID="Equation.3" ShapeID="_x0000_i1069" DrawAspect="Content" ObjectID="_1636624613" r:id="rId93"/>
        </w:object>
      </w:r>
      <w:r>
        <w:tab/>
        <w:t>Number of cyclic shifts used for PUCCH formats 1/1a/1b in a resource block with a mix of formats 1/1a/1b and 2/2a/2b</w:t>
      </w:r>
    </w:p>
    <w:p w:rsidR="00DF71D5" w:rsidRDefault="00DF71D5" w:rsidP="00DF71D5">
      <w:pPr>
        <w:pStyle w:val="EW"/>
      </w:pPr>
      <w:r w:rsidRPr="00517271">
        <w:rPr>
          <w:position w:val="-10"/>
        </w:rPr>
        <w:object w:dxaOrig="420" w:dyaOrig="340">
          <v:shape id="_x0000_i1070" type="#_x0000_t75" style="width:21.05pt;height:17pt" o:ole="">
            <v:imagedata r:id="rId94" o:title=""/>
          </v:shape>
          <o:OLEObject Type="Embed" ProgID="Equation.3" ShapeID="_x0000_i1070" DrawAspect="Content" ObjectID="_1636624614" r:id="rId95"/>
        </w:object>
      </w:r>
      <w:r>
        <w:tab/>
        <w:t xml:space="preserve">Bandwidth available for use by PUCCH formats 2/2a/2b, expressed in multiples of </w:t>
      </w:r>
      <w:r w:rsidRPr="00C12953">
        <w:rPr>
          <w:position w:val="-10"/>
        </w:rPr>
        <w:object w:dxaOrig="440" w:dyaOrig="340">
          <v:shape id="_x0000_i1071" type="#_x0000_t75" style="width:22.4pt;height:17pt" o:ole="">
            <v:imagedata r:id="rId96" o:title=""/>
          </v:shape>
          <o:OLEObject Type="Embed" ProgID="Equation.3" ShapeID="_x0000_i1071" DrawAspect="Content" ObjectID="_1636624615" r:id="rId97"/>
        </w:object>
      </w:r>
    </w:p>
    <w:p w:rsidR="00DF71D5" w:rsidRDefault="00DF71D5" w:rsidP="00DF71D5">
      <w:pPr>
        <w:pStyle w:val="EW"/>
      </w:pPr>
      <w:r w:rsidRPr="00D6176A">
        <w:rPr>
          <w:position w:val="-10"/>
        </w:rPr>
        <w:object w:dxaOrig="460" w:dyaOrig="340">
          <v:shape id="_x0000_i1072" type="#_x0000_t75" style="width:22.4pt;height:17pt" o:ole="">
            <v:imagedata r:id="rId98" o:title=""/>
          </v:shape>
          <o:OLEObject Type="Embed" ProgID="Equation.3" ShapeID="_x0000_i1072" DrawAspect="Content" ObjectID="_1636624616" r:id="rId99"/>
        </w:object>
      </w:r>
      <w:r>
        <w:tab/>
        <w:t>The offset used for PUSCH frequency hopping, expressed in number of resource blocks (set by higher layers)</w:t>
      </w:r>
    </w:p>
    <w:p w:rsidR="00DF71D5" w:rsidRDefault="00DF71D5" w:rsidP="00DF71D5">
      <w:pPr>
        <w:pStyle w:val="EW"/>
      </w:pPr>
      <w:r w:rsidRPr="00D36EA8">
        <w:rPr>
          <w:position w:val="-10"/>
        </w:rPr>
        <w:object w:dxaOrig="460" w:dyaOrig="340">
          <v:shape id="_x0000_i1073" type="#_x0000_t75" style="width:22.4pt;height:17pt" o:ole="">
            <v:imagedata r:id="rId100" o:title=""/>
          </v:shape>
          <o:OLEObject Type="Embed" ProgID="Equation.3" ShapeID="_x0000_i1073" DrawAspect="Content" ObjectID="_1636624617" r:id="rId101"/>
        </w:object>
      </w:r>
      <w:r>
        <w:tab/>
        <w:t>Physical layer cell identity</w:t>
      </w:r>
    </w:p>
    <w:p w:rsidR="00DF71D5" w:rsidRDefault="00DF71D5" w:rsidP="00DF71D5">
      <w:pPr>
        <w:pStyle w:val="EW"/>
      </w:pPr>
      <w:r w:rsidRPr="00D36EA8">
        <w:rPr>
          <w:position w:val="-10"/>
        </w:rPr>
        <w:object w:dxaOrig="600" w:dyaOrig="360">
          <v:shape id="_x0000_i1074" type="#_x0000_t75" style="width:29.9pt;height:18.35pt" o:ole="">
            <v:imagedata r:id="rId102" o:title=""/>
          </v:shape>
          <o:OLEObject Type="Embed" ProgID="Equation.3" ShapeID="_x0000_i1074" DrawAspect="Content" ObjectID="_1636624618" r:id="rId103"/>
        </w:object>
      </w:r>
      <w:r>
        <w:tab/>
        <w:t>Narrowband physical layer cell identity</w:t>
      </w:r>
    </w:p>
    <w:p w:rsidR="00DF71D5" w:rsidRDefault="00DF71D5" w:rsidP="00DF71D5">
      <w:pPr>
        <w:pStyle w:val="EW"/>
      </w:pPr>
      <w:r w:rsidRPr="00D36EA8">
        <w:rPr>
          <w:position w:val="-10"/>
        </w:rPr>
        <w:object w:dxaOrig="740" w:dyaOrig="340">
          <v:shape id="_x0000_i1075" type="#_x0000_t75" style="width:37.35pt;height:17pt" o:ole="">
            <v:imagedata r:id="rId104" o:title=""/>
          </v:shape>
          <o:OLEObject Type="Embed" ProgID="Equation.3" ShapeID="_x0000_i1075" DrawAspect="Content" ObjectID="_1636624619" r:id="rId105"/>
        </w:object>
      </w:r>
      <w:r>
        <w:tab/>
        <w:t>MBSFN area identity</w:t>
      </w:r>
    </w:p>
    <w:p w:rsidR="00DF71D5" w:rsidRDefault="00DF71D5" w:rsidP="00DF71D5">
      <w:pPr>
        <w:pStyle w:val="EW"/>
      </w:pPr>
      <w:r w:rsidRPr="00D36EA8">
        <w:rPr>
          <w:position w:val="-10"/>
        </w:rPr>
        <w:object w:dxaOrig="420" w:dyaOrig="340">
          <v:shape id="_x0000_i1076" type="#_x0000_t75" style="width:21.05pt;height:17pt" o:ole="">
            <v:imagedata r:id="rId106" o:title=""/>
          </v:shape>
          <o:OLEObject Type="Embed" ProgID="Equation.3" ShapeID="_x0000_i1076" DrawAspect="Content" ObjectID="_1636624620" r:id="rId107"/>
        </w:object>
      </w:r>
      <w:r>
        <w:tab/>
        <w:t>Physical layer sidelink synchronization identity</w:t>
      </w:r>
    </w:p>
    <w:p w:rsidR="00DF71D5" w:rsidRDefault="00DF71D5" w:rsidP="00DF71D5">
      <w:pPr>
        <w:pStyle w:val="EW"/>
      </w:pPr>
      <w:r w:rsidRPr="00C12953">
        <w:rPr>
          <w:position w:val="-10"/>
        </w:rPr>
        <w:object w:dxaOrig="440" w:dyaOrig="340">
          <v:shape id="_x0000_i1077" type="#_x0000_t75" style="width:22.4pt;height:17pt" o:ole="">
            <v:imagedata r:id="rId108" o:title=""/>
          </v:shape>
          <o:OLEObject Type="Embed" ProgID="Equation.3" ShapeID="_x0000_i1077" DrawAspect="Content" ObjectID="_1636624621" r:id="rId109"/>
        </w:object>
      </w:r>
      <w:r w:rsidRPr="00C12953">
        <w:tab/>
        <w:t xml:space="preserve">Downlink bandwidth configuration, expressed </w:t>
      </w:r>
      <w:r>
        <w:t xml:space="preserve">in multiples of </w:t>
      </w:r>
      <w:r w:rsidRPr="00C12953">
        <w:rPr>
          <w:position w:val="-10"/>
        </w:rPr>
        <w:object w:dxaOrig="440" w:dyaOrig="340">
          <v:shape id="_x0000_i1078" type="#_x0000_t75" style="width:22.4pt;height:17pt" o:ole="">
            <v:imagedata r:id="rId96" o:title=""/>
          </v:shape>
          <o:OLEObject Type="Embed" ProgID="Equation.3" ShapeID="_x0000_i1078" DrawAspect="Content" ObjectID="_1636624622" r:id="rId110"/>
        </w:object>
      </w:r>
      <w:r w:rsidRPr="00C12953">
        <w:t xml:space="preserve"> </w:t>
      </w:r>
    </w:p>
    <w:p w:rsidR="00DF71D5" w:rsidRDefault="00DF71D5" w:rsidP="00DF71D5">
      <w:pPr>
        <w:pStyle w:val="EW"/>
      </w:pPr>
      <w:r w:rsidRPr="00C12953">
        <w:rPr>
          <w:position w:val="-10"/>
        </w:rPr>
        <w:object w:dxaOrig="720" w:dyaOrig="340">
          <v:shape id="_x0000_i1079" type="#_x0000_t75" style="width:36pt;height:17pt" o:ole="">
            <v:imagedata r:id="rId111" o:title=""/>
          </v:shape>
          <o:OLEObject Type="Embed" ProgID="Equation.3" ShapeID="_x0000_i1079" DrawAspect="Content" ObjectID="_1636624623" r:id="rId112"/>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2.4pt;height:17pt" o:ole="">
            <v:imagedata r:id="rId96" o:title=""/>
          </v:shape>
          <o:OLEObject Type="Embed" ProgID="Equation.3" ShapeID="_x0000_i1080" DrawAspect="Content" ObjectID="_1636624624" r:id="rId113"/>
        </w:object>
      </w:r>
    </w:p>
    <w:p w:rsidR="00DF71D5" w:rsidRPr="00C12953" w:rsidRDefault="00DF71D5" w:rsidP="00DF71D5">
      <w:pPr>
        <w:pStyle w:val="EW"/>
      </w:pPr>
      <w:r w:rsidRPr="00C12953">
        <w:rPr>
          <w:position w:val="-10"/>
        </w:rPr>
        <w:object w:dxaOrig="740" w:dyaOrig="340">
          <v:shape id="_x0000_i1081" type="#_x0000_t75" style="width:37.35pt;height:17pt" o:ole="">
            <v:imagedata r:id="rId114" o:title=""/>
          </v:shape>
          <o:OLEObject Type="Embed" ProgID="Equation.3" ShapeID="_x0000_i1081" DrawAspect="Content" ObjectID="_1636624625" r:id="rId115"/>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2.4pt;height:17pt" o:ole="">
            <v:imagedata r:id="rId96" o:title=""/>
          </v:shape>
          <o:OLEObject Type="Embed" ProgID="Equation.3" ShapeID="_x0000_i1082" DrawAspect="Content" ObjectID="_1636624626" r:id="rId116"/>
        </w:object>
      </w:r>
    </w:p>
    <w:p w:rsidR="00DF71D5" w:rsidRDefault="00DF71D5" w:rsidP="00DF71D5">
      <w:pPr>
        <w:pStyle w:val="EW"/>
      </w:pPr>
      <w:r w:rsidRPr="00C12953">
        <w:rPr>
          <w:position w:val="-10"/>
        </w:rPr>
        <w:object w:dxaOrig="440" w:dyaOrig="340">
          <v:shape id="_x0000_i1083" type="#_x0000_t75" style="width:22.4pt;height:17pt" o:ole="">
            <v:imagedata r:id="rId117" o:title=""/>
          </v:shape>
          <o:OLEObject Type="Embed" ProgID="Equation.3" ShapeID="_x0000_i1083" DrawAspect="Content" ObjectID="_1636624627" r:id="rId118"/>
        </w:object>
      </w:r>
      <w:r w:rsidRPr="00C12953">
        <w:tab/>
        <w:t xml:space="preserve">Uplink bandwidth configuration, expressed </w:t>
      </w:r>
      <w:r>
        <w:t xml:space="preserve">in multiples of </w:t>
      </w:r>
      <w:r w:rsidRPr="00C12953">
        <w:rPr>
          <w:position w:val="-10"/>
        </w:rPr>
        <w:object w:dxaOrig="440" w:dyaOrig="340">
          <v:shape id="_x0000_i1084" type="#_x0000_t75" style="width:22.4pt;height:17pt" o:ole="">
            <v:imagedata r:id="rId96" o:title=""/>
          </v:shape>
          <o:OLEObject Type="Embed" ProgID="Equation.3" ShapeID="_x0000_i1084" DrawAspect="Content" ObjectID="_1636624628" r:id="rId119"/>
        </w:object>
      </w:r>
    </w:p>
    <w:p w:rsidR="00DF71D5" w:rsidRDefault="00DF71D5" w:rsidP="00DF71D5">
      <w:pPr>
        <w:pStyle w:val="EW"/>
      </w:pPr>
      <w:r w:rsidRPr="00C12953">
        <w:rPr>
          <w:position w:val="-10"/>
        </w:rPr>
        <w:object w:dxaOrig="720" w:dyaOrig="340">
          <v:shape id="_x0000_i1085" type="#_x0000_t75" style="width:36pt;height:17pt" o:ole="">
            <v:imagedata r:id="rId120" o:title=""/>
          </v:shape>
          <o:OLEObject Type="Embed" ProgID="Equation.3" ShapeID="_x0000_i1085" DrawAspect="Content" ObjectID="_1636624629" r:id="rId121"/>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2.4pt;height:17pt" o:ole="">
            <v:imagedata r:id="rId96" o:title=""/>
          </v:shape>
          <o:OLEObject Type="Embed" ProgID="Equation.3" ShapeID="_x0000_i1086" DrawAspect="Content" ObjectID="_1636624630" r:id="rId122"/>
        </w:object>
      </w:r>
    </w:p>
    <w:p w:rsidR="00DF71D5" w:rsidRDefault="00DF71D5" w:rsidP="00DF71D5">
      <w:pPr>
        <w:pStyle w:val="EW"/>
      </w:pPr>
      <w:r w:rsidRPr="00C12953">
        <w:rPr>
          <w:position w:val="-10"/>
        </w:rPr>
        <w:object w:dxaOrig="740" w:dyaOrig="340">
          <v:shape id="_x0000_i1087" type="#_x0000_t75" style="width:37.35pt;height:17pt" o:ole="">
            <v:imagedata r:id="rId123" o:title=""/>
          </v:shape>
          <o:OLEObject Type="Embed" ProgID="Equation.3" ShapeID="_x0000_i1087" DrawAspect="Content" ObjectID="_1636624631" r:id="rId124"/>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2.4pt;height:17pt" o:ole="">
            <v:imagedata r:id="rId96" o:title=""/>
          </v:shape>
          <o:OLEObject Type="Embed" ProgID="Equation.3" ShapeID="_x0000_i1088" DrawAspect="Content" ObjectID="_1636624632" r:id="rId125"/>
        </w:object>
      </w:r>
      <w:r w:rsidRPr="00C12953">
        <w:t xml:space="preserve"> </w:t>
      </w:r>
    </w:p>
    <w:p w:rsidR="00DF71D5" w:rsidRDefault="00DF71D5" w:rsidP="00DF71D5">
      <w:pPr>
        <w:pStyle w:val="EW"/>
      </w:pPr>
      <w:r>
        <w:rPr>
          <w:position w:val="-10"/>
        </w:rPr>
        <w:object w:dxaOrig="440" w:dyaOrig="340">
          <v:shape id="_x0000_i1089" type="#_x0000_t75" style="width:22.4pt;height:17pt" o:ole="">
            <v:imagedata r:id="rId126" o:title=""/>
          </v:shape>
          <o:OLEObject Type="Embed" ProgID="Equation.3" ShapeID="_x0000_i1089" DrawAspect="Content" ObjectID="_1636624633" r:id="rId127"/>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2.4pt;height:17pt" o:ole="">
            <v:imagedata r:id="rId96" o:title=""/>
          </v:shape>
          <o:OLEObject Type="Embed" ProgID="Equation.3" ShapeID="_x0000_i1090" DrawAspect="Content" ObjectID="_1636624634" r:id="rId128"/>
        </w:object>
      </w:r>
    </w:p>
    <w:p w:rsidR="00DF71D5" w:rsidRDefault="00DF71D5" w:rsidP="00DF71D5">
      <w:pPr>
        <w:pStyle w:val="EW"/>
      </w:pPr>
      <w:r w:rsidRPr="002F0820">
        <w:rPr>
          <w:position w:val="-10"/>
        </w:rPr>
        <w:object w:dxaOrig="380" w:dyaOrig="300">
          <v:shape id="_x0000_i1091" type="#_x0000_t75" style="width:19pt;height:14.95pt" o:ole="">
            <v:imagedata r:id="rId129" o:title=""/>
          </v:shape>
          <o:OLEObject Type="Embed" ProgID="Equation.3" ShapeID="_x0000_i1091" DrawAspect="Content" ObjectID="_1636624635" r:id="rId130"/>
        </w:object>
      </w:r>
      <w:r>
        <w:tab/>
        <w:t>Number of scheduled subframes for NPDSCH transmission</w:t>
      </w:r>
    </w:p>
    <w:p w:rsidR="00DF71D5" w:rsidRDefault="00DF71D5" w:rsidP="00DF71D5">
      <w:pPr>
        <w:pStyle w:val="EW"/>
      </w:pPr>
      <w:r w:rsidRPr="00260DF2">
        <w:rPr>
          <w:position w:val="-14"/>
        </w:rPr>
        <w:object w:dxaOrig="600" w:dyaOrig="380">
          <v:shape id="_x0000_i1092" type="#_x0000_t75" style="width:29.9pt;height:19pt" o:ole="">
            <v:imagedata r:id="rId131" o:title=""/>
          </v:shape>
          <o:OLEObject Type="Embed" ProgID="Equation.3" ShapeID="_x0000_i1092" DrawAspect="Content" ObjectID="_1636624636" r:id="rId132"/>
        </w:object>
      </w:r>
      <w:r>
        <w:tab/>
      </w:r>
      <w:r w:rsidRPr="00260DF2">
        <w:t xml:space="preserve">Number of </w:t>
      </w:r>
      <w:r>
        <w:t>symbols for NPSS in a subframe</w:t>
      </w:r>
    </w:p>
    <w:p w:rsidR="00DF71D5" w:rsidRDefault="00DF71D5" w:rsidP="00DF71D5">
      <w:pPr>
        <w:pStyle w:val="EW"/>
      </w:pPr>
      <w:r w:rsidRPr="00260DF2">
        <w:rPr>
          <w:position w:val="-14"/>
        </w:rPr>
        <w:object w:dxaOrig="600" w:dyaOrig="380">
          <v:shape id="_x0000_i1093" type="#_x0000_t75" style="width:29.9pt;height:19pt" o:ole="">
            <v:imagedata r:id="rId133" o:title=""/>
          </v:shape>
          <o:OLEObject Type="Embed" ProgID="Equation.3" ShapeID="_x0000_i1093" DrawAspect="Content" ObjectID="_1636624637" r:id="rId134"/>
        </w:object>
      </w:r>
      <w:r>
        <w:tab/>
      </w:r>
      <w:r w:rsidRPr="00260DF2">
        <w:t xml:space="preserve">Number of </w:t>
      </w:r>
      <w:r>
        <w:t>symbols for NSSS in a subframe</w:t>
      </w:r>
    </w:p>
    <w:p w:rsidR="00DF71D5" w:rsidRDefault="00DF71D5" w:rsidP="00DF71D5">
      <w:pPr>
        <w:pStyle w:val="EW"/>
      </w:pPr>
      <w:r w:rsidRPr="00E20F50">
        <w:rPr>
          <w:position w:val="-10"/>
        </w:rPr>
        <w:object w:dxaOrig="460" w:dyaOrig="340">
          <v:shape id="_x0000_i1094" type="#_x0000_t75" style="width:22.4pt;height:17pt" o:ole="">
            <v:imagedata r:id="rId135" o:title=""/>
          </v:shape>
          <o:OLEObject Type="Embed" ProgID="Equation.3" ShapeID="_x0000_i1094" DrawAspect="Content" ObjectID="_1636624638" r:id="rId136"/>
        </w:object>
      </w:r>
      <w:r>
        <w:tab/>
      </w:r>
      <w:r w:rsidRPr="00260DF2">
        <w:t>Number of consecutive subcarriers in a</w:t>
      </w:r>
      <w:r>
        <w:t>n UL</w:t>
      </w:r>
      <w:r w:rsidRPr="00260DF2">
        <w:t xml:space="preserve"> resource unit for NB-IoT</w:t>
      </w:r>
    </w:p>
    <w:p w:rsidR="00DF71D5" w:rsidRDefault="00DF71D5" w:rsidP="00DF71D5">
      <w:pPr>
        <w:pStyle w:val="EW"/>
      </w:pPr>
      <w:r w:rsidRPr="00F50F1B">
        <w:rPr>
          <w:position w:val="-14"/>
        </w:rPr>
        <w:object w:dxaOrig="460" w:dyaOrig="380">
          <v:shape id="_x0000_i1095" type="#_x0000_t75" style="width:22.4pt;height:19pt" o:ole="">
            <v:imagedata r:id="rId137" o:title=""/>
          </v:shape>
          <o:OLEObject Type="Embed" ProgID="Equation.3" ShapeID="_x0000_i1095" DrawAspect="Content" ObjectID="_1636624639" r:id="rId138"/>
        </w:object>
      </w:r>
      <w:r>
        <w:tab/>
        <w:t>Number of reference signal sequences available for the UL resource unit size</w:t>
      </w:r>
    </w:p>
    <w:p w:rsidR="00DF71D5" w:rsidRDefault="00DF71D5" w:rsidP="00DF71D5">
      <w:pPr>
        <w:pStyle w:val="EW"/>
      </w:pPr>
      <w:r w:rsidRPr="00E20F50">
        <w:rPr>
          <w:position w:val="-10"/>
        </w:rPr>
        <w:object w:dxaOrig="440" w:dyaOrig="300">
          <v:shape id="_x0000_i1096" type="#_x0000_t75" style="width:22.4pt;height:14.95pt" o:ole="">
            <v:imagedata r:id="rId139" o:title=""/>
          </v:shape>
          <o:OLEObject Type="Embed" ProgID="Equation.3" ShapeID="_x0000_i1096" DrawAspect="Content" ObjectID="_1636624640" r:id="rId140"/>
        </w:object>
      </w:r>
      <w:r>
        <w:tab/>
        <w:t>Number of scheduled UL resource units for NB-IoT</w:t>
      </w:r>
    </w:p>
    <w:p w:rsidR="00DF71D5" w:rsidRDefault="00DF71D5" w:rsidP="00DF71D5">
      <w:pPr>
        <w:pStyle w:val="EW"/>
      </w:pPr>
      <w:r w:rsidRPr="001A767A">
        <w:rPr>
          <w:position w:val="-10"/>
        </w:rPr>
        <w:object w:dxaOrig="440" w:dyaOrig="340">
          <v:shape id="_x0000_i1097" type="#_x0000_t75" style="width:22.4pt;height:17pt" o:ole="">
            <v:imagedata r:id="rId141" o:title=""/>
          </v:shape>
          <o:OLEObject Type="Embed" ProgID="Equation.3" ShapeID="_x0000_i1097" DrawAspect="Content" ObjectID="_1636624641" r:id="rId142"/>
        </w:object>
      </w:r>
      <w:r>
        <w:tab/>
        <w:t>T</w:t>
      </w:r>
      <w:r w:rsidRPr="009D2264">
        <w:t xml:space="preserve">otal number of </w:t>
      </w:r>
      <w:r>
        <w:t>uplink</w:t>
      </w:r>
      <w:r w:rsidRPr="009D2264">
        <w:t xml:space="preserve"> narrowbands</w:t>
      </w:r>
    </w:p>
    <w:p w:rsidR="00DF71D5" w:rsidRDefault="00DF71D5" w:rsidP="00DF71D5">
      <w:pPr>
        <w:pStyle w:val="EW"/>
      </w:pPr>
      <w:r w:rsidRPr="00E20F50">
        <w:rPr>
          <w:position w:val="-10"/>
        </w:rPr>
        <w:object w:dxaOrig="440" w:dyaOrig="340">
          <v:shape id="_x0000_i1098" type="#_x0000_t75" style="width:22.4pt;height:17pt" o:ole="">
            <v:imagedata r:id="rId143" o:title=""/>
          </v:shape>
          <o:OLEObject Type="Embed" ProgID="Equation.3" ShapeID="_x0000_i1098" DrawAspect="Content" ObjectID="_1636624642" r:id="rId144"/>
        </w:object>
      </w:r>
      <w:r>
        <w:tab/>
        <w:t xml:space="preserve">Number of subcarriers in the </w:t>
      </w:r>
      <w:r w:rsidRPr="00C12953">
        <w:t>frequency domain</w:t>
      </w:r>
      <w:r>
        <w:t xml:space="preserve"> for NB-IoT </w:t>
      </w:r>
    </w:p>
    <w:p w:rsidR="00DF71D5" w:rsidRDefault="00DF71D5" w:rsidP="00DF71D5">
      <w:pPr>
        <w:pStyle w:val="EW"/>
      </w:pPr>
      <w:r w:rsidRPr="00B71AD0">
        <w:rPr>
          <w:position w:val="-10"/>
        </w:rPr>
        <w:object w:dxaOrig="420" w:dyaOrig="300">
          <v:shape id="_x0000_i1099" type="#_x0000_t75" style="width:21.05pt;height:14.95pt" o:ole="">
            <v:imagedata r:id="rId145" o:title=""/>
          </v:shape>
          <o:OLEObject Type="Embed" ProgID="Equation.3" ShapeID="_x0000_i1099" DrawAspect="Content" ObjectID="_1636624643" r:id="rId146"/>
        </w:object>
      </w:r>
      <w:r>
        <w:tab/>
        <w:t xml:space="preserve">Number of consecutive absolute subframes over which the scrambling sequence stays the same </w:t>
      </w:r>
    </w:p>
    <w:p w:rsidR="00DF71D5" w:rsidRDefault="00DF71D5" w:rsidP="00DF71D5">
      <w:pPr>
        <w:pStyle w:val="EW"/>
      </w:pPr>
      <w:r w:rsidRPr="00D5585A">
        <w:rPr>
          <w:position w:val="-10"/>
        </w:rPr>
        <w:object w:dxaOrig="720" w:dyaOrig="340">
          <v:shape id="_x0000_i1100" type="#_x0000_t75" style="width:36pt;height:17pt" o:ole="">
            <v:imagedata r:id="rId147" o:title=""/>
          </v:shape>
          <o:OLEObject Type="Embed" ProgID="Equation.3" ShapeID="_x0000_i1100" DrawAspect="Content" ObjectID="_1636624644" r:id="rId148"/>
        </w:object>
      </w:r>
      <w:r>
        <w:tab/>
        <w:t>Total number of absolute subframes a PUSCH with repetition spans , expressed as a number of absolute subframes</w:t>
      </w:r>
    </w:p>
    <w:p w:rsidR="00DF71D5" w:rsidRDefault="00DF71D5" w:rsidP="00DF71D5">
      <w:pPr>
        <w:pStyle w:val="EW"/>
      </w:pPr>
      <w:r w:rsidRPr="001A767A">
        <w:rPr>
          <w:position w:val="-14"/>
        </w:rPr>
        <w:object w:dxaOrig="720" w:dyaOrig="380">
          <v:shape id="_x0000_i1101" type="#_x0000_t75" style="width:36pt;height:19pt" o:ole="">
            <v:imagedata r:id="rId149" o:title=""/>
          </v:shape>
          <o:OLEObject Type="Embed" ProgID="Equation.3" ShapeID="_x0000_i1101" DrawAspect="Content" ObjectID="_1636624645" r:id="rId150"/>
        </w:object>
      </w:r>
      <w:r>
        <w:tab/>
        <w:t>Number of repetititions of a PUSCH transmission</w:t>
      </w:r>
    </w:p>
    <w:p w:rsidR="00DF71D5" w:rsidRDefault="00DF71D5" w:rsidP="00DF71D5">
      <w:pPr>
        <w:pStyle w:val="EW"/>
      </w:pPr>
      <w:r w:rsidRPr="00743E60">
        <w:rPr>
          <w:position w:val="-10"/>
        </w:rPr>
        <w:object w:dxaOrig="620" w:dyaOrig="340">
          <v:shape id="_x0000_i1102" type="#_x0000_t75" style="width:31.9pt;height:17pt" o:ole="">
            <v:imagedata r:id="rId151" o:title=""/>
          </v:shape>
          <o:OLEObject Type="Embed" ProgID="Equation.3" ShapeID="_x0000_i1102" DrawAspect="Content" ObjectID="_1636624646" r:id="rId152"/>
        </w:object>
      </w:r>
      <w:r>
        <w:tab/>
        <w:t>Number of consecutive absolute subframes over which PUCCH or PUSCH stays at the same narrowband before hopping to another narrowband, expressed as a number of absolute subframes</w:t>
      </w:r>
    </w:p>
    <w:p w:rsidR="00DF71D5" w:rsidRDefault="00DF71D5" w:rsidP="00DF71D5">
      <w:pPr>
        <w:pStyle w:val="EW"/>
      </w:pPr>
      <w:r w:rsidRPr="0062104C">
        <w:rPr>
          <w:position w:val="-14"/>
        </w:rPr>
        <w:object w:dxaOrig="680" w:dyaOrig="380">
          <v:shape id="_x0000_i1103" type="#_x0000_t75" style="width:34.65pt;height:19pt" o:ole="">
            <v:imagedata r:id="rId153" o:title=""/>
          </v:shape>
          <o:OLEObject Type="Embed" ProgID="Equation.3" ShapeID="_x0000_i1103" DrawAspect="Content" ObjectID="_1636624647" r:id="rId154"/>
        </w:object>
      </w:r>
      <w:r>
        <w:tab/>
        <w:t>Narrowband offset between one narrowband and the next narrowband a PUSCH hops to, expressed as a number of uplink narrowbands</w:t>
      </w:r>
    </w:p>
    <w:p w:rsidR="00DF71D5" w:rsidRDefault="00DF71D5" w:rsidP="00DF71D5">
      <w:pPr>
        <w:pStyle w:val="EW"/>
      </w:pPr>
      <w:r w:rsidRPr="006F6C71">
        <w:rPr>
          <w:position w:val="-10"/>
        </w:rPr>
        <w:object w:dxaOrig="720" w:dyaOrig="340">
          <v:shape id="_x0000_i1104" type="#_x0000_t75" style="width:36pt;height:17pt" o:ole="">
            <v:imagedata r:id="rId155" o:title=""/>
          </v:shape>
          <o:OLEObject Type="Embed" ProgID="Equation.3" ShapeID="_x0000_i1104" DrawAspect="Content" ObjectID="_1636624648" r:id="rId156"/>
        </w:object>
      </w:r>
      <w:r>
        <w:tab/>
        <w:t>Total number of absolute subframes a PUCCH with repetition spans, expressed as a number of absolute subframes</w:t>
      </w:r>
    </w:p>
    <w:p w:rsidR="00DF71D5" w:rsidRDefault="00DF71D5" w:rsidP="00DF71D5">
      <w:pPr>
        <w:pStyle w:val="EW"/>
      </w:pPr>
      <w:r w:rsidRPr="00182233">
        <w:rPr>
          <w:position w:val="-14"/>
        </w:rPr>
        <w:object w:dxaOrig="740" w:dyaOrig="380">
          <v:shape id="_x0000_i1105" type="#_x0000_t75" style="width:37.35pt;height:19pt" o:ole="">
            <v:imagedata r:id="rId157" o:title=""/>
          </v:shape>
          <o:OLEObject Type="Embed" ProgID="Equation.3" ShapeID="_x0000_i1105" DrawAspect="Content" ObjectID="_1636624649" r:id="rId158"/>
        </w:object>
      </w:r>
      <w:r>
        <w:tab/>
        <w:t>Number of repetititions of a PUCCH transmission</w:t>
      </w:r>
    </w:p>
    <w:p w:rsidR="00DF71D5" w:rsidRDefault="00DF71D5" w:rsidP="00DF71D5">
      <w:pPr>
        <w:pStyle w:val="EW"/>
      </w:pPr>
      <w:r w:rsidRPr="001C5A80">
        <w:rPr>
          <w:position w:val="-14"/>
        </w:rPr>
        <w:object w:dxaOrig="760" w:dyaOrig="400">
          <v:shape id="_x0000_i1106" type="#_x0000_t75" style="width:35.3pt;height:18.35pt" o:ole="">
            <v:imagedata r:id="rId159" o:title=""/>
          </v:shape>
          <o:OLEObject Type="Embed" ProgID="Equation.3" ShapeID="_x0000_i1106" DrawAspect="Content" ObjectID="_1636624650" r:id="rId160"/>
        </w:object>
      </w:r>
      <w:r>
        <w:tab/>
        <w:t>Number of PRACH repetitions per preamble transmission attempt</w:t>
      </w:r>
    </w:p>
    <w:p w:rsidR="00DF71D5" w:rsidRDefault="00DF71D5" w:rsidP="00DF71D5">
      <w:pPr>
        <w:pStyle w:val="EW"/>
      </w:pPr>
      <w:r w:rsidRPr="000A2321">
        <w:rPr>
          <w:position w:val="-12"/>
        </w:rPr>
        <w:object w:dxaOrig="499" w:dyaOrig="380">
          <v:shape id="_x0000_i1107" type="#_x0000_t75" style="width:25.15pt;height:19pt" o:ole="">
            <v:imagedata r:id="rId161" o:title=""/>
          </v:shape>
          <o:OLEObject Type="Embed" ProgID="Equation.3" ShapeID="_x0000_i1107" DrawAspect="Content" ObjectID="_1636624651" r:id="rId162"/>
        </w:object>
      </w:r>
      <w:r>
        <w:tab/>
        <w:t>Number of subframes allowed for preamble transmission within a 1024-frame interval</w:t>
      </w:r>
    </w:p>
    <w:p w:rsidR="00DF71D5" w:rsidRDefault="00DF71D5" w:rsidP="00DF71D5">
      <w:pPr>
        <w:pStyle w:val="EW"/>
      </w:pPr>
      <w:r w:rsidRPr="00173B6F">
        <w:rPr>
          <w:position w:val="-10"/>
        </w:rPr>
        <w:object w:dxaOrig="720" w:dyaOrig="340">
          <v:shape id="_x0000_i1108" type="#_x0000_t75" style="width:36pt;height:17pt" o:ole="">
            <v:imagedata r:id="rId163" o:title=""/>
          </v:shape>
          <o:OLEObject Type="Embed" ProgID="Equation.3" ShapeID="_x0000_i1108" DrawAspect="Content" ObjectID="_1636624652" r:id="rId164"/>
        </w:object>
      </w:r>
      <w:r>
        <w:tab/>
        <w:t>PRACH starting subframe periodicity</w:t>
      </w:r>
    </w:p>
    <w:p w:rsidR="00DF71D5" w:rsidRDefault="00DF71D5" w:rsidP="00DF71D5">
      <w:pPr>
        <w:pStyle w:val="EW"/>
      </w:pPr>
      <w:r w:rsidRPr="001C5A80">
        <w:rPr>
          <w:position w:val="-14"/>
        </w:rPr>
        <w:object w:dxaOrig="840" w:dyaOrig="380">
          <v:shape id="_x0000_i1109" type="#_x0000_t75" style="width:39.4pt;height:17.65pt" o:ole="">
            <v:imagedata r:id="rId165" o:title=""/>
          </v:shape>
          <o:OLEObject Type="Embed" ProgID="Equation.3" ShapeID="_x0000_i1109" DrawAspect="Content" ObjectID="_1636624653" r:id="rId166"/>
        </w:object>
      </w:r>
      <w:r>
        <w:tab/>
        <w:t>Number of NPRACH repetitions per preamble transmission attempt</w:t>
      </w:r>
    </w:p>
    <w:p w:rsidR="00DF71D5" w:rsidRDefault="00DF71D5" w:rsidP="00DF71D5">
      <w:pPr>
        <w:pStyle w:val="EW"/>
        <w:rPr>
          <w:rFonts w:eastAsia="MS Mincho"/>
          <w:iCs/>
          <w:lang w:eastAsia="ja-JP"/>
        </w:rPr>
      </w:pPr>
      <w:r w:rsidRPr="009E6E82">
        <w:rPr>
          <w:position w:val="-14"/>
        </w:rPr>
        <w:object w:dxaOrig="840" w:dyaOrig="380">
          <v:shape id="_x0000_i1110" type="#_x0000_t75" style="width:42.1pt;height:19pt" o:ole="">
            <v:imagedata r:id="rId167" o:title=""/>
          </v:shape>
          <o:OLEObject Type="Embed" ProgID="Equation.3" ShapeID="_x0000_i1110" DrawAspect="Content" ObjectID="_1636624654" r:id="rId168"/>
        </w:object>
      </w:r>
      <w:r>
        <w:rPr>
          <w:iCs/>
          <w:lang w:eastAsia="zh-CN"/>
        </w:rPr>
        <w:tab/>
        <w:t>NPRACH resource periodicity</w:t>
      </w:r>
    </w:p>
    <w:p w:rsidR="00DF71D5" w:rsidRDefault="00DF71D5" w:rsidP="00DF71D5">
      <w:pPr>
        <w:pStyle w:val="EW"/>
        <w:rPr>
          <w:rFonts w:eastAsia="MS Mincho"/>
          <w:iCs/>
          <w:lang w:eastAsia="ja-JP"/>
        </w:rPr>
      </w:pPr>
      <w:r w:rsidRPr="002F0820">
        <w:rPr>
          <w:position w:val="-10"/>
        </w:rPr>
        <w:object w:dxaOrig="840" w:dyaOrig="340">
          <v:shape id="_x0000_i1111" type="#_x0000_t75" style="width:42.1pt;height:17pt" o:ole="">
            <v:imagedata r:id="rId169" o:title=""/>
          </v:shape>
          <o:OLEObject Type="Embed" ProgID="Equation.3" ShapeID="_x0000_i1111" DrawAspect="Content" ObjectID="_1636624655" r:id="rId170"/>
        </w:object>
      </w:r>
      <w:r>
        <w:rPr>
          <w:rFonts w:eastAsia="MS Mincho"/>
          <w:iCs/>
          <w:lang w:eastAsia="ja-JP"/>
        </w:rPr>
        <w:tab/>
        <w:t>F</w:t>
      </w:r>
      <w:r w:rsidRPr="00914EBB">
        <w:rPr>
          <w:rFonts w:eastAsia="MS Mincho"/>
          <w:iCs/>
          <w:lang w:eastAsia="ja-JP"/>
        </w:rPr>
        <w:t>requency location of the first sub-carrier allocated to NPRACH</w:t>
      </w:r>
    </w:p>
    <w:p w:rsidR="00DF71D5" w:rsidRDefault="00DF71D5" w:rsidP="00DF71D5">
      <w:pPr>
        <w:pStyle w:val="EW"/>
        <w:rPr>
          <w:rFonts w:eastAsia="MS Mincho"/>
          <w:iCs/>
          <w:lang w:eastAsia="ja-JP"/>
        </w:rPr>
      </w:pPr>
      <w:r w:rsidRPr="002F0820">
        <w:rPr>
          <w:position w:val="-10"/>
        </w:rPr>
        <w:object w:dxaOrig="840" w:dyaOrig="340">
          <v:shape id="_x0000_i1112" type="#_x0000_t75" style="width:42.1pt;height:17pt" o:ole="">
            <v:imagedata r:id="rId171" o:title=""/>
          </v:shape>
          <o:OLEObject Type="Embed" ProgID="Equation.3" ShapeID="_x0000_i1112" DrawAspect="Content" ObjectID="_1636624656" r:id="rId172"/>
        </w:object>
      </w:r>
      <w:r>
        <w:rPr>
          <w:rFonts w:eastAsia="MS Mincho"/>
          <w:iCs/>
          <w:lang w:eastAsia="ja-JP"/>
        </w:rPr>
        <w:tab/>
        <w:t>N</w:t>
      </w:r>
      <w:r w:rsidRPr="00914EBB">
        <w:rPr>
          <w:rFonts w:eastAsia="MS Mincho"/>
          <w:iCs/>
          <w:lang w:eastAsia="ja-JP"/>
        </w:rPr>
        <w:t>umber of sub-carriers allocated to NPRACH</w:t>
      </w:r>
    </w:p>
    <w:p w:rsidR="00DF71D5" w:rsidRDefault="00DF71D5" w:rsidP="00DF71D5">
      <w:pPr>
        <w:pStyle w:val="EW"/>
        <w:rPr>
          <w:rFonts w:eastAsia="MS Mincho"/>
          <w:iCs/>
          <w:lang w:eastAsia="ja-JP"/>
        </w:rPr>
      </w:pPr>
      <w:r w:rsidRPr="00CA6770">
        <w:rPr>
          <w:position w:val="-14"/>
        </w:rPr>
        <w:object w:dxaOrig="859" w:dyaOrig="400">
          <v:shape id="_x0000_i1113" type="#_x0000_t75" style="width:42.8pt;height:20.4pt" o:ole="">
            <v:imagedata r:id="rId173" o:title=""/>
          </v:shape>
          <o:OLEObject Type="Embed" ProgID="Equation.3" ShapeID="_x0000_i1113" DrawAspect="Content" ObjectID="_1636624657"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DF71D5" w:rsidRDefault="00DF71D5" w:rsidP="00DF71D5">
      <w:pPr>
        <w:pStyle w:val="EW"/>
        <w:rPr>
          <w:rFonts w:eastAsia="MS Mincho"/>
          <w:lang w:eastAsia="ja-JP"/>
        </w:rPr>
      </w:pPr>
      <w:r w:rsidRPr="00036AAB">
        <w:rPr>
          <w:position w:val="-10"/>
        </w:rPr>
        <w:object w:dxaOrig="820" w:dyaOrig="340">
          <v:shape id="_x0000_i1114" type="#_x0000_t75" style="width:40.1pt;height:17pt" o:ole="">
            <v:imagedata r:id="rId175" o:title=""/>
          </v:shape>
          <o:OLEObject Type="Embed" ProgID="Equation.3" ShapeID="_x0000_i1114" DrawAspect="Content" ObjectID="_1636624658" r:id="rId176"/>
        </w:object>
      </w:r>
      <w:r>
        <w:rPr>
          <w:rFonts w:eastAsia="MS Mincho"/>
          <w:lang w:eastAsia="ja-JP"/>
        </w:rPr>
        <w:tab/>
        <w:t xml:space="preserve">NPRACH starting subframe </w:t>
      </w:r>
    </w:p>
    <w:p w:rsidR="00DF71D5" w:rsidRDefault="00DF71D5" w:rsidP="00DF71D5">
      <w:pPr>
        <w:pStyle w:val="EW"/>
      </w:pPr>
      <w:r w:rsidRPr="00B4219C">
        <w:rPr>
          <w:position w:val="-10"/>
        </w:rPr>
        <w:object w:dxaOrig="840" w:dyaOrig="340">
          <v:shape id="_x0000_i1115" type="#_x0000_t75" style="width:42.1pt;height:17pt" o:ole="">
            <v:imagedata r:id="rId177" o:title=""/>
          </v:shape>
          <o:OLEObject Type="Embed" ProgID="Equation.3" ShapeID="_x0000_i1115" DrawAspect="Content" ObjectID="_1636624659"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DF71D5" w:rsidRDefault="00DF71D5" w:rsidP="00DF71D5">
      <w:pPr>
        <w:pStyle w:val="EW"/>
      </w:pPr>
      <w:r w:rsidRPr="0078395E">
        <w:rPr>
          <w:position w:val="-14"/>
        </w:rPr>
        <w:object w:dxaOrig="840" w:dyaOrig="340">
          <v:shape id="_x0000_i1116" type="#_x0000_t75" style="width:42.1pt;height:17pt" o:ole="">
            <v:imagedata r:id="rId179" o:title=""/>
          </v:shape>
          <o:OLEObject Type="Embed" ProgID="Equation.3" ShapeID="_x0000_i1116" DrawAspect="Content" ObjectID="_1636624660" r:id="rId180"/>
        </w:object>
      </w:r>
      <w:r>
        <w:tab/>
        <w:t xml:space="preserve">Periodicity for NPDSCH/NPDCCH gaps </w:t>
      </w:r>
    </w:p>
    <w:p w:rsidR="00DF71D5" w:rsidRDefault="00DF71D5" w:rsidP="00DF71D5">
      <w:pPr>
        <w:pStyle w:val="EW"/>
      </w:pPr>
      <w:r w:rsidRPr="0078395E">
        <w:rPr>
          <w:position w:val="-14"/>
        </w:rPr>
        <w:object w:dxaOrig="940" w:dyaOrig="340">
          <v:shape id="_x0000_i1117" type="#_x0000_t75" style="width:46.85pt;height:17pt" o:ole="">
            <v:imagedata r:id="rId181" o:title=""/>
          </v:shape>
          <o:OLEObject Type="Embed" ProgID="Equation.3" ShapeID="_x0000_i1117" DrawAspect="Content" ObjectID="_1636624661" r:id="rId182"/>
        </w:object>
      </w:r>
      <w:r>
        <w:tab/>
      </w:r>
      <w:r w:rsidRPr="00EF216F">
        <w:t>Duration</w:t>
      </w:r>
      <w:r>
        <w:rPr>
          <w:color w:val="FF0000"/>
        </w:rPr>
        <w:t xml:space="preserve"> </w:t>
      </w:r>
      <w:r>
        <w:t>for NPDSCH/NPDCCH gaps</w:t>
      </w:r>
    </w:p>
    <w:p w:rsidR="00DF71D5" w:rsidRDefault="00DF71D5" w:rsidP="00DF71D5">
      <w:pPr>
        <w:pStyle w:val="EW"/>
      </w:pPr>
      <w:r w:rsidRPr="0078395E">
        <w:rPr>
          <w:position w:val="-14"/>
        </w:rPr>
        <w:object w:dxaOrig="999" w:dyaOrig="340">
          <v:shape id="_x0000_i1118" type="#_x0000_t75" style="width:49.6pt;height:17pt" o:ole="">
            <v:imagedata r:id="rId183" o:title=""/>
          </v:shape>
          <o:OLEObject Type="Embed" ProgID="Equation.3" ShapeID="_x0000_i1118" DrawAspect="Content" ObjectID="_1636624662" r:id="rId184"/>
        </w:object>
      </w:r>
      <w:r>
        <w:tab/>
        <w:t>Threshold for applying NPDDCH/NPDCCH gaps</w:t>
      </w:r>
    </w:p>
    <w:p w:rsidR="00DF71D5" w:rsidRDefault="00DF71D5" w:rsidP="00DF71D5">
      <w:pPr>
        <w:pStyle w:val="EW"/>
      </w:pPr>
      <w:r w:rsidRPr="001A767A">
        <w:rPr>
          <w:position w:val="-10"/>
        </w:rPr>
        <w:object w:dxaOrig="460" w:dyaOrig="340">
          <v:shape id="_x0000_i1119" type="#_x0000_t75" style="width:22.4pt;height:17pt" o:ole="">
            <v:imagedata r:id="rId185" o:title=""/>
          </v:shape>
          <o:OLEObject Type="Embed" ProgID="Equation.3" ShapeID="_x0000_i1119" DrawAspect="Content" ObjectID="_1636624663" r:id="rId186"/>
        </w:object>
      </w:r>
      <w:r>
        <w:tab/>
        <w:t>T</w:t>
      </w:r>
      <w:r w:rsidRPr="009D2264">
        <w:t xml:space="preserve">otal number of </w:t>
      </w:r>
      <w:r>
        <w:t>downlink</w:t>
      </w:r>
      <w:r w:rsidRPr="009D2264">
        <w:t xml:space="preserve"> narrowbands</w:t>
      </w:r>
    </w:p>
    <w:p w:rsidR="00DF71D5" w:rsidRDefault="00DF71D5" w:rsidP="00DF71D5">
      <w:pPr>
        <w:pStyle w:val="EW"/>
      </w:pPr>
      <w:r w:rsidRPr="00D5585A">
        <w:rPr>
          <w:position w:val="-10"/>
        </w:rPr>
        <w:object w:dxaOrig="720" w:dyaOrig="340">
          <v:shape id="_x0000_i1120" type="#_x0000_t75" style="width:36pt;height:17pt" o:ole="">
            <v:imagedata r:id="rId187" o:title=""/>
          </v:shape>
          <o:OLEObject Type="Embed" ProgID="Equation.3" ShapeID="_x0000_i1120" DrawAspect="Content" ObjectID="_1636624664" r:id="rId188"/>
        </w:object>
      </w:r>
      <w:r>
        <w:tab/>
        <w:t>Total number of absolute subframes a PDSCH with repetition spans, expressed as a number of absolute subframes</w:t>
      </w:r>
    </w:p>
    <w:p w:rsidR="00DF71D5" w:rsidRDefault="00DF71D5" w:rsidP="00DF71D5">
      <w:pPr>
        <w:pStyle w:val="EW"/>
      </w:pPr>
      <w:r w:rsidRPr="00182233">
        <w:rPr>
          <w:position w:val="-14"/>
        </w:rPr>
        <w:object w:dxaOrig="720" w:dyaOrig="380">
          <v:shape id="_x0000_i1121" type="#_x0000_t75" style="width:36pt;height:19pt" o:ole="">
            <v:imagedata r:id="rId189" o:title=""/>
          </v:shape>
          <o:OLEObject Type="Embed" ProgID="Equation.3" ShapeID="_x0000_i1121" DrawAspect="Content" ObjectID="_1636624665" r:id="rId190"/>
        </w:object>
      </w:r>
      <w:r>
        <w:tab/>
        <w:t>Number of repetititions of a PDSCH transmission</w:t>
      </w:r>
    </w:p>
    <w:p w:rsidR="00DF71D5" w:rsidRDefault="00DF71D5" w:rsidP="00DF71D5">
      <w:pPr>
        <w:pStyle w:val="EW"/>
      </w:pPr>
      <w:r w:rsidRPr="00CF7A00">
        <w:rPr>
          <w:position w:val="-10"/>
        </w:rPr>
        <w:object w:dxaOrig="620" w:dyaOrig="340">
          <v:shape id="_x0000_i1122" type="#_x0000_t75" style="width:31.9pt;height:17pt" o:ole="">
            <v:imagedata r:id="rId191" o:title=""/>
          </v:shape>
          <o:OLEObject Type="Embed" ProgID="Equation.3" ShapeID="_x0000_i1122" DrawAspect="Content" ObjectID="_1636624666" r:id="rId192"/>
        </w:object>
      </w:r>
      <w:r>
        <w:tab/>
        <w:t>Number of consecutive absolute subframes over which MPDCCH or PDSCH stays at the same narrowband before hopping to another narrowband, expressed as a number of absolute subframes</w:t>
      </w:r>
    </w:p>
    <w:p w:rsidR="00DF71D5" w:rsidRDefault="00DF71D5" w:rsidP="00DF71D5">
      <w:pPr>
        <w:pStyle w:val="EW"/>
      </w:pPr>
      <w:r w:rsidRPr="007B442C">
        <w:rPr>
          <w:position w:val="-14"/>
        </w:rPr>
        <w:object w:dxaOrig="680" w:dyaOrig="380">
          <v:shape id="_x0000_i1123" type="#_x0000_t75" style="width:34.65pt;height:19pt" o:ole="">
            <v:imagedata r:id="rId193" o:title=""/>
          </v:shape>
          <o:OLEObject Type="Embed" ProgID="Equation.3" ShapeID="_x0000_i1123" DrawAspect="Content" ObjectID="_1636624667" r:id="rId194"/>
        </w:object>
      </w:r>
      <w:r>
        <w:tab/>
        <w:t>Number of narrowbands over which MPDCCH or PDSCH frequency hops</w:t>
      </w:r>
    </w:p>
    <w:p w:rsidR="00DF71D5" w:rsidRDefault="00DF71D5" w:rsidP="00DF71D5">
      <w:pPr>
        <w:pStyle w:val="EW"/>
      </w:pPr>
      <w:r w:rsidRPr="0062104C">
        <w:rPr>
          <w:position w:val="-14"/>
        </w:rPr>
        <w:object w:dxaOrig="639" w:dyaOrig="380">
          <v:shape id="_x0000_i1124" type="#_x0000_t75" style="width:31.9pt;height:19pt" o:ole="">
            <v:imagedata r:id="rId195" o:title=""/>
          </v:shape>
          <o:OLEObject Type="Embed" ProgID="Equation.3" ShapeID="_x0000_i1124" DrawAspect="Content" ObjectID="_1636624668" r:id="rId196"/>
        </w:object>
      </w:r>
      <w:r>
        <w:tab/>
        <w:t>Narrowband offset between one narrowband and the next narrowband an MPDCCH or PDSCH hops to, expressed as a number of downlink narrowbands</w:t>
      </w:r>
    </w:p>
    <w:p w:rsidR="00DF71D5" w:rsidRDefault="00DF71D5" w:rsidP="00DF71D5">
      <w:pPr>
        <w:pStyle w:val="EW"/>
      </w:pPr>
      <w:r w:rsidRPr="00B84A2B">
        <w:rPr>
          <w:position w:val="-10"/>
        </w:rPr>
        <w:object w:dxaOrig="780" w:dyaOrig="340">
          <v:shape id="_x0000_i1125" type="#_x0000_t75" style="width:39.4pt;height:17pt" o:ole="">
            <v:imagedata r:id="rId197" o:title=""/>
          </v:shape>
          <o:OLEObject Type="Embed" ProgID="Equation.3" ShapeID="_x0000_i1125" DrawAspect="Content" ObjectID="_1636624669" r:id="rId198"/>
        </w:object>
      </w:r>
      <w:r>
        <w:tab/>
        <w:t>Number of times a PDSCH carrying SIB1-BR is transmitted over 8 radio frames</w:t>
      </w:r>
    </w:p>
    <w:p w:rsidR="00DF71D5" w:rsidRDefault="00DF71D5" w:rsidP="00DF71D5">
      <w:pPr>
        <w:pStyle w:val="EW"/>
      </w:pPr>
      <w:r w:rsidRPr="00DD5558">
        <w:rPr>
          <w:position w:val="-10"/>
        </w:rPr>
        <w:object w:dxaOrig="859" w:dyaOrig="340">
          <v:shape id="_x0000_i1126" type="#_x0000_t75" style="width:43.45pt;height:17pt" o:ole="">
            <v:imagedata r:id="rId199" o:title=""/>
          </v:shape>
          <o:OLEObject Type="Embed" ProgID="Equation.3" ShapeID="_x0000_i1126" DrawAspect="Content" ObjectID="_1636624670" r:id="rId200"/>
        </w:object>
      </w:r>
      <w:r>
        <w:tab/>
        <w:t>Total number of absolute subframes a MPDCCH with repetition spans , expressed as a number of absolute subframes</w:t>
      </w:r>
    </w:p>
    <w:p w:rsidR="00DF71D5" w:rsidRDefault="00DF71D5" w:rsidP="00DF71D5">
      <w:pPr>
        <w:pStyle w:val="EW"/>
      </w:pPr>
      <w:r w:rsidRPr="002A6774">
        <w:rPr>
          <w:position w:val="-14"/>
        </w:rPr>
        <w:object w:dxaOrig="859" w:dyaOrig="380">
          <v:shape id="_x0000_i1127" type="#_x0000_t75" style="width:43.45pt;height:19pt" o:ole="">
            <v:imagedata r:id="rId201" o:title=""/>
          </v:shape>
          <o:OLEObject Type="Embed" ProgID="Equation.3" ShapeID="_x0000_i1127" DrawAspect="Content" ObjectID="_1636624671" r:id="rId202"/>
        </w:object>
      </w:r>
      <w:r>
        <w:tab/>
        <w:t xml:space="preserve">Number of </w:t>
      </w:r>
      <w:r w:rsidRPr="002446B8">
        <w:t>repetitions</w:t>
      </w:r>
      <w:r>
        <w:t xml:space="preserve"> of a MPDCCH transmission</w:t>
      </w:r>
    </w:p>
    <w:p w:rsidR="00DF71D5" w:rsidRDefault="00DF71D5" w:rsidP="00DF71D5">
      <w:pPr>
        <w:pStyle w:val="EW"/>
      </w:pPr>
      <w:r w:rsidRPr="009078D5">
        <w:rPr>
          <w:position w:val="-14"/>
        </w:rPr>
        <w:object w:dxaOrig="880" w:dyaOrig="400">
          <v:shape id="_x0000_i1128" type="#_x0000_t75" style="width:43.45pt;height:19pt" o:ole="">
            <v:imagedata r:id="rId203" o:title=""/>
          </v:shape>
          <o:OLEObject Type="Embed" ProgID="Equation.3" ShapeID="_x0000_i1128" DrawAspect="Content" ObjectID="_1636624672" r:id="rId204"/>
        </w:object>
      </w:r>
      <w:r>
        <w:tab/>
        <w:t>Total number of absolute subframes a MPDCCH search space with maximum repetition level spans, expressed as a number of absolute subframes</w:t>
      </w:r>
    </w:p>
    <w:p w:rsidR="00DF71D5" w:rsidRDefault="00DF71D5" w:rsidP="00DF71D5">
      <w:pPr>
        <w:pStyle w:val="EW"/>
      </w:pPr>
      <w:r w:rsidRPr="002A6774">
        <w:rPr>
          <w:position w:val="-14"/>
        </w:rPr>
        <w:object w:dxaOrig="880" w:dyaOrig="400">
          <v:shape id="_x0000_i1129" type="#_x0000_t75" style="width:43.45pt;height:19pt" o:ole="">
            <v:imagedata r:id="rId205" o:title=""/>
          </v:shape>
          <o:OLEObject Type="Embed" ProgID="Equation.3" ShapeID="_x0000_i1129" DrawAspect="Content" ObjectID="_1636624673" r:id="rId206"/>
        </w:object>
      </w:r>
      <w:r>
        <w:tab/>
        <w:t>Maximum repetition level of a MPDCCH search space</w:t>
      </w:r>
    </w:p>
    <w:p w:rsidR="00DF71D5" w:rsidRDefault="00DF71D5" w:rsidP="00DF71D5">
      <w:pPr>
        <w:pStyle w:val="EW"/>
      </w:pPr>
      <w:r w:rsidRPr="00DF1798">
        <w:rPr>
          <w:rFonts w:eastAsia="MS Mincho"/>
          <w:position w:val="-10"/>
        </w:rPr>
        <w:object w:dxaOrig="859" w:dyaOrig="340">
          <v:shape id="_x0000_i1130" type="#_x0000_t75" style="width:43.45pt;height:17pt" o:ole="">
            <v:imagedata r:id="rId207" o:title=""/>
          </v:shape>
          <o:OLEObject Type="Embed" ProgID="Equation.3" ShapeID="_x0000_i1130" DrawAspect="Content" ObjectID="_1636624674" r:id="rId208"/>
        </w:object>
      </w:r>
      <w:r>
        <w:rPr>
          <w:rFonts w:eastAsia="MS Mincho"/>
        </w:rPr>
        <w:tab/>
      </w:r>
      <w:r>
        <w:t>Number of ECCEs in a subframe for one MPDCCH</w:t>
      </w:r>
    </w:p>
    <w:p w:rsidR="00DF71D5" w:rsidRPr="00C12953" w:rsidRDefault="00DF71D5" w:rsidP="00DF71D5">
      <w:pPr>
        <w:pStyle w:val="EW"/>
      </w:pPr>
      <w:r w:rsidRPr="00C12953">
        <w:rPr>
          <w:position w:val="-14"/>
        </w:rPr>
        <w:object w:dxaOrig="540" w:dyaOrig="380">
          <v:shape id="_x0000_i1131" type="#_x0000_t75" style="width:26.5pt;height:19pt" o:ole="">
            <v:imagedata r:id="rId209" o:title=""/>
          </v:shape>
          <o:OLEObject Type="Embed" ProgID="Equation.3" ShapeID="_x0000_i1131" DrawAspect="Content" ObjectID="_1636624675" r:id="rId210"/>
        </w:object>
      </w:r>
      <w:r w:rsidRPr="00C12953">
        <w:tab/>
        <w:t xml:space="preserve">Number of OFDM symbols in a downlink slot </w:t>
      </w:r>
    </w:p>
    <w:p w:rsidR="00DF71D5" w:rsidRPr="00C12953" w:rsidRDefault="00DF71D5" w:rsidP="00DF71D5">
      <w:pPr>
        <w:pStyle w:val="EW"/>
      </w:pPr>
      <w:r w:rsidRPr="00C12953">
        <w:rPr>
          <w:position w:val="-14"/>
        </w:rPr>
        <w:object w:dxaOrig="540" w:dyaOrig="380">
          <v:shape id="_x0000_i1132" type="#_x0000_t75" style="width:26.5pt;height:19pt" o:ole="">
            <v:imagedata r:id="rId211" o:title=""/>
          </v:shape>
          <o:OLEObject Type="Embed" ProgID="Equation.3" ShapeID="_x0000_i1132" DrawAspect="Content" ObjectID="_1636624676" r:id="rId212"/>
        </w:object>
      </w:r>
      <w:r w:rsidRPr="00C12953">
        <w:tab/>
        <w:t xml:space="preserve">Number of SC-FDMA symbols in an uplink slot </w:t>
      </w:r>
    </w:p>
    <w:p w:rsidR="00DF71D5" w:rsidRDefault="00DF71D5" w:rsidP="00DF71D5">
      <w:pPr>
        <w:pStyle w:val="EW"/>
      </w:pPr>
      <w:r w:rsidRPr="00E20F50">
        <w:rPr>
          <w:position w:val="-10"/>
        </w:rPr>
        <w:object w:dxaOrig="499" w:dyaOrig="340">
          <v:shape id="_x0000_i1133" type="#_x0000_t75" style="width:25.15pt;height:17pt" o:ole="">
            <v:imagedata r:id="rId213" o:title=""/>
          </v:shape>
          <o:OLEObject Type="Embed" ProgID="Equation.3" ShapeID="_x0000_i1133" DrawAspect="Content" ObjectID="_1636624677" r:id="rId214"/>
        </w:object>
      </w:r>
      <w:r>
        <w:tab/>
      </w:r>
      <w:r w:rsidRPr="00260DF2">
        <w:t xml:space="preserve">Number of consecutive </w:t>
      </w:r>
      <w:r>
        <w:t>slots</w:t>
      </w:r>
      <w:r w:rsidRPr="00260DF2">
        <w:t xml:space="preserve"> in a</w:t>
      </w:r>
      <w:r>
        <w:t>n UL</w:t>
      </w:r>
      <w:r w:rsidRPr="00260DF2">
        <w:t xml:space="preserve"> resource unit for NB-IoT</w:t>
      </w:r>
    </w:p>
    <w:p w:rsidR="00DF71D5" w:rsidRPr="00C12953" w:rsidRDefault="00DF71D5" w:rsidP="00DF71D5">
      <w:pPr>
        <w:pStyle w:val="EW"/>
      </w:pPr>
      <w:r w:rsidRPr="00C12953">
        <w:rPr>
          <w:position w:val="-14"/>
        </w:rPr>
        <w:object w:dxaOrig="540" w:dyaOrig="380">
          <v:shape id="_x0000_i1134" type="#_x0000_t75" style="width:26.5pt;height:19pt" o:ole="">
            <v:imagedata r:id="rId215" o:title=""/>
          </v:shape>
          <o:OLEObject Type="Embed" ProgID="Equation.3" ShapeID="_x0000_i1134" DrawAspect="Content" ObjectID="_1636624678" r:id="rId216"/>
        </w:object>
      </w:r>
      <w:r w:rsidRPr="00C12953">
        <w:tab/>
        <w:t>Number of SC-FDMA symbols in a</w:t>
      </w:r>
      <w:r>
        <w:t xml:space="preserve"> sidelink</w:t>
      </w:r>
      <w:r w:rsidRPr="00C12953">
        <w:t xml:space="preserve"> slot </w:t>
      </w:r>
    </w:p>
    <w:p w:rsidR="00DF71D5" w:rsidRDefault="00DF71D5" w:rsidP="00DF71D5">
      <w:pPr>
        <w:pStyle w:val="EW"/>
      </w:pPr>
      <w:r w:rsidRPr="00C12953">
        <w:rPr>
          <w:position w:val="-10"/>
        </w:rPr>
        <w:object w:dxaOrig="440" w:dyaOrig="340">
          <v:shape id="_x0000_i1135" type="#_x0000_t75" style="width:22.4pt;height:17pt" o:ole="">
            <v:imagedata r:id="rId96" o:title=""/>
          </v:shape>
          <o:OLEObject Type="Embed" ProgID="Equation.3" ShapeID="_x0000_i1135" DrawAspect="Content" ObjectID="_1636624679" r:id="rId217"/>
        </w:object>
      </w:r>
      <w:r w:rsidRPr="00C12953">
        <w:tab/>
        <w:t xml:space="preserve">Resource block size in the frequency domain, expressed as a number of subcarriers </w:t>
      </w:r>
    </w:p>
    <w:p w:rsidR="00DF71D5" w:rsidRPr="00D117D3" w:rsidRDefault="00DF71D5" w:rsidP="00DF71D5">
      <w:pPr>
        <w:pStyle w:val="EW"/>
      </w:pPr>
      <w:r w:rsidRPr="005D5804">
        <w:rPr>
          <w:position w:val="-10"/>
        </w:rPr>
        <w:object w:dxaOrig="360" w:dyaOrig="300">
          <v:shape id="_x0000_i1136" type="#_x0000_t75" style="width:18.35pt;height:14.95pt" o:ole="">
            <v:imagedata r:id="rId218" o:title=""/>
          </v:shape>
          <o:OLEObject Type="Embed" ProgID="Equation.3" ShapeID="_x0000_i1136" DrawAspect="Content" ObjectID="_1636624680" r:id="rId219"/>
        </w:object>
      </w:r>
      <w:r>
        <w:tab/>
        <w:t>Number of sub-bands for PUSCH</w:t>
      </w:r>
      <w:r w:rsidRPr="00D117D3">
        <w:t xml:space="preserve"> frequency-hopping with predefined hopping pattern</w:t>
      </w:r>
    </w:p>
    <w:p w:rsidR="00DF71D5" w:rsidRPr="00C12953" w:rsidRDefault="00DF71D5" w:rsidP="00DF71D5">
      <w:pPr>
        <w:pStyle w:val="EW"/>
      </w:pPr>
      <w:r w:rsidRPr="005D5804">
        <w:rPr>
          <w:position w:val="-10"/>
        </w:rPr>
        <w:object w:dxaOrig="420" w:dyaOrig="340">
          <v:shape id="_x0000_i1137" type="#_x0000_t75" style="width:21.05pt;height:17pt" o:ole="">
            <v:imagedata r:id="rId220" o:title=""/>
          </v:shape>
          <o:OLEObject Type="Embed" ProgID="Equation.3" ShapeID="_x0000_i1137" DrawAspect="Content" ObjectID="_1636624681" r:id="rId221"/>
        </w:object>
      </w:r>
      <w:r>
        <w:tab/>
        <w:t>Size of each sub-band for PUSCH</w:t>
      </w:r>
      <w:r w:rsidRPr="00D117D3">
        <w:t xml:space="preserve"> frequency-hopping with predefined hopping pattern</w:t>
      </w:r>
      <w:r>
        <w:t>, expressed as a number of resource blocks</w:t>
      </w:r>
    </w:p>
    <w:p w:rsidR="00DF71D5" w:rsidRDefault="00DF71D5" w:rsidP="00DF71D5">
      <w:pPr>
        <w:pStyle w:val="EW"/>
      </w:pPr>
      <w:r w:rsidRPr="005D5804">
        <w:rPr>
          <w:position w:val="-10"/>
        </w:rPr>
        <w:object w:dxaOrig="460" w:dyaOrig="340">
          <v:shape id="_x0000_i1138" type="#_x0000_t75" style="width:22.4pt;height:17pt" o:ole="">
            <v:imagedata r:id="rId222" o:title=""/>
          </v:shape>
          <o:OLEObject Type="Embed" ProgID="Equation.3" ShapeID="_x0000_i1138" DrawAspect="Content" ObjectID="_1636624682" r:id="rId223"/>
        </w:object>
      </w:r>
      <w:r>
        <w:tab/>
        <w:t>Size of narrow-band random-access resource in number of subcarriers</w:t>
      </w:r>
    </w:p>
    <w:p w:rsidR="00DF71D5" w:rsidRDefault="00DF71D5" w:rsidP="00DF71D5">
      <w:pPr>
        <w:pStyle w:val="EW"/>
      </w:pPr>
      <w:r w:rsidRPr="005A734C">
        <w:rPr>
          <w:position w:val="-10"/>
        </w:rPr>
        <w:object w:dxaOrig="400" w:dyaOrig="300">
          <v:shape id="_x0000_i1139" type="#_x0000_t75" style="width:19pt;height:14.95pt" o:ole="">
            <v:imagedata r:id="rId224" o:title=""/>
          </v:shape>
          <o:OLEObject Type="Embed" ProgID="Equation.3" ShapeID="_x0000_i1139" DrawAspect="Content" ObjectID="_1636624683" r:id="rId225"/>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DF71D5" w:rsidRPr="00C12953" w:rsidRDefault="00DF71D5" w:rsidP="00DF71D5">
      <w:pPr>
        <w:pStyle w:val="EW"/>
      </w:pPr>
      <w:r w:rsidRPr="00526F69">
        <w:rPr>
          <w:position w:val="-10"/>
        </w:rPr>
        <w:object w:dxaOrig="720" w:dyaOrig="340">
          <v:shape id="_x0000_i1140" type="#_x0000_t75" style="width:36pt;height:17pt" o:ole="">
            <v:imagedata r:id="rId226" o:title=""/>
          </v:shape>
          <o:OLEObject Type="Embed" ProgID="Equation.3" ShapeID="_x0000_i1140" DrawAspect="Content" ObjectID="_1636624684" r:id="rId227"/>
        </w:object>
      </w:r>
      <w:r>
        <w:tab/>
        <w:t>Number of reference symbols per slot for PUCCH</w:t>
      </w:r>
    </w:p>
    <w:p w:rsidR="00DF71D5" w:rsidRDefault="00DF71D5" w:rsidP="00DF71D5">
      <w:pPr>
        <w:pStyle w:val="EW"/>
      </w:pPr>
      <w:r w:rsidRPr="00C12953">
        <w:rPr>
          <w:position w:val="-10"/>
        </w:rPr>
        <w:object w:dxaOrig="420" w:dyaOrig="300">
          <v:shape id="_x0000_i1141" type="#_x0000_t75" style="width:21.05pt;height:14.95pt" o:ole="">
            <v:imagedata r:id="rId228" o:title=""/>
          </v:shape>
          <o:OLEObject Type="Embed" ProgID="Equation.3" ShapeID="_x0000_i1141" DrawAspect="Content" ObjectID="_1636624685" r:id="rId229"/>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2" type="#_x0000_t75" style="width:10.85pt;height:14.95pt" o:ole="">
            <v:imagedata r:id="rId230" o:title=""/>
          </v:shape>
          <o:OLEObject Type="Embed" ProgID="Equation.3" ShapeID="_x0000_i1142" DrawAspect="Content" ObjectID="_1636624686" r:id="rId231"/>
        </w:object>
      </w:r>
    </w:p>
    <w:p w:rsidR="00DF71D5" w:rsidRDefault="00DF71D5" w:rsidP="00DF71D5">
      <w:pPr>
        <w:pStyle w:val="EW"/>
      </w:pPr>
      <w:r w:rsidRPr="00C12953">
        <w:rPr>
          <w:position w:val="-10"/>
        </w:rPr>
        <w:object w:dxaOrig="780" w:dyaOrig="300">
          <v:shape id="_x0000_i1143" type="#_x0000_t75" style="width:39.4pt;height:14.95pt" o:ole="">
            <v:imagedata r:id="rId232" o:title=""/>
          </v:shape>
          <o:OLEObject Type="Embed" ProgID="Equation.3" ShapeID="_x0000_i1143" DrawAspect="Content" ObjectID="_1636624687" r:id="rId233"/>
        </w:object>
      </w:r>
      <w:r w:rsidR="008D54D9">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85pt;height:14.95pt" o:ole="">
            <v:imagedata r:id="rId230" o:title=""/>
          </v:shape>
          <o:OLEObject Type="Embed" ProgID="Equation.3" ShapeID="_x0000_i1144" DrawAspect="Content" ObjectID="_1636624688" r:id="rId234"/>
        </w:object>
      </w:r>
    </w:p>
    <w:p w:rsidR="00DF71D5" w:rsidRDefault="00DF71D5" w:rsidP="00DF71D5">
      <w:pPr>
        <w:pStyle w:val="EW"/>
      </w:pPr>
      <w:r w:rsidRPr="00FA79FB">
        <w:rPr>
          <w:position w:val="-12"/>
        </w:rPr>
        <w:object w:dxaOrig="620" w:dyaOrig="320">
          <v:shape id="_x0000_i1145" type="#_x0000_t75" style="width:31.9pt;height:17pt" o:ole="">
            <v:imagedata r:id="rId235" o:title=""/>
          </v:shape>
          <o:OLEObject Type="Embed" ProgID="Equation.3" ShapeID="_x0000_i1145" DrawAspect="Content" ObjectID="_1636624689" r:id="rId236"/>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85pt;height:14.95pt" o:ole="">
            <v:imagedata r:id="rId230" o:title=""/>
          </v:shape>
          <o:OLEObject Type="Embed" ProgID="Equation.3" ShapeID="_x0000_i1146" DrawAspect="Content" ObjectID="_1636624690" r:id="rId237"/>
        </w:object>
      </w:r>
    </w:p>
    <w:p w:rsidR="00DF71D5" w:rsidRDefault="00DF71D5" w:rsidP="00DF71D5">
      <w:pPr>
        <w:pStyle w:val="EW"/>
      </w:pPr>
      <w:r w:rsidRPr="00CC75EB">
        <w:rPr>
          <w:position w:val="-10"/>
        </w:rPr>
        <w:object w:dxaOrig="660" w:dyaOrig="340">
          <v:shape id="_x0000_i1147" type="#_x0000_t75" style="width:32.6pt;height:17.65pt" o:ole="">
            <v:imagedata r:id="rId238" o:title=""/>
          </v:shape>
          <o:OLEObject Type="Embed" ProgID="Equation.3" ShapeID="_x0000_i1147" DrawAspect="Content" ObjectID="_1636624691" r:id="rId239"/>
        </w:object>
      </w:r>
      <w:r>
        <w:tab/>
        <w:t>Resource index for PUCCH formats 1/1a/1b</w:t>
      </w:r>
    </w:p>
    <w:p w:rsidR="00DF71D5" w:rsidRDefault="00DF71D5" w:rsidP="00DF71D5">
      <w:pPr>
        <w:pStyle w:val="EW"/>
      </w:pPr>
      <w:r w:rsidRPr="00B66B90">
        <w:rPr>
          <w:position w:val="-10"/>
        </w:rPr>
        <w:object w:dxaOrig="660" w:dyaOrig="340">
          <v:shape id="_x0000_i1148" type="#_x0000_t75" style="width:32.6pt;height:17.65pt" o:ole="">
            <v:imagedata r:id="rId240" o:title=""/>
          </v:shape>
          <o:OLEObject Type="Embed" ProgID="Equation.3" ShapeID="_x0000_i1148" DrawAspect="Content" ObjectID="_1636624692" r:id="rId241"/>
        </w:object>
      </w:r>
      <w:r>
        <w:tab/>
        <w:t>Resource index for PUCCH formats 2/2a/2b</w:t>
      </w:r>
    </w:p>
    <w:p w:rsidR="00DF71D5" w:rsidRDefault="00DF71D5" w:rsidP="00DF71D5">
      <w:pPr>
        <w:pStyle w:val="EW"/>
      </w:pPr>
      <w:r w:rsidRPr="0080359A">
        <w:rPr>
          <w:position w:val="-10"/>
        </w:rPr>
        <w:object w:dxaOrig="660" w:dyaOrig="340">
          <v:shape id="_x0000_i1149" type="#_x0000_t75" style="width:32.6pt;height:17.65pt" o:ole="">
            <v:imagedata r:id="rId242" o:title=""/>
          </v:shape>
          <o:OLEObject Type="Embed" ProgID="Equation.3" ShapeID="_x0000_i1149" DrawAspect="Content" ObjectID="_1636624693" r:id="rId243"/>
        </w:object>
      </w:r>
      <w:r>
        <w:tab/>
        <w:t>Resource index for PUCCH formats 3</w:t>
      </w:r>
    </w:p>
    <w:p w:rsidR="00DF71D5" w:rsidRDefault="00DF71D5" w:rsidP="00DF71D5">
      <w:pPr>
        <w:pStyle w:val="EW"/>
      </w:pPr>
      <w:r w:rsidRPr="00DF5D39">
        <w:rPr>
          <w:position w:val="-10"/>
        </w:rPr>
        <w:object w:dxaOrig="660" w:dyaOrig="300">
          <v:shape id="_x0000_i1150" type="#_x0000_t75" style="width:32.6pt;height:14.95pt" o:ole="">
            <v:imagedata r:id="rId244" o:title=""/>
          </v:shape>
          <o:OLEObject Type="Embed" ProgID="Equation.3" ShapeID="_x0000_i1150" DrawAspect="Content" ObjectID="_1636624694" r:id="rId245"/>
        </w:object>
      </w:r>
      <w:r>
        <w:tab/>
        <w:t>Number of PDCCHs present in a subframe</w:t>
      </w:r>
    </w:p>
    <w:p w:rsidR="00DF71D5" w:rsidRDefault="00DF71D5" w:rsidP="00DF71D5">
      <w:pPr>
        <w:pStyle w:val="EW"/>
      </w:pPr>
      <w:r w:rsidRPr="00DF5D39">
        <w:rPr>
          <w:position w:val="-10"/>
        </w:rPr>
        <w:object w:dxaOrig="440" w:dyaOrig="300">
          <v:shape id="_x0000_i1151" type="#_x0000_t75" style="width:22.4pt;height:14.95pt" o:ole="">
            <v:imagedata r:id="rId246" o:title=""/>
          </v:shape>
          <o:OLEObject Type="Embed" ProgID="Equation.3" ShapeID="_x0000_i1151" DrawAspect="Content" ObjectID="_1636624695" r:id="rId247"/>
        </w:object>
      </w:r>
      <w:r>
        <w:tab/>
        <w:t>Physical resource block number</w:t>
      </w:r>
    </w:p>
    <w:p w:rsidR="00DF71D5" w:rsidRDefault="00DF71D5" w:rsidP="00DF71D5">
      <w:pPr>
        <w:pStyle w:val="EW"/>
      </w:pPr>
      <w:r w:rsidRPr="00D34809">
        <w:rPr>
          <w:position w:val="-10"/>
        </w:rPr>
        <w:object w:dxaOrig="440" w:dyaOrig="340">
          <v:shape id="_x0000_i1152" type="#_x0000_t75" style="width:22.4pt;height:17pt" o:ole="">
            <v:imagedata r:id="rId248" o:title=""/>
          </v:shape>
          <o:OLEObject Type="Embed" ProgID="Equation.3" ShapeID="_x0000_i1152" DrawAspect="Content" ObjectID="_1636624696" r:id="rId249"/>
        </w:object>
      </w:r>
      <w:r>
        <w:tab/>
        <w:t>First physical resource block occupied by PRACH resource considered</w:t>
      </w:r>
    </w:p>
    <w:p w:rsidR="00DF71D5" w:rsidRDefault="00DF71D5" w:rsidP="00DF71D5">
      <w:pPr>
        <w:pStyle w:val="EW"/>
      </w:pPr>
      <w:r w:rsidRPr="00292854">
        <w:rPr>
          <w:position w:val="-10"/>
        </w:rPr>
        <w:object w:dxaOrig="800" w:dyaOrig="340">
          <v:shape id="_x0000_i1153" type="#_x0000_t75" style="width:40.1pt;height:17pt" o:ole="">
            <v:imagedata r:id="rId250" o:title=""/>
          </v:shape>
          <o:OLEObject Type="Embed" ProgID="Equation.3" ShapeID="_x0000_i1153" DrawAspect="Content" ObjectID="_1636624697" r:id="rId251"/>
        </w:object>
      </w:r>
      <w:r>
        <w:tab/>
        <w:t xml:space="preserve">First physical resource block available for PRACH </w:t>
      </w:r>
    </w:p>
    <w:p w:rsidR="00DF71D5" w:rsidRDefault="00DF71D5" w:rsidP="00DF71D5">
      <w:pPr>
        <w:pStyle w:val="EW"/>
      </w:pPr>
      <w:r w:rsidRPr="00E371E1">
        <w:rPr>
          <w:position w:val="-10"/>
        </w:rPr>
        <w:object w:dxaOrig="400" w:dyaOrig="340">
          <v:shape id="_x0000_i1154" type="#_x0000_t75" style="width:19pt;height:17pt" o:ole="">
            <v:imagedata r:id="rId252" o:title=""/>
          </v:shape>
          <o:OLEObject Type="Embed" ProgID="Equation.3" ShapeID="_x0000_i1154" DrawAspect="Content" ObjectID="_1636624698" r:id="rId253"/>
        </w:object>
      </w:r>
      <w:r>
        <w:tab/>
        <w:t>Subcarrier occupied by NPRACH resource considered</w:t>
      </w:r>
    </w:p>
    <w:p w:rsidR="00DF71D5" w:rsidRDefault="00DF71D5" w:rsidP="00DF71D5">
      <w:pPr>
        <w:pStyle w:val="EW"/>
      </w:pPr>
      <w:r w:rsidRPr="00DF5D39">
        <w:rPr>
          <w:position w:val="-10"/>
        </w:rPr>
        <w:object w:dxaOrig="460" w:dyaOrig="300">
          <v:shape id="_x0000_i1155" type="#_x0000_t75" style="width:22.4pt;height:14.95pt" o:ole="">
            <v:imagedata r:id="rId254" o:title=""/>
          </v:shape>
          <o:OLEObject Type="Embed" ProgID="Equation.3" ShapeID="_x0000_i1155" DrawAspect="Content" ObjectID="_1636624699" r:id="rId255"/>
        </w:object>
      </w:r>
      <w:r>
        <w:tab/>
        <w:t>Virtual resource block number</w:t>
      </w:r>
    </w:p>
    <w:p w:rsidR="00DF71D5" w:rsidRDefault="00DF71D5" w:rsidP="00DF71D5">
      <w:pPr>
        <w:pStyle w:val="EW"/>
      </w:pPr>
      <w:r w:rsidRPr="00DE2ACE">
        <w:rPr>
          <w:position w:val="-10"/>
        </w:rPr>
        <w:object w:dxaOrig="520" w:dyaOrig="300">
          <v:shape id="_x0000_i1156" type="#_x0000_t75" style="width:25.15pt;height:14.95pt" o:ole="">
            <v:imagedata r:id="rId256" o:title=""/>
          </v:shape>
          <o:OLEObject Type="Embed" ProgID="Equation.3" ShapeID="_x0000_i1156" DrawAspect="Content" ObjectID="_1636624700" r:id="rId257"/>
        </w:object>
      </w:r>
      <w:r>
        <w:tab/>
        <w:t>Radio network temporary identifier</w:t>
      </w:r>
    </w:p>
    <w:p w:rsidR="00DF71D5" w:rsidRDefault="00DF71D5" w:rsidP="00DF71D5">
      <w:pPr>
        <w:pStyle w:val="EW"/>
      </w:pPr>
      <w:r w:rsidRPr="004D4A72">
        <w:rPr>
          <w:position w:val="-10"/>
        </w:rPr>
        <w:object w:dxaOrig="380" w:dyaOrig="340">
          <v:shape id="_x0000_i1157" type="#_x0000_t75" style="width:19pt;height:17pt" o:ole="">
            <v:imagedata r:id="rId258" o:title=""/>
          </v:shape>
          <o:OLEObject Type="Embed" ProgID="Equation.3" ShapeID="_x0000_i1157" DrawAspect="Content" ObjectID="_1636624701" r:id="rId259"/>
        </w:object>
      </w:r>
      <w:r>
        <w:tab/>
        <w:t>Sidelink group destination identity</w:t>
      </w:r>
    </w:p>
    <w:p w:rsidR="00DF71D5" w:rsidRDefault="00DF71D5" w:rsidP="00DF71D5">
      <w:pPr>
        <w:pStyle w:val="EW"/>
      </w:pPr>
      <w:r w:rsidRPr="005B133C">
        <w:rPr>
          <w:position w:val="-10"/>
        </w:rPr>
        <w:object w:dxaOrig="240" w:dyaOrig="300">
          <v:shape id="_x0000_i1158" type="#_x0000_t75" style="width:11.55pt;height:14.95pt" o:ole="">
            <v:imagedata r:id="rId260" o:title=""/>
          </v:shape>
          <o:OLEObject Type="Embed" ProgID="Equation.3" ShapeID="_x0000_i1158" DrawAspect="Content" ObjectID="_1636624702" r:id="rId261"/>
        </w:object>
      </w:r>
      <w:r>
        <w:tab/>
        <w:t>System frame number</w:t>
      </w:r>
    </w:p>
    <w:p w:rsidR="00DF71D5" w:rsidRDefault="00DF71D5" w:rsidP="00DF71D5">
      <w:pPr>
        <w:pStyle w:val="EW"/>
      </w:pPr>
      <w:r w:rsidRPr="005B133C">
        <w:rPr>
          <w:position w:val="-10"/>
        </w:rPr>
        <w:object w:dxaOrig="240" w:dyaOrig="300">
          <v:shape id="_x0000_i1159" type="#_x0000_t75" style="width:11.55pt;height:14.95pt" o:ole="">
            <v:imagedata r:id="rId262" o:title=""/>
          </v:shape>
          <o:OLEObject Type="Embed" ProgID="Equation.3" ShapeID="_x0000_i1159" DrawAspect="Content" ObjectID="_1636624703" r:id="rId263"/>
        </w:object>
      </w:r>
      <w:r>
        <w:tab/>
        <w:t>Slot number within a radio frame</w:t>
      </w:r>
    </w:p>
    <w:p w:rsidR="00DF71D5" w:rsidRDefault="00DF71D5" w:rsidP="00DF71D5">
      <w:pPr>
        <w:pStyle w:val="EW"/>
        <w:rPr>
          <w:iCs/>
        </w:rPr>
      </w:pPr>
      <w:r w:rsidRPr="00BD08BA">
        <w:rPr>
          <w:i/>
          <w:iCs/>
          <w:position w:val="-12"/>
        </w:rPr>
        <w:object w:dxaOrig="400" w:dyaOrig="380">
          <v:shape id="_x0000_i1160" type="#_x0000_t75" style="width:19pt;height:19pt" o:ole="">
            <v:imagedata r:id="rId264" o:title=""/>
          </v:shape>
          <o:OLEObject Type="Embed" ProgID="Equation.3" ShapeID="_x0000_i1160" DrawAspect="Content" ObjectID="_1636624704" r:id="rId265"/>
        </w:object>
      </w:r>
      <w:r>
        <w:rPr>
          <w:iCs/>
        </w:rPr>
        <w:tab/>
        <w:t>Absolute subframe number</w:t>
      </w:r>
    </w:p>
    <w:p w:rsidR="00DF71D5" w:rsidRPr="00C12953" w:rsidRDefault="00DF71D5" w:rsidP="00DF71D5">
      <w:pPr>
        <w:pStyle w:val="EW"/>
      </w:pPr>
      <w:r w:rsidRPr="000A2321">
        <w:rPr>
          <w:position w:val="-12"/>
        </w:rPr>
        <w:object w:dxaOrig="420" w:dyaOrig="380">
          <v:shape id="_x0000_i1161" type="#_x0000_t75" style="width:21.05pt;height:19pt" o:ole="">
            <v:imagedata r:id="rId266" o:title=""/>
          </v:shape>
          <o:OLEObject Type="Embed" ProgID="Equation.3" ShapeID="_x0000_i1161" DrawAspect="Content" ObjectID="_1636624705" r:id="rId267"/>
        </w:object>
      </w:r>
      <w:r>
        <w:tab/>
        <w:t>Index for subframes allowed for preamble transmission</w:t>
      </w:r>
    </w:p>
    <w:p w:rsidR="00DF71D5" w:rsidRDefault="00DF71D5" w:rsidP="00DF71D5">
      <w:pPr>
        <w:pStyle w:val="EW"/>
      </w:pPr>
      <w:r w:rsidRPr="00DF5D39">
        <w:rPr>
          <w:position w:val="-4"/>
        </w:rPr>
        <w:object w:dxaOrig="220" w:dyaOrig="220">
          <v:shape id="_x0000_i1162" type="#_x0000_t75" style="width:10.85pt;height:10.85pt" o:ole="">
            <v:imagedata r:id="rId268" o:title=""/>
          </v:shape>
          <o:OLEObject Type="Embed" ProgID="Equation.3" ShapeID="_x0000_i1162" DrawAspect="Content" ObjectID="_1636624706" r:id="rId269"/>
        </w:object>
      </w:r>
      <w:r>
        <w:tab/>
        <w:t>Number of antenna ports used for transmission of a channel</w:t>
      </w:r>
    </w:p>
    <w:p w:rsidR="00DF71D5" w:rsidRDefault="00DF71D5" w:rsidP="00DF71D5">
      <w:pPr>
        <w:pStyle w:val="EW"/>
      </w:pPr>
      <w:r w:rsidRPr="00DF5D39">
        <w:rPr>
          <w:position w:val="-10"/>
        </w:rPr>
        <w:object w:dxaOrig="200" w:dyaOrig="240">
          <v:shape id="_x0000_i1163" type="#_x0000_t75" style="width:10.85pt;height:11.55pt" o:ole="">
            <v:imagedata r:id="rId24" o:title=""/>
          </v:shape>
          <o:OLEObject Type="Embed" ProgID="Equation.3" ShapeID="_x0000_i1163" DrawAspect="Content" ObjectID="_1636624707" r:id="rId270"/>
        </w:object>
      </w:r>
      <w:r>
        <w:tab/>
        <w:t>Antenna port number</w:t>
      </w:r>
    </w:p>
    <w:p w:rsidR="00DF71D5" w:rsidRDefault="00DF71D5" w:rsidP="00DF71D5">
      <w:pPr>
        <w:pStyle w:val="EW"/>
      </w:pPr>
      <w:r w:rsidRPr="00D36EA8">
        <w:rPr>
          <w:position w:val="-10"/>
        </w:rPr>
        <w:object w:dxaOrig="180" w:dyaOrig="240">
          <v:shape id="_x0000_i1164" type="#_x0000_t75" style="width:9.5pt;height:11.55pt" o:ole="">
            <v:imagedata r:id="rId70" o:title=""/>
          </v:shape>
          <o:OLEObject Type="Embed" ProgID="Equation.3" ShapeID="_x0000_i1164" DrawAspect="Content" ObjectID="_1636624708" r:id="rId271"/>
        </w:object>
      </w:r>
      <w:r>
        <w:tab/>
        <w:t>Codeword number</w:t>
      </w:r>
    </w:p>
    <w:p w:rsidR="00DF71D5" w:rsidRDefault="00DF71D5" w:rsidP="00DF71D5">
      <w:pPr>
        <w:pStyle w:val="EW"/>
      </w:pPr>
      <w:r w:rsidRPr="00D34809">
        <w:rPr>
          <w:position w:val="-10"/>
        </w:rPr>
        <w:object w:dxaOrig="340" w:dyaOrig="300">
          <v:shape id="_x0000_i1165" type="#_x0000_t75" style="width:17pt;height:14.95pt" o:ole="">
            <v:imagedata r:id="rId272" o:title=""/>
          </v:shape>
          <o:OLEObject Type="Embed" ProgID="Equation.3" ShapeID="_x0000_i1165" DrawAspect="Content" ObjectID="_1636624709" r:id="rId273"/>
        </w:object>
      </w:r>
      <w:r>
        <w:tab/>
        <w:t xml:space="preserve">Index for PRACH versions with </w:t>
      </w:r>
      <w:r>
        <w:rPr>
          <w:rFonts w:hint="eastAsia"/>
          <w:lang w:eastAsia="zh-CN"/>
        </w:rPr>
        <w:t>same</w:t>
      </w:r>
      <w:r>
        <w:t xml:space="preserve"> preamble format and PRACH density</w:t>
      </w:r>
    </w:p>
    <w:p w:rsidR="00DF71D5" w:rsidRDefault="00DF71D5" w:rsidP="00DF71D5">
      <w:pPr>
        <w:pStyle w:val="EW"/>
      </w:pPr>
      <w:r w:rsidRPr="00F171B5">
        <w:rPr>
          <w:i/>
        </w:rPr>
        <w:t>Q</w:t>
      </w:r>
      <w:r w:rsidRPr="00F171B5">
        <w:rPr>
          <w:i/>
          <w:vertAlign w:val="subscript"/>
        </w:rPr>
        <w:t>m</w:t>
      </w:r>
      <w:r>
        <w:tab/>
        <w:t>Modulation order: 2 for QPSK, 4 for 16QAM, 6 for 64QAM and 8 for 256QAM transmissions</w:t>
      </w:r>
    </w:p>
    <w:p w:rsidR="00DF71D5" w:rsidRPr="00C12953" w:rsidRDefault="00DF71D5" w:rsidP="00DF71D5">
      <w:pPr>
        <w:pStyle w:val="EW"/>
      </w:pPr>
      <w:r w:rsidRPr="00C12953">
        <w:rPr>
          <w:position w:val="-12"/>
        </w:rPr>
        <w:object w:dxaOrig="580" w:dyaOrig="360">
          <v:shape id="_x0000_i1166" type="#_x0000_t75" style="width:28.55pt;height:18.35pt" o:ole="">
            <v:imagedata r:id="rId274" o:title=""/>
          </v:shape>
          <o:OLEObject Type="Embed" ProgID="Equation.3" ShapeID="_x0000_i1166" DrawAspect="Content" ObjectID="_1636624710" r:id="rId275"/>
        </w:object>
      </w:r>
      <w:r>
        <w:tab/>
        <w:t xml:space="preserve">Time-continuous baseband signal for antenna port </w:t>
      </w:r>
      <w:r w:rsidRPr="00DF5D39">
        <w:rPr>
          <w:position w:val="-10"/>
        </w:rPr>
        <w:object w:dxaOrig="200" w:dyaOrig="240">
          <v:shape id="_x0000_i1167" type="#_x0000_t75" style="width:10.85pt;height:11.55pt" o:ole="">
            <v:imagedata r:id="rId24" o:title=""/>
          </v:shape>
          <o:OLEObject Type="Embed" ProgID="Equation.3" ShapeID="_x0000_i1167" DrawAspect="Content" ObjectID="_1636624711" r:id="rId276"/>
        </w:object>
      </w:r>
      <w:r>
        <w:t xml:space="preserve"> and OFDM symbol </w:t>
      </w:r>
      <w:r w:rsidRPr="00265E23">
        <w:rPr>
          <w:position w:val="-6"/>
        </w:rPr>
        <w:object w:dxaOrig="139" w:dyaOrig="260">
          <v:shape id="_x0000_i1168" type="#_x0000_t75" style="width:7.45pt;height:13.6pt" o:ole="">
            <v:imagedata r:id="rId19" o:title=""/>
          </v:shape>
          <o:OLEObject Type="Embed" ProgID="Equation.3" ShapeID="_x0000_i1168" DrawAspect="Content" ObjectID="_1636624712" r:id="rId277"/>
        </w:object>
      </w:r>
      <w:r>
        <w:t xml:space="preserve"> in a slot</w:t>
      </w:r>
    </w:p>
    <w:p w:rsidR="00DF71D5" w:rsidRDefault="00DF71D5" w:rsidP="00DF71D5">
      <w:pPr>
        <w:pStyle w:val="EW"/>
      </w:pPr>
      <w:r w:rsidRPr="008C42D9">
        <w:rPr>
          <w:position w:val="-10"/>
        </w:rPr>
        <w:object w:dxaOrig="340" w:dyaOrig="340">
          <v:shape id="_x0000_i1169" type="#_x0000_t75" style="width:17pt;height:17pt" o:ole="">
            <v:imagedata r:id="rId278" o:title=""/>
          </v:shape>
          <o:OLEObject Type="Embed" ProgID="Equation.3" ShapeID="_x0000_i1169" DrawAspect="Content" ObjectID="_1636624713" r:id="rId279"/>
        </w:object>
      </w:r>
      <w:r>
        <w:tab/>
      </w:r>
      <w:r>
        <w:rPr>
          <w:rFonts w:hint="eastAsia"/>
          <w:lang w:eastAsia="zh-CN"/>
        </w:rPr>
        <w:t>Radio f</w:t>
      </w:r>
      <w:r>
        <w:t>rame</w:t>
      </w:r>
      <w:r>
        <w:rPr>
          <w:rFonts w:hint="eastAsia"/>
          <w:lang w:eastAsia="zh-CN"/>
        </w:rPr>
        <w:t xml:space="preserve"> indicator</w:t>
      </w:r>
      <w:r>
        <w:t xml:space="preserve"> index of PRACH opportunity</w:t>
      </w:r>
    </w:p>
    <w:p w:rsidR="00DF71D5" w:rsidRDefault="00DF71D5" w:rsidP="00DF71D5">
      <w:pPr>
        <w:pStyle w:val="EW"/>
        <w:rPr>
          <w:lang w:eastAsia="zh-CN"/>
        </w:rPr>
      </w:pPr>
      <w:r w:rsidRPr="008C42D9">
        <w:rPr>
          <w:position w:val="-10"/>
        </w:rPr>
        <w:object w:dxaOrig="340" w:dyaOrig="340">
          <v:shape id="_x0000_i1170" type="#_x0000_t75" style="width:17pt;height:17pt" o:ole="">
            <v:imagedata r:id="rId280" o:title=""/>
          </v:shape>
          <o:OLEObject Type="Embed" ProgID="Equation.3" ShapeID="_x0000_i1170" DrawAspect="Content" ObjectID="_1636624714" r:id="rId281"/>
        </w:object>
      </w:r>
      <w:r>
        <w:tab/>
        <w:t>Half frame index of PRACH opportunity</w:t>
      </w:r>
      <w:r>
        <w:rPr>
          <w:rFonts w:hint="eastAsia"/>
          <w:lang w:eastAsia="zh-CN"/>
        </w:rPr>
        <w:t xml:space="preserve"> within the radio frame</w:t>
      </w:r>
    </w:p>
    <w:p w:rsidR="00DF71D5" w:rsidRPr="00C12953" w:rsidRDefault="00DF71D5" w:rsidP="00DF71D5">
      <w:pPr>
        <w:pStyle w:val="EW"/>
        <w:rPr>
          <w:lang w:eastAsia="zh-CN"/>
        </w:rPr>
      </w:pPr>
      <w:r w:rsidRPr="008C42D9">
        <w:rPr>
          <w:position w:val="-10"/>
        </w:rPr>
        <w:object w:dxaOrig="340" w:dyaOrig="340">
          <v:shape id="_x0000_i1171" type="#_x0000_t75" style="width:17pt;height:17pt" o:ole="">
            <v:imagedata r:id="rId282" o:title=""/>
          </v:shape>
          <o:OLEObject Type="Embed" ProgID="Equation.3" ShapeID="_x0000_i1171" DrawAspect="Content" ObjectID="_1636624715" r:id="rId283"/>
        </w:object>
      </w:r>
      <w:r>
        <w:tab/>
        <w:t>Uplink subframe number for start of PRACH opportunity</w:t>
      </w:r>
      <w:r>
        <w:rPr>
          <w:rFonts w:hint="eastAsia"/>
          <w:lang w:eastAsia="zh-CN"/>
        </w:rPr>
        <w:t xml:space="preserve"> within the half frame</w:t>
      </w:r>
    </w:p>
    <w:p w:rsidR="00DF71D5" w:rsidRPr="00C12953" w:rsidRDefault="00DF71D5" w:rsidP="00DF71D5">
      <w:pPr>
        <w:pStyle w:val="EW"/>
      </w:pPr>
      <w:r w:rsidRPr="00C12953">
        <w:rPr>
          <w:position w:val="-10"/>
        </w:rPr>
        <w:object w:dxaOrig="240" w:dyaOrig="300">
          <v:shape id="_x0000_i1172" type="#_x0000_t75" style="width:11.55pt;height:14.95pt" o:ole="">
            <v:imagedata r:id="rId284" o:title=""/>
          </v:shape>
          <o:OLEObject Type="Embed" ProgID="Equation.3" ShapeID="_x0000_i1172" DrawAspect="Content" ObjectID="_1636624716" r:id="rId285"/>
        </w:object>
      </w:r>
      <w:r w:rsidRPr="00C12953">
        <w:tab/>
        <w:t>Radio frame duration</w:t>
      </w:r>
    </w:p>
    <w:p w:rsidR="00DF71D5" w:rsidRPr="00C12953" w:rsidRDefault="00DF71D5" w:rsidP="00DF71D5">
      <w:pPr>
        <w:pStyle w:val="EW"/>
      </w:pPr>
      <w:r w:rsidRPr="00C12953">
        <w:rPr>
          <w:position w:val="-10"/>
        </w:rPr>
        <w:object w:dxaOrig="220" w:dyaOrig="300">
          <v:shape id="_x0000_i1173" type="#_x0000_t75" style="width:10.85pt;height:14.95pt" o:ole="">
            <v:imagedata r:id="rId230" o:title=""/>
          </v:shape>
          <o:OLEObject Type="Embed" ProgID="Equation.3" ShapeID="_x0000_i1173" DrawAspect="Content" ObjectID="_1636624717" r:id="rId286"/>
        </w:object>
      </w:r>
      <w:r w:rsidRPr="00C12953">
        <w:tab/>
        <w:t>Basic time unit</w:t>
      </w:r>
    </w:p>
    <w:p w:rsidR="00DF71D5" w:rsidRDefault="00DF71D5" w:rsidP="00DF71D5">
      <w:pPr>
        <w:pStyle w:val="EW"/>
      </w:pPr>
      <w:r w:rsidRPr="00C12953">
        <w:rPr>
          <w:position w:val="-10"/>
        </w:rPr>
        <w:object w:dxaOrig="380" w:dyaOrig="300">
          <v:shape id="_x0000_i1174" type="#_x0000_t75" style="width:19pt;height:14.95pt" o:ole="">
            <v:imagedata r:id="rId287" o:title=""/>
          </v:shape>
          <o:OLEObject Type="Embed" ProgID="Equation.3" ShapeID="_x0000_i1174" DrawAspect="Content" ObjectID="_1636624718" r:id="rId288"/>
        </w:object>
      </w:r>
      <w:r w:rsidRPr="00C12953">
        <w:tab/>
        <w:t>Slot duration</w:t>
      </w:r>
    </w:p>
    <w:p w:rsidR="00DF71D5" w:rsidRPr="00C12953" w:rsidRDefault="00DF71D5" w:rsidP="00DF71D5">
      <w:pPr>
        <w:pStyle w:val="EW"/>
      </w:pPr>
      <w:r w:rsidRPr="00D36EA8">
        <w:rPr>
          <w:position w:val="-6"/>
        </w:rPr>
        <w:object w:dxaOrig="260" w:dyaOrig="240">
          <v:shape id="_x0000_i1175" type="#_x0000_t75" style="width:13.6pt;height:11.55pt" o:ole="">
            <v:imagedata r:id="rId289" o:title=""/>
          </v:shape>
          <o:OLEObject Type="Embed" ProgID="Equation.3" ShapeID="_x0000_i1175" DrawAspect="Content" ObjectID="_1636624719" r:id="rId290"/>
        </w:object>
      </w:r>
      <w:r>
        <w:tab/>
        <w:t>Precoding matrix for downlink spatial multiplexing</w:t>
      </w:r>
    </w:p>
    <w:p w:rsidR="00DF71D5" w:rsidRDefault="00DF71D5" w:rsidP="00DF71D5">
      <w:pPr>
        <w:pStyle w:val="EW"/>
      </w:pPr>
      <w:r w:rsidRPr="006F5571">
        <w:rPr>
          <w:position w:val="-10"/>
        </w:rPr>
        <w:object w:dxaOrig="680" w:dyaOrig="300">
          <v:shape id="_x0000_i1176" type="#_x0000_t75" style="width:34.65pt;height:14.95pt" o:ole="">
            <v:imagedata r:id="rId291" o:title=""/>
          </v:shape>
          <o:OLEObject Type="Embed" ProgID="Equation.3" ShapeID="_x0000_i1176" DrawAspect="Content" ObjectID="_1636624720" r:id="rId292"/>
        </w:object>
      </w:r>
      <w:r>
        <w:tab/>
        <w:t>Amplitude scaling for PRACH</w:t>
      </w:r>
    </w:p>
    <w:p w:rsidR="00DF71D5" w:rsidRPr="004804A0" w:rsidRDefault="00DF71D5" w:rsidP="00DF71D5">
      <w:pPr>
        <w:pStyle w:val="EW"/>
        <w:rPr>
          <w:lang w:val="en-US"/>
        </w:rPr>
      </w:pPr>
      <w:r w:rsidRPr="006F5571">
        <w:rPr>
          <w:position w:val="-10"/>
        </w:rPr>
        <w:object w:dxaOrig="800" w:dyaOrig="300">
          <v:shape id="_x0000_i1177" type="#_x0000_t75" style="width:40.1pt;height:14.95pt" o:ole="">
            <v:imagedata r:id="rId293" o:title=""/>
          </v:shape>
          <o:OLEObject Type="Embed" ProgID="Equation.3" ShapeID="_x0000_i1177" DrawAspect="Content" ObjectID="_1636624721" r:id="rId294"/>
        </w:object>
      </w:r>
      <w:r>
        <w:tab/>
        <w:t>Amplitude scaling for NPRACH</w:t>
      </w:r>
    </w:p>
    <w:p w:rsidR="00DF71D5" w:rsidRDefault="00DF71D5" w:rsidP="00DF71D5">
      <w:pPr>
        <w:pStyle w:val="EW"/>
      </w:pPr>
      <w:r w:rsidRPr="006F5571">
        <w:rPr>
          <w:position w:val="-10"/>
        </w:rPr>
        <w:object w:dxaOrig="680" w:dyaOrig="300">
          <v:shape id="_x0000_i1178" type="#_x0000_t75" style="width:34.65pt;height:14.95pt" o:ole="">
            <v:imagedata r:id="rId295" o:title=""/>
          </v:shape>
          <o:OLEObject Type="Embed" ProgID="Equation.3" ShapeID="_x0000_i1178" DrawAspect="Content" ObjectID="_1636624722" r:id="rId296"/>
        </w:object>
      </w:r>
      <w:r>
        <w:tab/>
        <w:t>Amplitude scaling for PUCCH</w:t>
      </w:r>
    </w:p>
    <w:p w:rsidR="00DF71D5" w:rsidRDefault="00DF71D5" w:rsidP="00DF71D5">
      <w:pPr>
        <w:pStyle w:val="EW"/>
      </w:pPr>
      <w:r w:rsidRPr="006F5571">
        <w:rPr>
          <w:position w:val="-10"/>
        </w:rPr>
        <w:object w:dxaOrig="680" w:dyaOrig="300">
          <v:shape id="_x0000_i1179" type="#_x0000_t75" style="width:34.65pt;height:14.95pt" o:ole="">
            <v:imagedata r:id="rId297" o:title=""/>
          </v:shape>
          <o:OLEObject Type="Embed" ProgID="Equation.3" ShapeID="_x0000_i1179" DrawAspect="Content" ObjectID="_1636624723" r:id="rId298"/>
        </w:object>
      </w:r>
      <w:r>
        <w:tab/>
        <w:t>Amplitude scaling for PUSCH</w:t>
      </w:r>
    </w:p>
    <w:p w:rsidR="00DF71D5" w:rsidRDefault="00DF71D5" w:rsidP="00DF71D5">
      <w:pPr>
        <w:pStyle w:val="EW"/>
      </w:pPr>
      <w:r w:rsidRPr="00BE2102">
        <w:rPr>
          <w:position w:val="-10"/>
        </w:rPr>
        <w:object w:dxaOrig="780" w:dyaOrig="300">
          <v:shape id="_x0000_i1180" type="#_x0000_t75" style="width:39.4pt;height:14.95pt" o:ole="">
            <v:imagedata r:id="rId299" o:title=""/>
          </v:shape>
          <o:OLEObject Type="Embed" ProgID="Equation.3" ShapeID="_x0000_i1180" DrawAspect="Content" ObjectID="_1636624724" r:id="rId300"/>
        </w:object>
      </w:r>
      <w:r>
        <w:tab/>
        <w:t>Amplitude scaling for NPUSCH</w:t>
      </w:r>
    </w:p>
    <w:p w:rsidR="00DF71D5" w:rsidRDefault="00DF71D5" w:rsidP="00DF71D5">
      <w:pPr>
        <w:pStyle w:val="EW"/>
      </w:pPr>
      <w:r w:rsidRPr="006F5571">
        <w:rPr>
          <w:position w:val="-10"/>
        </w:rPr>
        <w:object w:dxaOrig="460" w:dyaOrig="300">
          <v:shape id="_x0000_i1181" type="#_x0000_t75" style="width:22.4pt;height:14.95pt" o:ole="">
            <v:imagedata r:id="rId301" o:title=""/>
          </v:shape>
          <o:OLEObject Type="Embed" ProgID="Equation.3" ShapeID="_x0000_i1181" DrawAspect="Content" ObjectID="_1636624725" r:id="rId302"/>
        </w:object>
      </w:r>
      <w:r>
        <w:tab/>
        <w:t>Amplitude scaling for sounding reference symbols</w:t>
      </w:r>
    </w:p>
    <w:p w:rsidR="00DF71D5" w:rsidRDefault="00DF71D5" w:rsidP="00DF71D5">
      <w:pPr>
        <w:pStyle w:val="EW"/>
      </w:pPr>
      <w:r w:rsidRPr="00C12953">
        <w:rPr>
          <w:position w:val="-10"/>
        </w:rPr>
        <w:object w:dxaOrig="300" w:dyaOrig="300">
          <v:shape id="_x0000_i1182" type="#_x0000_t75" style="width:14.95pt;height:14.95pt" o:ole="">
            <v:imagedata r:id="rId303" o:title=""/>
          </v:shape>
          <o:OLEObject Type="Embed" ProgID="Equation.3" ShapeID="_x0000_i1182" DrawAspect="Content" ObjectID="_1636624726" r:id="rId304"/>
        </w:object>
      </w:r>
      <w:r w:rsidRPr="00C12953">
        <w:tab/>
        <w:t>Subcarrier spacing</w:t>
      </w:r>
    </w:p>
    <w:p w:rsidR="00DF71D5" w:rsidRDefault="00DF71D5" w:rsidP="00DF71D5">
      <w:pPr>
        <w:pStyle w:val="EW"/>
      </w:pPr>
      <w:r w:rsidRPr="00BF375D">
        <w:rPr>
          <w:position w:val="-10"/>
        </w:rPr>
        <w:object w:dxaOrig="480" w:dyaOrig="300">
          <v:shape id="_x0000_i1183" type="#_x0000_t75" style="width:24.45pt;height:14.95pt" o:ole="">
            <v:imagedata r:id="rId305" o:title=""/>
          </v:shape>
          <o:OLEObject Type="Embed" ProgID="Equation.3" ShapeID="_x0000_i1183" DrawAspect="Content" ObjectID="_1636624727" r:id="rId306"/>
        </w:object>
      </w:r>
      <w:r>
        <w:tab/>
        <w:t>Subcarrier spacing for the random access preamble</w:t>
      </w:r>
    </w:p>
    <w:p w:rsidR="00DF71D5" w:rsidRPr="00C12953" w:rsidRDefault="00DF71D5" w:rsidP="00DF71D5">
      <w:pPr>
        <w:pStyle w:val="EW"/>
      </w:pPr>
      <w:r w:rsidRPr="00D36EA8">
        <w:rPr>
          <w:position w:val="-6"/>
        </w:rPr>
        <w:object w:dxaOrig="180" w:dyaOrig="200">
          <v:shape id="_x0000_i1184" type="#_x0000_t75" style="width:9.5pt;height:10.85pt" o:ole="">
            <v:imagedata r:id="rId307" o:title=""/>
          </v:shape>
          <o:OLEObject Type="Embed" ProgID="Equation.3" ShapeID="_x0000_i1184" DrawAspect="Content" ObjectID="_1636624728" r:id="rId308"/>
        </w:object>
      </w:r>
      <w:r>
        <w:tab/>
        <w:t>Number of transmission layers</w:t>
      </w:r>
    </w:p>
    <w:p w:rsidR="00DF71D5" w:rsidRPr="00C12953" w:rsidRDefault="00DF71D5" w:rsidP="00DF71D5">
      <w:pPr>
        <w:pStyle w:val="EW"/>
      </w:pPr>
    </w:p>
    <w:p w:rsidR="00DF71D5" w:rsidRPr="00C12953" w:rsidRDefault="00DF71D5" w:rsidP="00DF71D5">
      <w:pPr>
        <w:pStyle w:val="Heading2"/>
      </w:pPr>
      <w:bookmarkStart w:id="21" w:name="_Toc454817942"/>
      <w:bookmarkStart w:id="22" w:name="_Toc20410988"/>
      <w:bookmarkStart w:id="23" w:name="_Toc26005171"/>
      <w:r w:rsidRPr="00C12953">
        <w:t>3.</w:t>
      </w:r>
      <w:r>
        <w:t>2</w:t>
      </w:r>
      <w:r w:rsidRPr="00C12953">
        <w:tab/>
        <w:t>Abbreviations</w:t>
      </w:r>
      <w:bookmarkEnd w:id="21"/>
      <w:bookmarkEnd w:id="22"/>
      <w:bookmarkEnd w:id="23"/>
    </w:p>
    <w:p w:rsidR="00DF71D5" w:rsidRPr="004D3578" w:rsidRDefault="00DF71D5" w:rsidP="00DF71D5">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DF71D5" w:rsidRDefault="00DF71D5" w:rsidP="00DF71D5">
      <w:pPr>
        <w:pStyle w:val="EW"/>
      </w:pPr>
      <w:r>
        <w:t>CCE</w:t>
      </w:r>
      <w:r>
        <w:tab/>
        <w:t>Control Channel Element</w:t>
      </w:r>
    </w:p>
    <w:p w:rsidR="00DF71D5" w:rsidRDefault="00DF71D5" w:rsidP="00DF71D5">
      <w:pPr>
        <w:pStyle w:val="EW"/>
      </w:pPr>
      <w:r>
        <w:t>CDD</w:t>
      </w:r>
      <w:r>
        <w:tab/>
        <w:t>Cyclic Delay Diversity</w:t>
      </w:r>
      <w:r w:rsidRPr="00DC1D69">
        <w:t xml:space="preserve"> </w:t>
      </w:r>
    </w:p>
    <w:p w:rsidR="00DF71D5" w:rsidRDefault="00DF71D5" w:rsidP="00DF71D5">
      <w:pPr>
        <w:pStyle w:val="EW"/>
      </w:pPr>
      <w:r>
        <w:t>CRS</w:t>
      </w:r>
      <w:r>
        <w:tab/>
        <w:t>Cell-specific Reference Signal</w:t>
      </w:r>
    </w:p>
    <w:p w:rsidR="00DF71D5" w:rsidRDefault="00DF71D5" w:rsidP="00DF71D5">
      <w:pPr>
        <w:pStyle w:val="EW"/>
      </w:pPr>
      <w:r>
        <w:t>CSI</w:t>
      </w:r>
      <w:r>
        <w:tab/>
        <w:t>Channel-State Information</w:t>
      </w:r>
      <w:r w:rsidRPr="00C157C9">
        <w:t xml:space="preserve"> </w:t>
      </w:r>
    </w:p>
    <w:p w:rsidR="00DF71D5" w:rsidRDefault="00DF71D5" w:rsidP="00DF71D5">
      <w:pPr>
        <w:pStyle w:val="EW"/>
      </w:pPr>
      <w:r>
        <w:t>DCI</w:t>
      </w:r>
      <w:r>
        <w:tab/>
        <w:t>Downlink Control Information</w:t>
      </w:r>
    </w:p>
    <w:p w:rsidR="00DF71D5" w:rsidRDefault="00DF71D5" w:rsidP="00DF71D5">
      <w:pPr>
        <w:pStyle w:val="EW"/>
      </w:pPr>
      <w:r>
        <w:t>DM-RS</w:t>
      </w:r>
      <w:r>
        <w:tab/>
        <w:t>Demodulation Reference Signal</w:t>
      </w:r>
    </w:p>
    <w:p w:rsidR="00DF71D5" w:rsidRDefault="00DF71D5" w:rsidP="00DF71D5">
      <w:pPr>
        <w:pStyle w:val="EW"/>
      </w:pPr>
      <w:r>
        <w:t>ECCE</w:t>
      </w:r>
      <w:r>
        <w:tab/>
        <w:t>Enhanced Control Channel Element</w:t>
      </w:r>
    </w:p>
    <w:p w:rsidR="00DF71D5" w:rsidRDefault="00DF71D5" w:rsidP="00DF71D5">
      <w:pPr>
        <w:pStyle w:val="EW"/>
      </w:pPr>
      <w:r>
        <w:t>EPDCCH</w:t>
      </w:r>
      <w:r>
        <w:tab/>
        <w:t>Enhanced Physical Downlink Control CHannel</w:t>
      </w:r>
    </w:p>
    <w:p w:rsidR="00DF71D5" w:rsidRDefault="00DF71D5" w:rsidP="00DF71D5">
      <w:pPr>
        <w:pStyle w:val="EW"/>
      </w:pPr>
      <w:r>
        <w:t>EREG</w:t>
      </w:r>
      <w:r>
        <w:tab/>
        <w:t>Enhanced Resource-Element Group</w:t>
      </w:r>
    </w:p>
    <w:p w:rsidR="00DF71D5" w:rsidRDefault="00DF71D5" w:rsidP="00DF71D5">
      <w:pPr>
        <w:pStyle w:val="EW"/>
      </w:pPr>
      <w:r>
        <w:t>MPDCCH</w:t>
      </w:r>
      <w:r>
        <w:tab/>
        <w:t>MTC Physical Downlink Control Channel</w:t>
      </w:r>
    </w:p>
    <w:p w:rsidR="00DF71D5" w:rsidRDefault="00DF71D5" w:rsidP="00DF71D5">
      <w:pPr>
        <w:pStyle w:val="EW"/>
      </w:pPr>
      <w:r>
        <w:t>NCCE</w:t>
      </w:r>
      <w:r>
        <w:tab/>
        <w:t>Narrowband Control Channel Element</w:t>
      </w:r>
    </w:p>
    <w:p w:rsidR="00DF71D5" w:rsidRDefault="00DF71D5" w:rsidP="00DF71D5">
      <w:pPr>
        <w:pStyle w:val="EW"/>
      </w:pPr>
      <w:r>
        <w:t>NPBCH</w:t>
      </w:r>
      <w:r>
        <w:tab/>
        <w:t>Narrowband Physical Broadcast CHannel</w:t>
      </w:r>
    </w:p>
    <w:p w:rsidR="00DF71D5" w:rsidRDefault="00DF71D5" w:rsidP="00DF71D5">
      <w:pPr>
        <w:pStyle w:val="EW"/>
      </w:pPr>
      <w:r>
        <w:t>NPDCCH</w:t>
      </w:r>
      <w:r>
        <w:tab/>
        <w:t>Narrowband Physical Downlink Control CHannel</w:t>
      </w:r>
    </w:p>
    <w:p w:rsidR="00DF71D5" w:rsidRDefault="00DF71D5" w:rsidP="00DF71D5">
      <w:pPr>
        <w:pStyle w:val="EW"/>
      </w:pPr>
      <w:r>
        <w:t>NPDSCH</w:t>
      </w:r>
      <w:r>
        <w:tab/>
        <w:t>Narrowband Physical Downlink Shared CHannel</w:t>
      </w:r>
    </w:p>
    <w:p w:rsidR="00DF71D5" w:rsidRDefault="00DF71D5" w:rsidP="00DF71D5">
      <w:pPr>
        <w:pStyle w:val="EW"/>
      </w:pPr>
      <w:r>
        <w:t>NPRACH</w:t>
      </w:r>
      <w:r>
        <w:tab/>
        <w:t>Narrowband Physical Random Access CHannel</w:t>
      </w:r>
      <w:r w:rsidRPr="00C157C9">
        <w:t xml:space="preserve"> </w:t>
      </w:r>
    </w:p>
    <w:p w:rsidR="00DF71D5" w:rsidRDefault="00DF71D5" w:rsidP="00DF71D5">
      <w:pPr>
        <w:pStyle w:val="EW"/>
      </w:pPr>
      <w:r>
        <w:t>NPUSCH</w:t>
      </w:r>
      <w:r>
        <w:tab/>
        <w:t>Narrowband Physical Uplink Shared CHannel</w:t>
      </w:r>
      <w:r w:rsidRPr="00C157C9">
        <w:t xml:space="preserve"> </w:t>
      </w:r>
    </w:p>
    <w:p w:rsidR="00DF71D5" w:rsidRDefault="00DF71D5" w:rsidP="00DF71D5">
      <w:pPr>
        <w:pStyle w:val="EW"/>
      </w:pPr>
      <w:r>
        <w:t>NPSS</w:t>
      </w:r>
      <w:r>
        <w:tab/>
        <w:t>Narrowband Primary Synchronization Signal</w:t>
      </w:r>
    </w:p>
    <w:p w:rsidR="00DF71D5" w:rsidRDefault="00DF71D5" w:rsidP="00DF71D5">
      <w:pPr>
        <w:pStyle w:val="EW"/>
      </w:pPr>
      <w:r>
        <w:t>NSSS</w:t>
      </w:r>
      <w:r w:rsidR="008D54D9">
        <w:tab/>
      </w:r>
      <w:r>
        <w:t>Narrowband Secondary Synchronization Signal</w:t>
      </w:r>
    </w:p>
    <w:p w:rsidR="00DF71D5" w:rsidRDefault="00DF71D5" w:rsidP="00DF71D5">
      <w:pPr>
        <w:pStyle w:val="EW"/>
      </w:pPr>
      <w:r>
        <w:t>NRS</w:t>
      </w:r>
      <w:r>
        <w:tab/>
        <w:t>Narrowband Reference Signal PBCH</w:t>
      </w:r>
      <w:r>
        <w:tab/>
        <w:t>Physical Broadcast CHannel</w:t>
      </w:r>
    </w:p>
    <w:p w:rsidR="00DF71D5" w:rsidRDefault="00DF71D5" w:rsidP="00DF71D5">
      <w:pPr>
        <w:pStyle w:val="EW"/>
      </w:pPr>
      <w:r>
        <w:t>PCFICH</w:t>
      </w:r>
      <w:r>
        <w:tab/>
        <w:t>Physical Control Format Indicator CHannel</w:t>
      </w:r>
    </w:p>
    <w:p w:rsidR="00DF71D5" w:rsidRDefault="00DF71D5" w:rsidP="00DF71D5">
      <w:pPr>
        <w:pStyle w:val="EW"/>
      </w:pPr>
      <w:r>
        <w:t>PDCCH</w:t>
      </w:r>
      <w:r>
        <w:tab/>
        <w:t>Physical Downlink Control CHannel</w:t>
      </w:r>
    </w:p>
    <w:p w:rsidR="00DF71D5" w:rsidRDefault="00DF71D5" w:rsidP="00DF71D5">
      <w:pPr>
        <w:pStyle w:val="EW"/>
      </w:pPr>
      <w:r>
        <w:t>PDSCH</w:t>
      </w:r>
      <w:r>
        <w:tab/>
        <w:t>Physical Downlink Shared CHannel</w:t>
      </w:r>
    </w:p>
    <w:p w:rsidR="00DF71D5" w:rsidRDefault="00DF71D5" w:rsidP="00DF71D5">
      <w:pPr>
        <w:pStyle w:val="EW"/>
      </w:pPr>
      <w:r>
        <w:t>PHICH</w:t>
      </w:r>
      <w:r>
        <w:tab/>
        <w:t>Physical Hybrid-ARQ Indicator CHannel</w:t>
      </w:r>
    </w:p>
    <w:p w:rsidR="00DF71D5" w:rsidRDefault="00DF71D5" w:rsidP="00DF71D5">
      <w:pPr>
        <w:pStyle w:val="EW"/>
      </w:pPr>
      <w:r>
        <w:t>PMCH</w:t>
      </w:r>
      <w:r>
        <w:tab/>
        <w:t>Physical Multicast CHannel</w:t>
      </w:r>
    </w:p>
    <w:p w:rsidR="00DF71D5" w:rsidRDefault="00DF71D5" w:rsidP="00DF71D5">
      <w:pPr>
        <w:pStyle w:val="EW"/>
      </w:pPr>
      <w:r>
        <w:t>PRACH</w:t>
      </w:r>
      <w:r>
        <w:tab/>
        <w:t>Physical Random Access CHannel</w:t>
      </w:r>
      <w:r w:rsidRPr="00C157C9">
        <w:t xml:space="preserve"> </w:t>
      </w:r>
    </w:p>
    <w:p w:rsidR="00DF71D5" w:rsidRDefault="00DF71D5" w:rsidP="00DF71D5">
      <w:pPr>
        <w:pStyle w:val="EW"/>
      </w:pPr>
      <w:r>
        <w:t>PRB</w:t>
      </w:r>
      <w:r>
        <w:tab/>
        <w:t>Physical Resource Block</w:t>
      </w:r>
    </w:p>
    <w:p w:rsidR="00DF71D5" w:rsidRPr="00C12953" w:rsidRDefault="00DF71D5" w:rsidP="00DF71D5">
      <w:pPr>
        <w:pStyle w:val="EW"/>
      </w:pPr>
      <w:r>
        <w:t>PRS</w:t>
      </w:r>
      <w:r>
        <w:tab/>
        <w:t>Positioning Reference Signal</w:t>
      </w:r>
    </w:p>
    <w:p w:rsidR="00DF71D5" w:rsidRDefault="00DF71D5" w:rsidP="00DF71D5">
      <w:pPr>
        <w:pStyle w:val="EW"/>
      </w:pPr>
      <w:r>
        <w:t>PSBCH</w:t>
      </w:r>
      <w:r>
        <w:tab/>
        <w:t>Physical Sidelink Broadcast CHannel</w:t>
      </w:r>
    </w:p>
    <w:p w:rsidR="00DF71D5" w:rsidRDefault="00DF71D5" w:rsidP="00DF71D5">
      <w:pPr>
        <w:pStyle w:val="EW"/>
      </w:pPr>
      <w:r>
        <w:t>PSCCH</w:t>
      </w:r>
      <w:r>
        <w:tab/>
        <w:t>Physical Sidelink Control CHannel</w:t>
      </w:r>
    </w:p>
    <w:p w:rsidR="00DF71D5" w:rsidRDefault="00DF71D5" w:rsidP="00DF71D5">
      <w:pPr>
        <w:pStyle w:val="EW"/>
      </w:pPr>
      <w:r>
        <w:t>PSDCH</w:t>
      </w:r>
      <w:r>
        <w:tab/>
        <w:t>Physical Sidelink Discovery CHannel</w:t>
      </w:r>
    </w:p>
    <w:p w:rsidR="00DF71D5" w:rsidRDefault="00DF71D5" w:rsidP="00DF71D5">
      <w:pPr>
        <w:pStyle w:val="EW"/>
      </w:pPr>
      <w:r>
        <w:t>PSSCH</w:t>
      </w:r>
      <w:r>
        <w:tab/>
        <w:t>Physical Sidelink Shared CHannel</w:t>
      </w:r>
    </w:p>
    <w:p w:rsidR="00DF71D5" w:rsidRDefault="00DF71D5" w:rsidP="00DF71D5">
      <w:pPr>
        <w:pStyle w:val="EW"/>
      </w:pPr>
      <w:r>
        <w:t>PUCCH</w:t>
      </w:r>
      <w:r>
        <w:tab/>
        <w:t>Physical Uplink Control CHannel</w:t>
      </w:r>
    </w:p>
    <w:p w:rsidR="00DF71D5" w:rsidRDefault="00DF71D5" w:rsidP="00DF71D5">
      <w:pPr>
        <w:pStyle w:val="EW"/>
      </w:pPr>
      <w:r>
        <w:t>PUSCH</w:t>
      </w:r>
      <w:r>
        <w:tab/>
        <w:t>Physical Uplink Shared CHannel</w:t>
      </w:r>
      <w:r w:rsidRPr="00C157C9">
        <w:t xml:space="preserve"> </w:t>
      </w:r>
    </w:p>
    <w:p w:rsidR="00DF71D5" w:rsidRDefault="00DF71D5" w:rsidP="00DF71D5">
      <w:pPr>
        <w:pStyle w:val="EW"/>
      </w:pPr>
      <w:r>
        <w:t>REG</w:t>
      </w:r>
      <w:r>
        <w:tab/>
        <w:t>Resource-Element Group</w:t>
      </w:r>
    </w:p>
    <w:p w:rsidR="00DF71D5" w:rsidRDefault="00DF71D5" w:rsidP="00DF71D5">
      <w:pPr>
        <w:pStyle w:val="EW"/>
      </w:pPr>
      <w:r>
        <w:t>SCG</w:t>
      </w:r>
      <w:r>
        <w:tab/>
        <w:t xml:space="preserve">Secondary Cell Group </w:t>
      </w:r>
    </w:p>
    <w:p w:rsidR="00DF71D5" w:rsidRDefault="00DF71D5" w:rsidP="00DF71D5">
      <w:pPr>
        <w:pStyle w:val="EW"/>
      </w:pPr>
      <w:r>
        <w:t>SRS</w:t>
      </w:r>
      <w:r>
        <w:tab/>
        <w:t>Sounding Reference Signal</w:t>
      </w:r>
    </w:p>
    <w:p w:rsidR="00DF71D5" w:rsidRDefault="00DF71D5" w:rsidP="00DF71D5">
      <w:pPr>
        <w:pStyle w:val="EW"/>
      </w:pPr>
      <w:r>
        <w:lastRenderedPageBreak/>
        <w:t>VRB</w:t>
      </w:r>
      <w:r>
        <w:tab/>
        <w:t>Virtual Resource Block</w:t>
      </w:r>
    </w:p>
    <w:p w:rsidR="00DF71D5" w:rsidRPr="00C12953" w:rsidRDefault="00DF71D5" w:rsidP="00DF71D5">
      <w:pPr>
        <w:pStyle w:val="EW"/>
      </w:pPr>
    </w:p>
    <w:p w:rsidR="00DF71D5" w:rsidRPr="00C12953" w:rsidRDefault="00DF71D5" w:rsidP="00DF71D5">
      <w:pPr>
        <w:pStyle w:val="Heading1"/>
      </w:pPr>
      <w:bookmarkStart w:id="24" w:name="_Toc454817943"/>
      <w:bookmarkStart w:id="25" w:name="_Toc20410989"/>
      <w:bookmarkStart w:id="26" w:name="_Toc26005172"/>
      <w:r w:rsidRPr="00C12953">
        <w:t>4</w:t>
      </w:r>
      <w:r w:rsidRPr="00C12953">
        <w:tab/>
        <w:t xml:space="preserve">Frame </w:t>
      </w:r>
      <w:r>
        <w:t>s</w:t>
      </w:r>
      <w:r w:rsidRPr="00C12953">
        <w:t>tructure</w:t>
      </w:r>
      <w:bookmarkEnd w:id="24"/>
      <w:bookmarkEnd w:id="25"/>
      <w:bookmarkEnd w:id="26"/>
    </w:p>
    <w:p w:rsidR="00DF71D5" w:rsidRPr="00C12953" w:rsidRDefault="00DF71D5" w:rsidP="00DF71D5">
      <w:r w:rsidRPr="00C12953">
        <w:t>Throughout this specification, unless otherwise noted, the size of various fields in the time domain is expressed as a number of time units</w:t>
      </w:r>
      <w:r>
        <w:t xml:space="preserve"> </w:t>
      </w:r>
      <w:r w:rsidRPr="00C12953">
        <w:rPr>
          <w:position w:val="-10"/>
        </w:rPr>
        <w:object w:dxaOrig="1760" w:dyaOrig="300">
          <v:shape id="_x0000_i1185" type="#_x0000_t75" style="width:89pt;height:14.95pt" o:ole="">
            <v:imagedata r:id="rId309" o:title=""/>
          </v:shape>
          <o:OLEObject Type="Embed" ProgID="Equation.3" ShapeID="_x0000_i1185" DrawAspect="Content" ObjectID="_1636624729" r:id="rId310"/>
        </w:object>
      </w:r>
      <w:r w:rsidRPr="00C12953">
        <w:t xml:space="preserve"> seconds.</w:t>
      </w:r>
    </w:p>
    <w:p w:rsidR="00DF71D5" w:rsidRPr="00C12953" w:rsidRDefault="00DF71D5" w:rsidP="00DF71D5">
      <w:r w:rsidRPr="00C12953">
        <w:t>Downlink</w:t>
      </w:r>
      <w:r>
        <w:t>,</w:t>
      </w:r>
      <w:r w:rsidRPr="00C12953">
        <w:t xml:space="preserve"> uplink </w:t>
      </w:r>
      <w:r>
        <w:t>and sidelink</w:t>
      </w:r>
      <w:r w:rsidRPr="00C12953">
        <w:t xml:space="preserve"> transmissions are organized into radio frames with </w:t>
      </w:r>
      <w:r w:rsidRPr="00C12953">
        <w:rPr>
          <w:position w:val="-10"/>
        </w:rPr>
        <w:object w:dxaOrig="2060" w:dyaOrig="300">
          <v:shape id="_x0000_i1186" type="#_x0000_t75" style="width:103.9pt;height:14.95pt" o:ole="">
            <v:imagedata r:id="rId311" o:title=""/>
          </v:shape>
          <o:OLEObject Type="Embed" ProgID="Equation.3" ShapeID="_x0000_i1186" DrawAspect="Content" ObjectID="_1636624730" r:id="rId312"/>
        </w:object>
      </w:r>
      <w:r w:rsidRPr="00C12953">
        <w:t xml:space="preserve"> duration. </w:t>
      </w:r>
      <w:r>
        <w:br/>
        <w:t>Three</w:t>
      </w:r>
      <w:r w:rsidRPr="00C12953">
        <w:t xml:space="preserve"> radio frame structures are supported:</w:t>
      </w:r>
    </w:p>
    <w:p w:rsidR="00DF71D5" w:rsidRPr="00C12953" w:rsidRDefault="00DF71D5" w:rsidP="00DF71D5">
      <w:pPr>
        <w:pStyle w:val="B1"/>
      </w:pPr>
      <w:r w:rsidRPr="00C12953">
        <w:t>-</w:t>
      </w:r>
      <w:r w:rsidRPr="00C12953">
        <w:tab/>
      </w:r>
      <w:r>
        <w:t>Type 1</w:t>
      </w:r>
      <w:r w:rsidRPr="00C12953">
        <w:t>, applicable to FDD</w:t>
      </w:r>
      <w:r>
        <w:t xml:space="preserve"> only</w:t>
      </w:r>
      <w:r w:rsidRPr="00C12953">
        <w:t>,</w:t>
      </w:r>
    </w:p>
    <w:p w:rsidR="00DF71D5" w:rsidRDefault="00DF71D5" w:rsidP="00DF71D5">
      <w:pPr>
        <w:pStyle w:val="B1"/>
      </w:pPr>
      <w:r w:rsidRPr="003E06CC">
        <w:t>-</w:t>
      </w:r>
      <w:r w:rsidRPr="003E06CC">
        <w:tab/>
      </w:r>
      <w:r>
        <w:t>Type 2</w:t>
      </w:r>
      <w:r w:rsidRPr="003E06CC">
        <w:t>, applicable to TDD</w:t>
      </w:r>
      <w:r>
        <w:t xml:space="preserve"> only,</w:t>
      </w:r>
    </w:p>
    <w:p w:rsidR="00DF71D5" w:rsidRDefault="00DF71D5" w:rsidP="00DF71D5">
      <w:pPr>
        <w:pStyle w:val="B1"/>
      </w:pPr>
      <w:r>
        <w:t>-</w:t>
      </w:r>
      <w:r>
        <w:tab/>
        <w:t>Type 3, applicable to LAA secondary cell operation only.</w:t>
      </w:r>
      <w:r w:rsidRPr="00DC1D69">
        <w:t xml:space="preserve"> </w:t>
      </w:r>
    </w:p>
    <w:p w:rsidR="00DF71D5" w:rsidRDefault="00DF71D5" w:rsidP="00DF71D5">
      <w:pPr>
        <w:pStyle w:val="NO"/>
      </w:pPr>
      <w:r>
        <w:t>NOTE: LAA secondary cell operation only applies to frame structure type 3.</w:t>
      </w:r>
    </w:p>
    <w:p w:rsidR="00DF71D5" w:rsidRPr="003E06CC" w:rsidRDefault="00DF71D5" w:rsidP="00DF71D5">
      <w:r>
        <w:t>Transmissions in multiple cells can be aggregated where up to 31 secondary cells can be used in addition to the primary cell. Unless otherwise noted, the description in this specification applies to each of the up to 32 serving cells. In case of multi-cell aggregation, different frame structures can be used in the different serving cells.</w:t>
      </w:r>
    </w:p>
    <w:p w:rsidR="00DF71D5" w:rsidRPr="00C12953" w:rsidRDefault="00DF71D5" w:rsidP="00DF71D5">
      <w:pPr>
        <w:pStyle w:val="Heading2"/>
      </w:pPr>
      <w:bookmarkStart w:id="27" w:name="_Toc454817944"/>
      <w:bookmarkStart w:id="28" w:name="_Toc20410990"/>
      <w:bookmarkStart w:id="29" w:name="_Toc26005173"/>
      <w:r w:rsidRPr="00C12953">
        <w:t>4.1</w:t>
      </w:r>
      <w:r w:rsidRPr="00C12953">
        <w:tab/>
      </w:r>
      <w:r>
        <w:t>Frame structure type 1</w:t>
      </w:r>
      <w:bookmarkEnd w:id="27"/>
      <w:bookmarkEnd w:id="28"/>
      <w:bookmarkEnd w:id="29"/>
    </w:p>
    <w:p w:rsidR="00DF71D5" w:rsidRPr="00C12953" w:rsidRDefault="00DF71D5" w:rsidP="00DF71D5">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187" type="#_x0000_t75" style="width:100.55pt;height:14.95pt" o:ole="">
            <v:imagedata r:id="rId313" o:title=""/>
          </v:shape>
          <o:OLEObject Type="Embed" ProgID="Equation.3" ShapeID="_x0000_i1187" DrawAspect="Content" ObjectID="_1636624731" r:id="rId314"/>
        </w:object>
      </w:r>
      <w:r w:rsidRPr="00C12953">
        <w:t xml:space="preserve"> long and consists of 20 slots of length</w:t>
      </w:r>
      <w:r w:rsidRPr="00C12953">
        <w:rPr>
          <w:position w:val="-10"/>
        </w:rPr>
        <w:object w:dxaOrig="2100" w:dyaOrig="300">
          <v:shape id="_x0000_i1188" type="#_x0000_t75" style="width:104.6pt;height:14.95pt" o:ole="">
            <v:imagedata r:id="rId315" o:title=""/>
          </v:shape>
          <o:OLEObject Type="Embed" ProgID="Equation.3" ShapeID="_x0000_i1188" DrawAspect="Content" ObjectID="_1636624732" r:id="rId316"/>
        </w:object>
      </w:r>
      <w:r w:rsidRPr="00C12953">
        <w:t xml:space="preserve">, numbered from 0 to 19. A subframe is defined as two consecutive slots where subframe </w:t>
      </w:r>
      <w:r w:rsidRPr="00C12953">
        <w:rPr>
          <w:i/>
          <w:iCs/>
          <w:position w:val="-6"/>
        </w:rPr>
        <w:object w:dxaOrig="139" w:dyaOrig="240">
          <v:shape id="_x0000_i1189" type="#_x0000_t75" style="width:7.45pt;height:11.55pt" o:ole="">
            <v:imagedata r:id="rId317" o:title=""/>
          </v:shape>
          <o:OLEObject Type="Embed" ProgID="Equation.3" ShapeID="_x0000_i1189" DrawAspect="Content" ObjectID="_1636624733" r:id="rId318"/>
        </w:object>
      </w:r>
      <w:r w:rsidRPr="00C12953">
        <w:rPr>
          <w:i/>
          <w:iCs/>
        </w:rPr>
        <w:t xml:space="preserve"> </w:t>
      </w:r>
      <w:r w:rsidRPr="00C12953">
        <w:t xml:space="preserve">consists of slots </w:t>
      </w:r>
      <w:r w:rsidRPr="00C12953">
        <w:rPr>
          <w:position w:val="-6"/>
        </w:rPr>
        <w:object w:dxaOrig="240" w:dyaOrig="240">
          <v:shape id="_x0000_i1190" type="#_x0000_t75" style="width:11.55pt;height:11.55pt" o:ole="">
            <v:imagedata r:id="rId319" o:title=""/>
          </v:shape>
          <o:OLEObject Type="Embed" ProgID="Equation.3" ShapeID="_x0000_i1190" DrawAspect="Content" ObjectID="_1636624734" r:id="rId320"/>
        </w:object>
      </w:r>
      <w:r w:rsidRPr="00C12953">
        <w:t>and</w:t>
      </w:r>
      <w:r w:rsidRPr="00C12953">
        <w:rPr>
          <w:position w:val="-6"/>
        </w:rPr>
        <w:object w:dxaOrig="480" w:dyaOrig="240">
          <v:shape id="_x0000_i1191" type="#_x0000_t75" style="width:24.45pt;height:11.55pt" o:ole="">
            <v:imagedata r:id="rId321" o:title=""/>
          </v:shape>
          <o:OLEObject Type="Embed" ProgID="Equation.3" ShapeID="_x0000_i1191" DrawAspect="Content" ObjectID="_1636624735" r:id="rId322"/>
        </w:object>
      </w:r>
      <w:r w:rsidRPr="00C12953">
        <w:t>.</w:t>
      </w:r>
      <w:r w:rsidRPr="009D01C2">
        <w:t xml:space="preserve"> </w:t>
      </w:r>
      <w:r>
        <w:t xml:space="preserve">Subframe </w:t>
      </w:r>
      <w:r w:rsidRPr="00C12953">
        <w:rPr>
          <w:i/>
          <w:iCs/>
          <w:position w:val="-6"/>
        </w:rPr>
        <w:object w:dxaOrig="139" w:dyaOrig="240">
          <v:shape id="_x0000_i1192" type="#_x0000_t75" style="width:7.45pt;height:11.55pt" o:ole="">
            <v:imagedata r:id="rId317" o:title=""/>
          </v:shape>
          <o:OLEObject Type="Embed" ProgID="Equation.3" ShapeID="_x0000_i1192" DrawAspect="Content" ObjectID="_1636624736" r:id="rId323"/>
        </w:object>
      </w:r>
      <w:r>
        <w:t xml:space="preserve"> in frame </w:t>
      </w:r>
      <w:r w:rsidRPr="009708DF">
        <w:rPr>
          <w:i/>
          <w:iCs/>
          <w:position w:val="-10"/>
        </w:rPr>
        <w:object w:dxaOrig="240" w:dyaOrig="300">
          <v:shape id="_x0000_i1193" type="#_x0000_t75" style="width:11.55pt;height:14.95pt" o:ole="">
            <v:imagedata r:id="rId324" o:title=""/>
          </v:shape>
          <o:OLEObject Type="Embed" ProgID="Equation.3" ShapeID="_x0000_i1193" DrawAspect="Content" ObjectID="_1636624737" r:id="rId325"/>
        </w:object>
      </w:r>
      <w:r>
        <w:rPr>
          <w:i/>
          <w:iCs/>
        </w:rPr>
        <w:t xml:space="preserve"> </w:t>
      </w:r>
      <w:r>
        <w:t xml:space="preserve">has an absolute subframe number </w:t>
      </w:r>
      <w:r w:rsidRPr="009708DF">
        <w:rPr>
          <w:i/>
          <w:iCs/>
          <w:position w:val="-10"/>
        </w:rPr>
        <w:object w:dxaOrig="1219" w:dyaOrig="340">
          <v:shape id="_x0000_i1194" type="#_x0000_t75" style="width:61.15pt;height:17pt" o:ole="">
            <v:imagedata r:id="rId326" o:title=""/>
          </v:shape>
          <o:OLEObject Type="Embed" ProgID="Equation.3" ShapeID="_x0000_i1194" DrawAspect="Content" ObjectID="_1636624738" r:id="rId327"/>
        </w:object>
      </w:r>
      <w:r>
        <w:rPr>
          <w:iCs/>
        </w:rPr>
        <w:t xml:space="preserve"> where </w:t>
      </w:r>
      <w:r w:rsidRPr="009708DF">
        <w:rPr>
          <w:i/>
          <w:iCs/>
          <w:position w:val="-10"/>
        </w:rPr>
        <w:object w:dxaOrig="240" w:dyaOrig="300">
          <v:shape id="_x0000_i1195" type="#_x0000_t75" style="width:11.55pt;height:14.95pt" o:ole="">
            <v:imagedata r:id="rId328" o:title=""/>
          </v:shape>
          <o:OLEObject Type="Embed" ProgID="Equation.3" ShapeID="_x0000_i1195" DrawAspect="Content" ObjectID="_1636624739" r:id="rId329"/>
        </w:object>
      </w:r>
      <w:r>
        <w:rPr>
          <w:iCs/>
        </w:rPr>
        <w:t xml:space="preserve"> is the system frame number.</w:t>
      </w:r>
    </w:p>
    <w:p w:rsidR="00DF71D5" w:rsidRPr="00C12953" w:rsidRDefault="00DF71D5" w:rsidP="00DF71D5">
      <w:r w:rsidRPr="00C12953">
        <w:t xml:space="preserve">For FDD, 10 subframes are available for downlink transmission </w:t>
      </w:r>
      <w:r>
        <w:t>and</w:t>
      </w:r>
      <w:r w:rsidRPr="00C12953">
        <w:t xml:space="preserve"> 10 subframes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DF71D5" w:rsidRPr="00C12953" w:rsidRDefault="00DF71D5" w:rsidP="00DF71D5">
      <w:pPr>
        <w:pStyle w:val="TH"/>
      </w:pPr>
      <w:r>
        <w:object w:dxaOrig="7062" w:dyaOrig="1996">
          <v:shape id="_x0000_i1196" type="#_x0000_t75" style="width:323.3pt;height:91pt" o:ole="">
            <v:imagedata r:id="rId330" o:title=""/>
          </v:shape>
          <o:OLEObject Type="Embed" ProgID="Visio.Drawing.11" ShapeID="_x0000_i1196" DrawAspect="Content" ObjectID="_1636624740" r:id="rId331"/>
        </w:object>
      </w:r>
    </w:p>
    <w:p w:rsidR="00DF71D5" w:rsidRPr="00C12953" w:rsidRDefault="00DF71D5" w:rsidP="00DF71D5">
      <w:pPr>
        <w:pStyle w:val="TF"/>
      </w:pPr>
      <w:r w:rsidRPr="00C12953">
        <w:t xml:space="preserve">Figure </w:t>
      </w:r>
      <w:r>
        <w:t>4.1-</w:t>
      </w:r>
      <w:r w:rsidRPr="00C12953">
        <w:t xml:space="preserve">1: </w:t>
      </w:r>
      <w:r>
        <w:t>Frame structure type 1</w:t>
      </w:r>
    </w:p>
    <w:p w:rsidR="00DF71D5" w:rsidRPr="00C12953" w:rsidRDefault="00DF71D5" w:rsidP="00DF71D5">
      <w:pPr>
        <w:pStyle w:val="Heading2"/>
      </w:pPr>
      <w:r>
        <w:br w:type="page"/>
      </w:r>
      <w:bookmarkStart w:id="30" w:name="_Toc454817945"/>
      <w:bookmarkStart w:id="31" w:name="_Toc20410991"/>
      <w:bookmarkStart w:id="32" w:name="_Toc26005174"/>
      <w:r w:rsidRPr="00C12953">
        <w:lastRenderedPageBreak/>
        <w:t>4.2</w:t>
      </w:r>
      <w:r w:rsidRPr="00C12953">
        <w:tab/>
      </w:r>
      <w:r>
        <w:t>Frame structure type 2</w:t>
      </w:r>
      <w:bookmarkEnd w:id="30"/>
      <w:bookmarkEnd w:id="31"/>
      <w:bookmarkEnd w:id="32"/>
    </w:p>
    <w:p w:rsidR="00DF71D5" w:rsidRDefault="00DF71D5" w:rsidP="00DF71D5">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197" type="#_x0000_t75" style="width:100.55pt;height:14.95pt" o:ole="">
            <v:imagedata r:id="rId313" o:title=""/>
          </v:shape>
          <o:OLEObject Type="Embed" ProgID="Equation.3" ShapeID="_x0000_i1197" DrawAspect="Content" ObjectID="_1636624741" r:id="rId332"/>
        </w:object>
      </w:r>
      <w:r w:rsidRPr="00C12953">
        <w:t xml:space="preserve"> consists of two half-frames of length </w:t>
      </w:r>
      <w:r w:rsidRPr="00C12953">
        <w:rPr>
          <w:position w:val="-10"/>
        </w:rPr>
        <w:object w:dxaOrig="1500" w:dyaOrig="300">
          <v:shape id="_x0000_i1198" type="#_x0000_t75" style="width:75.4pt;height:14.95pt" o:ole="">
            <v:imagedata r:id="rId333" o:title=""/>
          </v:shape>
          <o:OLEObject Type="Embed" ProgID="Equation.3" ShapeID="_x0000_i1198" DrawAspect="Content" ObjectID="_1636624742" r:id="rId334"/>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199" type="#_x0000_t75" style="width:68.6pt;height:14.95pt" o:ole="">
            <v:imagedata r:id="rId335" o:title=""/>
          </v:shape>
          <o:OLEObject Type="Embed" ProgID="Equation.3" ShapeID="_x0000_i1199" DrawAspect="Content" ObjectID="_1636624743" r:id="rId336"/>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200" type="#_x0000_t75" style="width:7.45pt;height:11.55pt" o:ole="">
            <v:imagedata r:id="rId317" o:title=""/>
          </v:shape>
          <o:OLEObject Type="Embed" ProgID="Equation.3" ShapeID="_x0000_i1200" DrawAspect="Content" ObjectID="_1636624744" r:id="rId337"/>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201" type="#_x0000_t75" style="width:11.55pt;height:11.55pt" o:ole="">
            <v:imagedata r:id="rId319" o:title=""/>
          </v:shape>
          <o:OLEObject Type="Embed" ProgID="Equation.3" ShapeID="_x0000_i1201" DrawAspect="Content" ObjectID="_1636624745" r:id="rId338"/>
        </w:object>
      </w:r>
      <w:r w:rsidRPr="00C12953">
        <w:t>and</w:t>
      </w:r>
      <w:r w:rsidRPr="00C12953">
        <w:rPr>
          <w:position w:val="-6"/>
        </w:rPr>
        <w:object w:dxaOrig="480" w:dyaOrig="240">
          <v:shape id="_x0000_i1202" type="#_x0000_t75" style="width:24.45pt;height:11.55pt" o:ole="">
            <v:imagedata r:id="rId321" o:title=""/>
          </v:shape>
          <o:OLEObject Type="Embed" ProgID="Equation.3" ShapeID="_x0000_i1202" DrawAspect="Content" ObjectID="_1636624746" r:id="rId339"/>
        </w:object>
      </w:r>
      <w:r>
        <w:t xml:space="preserve">, </w:t>
      </w:r>
      <w:r w:rsidRPr="00C12953">
        <w:t xml:space="preserve">of length </w:t>
      </w:r>
      <w:r w:rsidRPr="00C12953">
        <w:rPr>
          <w:position w:val="-10"/>
        </w:rPr>
        <w:object w:dxaOrig="2079" w:dyaOrig="300">
          <v:shape id="_x0000_i1203" type="#_x0000_t75" style="width:103.9pt;height:14.95pt" o:ole="">
            <v:imagedata r:id="rId340" o:title=""/>
          </v:shape>
          <o:OLEObject Type="Embed" ProgID="Equation.3" ShapeID="_x0000_i1203" DrawAspect="Content" ObjectID="_1636624747" r:id="rId341"/>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204" type="#_x0000_t75" style="width:7.45pt;height:11.55pt" o:ole="">
            <v:imagedata r:id="rId317" o:title=""/>
          </v:shape>
          <o:OLEObject Type="Embed" ProgID="Equation.3" ShapeID="_x0000_i1204" DrawAspect="Content" ObjectID="_1636624748" r:id="rId342"/>
        </w:object>
      </w:r>
      <w:r>
        <w:t xml:space="preserve"> in frame </w:t>
      </w:r>
      <w:r w:rsidRPr="009708DF">
        <w:rPr>
          <w:i/>
          <w:iCs/>
          <w:position w:val="-10"/>
        </w:rPr>
        <w:object w:dxaOrig="240" w:dyaOrig="300">
          <v:shape id="_x0000_i1205" type="#_x0000_t75" style="width:11.55pt;height:14.95pt" o:ole="">
            <v:imagedata r:id="rId324" o:title=""/>
          </v:shape>
          <o:OLEObject Type="Embed" ProgID="Equation.3" ShapeID="_x0000_i1205" DrawAspect="Content" ObjectID="_1636624749" r:id="rId343"/>
        </w:object>
      </w:r>
      <w:r>
        <w:rPr>
          <w:i/>
          <w:iCs/>
        </w:rPr>
        <w:t xml:space="preserve"> </w:t>
      </w:r>
      <w:r>
        <w:t xml:space="preserve">has an absolute subframe number </w:t>
      </w:r>
      <w:r w:rsidRPr="009708DF">
        <w:rPr>
          <w:i/>
          <w:iCs/>
          <w:position w:val="-10"/>
        </w:rPr>
        <w:object w:dxaOrig="1219" w:dyaOrig="340">
          <v:shape id="_x0000_i1206" type="#_x0000_t75" style="width:61.15pt;height:17pt" o:ole="">
            <v:imagedata r:id="rId326" o:title=""/>
          </v:shape>
          <o:OLEObject Type="Embed" ProgID="Equation.3" ShapeID="_x0000_i1206" DrawAspect="Content" ObjectID="_1636624750" r:id="rId344"/>
        </w:object>
      </w:r>
      <w:r>
        <w:rPr>
          <w:iCs/>
        </w:rPr>
        <w:t xml:space="preserve"> where </w:t>
      </w:r>
      <w:r w:rsidRPr="009708DF">
        <w:rPr>
          <w:i/>
          <w:iCs/>
          <w:position w:val="-10"/>
        </w:rPr>
        <w:object w:dxaOrig="240" w:dyaOrig="300">
          <v:shape id="_x0000_i1207" type="#_x0000_t75" style="width:11.55pt;height:14.95pt" o:ole="">
            <v:imagedata r:id="rId328" o:title=""/>
          </v:shape>
          <o:OLEObject Type="Embed" ProgID="Equation.3" ShapeID="_x0000_i1207" DrawAspect="Content" ObjectID="_1636624751" r:id="rId345"/>
        </w:object>
      </w:r>
      <w:r>
        <w:rPr>
          <w:iCs/>
        </w:rPr>
        <w:t xml:space="preserve"> is the system frame number.</w:t>
      </w:r>
    </w:p>
    <w:p w:rsidR="00DF71D5" w:rsidRDefault="00DF71D5" w:rsidP="00DF71D5">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rsidR="00DF71D5" w:rsidRDefault="00DF71D5" w:rsidP="00DF71D5">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08" type="#_x0000_t75" style="width:68.6pt;height:14.95pt" o:ole="">
            <v:imagedata r:id="rId335" o:title=""/>
          </v:shape>
          <o:OLEObject Type="Embed" ProgID="Equation.3" ShapeID="_x0000_i1208" DrawAspect="Content" ObjectID="_1636624752" r:id="rId346"/>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xml:space="preserve"> 2, 3, 4, 6, 7, 8} for normal cyclic prefix in downlink</w:t>
      </w:r>
      <w:r w:rsidRPr="00340D59">
        <w:t xml:space="preserve"> and special subframe configurations {1, 2, 3, 5, 6} for extended </w:t>
      </w:r>
      <w:r>
        <w:t>cyclic prefix in downlink.</w:t>
      </w:r>
    </w:p>
    <w:p w:rsidR="00DF71D5" w:rsidRDefault="00DF71D5" w:rsidP="00DF71D5">
      <w:r>
        <w:t>Uplink-downlink configurations with both 5 ms and 10 ms downlink-to-uplink switch-point periodicity are supported.</w:t>
      </w:r>
    </w:p>
    <w:p w:rsidR="00DF71D5" w:rsidRPr="005F5CBE" w:rsidRDefault="000E0C03" w:rsidP="000E0C03">
      <w:pPr>
        <w:pStyle w:val="B1"/>
      </w:pPr>
      <w:r>
        <w:t>-</w:t>
      </w:r>
      <w:r>
        <w:tab/>
      </w:r>
      <w:r w:rsidR="00DF71D5">
        <w:t>In case of 5 ms downlink-to-uplink switch-point periodicity</w:t>
      </w:r>
      <w:r w:rsidR="00DF71D5" w:rsidRPr="005F5CBE">
        <w:t>, the special subframe exists in</w:t>
      </w:r>
      <w:r w:rsidR="00DF71D5">
        <w:t xml:space="preserve"> </w:t>
      </w:r>
      <w:r w:rsidR="00DF71D5" w:rsidRPr="005F5CBE">
        <w:t>both half-frames.</w:t>
      </w:r>
    </w:p>
    <w:p w:rsidR="00DF71D5" w:rsidRDefault="000E0C03" w:rsidP="000E0C03">
      <w:pPr>
        <w:pStyle w:val="B1"/>
      </w:pPr>
      <w:r>
        <w:t>-</w:t>
      </w:r>
      <w:r>
        <w:tab/>
      </w:r>
      <w:r w:rsidR="00DF71D5">
        <w:t>In case of 10 ms downlink-to-uplink switch-point periodicity, the special subframe exist</w:t>
      </w:r>
      <w:r w:rsidR="00DF71D5">
        <w:rPr>
          <w:rFonts w:hint="eastAsia"/>
          <w:lang w:eastAsia="zh-CN"/>
        </w:rPr>
        <w:t>s</w:t>
      </w:r>
      <w:r w:rsidR="00DF71D5">
        <w:t xml:space="preserve"> in the first half-frame only.</w:t>
      </w:r>
    </w:p>
    <w:p w:rsidR="00DF71D5" w:rsidRDefault="00DF71D5" w:rsidP="00DF71D5">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Pr="00C12953">
        <w:t>.</w:t>
      </w:r>
      <w:r w:rsidRPr="00375969">
        <w:t xml:space="preserve"> </w:t>
      </w:r>
    </w:p>
    <w:p w:rsidR="00DF71D5" w:rsidRDefault="00DF71D5" w:rsidP="00DF71D5">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209" type="#_x0000_t75" style="width:34.65pt;height:14.95pt" o:ole="">
            <v:imagedata r:id="rId347" o:title=""/>
          </v:shape>
          <o:OLEObject Type="Embed" ProgID="Equation.3" ShapeID="_x0000_i1209" DrawAspect="Content" ObjectID="_1636624753" r:id="rId348"/>
        </w:object>
      </w:r>
      <w:r>
        <w:t>.</w:t>
      </w:r>
      <w:r w:rsidRPr="0078385E">
        <w:t xml:space="preserve"> </w:t>
      </w:r>
    </w:p>
    <w:p w:rsidR="00DF71D5" w:rsidRDefault="00DF71D5" w:rsidP="00DF71D5">
      <w:r>
        <w:t>In case multiple cells with different uplink-downlink configurations in the current radio frame are aggregated and the UE is not capable of simultaneous reception and transmission in the aggregated cells, the following constraints apply:</w:t>
      </w:r>
    </w:p>
    <w:p w:rsidR="00DF71D5" w:rsidRDefault="00DF71D5" w:rsidP="00DF71D5">
      <w:pPr>
        <w:pStyle w:val="B1"/>
      </w:pPr>
      <w:r>
        <w:t>-</w:t>
      </w:r>
      <w:r>
        <w:tab/>
        <w:t xml:space="preserve">if the subframe in the primary cell is a downlink subframe, the UE shall not transmit any signal or channel on a secondary cell in the same subframe </w:t>
      </w:r>
    </w:p>
    <w:p w:rsidR="00DF71D5" w:rsidRDefault="00DF71D5" w:rsidP="00DF71D5">
      <w:pPr>
        <w:pStyle w:val="B1"/>
      </w:pPr>
      <w:r>
        <w:t>-</w:t>
      </w:r>
      <w:r>
        <w:tab/>
        <w:t>if the subframe in the primary cell is an uplink subframe, the UE is not expected to receive any downlink transmissions on a secondary cell in the same subframe</w:t>
      </w:r>
    </w:p>
    <w:p w:rsidR="00DF71D5" w:rsidRPr="00C12953" w:rsidRDefault="00DF71D5" w:rsidP="00DF71D5">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DF71D5" w:rsidRDefault="00DF71D5" w:rsidP="00DF71D5">
      <w:pPr>
        <w:pStyle w:val="TH"/>
      </w:pPr>
    </w:p>
    <w:p w:rsidR="00DF71D5" w:rsidRDefault="00DF71D5" w:rsidP="00DF71D5">
      <w:pPr>
        <w:pStyle w:val="TH"/>
      </w:pPr>
      <w:r>
        <w:object w:dxaOrig="17233" w:dyaOrig="4631">
          <v:shape id="_x0000_i1210" type="#_x0000_t75" style="width:480.9pt;height:129.75pt" o:ole="">
            <v:imagedata r:id="rId349" o:title=""/>
          </v:shape>
          <o:OLEObject Type="Embed" ProgID="Visio.Drawing.11" ShapeID="_x0000_i1210" DrawAspect="Content" ObjectID="_1636624754" r:id="rId350"/>
        </w:object>
      </w:r>
    </w:p>
    <w:p w:rsidR="00DF71D5" w:rsidRDefault="00DF71D5" w:rsidP="00DF71D5">
      <w:pPr>
        <w:pStyle w:val="TF"/>
      </w:pPr>
      <w:r w:rsidRPr="00C12953">
        <w:t xml:space="preserve">Figure </w:t>
      </w:r>
      <w:r>
        <w:t>4.2-1</w:t>
      </w:r>
      <w:r w:rsidRPr="00C12953">
        <w:t xml:space="preserve">: </w:t>
      </w:r>
      <w:r>
        <w:t>Frame structure type 2 (for 5 ms switch-point periodicity)</w:t>
      </w:r>
    </w:p>
    <w:p w:rsidR="00DF71D5" w:rsidRDefault="00DF71D5" w:rsidP="00DF71D5"/>
    <w:p w:rsidR="00DF71D5" w:rsidRDefault="00DF71D5" w:rsidP="00DF71D5">
      <w:pPr>
        <w:pStyle w:val="TH"/>
      </w:pPr>
      <w:r>
        <w:t>Table 4.2-1: Configuration of special subframe (lengths of DwPTS/GP/UpPTS)</w:t>
      </w:r>
    </w:p>
    <w:tbl>
      <w:tblPr>
        <w:tblW w:w="0" w:type="auto"/>
        <w:jc w:val="center"/>
        <w:tblLook w:val="01E0" w:firstRow="1" w:lastRow="1" w:firstColumn="1" w:lastColumn="1" w:noHBand="0" w:noVBand="0"/>
      </w:tblPr>
      <w:tblGrid>
        <w:gridCol w:w="1218"/>
        <w:gridCol w:w="1003"/>
        <w:gridCol w:w="1602"/>
        <w:gridCol w:w="1602"/>
        <w:gridCol w:w="1002"/>
        <w:gridCol w:w="1602"/>
        <w:gridCol w:w="1602"/>
      </w:tblGrid>
      <w:tr w:rsidR="00DF71D5" w:rsidRPr="00942720"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Extended cyclic prefix in downlink</w:t>
            </w:r>
          </w:p>
        </w:tc>
      </w:tr>
      <w:tr w:rsidR="00DF71D5" w:rsidRPr="00942720"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UpPTS</w:t>
            </w:r>
          </w:p>
        </w:tc>
      </w:tr>
      <w:tr w:rsidR="00DF71D5" w:rsidRPr="00942720"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942720" w:rsidRDefault="00DF71D5" w:rsidP="00AA1ED2">
            <w:pPr>
              <w:pStyle w:val="TAH"/>
              <w:rPr>
                <w:sz w:val="16"/>
                <w:szCs w:val="16"/>
              </w:rPr>
            </w:pPr>
            <w:r w:rsidRPr="00942720">
              <w:rPr>
                <w:sz w:val="16"/>
                <w:szCs w:val="16"/>
              </w:rPr>
              <w:t>Extended cyclic prefix in uplink</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11" type="#_x0000_t75" style="width:36pt;height:14.95pt" o:ole="">
                  <v:imagedata r:id="rId351" o:title=""/>
                </v:shape>
                <o:OLEObject Type="Embed" ProgID="Equation.3" ShapeID="_x0000_i1211" DrawAspect="Content" ObjectID="_1636624755"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2" type="#_x0000_t75" style="width:67.9pt;height:17pt" o:ole="">
                  <v:imagedata r:id="rId353" o:title=""/>
                </v:shape>
                <o:OLEObject Type="Embed" ProgID="Equation.DSMT4" ShapeID="_x0000_i1212" DrawAspect="Content" ObjectID="_1636624756"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3" type="#_x0000_t75" style="width:67.9pt;height:17pt" o:ole="">
                  <v:imagedata r:id="rId355" o:title=""/>
                </v:shape>
                <o:OLEObject Type="Embed" ProgID="Equation.DSMT4" ShapeID="_x0000_i1213" DrawAspect="Content" ObjectID="_1636624757" r:id="rId35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14" type="#_x0000_t75" style="width:36pt;height:14.95pt" o:ole="">
                  <v:imagedata r:id="rId357" o:title=""/>
                </v:shape>
                <o:OLEObject Type="Embed" ProgID="Equation.3" ShapeID="_x0000_i1214" DrawAspect="Content" ObjectID="_1636624758" r:id="rId35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5" type="#_x0000_t75" style="width:67.9pt;height:17pt" o:ole="">
                  <v:imagedata r:id="rId359" o:title=""/>
                </v:shape>
                <o:OLEObject Type="Embed" ProgID="Equation.DSMT4" ShapeID="_x0000_i1215" DrawAspect="Content" ObjectID="_1636624759" r:id="rId36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8F3BE9">
              <w:rPr>
                <w:position w:val="-12"/>
              </w:rPr>
              <w:object w:dxaOrig="1359" w:dyaOrig="340">
                <v:shape id="_x0000_i1216" type="#_x0000_t75" style="width:67.9pt;height:17pt" o:ole="">
                  <v:imagedata r:id="rId361" o:title=""/>
                </v:shape>
                <o:OLEObject Type="Embed" ProgID="Equation.DSMT4" ShapeID="_x0000_i1216" DrawAspect="Content" ObjectID="_1636624760" r:id="rId362"/>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00" w:dyaOrig="300">
                <v:shape id="_x0000_i1217" type="#_x0000_t75" style="width:40.1pt;height:14.95pt" o:ole="">
                  <v:imagedata r:id="rId363" o:title=""/>
                </v:shape>
                <o:OLEObject Type="Embed" ProgID="Equation.3" ShapeID="_x0000_i1217" DrawAspect="Content" ObjectID="_1636624761" r:id="rId36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18" type="#_x0000_t75" style="width:40.1pt;height:14.95pt" o:ole="">
                  <v:imagedata r:id="rId365" o:title=""/>
                </v:shape>
                <o:OLEObject Type="Embed" ProgID="Equation.3" ShapeID="_x0000_i1218" DrawAspect="Content" ObjectID="_1636624762" r:id="rId36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19" type="#_x0000_t75" style="width:40.1pt;height:14.95pt" o:ole="">
                  <v:imagedata r:id="rId367" o:title=""/>
                </v:shape>
                <o:OLEObject Type="Embed" ProgID="Equation.3" ShapeID="_x0000_i1219" DrawAspect="Content" ObjectID="_1636624763" r:id="rId36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0" type="#_x0000_t75" style="width:40.1pt;height:14.95pt" o:ole="">
                  <v:imagedata r:id="rId369" o:title=""/>
                </v:shape>
                <o:OLEObject Type="Embed" ProgID="Equation.3" ShapeID="_x0000_i1220" DrawAspect="Content" ObjectID="_1636624764" r:id="rId37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1" type="#_x0000_t75" style="width:40.1pt;height:14.95pt" o:ole="">
                  <v:imagedata r:id="rId371" o:title=""/>
                </v:shape>
                <o:OLEObject Type="Embed" ProgID="Equation.3" ShapeID="_x0000_i1221" DrawAspect="Content" ObjectID="_1636624765" r:id="rId37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2" type="#_x0000_t75" style="width:40.1pt;height:14.95pt" o:ole="">
                  <v:imagedata r:id="rId373" o:title=""/>
                </v:shape>
                <o:OLEObject Type="Embed" ProgID="Equation.3" ShapeID="_x0000_i1222" DrawAspect="Content" ObjectID="_1636624766" r:id="rId37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23" type="#_x0000_t75" style="width:40.1pt;height:14.95pt" o:ole="">
                  <v:imagedata r:id="rId375" o:title=""/>
                </v:shape>
                <o:OLEObject Type="Embed" ProgID="Equation.3" ShapeID="_x0000_i1223" DrawAspect="Content" ObjectID="_1636624767" r:id="rId37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24" type="#_x0000_t75" style="width:36pt;height:14.95pt" o:ole="">
                  <v:imagedata r:id="rId377" o:title=""/>
                </v:shape>
                <o:OLEObject Type="Embed" ProgID="Equation.3" ShapeID="_x0000_i1224" DrawAspect="Content" ObjectID="_1636624768" r:id="rId378"/>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rPr>
                <w:lang w:eastAsia="zh-CN"/>
              </w:rPr>
            </w:pPr>
            <w:r w:rsidRPr="008F3BE9">
              <w:rPr>
                <w:position w:val="-12"/>
              </w:rPr>
              <w:object w:dxaOrig="1400" w:dyaOrig="340">
                <v:shape id="_x0000_i1225" type="#_x0000_t75" style="width:70.65pt;height:17pt" o:ole="">
                  <v:imagedata r:id="rId379" o:title=""/>
                </v:shape>
                <o:OLEObject Type="Embed" ProgID="Equation.DSMT4" ShapeID="_x0000_i1225" DrawAspect="Content" ObjectID="_1636624769" r:id="rId380"/>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pPr>
            <w:r w:rsidRPr="008F3BE9">
              <w:rPr>
                <w:position w:val="-12"/>
              </w:rPr>
              <w:object w:dxaOrig="1400" w:dyaOrig="340">
                <v:shape id="_x0000_i1226" type="#_x0000_t75" style="width:70.65pt;height:17pt" o:ole="">
                  <v:imagedata r:id="rId381" o:title=""/>
                </v:shape>
                <o:OLEObject Type="Embed" ProgID="Equation.DSMT4" ShapeID="_x0000_i1226" DrawAspect="Content" ObjectID="_1636624770" r:id="rId382"/>
              </w:object>
            </w: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20" w:dyaOrig="300">
                <v:shape id="_x0000_i1227" type="#_x0000_t75" style="width:36pt;height:14.95pt" o:ole="">
                  <v:imagedata r:id="rId383" o:title=""/>
                </v:shape>
                <o:OLEObject Type="Embed" ProgID="Equation.3" ShapeID="_x0000_i1227" DrawAspect="Content" ObjectID="_1636624771" r:id="rId384"/>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pPr>
            <w:r w:rsidRPr="008F3BE9">
              <w:rPr>
                <w:position w:val="-12"/>
              </w:rPr>
              <w:object w:dxaOrig="1400" w:dyaOrig="340">
                <v:shape id="_x0000_i1228" type="#_x0000_t75" style="width:70.65pt;height:17pt" o:ole="">
                  <v:imagedata r:id="rId385" o:title=""/>
                </v:shape>
                <o:OLEObject Type="Embed" ProgID="Equation.DSMT4" ShapeID="_x0000_i1228" DrawAspect="Content" ObjectID="_1636624772" r:id="rId386"/>
              </w:object>
            </w:r>
          </w:p>
        </w:tc>
        <w:tc>
          <w:tcPr>
            <w:tcW w:w="0" w:type="auto"/>
            <w:vMerge w:val="restart"/>
            <w:tcBorders>
              <w:top w:val="single" w:sz="4" w:space="0" w:color="auto"/>
              <w:left w:val="single" w:sz="4" w:space="0" w:color="auto"/>
              <w:right w:val="single" w:sz="4" w:space="0" w:color="auto"/>
            </w:tcBorders>
            <w:vAlign w:val="center"/>
          </w:tcPr>
          <w:p w:rsidR="00DF71D5" w:rsidRDefault="00DF71D5" w:rsidP="00AA1ED2">
            <w:pPr>
              <w:pStyle w:val="TAC"/>
            </w:pPr>
            <w:r w:rsidRPr="008F3BE9">
              <w:rPr>
                <w:position w:val="-12"/>
              </w:rPr>
              <w:object w:dxaOrig="1400" w:dyaOrig="340">
                <v:shape id="_x0000_i1229" type="#_x0000_t75" style="width:70.65pt;height:17pt" o:ole="">
                  <v:imagedata r:id="rId387" o:title=""/>
                </v:shape>
                <o:OLEObject Type="Embed" ProgID="Equation.DSMT4" ShapeID="_x0000_i1229" DrawAspect="Content" ObjectID="_1636624773" r:id="rId38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0" type="#_x0000_t75" style="width:40.1pt;height:14.95pt" o:ole="">
                  <v:imagedata r:id="rId389" o:title=""/>
                </v:shape>
                <o:OLEObject Type="Embed" ProgID="Equation.3" ShapeID="_x0000_i1230" DrawAspect="Content" ObjectID="_1636624774" r:id="rId390"/>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00" w:dyaOrig="300">
                <v:shape id="_x0000_i1231" type="#_x0000_t75" style="width:40.1pt;height:14.95pt" o:ole="">
                  <v:imagedata r:id="rId391" o:title=""/>
                </v:shape>
                <o:OLEObject Type="Embed" ProgID="Equation.3" ShapeID="_x0000_i1231" DrawAspect="Content" ObjectID="_1636624775" r:id="rId392"/>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2" type="#_x0000_t75" style="width:40.1pt;height:14.95pt" o:ole="">
                  <v:imagedata r:id="rId369" o:title=""/>
                </v:shape>
                <o:OLEObject Type="Embed" ProgID="Equation.3" ShapeID="_x0000_i1232" DrawAspect="Content" ObjectID="_1636624776" r:id="rId393"/>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3" type="#_x0000_t75" style="width:40.1pt;height:14.95pt" o:ole="">
                  <v:imagedata r:id="rId394" o:title=""/>
                </v:shape>
                <o:OLEObject Type="Embed" ProgID="Equation.3" ShapeID="_x0000_i1233" DrawAspect="Content" ObjectID="_1636624777" r:id="rId395"/>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80" w:dyaOrig="300">
                <v:shape id="_x0000_i1234" type="#_x0000_t75" style="width:39.4pt;height:14.95pt" o:ole="">
                  <v:imagedata r:id="rId396" o:title=""/>
                </v:shape>
                <o:OLEObject Type="Embed" ProgID="Equation.DSMT4" ShapeID="_x0000_i1234" DrawAspect="Content" ObjectID="_1636624778" r:id="rId397"/>
              </w:object>
            </w: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820" w:dyaOrig="300">
                <v:shape id="_x0000_i1235" type="#_x0000_t75" style="width:40.1pt;height:14.95pt" o:ole="">
                  <v:imagedata r:id="rId371" o:title=""/>
                </v:shape>
                <o:OLEObject Type="Embed" ProgID="Equation.3" ShapeID="_x0000_i1235" DrawAspect="Content" ObjectID="_1636624779" r:id="rId398"/>
              </w:object>
            </w: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r>
      <w:tr w:rsidR="00DF71D5" w:rsidRPr="00E653F9"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Pr="00FA462F" w:rsidRDefault="00DF71D5" w:rsidP="00AA1ED2">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E653F9">
              <w:rPr>
                <w:position w:val="-10"/>
              </w:rPr>
              <w:object w:dxaOrig="760" w:dyaOrig="300">
                <v:shape id="_x0000_i1236" type="#_x0000_t75" style="width:37.35pt;height:14.95pt" o:ole="">
                  <v:imagedata r:id="rId399" o:title=""/>
                </v:shape>
                <o:OLEObject Type="Embed" ProgID="Equation.DSMT4" ShapeID="_x0000_i1236" DrawAspect="Content" ObjectID="_1636624780" r:id="rId400"/>
              </w:object>
            </w: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vMerge/>
            <w:tcBorders>
              <w:left w:val="single" w:sz="4" w:space="0" w:color="auto"/>
              <w:bottom w:val="single" w:sz="4" w:space="0" w:color="auto"/>
              <w:right w:val="single" w:sz="4" w:space="0" w:color="auto"/>
            </w:tcBorders>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w:t>
            </w:r>
          </w:p>
        </w:tc>
      </w:tr>
    </w:tbl>
    <w:p w:rsidR="00DF71D5" w:rsidRDefault="00DF71D5" w:rsidP="00DF71D5"/>
    <w:p w:rsidR="00DF71D5" w:rsidRDefault="00DF71D5" w:rsidP="00DF71D5">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DF71D5" w:rsidRPr="005B11E1" w:rsidTr="00AA1ED2">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Uplink-downlink </w:t>
            </w:r>
          </w:p>
          <w:p w:rsidR="00DF71D5" w:rsidRDefault="00DF71D5" w:rsidP="00AA1ED2">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Downlink-to-Uplink </w:t>
            </w:r>
          </w:p>
          <w:p w:rsidR="00DF71D5" w:rsidRDefault="00DF71D5" w:rsidP="00AA1ED2">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Subframe number</w:t>
            </w:r>
          </w:p>
        </w:tc>
      </w:tr>
      <w:tr w:rsidR="00DF71D5" w:rsidTr="00AA1ED2">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9</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r w:rsidR="00DF71D5" w:rsidRPr="005B11E1" w:rsidTr="00AA1ED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D</w:t>
            </w:r>
          </w:p>
        </w:tc>
      </w:tr>
    </w:tbl>
    <w:p w:rsidR="00DF71D5" w:rsidRDefault="00DF71D5" w:rsidP="00DF71D5"/>
    <w:p w:rsidR="00DF71D5" w:rsidRPr="00C12953" w:rsidRDefault="00DF71D5" w:rsidP="00DF71D5">
      <w:pPr>
        <w:pStyle w:val="Heading2"/>
      </w:pPr>
      <w:bookmarkStart w:id="33" w:name="_Toc454817946"/>
      <w:bookmarkStart w:id="34" w:name="_Toc20410992"/>
      <w:bookmarkStart w:id="35" w:name="_Toc26005175"/>
      <w:r>
        <w:t>4.3</w:t>
      </w:r>
      <w:r w:rsidRPr="00C12953">
        <w:tab/>
      </w:r>
      <w:r>
        <w:t>Frame structure type 3</w:t>
      </w:r>
      <w:bookmarkEnd w:id="33"/>
      <w:bookmarkEnd w:id="34"/>
      <w:bookmarkEnd w:id="35"/>
    </w:p>
    <w:p w:rsidR="00DF71D5" w:rsidRDefault="00DF71D5" w:rsidP="00DF71D5">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37" type="#_x0000_t75" style="width:100.55pt;height:14.95pt" o:ole="">
            <v:imagedata r:id="rId313" o:title=""/>
          </v:shape>
          <o:OLEObject Type="Embed" ProgID="Equation.3" ShapeID="_x0000_i1237" DrawAspect="Content" ObjectID="_1636624781" r:id="rId401"/>
        </w:object>
      </w:r>
      <w:r w:rsidRPr="00C12953">
        <w:t xml:space="preserve"> long and consists of 20 slots of length</w:t>
      </w:r>
      <w:r w:rsidRPr="00C12953">
        <w:rPr>
          <w:position w:val="-10"/>
        </w:rPr>
        <w:object w:dxaOrig="2100" w:dyaOrig="300">
          <v:shape id="_x0000_i1238" type="#_x0000_t75" style="width:104.6pt;height:14.95pt" o:ole="">
            <v:imagedata r:id="rId315" o:title=""/>
          </v:shape>
          <o:OLEObject Type="Embed" ProgID="Equation.3" ShapeID="_x0000_i1238" DrawAspect="Content" ObjectID="_1636624782" r:id="rId402"/>
        </w:object>
      </w:r>
      <w:r w:rsidRPr="00C12953">
        <w:t xml:space="preserve">, numbered from 0 to 19. A subframe is defined as two consecutive slots where subframe </w:t>
      </w:r>
      <w:r w:rsidRPr="00C12953">
        <w:rPr>
          <w:i/>
          <w:iCs/>
          <w:position w:val="-6"/>
        </w:rPr>
        <w:object w:dxaOrig="139" w:dyaOrig="240">
          <v:shape id="_x0000_i1239" type="#_x0000_t75" style="width:7.45pt;height:11.55pt" o:ole="">
            <v:imagedata r:id="rId317" o:title=""/>
          </v:shape>
          <o:OLEObject Type="Embed" ProgID="Equation.3" ShapeID="_x0000_i1239" DrawAspect="Content" ObjectID="_1636624783" r:id="rId403"/>
        </w:object>
      </w:r>
      <w:r w:rsidRPr="00C12953">
        <w:rPr>
          <w:i/>
          <w:iCs/>
        </w:rPr>
        <w:t xml:space="preserve"> </w:t>
      </w:r>
      <w:r w:rsidRPr="00C12953">
        <w:t xml:space="preserve">consists of slots </w:t>
      </w:r>
      <w:r w:rsidRPr="00C12953">
        <w:rPr>
          <w:position w:val="-6"/>
        </w:rPr>
        <w:object w:dxaOrig="240" w:dyaOrig="240">
          <v:shape id="_x0000_i1240" type="#_x0000_t75" style="width:11.55pt;height:11.55pt" o:ole="">
            <v:imagedata r:id="rId319" o:title=""/>
          </v:shape>
          <o:OLEObject Type="Embed" ProgID="Equation.3" ShapeID="_x0000_i1240" DrawAspect="Content" ObjectID="_1636624784" r:id="rId404"/>
        </w:object>
      </w:r>
      <w:r w:rsidRPr="00C12953">
        <w:t>and</w:t>
      </w:r>
      <w:r w:rsidRPr="00C12953">
        <w:rPr>
          <w:position w:val="-6"/>
        </w:rPr>
        <w:object w:dxaOrig="480" w:dyaOrig="240">
          <v:shape id="_x0000_i1241" type="#_x0000_t75" style="width:24.45pt;height:11.55pt" o:ole="">
            <v:imagedata r:id="rId321" o:title=""/>
          </v:shape>
          <o:OLEObject Type="Embed" ProgID="Equation.3" ShapeID="_x0000_i1241" DrawAspect="Content" ObjectID="_1636624785" r:id="rId405"/>
        </w:object>
      </w:r>
      <w:r w:rsidRPr="00C12953">
        <w:t>.</w:t>
      </w:r>
      <w:r>
        <w:t xml:space="preserve"> </w:t>
      </w:r>
    </w:p>
    <w:p w:rsidR="00DF71D5" w:rsidRDefault="00DF71D5" w:rsidP="00DF71D5">
      <w:r>
        <w:t>The 10 subframes within a radio frame are available for downlink transmissions. Downlink transmissions occupy one or more consecutive subframes, starting anywhere within a subframe and ending with the last subframe either fully occupied or following one of the DwPTS durations in Table 4.2-1.</w:t>
      </w:r>
    </w:p>
    <w:p w:rsidR="00DF71D5" w:rsidRPr="00C12953" w:rsidRDefault="00DF71D5" w:rsidP="00DF71D5">
      <w:pPr>
        <w:pStyle w:val="Heading1"/>
      </w:pPr>
      <w:r>
        <w:br w:type="page"/>
      </w:r>
      <w:bookmarkStart w:id="36" w:name="_Toc454817947"/>
      <w:bookmarkStart w:id="37" w:name="_Toc20410993"/>
      <w:bookmarkStart w:id="38" w:name="_Toc26005176"/>
      <w:r>
        <w:lastRenderedPageBreak/>
        <w:t>5</w:t>
      </w:r>
      <w:r w:rsidRPr="00C12953">
        <w:tab/>
        <w:t>Uplink</w:t>
      </w:r>
      <w:bookmarkEnd w:id="36"/>
      <w:bookmarkEnd w:id="37"/>
      <w:bookmarkEnd w:id="38"/>
    </w:p>
    <w:p w:rsidR="00DF71D5" w:rsidRPr="00C12953" w:rsidRDefault="00DF71D5" w:rsidP="00DF71D5">
      <w:pPr>
        <w:pStyle w:val="Heading2"/>
      </w:pPr>
      <w:bookmarkStart w:id="39" w:name="_Toc454817948"/>
      <w:bookmarkStart w:id="40" w:name="_Toc20410994"/>
      <w:bookmarkStart w:id="41" w:name="_Toc26005177"/>
      <w:r>
        <w:t>5</w:t>
      </w:r>
      <w:r w:rsidRPr="00C12953">
        <w:t>.1</w:t>
      </w:r>
      <w:r w:rsidRPr="00C12953">
        <w:tab/>
        <w:t>Overview</w:t>
      </w:r>
      <w:bookmarkEnd w:id="39"/>
      <w:bookmarkEnd w:id="40"/>
      <w:bookmarkEnd w:id="41"/>
    </w:p>
    <w:p w:rsidR="00DF71D5" w:rsidRPr="00C12953" w:rsidRDefault="00DF71D5" w:rsidP="00DF71D5">
      <w:r w:rsidRPr="00C12953">
        <w:t xml:space="preserve">The smallest resource unit for uplink transmissions is denoted a resource </w:t>
      </w:r>
      <w:r>
        <w:t>element and is defined in clause 5</w:t>
      </w:r>
      <w:r w:rsidRPr="00D166AC">
        <w:t>.2</w:t>
      </w:r>
      <w:r>
        <w:t>.2</w:t>
      </w:r>
      <w:r w:rsidRPr="00C12953">
        <w:t>.</w:t>
      </w:r>
    </w:p>
    <w:p w:rsidR="00DF71D5" w:rsidRPr="00C12953" w:rsidRDefault="00DF71D5" w:rsidP="00DF71D5">
      <w:pPr>
        <w:pStyle w:val="Heading3"/>
      </w:pPr>
      <w:bookmarkStart w:id="42" w:name="_Toc454817949"/>
      <w:bookmarkStart w:id="43" w:name="_Toc20410995"/>
      <w:bookmarkStart w:id="44" w:name="_Toc26005178"/>
      <w:r>
        <w:t>5</w:t>
      </w:r>
      <w:r w:rsidRPr="00C12953">
        <w:t>.1.1</w:t>
      </w:r>
      <w:r w:rsidRPr="00C12953">
        <w:tab/>
        <w:t xml:space="preserve">Physical </w:t>
      </w:r>
      <w:r>
        <w:t>c</w:t>
      </w:r>
      <w:r w:rsidRPr="00C12953">
        <w:t>hannels</w:t>
      </w:r>
      <w:bookmarkEnd w:id="42"/>
      <w:bookmarkEnd w:id="43"/>
      <w:bookmarkEnd w:id="44"/>
    </w:p>
    <w:p w:rsidR="00DF71D5" w:rsidRPr="00C12953" w:rsidRDefault="00DF71D5" w:rsidP="00DF71D5">
      <w:r w:rsidRPr="00C12953">
        <w:t>An uplink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uplink physical channels are defined:</w:t>
      </w:r>
    </w:p>
    <w:p w:rsidR="00DF71D5" w:rsidRPr="00C12953" w:rsidRDefault="00DF71D5" w:rsidP="00DF71D5">
      <w:pPr>
        <w:pStyle w:val="B1"/>
      </w:pPr>
      <w:r w:rsidRPr="00C12953">
        <w:t>-</w:t>
      </w:r>
      <w:r w:rsidRPr="00C12953">
        <w:tab/>
        <w:t>Physical Uplink Shared Channel, PUSCH</w:t>
      </w:r>
    </w:p>
    <w:p w:rsidR="00DF71D5" w:rsidRDefault="00DF71D5" w:rsidP="00DF71D5">
      <w:pPr>
        <w:pStyle w:val="B1"/>
      </w:pPr>
      <w:r w:rsidRPr="00C12953">
        <w:t>-</w:t>
      </w:r>
      <w:r w:rsidRPr="00C12953">
        <w:tab/>
        <w:t>Physical Uplink Control Channel, PUCCH</w:t>
      </w:r>
    </w:p>
    <w:p w:rsidR="00DF71D5" w:rsidRPr="00C12953" w:rsidRDefault="00DF71D5" w:rsidP="00DF71D5">
      <w:pPr>
        <w:pStyle w:val="B1"/>
      </w:pPr>
      <w:r>
        <w:t>-</w:t>
      </w:r>
      <w:r>
        <w:tab/>
        <w:t>Physical Random Access Channel, PRACH</w:t>
      </w:r>
    </w:p>
    <w:p w:rsidR="00DF71D5" w:rsidRPr="00C12953" w:rsidRDefault="00DF71D5" w:rsidP="00DF71D5">
      <w:pPr>
        <w:pStyle w:val="Heading3"/>
      </w:pPr>
      <w:bookmarkStart w:id="45" w:name="_Toc454817950"/>
      <w:bookmarkStart w:id="46" w:name="_Toc20410996"/>
      <w:bookmarkStart w:id="47" w:name="_Toc26005179"/>
      <w:r>
        <w:t>5</w:t>
      </w:r>
      <w:r w:rsidRPr="00C12953">
        <w:t>.1.2</w:t>
      </w:r>
      <w:r w:rsidRPr="00C12953">
        <w:tab/>
        <w:t xml:space="preserve">Physical </w:t>
      </w:r>
      <w:r>
        <w:t>s</w:t>
      </w:r>
      <w:r w:rsidRPr="00C12953">
        <w:t>ignals</w:t>
      </w:r>
      <w:bookmarkEnd w:id="45"/>
      <w:bookmarkEnd w:id="46"/>
      <w:bookmarkEnd w:id="47"/>
    </w:p>
    <w:p w:rsidR="00DF71D5" w:rsidRPr="00C12953" w:rsidRDefault="00DF71D5" w:rsidP="00DF71D5">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DF71D5" w:rsidRPr="00C12953" w:rsidRDefault="00DF71D5" w:rsidP="00DF71D5">
      <w:pPr>
        <w:pStyle w:val="B1"/>
      </w:pPr>
      <w:r w:rsidRPr="00C12953">
        <w:t>-</w:t>
      </w:r>
      <w:r w:rsidRPr="00C12953">
        <w:tab/>
        <w:t>Reference signal</w:t>
      </w:r>
    </w:p>
    <w:p w:rsidR="00DF71D5" w:rsidRPr="00C12953" w:rsidRDefault="00DF71D5" w:rsidP="00DF71D5">
      <w:pPr>
        <w:pStyle w:val="Heading2"/>
      </w:pPr>
      <w:bookmarkStart w:id="48" w:name="_Toc454817951"/>
      <w:bookmarkStart w:id="49" w:name="_Toc20410997"/>
      <w:bookmarkStart w:id="50" w:name="_Toc26005180"/>
      <w:r>
        <w:t>5</w:t>
      </w:r>
      <w:r w:rsidRPr="00C12953">
        <w:t>.2</w:t>
      </w:r>
      <w:r w:rsidRPr="00C12953">
        <w:tab/>
        <w:t>Slot structure and physical resources</w:t>
      </w:r>
      <w:bookmarkEnd w:id="48"/>
      <w:bookmarkEnd w:id="49"/>
      <w:bookmarkEnd w:id="50"/>
    </w:p>
    <w:p w:rsidR="00DF71D5" w:rsidRDefault="00DF71D5" w:rsidP="00DF71D5">
      <w:pPr>
        <w:pStyle w:val="Heading3"/>
      </w:pPr>
      <w:bookmarkStart w:id="51" w:name="_Toc454817952"/>
      <w:bookmarkStart w:id="52" w:name="_Toc20410998"/>
      <w:bookmarkStart w:id="53" w:name="_Toc26005181"/>
      <w:r>
        <w:t>5.2.1</w:t>
      </w:r>
      <w:r>
        <w:tab/>
        <w:t>Resource grid</w:t>
      </w:r>
      <w:bookmarkEnd w:id="51"/>
      <w:bookmarkEnd w:id="52"/>
      <w:bookmarkEnd w:id="53"/>
    </w:p>
    <w:p w:rsidR="00DF71D5" w:rsidRDefault="00DF71D5" w:rsidP="00DF71D5">
      <w:r w:rsidRPr="00C12953">
        <w:t xml:space="preserve">The transmitted signal in each slot is described by </w:t>
      </w:r>
      <w:r>
        <w:t xml:space="preserve">one or several resource grids of </w:t>
      </w:r>
      <w:r w:rsidRPr="00567121">
        <w:rPr>
          <w:position w:val="-10"/>
        </w:rPr>
        <w:object w:dxaOrig="820" w:dyaOrig="340">
          <v:shape id="_x0000_i1242" type="#_x0000_t75" style="width:40.1pt;height:17pt" o:ole="">
            <v:imagedata r:id="rId406" o:title=""/>
          </v:shape>
          <o:OLEObject Type="Embed" ProgID="Equation.3" ShapeID="_x0000_i1242" DrawAspect="Content" ObjectID="_1636624786" r:id="rId407"/>
        </w:object>
      </w:r>
      <w:r>
        <w:t xml:space="preserve"> subcarriers and </w:t>
      </w:r>
      <w:r w:rsidRPr="00C12953">
        <w:rPr>
          <w:position w:val="-14"/>
        </w:rPr>
        <w:object w:dxaOrig="540" w:dyaOrig="380">
          <v:shape id="_x0000_i1243" type="#_x0000_t75" style="width:26.5pt;height:19pt" o:ole="">
            <v:imagedata r:id="rId211" o:title=""/>
          </v:shape>
          <o:OLEObject Type="Embed" ProgID="Equation.3" ShapeID="_x0000_i1243" DrawAspect="Content" ObjectID="_1636624787" r:id="rId408"/>
        </w:object>
      </w:r>
      <w:r w:rsidRPr="00C12953">
        <w:t xml:space="preserve"> SC-FDMA symbols</w:t>
      </w:r>
      <w:r>
        <w:t xml:space="preserve">. The resource grid is illustrated in Figure 5.2.1-1. </w:t>
      </w:r>
      <w:r w:rsidRPr="00C12953">
        <w:t xml:space="preserve">The </w:t>
      </w:r>
      <w:r>
        <w:t>quantity</w:t>
      </w:r>
      <w:r w:rsidRPr="00C12953">
        <w:t xml:space="preserve"> </w:t>
      </w:r>
      <w:r w:rsidRPr="00C12953">
        <w:rPr>
          <w:position w:val="-10"/>
        </w:rPr>
        <w:object w:dxaOrig="440" w:dyaOrig="340">
          <v:shape id="_x0000_i1244" type="#_x0000_t75" style="width:22.4pt;height:17pt" o:ole="">
            <v:imagedata r:id="rId117" o:title=""/>
          </v:shape>
          <o:OLEObject Type="Embed" ProgID="Equation.3" ShapeID="_x0000_i1244" DrawAspect="Content" ObjectID="_1636624788" r:id="rId409"/>
        </w:object>
      </w:r>
      <w:r w:rsidRPr="00C12953">
        <w:t xml:space="preserve"> depends on the </w:t>
      </w:r>
      <w:r>
        <w:t xml:space="preserve">uplink </w:t>
      </w:r>
      <w:r w:rsidRPr="00C12953">
        <w:t>transmission bandwidth configured in the cell and shall fulfil</w:t>
      </w:r>
    </w:p>
    <w:p w:rsidR="00DF71D5" w:rsidRDefault="00DF71D5" w:rsidP="00DF71D5">
      <w:pPr>
        <w:pStyle w:val="EQ"/>
        <w:jc w:val="center"/>
      </w:pPr>
      <w:r w:rsidRPr="00EB1E5A">
        <w:rPr>
          <w:position w:val="-10"/>
        </w:rPr>
        <w:object w:dxaOrig="2180" w:dyaOrig="340">
          <v:shape id="_x0000_i1245" type="#_x0000_t75" style="width:109.35pt;height:17pt" o:ole="">
            <v:imagedata r:id="rId410" o:title=""/>
          </v:shape>
          <o:OLEObject Type="Embed" ProgID="Equation.3" ShapeID="_x0000_i1245" DrawAspect="Content" ObjectID="_1636624789" r:id="rId411"/>
        </w:object>
      </w:r>
    </w:p>
    <w:p w:rsidR="00DF71D5" w:rsidRPr="00210A6C" w:rsidRDefault="00DF71D5" w:rsidP="00DF71D5">
      <w:pPr>
        <w:rPr>
          <w:iCs/>
        </w:rPr>
      </w:pPr>
      <w:r>
        <w:t xml:space="preserve">where </w:t>
      </w:r>
      <w:r w:rsidRPr="00D22B66">
        <w:rPr>
          <w:position w:val="-10"/>
        </w:rPr>
        <w:object w:dxaOrig="1040" w:dyaOrig="340">
          <v:shape id="_x0000_i1246" type="#_x0000_t75" style="width:53pt;height:17pt" o:ole="">
            <v:imagedata r:id="rId412" o:title=""/>
          </v:shape>
          <o:OLEObject Type="Embed" ProgID="Equation.3" ShapeID="_x0000_i1246" DrawAspect="Content" ObjectID="_1636624790" r:id="rId413"/>
        </w:object>
      </w:r>
      <w:r>
        <w:t xml:space="preserve"> and </w:t>
      </w:r>
      <w:r w:rsidRPr="00D22B66">
        <w:rPr>
          <w:position w:val="-10"/>
        </w:rPr>
        <w:object w:dxaOrig="1240" w:dyaOrig="340">
          <v:shape id="_x0000_i1247" type="#_x0000_t75" style="width:61.15pt;height:17pt" o:ole="">
            <v:imagedata r:id="rId414" o:title=""/>
          </v:shape>
          <o:OLEObject Type="Embed" ProgID="Equation.3" ShapeID="_x0000_i1247" DrawAspect="Content" ObjectID="_1636624791" r:id="rId415"/>
        </w:object>
      </w:r>
      <w:r>
        <w:t xml:space="preserve"> are the smallest and largest uplink bandwidths, respectively, supported by the current version of this specification. </w:t>
      </w:r>
      <w:r w:rsidRPr="00C12953">
        <w:t xml:space="preserve">The set of allowed values for </w:t>
      </w:r>
      <w:r w:rsidRPr="00C12953">
        <w:rPr>
          <w:position w:val="-10"/>
        </w:rPr>
        <w:object w:dxaOrig="440" w:dyaOrig="340">
          <v:shape id="_x0000_i1248" type="#_x0000_t75" style="width:22.4pt;height:17pt" o:ole="">
            <v:imagedata r:id="rId117" o:title=""/>
          </v:shape>
          <o:OLEObject Type="Embed" ProgID="Equation.3" ShapeID="_x0000_i1248" DrawAspect="Content" ObjectID="_1636624792" r:id="rId416"/>
        </w:object>
      </w:r>
      <w:r w:rsidRPr="00C12953">
        <w:t xml:space="preserve"> is given by</w:t>
      </w:r>
      <w:r>
        <w:t xml:space="preserve"> </w:t>
      </w:r>
      <w:r>
        <w:rPr>
          <w:lang w:eastAsia="ja-JP"/>
        </w:rPr>
        <w:t>3GPP TS 36.101</w:t>
      </w:r>
      <w:r w:rsidRPr="00C12953">
        <w:t xml:space="preserve"> [</w:t>
      </w:r>
      <w:r>
        <w:t>7</w:t>
      </w:r>
      <w:r w:rsidRPr="00C12953">
        <w:t>].</w:t>
      </w:r>
    </w:p>
    <w:p w:rsidR="00DF71D5" w:rsidRPr="00C12953" w:rsidRDefault="00DF71D5" w:rsidP="00DF71D5">
      <w:r w:rsidRPr="00C12953">
        <w:t xml:space="preserve">The number of SC-FDMA symbols in a slot depends on the cyclic prefix length configured by </w:t>
      </w:r>
      <w:r>
        <w:t xml:space="preserve">the </w:t>
      </w:r>
      <w:r w:rsidRPr="00C12953">
        <w:t>higher layer</w:t>
      </w:r>
      <w:r>
        <w:t xml:space="preserve"> parameter </w:t>
      </w:r>
      <w:r w:rsidRPr="00557387">
        <w:rPr>
          <w:i/>
        </w:rPr>
        <w:t>UL-CyclicPrefixLength</w:t>
      </w:r>
      <w:r w:rsidRPr="00C12953">
        <w:t xml:space="preserve"> and is given in Table </w:t>
      </w:r>
      <w:r>
        <w:t>5.2.3-1</w:t>
      </w:r>
      <w:r w:rsidRPr="00C12953">
        <w:t>.</w:t>
      </w:r>
    </w:p>
    <w:p w:rsidR="00DF71D5" w:rsidRPr="00C12953" w:rsidRDefault="00DF71D5" w:rsidP="00DF71D5">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49" type="#_x0000_t75" style="width:10.85pt;height:14.95pt" o:ole="">
            <v:imagedata r:id="rId417" o:title=""/>
          </v:shape>
          <o:OLEObject Type="Embed" ProgID="Equation.3" ShapeID="_x0000_i1249" DrawAspect="Content" ObjectID="_1636624793" r:id="rId418"/>
        </w:object>
      </w:r>
      <w:r>
        <w:t xml:space="preserve"> is used throughout clause 5 when a sequential numbering of the antenna ports is necessary.</w:t>
      </w:r>
    </w:p>
    <w:p w:rsidR="00DF71D5" w:rsidRDefault="00DF71D5" w:rsidP="00DF71D5">
      <w:pPr>
        <w:pStyle w:val="TH"/>
      </w:pPr>
    </w:p>
    <w:p w:rsidR="00DF71D5" w:rsidRPr="00C12953" w:rsidRDefault="00DF71D5" w:rsidP="00DF71D5">
      <w:pPr>
        <w:pStyle w:val="TH"/>
      </w:pPr>
      <w:r>
        <w:object w:dxaOrig="7160" w:dyaOrig="10441">
          <v:shape id="_x0000_i1250" type="#_x0000_t75" style="width:280.55pt;height:409.6pt" o:ole="">
            <v:imagedata r:id="rId419" o:title=""/>
          </v:shape>
          <o:OLEObject Type="Embed" ProgID="Visio.Drawing.11" ShapeID="_x0000_i1250" DrawAspect="Content" ObjectID="_1636624794" r:id="rId420"/>
        </w:object>
      </w:r>
    </w:p>
    <w:p w:rsidR="00DF71D5" w:rsidRDefault="00DF71D5" w:rsidP="00DF71D5">
      <w:pPr>
        <w:pStyle w:val="TF"/>
      </w:pPr>
      <w:r w:rsidRPr="00C12953">
        <w:t xml:space="preserve">Figure </w:t>
      </w:r>
      <w:r>
        <w:t>5.2.1-1</w:t>
      </w:r>
      <w:r w:rsidRPr="00C12953">
        <w:t xml:space="preserve">: Uplink </w:t>
      </w:r>
      <w:r>
        <w:t>resource grid</w:t>
      </w:r>
    </w:p>
    <w:p w:rsidR="00DF71D5" w:rsidRDefault="00DF71D5" w:rsidP="00DF71D5">
      <w:pPr>
        <w:pStyle w:val="TH"/>
      </w:pPr>
      <w:r>
        <w:t>Table 5.2.1-1: Antenna ports used for different physical channels and signals</w:t>
      </w:r>
    </w:p>
    <w:tbl>
      <w:tblPr>
        <w:tblW w:w="0" w:type="auto"/>
        <w:jc w:val="center"/>
        <w:tblLook w:val="01E0" w:firstRow="1" w:lastRow="1" w:firstColumn="1" w:lastColumn="1" w:noHBand="0" w:noVBand="0"/>
      </w:tblPr>
      <w:tblGrid>
        <w:gridCol w:w="2477"/>
        <w:gridCol w:w="954"/>
        <w:gridCol w:w="1350"/>
        <w:gridCol w:w="1350"/>
        <w:gridCol w:w="1089"/>
      </w:tblGrid>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Index </w:t>
            </w:r>
            <w:r w:rsidRPr="005B11E1">
              <w:rPr>
                <w:position w:val="-10"/>
              </w:rPr>
              <w:object w:dxaOrig="220" w:dyaOrig="300">
                <v:shape id="_x0000_i1251" type="#_x0000_t75" style="width:10.85pt;height:14.95pt" o:ole="">
                  <v:imagedata r:id="rId421" o:title=""/>
                </v:shape>
                <o:OLEObject Type="Embed" ProgID="Equation.3" ShapeID="_x0000_i1251" DrawAspect="Content" ObjectID="_1636624795" r:id="rId422"/>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Antenna port number </w:t>
            </w:r>
            <w:r w:rsidRPr="005B11E1">
              <w:rPr>
                <w:position w:val="-10"/>
              </w:rPr>
              <w:object w:dxaOrig="200" w:dyaOrig="240">
                <v:shape id="_x0000_i1252" type="#_x0000_t75" style="width:10.85pt;height:11.55pt" o:ole="">
                  <v:imagedata r:id="rId423" o:title=""/>
                </v:shape>
                <o:OLEObject Type="Embed" ProgID="Equation.3" ShapeID="_x0000_i1252" DrawAspect="Content" ObjectID="_1636624796" r:id="rId424"/>
              </w:object>
            </w:r>
            <w:r>
              <w:t xml:space="preserve"> as a function of</w:t>
            </w:r>
            <w:r>
              <w:br/>
              <w:t xml:space="preserve">the number of antenna ports configured </w:t>
            </w:r>
            <w:r>
              <w:br/>
              <w:t>for the respective physical channel/signal</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4</w:t>
            </w:r>
          </w:p>
        </w:tc>
      </w:tr>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40</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41</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42</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43</w:t>
            </w:r>
          </w:p>
        </w:tc>
      </w:tr>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40</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41</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42</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43</w:t>
            </w:r>
          </w:p>
        </w:tc>
      </w:tr>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bl>
    <w:p w:rsidR="00DF71D5" w:rsidRDefault="00DF71D5" w:rsidP="00DF71D5"/>
    <w:p w:rsidR="00DF71D5" w:rsidRDefault="00DF71D5" w:rsidP="00DF71D5">
      <w:pPr>
        <w:pStyle w:val="Heading3"/>
      </w:pPr>
      <w:bookmarkStart w:id="54" w:name="_Toc454817953"/>
      <w:bookmarkStart w:id="55" w:name="_Toc20410999"/>
      <w:bookmarkStart w:id="56" w:name="_Toc26005182"/>
      <w:r>
        <w:lastRenderedPageBreak/>
        <w:t>5.2.2</w:t>
      </w:r>
      <w:r>
        <w:tab/>
        <w:t>Resource elements</w:t>
      </w:r>
      <w:bookmarkEnd w:id="54"/>
      <w:bookmarkEnd w:id="55"/>
      <w:bookmarkEnd w:id="56"/>
    </w:p>
    <w:p w:rsidR="00DF71D5" w:rsidRDefault="00DF71D5" w:rsidP="00DF71D5">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53" type="#_x0000_t75" style="width:22.4pt;height:14.95pt" o:ole="">
            <v:imagedata r:id="rId425" o:title=""/>
          </v:shape>
          <o:OLEObject Type="Embed" ProgID="Equation.3" ShapeID="_x0000_i1253" DrawAspect="Content" ObjectID="_1636624797" r:id="rId426"/>
        </w:object>
      </w:r>
      <w:r>
        <w:t xml:space="preserve"> in a slot where </w:t>
      </w:r>
      <w:r w:rsidRPr="00C12953">
        <w:rPr>
          <w:position w:val="-10"/>
        </w:rPr>
        <w:object w:dxaOrig="1760" w:dyaOrig="340">
          <v:shape id="_x0000_i1254" type="#_x0000_t75" style="width:89pt;height:17pt" o:ole="">
            <v:imagedata r:id="rId427" o:title=""/>
          </v:shape>
          <o:OLEObject Type="Embed" ProgID="Equation.3" ShapeID="_x0000_i1254" DrawAspect="Content" ObjectID="_1636624798" r:id="rId428"/>
        </w:object>
      </w:r>
      <w:r>
        <w:t xml:space="preserve"> and </w:t>
      </w:r>
      <w:r w:rsidRPr="00C12953">
        <w:rPr>
          <w:position w:val="-14"/>
        </w:rPr>
        <w:object w:dxaOrig="1440" w:dyaOrig="380">
          <v:shape id="_x0000_i1255" type="#_x0000_t75" style="width:1in;height:19pt" o:ole="">
            <v:imagedata r:id="rId429" o:title=""/>
          </v:shape>
          <o:OLEObject Type="Embed" ProgID="Equation.3" ShapeID="_x0000_i1255" DrawAspect="Content" ObjectID="_1636624799" r:id="rId430"/>
        </w:object>
      </w:r>
      <w:r>
        <w:t xml:space="preserve"> are the indices in the frequency and time domains, respectively. Resource element </w:t>
      </w:r>
      <w:r w:rsidRPr="00A55985">
        <w:rPr>
          <w:position w:val="-10"/>
        </w:rPr>
        <w:object w:dxaOrig="440" w:dyaOrig="300">
          <v:shape id="_x0000_i1256" type="#_x0000_t75" style="width:22.4pt;height:14.95pt" o:ole="">
            <v:imagedata r:id="rId425" o:title=""/>
          </v:shape>
          <o:OLEObject Type="Embed" ProgID="Equation.3" ShapeID="_x0000_i1256" DrawAspect="Content" ObjectID="_1636624800" r:id="rId431"/>
        </w:object>
      </w:r>
      <w:r>
        <w:t xml:space="preserve"> on antenna port </w:t>
      </w:r>
      <w:r>
        <w:rPr>
          <w:position w:val="-10"/>
        </w:rPr>
        <w:object w:dxaOrig="200" w:dyaOrig="240">
          <v:shape id="_x0000_i1257" type="#_x0000_t75" style="width:10.2pt;height:11.55pt" o:ole="">
            <v:imagedata r:id="rId24" o:title=""/>
          </v:shape>
          <o:OLEObject Type="Embed" ProgID="Equation.3" ShapeID="_x0000_i1257" DrawAspect="Content" ObjectID="_1636624801" r:id="rId432"/>
        </w:object>
      </w:r>
      <w:r>
        <w:t xml:space="preserve"> corresponds to the complex value </w:t>
      </w:r>
      <w:bookmarkStart w:id="57" w:name="OLE_LINK22"/>
      <w:bookmarkStart w:id="58" w:name="OLE_LINK19"/>
      <w:r>
        <w:rPr>
          <w:position w:val="-14"/>
        </w:rPr>
        <w:object w:dxaOrig="400" w:dyaOrig="380">
          <v:shape id="_x0000_i1258" type="#_x0000_t75" style="width:20.4pt;height:18.35pt" o:ole="">
            <v:imagedata r:id="rId21" o:title=""/>
          </v:shape>
          <o:OLEObject Type="Embed" ProgID="Equation.3" ShapeID="_x0000_i1258" DrawAspect="Content" ObjectID="_1636624802" r:id="rId433"/>
        </w:object>
      </w:r>
      <w:bookmarkEnd w:id="57"/>
      <w:bookmarkEnd w:id="58"/>
      <w:r>
        <w:rPr>
          <w:iCs/>
        </w:rPr>
        <w:t>.</w:t>
      </w:r>
      <w:r>
        <w:t xml:space="preserve"> </w:t>
      </w:r>
      <w:r>
        <w:br/>
      </w:r>
      <w:r>
        <w:rPr>
          <w:iCs/>
        </w:rPr>
        <w:t xml:space="preserve">When there is no risk for confusion, or no particular antenna port is specified, the index </w:t>
      </w:r>
      <w:r>
        <w:rPr>
          <w:position w:val="-10"/>
        </w:rPr>
        <w:object w:dxaOrig="200" w:dyaOrig="240">
          <v:shape id="_x0000_i1259" type="#_x0000_t75" style="width:10.2pt;height:11.55pt" o:ole="">
            <v:imagedata r:id="rId24" o:title=""/>
          </v:shape>
          <o:OLEObject Type="Embed" ProgID="Equation.3" ShapeID="_x0000_i1259" DrawAspect="Content" ObjectID="_1636624803" r:id="rId434"/>
        </w:object>
      </w:r>
      <w:r>
        <w:t xml:space="preserve"> may be dropped</w:t>
      </w:r>
      <w:r w:rsidRPr="00C12953">
        <w:rPr>
          <w:iCs/>
        </w:rPr>
        <w:t>.</w:t>
      </w:r>
      <w:r>
        <w:t xml:space="preserve"> </w:t>
      </w:r>
      <w:r>
        <w:br/>
        <w:t>Quantities</w:t>
      </w:r>
      <w:r w:rsidRPr="00C12953">
        <w:t xml:space="preserve"> </w:t>
      </w:r>
      <w:r>
        <w:rPr>
          <w:position w:val="-14"/>
        </w:rPr>
        <w:object w:dxaOrig="400" w:dyaOrig="380">
          <v:shape id="_x0000_i1260" type="#_x0000_t75" style="width:20.4pt;height:18.35pt" o:ole="">
            <v:imagedata r:id="rId21" o:title=""/>
          </v:shape>
          <o:OLEObject Type="Embed" ProgID="Equation.3" ShapeID="_x0000_i1260" DrawAspect="Content" ObjectID="_1636624804" r:id="rId435"/>
        </w:object>
      </w:r>
      <w:r w:rsidRPr="00C12953">
        <w:t xml:space="preserve"> corresponding to resource elements not used for transmission of a physical channel or a physical signal in a slot shall be set to zero.</w:t>
      </w:r>
    </w:p>
    <w:p w:rsidR="00DF71D5" w:rsidRDefault="00DF71D5" w:rsidP="00DF71D5">
      <w:pPr>
        <w:pStyle w:val="Heading3"/>
      </w:pPr>
      <w:bookmarkStart w:id="59" w:name="_Toc454817954"/>
      <w:bookmarkStart w:id="60" w:name="_Toc20411000"/>
      <w:bookmarkStart w:id="61" w:name="_Toc26005183"/>
      <w:r>
        <w:t>5.2.3</w:t>
      </w:r>
      <w:r>
        <w:tab/>
        <w:t>Resource blocks</w:t>
      </w:r>
      <w:bookmarkEnd w:id="59"/>
      <w:bookmarkEnd w:id="60"/>
      <w:bookmarkEnd w:id="61"/>
    </w:p>
    <w:p w:rsidR="00DF71D5" w:rsidRPr="00C12953" w:rsidRDefault="00DF71D5" w:rsidP="00DF71D5">
      <w:r w:rsidRPr="00C12953">
        <w:t xml:space="preserve">A </w:t>
      </w:r>
      <w:r>
        <w:t xml:space="preserve">physical </w:t>
      </w:r>
      <w:r w:rsidRPr="00C12953">
        <w:t xml:space="preserve">resource block is defined as </w:t>
      </w:r>
      <w:r w:rsidRPr="00C12953">
        <w:rPr>
          <w:position w:val="-14"/>
        </w:rPr>
        <w:object w:dxaOrig="540" w:dyaOrig="380">
          <v:shape id="_x0000_i1261" type="#_x0000_t75" style="width:26.5pt;height:19pt" o:ole="">
            <v:imagedata r:id="rId211" o:title=""/>
          </v:shape>
          <o:OLEObject Type="Embed" ProgID="Equation.3" ShapeID="_x0000_i1261" DrawAspect="Content" ObjectID="_1636624805" r:id="rId436"/>
        </w:object>
      </w:r>
      <w:r>
        <w:t>consecutive</w:t>
      </w:r>
      <w:r w:rsidRPr="00C12953">
        <w:t xml:space="preserve"> </w:t>
      </w:r>
      <w:r>
        <w:t>SC-FDMA</w:t>
      </w:r>
      <w:r w:rsidRPr="00C12953">
        <w:t xml:space="preserve"> symbols in the time domain and </w:t>
      </w:r>
      <w:r w:rsidRPr="00C12953">
        <w:rPr>
          <w:position w:val="-10"/>
        </w:rPr>
        <w:object w:dxaOrig="440" w:dyaOrig="340">
          <v:shape id="_x0000_i1262" type="#_x0000_t75" style="width:22.4pt;height:17pt" o:ole="">
            <v:imagedata r:id="rId437" o:title=""/>
          </v:shape>
          <o:OLEObject Type="Embed" ProgID="Equation.3" ShapeID="_x0000_i1262" DrawAspect="Content" ObjectID="_1636624806" r:id="rId438"/>
        </w:object>
      </w:r>
      <w:r w:rsidRPr="00C12953">
        <w:t>consecutive subcarriers in the frequency domain</w:t>
      </w:r>
      <w:r>
        <w:t xml:space="preserve">, where </w:t>
      </w:r>
      <w:r w:rsidRPr="00C12953">
        <w:rPr>
          <w:position w:val="-14"/>
        </w:rPr>
        <w:object w:dxaOrig="540" w:dyaOrig="380">
          <v:shape id="_x0000_i1263" type="#_x0000_t75" style="width:26.5pt;height:19pt" o:ole="">
            <v:imagedata r:id="rId211" o:title=""/>
          </v:shape>
          <o:OLEObject Type="Embed" ProgID="Equation.3" ShapeID="_x0000_i1263" DrawAspect="Content" ObjectID="_1636624807" r:id="rId439"/>
        </w:object>
      </w:r>
      <w:r>
        <w:t xml:space="preserve"> and </w:t>
      </w:r>
      <w:r w:rsidRPr="00C12953">
        <w:rPr>
          <w:position w:val="-10"/>
        </w:rPr>
        <w:object w:dxaOrig="440" w:dyaOrig="340">
          <v:shape id="_x0000_i1264" type="#_x0000_t75" style="width:22.4pt;height:17pt" o:ole="">
            <v:imagedata r:id="rId437" o:title=""/>
          </v:shape>
          <o:OLEObject Type="Embed" ProgID="Equation.3" ShapeID="_x0000_i1264" DrawAspect="Content" ObjectID="_1636624808" r:id="rId440"/>
        </w:object>
      </w:r>
      <w:r>
        <w:t xml:space="preserve"> are given by Table 5.2.3-1.</w:t>
      </w:r>
      <w:r w:rsidRPr="00C12953">
        <w:t xml:space="preserve"> </w:t>
      </w:r>
      <w:r>
        <w:br/>
      </w:r>
      <w:r w:rsidRPr="00C12953">
        <w:t xml:space="preserve">A </w:t>
      </w:r>
      <w:r>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65" type="#_x0000_t75" style="width:55pt;height:19pt" o:ole="">
            <v:imagedata r:id="rId441" o:title=""/>
          </v:shape>
          <o:OLEObject Type="Embed" ProgID="Equation.3" ShapeID="_x0000_i1265" DrawAspect="Content" ObjectID="_1636624809" r:id="rId442"/>
        </w:object>
      </w:r>
      <w:r w:rsidRPr="00C12953">
        <w:t xml:space="preserve"> resource elements</w:t>
      </w:r>
      <w:r>
        <w:t>, corresponding to one slot in the time domain and 180 kHz in the frequency domain</w:t>
      </w:r>
      <w:r w:rsidRPr="00C12953">
        <w:t>.</w:t>
      </w:r>
    </w:p>
    <w:p w:rsidR="00DF71D5" w:rsidRDefault="00DF71D5" w:rsidP="00DF71D5">
      <w:pPr>
        <w:pStyle w:val="TH"/>
      </w:pPr>
      <w:r w:rsidRPr="00C12953">
        <w:t xml:space="preserve">Table </w:t>
      </w:r>
      <w:r>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DF71D5"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440" w:dyaOrig="340">
                <v:shape id="_x0000_i1266" type="#_x0000_t75" style="width:22.4pt;height:17pt" o:ole="">
                  <v:imagedata r:id="rId96" o:title=""/>
                </v:shape>
                <o:OLEObject Type="Embed" ProgID="Equation.3" ShapeID="_x0000_i1266" DrawAspect="Content" ObjectID="_1636624810" r:id="rId443"/>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4"/>
              </w:rPr>
              <w:object w:dxaOrig="540" w:dyaOrig="380">
                <v:shape id="_x0000_i1267" type="#_x0000_t75" style="width:26.5pt;height:19pt" o:ole="">
                  <v:imagedata r:id="rId211" o:title=""/>
                </v:shape>
                <o:OLEObject Type="Embed" ProgID="Equation.3" ShapeID="_x0000_i1267" DrawAspect="Content" ObjectID="_1636624811" r:id="rId444"/>
              </w:object>
            </w:r>
          </w:p>
        </w:tc>
      </w:tr>
      <w:tr w:rsidR="00DF71D5"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r>
      <w:tr w:rsidR="00DF71D5"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F71D5" w:rsidRDefault="00DF71D5"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r>
    </w:tbl>
    <w:p w:rsidR="00DF71D5" w:rsidRDefault="00DF71D5" w:rsidP="00DF71D5"/>
    <w:p w:rsidR="00DF71D5" w:rsidRDefault="00DF71D5" w:rsidP="00DF71D5">
      <w:r>
        <w:t xml:space="preserve">The relation between the physical resource block number </w:t>
      </w:r>
      <w:r w:rsidRPr="000B4698">
        <w:rPr>
          <w:position w:val="-10"/>
        </w:rPr>
        <w:object w:dxaOrig="440" w:dyaOrig="300">
          <v:shape id="_x0000_i1268" type="#_x0000_t75" style="width:22.4pt;height:14.95pt" o:ole="">
            <v:imagedata r:id="rId246" o:title=""/>
          </v:shape>
          <o:OLEObject Type="Embed" ProgID="Equation.3" ShapeID="_x0000_i1268" DrawAspect="Content" ObjectID="_1636624812" r:id="rId445"/>
        </w:object>
      </w:r>
      <w:r>
        <w:t xml:space="preserve"> in the frequency domain and resource elements </w:t>
      </w:r>
      <w:r w:rsidRPr="00CD1E05">
        <w:rPr>
          <w:position w:val="-10"/>
        </w:rPr>
        <w:object w:dxaOrig="460" w:dyaOrig="300">
          <v:shape id="_x0000_i1269" type="#_x0000_t75" style="width:22.4pt;height:14.95pt" o:ole="">
            <v:imagedata r:id="rId15" o:title=""/>
          </v:shape>
          <o:OLEObject Type="Embed" ProgID="Equation.3" ShapeID="_x0000_i1269" DrawAspect="Content" ObjectID="_1636624813" r:id="rId446"/>
        </w:object>
      </w:r>
      <w:r>
        <w:t xml:space="preserve"> in a slot is given by</w:t>
      </w:r>
    </w:p>
    <w:p w:rsidR="00DF71D5" w:rsidRDefault="00DF71D5" w:rsidP="00DF71D5">
      <w:pPr>
        <w:pStyle w:val="EQ"/>
        <w:jc w:val="center"/>
      </w:pPr>
      <w:r w:rsidRPr="00306348">
        <w:rPr>
          <w:position w:val="-30"/>
        </w:rPr>
        <w:object w:dxaOrig="1280" w:dyaOrig="700">
          <v:shape id="_x0000_i1270" type="#_x0000_t75" style="width:64.55pt;height:34.65pt" o:ole="">
            <v:imagedata r:id="rId447" o:title=""/>
          </v:shape>
          <o:OLEObject Type="Embed" ProgID="Equation.3" ShapeID="_x0000_i1270" DrawAspect="Content" ObjectID="_1636624814" r:id="rId448"/>
        </w:object>
      </w:r>
    </w:p>
    <w:p w:rsidR="00DF71D5" w:rsidRPr="002E3DDF" w:rsidRDefault="00DF71D5" w:rsidP="00DF71D5">
      <w:pPr>
        <w:pStyle w:val="Heading3"/>
      </w:pPr>
      <w:bookmarkStart w:id="62" w:name="_Toc454817955"/>
      <w:bookmarkStart w:id="63" w:name="_Toc20411001"/>
      <w:bookmarkStart w:id="64" w:name="_Toc26005184"/>
      <w:r>
        <w:t>5.2.4</w:t>
      </w:r>
      <w:r>
        <w:tab/>
        <w:t>Narrowbands</w:t>
      </w:r>
      <w:bookmarkEnd w:id="62"/>
      <w:bookmarkEnd w:id="63"/>
      <w:bookmarkEnd w:id="64"/>
    </w:p>
    <w:p w:rsidR="00DF71D5" w:rsidRDefault="00DF71D5" w:rsidP="00DF71D5">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DF71D5" w:rsidRDefault="00DF71D5" w:rsidP="00DF71D5">
      <w:pPr>
        <w:pStyle w:val="EQ"/>
        <w:jc w:val="center"/>
      </w:pPr>
      <w:r w:rsidRPr="009D2264">
        <w:rPr>
          <w:position w:val="-30"/>
        </w:rPr>
        <w:object w:dxaOrig="1280" w:dyaOrig="700">
          <v:shape id="_x0000_i1271" type="#_x0000_t75" style="width:64.55pt;height:34.65pt" o:ole="">
            <v:imagedata r:id="rId449" o:title=""/>
          </v:shape>
          <o:OLEObject Type="Embed" ProgID="Equation.3" ShapeID="_x0000_i1271" DrawAspect="Content" ObjectID="_1636624815" r:id="rId450"/>
        </w:object>
      </w:r>
    </w:p>
    <w:p w:rsidR="00DF71D5" w:rsidRDefault="00DF71D5" w:rsidP="00DF71D5">
      <w:r w:rsidRPr="009D2264">
        <w:t xml:space="preserve">The narrowbands are numbered </w:t>
      </w:r>
      <w:r w:rsidRPr="009D2264">
        <w:rPr>
          <w:position w:val="-10"/>
        </w:rPr>
        <w:object w:dxaOrig="1600" w:dyaOrig="340">
          <v:shape id="_x0000_i1272" type="#_x0000_t75" style="width:79.45pt;height:17pt" o:ole="">
            <v:imagedata r:id="rId451" o:title=""/>
          </v:shape>
          <o:OLEObject Type="Embed" ProgID="Equation.3" ShapeID="_x0000_i1272" DrawAspect="Content" ObjectID="_1636624816" r:id="rId452"/>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1273" type="#_x0000_t75" style="width:19pt;height:14.95pt" o:ole="">
            <v:imagedata r:id="rId453" o:title=""/>
          </v:shape>
          <o:OLEObject Type="Embed" ProgID="Equation.3" ShapeID="_x0000_i1273" DrawAspect="Content" ObjectID="_1636624817" r:id="rId454"/>
        </w:object>
      </w:r>
      <w:r>
        <w:t>is composed of physical resource-block indices</w:t>
      </w:r>
    </w:p>
    <w:p w:rsidR="00DF71D5" w:rsidRDefault="00DF71D5" w:rsidP="00DF71D5">
      <w:pPr>
        <w:pStyle w:val="EQ"/>
        <w:jc w:val="center"/>
      </w:pPr>
      <w:r w:rsidRPr="00FA49A4">
        <w:rPr>
          <w:position w:val="-46"/>
        </w:rPr>
        <w:object w:dxaOrig="4440" w:dyaOrig="1020">
          <v:shape id="_x0000_i1274" type="#_x0000_t75" style="width:222.1pt;height:50.95pt" o:ole="">
            <v:imagedata r:id="rId455" o:title=""/>
          </v:shape>
          <o:OLEObject Type="Embed" ProgID="Equation.3" ShapeID="_x0000_i1274" DrawAspect="Content" ObjectID="_1636624818" r:id="rId456"/>
        </w:object>
      </w:r>
    </w:p>
    <w:p w:rsidR="00DF71D5" w:rsidRDefault="00DF71D5" w:rsidP="00DF71D5">
      <w:r>
        <w:t>where</w:t>
      </w:r>
    </w:p>
    <w:p w:rsidR="00DF71D5" w:rsidRPr="002F485B" w:rsidRDefault="00DF71D5" w:rsidP="00DF71D5">
      <w:pPr>
        <w:pStyle w:val="EQ"/>
        <w:jc w:val="center"/>
        <w:rPr>
          <w:position w:val="-30"/>
        </w:rPr>
      </w:pPr>
      <w:r w:rsidRPr="00FA49A4">
        <w:rPr>
          <w:position w:val="-44"/>
        </w:rPr>
        <w:object w:dxaOrig="1740" w:dyaOrig="980">
          <v:shape id="_x0000_i1275" type="#_x0000_t75" style="width:86.95pt;height:49.6pt" o:ole="">
            <v:imagedata r:id="rId457" o:title=""/>
          </v:shape>
          <o:OLEObject Type="Embed" ProgID="Equation.3" ShapeID="_x0000_i1275" DrawAspect="Content" ObjectID="_1636624819" r:id="rId458"/>
        </w:object>
      </w:r>
    </w:p>
    <w:p w:rsidR="00DF71D5" w:rsidRDefault="00DF71D5" w:rsidP="00DF71D5">
      <w:pPr>
        <w:pStyle w:val="Heading3"/>
      </w:pPr>
      <w:bookmarkStart w:id="65" w:name="_Toc454817956"/>
      <w:bookmarkStart w:id="66" w:name="_Toc20411002"/>
      <w:bookmarkStart w:id="67" w:name="_Toc26005185"/>
      <w:r>
        <w:t>5.2.5</w:t>
      </w:r>
      <w:r>
        <w:tab/>
        <w:t>Guard period for narrowband retuning</w:t>
      </w:r>
      <w:bookmarkEnd w:id="65"/>
      <w:bookmarkEnd w:id="66"/>
      <w:bookmarkEnd w:id="67"/>
    </w:p>
    <w:p w:rsidR="00DF71D5" w:rsidRPr="006D4E5A" w:rsidRDefault="00DF71D5" w:rsidP="00DF71D5">
      <w:r>
        <w:t>For BL/CE UEs, a guard period is created for Tx-to-Tx frequency retuning between two consecutive subframes.</w:t>
      </w:r>
    </w:p>
    <w:p w:rsidR="00DF71D5" w:rsidRDefault="00DF71D5" w:rsidP="00DF71D5">
      <w:pPr>
        <w:pStyle w:val="B1"/>
      </w:pPr>
      <w:r>
        <w:lastRenderedPageBreak/>
        <w:t>-</w:t>
      </w:r>
      <w:r>
        <w:tab/>
        <w:t>If the UE retunes from a first narrowband carrying PUSCH to a second narrowband carrying PUSCH, or if the UE retunes from a first narrowband carrying PUCCH to a second narrowband carrying PUCCH,</w:t>
      </w:r>
    </w:p>
    <w:p w:rsidR="00DF71D5" w:rsidRDefault="00DF71D5" w:rsidP="00DF71D5">
      <w:pPr>
        <w:pStyle w:val="B2"/>
      </w:pPr>
      <w:r>
        <w:t>-</w:t>
      </w:r>
      <w:r>
        <w:tab/>
        <w:t>a guard period is created by the UE not transmitting the last SC-FDMA symbol in the first subframe and the first SC-FDMA symbol in the second subframe.</w:t>
      </w:r>
    </w:p>
    <w:p w:rsidR="00DF71D5" w:rsidRPr="0056360E" w:rsidRDefault="00DF71D5" w:rsidP="00DF71D5">
      <w:pPr>
        <w:pStyle w:val="B1"/>
      </w:pPr>
      <w:r w:rsidRPr="0056360E">
        <w:t>-</w:t>
      </w:r>
      <w:r w:rsidRPr="0056360E">
        <w:tab/>
        <w:t>If the UE retunes from a first narrowband carrying PUCCH to a second narrowband carrying PUSCH,</w:t>
      </w:r>
    </w:p>
    <w:p w:rsidR="00DF71D5" w:rsidRDefault="00DF71D5" w:rsidP="00DF71D5">
      <w:pPr>
        <w:pStyle w:val="B2"/>
      </w:pPr>
      <w:r>
        <w:t>-</w:t>
      </w:r>
      <w:r>
        <w:tab/>
        <w:t>if the PUCCH uses a shortened PUCCH format, a guard period is created by the UE not transmitting the last SC-FDMA symbol in the first subframe and the first SC-FDMA symbol in the second subframe,</w:t>
      </w:r>
    </w:p>
    <w:p w:rsidR="00DF71D5" w:rsidRDefault="00DF71D5" w:rsidP="00DF71D5">
      <w:pPr>
        <w:pStyle w:val="B2"/>
      </w:pPr>
      <w:r>
        <w:t>-</w:t>
      </w:r>
      <w:r>
        <w:tab/>
        <w:t>otherwise a guard period is created by the UE not transmitting the first two SC-FDMA symbols in the second subframe.</w:t>
      </w:r>
    </w:p>
    <w:p w:rsidR="00DF71D5" w:rsidRDefault="00DF71D5" w:rsidP="00DF71D5">
      <w:pPr>
        <w:pStyle w:val="B1"/>
      </w:pPr>
      <w:r>
        <w:t>-</w:t>
      </w:r>
      <w:r>
        <w:tab/>
        <w:t>If the UE retunes from a first narrowband carrying PUSCH to a second narrowband carrying PUCCH,</w:t>
      </w:r>
    </w:p>
    <w:p w:rsidR="00DF71D5" w:rsidRPr="002E3DDF" w:rsidRDefault="00DF71D5" w:rsidP="00DF71D5">
      <w:pPr>
        <w:pStyle w:val="B2"/>
      </w:pPr>
      <w:r>
        <w:t>-</w:t>
      </w:r>
      <w:r>
        <w:tab/>
        <w:t>a guard period is created by the UE not transmitting the last two SC-FDMA symbols in the first subframe.</w:t>
      </w:r>
    </w:p>
    <w:p w:rsidR="00DF71D5" w:rsidRPr="00C12953" w:rsidRDefault="00DF71D5" w:rsidP="00DF71D5">
      <w:pPr>
        <w:pStyle w:val="Heading2"/>
      </w:pPr>
      <w:r>
        <w:br w:type="page"/>
      </w:r>
      <w:bookmarkStart w:id="68" w:name="_Toc454817957"/>
      <w:bookmarkStart w:id="69" w:name="_Toc20411003"/>
      <w:bookmarkStart w:id="70" w:name="_Toc26005186"/>
      <w:r>
        <w:lastRenderedPageBreak/>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68"/>
      <w:bookmarkEnd w:id="69"/>
      <w:bookmarkEnd w:id="70"/>
    </w:p>
    <w:p w:rsidR="00DF71D5" w:rsidRPr="00C12953" w:rsidRDefault="00DF71D5" w:rsidP="00DF71D5">
      <w:r w:rsidRPr="00C12953">
        <w:t xml:space="preserve">The </w:t>
      </w:r>
      <w:r>
        <w:t>baseband signal representing the physical uplink shared channel is defined in terms of the following steps</w:t>
      </w:r>
      <w:r w:rsidRPr="00C12953">
        <w:t>:</w:t>
      </w:r>
    </w:p>
    <w:p w:rsidR="00DF71D5" w:rsidRPr="00C12953" w:rsidRDefault="00DF71D5" w:rsidP="00DF71D5">
      <w:pPr>
        <w:pStyle w:val="B1"/>
      </w:pPr>
      <w:r w:rsidRPr="00C12953">
        <w:t>-</w:t>
      </w:r>
      <w:r w:rsidRPr="00C12953">
        <w:tab/>
        <w:t>scrambling</w:t>
      </w:r>
    </w:p>
    <w:p w:rsidR="00DF71D5" w:rsidRDefault="00DF71D5" w:rsidP="00DF71D5">
      <w:pPr>
        <w:pStyle w:val="B1"/>
      </w:pPr>
      <w:r w:rsidRPr="00C12953">
        <w:t>-</w:t>
      </w:r>
      <w:r w:rsidRPr="00C12953">
        <w:tab/>
        <w:t>modulation of scrambled bits to generate complex-valued symbols</w:t>
      </w:r>
    </w:p>
    <w:p w:rsidR="00DF71D5" w:rsidRDefault="00DF71D5" w:rsidP="00DF71D5">
      <w:pPr>
        <w:pStyle w:val="B1"/>
      </w:pPr>
      <w:r>
        <w:t>-</w:t>
      </w:r>
      <w:r>
        <w:tab/>
        <w:t>mapping of the complex-valued modulation symbols onto one or several transmission layers</w:t>
      </w:r>
    </w:p>
    <w:p w:rsidR="00DF71D5" w:rsidRDefault="00DF71D5" w:rsidP="00DF71D5">
      <w:pPr>
        <w:pStyle w:val="B1"/>
      </w:pPr>
      <w:r>
        <w:t>-</w:t>
      </w:r>
      <w:r>
        <w:tab/>
        <w:t>transform precoding to generate complex-valued symbols</w:t>
      </w:r>
    </w:p>
    <w:p w:rsidR="00DF71D5" w:rsidRPr="00C12953" w:rsidRDefault="00DF71D5" w:rsidP="00DF71D5">
      <w:pPr>
        <w:pStyle w:val="B1"/>
      </w:pPr>
      <w:r>
        <w:t>-</w:t>
      </w:r>
      <w:r>
        <w:tab/>
        <w:t>precoding of the complex-valued symbols</w:t>
      </w:r>
    </w:p>
    <w:p w:rsidR="00DF71D5" w:rsidRPr="00C12953" w:rsidRDefault="00DF71D5" w:rsidP="00DF71D5">
      <w:pPr>
        <w:pStyle w:val="B1"/>
      </w:pPr>
      <w:r w:rsidRPr="00C12953">
        <w:t>-</w:t>
      </w:r>
      <w:r w:rsidRPr="00C12953">
        <w:tab/>
        <w:t xml:space="preserve">mapping of </w:t>
      </w:r>
      <w:r>
        <w:t xml:space="preserve">precoded </w:t>
      </w:r>
      <w:r w:rsidRPr="00C12953">
        <w:t>complex-valued symbols to resource elements</w:t>
      </w:r>
    </w:p>
    <w:p w:rsidR="00DF71D5" w:rsidRPr="00C12953" w:rsidRDefault="00DF71D5" w:rsidP="00DF71D5">
      <w:pPr>
        <w:pStyle w:val="B1"/>
      </w:pPr>
      <w:r w:rsidRPr="00C12953">
        <w:t>-</w:t>
      </w:r>
      <w:r w:rsidRPr="00C12953">
        <w:tab/>
        <w:t>generation of complex-valued time-domain SC-FDMA signal for each antenna</w:t>
      </w:r>
      <w:r>
        <w:t xml:space="preserve"> port</w:t>
      </w:r>
    </w:p>
    <w:p w:rsidR="00DF71D5" w:rsidRPr="00C12953" w:rsidRDefault="00DF71D5" w:rsidP="00DF71D5">
      <w:pPr>
        <w:pStyle w:val="B1"/>
      </w:pPr>
    </w:p>
    <w:p w:rsidR="00DF71D5" w:rsidRPr="00C12953" w:rsidRDefault="00DF71D5" w:rsidP="00DF71D5">
      <w:pPr>
        <w:pStyle w:val="TH"/>
      </w:pPr>
      <w:r>
        <w:object w:dxaOrig="17040" w:dyaOrig="2523">
          <v:shape id="_x0000_i1276" type="#_x0000_t75" style="width:478.85pt;height:71.3pt" o:ole="">
            <v:imagedata r:id="rId459" o:title=""/>
          </v:shape>
          <o:OLEObject Type="Embed" ProgID="Visio.Drawing.11" ShapeID="_x0000_i1276" DrawAspect="Content" ObjectID="_1636624820" r:id="rId460"/>
        </w:object>
      </w:r>
    </w:p>
    <w:p w:rsidR="00DF71D5" w:rsidRDefault="00DF71D5" w:rsidP="00DF71D5">
      <w:pPr>
        <w:pStyle w:val="TF"/>
      </w:pPr>
      <w:r w:rsidRPr="00C12953">
        <w:t xml:space="preserve">Figure </w:t>
      </w:r>
      <w:r>
        <w:t>5.3-1</w:t>
      </w:r>
      <w:r w:rsidRPr="00C12953">
        <w:t xml:space="preserve">: Overview of uplink </w:t>
      </w:r>
      <w:r>
        <w:t>physical channel processing</w:t>
      </w:r>
    </w:p>
    <w:p w:rsidR="00DF71D5" w:rsidRPr="00C12953" w:rsidRDefault="00DF71D5" w:rsidP="00DF71D5">
      <w:pPr>
        <w:pStyle w:val="Heading3"/>
      </w:pPr>
      <w:bookmarkStart w:id="71" w:name="_Toc454817958"/>
      <w:bookmarkStart w:id="72" w:name="_Toc20411004"/>
      <w:bookmarkStart w:id="73" w:name="_Toc26005187"/>
      <w:r>
        <w:t>5</w:t>
      </w:r>
      <w:r w:rsidRPr="00C12953">
        <w:t>.3.1</w:t>
      </w:r>
      <w:r w:rsidRPr="00C12953">
        <w:tab/>
        <w:t>Scrambling</w:t>
      </w:r>
      <w:bookmarkEnd w:id="71"/>
      <w:bookmarkEnd w:id="72"/>
      <w:bookmarkEnd w:id="73"/>
    </w:p>
    <w:p w:rsidR="00DF71D5" w:rsidRPr="00F171B5" w:rsidRDefault="00DF71D5" w:rsidP="00DF71D5">
      <w:r>
        <w:t xml:space="preserve">For each codeword </w:t>
      </w:r>
      <w:r w:rsidRPr="009F6250">
        <w:rPr>
          <w:position w:val="-10"/>
        </w:rPr>
        <w:object w:dxaOrig="180" w:dyaOrig="240">
          <v:shape id="_x0000_i1277" type="#_x0000_t75" style="width:9.5pt;height:11.55pt" o:ole="">
            <v:imagedata r:id="rId461" o:title=""/>
          </v:shape>
          <o:OLEObject Type="Embed" ProgID="Equation.3" ShapeID="_x0000_i1277" DrawAspect="Content" ObjectID="_1636624821" r:id="rId462"/>
        </w:object>
      </w:r>
      <w:r>
        <w:t>, t</w:t>
      </w:r>
      <w:r w:rsidRPr="00C12953">
        <w:t>he block of bits</w:t>
      </w:r>
      <w:r>
        <w:t xml:space="preserve"> </w:t>
      </w:r>
      <w:r w:rsidRPr="00F054CD">
        <w:rPr>
          <w:position w:val="-10"/>
        </w:rPr>
        <w:object w:dxaOrig="2000" w:dyaOrig="340">
          <v:shape id="_x0000_i1278" type="#_x0000_t75" style="width:100.55pt;height:17pt" o:ole="">
            <v:imagedata r:id="rId463" o:title=""/>
          </v:shape>
          <o:OLEObject Type="Embed" ProgID="Equation.3" ShapeID="_x0000_i1278" DrawAspect="Content" ObjectID="_1636624822" r:id="rId464"/>
        </w:object>
      </w:r>
      <w:r>
        <w:t xml:space="preserve">, where </w:t>
      </w:r>
      <w:r w:rsidRPr="00F054CD">
        <w:rPr>
          <w:position w:val="-10"/>
        </w:rPr>
        <w:object w:dxaOrig="480" w:dyaOrig="340">
          <v:shape id="_x0000_i1279" type="#_x0000_t75" style="width:24.45pt;height:17pt" o:ole="">
            <v:imagedata r:id="rId465" o:title=""/>
          </v:shape>
          <o:OLEObject Type="Embed" ProgID="Equation.3" ShapeID="_x0000_i1279" DrawAspect="Content" ObjectID="_1636624823" r:id="rId466"/>
        </w:object>
      </w:r>
      <w:r>
        <w:t xml:space="preserve"> is the number of bits</w:t>
      </w:r>
      <w:r w:rsidRPr="00C12953">
        <w:t xml:space="preserve"> transmitted </w:t>
      </w:r>
      <w:r>
        <w:t xml:space="preserve">in codeword </w:t>
      </w:r>
      <w:r w:rsidRPr="0054108D">
        <w:rPr>
          <w:position w:val="-10"/>
        </w:rPr>
        <w:object w:dxaOrig="180" w:dyaOrig="240">
          <v:shape id="_x0000_i1280" type="#_x0000_t75" style="width:9.5pt;height:11.55pt" o:ole="">
            <v:imagedata r:id="rId70" o:title=""/>
          </v:shape>
          <o:OLEObject Type="Embed" ProgID="Equation.3" ShapeID="_x0000_i1280" DrawAspect="Content" ObjectID="_1636624824" r:id="rId467"/>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v:shape id="_x0000_i1281" type="#_x0000_t75" style="width:101.9pt;height:18.35pt" o:ole="">
            <v:imagedata r:id="rId468" o:title=""/>
          </v:shape>
          <o:OLEObject Type="Embed" ProgID="Equation.3" ShapeID="_x0000_i1281" DrawAspect="Content" ObjectID="_1636624825" r:id="rId469"/>
        </w:object>
      </w:r>
      <w:r>
        <w:t xml:space="preserve"> according to the following pseudo code</w:t>
      </w:r>
    </w:p>
    <w:p w:rsidR="00DF71D5" w:rsidRDefault="00DF71D5" w:rsidP="00DF71D5">
      <w:r>
        <w:t xml:space="preserve">Set </w:t>
      </w:r>
      <w:r w:rsidRPr="00933FAD">
        <w:rPr>
          <w:i/>
        </w:rPr>
        <w:t>i</w:t>
      </w:r>
      <w:r>
        <w:t xml:space="preserve"> = 0</w:t>
      </w:r>
    </w:p>
    <w:p w:rsidR="00DF71D5" w:rsidRPr="00663B8C" w:rsidRDefault="00DF71D5" w:rsidP="00DF71D5">
      <w:r>
        <w:t xml:space="preserve">while </w:t>
      </w:r>
      <w:r w:rsidRPr="005300CE">
        <w:rPr>
          <w:position w:val="-12"/>
        </w:rPr>
        <w:object w:dxaOrig="740" w:dyaOrig="360">
          <v:shape id="_x0000_i1282" type="#_x0000_t75" style="width:37.35pt;height:18.35pt" o:ole="">
            <v:imagedata r:id="rId470" o:title=""/>
          </v:shape>
          <o:OLEObject Type="Embed" ProgID="Equation.3" ShapeID="_x0000_i1282" DrawAspect="Content" ObjectID="_1636624826" r:id="rId471"/>
        </w:object>
      </w:r>
    </w:p>
    <w:p w:rsidR="00DF71D5" w:rsidRDefault="00DF71D5" w:rsidP="00DF71D5">
      <w:pPr>
        <w:pStyle w:val="B1"/>
      </w:pPr>
      <w:r>
        <w:t xml:space="preserve">if </w:t>
      </w:r>
      <w:r w:rsidRPr="005300CE">
        <w:rPr>
          <w:position w:val="-10"/>
        </w:rPr>
        <w:object w:dxaOrig="900" w:dyaOrig="340">
          <v:shape id="_x0000_i1283" type="#_x0000_t75" style="width:46.2pt;height:17.65pt" o:ole="">
            <v:imagedata r:id="rId472" o:title=""/>
          </v:shape>
          <o:OLEObject Type="Embed" ProgID="Equation.3" ShapeID="_x0000_i1283" DrawAspect="Content" ObjectID="_1636624827" r:id="rId473"/>
        </w:object>
      </w:r>
      <w:r>
        <w:tab/>
        <w:t>// ACK</w:t>
      </w:r>
      <w:r>
        <w:rPr>
          <w:rFonts w:hint="eastAsia"/>
          <w:lang w:eastAsia="zh-CN"/>
        </w:rPr>
        <w:t>/NA</w:t>
      </w:r>
      <w:r>
        <w:rPr>
          <w:lang w:eastAsia="zh-CN"/>
        </w:rPr>
        <w:t>C</w:t>
      </w:r>
      <w:r>
        <w:rPr>
          <w:rFonts w:hint="eastAsia"/>
          <w:lang w:eastAsia="zh-CN"/>
        </w:rPr>
        <w:t>K or Rank Indication</w:t>
      </w:r>
      <w:r>
        <w:t xml:space="preserve"> placeholder bits</w:t>
      </w:r>
    </w:p>
    <w:p w:rsidR="00DF71D5" w:rsidRDefault="00DF71D5" w:rsidP="00DF71D5">
      <w:pPr>
        <w:pStyle w:val="B2"/>
      </w:pPr>
      <w:r w:rsidRPr="005300CE">
        <w:rPr>
          <w:position w:val="-10"/>
        </w:rPr>
        <w:object w:dxaOrig="880" w:dyaOrig="340">
          <v:shape id="_x0000_i1284" type="#_x0000_t75" style="width:43.45pt;height:17.65pt" o:ole="">
            <v:imagedata r:id="rId474" o:title=""/>
          </v:shape>
          <o:OLEObject Type="Embed" ProgID="Equation.3" ShapeID="_x0000_i1284" DrawAspect="Content" ObjectID="_1636624828" r:id="rId475"/>
        </w:object>
      </w:r>
    </w:p>
    <w:p w:rsidR="00DF71D5" w:rsidRDefault="00DF71D5" w:rsidP="00DF71D5">
      <w:pPr>
        <w:pStyle w:val="B1"/>
      </w:pPr>
      <w:r>
        <w:t>else</w:t>
      </w:r>
    </w:p>
    <w:p w:rsidR="00DF71D5" w:rsidRDefault="00DF71D5" w:rsidP="00DF71D5">
      <w:pPr>
        <w:pStyle w:val="B2"/>
        <w:rPr>
          <w:lang w:eastAsia="zh-CN"/>
        </w:rPr>
      </w:pPr>
      <w:r>
        <w:rPr>
          <w:rFonts w:hint="eastAsia"/>
          <w:lang w:eastAsia="zh-CN"/>
        </w:rPr>
        <w:t xml:space="preserve">if </w:t>
      </w:r>
      <w:r w:rsidRPr="005300CE">
        <w:rPr>
          <w:position w:val="-10"/>
        </w:rPr>
        <w:object w:dxaOrig="900" w:dyaOrig="340">
          <v:shape id="_x0000_i1285" type="#_x0000_t75" style="width:46.2pt;height:17.65pt" o:ole="">
            <v:imagedata r:id="rId476" o:title=""/>
          </v:shape>
          <o:OLEObject Type="Embed" ProgID="Equation.3" ShapeID="_x0000_i1285" DrawAspect="Content" ObjectID="_1636624829" r:id="rId477"/>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rsidR="00DF71D5" w:rsidRDefault="00DF71D5" w:rsidP="00DF71D5">
      <w:pPr>
        <w:pStyle w:val="B3"/>
        <w:rPr>
          <w:lang w:eastAsia="zh-CN"/>
        </w:rPr>
      </w:pPr>
      <w:r w:rsidRPr="005300CE">
        <w:rPr>
          <w:position w:val="-10"/>
        </w:rPr>
        <w:object w:dxaOrig="1600" w:dyaOrig="340">
          <v:shape id="_x0000_i1286" type="#_x0000_t75" style="width:80.15pt;height:17.65pt" o:ole="">
            <v:imagedata r:id="rId478" o:title=""/>
          </v:shape>
          <o:OLEObject Type="Embed" ProgID="Equation.3" ShapeID="_x0000_i1286" DrawAspect="Content" ObjectID="_1636624830" r:id="rId479"/>
        </w:object>
      </w:r>
    </w:p>
    <w:p w:rsidR="00DF71D5" w:rsidRDefault="00DF71D5" w:rsidP="00DF71D5">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rsidR="00DF71D5" w:rsidRDefault="00DF71D5" w:rsidP="00DF71D5">
      <w:pPr>
        <w:pStyle w:val="B3"/>
      </w:pPr>
      <w:r w:rsidRPr="005300CE">
        <w:rPr>
          <w:position w:val="-10"/>
        </w:rPr>
        <w:object w:dxaOrig="2620" w:dyaOrig="340">
          <v:shape id="_x0000_i1287" type="#_x0000_t75" style="width:130.4pt;height:17.65pt" o:ole="">
            <v:imagedata r:id="rId480" o:title=""/>
          </v:shape>
          <o:OLEObject Type="Embed" ProgID="Equation.3" ShapeID="_x0000_i1287" DrawAspect="Content" ObjectID="_1636624831" r:id="rId481"/>
        </w:object>
      </w:r>
    </w:p>
    <w:p w:rsidR="00DF71D5" w:rsidRDefault="00DF71D5" w:rsidP="00DF71D5">
      <w:pPr>
        <w:pStyle w:val="B2"/>
      </w:pPr>
      <w:r>
        <w:t>end if</w:t>
      </w:r>
    </w:p>
    <w:p w:rsidR="00DF71D5" w:rsidRDefault="00DF71D5" w:rsidP="00DF71D5">
      <w:pPr>
        <w:pStyle w:val="B1"/>
        <w:rPr>
          <w:i/>
        </w:rPr>
      </w:pPr>
      <w:r>
        <w:rPr>
          <w:rFonts w:hint="eastAsia"/>
          <w:lang w:val="en-US" w:eastAsia="zh-CN"/>
        </w:rPr>
        <w:t>end if</w:t>
      </w:r>
      <w:r w:rsidRPr="00663B8C">
        <w:rPr>
          <w:i/>
        </w:rPr>
        <w:t xml:space="preserve"> </w:t>
      </w:r>
    </w:p>
    <w:p w:rsidR="00DF71D5" w:rsidRPr="00663B8C" w:rsidRDefault="00DF71D5" w:rsidP="00DF71D5">
      <w:pPr>
        <w:pStyle w:val="B1"/>
      </w:pPr>
      <w:r w:rsidRPr="00663B8C">
        <w:rPr>
          <w:i/>
        </w:rPr>
        <w:t>i</w:t>
      </w:r>
      <w:r>
        <w:t xml:space="preserve"> = </w:t>
      </w:r>
      <w:r w:rsidRPr="00663B8C">
        <w:rPr>
          <w:i/>
        </w:rPr>
        <w:t>i</w:t>
      </w:r>
      <w:r>
        <w:t xml:space="preserve"> + 1</w:t>
      </w:r>
    </w:p>
    <w:p w:rsidR="00DF71D5" w:rsidRDefault="00DF71D5" w:rsidP="00DF71D5">
      <w:r>
        <w:t>end while</w:t>
      </w:r>
    </w:p>
    <w:p w:rsidR="00DF71D5" w:rsidRDefault="00DF71D5" w:rsidP="00DF71D5">
      <w:r w:rsidRPr="009A4018">
        <w:lastRenderedPageBreak/>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v:shape id="_x0000_i1288" type="#_x0000_t75" style="width:28.55pt;height:17pt" o:ole="">
            <v:imagedata r:id="rId482" o:title=""/>
          </v:shape>
          <o:OLEObject Type="Embed" ProgID="Equation.3" ShapeID="_x0000_i1288" DrawAspect="Content" ObjectID="_1636624832" r:id="rId483"/>
        </w:object>
      </w:r>
      <w:r>
        <w:t xml:space="preserve"> is given by clause 7.2</w:t>
      </w:r>
      <w:r w:rsidRPr="00C12953">
        <w:t>.</w:t>
      </w:r>
      <w:r>
        <w:t xml:space="preserve"> The scrambling sequence generator shall be initialised with </w:t>
      </w:r>
      <w:r w:rsidRPr="004D4A72">
        <w:rPr>
          <w:position w:val="-10"/>
        </w:rPr>
        <w:object w:dxaOrig="3600" w:dyaOrig="340">
          <v:shape id="_x0000_i1289" type="#_x0000_t75" style="width:180pt;height:17pt" o:ole="">
            <v:imagedata r:id="rId484" o:title=""/>
          </v:shape>
          <o:OLEObject Type="Embed" ProgID="Equation.3" ShapeID="_x0000_i1289" DrawAspect="Content" ObjectID="_1636624833" r:id="rId485"/>
        </w:object>
      </w:r>
      <w:r>
        <w:t xml:space="preserve"> at the start of each subframe</w:t>
      </w:r>
      <w:r w:rsidRPr="00F51574">
        <w:t xml:space="preserve"> </w:t>
      </w:r>
      <w:r>
        <w:t xml:space="preserve">where </w:t>
      </w:r>
      <w:r w:rsidRPr="00551773">
        <w:rPr>
          <w:position w:val="-12"/>
        </w:rPr>
        <w:object w:dxaOrig="540" w:dyaOrig="360">
          <v:shape id="_x0000_i1290" type="#_x0000_t75" style="width:26.5pt;height:18.35pt" o:ole="">
            <v:imagedata r:id="rId486" o:title=""/>
          </v:shape>
          <o:OLEObject Type="Embed" ProgID="Equation.3" ShapeID="_x0000_i1290" DrawAspect="Content" ObjectID="_1636624834" r:id="rId487"/>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rsidR="00DF71D5" w:rsidRDefault="00DF71D5" w:rsidP="00DF71D5">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291" type="#_x0000_t75" style="width:21.05pt;height:14.95pt" o:ole="">
            <v:imagedata r:id="rId145" o:title=""/>
          </v:shape>
          <o:OLEObject Type="Embed" ProgID="Equation.3" ShapeID="_x0000_i1291" DrawAspect="Content" ObjectID="_1636624835" r:id="rId488"/>
        </w:object>
      </w:r>
      <w:r>
        <w:t xml:space="preserve"> subframes. </w:t>
      </w:r>
      <w:r>
        <w:rPr>
          <w:rFonts w:hint="eastAsia"/>
          <w:noProof/>
          <w:lang w:eastAsia="zh-CN"/>
        </w:rPr>
        <w:t xml:space="preserve">The subframe number of the first subframe in each </w:t>
      </w:r>
      <w:r w:rsidRPr="00566009">
        <w:t xml:space="preserve">block of </w:t>
      </w:r>
      <w:r w:rsidRPr="0007054B">
        <w:rPr>
          <w:position w:val="-12"/>
        </w:rPr>
        <w:object w:dxaOrig="440" w:dyaOrig="360">
          <v:shape id="_x0000_i1292" type="#_x0000_t75" style="width:22.4pt;height:18.35pt" o:ole="">
            <v:imagedata r:id="rId489" o:title=""/>
          </v:shape>
          <o:OLEObject Type="Embed" ProgID="Equation.3" ShapeID="_x0000_i1292" DrawAspect="Content" ObjectID="_1636624836" r:id="rId490"/>
        </w:object>
      </w:r>
      <w:r>
        <w:t xml:space="preserve"> </w:t>
      </w:r>
      <w:r>
        <w:rPr>
          <w:rFonts w:hint="eastAsia"/>
          <w:lang w:eastAsia="zh-CN"/>
        </w:rPr>
        <w:t xml:space="preserve">consecutive </w:t>
      </w:r>
      <w:r w:rsidRPr="00566009">
        <w:t>subframes</w:t>
      </w:r>
      <w:r>
        <w:rPr>
          <w:rFonts w:hint="eastAsia"/>
          <w:lang w:eastAsia="zh-CN"/>
        </w:rPr>
        <w:t xml:space="preserve">, denoted as </w:t>
      </w:r>
      <w:r w:rsidRPr="004E6919">
        <w:rPr>
          <w:position w:val="-14"/>
        </w:rPr>
        <w:object w:dxaOrig="480" w:dyaOrig="400">
          <v:shape id="_x0000_i1293" type="#_x0000_t75" style="width:24.45pt;height:19pt" o:ole="">
            <v:imagedata r:id="rId491" o:title=""/>
          </v:shape>
          <o:OLEObject Type="Embed" ProgID="Equation.3" ShapeID="_x0000_i1293" DrawAspect="Content" ObjectID="_1636624837" r:id="rId492"/>
        </w:object>
      </w:r>
      <w:r>
        <w:rPr>
          <w:rFonts w:hint="eastAsia"/>
          <w:lang w:eastAsia="zh-CN"/>
        </w:rPr>
        <w:t xml:space="preserve">, satisfies </w:t>
      </w:r>
      <w:r w:rsidRPr="009803E5">
        <w:rPr>
          <w:position w:val="-14"/>
        </w:rPr>
        <w:object w:dxaOrig="1760" w:dyaOrig="400">
          <v:shape id="_x0000_i1294" type="#_x0000_t75" style="width:89pt;height:19pt" o:ole="">
            <v:imagedata r:id="rId493" o:title=""/>
          </v:shape>
          <o:OLEObject Type="Embed" ProgID="Equation.3" ShapeID="_x0000_i1294" DrawAspect="Content" ObjectID="_1636624838" r:id="rId494"/>
        </w:object>
      </w:r>
      <w:r>
        <w:rPr>
          <w:rFonts w:hint="eastAsia"/>
          <w:noProof/>
          <w:lang w:eastAsia="zh-CN"/>
        </w:rPr>
        <w:t>.</w:t>
      </w:r>
      <w:r>
        <w:rPr>
          <w:noProof/>
          <w:lang w:eastAsia="zh-CN"/>
        </w:rPr>
        <w:t xml:space="preserve"> </w:t>
      </w:r>
      <w:r>
        <w:t xml:space="preserve">For the </w:t>
      </w:r>
      <w:r w:rsidRPr="00EB5F2E">
        <w:rPr>
          <w:position w:val="-10"/>
        </w:rPr>
        <w:object w:dxaOrig="320" w:dyaOrig="340">
          <v:shape id="_x0000_i1295" type="#_x0000_t75" style="width:17pt;height:17pt" o:ole="">
            <v:imagedata r:id="rId495" o:title=""/>
          </v:shape>
          <o:OLEObject Type="Embed" ProgID="Equation.3" ShapeID="_x0000_i1295" DrawAspect="Content" ObjectID="_1636624839" r:id="rId496"/>
        </w:object>
      </w:r>
      <w:r>
        <w:t xml:space="preserve">block of </w:t>
      </w:r>
      <w:r w:rsidRPr="00B71AD0">
        <w:rPr>
          <w:position w:val="-10"/>
        </w:rPr>
        <w:object w:dxaOrig="420" w:dyaOrig="300">
          <v:shape id="_x0000_i1296" type="#_x0000_t75" style="width:21.05pt;height:14.95pt" o:ole="">
            <v:imagedata r:id="rId145" o:title=""/>
          </v:shape>
          <o:OLEObject Type="Embed" ProgID="Equation.3" ShapeID="_x0000_i1296" DrawAspect="Content" ObjectID="_1636624840" r:id="rId497"/>
        </w:object>
      </w:r>
      <w:r>
        <w:t xml:space="preserve"> subframes, the scrambling sequence generator shall be initialised with</w:t>
      </w:r>
    </w:p>
    <w:p w:rsidR="00DF71D5" w:rsidRDefault="00DF71D5" w:rsidP="00DF71D5">
      <w:pPr>
        <w:pStyle w:val="EQ"/>
        <w:jc w:val="center"/>
      </w:pPr>
      <w:r w:rsidRPr="004D4A72">
        <w:rPr>
          <w:position w:val="-10"/>
        </w:rPr>
        <w:object w:dxaOrig="4740" w:dyaOrig="340">
          <v:shape id="_x0000_i1297" type="#_x0000_t75" style="width:237.05pt;height:17pt" o:ole="">
            <v:imagedata r:id="rId498" o:title=""/>
          </v:shape>
          <o:OLEObject Type="Embed" ProgID="Equation.3" ShapeID="_x0000_i1297" DrawAspect="Content" ObjectID="_1636624841" r:id="rId499"/>
        </w:object>
      </w:r>
    </w:p>
    <w:p w:rsidR="00DF71D5" w:rsidRDefault="00DF71D5" w:rsidP="00DF71D5">
      <w:r>
        <w:t xml:space="preserve">where </w:t>
      </w:r>
    </w:p>
    <w:p w:rsidR="00DF71D5" w:rsidRDefault="00DF71D5" w:rsidP="00DF71D5">
      <w:pPr>
        <w:pStyle w:val="EQ"/>
        <w:jc w:val="center"/>
      </w:pPr>
      <w:r w:rsidRPr="00D5585A">
        <w:rPr>
          <w:position w:val="-46"/>
        </w:rPr>
        <w:object w:dxaOrig="2740" w:dyaOrig="1020">
          <v:shape id="_x0000_i1298" type="#_x0000_t75" style="width:136.55pt;height:50.95pt" o:ole="">
            <v:imagedata r:id="rId500" o:title=""/>
          </v:shape>
          <o:OLEObject Type="Embed" ProgID="Equation.3" ShapeID="_x0000_i1298" DrawAspect="Content" ObjectID="_1636624842" r:id="rId501"/>
        </w:object>
      </w:r>
    </w:p>
    <w:p w:rsidR="00DF71D5" w:rsidRDefault="00DF71D5" w:rsidP="00DF71D5">
      <w:r>
        <w:t xml:space="preserve">and </w:t>
      </w:r>
      <w:r w:rsidRPr="00D5585A">
        <w:rPr>
          <w:position w:val="-10"/>
        </w:rPr>
        <w:object w:dxaOrig="200" w:dyaOrig="300">
          <v:shape id="_x0000_i1299" type="#_x0000_t75" style="width:10.85pt;height:14.95pt" o:ole="">
            <v:imagedata r:id="rId502" o:title=""/>
          </v:shape>
          <o:OLEObject Type="Embed" ProgID="Equation.3" ShapeID="_x0000_i1299" DrawAspect="Content" ObjectID="_1636624843" r:id="rId503"/>
        </w:object>
      </w:r>
      <w:r>
        <w:t xml:space="preserve"> is the absolute subframe number of the first uplink subframe intended for PUSCH. The PUSCH transmission spans </w:t>
      </w:r>
      <w:r w:rsidRPr="00D5585A">
        <w:rPr>
          <w:position w:val="-10"/>
        </w:rPr>
        <w:object w:dxaOrig="720" w:dyaOrig="340">
          <v:shape id="_x0000_i1300" type="#_x0000_t75" style="width:36pt;height:17pt" o:ole="">
            <v:imagedata r:id="rId147" o:title=""/>
          </v:shape>
          <o:OLEObject Type="Embed" ProgID="Equation.3" ShapeID="_x0000_i1300" DrawAspect="Content" ObjectID="_1636624844" r:id="rId504"/>
        </w:object>
      </w:r>
      <w:r>
        <w:t xml:space="preserve"> consecutive subframes including </w:t>
      </w:r>
      <w:r w:rsidR="008B5D36">
        <w:t xml:space="preserve">subframes that are not </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01" type="#_x0000_t75" style="width:36pt;height:14.95pt" o:ole="">
            <v:imagedata r:id="rId505" o:title=""/>
          </v:shape>
          <o:OLEObject Type="Embed" ProgID="Equation.3" ShapeID="_x0000_i1301" DrawAspect="Content" ObjectID="_1636624845" r:id="rId506"/>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02" type="#_x0000_t75" style="width:37.35pt;height:14.95pt" o:ole="">
            <v:imagedata r:id="rId507" o:title=""/>
          </v:shape>
          <o:OLEObject Type="Embed" ProgID="Equation.3" ShapeID="_x0000_i1302" DrawAspect="Content" ObjectID="_1636624846" r:id="rId508"/>
        </w:object>
      </w:r>
      <w:r>
        <w:t xml:space="preserve"> for frame structure type 1 and </w:t>
      </w:r>
      <w:r w:rsidRPr="009708DF">
        <w:rPr>
          <w:position w:val="-10"/>
        </w:rPr>
        <w:object w:dxaOrig="740" w:dyaOrig="300">
          <v:shape id="_x0000_i1303" type="#_x0000_t75" style="width:37.35pt;height:14.95pt" o:ole="">
            <v:imagedata r:id="rId509" o:title=""/>
          </v:shape>
          <o:OLEObject Type="Embed" ProgID="Equation.3" ShapeID="_x0000_i1303" DrawAspect="Content" ObjectID="_1636624847" r:id="rId510"/>
        </w:object>
      </w:r>
      <w:r>
        <w:t xml:space="preserve"> for frame structure type 2.</w:t>
      </w:r>
    </w:p>
    <w:p w:rsidR="00DF71D5" w:rsidRPr="00C12953" w:rsidRDefault="00DF71D5" w:rsidP="00DF71D5">
      <w:r>
        <w:t xml:space="preserve">Up to two codewords can be transmitted in one subframe, i.e., </w:t>
      </w:r>
      <w:r>
        <w:rPr>
          <w:position w:val="-10"/>
        </w:rPr>
        <w:object w:dxaOrig="700" w:dyaOrig="300">
          <v:shape id="_x0000_i1304" type="#_x0000_t75" style="width:35.3pt;height:14.95pt" o:ole="">
            <v:imagedata r:id="rId511" o:title=""/>
          </v:shape>
          <o:OLEObject Type="Embed" ProgID="Equation.3" ShapeID="_x0000_i1304" DrawAspect="Content" ObjectID="_1636624848" r:id="rId512"/>
        </w:object>
      </w:r>
      <w:r>
        <w:t>.</w:t>
      </w:r>
      <w:r>
        <w:rPr>
          <w:noProof/>
          <w:lang w:eastAsia="zh-CN"/>
        </w:rPr>
        <w:t xml:space="preserve"> In the case of single-codeword transmission, </w:t>
      </w:r>
      <w:r w:rsidRPr="005300CE">
        <w:rPr>
          <w:position w:val="-10"/>
        </w:rPr>
        <w:object w:dxaOrig="480" w:dyaOrig="279">
          <v:shape id="_x0000_i1305" type="#_x0000_t75" style="width:24.45pt;height:13.6pt" o:ole="">
            <v:imagedata r:id="rId513" o:title=""/>
          </v:shape>
          <o:OLEObject Type="Embed" ProgID="Equation.3" ShapeID="_x0000_i1305" DrawAspect="Content" ObjectID="_1636624849" r:id="rId514"/>
        </w:object>
      </w:r>
      <w:r>
        <w:rPr>
          <w:noProof/>
          <w:lang w:eastAsia="zh-CN"/>
        </w:rPr>
        <w:t>.</w:t>
      </w:r>
    </w:p>
    <w:p w:rsidR="00DF71D5" w:rsidRPr="00C12953" w:rsidRDefault="00DF71D5" w:rsidP="00DF71D5">
      <w:pPr>
        <w:pStyle w:val="Heading3"/>
      </w:pPr>
      <w:bookmarkStart w:id="74" w:name="_Toc454817959"/>
      <w:bookmarkStart w:id="75" w:name="_Toc20411005"/>
      <w:bookmarkStart w:id="76" w:name="_Toc26005188"/>
      <w:r w:rsidRPr="0002418E">
        <w:t>5.3.2</w:t>
      </w:r>
      <w:r w:rsidRPr="0002418E">
        <w:tab/>
        <w:t>Modulation</w:t>
      </w:r>
      <w:bookmarkEnd w:id="74"/>
      <w:bookmarkEnd w:id="75"/>
      <w:bookmarkEnd w:id="76"/>
    </w:p>
    <w:p w:rsidR="00DF71D5" w:rsidRPr="00C12953" w:rsidRDefault="00DF71D5" w:rsidP="00DF71D5">
      <w:bookmarkStart w:id="77" w:name="OLE_LINK16"/>
      <w:bookmarkStart w:id="78" w:name="OLE_LINK17"/>
      <w:r>
        <w:t>For each codeword</w:t>
      </w:r>
      <w:r>
        <w:rPr>
          <w:position w:val="-10"/>
        </w:rPr>
        <w:object w:dxaOrig="180" w:dyaOrig="240">
          <v:shape id="_x0000_i1306" type="#_x0000_t75" style="width:9.5pt;height:11.55pt" o:ole="">
            <v:imagedata r:id="rId70" o:title=""/>
          </v:shape>
          <o:OLEObject Type="Embed" ProgID="Equation.3" ShapeID="_x0000_i1306" DrawAspect="Content" ObjectID="_1636624850" r:id="rId515"/>
        </w:object>
      </w:r>
      <w:r>
        <w:t>, the</w:t>
      </w:r>
      <w:r w:rsidRPr="00C12953">
        <w:t xml:space="preserve"> block of scrambled bits </w:t>
      </w:r>
      <w:r>
        <w:rPr>
          <w:position w:val="-12"/>
        </w:rPr>
        <w:object w:dxaOrig="2040" w:dyaOrig="360">
          <v:shape id="_x0000_i1307" type="#_x0000_t75" style="width:101.9pt;height:18.35pt" o:ole="">
            <v:imagedata r:id="rId468" o:title=""/>
          </v:shape>
          <o:OLEObject Type="Embed" ProgID="Equation.3" ShapeID="_x0000_i1307" DrawAspect="Content" ObjectID="_1636624851" r:id="rId516"/>
        </w:object>
      </w:r>
      <w:r>
        <w:t xml:space="preserve"> </w:t>
      </w:r>
      <w:r w:rsidRPr="00C12953">
        <w:t xml:space="preserve">shall be modulated as described in </w:t>
      </w:r>
      <w:r>
        <w:t>clause</w:t>
      </w:r>
      <w:r w:rsidRPr="00C12953">
        <w:t> 7</w:t>
      </w:r>
      <w:r>
        <w:t>.1</w:t>
      </w:r>
      <w:r w:rsidRPr="00C12953">
        <w:t>, resulting in a block of complex-valued symbols</w:t>
      </w:r>
      <w:bookmarkStart w:id="79" w:name="OLE_LINK57"/>
      <w:r>
        <w:t xml:space="preserve"> </w:t>
      </w:r>
      <w:r>
        <w:rPr>
          <w:position w:val="-14"/>
        </w:rPr>
        <w:object w:dxaOrig="2160" w:dyaOrig="380">
          <v:shape id="_x0000_i1308" type="#_x0000_t75" style="width:108pt;height:18.35pt" o:ole="">
            <v:imagedata r:id="rId517" o:title=""/>
          </v:shape>
          <o:OLEObject Type="Embed" ProgID="Equation.3" ShapeID="_x0000_i1308" DrawAspect="Content" ObjectID="_1636624852" r:id="rId518"/>
        </w:object>
      </w:r>
      <w:bookmarkEnd w:id="79"/>
      <w:r w:rsidRPr="00C12953">
        <w:t xml:space="preserve">. Table </w:t>
      </w:r>
      <w:r>
        <w:t>5.3.2-1</w:t>
      </w:r>
      <w:r w:rsidRPr="00C12953">
        <w:t xml:space="preserve"> specifies the modulation mappings applicable for the physical uplink shared channel. </w:t>
      </w:r>
    </w:p>
    <w:bookmarkEnd w:id="77"/>
    <w:bookmarkEnd w:id="78"/>
    <w:p w:rsidR="00DF71D5" w:rsidRPr="00C12953" w:rsidRDefault="00DF71D5" w:rsidP="00DF71D5">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137"/>
      </w:tblGrid>
      <w:tr w:rsidR="00DF71D5"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AA1ED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C12953" w:rsidRDefault="00DF71D5" w:rsidP="00AA1ED2">
            <w:pPr>
              <w:pStyle w:val="TAH"/>
            </w:pPr>
            <w:r w:rsidRPr="00C12953">
              <w:t>Modulation schemes</w:t>
            </w:r>
          </w:p>
        </w:tc>
      </w:tr>
      <w:tr w:rsidR="00DF71D5"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AA1ED2">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C12953" w:rsidRDefault="00DF71D5" w:rsidP="00AA1ED2">
            <w:pPr>
              <w:pStyle w:val="TAL"/>
            </w:pPr>
            <w:r w:rsidRPr="00C12953">
              <w:t>QPSK, 16QAM</w:t>
            </w:r>
            <w:r>
              <w:t>, 64QAM</w:t>
            </w:r>
          </w:p>
        </w:tc>
      </w:tr>
    </w:tbl>
    <w:p w:rsidR="00DF71D5" w:rsidRDefault="00DF71D5" w:rsidP="00DF71D5"/>
    <w:p w:rsidR="00DF71D5" w:rsidRDefault="00DF71D5" w:rsidP="00DF71D5">
      <w:pPr>
        <w:pStyle w:val="Heading3"/>
      </w:pPr>
      <w:r>
        <w:br w:type="page"/>
      </w:r>
      <w:bookmarkStart w:id="80" w:name="_Toc454817960"/>
      <w:bookmarkStart w:id="81" w:name="_Toc20411006"/>
      <w:bookmarkStart w:id="82" w:name="_Toc26005189"/>
      <w:r>
        <w:lastRenderedPageBreak/>
        <w:t>5.3.2A</w:t>
      </w:r>
      <w:r>
        <w:tab/>
        <w:t>Layer mapping</w:t>
      </w:r>
      <w:bookmarkEnd w:id="80"/>
      <w:bookmarkEnd w:id="81"/>
      <w:bookmarkEnd w:id="82"/>
    </w:p>
    <w:p w:rsidR="00DF71D5" w:rsidRDefault="00DF71D5" w:rsidP="00DF71D5">
      <w:r>
        <w:t xml:space="preserve">The complex-valued modulation symbols for each of the codewords to be transmitted are mapped onto one or two layers. Complex-valued modulation symbols </w:t>
      </w:r>
      <w:r>
        <w:rPr>
          <w:position w:val="-14"/>
        </w:rPr>
        <w:object w:dxaOrig="2160" w:dyaOrig="380">
          <v:shape id="_x0000_i1309" type="#_x0000_t75" style="width:108pt;height:18.35pt" o:ole="">
            <v:imagedata r:id="rId517" o:title=""/>
          </v:shape>
          <o:OLEObject Type="Embed" ProgID="Equation.3" ShapeID="_x0000_i1309" DrawAspect="Content" ObjectID="_1636624853" r:id="rId519"/>
        </w:object>
      </w:r>
      <w:r>
        <w:t xml:space="preserve"> for codeword </w:t>
      </w:r>
      <w:r>
        <w:rPr>
          <w:position w:val="-10"/>
        </w:rPr>
        <w:object w:dxaOrig="180" w:dyaOrig="240">
          <v:shape id="_x0000_i1310" type="#_x0000_t75" style="width:9.5pt;height:11.55pt" o:ole="">
            <v:imagedata r:id="rId70" o:title=""/>
          </v:shape>
          <o:OLEObject Type="Embed" ProgID="Equation.3" ShapeID="_x0000_i1310" DrawAspect="Content" ObjectID="_1636624854" r:id="rId520"/>
        </w:object>
      </w:r>
      <w:r>
        <w:t xml:space="preserve"> shall be mapped onto the layers </w:t>
      </w:r>
      <w:r>
        <w:rPr>
          <w:position w:val="-10"/>
        </w:rPr>
        <w:object w:dxaOrig="2419" w:dyaOrig="400">
          <v:shape id="_x0000_i1311" type="#_x0000_t75" style="width:120.9pt;height:20.4pt" o:ole="">
            <v:imagedata r:id="rId521" o:title=""/>
          </v:shape>
          <o:OLEObject Type="Embed" ProgID="Equation.3" ShapeID="_x0000_i1311" DrawAspect="Content" ObjectID="_1636624855" r:id="rId522"/>
        </w:object>
      </w:r>
      <w:r>
        <w:t xml:space="preserve">, </w:t>
      </w:r>
      <w:r>
        <w:rPr>
          <w:position w:val="-14"/>
        </w:rPr>
        <w:object w:dxaOrig="1579" w:dyaOrig="380">
          <v:shape id="_x0000_i1312" type="#_x0000_t75" style="width:78.8pt;height:18.35pt" o:ole="">
            <v:imagedata r:id="rId523" o:title=""/>
          </v:shape>
          <o:OLEObject Type="Embed" ProgID="Equation.3" ShapeID="_x0000_i1312" DrawAspect="Content" ObjectID="_1636624856" r:id="rId524"/>
        </w:object>
      </w:r>
      <w:r>
        <w:t xml:space="preserve"> where </w:t>
      </w:r>
      <w:r>
        <w:rPr>
          <w:position w:val="-6"/>
        </w:rPr>
        <w:object w:dxaOrig="180" w:dyaOrig="200">
          <v:shape id="_x0000_i1313" type="#_x0000_t75" style="width:9.5pt;height:10.2pt" o:ole="">
            <v:imagedata r:id="rId525" o:title=""/>
          </v:shape>
          <o:OLEObject Type="Embed" ProgID="Equation.3" ShapeID="_x0000_i1313" DrawAspect="Content" ObjectID="_1636624857" r:id="rId526"/>
        </w:object>
      </w:r>
      <w:r>
        <w:t xml:space="preserve"> is the number of layers and </w:t>
      </w:r>
      <w:r>
        <w:rPr>
          <w:position w:val="-14"/>
        </w:rPr>
        <w:object w:dxaOrig="580" w:dyaOrig="380">
          <v:shape id="_x0000_i1314" type="#_x0000_t75" style="width:29.2pt;height:18.35pt" o:ole="">
            <v:imagedata r:id="rId75" o:title=""/>
          </v:shape>
          <o:OLEObject Type="Embed" ProgID="Equation.3" ShapeID="_x0000_i1314" DrawAspect="Content" ObjectID="_1636624858" r:id="rId527"/>
        </w:object>
      </w:r>
      <w:r>
        <w:t xml:space="preserve"> is the number of modulation symbols per layer. </w:t>
      </w:r>
    </w:p>
    <w:p w:rsidR="00DF71D5" w:rsidRDefault="00DF71D5" w:rsidP="00DF71D5">
      <w:pPr>
        <w:pStyle w:val="Heading4"/>
      </w:pPr>
      <w:bookmarkStart w:id="83" w:name="_Toc454817961"/>
      <w:bookmarkStart w:id="84" w:name="_Toc20411007"/>
      <w:bookmarkStart w:id="85" w:name="_Toc26005190"/>
      <w:r>
        <w:t>5.3.2A.1</w:t>
      </w:r>
      <w:r>
        <w:tab/>
        <w:t>Layer mapping for transmission on a single antenna port</w:t>
      </w:r>
      <w:bookmarkEnd w:id="83"/>
      <w:bookmarkEnd w:id="84"/>
      <w:bookmarkEnd w:id="85"/>
    </w:p>
    <w:p w:rsidR="00DF71D5" w:rsidRDefault="00DF71D5" w:rsidP="00DF71D5">
      <w:r>
        <w:t xml:space="preserve">For transmission on a single antenna port, a single layer is used, </w:t>
      </w:r>
      <w:r>
        <w:rPr>
          <w:position w:val="-6"/>
        </w:rPr>
        <w:object w:dxaOrig="460" w:dyaOrig="240">
          <v:shape id="_x0000_i1315" type="#_x0000_t75" style="width:23.75pt;height:11.55pt" o:ole="">
            <v:imagedata r:id="rId528" o:title=""/>
          </v:shape>
          <o:OLEObject Type="Embed" ProgID="Equation.3" ShapeID="_x0000_i1315" DrawAspect="Content" ObjectID="_1636624859" r:id="rId529"/>
        </w:object>
      </w:r>
      <w:r>
        <w:t>, and the mapping is defined by</w:t>
      </w:r>
    </w:p>
    <w:p w:rsidR="00DF71D5" w:rsidRDefault="00DF71D5" w:rsidP="00DF71D5">
      <w:pPr>
        <w:pStyle w:val="EQ"/>
        <w:jc w:val="center"/>
      </w:pPr>
      <w:r>
        <w:rPr>
          <w:position w:val="-10"/>
        </w:rPr>
        <w:object w:dxaOrig="1319" w:dyaOrig="340">
          <v:shape id="_x0000_i1316" type="#_x0000_t75" style="width:65.9pt;height:17.65pt" o:ole="">
            <v:imagedata r:id="rId530" o:title=""/>
          </v:shape>
          <o:OLEObject Type="Embed" ProgID="Equation.3" ShapeID="_x0000_i1316" DrawAspect="Content" ObjectID="_1636624860" r:id="rId531"/>
        </w:object>
      </w:r>
    </w:p>
    <w:p w:rsidR="00DF71D5" w:rsidRDefault="00DF71D5" w:rsidP="00DF71D5">
      <w:r>
        <w:t xml:space="preserve">with </w:t>
      </w:r>
      <w:r>
        <w:rPr>
          <w:position w:val="-14"/>
        </w:rPr>
        <w:object w:dxaOrig="1300" w:dyaOrig="380">
          <v:shape id="_x0000_i1317" type="#_x0000_t75" style="width:65.2pt;height:18.35pt" o:ole="">
            <v:imagedata r:id="rId532" o:title=""/>
          </v:shape>
          <o:OLEObject Type="Embed" ProgID="Equation.3" ShapeID="_x0000_i1317" DrawAspect="Content" ObjectID="_1636624861" r:id="rId533"/>
        </w:object>
      </w:r>
      <w:r>
        <w:t>.</w:t>
      </w:r>
    </w:p>
    <w:p w:rsidR="00DF71D5" w:rsidRDefault="00DF71D5" w:rsidP="00DF71D5">
      <w:pPr>
        <w:pStyle w:val="Heading4"/>
      </w:pPr>
      <w:bookmarkStart w:id="86" w:name="_Toc454817962"/>
      <w:bookmarkStart w:id="87" w:name="_Toc20411008"/>
      <w:bookmarkStart w:id="88" w:name="_Toc26005191"/>
      <w:r>
        <w:t>5.3.2A.2</w:t>
      </w:r>
      <w:r>
        <w:tab/>
        <w:t>Layer mapping for spatial multiplexing</w:t>
      </w:r>
      <w:bookmarkEnd w:id="86"/>
      <w:bookmarkEnd w:id="87"/>
      <w:bookmarkEnd w:id="88"/>
    </w:p>
    <w:p w:rsidR="00DF71D5" w:rsidRDefault="00DF71D5" w:rsidP="00DF71D5">
      <w:r>
        <w:t xml:space="preserve">For spatial multiplexing, the layer mapping shall be done according to Table 5.3.2A.2-1. The number of layers </w:t>
      </w:r>
      <w:r>
        <w:rPr>
          <w:position w:val="-6"/>
        </w:rPr>
        <w:object w:dxaOrig="180" w:dyaOrig="200">
          <v:shape id="_x0000_i1318" type="#_x0000_t75" style="width:9.5pt;height:10.2pt" o:ole="">
            <v:imagedata r:id="rId525" o:title=""/>
          </v:shape>
          <o:OLEObject Type="Embed" ProgID="Equation.3" ShapeID="_x0000_i1318" DrawAspect="Content" ObjectID="_1636624862" r:id="rId534"/>
        </w:object>
      </w:r>
      <w:r>
        <w:t xml:space="preserve"> is less than or equal to the number of antenna ports </w:t>
      </w:r>
      <w:r>
        <w:rPr>
          <w:position w:val="-4"/>
        </w:rPr>
        <w:object w:dxaOrig="220" w:dyaOrig="220">
          <v:shape id="_x0000_i1319" type="#_x0000_t75" style="width:10.85pt;height:10.85pt" o:ole="">
            <v:imagedata r:id="rId268" o:title=""/>
          </v:shape>
          <o:OLEObject Type="Embed" ProgID="Equation.3" ShapeID="_x0000_i1319" DrawAspect="Content" ObjectID="_1636624863" r:id="rId535"/>
        </w:object>
      </w:r>
      <w:r>
        <w:t xml:space="preserve"> used for transmission of the physical uplink shared channel. </w:t>
      </w:r>
      <w:r>
        <w:br/>
        <w:t>The case of a single codeword mapped to multiple layers is only applicable when the number of antenna ports used for PUSCH is four.</w:t>
      </w:r>
    </w:p>
    <w:p w:rsidR="00DF71D5" w:rsidRDefault="00DF71D5" w:rsidP="00DF71D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5"/>
        <w:gridCol w:w="2676"/>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Codeword-to-layer mapping</w:t>
            </w:r>
          </w:p>
          <w:p w:rsidR="00DF71D5" w:rsidRDefault="00DF71D5" w:rsidP="00AA1ED2">
            <w:pPr>
              <w:pStyle w:val="TAH"/>
            </w:pPr>
            <w:r w:rsidRPr="005B11E1">
              <w:rPr>
                <w:position w:val="-14"/>
              </w:rPr>
              <w:object w:dxaOrig="1579" w:dyaOrig="380">
                <v:shape id="_x0000_i1320" type="#_x0000_t75" style="width:78.8pt;height:18.35pt" o:ole="">
                  <v:imagedata r:id="rId536" o:title=""/>
                </v:shape>
                <o:OLEObject Type="Embed" ProgID="Equation.3" ShapeID="_x0000_i1320" DrawAspect="Content" ObjectID="_1636624864" r:id="rId537"/>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10"/>
              </w:rPr>
              <w:object w:dxaOrig="1299" w:dyaOrig="340">
                <v:shape id="_x0000_i1321" type="#_x0000_t75" style="width:65.2pt;height:17.65pt" o:ole="">
                  <v:imagedata r:id="rId538" o:title=""/>
                </v:shape>
                <o:OLEObject Type="Embed" ProgID="Equation.3" ShapeID="_x0000_i1321" DrawAspect="Content" ObjectID="_1636624865" r:id="rId539"/>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1300" w:dyaOrig="380">
                <v:shape id="_x0000_i1322" type="#_x0000_t75" style="width:65.2pt;height:18.35pt" o:ole="">
                  <v:imagedata r:id="rId540" o:title=""/>
                </v:shape>
                <o:OLEObject Type="Embed" ProgID="Equation.3" ShapeID="_x0000_i1322" DrawAspect="Content" ObjectID="_1636624866" r:id="rId541"/>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28"/>
              </w:rPr>
              <w:object w:dxaOrig="1660" w:dyaOrig="660">
                <v:shape id="_x0000_i1323" type="#_x0000_t75" style="width:79.45pt;height:31.9pt" o:ole="">
                  <v:imagedata r:id="rId542" o:title=""/>
                </v:shape>
                <o:OLEObject Type="Embed" ProgID="Equation.3" ShapeID="_x0000_i1323" DrawAspect="Content" ObjectID="_1636624867" r:id="rId543"/>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1520" w:dyaOrig="380">
                <v:shape id="_x0000_i1324" type="#_x0000_t75" style="width:76.1pt;height:18.35pt" o:ole="">
                  <v:imagedata r:id="rId544" o:title=""/>
                </v:shape>
                <o:OLEObject Type="Embed" ProgID="Equation.3" ShapeID="_x0000_i1324" DrawAspect="Content" ObjectID="_1636624868" r:id="rId545"/>
              </w:object>
            </w:r>
          </w:p>
        </w:tc>
      </w:tr>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AA1ED2">
            <w:pPr>
              <w:pStyle w:val="TAL"/>
            </w:pPr>
            <w:r w:rsidRPr="005B11E1">
              <w:rPr>
                <w:position w:val="-10"/>
              </w:rPr>
              <w:object w:dxaOrig="1319" w:dyaOrig="340">
                <v:shape id="_x0000_i1325" type="#_x0000_t75" style="width:65.9pt;height:17.65pt" o:ole="">
                  <v:imagedata r:id="rId546" o:title=""/>
                </v:shape>
                <o:OLEObject Type="Embed" ProgID="Equation.3" ShapeID="_x0000_i1325" DrawAspect="Content" ObjectID="_1636624869" r:id="rId547"/>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2020" w:dyaOrig="380">
                <v:shape id="_x0000_i1326" type="#_x0000_t75" style="width:101.2pt;height:18.35pt" o:ole="">
                  <v:imagedata r:id="rId548" o:title=""/>
                </v:shape>
                <o:OLEObject Type="Embed" ProgID="Equation.3" ShapeID="_x0000_i1326" DrawAspect="Content" ObjectID="_1636624870" r:id="rId549"/>
              </w:objec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10"/>
              </w:rPr>
              <w:object w:dxaOrig="1279" w:dyaOrig="340">
                <v:shape id="_x0000_i1327" type="#_x0000_t75" style="width:63.85pt;height:17.65pt" o:ole="">
                  <v:imagedata r:id="rId550" o:title=""/>
                </v:shape>
                <o:OLEObject Type="Embed" ProgID="Equation.3" ShapeID="_x0000_i1327" DrawAspect="Content" ObjectID="_1636624871" r:id="rId551"/>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10"/>
              </w:rPr>
              <w:object w:dxaOrig="1319" w:dyaOrig="340">
                <v:shape id="_x0000_i1328" type="#_x0000_t75" style="width:65.9pt;height:17.65pt" o:ole="">
                  <v:imagedata r:id="rId552" o:title=""/>
                </v:shape>
                <o:OLEObject Type="Embed" ProgID="Equation.3" ShapeID="_x0000_i1328" DrawAspect="Content" ObjectID="_1636624872" r:id="rId553"/>
              </w:object>
            </w:r>
          </w:p>
          <w:p w:rsidR="00DF71D5" w:rsidRDefault="00DF71D5" w:rsidP="00AA1ED2">
            <w:pPr>
              <w:pStyle w:val="TAL"/>
            </w:pPr>
            <w:r w:rsidRPr="005B11E1">
              <w:rPr>
                <w:position w:val="-28"/>
              </w:rPr>
              <w:object w:dxaOrig="1639" w:dyaOrig="660">
                <v:shape id="_x0000_i1329" type="#_x0000_t75" style="width:79.45pt;height:32.6pt" o:ole="">
                  <v:imagedata r:id="rId554" o:title=""/>
                </v:shape>
                <o:OLEObject Type="Embed" ProgID="Equation.3" ShapeID="_x0000_i1329" DrawAspect="Content" ObjectID="_1636624873" r:id="rId55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2260" w:dyaOrig="380">
                <v:shape id="_x0000_i1330" type="#_x0000_t75" style="width:112.75pt;height:18.35pt" o:ole="">
                  <v:imagedata r:id="rId556" o:title=""/>
                </v:shape>
                <o:OLEObject Type="Embed" ProgID="Equation.3" ShapeID="_x0000_i1330" DrawAspect="Content" ObjectID="_1636624874" r:id="rId557"/>
              </w:object>
            </w:r>
          </w:p>
        </w:tc>
      </w:tr>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DF71D5" w:rsidRDefault="00DF71D5" w:rsidP="00AA1ED2">
            <w:pPr>
              <w:pStyle w:val="TAL"/>
            </w:pPr>
            <w:r w:rsidRPr="005B11E1">
              <w:rPr>
                <w:position w:val="-28"/>
              </w:rPr>
              <w:object w:dxaOrig="1660" w:dyaOrig="660">
                <v:shape id="_x0000_i1331" type="#_x0000_t75" style="width:79.45pt;height:31.9pt" o:ole="">
                  <v:imagedata r:id="rId542" o:title=""/>
                </v:shape>
                <o:OLEObject Type="Embed" ProgID="Equation.3" ShapeID="_x0000_i1331" DrawAspect="Content" ObjectID="_1636624875" r:id="rId55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DF71D5" w:rsidRDefault="00DF71D5" w:rsidP="00AA1ED2">
            <w:pPr>
              <w:pStyle w:val="TAL"/>
            </w:pPr>
            <w:r w:rsidRPr="005B11E1">
              <w:rPr>
                <w:position w:val="-14"/>
              </w:rPr>
              <w:object w:dxaOrig="2460" w:dyaOrig="380">
                <v:shape id="_x0000_i1332" type="#_x0000_t75" style="width:122.95pt;height:18.35pt" o:ole="">
                  <v:imagedata r:id="rId559" o:title=""/>
                </v:shape>
                <o:OLEObject Type="Embed" ProgID="Equation.3" ShapeID="_x0000_i1332" DrawAspect="Content" ObjectID="_1636624876" r:id="rId560"/>
              </w:objec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DF71D5" w:rsidRDefault="00DF71D5" w:rsidP="00AA1ED2">
            <w:pPr>
              <w:pStyle w:val="TAL"/>
            </w:pPr>
            <w:r w:rsidRPr="005B11E1">
              <w:rPr>
                <w:position w:val="-28"/>
              </w:rPr>
              <w:object w:dxaOrig="1639" w:dyaOrig="660">
                <v:shape id="_x0000_i1333" type="#_x0000_t75" style="width:79.45pt;height:32.6pt" o:ole="">
                  <v:imagedata r:id="rId561" o:title=""/>
                </v:shape>
                <o:OLEObject Type="Embed" ProgID="Equation.3" ShapeID="_x0000_i1333" DrawAspect="Content" ObjectID="_1636624877" r:id="rId56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DF71D5" w:rsidRPr="005B11E1" w:rsidRDefault="00DF71D5" w:rsidP="00AA1ED2">
            <w:pPr>
              <w:spacing w:after="0"/>
              <w:rPr>
                <w:rFonts w:ascii="Arial" w:hAnsi="Arial"/>
                <w:sz w:val="18"/>
              </w:rPr>
            </w:pPr>
          </w:p>
        </w:tc>
      </w:tr>
    </w:tbl>
    <w:p w:rsidR="00DF71D5" w:rsidRDefault="00DF71D5" w:rsidP="00DF71D5"/>
    <w:p w:rsidR="00DF71D5" w:rsidRDefault="00DF71D5" w:rsidP="00DF71D5">
      <w:pPr>
        <w:pStyle w:val="Heading3"/>
      </w:pPr>
      <w:r>
        <w:br w:type="page"/>
      </w:r>
      <w:bookmarkStart w:id="89" w:name="_Toc454817963"/>
      <w:bookmarkStart w:id="90" w:name="_Toc20411009"/>
      <w:bookmarkStart w:id="91" w:name="_Toc26005192"/>
      <w:r>
        <w:lastRenderedPageBreak/>
        <w:t>5.3.3</w:t>
      </w:r>
      <w:r>
        <w:tab/>
        <w:t>Transform precoding</w:t>
      </w:r>
      <w:bookmarkEnd w:id="89"/>
      <w:bookmarkEnd w:id="90"/>
      <w:bookmarkEnd w:id="91"/>
    </w:p>
    <w:p w:rsidR="00DF71D5" w:rsidRDefault="00DF71D5" w:rsidP="00DF71D5">
      <w:r>
        <w:t xml:space="preserve">For each layer </w:t>
      </w:r>
      <w:r>
        <w:rPr>
          <w:position w:val="-8"/>
        </w:rPr>
        <w:object w:dxaOrig="1239" w:dyaOrig="260">
          <v:shape id="_x0000_i1334" type="#_x0000_t75" style="width:61.8pt;height:12.25pt" o:ole="">
            <v:imagedata r:id="rId563" o:title=""/>
          </v:shape>
          <o:OLEObject Type="Embed" ProgID="Equation.3" ShapeID="_x0000_i1334" DrawAspect="Content" ObjectID="_1636624878" r:id="rId564"/>
        </w:object>
      </w:r>
      <w:r>
        <w:t xml:space="preserve"> the block of complex-valued symbols </w:t>
      </w:r>
      <w:r>
        <w:rPr>
          <w:position w:val="-14"/>
        </w:rPr>
        <w:object w:dxaOrig="2139" w:dyaOrig="380">
          <v:shape id="_x0000_i1335" type="#_x0000_t75" style="width:107.3pt;height:18.35pt" o:ole="">
            <v:imagedata r:id="rId565" o:title=""/>
          </v:shape>
          <o:OLEObject Type="Embed" ProgID="Equation.3" ShapeID="_x0000_i1335" DrawAspect="Content" ObjectID="_1636624879" r:id="rId566"/>
        </w:object>
      </w:r>
      <w:r>
        <w:t xml:space="preserve"> is divided into </w:t>
      </w:r>
      <w:r>
        <w:rPr>
          <w:position w:val="-14"/>
        </w:rPr>
        <w:object w:dxaOrig="1419" w:dyaOrig="380">
          <v:shape id="_x0000_i1336" type="#_x0000_t75" style="width:71.3pt;height:18.35pt" o:ole="">
            <v:imagedata r:id="rId567" o:title=""/>
          </v:shape>
          <o:OLEObject Type="Embed" ProgID="Equation.3" ShapeID="_x0000_i1336" DrawAspect="Content" ObjectID="_1636624880" r:id="rId568"/>
        </w:object>
      </w:r>
      <w:r>
        <w:t xml:space="preserve"> sets, each corresponding to one SC-FDMA symbol. Transform precoding shall be applied according to</w:t>
      </w:r>
    </w:p>
    <w:p w:rsidR="00DF71D5" w:rsidRDefault="00DF71D5" w:rsidP="00DF71D5">
      <w:pPr>
        <w:pStyle w:val="EQ"/>
        <w:jc w:val="center"/>
      </w:pPr>
      <w:r>
        <w:rPr>
          <w:position w:val="-50"/>
        </w:rPr>
        <w:object w:dxaOrig="5860" w:dyaOrig="1560">
          <v:shape id="_x0000_i1337" type="#_x0000_t75" style="width:292.75pt;height:78.1pt" o:ole="">
            <v:imagedata r:id="rId569" o:title=""/>
          </v:shape>
          <o:OLEObject Type="Embed" ProgID="Equation.3" ShapeID="_x0000_i1337" DrawAspect="Content" ObjectID="_1636624881" r:id="rId570"/>
        </w:object>
      </w:r>
    </w:p>
    <w:p w:rsidR="00DF71D5" w:rsidRDefault="00DF71D5" w:rsidP="00DF71D5">
      <w:r>
        <w:t xml:space="preserve">resulting in a block of complex-valued symbols </w:t>
      </w:r>
      <w:r>
        <w:rPr>
          <w:position w:val="-14"/>
        </w:rPr>
        <w:object w:dxaOrig="2160" w:dyaOrig="380">
          <v:shape id="_x0000_i1338" type="#_x0000_t75" style="width:108pt;height:18.35pt" o:ole="">
            <v:imagedata r:id="rId571" o:title=""/>
          </v:shape>
          <o:OLEObject Type="Embed" ProgID="Equation.3" ShapeID="_x0000_i1338" DrawAspect="Content" ObjectID="_1636624882" r:id="rId572"/>
        </w:object>
      </w:r>
      <w:r>
        <w:t>. The variable</w:t>
      </w:r>
      <w:r w:rsidRPr="000A2377">
        <w:rPr>
          <w:position w:val="-10"/>
        </w:rPr>
        <w:object w:dxaOrig="2140" w:dyaOrig="340">
          <v:shape id="_x0000_i1339" type="#_x0000_t75" style="width:106.65pt;height:17pt" o:ole="">
            <v:imagedata r:id="rId573" o:title=""/>
          </v:shape>
          <o:OLEObject Type="Embed" ProgID="Equation.3" ShapeID="_x0000_i1339" DrawAspect="Content" ObjectID="_1636624883" r:id="rId574"/>
        </w:object>
      </w:r>
      <w:r>
        <w:t xml:space="preserve">, where </w:t>
      </w:r>
      <w:r w:rsidRPr="000A2377">
        <w:rPr>
          <w:position w:val="-10"/>
        </w:rPr>
        <w:object w:dxaOrig="760" w:dyaOrig="340">
          <v:shape id="_x0000_i1340" type="#_x0000_t75" style="width:37.35pt;height:17pt" o:ole="">
            <v:imagedata r:id="rId58" o:title=""/>
          </v:shape>
          <o:OLEObject Type="Embed" ProgID="Equation.3" ShapeID="_x0000_i1340" DrawAspect="Content" ObjectID="_1636624884" r:id="rId575"/>
        </w:object>
      </w:r>
      <w:r>
        <w:t xml:space="preserve"> represents the bandwidth of the PUSCH in terms of resource blocks, and shall fulfil</w:t>
      </w:r>
    </w:p>
    <w:p w:rsidR="00DF71D5" w:rsidRDefault="00DF71D5" w:rsidP="00DF71D5">
      <w:pPr>
        <w:pStyle w:val="EQ"/>
        <w:jc w:val="center"/>
      </w:pPr>
      <w:r w:rsidRPr="000A2377">
        <w:rPr>
          <w:position w:val="-10"/>
        </w:rPr>
        <w:object w:dxaOrig="2600" w:dyaOrig="360">
          <v:shape id="_x0000_i1341" type="#_x0000_t75" style="width:130.4pt;height:18.35pt" o:ole="">
            <v:imagedata r:id="rId576" o:title=""/>
          </v:shape>
          <o:OLEObject Type="Embed" ProgID="Equation.3" ShapeID="_x0000_i1341" DrawAspect="Content" ObjectID="_1636624885" r:id="rId577"/>
        </w:object>
      </w:r>
    </w:p>
    <w:p w:rsidR="00DF71D5" w:rsidRDefault="00DF71D5" w:rsidP="00DF71D5">
      <w:r>
        <w:t xml:space="preserve">where </w:t>
      </w:r>
      <w:r w:rsidRPr="000A2377">
        <w:rPr>
          <w:position w:val="-10"/>
        </w:rPr>
        <w:object w:dxaOrig="859" w:dyaOrig="300">
          <v:shape id="_x0000_i1342" type="#_x0000_t75" style="width:43.45pt;height:14.95pt" o:ole="">
            <v:imagedata r:id="rId578" o:title=""/>
          </v:shape>
          <o:OLEObject Type="Embed" ProgID="Equation.3" ShapeID="_x0000_i1342" DrawAspect="Content" ObjectID="_1636624886" r:id="rId579"/>
        </w:object>
      </w:r>
      <w:r>
        <w:t xml:space="preserve"> is a set of non-negative integers.</w:t>
      </w:r>
      <w:r w:rsidRPr="00AB659E">
        <w:t xml:space="preserve"> </w:t>
      </w:r>
    </w:p>
    <w:p w:rsidR="00DF71D5" w:rsidRDefault="00DF71D5" w:rsidP="00DF71D5">
      <w:pPr>
        <w:pStyle w:val="Heading3"/>
        <w:rPr>
          <w:lang w:val="en-US"/>
        </w:rPr>
      </w:pPr>
      <w:bookmarkStart w:id="92" w:name="_Toc454817964"/>
      <w:bookmarkStart w:id="93" w:name="_Toc20411010"/>
      <w:bookmarkStart w:id="94" w:name="_Toc26005193"/>
      <w:r>
        <w:rPr>
          <w:lang w:val="en-US"/>
        </w:rPr>
        <w:t>5.3.3A</w:t>
      </w:r>
      <w:r>
        <w:rPr>
          <w:lang w:val="en-US"/>
        </w:rPr>
        <w:tab/>
        <w:t>Precoding</w:t>
      </w:r>
      <w:bookmarkEnd w:id="92"/>
      <w:bookmarkEnd w:id="93"/>
      <w:bookmarkEnd w:id="94"/>
    </w:p>
    <w:p w:rsidR="00DF71D5" w:rsidRDefault="00DF71D5" w:rsidP="00DF71D5">
      <w:r>
        <w:t xml:space="preserve">The precoder takes as input a block of vectors </w:t>
      </w:r>
      <w:r>
        <w:rPr>
          <w:position w:val="-10"/>
        </w:rPr>
        <w:object w:dxaOrig="1939" w:dyaOrig="400">
          <v:shape id="_x0000_i1343" type="#_x0000_t75" style="width:97.15pt;height:20.4pt" o:ole="">
            <v:imagedata r:id="rId580" o:title=""/>
          </v:shape>
          <o:OLEObject Type="Embed" ProgID="Equation.3" ShapeID="_x0000_i1343" DrawAspect="Content" ObjectID="_1636624887" r:id="rId581"/>
        </w:object>
      </w:r>
      <w:r>
        <w:t xml:space="preserve">, </w:t>
      </w:r>
      <w:r>
        <w:rPr>
          <w:position w:val="-14"/>
        </w:rPr>
        <w:object w:dxaOrig="1579" w:dyaOrig="380">
          <v:shape id="_x0000_i1344" type="#_x0000_t75" style="width:78.8pt;height:18.35pt" o:ole="">
            <v:imagedata r:id="rId536" o:title=""/>
          </v:shape>
          <o:OLEObject Type="Embed" ProgID="Equation.3" ShapeID="_x0000_i1344" DrawAspect="Content" ObjectID="_1636624888" r:id="rId582"/>
        </w:object>
      </w:r>
      <w:r>
        <w:t xml:space="preserve"> from the transform precoder and generates a block of vectors </w:t>
      </w:r>
      <w:r>
        <w:rPr>
          <w:position w:val="-10"/>
        </w:rPr>
        <w:object w:dxaOrig="1960" w:dyaOrig="400">
          <v:shape id="_x0000_i1345" type="#_x0000_t75" style="width:97.8pt;height:20.4pt" o:ole="">
            <v:imagedata r:id="rId583" o:title=""/>
          </v:shape>
          <o:OLEObject Type="Embed" ProgID="Equation.3" ShapeID="_x0000_i1345" DrawAspect="Content" ObjectID="_1636624889" r:id="rId584"/>
        </w:object>
      </w:r>
      <w:r>
        <w:t xml:space="preserve">, </w:t>
      </w:r>
      <w:r>
        <w:rPr>
          <w:position w:val="-14"/>
        </w:rPr>
        <w:object w:dxaOrig="1579" w:dyaOrig="380">
          <v:shape id="_x0000_i1346" type="#_x0000_t75" style="width:78.8pt;height:18.35pt" o:ole="">
            <v:imagedata r:id="rId585" o:title=""/>
          </v:shape>
          <o:OLEObject Type="Embed" ProgID="Equation.3" ShapeID="_x0000_i1346" DrawAspect="Content" ObjectID="_1636624890" r:id="rId586"/>
        </w:object>
      </w:r>
      <w:r>
        <w:t xml:space="preserve"> to be mapped onto resource elements. </w:t>
      </w:r>
    </w:p>
    <w:p w:rsidR="00DF71D5" w:rsidRDefault="00DF71D5" w:rsidP="00DF71D5">
      <w:pPr>
        <w:pStyle w:val="Heading4"/>
      </w:pPr>
      <w:bookmarkStart w:id="95" w:name="_Toc454817965"/>
      <w:bookmarkStart w:id="96" w:name="_Toc20411011"/>
      <w:bookmarkStart w:id="97" w:name="_Toc26005194"/>
      <w:r>
        <w:t>5.3.3A.1</w:t>
      </w:r>
      <w:r>
        <w:tab/>
        <w:t>Precoding for transmission on a single antenna port</w:t>
      </w:r>
      <w:bookmarkEnd w:id="95"/>
      <w:bookmarkEnd w:id="96"/>
      <w:bookmarkEnd w:id="97"/>
    </w:p>
    <w:p w:rsidR="00DF71D5" w:rsidRDefault="00DF71D5" w:rsidP="00DF71D5">
      <w:r>
        <w:t xml:space="preserve">For transmission on a single antenna port, precoding is defined by </w:t>
      </w:r>
    </w:p>
    <w:p w:rsidR="00DF71D5" w:rsidRDefault="00DF71D5" w:rsidP="00DF71D5">
      <w:pPr>
        <w:pStyle w:val="EQ"/>
        <w:jc w:val="center"/>
      </w:pPr>
      <w:r>
        <w:rPr>
          <w:position w:val="-10"/>
        </w:rPr>
        <w:object w:dxaOrig="1299" w:dyaOrig="340">
          <v:shape id="_x0000_i1347" type="#_x0000_t75" style="width:65.2pt;height:17.65pt" o:ole="">
            <v:imagedata r:id="rId587" o:title=""/>
          </v:shape>
          <o:OLEObject Type="Embed" ProgID="Equation.3" ShapeID="_x0000_i1347" DrawAspect="Content" ObjectID="_1636624891" r:id="rId588"/>
        </w:object>
      </w:r>
    </w:p>
    <w:p w:rsidR="00DF71D5" w:rsidRDefault="00DF71D5" w:rsidP="00DF71D5">
      <w:r>
        <w:t xml:space="preserve">where </w:t>
      </w:r>
      <w:r>
        <w:rPr>
          <w:position w:val="-14"/>
        </w:rPr>
        <w:object w:dxaOrig="1579" w:dyaOrig="380">
          <v:shape id="_x0000_i1348" type="#_x0000_t75" style="width:78.8pt;height:18.35pt" o:ole="">
            <v:imagedata r:id="rId589" o:title=""/>
          </v:shape>
          <o:OLEObject Type="Embed" ProgID="Equation.3" ShapeID="_x0000_i1348" DrawAspect="Content" ObjectID="_1636624892" r:id="rId590"/>
        </w:object>
      </w:r>
      <w:r>
        <w:t xml:space="preserve">, </w:t>
      </w:r>
      <w:r>
        <w:rPr>
          <w:position w:val="-14"/>
        </w:rPr>
        <w:object w:dxaOrig="1300" w:dyaOrig="380">
          <v:shape id="_x0000_i1349" type="#_x0000_t75" style="width:65.2pt;height:18.35pt" o:ole="">
            <v:imagedata r:id="rId591" o:title=""/>
          </v:shape>
          <o:OLEObject Type="Embed" ProgID="Equation.3" ShapeID="_x0000_i1349" DrawAspect="Content" ObjectID="_1636624893" r:id="rId592"/>
        </w:object>
      </w:r>
      <w:r>
        <w:t>.</w:t>
      </w:r>
    </w:p>
    <w:p w:rsidR="00DF71D5" w:rsidRDefault="00DF71D5" w:rsidP="00DF71D5">
      <w:pPr>
        <w:pStyle w:val="Heading4"/>
      </w:pPr>
      <w:bookmarkStart w:id="98" w:name="_Toc454817966"/>
      <w:bookmarkStart w:id="99" w:name="_Toc20411012"/>
      <w:bookmarkStart w:id="100" w:name="_Toc26005195"/>
      <w:r>
        <w:t>5.3.3A.2</w:t>
      </w:r>
      <w:r>
        <w:tab/>
        <w:t>Precoding for spatial multiplexing</w:t>
      </w:r>
      <w:bookmarkEnd w:id="98"/>
      <w:bookmarkEnd w:id="99"/>
      <w:bookmarkEnd w:id="100"/>
    </w:p>
    <w:p w:rsidR="00DF71D5" w:rsidRDefault="00DF71D5" w:rsidP="00DF71D5">
      <w:r>
        <w:t xml:space="preserve">Precoding for spatial multiplexing is only used in combination with layer mapping for spatial multiplexing as described in clause 5.3.2A.2. Spatial multiplexing supports </w:t>
      </w:r>
      <w:r>
        <w:rPr>
          <w:position w:val="-4"/>
        </w:rPr>
        <w:object w:dxaOrig="520" w:dyaOrig="220">
          <v:shape id="_x0000_i1350" type="#_x0000_t75" style="width:25.8pt;height:10.85pt" o:ole="">
            <v:imagedata r:id="rId593" o:title=""/>
          </v:shape>
          <o:OLEObject Type="Embed" ProgID="Equation.3" ShapeID="_x0000_i1350" DrawAspect="Content" ObjectID="_1636624894" r:id="rId594"/>
        </w:object>
      </w:r>
      <w:r>
        <w:t xml:space="preserve"> or </w:t>
      </w:r>
      <w:r>
        <w:rPr>
          <w:position w:val="-4"/>
        </w:rPr>
        <w:object w:dxaOrig="520" w:dyaOrig="220">
          <v:shape id="_x0000_i1351" type="#_x0000_t75" style="width:25.8pt;height:10.85pt" o:ole="">
            <v:imagedata r:id="rId595" o:title=""/>
          </v:shape>
          <o:OLEObject Type="Embed" ProgID="Equation.3" ShapeID="_x0000_i1351" DrawAspect="Content" ObjectID="_1636624895" r:id="rId596"/>
        </w:object>
      </w:r>
      <w:r>
        <w:t xml:space="preserve"> antenna ports where the set of antenna ports used for spatial multiplexing is </w:t>
      </w:r>
      <w:r w:rsidRPr="006775BE">
        <w:rPr>
          <w:position w:val="-10"/>
        </w:rPr>
        <w:object w:dxaOrig="960" w:dyaOrig="300">
          <v:shape id="_x0000_i1352" type="#_x0000_t75" style="width:46.85pt;height:14.95pt" o:ole="">
            <v:imagedata r:id="rId597" o:title=""/>
          </v:shape>
          <o:OLEObject Type="Embed" ProgID="Equation.3" ShapeID="_x0000_i1352" DrawAspect="Content" ObjectID="_1636624896" r:id="rId598"/>
        </w:object>
      </w:r>
      <w:r>
        <w:t xml:space="preserve"> and </w:t>
      </w:r>
      <w:r w:rsidRPr="006775BE">
        <w:rPr>
          <w:position w:val="-10"/>
        </w:rPr>
        <w:object w:dxaOrig="1460" w:dyaOrig="300">
          <v:shape id="_x0000_i1353" type="#_x0000_t75" style="width:72.7pt;height:14.95pt" o:ole="">
            <v:imagedata r:id="rId599" o:title=""/>
          </v:shape>
          <o:OLEObject Type="Embed" ProgID="Equation.3" ShapeID="_x0000_i1353" DrawAspect="Content" ObjectID="_1636624897" r:id="rId600"/>
        </w:object>
      </w:r>
      <w:r>
        <w:t>, respectively.</w:t>
      </w:r>
    </w:p>
    <w:p w:rsidR="00DF71D5" w:rsidRDefault="00DF71D5" w:rsidP="00DF71D5">
      <w:r>
        <w:t>Precoding for spatial multiplexing is defined by</w:t>
      </w:r>
    </w:p>
    <w:p w:rsidR="00DF71D5" w:rsidRDefault="00DF71D5" w:rsidP="00DF71D5">
      <w:pPr>
        <w:pStyle w:val="EQ"/>
        <w:jc w:val="center"/>
      </w:pPr>
      <w:r>
        <w:rPr>
          <w:position w:val="-46"/>
        </w:rPr>
        <w:object w:dxaOrig="2140" w:dyaOrig="1020">
          <v:shape id="_x0000_i1354" type="#_x0000_t75" style="width:107.3pt;height:50.95pt" o:ole="">
            <v:imagedata r:id="rId601" o:title=""/>
          </v:shape>
          <o:OLEObject Type="Embed" ProgID="Equation.3" ShapeID="_x0000_i1354" DrawAspect="Content" ObjectID="_1636624898" r:id="rId602"/>
        </w:object>
      </w:r>
    </w:p>
    <w:p w:rsidR="00DF71D5" w:rsidRDefault="00DF71D5" w:rsidP="00DF71D5">
      <w:r>
        <w:t xml:space="preserve">where </w:t>
      </w:r>
      <w:r>
        <w:rPr>
          <w:position w:val="-14"/>
        </w:rPr>
        <w:object w:dxaOrig="1579" w:dyaOrig="380">
          <v:shape id="_x0000_i1355" type="#_x0000_t75" style="width:78.8pt;height:18.35pt" o:ole="">
            <v:imagedata r:id="rId603" o:title=""/>
          </v:shape>
          <o:OLEObject Type="Embed" ProgID="Equation.3" ShapeID="_x0000_i1355" DrawAspect="Content" ObjectID="_1636624899" r:id="rId604"/>
        </w:object>
      </w:r>
      <w:r>
        <w:t xml:space="preserve">, </w:t>
      </w:r>
      <w:r>
        <w:rPr>
          <w:position w:val="-14"/>
        </w:rPr>
        <w:object w:dxaOrig="1279" w:dyaOrig="380">
          <v:shape id="_x0000_i1356" type="#_x0000_t75" style="width:63.85pt;height:18.35pt" o:ole="">
            <v:imagedata r:id="rId605" o:title=""/>
          </v:shape>
          <o:OLEObject Type="Embed" ProgID="Equation.3" ShapeID="_x0000_i1356" DrawAspect="Content" ObjectID="_1636624900" r:id="rId606"/>
        </w:object>
      </w:r>
      <w:r>
        <w:t xml:space="preserve">. </w:t>
      </w:r>
    </w:p>
    <w:p w:rsidR="00DF71D5" w:rsidRDefault="00DF71D5" w:rsidP="00DF71D5">
      <w:r>
        <w:t xml:space="preserve">The precoding matrix </w:t>
      </w:r>
      <w:r>
        <w:rPr>
          <w:position w:val="-6"/>
        </w:rPr>
        <w:object w:dxaOrig="260" w:dyaOrig="240">
          <v:shape id="_x0000_i1357" type="#_x0000_t75" style="width:12.25pt;height:11.55pt" o:ole="">
            <v:imagedata r:id="rId607" o:title=""/>
          </v:shape>
          <o:OLEObject Type="Embed" ProgID="Equation.3" ShapeID="_x0000_i1357" DrawAspect="Content" ObjectID="_1636624901" r:id="rId608"/>
        </w:object>
      </w:r>
      <w:r>
        <w:t xml:space="preserve"> of size </w:t>
      </w:r>
      <w:r>
        <w:rPr>
          <w:position w:val="-6"/>
        </w:rPr>
        <w:object w:dxaOrig="480" w:dyaOrig="240">
          <v:shape id="_x0000_i1358" type="#_x0000_t75" style="width:24.45pt;height:11.55pt" o:ole="">
            <v:imagedata r:id="rId609" o:title=""/>
          </v:shape>
          <o:OLEObject Type="Embed" ProgID="Equation.3" ShapeID="_x0000_i1358" DrawAspect="Content" ObjectID="_1636624902" r:id="rId610"/>
        </w:object>
      </w:r>
      <w:r>
        <w:t xml:space="preserve"> is given by one of the entries in Table 5.3.3A.2-1 for </w:t>
      </w:r>
      <w:r>
        <w:rPr>
          <w:position w:val="-4"/>
        </w:rPr>
        <w:object w:dxaOrig="520" w:dyaOrig="220">
          <v:shape id="_x0000_i1359" type="#_x0000_t75" style="width:25.8pt;height:10.85pt" o:ole="">
            <v:imagedata r:id="rId611" o:title=""/>
          </v:shape>
          <o:OLEObject Type="Embed" ProgID="Equation.3" ShapeID="_x0000_i1359" DrawAspect="Content" ObjectID="_1636624903" r:id="rId612"/>
        </w:object>
      </w:r>
      <w:r>
        <w:t xml:space="preserve"> and by Tables 5.3.3A.2-2 through 5.3.3A.2-5 for </w:t>
      </w:r>
      <w:r>
        <w:rPr>
          <w:position w:val="-4"/>
        </w:rPr>
        <w:object w:dxaOrig="520" w:dyaOrig="220">
          <v:shape id="_x0000_i1360" type="#_x0000_t75" style="width:25.8pt;height:10.85pt" o:ole="">
            <v:imagedata r:id="rId613" o:title=""/>
          </v:shape>
          <o:OLEObject Type="Embed" ProgID="Equation.3" ShapeID="_x0000_i1360" DrawAspect="Content" ObjectID="_1636624904" r:id="rId614"/>
        </w:object>
      </w:r>
      <w:r>
        <w:t xml:space="preserve"> where the entries in each row are ordered from left to right in increasing order of codebook indices.</w:t>
      </w:r>
    </w:p>
    <w:p w:rsidR="00DF71D5" w:rsidRDefault="00DF71D5" w:rsidP="00DF71D5">
      <w:pPr>
        <w:pStyle w:val="TH"/>
      </w:pPr>
      <w:r>
        <w:lastRenderedPageBreak/>
        <w:t xml:space="preserve">Table 5.3.3A.2-1: Codebook for transmission on antenna ports </w:t>
      </w:r>
      <w:r w:rsidRPr="00B45F55">
        <w:rPr>
          <w:position w:val="-10"/>
        </w:rPr>
        <w:object w:dxaOrig="639" w:dyaOrig="300">
          <v:shape id="_x0000_i1361" type="#_x0000_t75" style="width:32.6pt;height:14.95pt" o:ole="">
            <v:imagedata r:id="rId615" o:title=""/>
          </v:shape>
          <o:OLEObject Type="Embed" ProgID="Equation.3" ShapeID="_x0000_i1361" DrawAspect="Content" ObjectID="_1636624905" r:id="rId616"/>
        </w:object>
      </w:r>
    </w:p>
    <w:tbl>
      <w:tblPr>
        <w:tblW w:w="0" w:type="auto"/>
        <w:jc w:val="center"/>
        <w:tblLook w:val="01E0" w:firstRow="1" w:lastRow="1" w:firstColumn="1" w:lastColumn="1" w:noHBand="0" w:noVBand="0"/>
      </w:tblPr>
      <w:tblGrid>
        <w:gridCol w:w="1617"/>
        <w:gridCol w:w="1032"/>
        <w:gridCol w:w="1168"/>
      </w:tblGrid>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Number of layers</w: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460" w:dyaOrig="240">
                <v:shape id="_x0000_i1362" type="#_x0000_t75" style="width:23.75pt;height:11.55pt" o:ole="">
                  <v:imagedata r:id="rId617" o:title=""/>
                </v:shape>
                <o:OLEObject Type="Embed" ProgID="Equation.3" ShapeID="_x0000_i1362" DrawAspect="Content" ObjectID="_1636624906" r:id="rId61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500" w:dyaOrig="240">
                <v:shape id="_x0000_i1363" type="#_x0000_t75" style="width:25.15pt;height:11.55pt" o:ole="">
                  <v:imagedata r:id="rId619" o:title=""/>
                </v:shape>
                <o:OLEObject Type="Embed" ProgID="Equation.3" ShapeID="_x0000_i1363" DrawAspect="Content" ObjectID="_1636624907" r:id="rId620"/>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39" w:dyaOrig="619">
                <v:shape id="_x0000_i1364" type="#_x0000_t75" style="width:32.6pt;height:31.25pt" o:ole="">
                  <v:imagedata r:id="rId621" o:title=""/>
                </v:shape>
                <o:OLEObject Type="Embed" ProgID="Equation.3" ShapeID="_x0000_i1364" DrawAspect="Content" ObjectID="_1636624908" r:id="rId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960" w:dyaOrig="620">
                <v:shape id="_x0000_i1365" type="#_x0000_t75" style="width:47.55pt;height:31.25pt" o:ole="">
                  <v:imagedata r:id="rId623" o:title=""/>
                </v:shape>
                <o:OLEObject Type="Embed" ProgID="Equation.3" ShapeID="_x0000_i1365" DrawAspect="Content" ObjectID="_1636624909" r:id="rId624"/>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780" w:dyaOrig="620">
                <v:shape id="_x0000_i1366" type="#_x0000_t75" style="width:39.4pt;height:31.25pt" o:ole="">
                  <v:imagedata r:id="rId625" o:title=""/>
                </v:shape>
                <o:OLEObject Type="Embed" ProgID="Equation.3" ShapeID="_x0000_i1366" DrawAspect="Content" ObjectID="_1636624910" r:id="rId6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80" w:dyaOrig="620">
                <v:shape id="_x0000_i1367" type="#_x0000_t75" style="width:33.3pt;height:31.25pt" o:ole="">
                  <v:imagedata r:id="rId627" o:title=""/>
                </v:shape>
                <o:OLEObject Type="Embed" ProgID="Equation.3" ShapeID="_x0000_i1367" DrawAspect="Content" ObjectID="_1636624911"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820" w:dyaOrig="620">
                <v:shape id="_x0000_i1368" type="#_x0000_t75" style="width:40.75pt;height:31.25pt" o:ole="">
                  <v:imagedata r:id="rId629" o:title=""/>
                </v:shape>
                <o:OLEObject Type="Embed" ProgID="Equation.3" ShapeID="_x0000_i1368" DrawAspect="Content" ObjectID="_1636624912"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60" w:dyaOrig="620">
                <v:shape id="_x0000_i1369" type="#_x0000_t75" style="width:32.6pt;height:31.25pt" o:ole="">
                  <v:imagedata r:id="rId631" o:title=""/>
                </v:shape>
                <o:OLEObject Type="Embed" ProgID="Equation.3" ShapeID="_x0000_i1369" DrawAspect="Content" ObjectID="_1636624913"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26"/>
              </w:rPr>
              <w:object w:dxaOrig="660" w:dyaOrig="620">
                <v:shape id="_x0000_i1370" type="#_x0000_t75" style="width:32.6pt;height:31.25pt" o:ole="">
                  <v:imagedata r:id="rId633" o:title=""/>
                </v:shape>
                <o:OLEObject Type="Embed" ProgID="Equation.3" ShapeID="_x0000_i1370" DrawAspect="Content" ObjectID="_1636624914"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bl>
    <w:p w:rsidR="00DF71D5" w:rsidRDefault="00DF71D5" w:rsidP="00DF71D5"/>
    <w:p w:rsidR="00DF71D5" w:rsidRDefault="00DF71D5" w:rsidP="00DF71D5">
      <w:pPr>
        <w:pStyle w:val="TH"/>
      </w:pPr>
      <w:r>
        <w:t xml:space="preserve">Table 5.3.3A.2-2: Codebook for transmission on antenna ports </w:t>
      </w:r>
      <w:r w:rsidRPr="00B45F55">
        <w:rPr>
          <w:position w:val="-10"/>
        </w:rPr>
        <w:object w:dxaOrig="1120" w:dyaOrig="300">
          <v:shape id="_x0000_i1371" type="#_x0000_t75" style="width:56.4pt;height:14.95pt" o:ole="">
            <v:imagedata r:id="rId635" o:title=""/>
          </v:shape>
          <o:OLEObject Type="Embed" ProgID="Equation.3" ShapeID="_x0000_i1371" DrawAspect="Content" ObjectID="_1636624915" r:id="rId636"/>
        </w:object>
      </w:r>
      <w:r>
        <w:t xml:space="preserve"> with </w:t>
      </w:r>
      <w:r>
        <w:rPr>
          <w:position w:val="-6"/>
        </w:rPr>
        <w:object w:dxaOrig="460" w:dyaOrig="240">
          <v:shape id="_x0000_i1372" type="#_x0000_t75" style="width:23.75pt;height:11.55pt" o:ole="">
            <v:imagedata r:id="rId637" o:title=""/>
          </v:shape>
          <o:OLEObject Type="Embed" ProgID="Equation.3" ShapeID="_x0000_i1372" DrawAspect="Content" ObjectID="_1636624916" r:id="rId638"/>
        </w:object>
      </w:r>
    </w:p>
    <w:tbl>
      <w:tblPr>
        <w:tblW w:w="0" w:type="auto"/>
        <w:jc w:val="center"/>
        <w:tblLook w:val="01E0" w:firstRow="1" w:lastRow="1" w:firstColumn="1" w:lastColumn="1" w:noHBand="0" w:noVBand="0"/>
      </w:tblPr>
      <w:tblGrid>
        <w:gridCol w:w="1617"/>
        <w:gridCol w:w="841"/>
        <w:gridCol w:w="869"/>
        <w:gridCol w:w="841"/>
        <w:gridCol w:w="869"/>
        <w:gridCol w:w="869"/>
        <w:gridCol w:w="869"/>
        <w:gridCol w:w="869"/>
        <w:gridCol w:w="869"/>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460" w:dyaOrig="240">
                <v:shape id="_x0000_i1373" type="#_x0000_t75" style="width:23.75pt;height:11.55pt" o:ole="">
                  <v:imagedata r:id="rId617" o:title=""/>
                </v:shape>
                <o:OLEObject Type="Embed" ProgID="Equation.3" ShapeID="_x0000_i1373" DrawAspect="Content" ObjectID="_1636624917" r:id="rId639"/>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74" type="#_x0000_t75" style="width:31.25pt;height:61.15pt" o:ole="">
                  <v:imagedata r:id="rId640" o:title=""/>
                </v:shape>
                <o:OLEObject Type="Embed" ProgID="Equation.3" ShapeID="_x0000_i1374" DrawAspect="Content" ObjectID="_1636624918" r:id="rId6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75" type="#_x0000_t75" style="width:25.8pt;height:61.15pt" o:ole="">
                  <v:imagedata r:id="rId642" o:title=""/>
                </v:shape>
                <o:OLEObject Type="Embed" ProgID="Equation.3" ShapeID="_x0000_i1375" DrawAspect="Content" ObjectID="_1636624919"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76" type="#_x0000_t75" style="width:31.25pt;height:61.15pt" o:ole="">
                  <v:imagedata r:id="rId644" o:title=""/>
                </v:shape>
                <o:OLEObject Type="Embed" ProgID="Equation.3" ShapeID="_x0000_i1376" DrawAspect="Content" ObjectID="_1636624920"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77" type="#_x0000_t75" style="width:32.6pt;height:61.15pt" o:ole="">
                  <v:imagedata r:id="rId646" o:title=""/>
                </v:shape>
                <o:OLEObject Type="Embed" ProgID="Equation.3" ShapeID="_x0000_i1377" DrawAspect="Content" ObjectID="_1636624921"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78" type="#_x0000_t75" style="width:25.8pt;height:61.15pt" o:ole="">
                  <v:imagedata r:id="rId648" o:title=""/>
                </v:shape>
                <o:OLEObject Type="Embed" ProgID="Equation.3" ShapeID="_x0000_i1378" DrawAspect="Content" ObjectID="_1636624922"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79" type="#_x0000_t75" style="width:25.8pt;height:61.15pt" o:ole="">
                  <v:imagedata r:id="rId650" o:title=""/>
                </v:shape>
                <o:OLEObject Type="Embed" ProgID="Equation.3" ShapeID="_x0000_i1379" DrawAspect="Content" ObjectID="_1636624923"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0" type="#_x0000_t75" style="width:32.6pt;height:61.15pt" o:ole="">
                  <v:imagedata r:id="rId652" o:title=""/>
                </v:shape>
                <o:OLEObject Type="Embed" ProgID="Equation.3" ShapeID="_x0000_i1380" DrawAspect="Content" ObjectID="_1636624924"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1" type="#_x0000_t75" style="width:32.6pt;height:61.15pt" o:ole="">
                  <v:imagedata r:id="rId654" o:title=""/>
                </v:shape>
                <o:OLEObject Type="Embed" ProgID="Equation.3" ShapeID="_x0000_i1381" DrawAspect="Content" ObjectID="_1636624925" r:id="rId655"/>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82" type="#_x0000_t75" style="width:31.25pt;height:61.15pt" o:ole="">
                  <v:imagedata r:id="rId656" o:title=""/>
                </v:shape>
                <o:OLEObject Type="Embed" ProgID="Equation.3" ShapeID="_x0000_i1382" DrawAspect="Content" ObjectID="_1636624926"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3" type="#_x0000_t75" style="width:32.6pt;height:61.15pt" o:ole="">
                  <v:imagedata r:id="rId658" o:title=""/>
                </v:shape>
                <o:OLEObject Type="Embed" ProgID="Equation.3" ShapeID="_x0000_i1383" DrawAspect="Content" ObjectID="_1636624927"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84" type="#_x0000_t75" style="width:31.25pt;height:61.15pt" o:ole="">
                  <v:imagedata r:id="rId660" o:title=""/>
                </v:shape>
                <o:OLEObject Type="Embed" ProgID="Equation.3" ShapeID="_x0000_i1384" DrawAspect="Content" ObjectID="_1636624928"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5" type="#_x0000_t75" style="width:32.6pt;height:61.15pt" o:ole="">
                  <v:imagedata r:id="rId662" o:title=""/>
                </v:shape>
                <o:OLEObject Type="Embed" ProgID="Equation.3" ShapeID="_x0000_i1385" DrawAspect="Content" ObjectID="_1636624929"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6" type="#_x0000_t75" style="width:32.6pt;height:61.15pt" o:ole="">
                  <v:imagedata r:id="rId664" o:title=""/>
                </v:shape>
                <o:OLEObject Type="Embed" ProgID="Equation.3" ShapeID="_x0000_i1386" DrawAspect="Content" ObjectID="_1636624930"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7" type="#_x0000_t75" style="width:32.6pt;height:61.15pt" o:ole="">
                  <v:imagedata r:id="rId666" o:title=""/>
                </v:shape>
                <o:OLEObject Type="Embed" ProgID="Equation.3" ShapeID="_x0000_i1387" DrawAspect="Content" ObjectID="_1636624931"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8" type="#_x0000_t75" style="width:32.6pt;height:61.15pt" o:ole="">
                  <v:imagedata r:id="rId668" o:title=""/>
                </v:shape>
                <o:OLEObject Type="Embed" ProgID="Equation.3" ShapeID="_x0000_i1388" DrawAspect="Content" ObjectID="_1636624932"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89" type="#_x0000_t75" style="width:32.6pt;height:61.15pt" o:ole="">
                  <v:imagedata r:id="rId670" o:title=""/>
                </v:shape>
                <o:OLEObject Type="Embed" ProgID="Equation.3" ShapeID="_x0000_i1389" DrawAspect="Content" ObjectID="_1636624933" r:id="rId671"/>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0" type="#_x0000_t75" style="width:25.8pt;height:61.15pt" o:ole="">
                  <v:imagedata r:id="rId672" o:title=""/>
                </v:shape>
                <o:OLEObject Type="Embed" ProgID="Equation.3" ShapeID="_x0000_i1390" DrawAspect="Content" ObjectID="_1636624934"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91" type="#_x0000_t75" style="width:31.25pt;height:61.15pt" o:ole="">
                  <v:imagedata r:id="rId674" o:title=""/>
                </v:shape>
                <o:OLEObject Type="Embed" ProgID="Equation.3" ShapeID="_x0000_i1391" DrawAspect="Content" ObjectID="_1636624935"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2" type="#_x0000_t75" style="width:25.8pt;height:61.15pt" o:ole="">
                  <v:imagedata r:id="rId676" o:title=""/>
                </v:shape>
                <o:OLEObject Type="Embed" ProgID="Equation.3" ShapeID="_x0000_i1392" DrawAspect="Content" ObjectID="_1636624936"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93" type="#_x0000_t75" style="width:32.6pt;height:61.15pt" o:ole="">
                  <v:imagedata r:id="rId678" o:title=""/>
                </v:shape>
                <o:OLEObject Type="Embed" ProgID="Equation.3" ShapeID="_x0000_i1393" DrawAspect="Content" ObjectID="_1636624937"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4" type="#_x0000_t75" style="width:25.8pt;height:61.15pt" o:ole="">
                  <v:imagedata r:id="rId680" o:title=""/>
                </v:shape>
                <o:OLEObject Type="Embed" ProgID="Equation.3" ShapeID="_x0000_i1394" DrawAspect="Content" ObjectID="_1636624938"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20" w:dyaOrig="1219">
                <v:shape id="_x0000_i1395" type="#_x0000_t75" style="width:31.25pt;height:61.15pt" o:ole="">
                  <v:imagedata r:id="rId682" o:title=""/>
                </v:shape>
                <o:OLEObject Type="Embed" ProgID="Equation.3" ShapeID="_x0000_i1395" DrawAspect="Content" ObjectID="_1636624939"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520" w:dyaOrig="1219">
                <v:shape id="_x0000_i1396" type="#_x0000_t75" style="width:25.8pt;height:61.15pt" o:ole="">
                  <v:imagedata r:id="rId684" o:title=""/>
                </v:shape>
                <o:OLEObject Type="Embed" ProgID="Equation.3" ShapeID="_x0000_i1396" DrawAspect="Content" ObjectID="_1636624940"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660" w:dyaOrig="1219">
                <v:shape id="_x0000_i1397" type="#_x0000_t75" style="width:32.6pt;height:61.15pt" o:ole="">
                  <v:imagedata r:id="rId686" o:title=""/>
                </v:shape>
                <o:OLEObject Type="Embed" ProgID="Equation.3" ShapeID="_x0000_i1397" DrawAspect="Content" ObjectID="_1636624941" r:id="rId687"/>
              </w:object>
            </w:r>
          </w:p>
        </w:tc>
      </w:tr>
    </w:tbl>
    <w:p w:rsidR="00DF71D5" w:rsidRDefault="00DF71D5" w:rsidP="00DF71D5"/>
    <w:p w:rsidR="00DF71D5" w:rsidRDefault="00DF71D5" w:rsidP="00DF71D5">
      <w:pPr>
        <w:pStyle w:val="TH"/>
      </w:pPr>
      <w:r>
        <w:lastRenderedPageBreak/>
        <w:t xml:space="preserve">Table 5.3.3A.2-3: Codebook for transmission on antenna ports </w:t>
      </w:r>
      <w:r w:rsidRPr="00B45F55">
        <w:rPr>
          <w:position w:val="-10"/>
        </w:rPr>
        <w:object w:dxaOrig="1120" w:dyaOrig="300">
          <v:shape id="_x0000_i1398" type="#_x0000_t75" style="width:56.4pt;height:14.95pt" o:ole="">
            <v:imagedata r:id="rId688" o:title=""/>
          </v:shape>
          <o:OLEObject Type="Embed" ProgID="Equation.3" ShapeID="_x0000_i1398" DrawAspect="Content" ObjectID="_1636624942" r:id="rId689"/>
        </w:object>
      </w:r>
      <w:r>
        <w:t xml:space="preserve"> with </w:t>
      </w:r>
      <w:r>
        <w:rPr>
          <w:position w:val="-6"/>
        </w:rPr>
        <w:object w:dxaOrig="500" w:dyaOrig="240">
          <v:shape id="_x0000_i1399" type="#_x0000_t75" style="width:25.15pt;height:11.55pt" o:ole="">
            <v:imagedata r:id="rId690" o:title=""/>
          </v:shape>
          <o:OLEObject Type="Embed" ProgID="Equation.3" ShapeID="_x0000_i1399" DrawAspect="Content" ObjectID="_1636624943" r:id="rId691"/>
        </w:object>
      </w:r>
    </w:p>
    <w:tbl>
      <w:tblPr>
        <w:tblW w:w="0" w:type="auto"/>
        <w:jc w:val="center"/>
        <w:tblLook w:val="01E0" w:firstRow="1" w:lastRow="1" w:firstColumn="1" w:lastColumn="1" w:noHBand="0" w:noVBand="0"/>
      </w:tblPr>
      <w:tblGrid>
        <w:gridCol w:w="1617"/>
        <w:gridCol w:w="1289"/>
        <w:gridCol w:w="1140"/>
        <w:gridCol w:w="1168"/>
        <w:gridCol w:w="1289"/>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500" w:dyaOrig="240">
                <v:shape id="_x0000_i1400" type="#_x0000_t75" style="width:25.15pt;height:11.55pt" o:ole="">
                  <v:imagedata r:id="rId692" o:title=""/>
                </v:shape>
                <o:OLEObject Type="Embed" ProgID="Equation.3" ShapeID="_x0000_i1400" DrawAspect="Content" ObjectID="_1636624944" r:id="rId693"/>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40" w:dyaOrig="1219">
                <v:shape id="_x0000_i1401" type="#_x0000_t75" style="width:46.85pt;height:61.15pt" o:ole="">
                  <v:imagedata r:id="rId694" o:title=""/>
                </v:shape>
                <o:OLEObject Type="Embed" ProgID="Equation.3" ShapeID="_x0000_i1401" DrawAspect="Content" ObjectID="_1636624945"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02" type="#_x0000_t75" style="width:39.4pt;height:61.15pt" o:ole="">
                  <v:imagedata r:id="rId696" o:title=""/>
                </v:shape>
                <o:OLEObject Type="Embed" ProgID="Equation.3" ShapeID="_x0000_i1402" DrawAspect="Content" ObjectID="_1636624946"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60" w:dyaOrig="1219">
                <v:shape id="_x0000_i1403" type="#_x0000_t75" style="width:47.55pt;height:61.15pt" o:ole="">
                  <v:imagedata r:id="rId698" o:title=""/>
                </v:shape>
                <o:OLEObject Type="Embed" ProgID="Equation.3" ShapeID="_x0000_i1403" DrawAspect="Content" ObjectID="_1636624947"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60" w:dyaOrig="1219">
                <v:shape id="_x0000_i1404" type="#_x0000_t75" style="width:53.65pt;height:61.15pt" o:ole="">
                  <v:imagedata r:id="rId700" o:title=""/>
                </v:shape>
                <o:OLEObject Type="Embed" ProgID="Equation.3" ShapeID="_x0000_i1404" DrawAspect="Content" ObjectID="_1636624948" r:id="rId701"/>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60" w:dyaOrig="1219">
                <v:shape id="_x0000_i1405" type="#_x0000_t75" style="width:53.65pt;height:61.15pt" o:ole="">
                  <v:imagedata r:id="rId702" o:title=""/>
                </v:shape>
                <o:OLEObject Type="Embed" ProgID="Equation.3" ShapeID="_x0000_i1405" DrawAspect="Content" ObjectID="_1636624949"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20" w:dyaOrig="1219">
                <v:shape id="_x0000_i1406" type="#_x0000_t75" style="width:46.2pt;height:61.15pt" o:ole="">
                  <v:imagedata r:id="rId704" o:title=""/>
                </v:shape>
                <o:OLEObject Type="Embed" ProgID="Equation.3" ShapeID="_x0000_i1406" DrawAspect="Content" ObjectID="_1636624950"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07" type="#_x0000_t75" style="width:39.4pt;height:61.15pt" o:ole="">
                  <v:imagedata r:id="rId706" o:title=""/>
                </v:shape>
                <o:OLEObject Type="Embed" ProgID="Equation.3" ShapeID="_x0000_i1407" DrawAspect="Content" ObjectID="_1636624951"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20" w:dyaOrig="1219">
                <v:shape id="_x0000_i1408" type="#_x0000_t75" style="width:46.2pt;height:61.15pt" o:ole="">
                  <v:imagedata r:id="rId708" o:title=""/>
                </v:shape>
                <o:OLEObject Type="Embed" ProgID="Equation.3" ShapeID="_x0000_i1408" DrawAspect="Content" ObjectID="_1636624952" r:id="rId709"/>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09" type="#_x0000_t75" style="width:39.4pt;height:61.15pt" o:ole="">
                  <v:imagedata r:id="rId710" o:title=""/>
                </v:shape>
                <o:OLEObject Type="Embed" ProgID="Equation.3" ShapeID="_x0000_i1409" DrawAspect="Content" ObjectID="_1636624953"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00" w:dyaOrig="1219">
                <v:shape id="_x0000_i1410" type="#_x0000_t75" style="width:45.5pt;height:61.15pt" o:ole="">
                  <v:imagedata r:id="rId712" o:title=""/>
                </v:shape>
                <o:OLEObject Type="Embed" ProgID="Equation.3" ShapeID="_x0000_i1410" DrawAspect="Content" ObjectID="_1636624954"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00" w:dyaOrig="1219">
                <v:shape id="_x0000_i1411" type="#_x0000_t75" style="width:45.5pt;height:61.15pt" o:ole="">
                  <v:imagedata r:id="rId714" o:title=""/>
                </v:shape>
                <o:OLEObject Type="Embed" ProgID="Equation.3" ShapeID="_x0000_i1411" DrawAspect="Content" ObjectID="_1636624955"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20" w:dyaOrig="1219">
                <v:shape id="_x0000_i1412" type="#_x0000_t75" style="width:50.95pt;height:61.15pt" o:ole="">
                  <v:imagedata r:id="rId716" o:title=""/>
                </v:shape>
                <o:OLEObject Type="Embed" ProgID="Equation.3" ShapeID="_x0000_i1412" DrawAspect="Content" ObjectID="_1636624956" r:id="rId717"/>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800" w:dyaOrig="1219">
                <v:shape id="_x0000_i1413" type="#_x0000_t75" style="width:39.4pt;height:61.15pt" o:ole="">
                  <v:imagedata r:id="rId718" o:title=""/>
                </v:shape>
                <o:OLEObject Type="Embed" ProgID="Equation.3" ShapeID="_x0000_i1413" DrawAspect="Content" ObjectID="_1636624957"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00" w:dyaOrig="1219">
                <v:shape id="_x0000_i1414" type="#_x0000_t75" style="width:45.5pt;height:61.15pt" o:ole="">
                  <v:imagedata r:id="rId720" o:title=""/>
                </v:shape>
                <o:OLEObject Type="Embed" ProgID="Equation.3" ShapeID="_x0000_i1414" DrawAspect="Content" ObjectID="_1636624958"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920" w:dyaOrig="1219">
                <v:shape id="_x0000_i1415" type="#_x0000_t75" style="width:46.2pt;height:61.15pt" o:ole="">
                  <v:imagedata r:id="rId722" o:title=""/>
                </v:shape>
                <o:OLEObject Type="Embed" ProgID="Equation.3" ShapeID="_x0000_i1415" DrawAspect="Content" ObjectID="_1636624959"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20" w:dyaOrig="1219">
                <v:shape id="_x0000_i1416" type="#_x0000_t75" style="width:50.95pt;height:61.15pt" o:ole="">
                  <v:imagedata r:id="rId724" o:title=""/>
                </v:shape>
                <o:OLEObject Type="Embed" ProgID="Equation.3" ShapeID="_x0000_i1416" DrawAspect="Content" ObjectID="_1636624960" r:id="rId725"/>
              </w:object>
            </w:r>
          </w:p>
        </w:tc>
      </w:tr>
    </w:tbl>
    <w:p w:rsidR="00DF71D5" w:rsidRDefault="00DF71D5" w:rsidP="00DF71D5"/>
    <w:p w:rsidR="00DF71D5" w:rsidRDefault="00DF71D5" w:rsidP="00DF71D5">
      <w:pPr>
        <w:pStyle w:val="TH"/>
      </w:pPr>
      <w:r>
        <w:t xml:space="preserve">Table 5.3.3A.2-4: Codebook for transmission on antenna ports </w:t>
      </w:r>
      <w:r w:rsidRPr="00B45F55">
        <w:rPr>
          <w:position w:val="-10"/>
        </w:rPr>
        <w:object w:dxaOrig="1120" w:dyaOrig="300">
          <v:shape id="_x0000_i1417" type="#_x0000_t75" style="width:56.4pt;height:14.95pt" o:ole="">
            <v:imagedata r:id="rId688" o:title=""/>
          </v:shape>
          <o:OLEObject Type="Embed" ProgID="Equation.3" ShapeID="_x0000_i1417" DrawAspect="Content" ObjectID="_1636624961" r:id="rId726"/>
        </w:object>
      </w:r>
      <w:r>
        <w:t xml:space="preserve"> with </w:t>
      </w:r>
      <w:r>
        <w:rPr>
          <w:position w:val="-6"/>
        </w:rPr>
        <w:object w:dxaOrig="480" w:dyaOrig="240">
          <v:shape id="_x0000_i1418" type="#_x0000_t75" style="width:24.45pt;height:11.55pt" o:ole="">
            <v:imagedata r:id="rId727" o:title=""/>
          </v:shape>
          <o:OLEObject Type="Embed" ProgID="Equation.3" ShapeID="_x0000_i1418" DrawAspect="Content" ObjectID="_1636624962" r:id="rId728"/>
        </w:object>
      </w:r>
    </w:p>
    <w:tbl>
      <w:tblPr>
        <w:tblW w:w="0" w:type="auto"/>
        <w:jc w:val="center"/>
        <w:tblLook w:val="01E0" w:firstRow="1" w:lastRow="1" w:firstColumn="1" w:lastColumn="1" w:noHBand="0" w:noVBand="0"/>
      </w:tblPr>
      <w:tblGrid>
        <w:gridCol w:w="1617"/>
        <w:gridCol w:w="1303"/>
        <w:gridCol w:w="1425"/>
        <w:gridCol w:w="1303"/>
        <w:gridCol w:w="1425"/>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480" w:dyaOrig="240">
                <v:shape id="_x0000_i1419" type="#_x0000_t75" style="width:24.45pt;height:11.55pt" o:ole="">
                  <v:imagedata r:id="rId729" o:title=""/>
                </v:shape>
                <o:OLEObject Type="Embed" ProgID="Equation.3" ShapeID="_x0000_i1419" DrawAspect="Content" ObjectID="_1636624963" r:id="rId730"/>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0" type="#_x0000_t75" style="width:54.35pt;height:61.15pt" o:ole="">
                  <v:imagedata r:id="rId731" o:title=""/>
                </v:shape>
                <o:OLEObject Type="Embed" ProgID="Equation.3" ShapeID="_x0000_i1420" DrawAspect="Content" ObjectID="_1636624964" r:id="rId7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1" type="#_x0000_t75" style="width:60.45pt;height:61.15pt" o:ole="">
                  <v:imagedata r:id="rId733" o:title=""/>
                </v:shape>
                <o:OLEObject Type="Embed" ProgID="Equation.3" ShapeID="_x0000_i1421" DrawAspect="Content" ObjectID="_1636624965"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2" type="#_x0000_t75" style="width:54.35pt;height:61.15pt" o:ole="">
                  <v:imagedata r:id="rId735" o:title=""/>
                </v:shape>
                <o:OLEObject Type="Embed" ProgID="Equation.3" ShapeID="_x0000_i1422" DrawAspect="Content" ObjectID="_1636624966"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3" type="#_x0000_t75" style="width:60.45pt;height:61.15pt" o:ole="">
                  <v:imagedata r:id="rId737" o:title=""/>
                </v:shape>
                <o:OLEObject Type="Embed" ProgID="Equation.3" ShapeID="_x0000_i1423" DrawAspect="Content" ObjectID="_1636624967" r:id="rId738"/>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4" type="#_x0000_t75" style="width:54.35pt;height:61.15pt" o:ole="">
                  <v:imagedata r:id="rId739" o:title=""/>
                </v:shape>
                <o:OLEObject Type="Embed" ProgID="Equation.3" ShapeID="_x0000_i1424" DrawAspect="Content" ObjectID="_1636624968" r:id="rId7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5" type="#_x0000_t75" style="width:60.45pt;height:61.15pt" o:ole="">
                  <v:imagedata r:id="rId741" o:title=""/>
                </v:shape>
                <o:OLEObject Type="Embed" ProgID="Equation.3" ShapeID="_x0000_i1425" DrawAspect="Content" ObjectID="_1636624969"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6" type="#_x0000_t75" style="width:54.35pt;height:61.15pt" o:ole="">
                  <v:imagedata r:id="rId743" o:title=""/>
                </v:shape>
                <o:OLEObject Type="Embed" ProgID="Equation.3" ShapeID="_x0000_i1426" DrawAspect="Content" ObjectID="_1636624970"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7" type="#_x0000_t75" style="width:60.45pt;height:61.15pt" o:ole="">
                  <v:imagedata r:id="rId745" o:title=""/>
                </v:shape>
                <o:OLEObject Type="Embed" ProgID="Equation.3" ShapeID="_x0000_i1427" DrawAspect="Content" ObjectID="_1636624971" r:id="rId746"/>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28" type="#_x0000_t75" style="width:54.35pt;height:61.15pt" o:ole="">
                  <v:imagedata r:id="rId747" o:title=""/>
                </v:shape>
                <o:OLEObject Type="Embed" ProgID="Equation.3" ShapeID="_x0000_i1428" DrawAspect="Content" ObjectID="_1636624972" r:id="rId7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29" type="#_x0000_t75" style="width:60.45pt;height:61.15pt" o:ole="">
                  <v:imagedata r:id="rId749" o:title=""/>
                </v:shape>
                <o:OLEObject Type="Embed" ProgID="Equation.3" ShapeID="_x0000_i1429" DrawAspect="Content" ObjectID="_1636624973"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080" w:dyaOrig="1219">
                <v:shape id="_x0000_i1430" type="#_x0000_t75" style="width:54.35pt;height:61.15pt" o:ole="">
                  <v:imagedata r:id="rId751" o:title=""/>
                </v:shape>
                <o:OLEObject Type="Embed" ProgID="Equation.3" ShapeID="_x0000_i1430" DrawAspect="Content" ObjectID="_1636624974"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199" w:dyaOrig="1219">
                <v:shape id="_x0000_i1431" type="#_x0000_t75" style="width:60.45pt;height:61.15pt" o:ole="">
                  <v:imagedata r:id="rId753" o:title=""/>
                </v:shape>
                <o:OLEObject Type="Embed" ProgID="Equation.3" ShapeID="_x0000_i1431" DrawAspect="Content" ObjectID="_1636624975" r:id="rId754"/>
              </w:object>
            </w:r>
          </w:p>
        </w:tc>
      </w:tr>
    </w:tbl>
    <w:p w:rsidR="00DF71D5" w:rsidRDefault="00DF71D5" w:rsidP="00DF71D5"/>
    <w:p w:rsidR="00DF71D5" w:rsidRDefault="00DF71D5" w:rsidP="00DF71D5">
      <w:pPr>
        <w:pStyle w:val="TH"/>
      </w:pPr>
      <w:r>
        <w:t xml:space="preserve">Table 5.3.3A.2-5: Codebook for transmission on antenna ports </w:t>
      </w:r>
      <w:r w:rsidRPr="00B45F55">
        <w:rPr>
          <w:position w:val="-10"/>
        </w:rPr>
        <w:object w:dxaOrig="1120" w:dyaOrig="300">
          <v:shape id="_x0000_i1432" type="#_x0000_t75" style="width:56.4pt;height:14.95pt" o:ole="">
            <v:imagedata r:id="rId688" o:title=""/>
          </v:shape>
          <o:OLEObject Type="Embed" ProgID="Equation.3" ShapeID="_x0000_i1432" DrawAspect="Content" ObjectID="_1636624976" r:id="rId755"/>
        </w:object>
      </w:r>
      <w:r>
        <w:t xml:space="preserve"> with </w:t>
      </w:r>
      <w:r>
        <w:rPr>
          <w:position w:val="-6"/>
        </w:rPr>
        <w:object w:dxaOrig="500" w:dyaOrig="240">
          <v:shape id="_x0000_i1433" type="#_x0000_t75" style="width:25.15pt;height:11.55pt" o:ole="">
            <v:imagedata r:id="rId756" o:title=""/>
          </v:shape>
          <o:OLEObject Type="Embed" ProgID="Equation.3" ShapeID="_x0000_i1433" DrawAspect="Content" ObjectID="_1636624977" r:id="rId757"/>
        </w:object>
      </w:r>
    </w:p>
    <w:tbl>
      <w:tblPr>
        <w:tblW w:w="0" w:type="auto"/>
        <w:jc w:val="center"/>
        <w:tblLook w:val="01E0" w:firstRow="1" w:lastRow="1" w:firstColumn="1" w:lastColumn="1" w:noHBand="0" w:noVBand="0"/>
      </w:tblPr>
      <w:tblGrid>
        <w:gridCol w:w="1617"/>
        <w:gridCol w:w="2240"/>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Number of layers </w:t>
            </w:r>
            <w:r w:rsidRPr="005B11E1">
              <w:rPr>
                <w:position w:val="-6"/>
              </w:rPr>
              <w:object w:dxaOrig="500" w:dyaOrig="240">
                <v:shape id="_x0000_i1434" type="#_x0000_t75" style="width:25.15pt;height:11.55pt" o:ole="">
                  <v:imagedata r:id="rId758" o:title=""/>
                </v:shape>
                <o:OLEObject Type="Embed" ProgID="Equation.3" ShapeID="_x0000_i1434" DrawAspect="Content" ObjectID="_1636624978" r:id="rId759"/>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56"/>
              </w:rPr>
              <w:object w:dxaOrig="1359" w:dyaOrig="1219">
                <v:shape id="_x0000_i1435" type="#_x0000_t75" style="width:67.9pt;height:61.15pt" o:ole="">
                  <v:imagedata r:id="rId760" o:title=""/>
                </v:shape>
                <o:OLEObject Type="Embed" ProgID="Equation.3" ShapeID="_x0000_i1435" DrawAspect="Content" ObjectID="_1636624979" r:id="rId761"/>
              </w:object>
            </w:r>
          </w:p>
        </w:tc>
      </w:tr>
    </w:tbl>
    <w:p w:rsidR="00DF71D5" w:rsidRPr="001B0D8A" w:rsidRDefault="00DF71D5" w:rsidP="00DF71D5"/>
    <w:p w:rsidR="00DF71D5" w:rsidRPr="00C12953" w:rsidRDefault="00DF71D5" w:rsidP="00DF71D5">
      <w:pPr>
        <w:pStyle w:val="Heading3"/>
      </w:pPr>
      <w:bookmarkStart w:id="101" w:name="_Toc454817967"/>
      <w:bookmarkStart w:id="102" w:name="_Toc20411013"/>
      <w:bookmarkStart w:id="103" w:name="_Toc26005196"/>
      <w:r>
        <w:lastRenderedPageBreak/>
        <w:t>5</w:t>
      </w:r>
      <w:r w:rsidRPr="00C12953">
        <w:t>.3.</w:t>
      </w:r>
      <w:r>
        <w:t>4</w:t>
      </w:r>
      <w:r w:rsidRPr="00C12953">
        <w:tab/>
        <w:t>Mapping to physical resources</w:t>
      </w:r>
      <w:bookmarkEnd w:id="101"/>
      <w:bookmarkEnd w:id="102"/>
      <w:bookmarkEnd w:id="103"/>
    </w:p>
    <w:p w:rsidR="00DF71D5" w:rsidRDefault="00DF71D5" w:rsidP="00DF71D5">
      <w:r>
        <w:t xml:space="preserve">For each antenna port </w:t>
      </w:r>
      <w:r>
        <w:rPr>
          <w:position w:val="-10"/>
        </w:rPr>
        <w:object w:dxaOrig="200" w:dyaOrig="240">
          <v:shape id="_x0000_i1436" type="#_x0000_t75" style="width:10.2pt;height:11.55pt" o:ole="">
            <v:imagedata r:id="rId762" o:title=""/>
          </v:shape>
          <o:OLEObject Type="Embed" ProgID="Equation.3" ShapeID="_x0000_i1436" DrawAspect="Content" ObjectID="_1636624980" r:id="rId763"/>
        </w:object>
      </w:r>
      <w:r>
        <w:t xml:space="preserve"> used for transmission of the PUSCH in a subframe the block of complex-valued symbols </w:t>
      </w:r>
      <w:r w:rsidRPr="006775BE">
        <w:rPr>
          <w:position w:val="-14"/>
        </w:rPr>
        <w:object w:dxaOrig="2140" w:dyaOrig="380">
          <v:shape id="_x0000_i1437" type="#_x0000_t75" style="width:107.3pt;height:18.35pt" o:ole="">
            <v:imagedata r:id="rId764" o:title=""/>
          </v:shape>
          <o:OLEObject Type="Embed" ProgID="Equation.3" ShapeID="_x0000_i1437" DrawAspect="Content" ObjectID="_1636624981" r:id="rId765"/>
        </w:object>
      </w:r>
      <w:r>
        <w:t xml:space="preserve"> shall be multiplied with the amplitude scaling factor </w:t>
      </w:r>
      <w:r w:rsidRPr="00A37594">
        <w:rPr>
          <w:position w:val="-10"/>
        </w:rPr>
        <w:object w:dxaOrig="680" w:dyaOrig="300">
          <v:shape id="_x0000_i1438" type="#_x0000_t75" style="width:34.65pt;height:14.95pt" o:ole="">
            <v:imagedata r:id="rId766" o:title=""/>
          </v:shape>
          <o:OLEObject Type="Embed" ProgID="Equation.3" ShapeID="_x0000_i1438" DrawAspect="Content" ObjectID="_1636624982" r:id="rId767"/>
        </w:object>
      </w:r>
      <w:r>
        <w:t xml:space="preserve"> in order to conform to the transmit power </w:t>
      </w:r>
      <w:r w:rsidRPr="00DD16D8">
        <w:rPr>
          <w:position w:val="-10"/>
        </w:rPr>
        <w:object w:dxaOrig="639" w:dyaOrig="300">
          <v:shape id="_x0000_i1439" type="#_x0000_t75" style="width:31.9pt;height:14.95pt" o:ole="">
            <v:imagedata r:id="rId768" o:title=""/>
          </v:shape>
          <o:OLEObject Type="Embed" ProgID="Equation.3" ShapeID="_x0000_i1439" DrawAspect="Content" ObjectID="_1636624983" r:id="rId769"/>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440" type="#_x0000_t75" style="width:32.6pt;height:17.65pt" o:ole="">
            <v:imagedata r:id="rId770" o:title=""/>
          </v:shape>
          <o:OLEObject Type="Embed" ProgID="Equation.3" ShapeID="_x0000_i1440" DrawAspect="Content" ObjectID="_1636624984" r:id="rId771"/>
        </w:object>
      </w:r>
      <w:r>
        <w:t xml:space="preserve"> to physical resource blocks on antenna port </w:t>
      </w:r>
      <w:r>
        <w:rPr>
          <w:position w:val="-10"/>
        </w:rPr>
        <w:object w:dxaOrig="200" w:dyaOrig="240">
          <v:shape id="_x0000_i1441" type="#_x0000_t75" style="width:10.2pt;height:11.55pt" o:ole="">
            <v:imagedata r:id="rId772" o:title=""/>
          </v:shape>
          <o:OLEObject Type="Embed" ProgID="Equation.3" ShapeID="_x0000_i1441" DrawAspect="Content" ObjectID="_1636624985" r:id="rId773"/>
        </w:object>
      </w:r>
      <w:r>
        <w:t xml:space="preserve"> and assigned for transmission of PUSCH. The relation between the index </w:t>
      </w:r>
      <w:r w:rsidRPr="006775BE">
        <w:rPr>
          <w:position w:val="-10"/>
        </w:rPr>
        <w:object w:dxaOrig="220" w:dyaOrig="300">
          <v:shape id="_x0000_i1442" type="#_x0000_t75" style="width:10.85pt;height:14.95pt" o:ole="">
            <v:imagedata r:id="rId774" o:title=""/>
          </v:shape>
          <o:OLEObject Type="Embed" ProgID="Equation.3" ShapeID="_x0000_i1442" DrawAspect="Content" ObjectID="_1636624986" r:id="rId775"/>
        </w:object>
      </w:r>
      <w:r>
        <w:t xml:space="preserve"> and the antenna port number </w:t>
      </w:r>
      <w:r>
        <w:rPr>
          <w:position w:val="-10"/>
        </w:rPr>
        <w:object w:dxaOrig="200" w:dyaOrig="240">
          <v:shape id="_x0000_i1443" type="#_x0000_t75" style="width:10.2pt;height:11.55pt" o:ole="">
            <v:imagedata r:id="rId772" o:title=""/>
          </v:shape>
          <o:OLEObject Type="Embed" ProgID="Equation.3" ShapeID="_x0000_i1443" DrawAspect="Content" ObjectID="_1636624987" r:id="rId776"/>
        </w:object>
      </w:r>
      <w:r>
        <w:t xml:space="preserve"> is given by Table 5.2.1-1. The mapping to resource elements </w:t>
      </w:r>
      <w:r w:rsidRPr="00C12953">
        <w:rPr>
          <w:position w:val="-10"/>
        </w:rPr>
        <w:object w:dxaOrig="440" w:dyaOrig="300">
          <v:shape id="_x0000_i1444" type="#_x0000_t75" style="width:22.4pt;height:14.95pt" o:ole="">
            <v:imagedata r:id="rId777" o:title=""/>
          </v:shape>
          <o:OLEObject Type="Embed" ProgID="Equation.3" ShapeID="_x0000_i1444" DrawAspect="Content" ObjectID="_1636624988" r:id="rId778"/>
        </w:object>
      </w:r>
      <w:r>
        <w:t xml:space="preserve"> corresponding to the physical resource blocks assigned for transmission and </w:t>
      </w:r>
    </w:p>
    <w:p w:rsidR="00DF71D5" w:rsidRDefault="00DF71D5" w:rsidP="00DF71D5">
      <w:pPr>
        <w:pStyle w:val="B1"/>
      </w:pPr>
      <w:r>
        <w:t>-</w:t>
      </w:r>
      <w:r>
        <w:tab/>
        <w:t>not used for transmission of reference signals, and</w:t>
      </w:r>
    </w:p>
    <w:p w:rsidR="00DF71D5" w:rsidRDefault="00DF71D5" w:rsidP="00DF71D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DF71D5" w:rsidRDefault="00DF71D5" w:rsidP="00DF71D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DF71D5" w:rsidRDefault="00DF71D5" w:rsidP="00DF71D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DF71D5" w:rsidRDefault="00DF71D5" w:rsidP="00DF71D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DF71D5" w:rsidRDefault="00DF71D5" w:rsidP="00DF71D5">
      <w:r>
        <w:t xml:space="preserve">shall be in increasing order of first the index </w:t>
      </w:r>
      <w:r w:rsidRPr="008E267D">
        <w:rPr>
          <w:position w:val="-6"/>
        </w:rPr>
        <w:object w:dxaOrig="180" w:dyaOrig="260">
          <v:shape id="_x0000_i1445" type="#_x0000_t75" style="width:9.5pt;height:13.6pt" o:ole="">
            <v:imagedata r:id="rId779" o:title=""/>
          </v:shape>
          <o:OLEObject Type="Embed" ProgID="Equation.3" ShapeID="_x0000_i1445" DrawAspect="Content" ObjectID="_1636624989" r:id="rId780"/>
        </w:object>
      </w:r>
      <w:r>
        <w:t>,</w:t>
      </w:r>
      <w:r w:rsidRPr="0002418E">
        <w:t xml:space="preserve"> </w:t>
      </w:r>
      <w:r>
        <w:t>then the index</w:t>
      </w:r>
      <w:r w:rsidRPr="008E267D">
        <w:rPr>
          <w:position w:val="-6"/>
        </w:rPr>
        <w:object w:dxaOrig="139" w:dyaOrig="260">
          <v:shape id="_x0000_i1446" type="#_x0000_t75" style="width:7.45pt;height:13.6pt" o:ole="">
            <v:imagedata r:id="rId781" o:title=""/>
          </v:shape>
          <o:OLEObject Type="Embed" ProgID="Equation.3" ShapeID="_x0000_i1446" DrawAspect="Content" ObjectID="_1636624990" r:id="rId782"/>
        </w:object>
      </w:r>
      <w:r>
        <w:t>, starting with the first slot in the subframe.</w:t>
      </w:r>
      <w:r w:rsidRPr="009D01C2">
        <w:t xml:space="preserve"> </w:t>
      </w:r>
    </w:p>
    <w:p w:rsidR="00DF71D5" w:rsidRDefault="00DF71D5" w:rsidP="00DF71D5">
      <w:r>
        <w:t>For BL/CE UEs in CEModeB, resource elements in the last SC-FDMA symbol in a subframe configured with cell-specific SRS shall be counted in the PUSCH mapping but not used for transmission of the PUSCH.</w:t>
      </w:r>
    </w:p>
    <w:p w:rsidR="00DF71D5" w:rsidRDefault="00DF71D5" w:rsidP="00DF71D5">
      <w:r>
        <w:t>For BL/CE UEs, if one or more SC-FDMA symbol(s) are left empty due to guard period</w:t>
      </w:r>
      <w:r w:rsidRPr="00AC151A">
        <w:t xml:space="preserve"> </w:t>
      </w:r>
      <w:r>
        <w:t>for narrowband retuning, the affected SC-FDMA symbol(s) shall be counted in the PUSCH mapping but not used for transmission of the PUSCH.</w:t>
      </w:r>
    </w:p>
    <w:p w:rsidR="00DF71D5" w:rsidRDefault="00DF71D5" w:rsidP="00DF71D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447" type="#_x0000_t75" style="width:53pt;height:14.95pt" o:ole="">
            <v:imagedata r:id="rId783" o:title=""/>
          </v:shape>
          <o:OLEObject Type="Embed" ProgID="Equation.3" ShapeID="_x0000_i1447" DrawAspect="Content" ObjectID="_1636624991" r:id="rId784"/>
        </w:object>
      </w:r>
      <w:r>
        <w:t xml:space="preserve"> where </w:t>
      </w:r>
      <w:r w:rsidRPr="003C397F">
        <w:rPr>
          <w:position w:val="-10"/>
        </w:rPr>
        <w:object w:dxaOrig="460" w:dyaOrig="300">
          <v:shape id="_x0000_i1448" type="#_x0000_t75" style="width:22.4pt;height:14.95pt" o:ole="">
            <v:imagedata r:id="rId254" o:title=""/>
          </v:shape>
          <o:OLEObject Type="Embed" ProgID="Equation.3" ShapeID="_x0000_i1448" DrawAspect="Content" ObjectID="_1636624992" r:id="rId785"/>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DF71D5" w:rsidRDefault="00DF71D5" w:rsidP="00DF71D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DF71D5" w:rsidRDefault="00DF71D5" w:rsidP="00DF71D5">
      <w:r>
        <w:t xml:space="preserve">If uplink frequency-hopping with predefined hopping pattern is enabled, the set of physical resource blocks to be used for transmission in slot </w:t>
      </w:r>
      <w:r w:rsidRPr="0005210A">
        <w:rPr>
          <w:position w:val="-10"/>
        </w:rPr>
        <w:object w:dxaOrig="240" w:dyaOrig="300">
          <v:shape id="_x0000_i1449" type="#_x0000_t75" style="width:11.55pt;height:14.95pt" o:ole="">
            <v:imagedata r:id="rId262" o:title=""/>
          </v:shape>
          <o:OLEObject Type="Embed" ProgID="Equation.3" ShapeID="_x0000_i1449" DrawAspect="Content" ObjectID="_1636624993" r:id="rId786"/>
        </w:object>
      </w:r>
      <w:r>
        <w:t xml:space="preserve"> is given by the scheduling grant together with a predefined pattern according to</w:t>
      </w:r>
    </w:p>
    <w:bookmarkStart w:id="104" w:name="OLE_LINK49"/>
    <w:p w:rsidR="00DF71D5" w:rsidRDefault="00DF71D5" w:rsidP="00DF71D5">
      <w:pPr>
        <w:pStyle w:val="EQ"/>
        <w:jc w:val="center"/>
      </w:pPr>
      <w:r w:rsidRPr="002A6982">
        <w:rPr>
          <w:position w:val="-134"/>
        </w:rPr>
        <w:object w:dxaOrig="7119" w:dyaOrig="2780">
          <v:shape id="_x0000_i1450" type="#_x0000_t75" style="width:356.6pt;height:139.25pt" o:ole="">
            <v:imagedata r:id="rId787" o:title=""/>
          </v:shape>
          <o:OLEObject Type="Embed" ProgID="Equation.3" ShapeID="_x0000_i1450" DrawAspect="Content" ObjectID="_1636624994" r:id="rId788"/>
        </w:object>
      </w:r>
      <w:bookmarkEnd w:id="104"/>
    </w:p>
    <w:p w:rsidR="00DF71D5" w:rsidRDefault="00DF71D5" w:rsidP="00DF71D5">
      <w:r>
        <w:t xml:space="preserve">where </w:t>
      </w:r>
      <w:r w:rsidRPr="00D6176A">
        <w:rPr>
          <w:position w:val="-10"/>
        </w:rPr>
        <w:object w:dxaOrig="460" w:dyaOrig="300">
          <v:shape id="_x0000_i1451" type="#_x0000_t75" style="width:22.4pt;height:14.95pt" o:ole="">
            <v:imagedata r:id="rId254" o:title=""/>
          </v:shape>
          <o:OLEObject Type="Embed" ProgID="Equation.3" ShapeID="_x0000_i1451" DrawAspect="Content" ObjectID="_1636624995" r:id="rId789"/>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452" type="#_x0000_t75" style="width:22.4pt;height:17pt" o:ole="">
            <v:imagedata r:id="rId790" o:title=""/>
          </v:shape>
          <o:OLEObject Type="Embed" ProgID="Equation.3" ShapeID="_x0000_i1452" DrawAspect="Content" ObjectID="_1636624996" r:id="rId791"/>
        </w:object>
      </w:r>
      <w:r>
        <w:t xml:space="preserve">, is provided by higher layers. The size </w:t>
      </w:r>
      <w:r w:rsidRPr="00D6176A">
        <w:rPr>
          <w:position w:val="-10"/>
        </w:rPr>
        <w:object w:dxaOrig="420" w:dyaOrig="340">
          <v:shape id="_x0000_i1453" type="#_x0000_t75" style="width:21.05pt;height:17pt" o:ole="">
            <v:imagedata r:id="rId792" o:title=""/>
          </v:shape>
          <o:OLEObject Type="Embed" ProgID="Equation.3" ShapeID="_x0000_i1453" DrawAspect="Content" ObjectID="_1636624997" r:id="rId793"/>
        </w:object>
      </w:r>
      <w:r>
        <w:t xml:space="preserve"> of each sub-band is given by, </w:t>
      </w:r>
    </w:p>
    <w:p w:rsidR="00DF71D5" w:rsidRDefault="00DF71D5" w:rsidP="00DF71D5">
      <w:pPr>
        <w:pStyle w:val="EQ"/>
        <w:jc w:val="center"/>
      </w:pPr>
      <w:r w:rsidRPr="00AD116C">
        <w:rPr>
          <w:position w:val="-34"/>
        </w:rPr>
        <w:object w:dxaOrig="4300" w:dyaOrig="780">
          <v:shape id="_x0000_i1454" type="#_x0000_t75" style="width:214.65pt;height:39.4pt" o:ole="">
            <v:imagedata r:id="rId794" o:title=""/>
          </v:shape>
          <o:OLEObject Type="Embed" ProgID="Equation.3" ShapeID="_x0000_i1454" DrawAspect="Content" ObjectID="_1636624998" r:id="rId795"/>
        </w:object>
      </w:r>
    </w:p>
    <w:p w:rsidR="00DF71D5" w:rsidRDefault="00DF71D5" w:rsidP="00DF71D5">
      <w:r>
        <w:t xml:space="preserve">where the number of sub-bands </w:t>
      </w:r>
      <w:r w:rsidRPr="00D6176A">
        <w:rPr>
          <w:position w:val="-10"/>
        </w:rPr>
        <w:object w:dxaOrig="360" w:dyaOrig="300">
          <v:shape id="_x0000_i1455" type="#_x0000_t75" style="width:18.35pt;height:14.95pt" o:ole="">
            <v:imagedata r:id="rId796" o:title=""/>
          </v:shape>
          <o:OLEObject Type="Embed" ProgID="Equation.3" ShapeID="_x0000_i1455" DrawAspect="Content" ObjectID="_1636624999" r:id="rId797"/>
        </w:object>
      </w:r>
      <w:r>
        <w:t xml:space="preserve"> is given by higher layers. The function </w:t>
      </w:r>
      <w:r w:rsidRPr="0034431A">
        <w:rPr>
          <w:position w:val="-10"/>
        </w:rPr>
        <w:object w:dxaOrig="1040" w:dyaOrig="300">
          <v:shape id="_x0000_i1456" type="#_x0000_t75" style="width:53pt;height:14.95pt" o:ole="">
            <v:imagedata r:id="rId798" o:title=""/>
          </v:shape>
          <o:OLEObject Type="Embed" ProgID="Equation.3" ShapeID="_x0000_i1456" DrawAspect="Content" ObjectID="_1636625000" r:id="rId799"/>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DF71D5" w:rsidRDefault="00DF71D5" w:rsidP="00DF71D5">
      <w:r>
        <w:t xml:space="preserve">The hopping function </w:t>
      </w:r>
      <w:r w:rsidRPr="00D6176A">
        <w:rPr>
          <w:position w:val="-14"/>
        </w:rPr>
        <w:object w:dxaOrig="620" w:dyaOrig="340">
          <v:shape id="_x0000_i1457" type="#_x0000_t75" style="width:31.9pt;height:17pt" o:ole="">
            <v:imagedata r:id="rId800" o:title=""/>
          </v:shape>
          <o:OLEObject Type="Embed" ProgID="Equation.3" ShapeID="_x0000_i1457" DrawAspect="Content" ObjectID="_1636625001" r:id="rId801"/>
        </w:object>
      </w:r>
      <w:r>
        <w:t>and the function</w:t>
      </w:r>
      <w:r w:rsidRPr="005D53CF">
        <w:rPr>
          <w:position w:val="-10"/>
        </w:rPr>
        <w:object w:dxaOrig="520" w:dyaOrig="300">
          <v:shape id="_x0000_i1458" type="#_x0000_t75" style="width:25.8pt;height:14.95pt" o:ole="">
            <v:imagedata r:id="rId802" o:title=""/>
          </v:shape>
          <o:OLEObject Type="Embed" ProgID="Equation.3" ShapeID="_x0000_i1458" DrawAspect="Content" ObjectID="_1636625002" r:id="rId803"/>
        </w:object>
      </w:r>
      <w:r>
        <w:t xml:space="preserve"> are given by</w:t>
      </w:r>
    </w:p>
    <w:p w:rsidR="00DF71D5" w:rsidRDefault="00DF71D5" w:rsidP="00DF71D5">
      <w:pPr>
        <w:pStyle w:val="EQ"/>
        <w:jc w:val="center"/>
        <w:rPr>
          <w:position w:val="-70"/>
        </w:rPr>
      </w:pPr>
      <w:r w:rsidRPr="00292854">
        <w:rPr>
          <w:position w:val="-80"/>
        </w:rPr>
        <w:object w:dxaOrig="6700" w:dyaOrig="1700">
          <v:shape id="_x0000_i1459" type="#_x0000_t75" style="width:298.85pt;height:75.4pt" o:ole="">
            <v:imagedata r:id="rId804" o:title=""/>
          </v:shape>
          <o:OLEObject Type="Embed" ProgID="Equation.3" ShapeID="_x0000_i1459" DrawAspect="Content" ObjectID="_1636625003" r:id="rId805"/>
        </w:object>
      </w:r>
    </w:p>
    <w:p w:rsidR="00DF71D5" w:rsidRDefault="00DF71D5" w:rsidP="00DF71D5">
      <w:pPr>
        <w:pStyle w:val="EQ"/>
        <w:ind w:firstLine="1418"/>
      </w:pPr>
      <w:r w:rsidRPr="009762CC">
        <w:rPr>
          <w:position w:val="-42"/>
        </w:rPr>
        <w:object w:dxaOrig="6960" w:dyaOrig="940">
          <v:shape id="_x0000_i1460" type="#_x0000_t75" style="width:348.45pt;height:46.85pt" o:ole="">
            <v:imagedata r:id="rId806" o:title=""/>
          </v:shape>
          <o:OLEObject Type="Embed" ProgID="Equation.3" ShapeID="_x0000_i1460" DrawAspect="Content" ObjectID="_1636625004" r:id="rId807"/>
        </w:object>
      </w:r>
    </w:p>
    <w:p w:rsidR="00DF71D5" w:rsidRDefault="00DF71D5" w:rsidP="00DF71D5">
      <w:r>
        <w:rPr>
          <w:rFonts w:hint="eastAsia"/>
        </w:rPr>
        <w:t xml:space="preserve">where </w:t>
      </w:r>
      <w:r w:rsidRPr="00051D41">
        <w:rPr>
          <w:position w:val="-14"/>
        </w:rPr>
        <w:object w:dxaOrig="1060" w:dyaOrig="340">
          <v:shape id="_x0000_i1461" type="#_x0000_t75" style="width:53pt;height:17.65pt" o:ole="">
            <v:imagedata r:id="rId808" o:title=""/>
          </v:shape>
          <o:OLEObject Type="Embed" ProgID="Equation.3" ShapeID="_x0000_i1461" DrawAspect="Content" ObjectID="_1636625005" r:id="rId809"/>
        </w:object>
      </w:r>
      <w:r>
        <w:rPr>
          <w:rFonts w:hint="eastAsia"/>
        </w:rPr>
        <w:t xml:space="preserve"> and t</w:t>
      </w:r>
      <w:r>
        <w:t xml:space="preserve">he pseudo-random sequence </w:t>
      </w:r>
      <w:r w:rsidRPr="005D53CF">
        <w:rPr>
          <w:position w:val="-10"/>
        </w:rPr>
        <w:object w:dxaOrig="360" w:dyaOrig="300">
          <v:shape id="_x0000_i1462" type="#_x0000_t75" style="width:18.35pt;height:14.95pt" o:ole="">
            <v:imagedata r:id="rId810" o:title=""/>
          </v:shape>
          <o:OLEObject Type="Embed" ProgID="Equation.3" ShapeID="_x0000_i1462" DrawAspect="Content" ObjectID="_1636625006" r:id="rId811"/>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463" type="#_x0000_t75" style="width:11.55pt;height:14.95pt" o:ole="">
            <v:imagedata r:id="rId262" o:title=""/>
          </v:shape>
          <o:OLEObject Type="Embed" ProgID="Equation.3" ShapeID="_x0000_i1463" DrawAspect="Content" ObjectID="_1636625007" r:id="rId812"/>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464" type="#_x0000_t75" style="width:53pt;height:19pt" o:ole="">
            <v:imagedata r:id="rId813" o:title=""/>
          </v:shape>
          <o:OLEObject Type="Embed" ProgID="Equation.3" ShapeID="_x0000_i1464" DrawAspect="Content" ObjectID="_1636625008" r:id="rId814"/>
        </w:object>
      </w:r>
      <w:r>
        <w:t xml:space="preserve"> for frame structure type 1 and </w:t>
      </w:r>
      <w:r w:rsidRPr="009762CC">
        <w:rPr>
          <w:position w:val="-10"/>
        </w:rPr>
        <w:object w:dxaOrig="2280" w:dyaOrig="340">
          <v:shape id="_x0000_i1465" type="#_x0000_t75" style="width:112.75pt;height:17.65pt" o:ole="">
            <v:imagedata r:id="rId815" o:title=""/>
          </v:shape>
          <o:OLEObject Type="Embed" ProgID="Equation.3" ShapeID="_x0000_i1465" DrawAspect="Content" ObjectID="_1636625009" r:id="rId816"/>
        </w:object>
      </w:r>
      <w:r>
        <w:t xml:space="preserve"> for frame structure type 2</w:t>
      </w:r>
      <w:r>
        <w:rPr>
          <w:position w:val="-12"/>
        </w:rPr>
        <w:t xml:space="preserve"> </w:t>
      </w:r>
      <w:r>
        <w:t>at the start of each frame.</w:t>
      </w:r>
      <w:r w:rsidRPr="009D01C2">
        <w:t xml:space="preserve"> </w:t>
      </w:r>
    </w:p>
    <w:p w:rsidR="00DF71D5" w:rsidRDefault="00DF71D5" w:rsidP="00DF71D5">
      <w:r>
        <w:t xml:space="preserve">For BL/CE UEs, the PRB resources within the narrowband </w:t>
      </w:r>
      <w:r w:rsidRPr="00B501D2">
        <w:rPr>
          <w:position w:val="-10"/>
        </w:rPr>
        <w:object w:dxaOrig="380" w:dyaOrig="360">
          <v:shape id="_x0000_i1466" type="#_x0000_t75" style="width:19pt;height:18.35pt" o:ole="">
            <v:imagedata r:id="rId817" o:title=""/>
          </v:shape>
          <o:OLEObject Type="Embed" ProgID="Equation.3" ShapeID="_x0000_i1466" DrawAspect="Content" ObjectID="_1636625010" r:id="rId818"/>
        </w:object>
      </w:r>
      <w:r>
        <w:t xml:space="preserve">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467" type="#_x0000_t75" style="width:49.6pt;height:19pt" o:ole="">
            <v:imagedata r:id="rId819" o:title=""/>
          </v:shape>
          <o:OLEObject Type="Embed" ProgID="Equation.3" ShapeID="_x0000_i1467" DrawAspect="Content" ObjectID="_1636625011" r:id="rId820"/>
        </w:object>
      </w:r>
      <w:r>
        <w:t xml:space="preserve">repetitions. The PUSCH transmission spans </w:t>
      </w:r>
      <w:r w:rsidRPr="006C4050">
        <w:rPr>
          <w:position w:val="-14"/>
        </w:rPr>
        <w:object w:dxaOrig="1579" w:dyaOrig="380">
          <v:shape id="_x0000_i1468" type="#_x0000_t75" style="width:79.45pt;height:19pt" o:ole="">
            <v:imagedata r:id="rId821" o:title=""/>
          </v:shape>
          <o:OLEObject Type="Embed" ProgID="Equation.3" ShapeID="_x0000_i1468" DrawAspect="Content" ObjectID="_1636625012" r:id="rId822"/>
        </w:object>
      </w:r>
      <w:r>
        <w:t xml:space="preserve"> consecutive subframes, including </w:t>
      </w:r>
      <w:r w:rsidR="008B5D36">
        <w:t xml:space="preserve">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469" type="#_x0000_t75" style="width:54.35pt;height:19pt" o:ole="">
            <v:imagedata r:id="rId823" o:title=""/>
          </v:shape>
          <o:OLEObject Type="Embed" ProgID="Equation.3" ShapeID="_x0000_i1469" DrawAspect="Content" ObjectID="_1636625013" r:id="rId824"/>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973B3B">
        <w:rPr>
          <w:i/>
        </w:rPr>
        <w:t>pusch-HoppingConfig</w:t>
      </w:r>
      <w:r w:rsidRPr="0016414B">
        <w:t xml:space="preserve"> is set, otherwise frequency hopping is disabled.</w:t>
      </w:r>
      <w:r>
        <w:t xml:space="preserve"> If frequency hopping is not enabled for PUSCH, the PUSCH repetitions are located at the same PRB resources at the same narrowband </w:t>
      </w:r>
      <w:r w:rsidRPr="00B501D2">
        <w:rPr>
          <w:position w:val="-10"/>
        </w:rPr>
        <w:object w:dxaOrig="380" w:dyaOrig="360">
          <v:shape id="_x0000_i1470" type="#_x0000_t75" style="width:19pt;height:18.35pt" o:ole="">
            <v:imagedata r:id="rId825" o:title=""/>
          </v:shape>
          <o:OLEObject Type="Embed" ProgID="Equation.3" ShapeID="_x0000_i1470" DrawAspect="Content" ObjectID="_1636625014" r:id="rId826"/>
        </w:object>
      </w:r>
      <w:r>
        <w:t>. If frequency hopping is enabled for PUSCH, PUSCH is transmitted in</w:t>
      </w:r>
      <w:r w:rsidR="002B2C10">
        <w:t xml:space="preserve"> uplink</w:t>
      </w:r>
      <w:r>
        <w:t xml:space="preserve"> subframe </w:t>
      </w:r>
      <w:r w:rsidRPr="0062104C">
        <w:rPr>
          <w:position w:val="-6"/>
        </w:rPr>
        <w:object w:dxaOrig="139" w:dyaOrig="240">
          <v:shape id="_x0000_i1471" type="#_x0000_t75" style="width:7.45pt;height:11.55pt" o:ole="">
            <v:imagedata r:id="rId827" o:title=""/>
          </v:shape>
          <o:OLEObject Type="Embed" ProgID="Equation.3" ShapeID="_x0000_i1471" DrawAspect="Content" ObjectID="_1636625015" r:id="rId828"/>
        </w:object>
      </w:r>
      <w:r>
        <w:t xml:space="preserve"> within the </w:t>
      </w:r>
      <w:r w:rsidRPr="00067F38">
        <w:rPr>
          <w:position w:val="-10"/>
        </w:rPr>
        <w:object w:dxaOrig="720" w:dyaOrig="340">
          <v:shape id="_x0000_i1472" type="#_x0000_t75" style="width:36pt;height:17pt" o:ole="">
            <v:imagedata r:id="rId829" o:title=""/>
          </v:shape>
          <o:OLEObject Type="Embed" ProgID="Equation.3" ShapeID="_x0000_i1472" DrawAspect="Content" ObjectID="_1636625016" r:id="rId830"/>
        </w:object>
      </w:r>
      <w:r>
        <w:t xml:space="preserve"> consecutive subframes using the same PRB resources within narrowband </w:t>
      </w:r>
    </w:p>
    <w:p w:rsidR="00DF71D5" w:rsidRPr="00325385" w:rsidRDefault="00DF71D5" w:rsidP="00DF71D5">
      <w:pPr>
        <w:pStyle w:val="EQ"/>
        <w:jc w:val="center"/>
      </w:pPr>
      <w:r w:rsidRPr="00325385">
        <w:rPr>
          <w:position w:val="-46"/>
        </w:rPr>
        <w:object w:dxaOrig="5400" w:dyaOrig="1440">
          <v:shape id="_x0000_i1473" type="#_x0000_t75" style="width:270.35pt;height:1in" o:ole="">
            <v:imagedata r:id="rId831" o:title=""/>
          </v:shape>
          <o:OLEObject Type="Embed" ProgID="Equation.3" ShapeID="_x0000_i1473" DrawAspect="Content" ObjectID="_1636625017" r:id="rId832"/>
        </w:object>
      </w:r>
    </w:p>
    <w:p w:rsidR="00DF71D5" w:rsidRDefault="00DF71D5" w:rsidP="00DF71D5">
      <w:r>
        <w:t xml:space="preserve">where </w:t>
      </w:r>
      <w:r w:rsidRPr="00D5585A">
        <w:rPr>
          <w:position w:val="-10"/>
        </w:rPr>
        <w:object w:dxaOrig="200" w:dyaOrig="300">
          <v:shape id="_x0000_i1474" type="#_x0000_t75" style="width:10.85pt;height:14.95pt" o:ole="">
            <v:imagedata r:id="rId833" o:title=""/>
          </v:shape>
          <o:OLEObject Type="Embed" ProgID="Equation.3" ShapeID="_x0000_i1474" DrawAspect="Content" ObjectID="_1636625018" r:id="rId834"/>
        </w:object>
      </w:r>
      <w:r>
        <w:t xml:space="preserve"> is the absolute subframe number of the first UL subframe intended for carrying the PUSCH and </w:t>
      </w:r>
      <w:r w:rsidRPr="00743E60">
        <w:rPr>
          <w:position w:val="-10"/>
        </w:rPr>
        <w:object w:dxaOrig="620" w:dyaOrig="340">
          <v:shape id="_x0000_i1475" type="#_x0000_t75" style="width:31.9pt;height:17pt" o:ole="">
            <v:imagedata r:id="rId151" o:title=""/>
          </v:shape>
          <o:OLEObject Type="Embed" ProgID="Equation.3" ShapeID="_x0000_i1475" DrawAspect="Content" ObjectID="_1636625019" r:id="rId835"/>
        </w:object>
      </w:r>
      <w:r>
        <w:t xml:space="preserve"> and </w:t>
      </w:r>
      <w:r w:rsidRPr="0062104C">
        <w:rPr>
          <w:position w:val="-14"/>
        </w:rPr>
        <w:object w:dxaOrig="680" w:dyaOrig="380">
          <v:shape id="_x0000_i1476" type="#_x0000_t75" style="width:34.65pt;height:19pt" o:ole="">
            <v:imagedata r:id="rId153" o:title=""/>
          </v:shape>
          <o:OLEObject Type="Embed" ProgID="Equation.3" ShapeID="_x0000_i1476" DrawAspect="Content" ObjectID="_1636625020" r:id="rId836"/>
        </w:object>
      </w:r>
      <w:r>
        <w:t xml:space="preserve"> are cell-specific higher-layer parameters. For the </w:t>
      </w:r>
      <w:r w:rsidRPr="00D5585A">
        <w:rPr>
          <w:position w:val="-10"/>
        </w:rPr>
        <w:object w:dxaOrig="720" w:dyaOrig="340">
          <v:shape id="_x0000_i1477" type="#_x0000_t75" style="width:36pt;height:17pt" o:ole="">
            <v:imagedata r:id="rId837" o:title=""/>
          </v:shape>
          <o:OLEObject Type="Embed" ProgID="Equation.3" ShapeID="_x0000_i1477" DrawAspect="Content" ObjectID="_1636625021" r:id="rId838"/>
        </w:object>
      </w:r>
      <w:r>
        <w:t xml:space="preserve"> consecutive subframes, the UE shall not transmit PUSCH in subframe </w:t>
      </w:r>
      <w:r w:rsidRPr="00045981">
        <w:rPr>
          <w:position w:val="-6"/>
        </w:rPr>
        <w:object w:dxaOrig="139" w:dyaOrig="240">
          <v:shape id="_x0000_i1478" type="#_x0000_t75" style="width:7.45pt;height:11.55pt" o:ole="">
            <v:imagedata r:id="rId839" o:title=""/>
          </v:shape>
          <o:OLEObject Type="Embed" ProgID="Equation.3" ShapeID="_x0000_i1478" DrawAspect="Content" ObjectID="_1636625022" r:id="rId840"/>
        </w:object>
      </w:r>
      <w:r>
        <w:t xml:space="preserve"> if it is not a </w:t>
      </w:r>
      <w:r w:rsidRPr="0059722C">
        <w:rPr>
          <w:rFonts w:eastAsia="MS Mincho" w:hint="eastAsia"/>
          <w:lang w:eastAsia="ja-JP"/>
        </w:rPr>
        <w:t>BL/CE UL</w:t>
      </w:r>
      <w:r>
        <w:t xml:space="preserve"> subframe.</w:t>
      </w:r>
    </w:p>
    <w:p w:rsidR="00DF71D5" w:rsidRDefault="00DF71D5" w:rsidP="00DF71D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DF71D5" w:rsidRDefault="00DF71D5" w:rsidP="00DF71D5">
      <w:pPr>
        <w:pStyle w:val="B1"/>
      </w:pPr>
      <w:r>
        <w:t>-</w:t>
      </w:r>
      <w:r>
        <w:tab/>
        <w:t xml:space="preserve">if PRACH CE level 0 or 1 is used for the last PRACH attempt, </w:t>
      </w:r>
      <w:r w:rsidRPr="00743E60">
        <w:rPr>
          <w:position w:val="-10"/>
        </w:rPr>
        <w:object w:dxaOrig="620" w:dyaOrig="340">
          <v:shape id="_x0000_i1479" type="#_x0000_t75" style="width:31.9pt;height:17pt" o:ole="">
            <v:imagedata r:id="rId151" o:title=""/>
          </v:shape>
          <o:OLEObject Type="Embed" ProgID="Equation.3" ShapeID="_x0000_i1479" DrawAspect="Content" ObjectID="_1636625023" r:id="rId841"/>
        </w:object>
      </w:r>
      <w:r>
        <w:t xml:space="preserve"> is set to the higher layer parameter </w:t>
      </w:r>
      <w:r w:rsidRPr="00DC356D">
        <w:rPr>
          <w:i/>
        </w:rPr>
        <w:t>interval-UlHoppingConfigCommonModeA</w:t>
      </w:r>
      <w:r>
        <w:t xml:space="preserve">; </w:t>
      </w:r>
    </w:p>
    <w:p w:rsidR="00DF71D5" w:rsidRDefault="00DF71D5" w:rsidP="00DF71D5">
      <w:pPr>
        <w:pStyle w:val="B1"/>
      </w:pPr>
      <w:r>
        <w:lastRenderedPageBreak/>
        <w:t>-</w:t>
      </w:r>
      <w:r>
        <w:tab/>
        <w:t xml:space="preserve">if PRACH CE level 2 or 3 is used for the last PRACH attempt, </w:t>
      </w:r>
      <w:r w:rsidRPr="00743E60">
        <w:rPr>
          <w:position w:val="-10"/>
        </w:rPr>
        <w:object w:dxaOrig="620" w:dyaOrig="340">
          <v:shape id="_x0000_i1480" type="#_x0000_t75" style="width:31.9pt;height:17pt" o:ole="">
            <v:imagedata r:id="rId151" o:title=""/>
          </v:shape>
          <o:OLEObject Type="Embed" ProgID="Equation.3" ShapeID="_x0000_i1480" DrawAspect="Content" ObjectID="_1636625024" r:id="rId842"/>
        </w:object>
      </w:r>
      <w:r>
        <w:t xml:space="preserve"> is set to the higher layer parameter </w:t>
      </w:r>
      <w:r w:rsidRPr="00DC356D">
        <w:rPr>
          <w:i/>
        </w:rPr>
        <w:t>interval-UlHoppingConfigCommonModeB</w:t>
      </w:r>
      <w:r>
        <w:t>.</w:t>
      </w:r>
    </w:p>
    <w:p w:rsidR="00DF71D5" w:rsidRDefault="00DF71D5" w:rsidP="00DF71D5">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481" type="#_x0000_t75" style="width:57.05pt;height:14.95pt" o:ole="">
            <v:imagedata r:id="rId843" o:title=""/>
          </v:shape>
          <o:OLEObject Type="Embed" ProgID="Equation.3" ShapeID="_x0000_i1481" DrawAspect="Content" ObjectID="_1636625025" r:id="rId844"/>
        </w:object>
      </w:r>
      <w:r>
        <w:t xml:space="preserve"> </w:t>
      </w:r>
      <w:r w:rsidRPr="00D73272">
        <w:t>time units</w:t>
      </w:r>
      <w:r>
        <w:t xml:space="preserve"> </w:t>
      </w:r>
      <w:r w:rsidRPr="00134E7D">
        <w:t xml:space="preserve">(which may include </w:t>
      </w:r>
      <w:r w:rsidR="008B5D36">
        <w:t xml:space="preserve">subframes that are not </w:t>
      </w:r>
      <w:r w:rsidRPr="00134E7D">
        <w:t>BL/CE UL subframes)</w:t>
      </w:r>
      <w:r w:rsidRPr="00D73272">
        <w:t xml:space="preserve">, a gap of </w:t>
      </w:r>
      <w:r w:rsidRPr="002F0820">
        <w:rPr>
          <w:position w:val="-10"/>
        </w:rPr>
        <w:object w:dxaOrig="1040" w:dyaOrig="300">
          <v:shape id="_x0000_i1482" type="#_x0000_t75" style="width:51.6pt;height:14.95pt" o:ole="">
            <v:imagedata r:id="rId845" o:title=""/>
          </v:shape>
          <o:OLEObject Type="Embed" ProgID="Equation.3" ShapeID="_x0000_i1482" DrawAspect="Content" ObjectID="_1636625026" r:id="rId846"/>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001D95">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483" type="#_x0000_t75" style="width:51.6pt;height:14.95pt" o:ole="">
            <v:imagedata r:id="rId845" o:title=""/>
          </v:shape>
          <o:OLEObject Type="Embed" ProgID="Equation.3" ShapeID="_x0000_i1483" DrawAspect="Content" ObjectID="_1636625027" r:id="rId847"/>
        </w:object>
      </w:r>
      <w:r>
        <w:t xml:space="preserve"> </w:t>
      </w:r>
      <w:r w:rsidRPr="00D73272">
        <w:t>time uni</w:t>
      </w:r>
      <w:r>
        <w:t>ts shall be counted for the PUSCH resource mapping but not used for transmission of the PUSCH</w:t>
      </w:r>
      <w:r w:rsidRPr="00D73272">
        <w:t>.</w:t>
      </w:r>
    </w:p>
    <w:p w:rsidR="00DF71D5" w:rsidRPr="00B85418" w:rsidRDefault="00DF71D5" w:rsidP="00DF71D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484" type="#_x0000_t75" style="width:57.05pt;height:14.95pt" o:ole="">
            <v:imagedata r:id="rId843" o:title=""/>
          </v:shape>
          <o:OLEObject Type="Embed" ProgID="Equation.3" ShapeID="_x0000_i1484" DrawAspect="Content" ObjectID="_1636625028" r:id="rId848"/>
        </w:object>
      </w:r>
      <w:r>
        <w:t xml:space="preserve"> </w:t>
      </w:r>
      <w:r w:rsidRPr="00D73272">
        <w:t>time units</w:t>
      </w:r>
      <w:r>
        <w:t xml:space="preserve"> </w:t>
      </w:r>
      <w:r w:rsidRPr="00134E7D">
        <w:t xml:space="preserve">(which may include </w:t>
      </w:r>
      <w:r w:rsidR="008B5D36">
        <w:t xml:space="preserve">subframes that are not </w:t>
      </w:r>
      <w:r w:rsidRPr="00134E7D">
        <w:t>BL/CE UL subframes)</w:t>
      </w:r>
      <w:r w:rsidRPr="00D73272">
        <w:t xml:space="preserve">, a gap of </w:t>
      </w:r>
      <w:r w:rsidRPr="002F0820">
        <w:rPr>
          <w:position w:val="-10"/>
        </w:rPr>
        <w:object w:dxaOrig="1040" w:dyaOrig="300">
          <v:shape id="_x0000_i1485" type="#_x0000_t75" style="width:51.6pt;height:14.95pt" o:ole="">
            <v:imagedata r:id="rId845" o:title=""/>
          </v:shape>
          <o:OLEObject Type="Embed" ProgID="Equation.3" ShapeID="_x0000_i1485" DrawAspect="Content" ObjectID="_1636625029" r:id="rId849"/>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486" type="#_x0000_t75" style="width:51.6pt;height:14.95pt" o:ole="">
            <v:imagedata r:id="rId845" o:title=""/>
          </v:shape>
          <o:OLEObject Type="Embed" ProgID="Equation.3" ShapeID="_x0000_i1486" DrawAspect="Content" ObjectID="_1636625030" r:id="rId850"/>
        </w:object>
      </w:r>
      <w:r>
        <w:t xml:space="preserve"> </w:t>
      </w:r>
      <w:r w:rsidRPr="00D73272">
        <w:t>time uni</w:t>
      </w:r>
      <w:r>
        <w:t>ts shall be counted for the PUSCH resource mapping but not used for transmission of the PUSCH</w:t>
      </w:r>
      <w:r w:rsidRPr="00D73272">
        <w:t>.</w:t>
      </w:r>
    </w:p>
    <w:p w:rsidR="00DF71D5" w:rsidRPr="00C12953" w:rsidRDefault="00DF71D5" w:rsidP="00DF71D5">
      <w:pPr>
        <w:pStyle w:val="Heading2"/>
      </w:pPr>
      <w:bookmarkStart w:id="105" w:name="_Toc454817968"/>
      <w:bookmarkStart w:id="106" w:name="_Toc20411014"/>
      <w:bookmarkStart w:id="107" w:name="OLE_LINK5"/>
      <w:bookmarkStart w:id="108" w:name="OLE_LINK6"/>
      <w:bookmarkStart w:id="109" w:name="_Toc26005197"/>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105"/>
      <w:bookmarkEnd w:id="106"/>
      <w:bookmarkEnd w:id="109"/>
    </w:p>
    <w:p w:rsidR="00DF71D5" w:rsidRDefault="00DF71D5" w:rsidP="00DF71D5">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rsidR="00DF71D5" w:rsidRDefault="00DF71D5" w:rsidP="00DF71D5">
      <w:r>
        <w:t xml:space="preserve">The physical uplink control channel supports multiple formats as shown in Table 5.4-1 with different number of bits per subframe, where </w:t>
      </w:r>
      <w:r w:rsidRPr="000A2377">
        <w:rPr>
          <w:position w:val="-10"/>
        </w:rPr>
        <w:object w:dxaOrig="840" w:dyaOrig="340">
          <v:shape id="_x0000_i1487" type="#_x0000_t75" style="width:42.1pt;height:17pt" o:ole="">
            <v:imagedata r:id="rId851" o:title=""/>
          </v:shape>
          <o:OLEObject Type="Embed" ProgID="Equation.3" ShapeID="_x0000_i1487" DrawAspect="Content" ObjectID="_1636625031" r:id="rId852"/>
        </w:object>
      </w:r>
      <w:r>
        <w:t xml:space="preserve"> represents the bandwidth of the PUCCH format 4 as defined by clause 5.4.2B, and </w:t>
      </w:r>
      <w:r w:rsidRPr="00F47CFF">
        <w:rPr>
          <w:position w:val="-10"/>
        </w:rPr>
        <w:object w:dxaOrig="720" w:dyaOrig="340">
          <v:shape id="_x0000_i1488" type="#_x0000_t75" style="width:36pt;height:17pt" o:ole="">
            <v:imagedata r:id="rId853" o:title=""/>
          </v:shape>
          <o:OLEObject Type="Embed" ProgID="Equation.3" ShapeID="_x0000_i1488" DrawAspect="Content" ObjectID="_1636625032" r:id="rId854"/>
        </w:object>
      </w:r>
      <w:r>
        <w:t xml:space="preserve"> and </w:t>
      </w:r>
      <w:r w:rsidRPr="00F47CFF">
        <w:rPr>
          <w:position w:val="-10"/>
        </w:rPr>
        <w:object w:dxaOrig="720" w:dyaOrig="340">
          <v:shape id="_x0000_i1489" type="#_x0000_t75" style="width:36pt;height:17pt" o:ole="">
            <v:imagedata r:id="rId855" o:title=""/>
          </v:shape>
          <o:OLEObject Type="Embed" ProgID="Equation.3" ShapeID="_x0000_i1489" DrawAspect="Content" ObjectID="_1636625033" r:id="rId856"/>
        </w:object>
      </w:r>
      <w:r>
        <w:t xml:space="preserve"> are defined in Table 5.4.2C-1.</w:t>
      </w:r>
    </w:p>
    <w:p w:rsidR="00DF71D5" w:rsidRDefault="00DF71D5" w:rsidP="00DF71D5">
      <w:r>
        <w:t>Formats 2a and 2b are supported for normal cyclic prefix only.</w:t>
      </w:r>
    </w:p>
    <w:p w:rsidR="00DF71D5" w:rsidRDefault="00DF71D5" w:rsidP="00DF71D5">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71D5" w:rsidTr="00AA1ED2">
        <w:trPr>
          <w:cantSplit/>
          <w:jc w:val="center"/>
        </w:trPr>
        <w:tc>
          <w:tcPr>
            <w:tcW w:w="0" w:type="auto"/>
            <w:shd w:val="clear" w:color="auto" w:fill="E0E0E0"/>
            <w:vAlign w:val="center"/>
          </w:tcPr>
          <w:p w:rsidR="00DF71D5" w:rsidRDefault="00DF71D5" w:rsidP="00AA1ED2">
            <w:pPr>
              <w:pStyle w:val="TAH"/>
            </w:pPr>
            <w:r>
              <w:t>PUCCH format</w:t>
            </w:r>
          </w:p>
        </w:tc>
        <w:tc>
          <w:tcPr>
            <w:tcW w:w="0" w:type="auto"/>
            <w:shd w:val="clear" w:color="auto" w:fill="E0E0E0"/>
            <w:vAlign w:val="center"/>
          </w:tcPr>
          <w:p w:rsidR="00DF71D5" w:rsidRDefault="00DF71D5" w:rsidP="00AA1ED2">
            <w:pPr>
              <w:pStyle w:val="TAH"/>
            </w:pPr>
            <w:r>
              <w:t>Modulation scheme</w:t>
            </w:r>
          </w:p>
        </w:tc>
        <w:tc>
          <w:tcPr>
            <w:tcW w:w="0" w:type="auto"/>
            <w:shd w:val="clear" w:color="auto" w:fill="E0E0E0"/>
            <w:vAlign w:val="center"/>
          </w:tcPr>
          <w:p w:rsidR="00DF71D5" w:rsidRDefault="00DF71D5" w:rsidP="00AA1ED2">
            <w:pPr>
              <w:pStyle w:val="TAH"/>
            </w:pPr>
            <w:r>
              <w:t xml:space="preserve">Number of bits per subframe, </w:t>
            </w:r>
            <w:r w:rsidRPr="005B11E1">
              <w:rPr>
                <w:position w:val="-10"/>
              </w:rPr>
              <w:object w:dxaOrig="440" w:dyaOrig="300">
                <v:shape id="_x0000_i1490" type="#_x0000_t75" style="width:22.4pt;height:14.95pt" o:ole="">
                  <v:imagedata r:id="rId857" o:title=""/>
                </v:shape>
                <o:OLEObject Type="Embed" ProgID="Equation.3" ShapeID="_x0000_i1490" DrawAspect="Content" ObjectID="_1636625034" r:id="rId858"/>
              </w:object>
            </w:r>
          </w:p>
        </w:tc>
      </w:tr>
      <w:tr w:rsidR="00DF71D5" w:rsidTr="00AA1ED2">
        <w:trPr>
          <w:cantSplit/>
          <w:jc w:val="center"/>
        </w:trPr>
        <w:tc>
          <w:tcPr>
            <w:tcW w:w="0" w:type="auto"/>
            <w:shd w:val="clear" w:color="auto" w:fill="auto"/>
            <w:vAlign w:val="center"/>
          </w:tcPr>
          <w:p w:rsidR="00DF71D5" w:rsidRDefault="00DF71D5" w:rsidP="00AA1ED2">
            <w:pPr>
              <w:pStyle w:val="TAC"/>
            </w:pPr>
            <w:r>
              <w:t>1</w:t>
            </w:r>
          </w:p>
        </w:tc>
        <w:tc>
          <w:tcPr>
            <w:tcW w:w="0" w:type="auto"/>
            <w:shd w:val="clear" w:color="auto" w:fill="auto"/>
            <w:vAlign w:val="center"/>
          </w:tcPr>
          <w:p w:rsidR="00DF71D5" w:rsidRDefault="00DF71D5" w:rsidP="00AA1ED2">
            <w:pPr>
              <w:pStyle w:val="TAC"/>
            </w:pPr>
            <w:r>
              <w:t>N/A</w:t>
            </w:r>
          </w:p>
        </w:tc>
        <w:tc>
          <w:tcPr>
            <w:tcW w:w="0" w:type="auto"/>
            <w:shd w:val="clear" w:color="auto" w:fill="auto"/>
            <w:vAlign w:val="center"/>
          </w:tcPr>
          <w:p w:rsidR="00DF71D5" w:rsidRDefault="00DF71D5" w:rsidP="00AA1ED2">
            <w:pPr>
              <w:pStyle w:val="TAC"/>
            </w:pPr>
            <w:r>
              <w:t>N/A</w:t>
            </w:r>
          </w:p>
        </w:tc>
      </w:tr>
      <w:tr w:rsidR="00DF71D5" w:rsidTr="00AA1ED2">
        <w:trPr>
          <w:cantSplit/>
          <w:jc w:val="center"/>
        </w:trPr>
        <w:tc>
          <w:tcPr>
            <w:tcW w:w="0" w:type="auto"/>
            <w:shd w:val="clear" w:color="auto" w:fill="auto"/>
            <w:vAlign w:val="center"/>
          </w:tcPr>
          <w:p w:rsidR="00DF71D5" w:rsidRDefault="00DF71D5" w:rsidP="00AA1ED2">
            <w:pPr>
              <w:pStyle w:val="TAC"/>
            </w:pPr>
            <w:r>
              <w:t>1a</w:t>
            </w:r>
          </w:p>
        </w:tc>
        <w:tc>
          <w:tcPr>
            <w:tcW w:w="0" w:type="auto"/>
            <w:shd w:val="clear" w:color="auto" w:fill="auto"/>
            <w:vAlign w:val="center"/>
          </w:tcPr>
          <w:p w:rsidR="00DF71D5" w:rsidRDefault="00DF71D5" w:rsidP="00AA1ED2">
            <w:pPr>
              <w:pStyle w:val="TAC"/>
            </w:pPr>
            <w:r>
              <w:t>BPSK</w:t>
            </w:r>
          </w:p>
        </w:tc>
        <w:tc>
          <w:tcPr>
            <w:tcW w:w="0" w:type="auto"/>
            <w:shd w:val="clear" w:color="auto" w:fill="auto"/>
            <w:vAlign w:val="center"/>
          </w:tcPr>
          <w:p w:rsidR="00DF71D5" w:rsidRDefault="00DF71D5" w:rsidP="00AA1ED2">
            <w:pPr>
              <w:pStyle w:val="TAC"/>
            </w:pPr>
            <w:r>
              <w:t>1</w:t>
            </w:r>
          </w:p>
        </w:tc>
      </w:tr>
      <w:tr w:rsidR="00DF71D5" w:rsidTr="00AA1ED2">
        <w:trPr>
          <w:cantSplit/>
          <w:jc w:val="center"/>
        </w:trPr>
        <w:tc>
          <w:tcPr>
            <w:tcW w:w="0" w:type="auto"/>
            <w:shd w:val="clear" w:color="auto" w:fill="auto"/>
            <w:vAlign w:val="center"/>
          </w:tcPr>
          <w:p w:rsidR="00DF71D5" w:rsidRDefault="00DF71D5" w:rsidP="00AA1ED2">
            <w:pPr>
              <w:pStyle w:val="TAC"/>
            </w:pPr>
            <w:r>
              <w:t>1b</w:t>
            </w:r>
          </w:p>
        </w:tc>
        <w:tc>
          <w:tcPr>
            <w:tcW w:w="0" w:type="auto"/>
            <w:shd w:val="clear" w:color="auto" w:fill="auto"/>
            <w:vAlign w:val="center"/>
          </w:tcPr>
          <w:p w:rsidR="00DF71D5" w:rsidRDefault="00DF71D5" w:rsidP="00AA1ED2">
            <w:pPr>
              <w:pStyle w:val="TAC"/>
            </w:pPr>
            <w:r>
              <w:t>QPSK</w:t>
            </w:r>
          </w:p>
        </w:tc>
        <w:tc>
          <w:tcPr>
            <w:tcW w:w="0" w:type="auto"/>
            <w:shd w:val="clear" w:color="auto" w:fill="auto"/>
            <w:vAlign w:val="center"/>
          </w:tcPr>
          <w:p w:rsidR="00DF71D5" w:rsidRDefault="00DF71D5" w:rsidP="00AA1ED2">
            <w:pPr>
              <w:pStyle w:val="TAC"/>
            </w:pPr>
            <w:r>
              <w:t>2</w:t>
            </w:r>
          </w:p>
        </w:tc>
      </w:tr>
      <w:tr w:rsidR="00DF71D5" w:rsidTr="00AA1ED2">
        <w:trPr>
          <w:cantSplit/>
          <w:jc w:val="center"/>
        </w:trPr>
        <w:tc>
          <w:tcPr>
            <w:tcW w:w="0" w:type="auto"/>
            <w:shd w:val="clear" w:color="auto" w:fill="auto"/>
            <w:vAlign w:val="center"/>
          </w:tcPr>
          <w:p w:rsidR="00DF71D5" w:rsidRDefault="00DF71D5" w:rsidP="00AA1ED2">
            <w:pPr>
              <w:pStyle w:val="TAC"/>
            </w:pPr>
            <w:r>
              <w:t>2</w:t>
            </w:r>
          </w:p>
        </w:tc>
        <w:tc>
          <w:tcPr>
            <w:tcW w:w="0" w:type="auto"/>
            <w:shd w:val="clear" w:color="auto" w:fill="auto"/>
            <w:vAlign w:val="center"/>
          </w:tcPr>
          <w:p w:rsidR="00DF71D5" w:rsidRDefault="00DF71D5" w:rsidP="00AA1ED2">
            <w:pPr>
              <w:pStyle w:val="TAC"/>
            </w:pPr>
            <w:r>
              <w:t>QPSK</w:t>
            </w:r>
          </w:p>
        </w:tc>
        <w:tc>
          <w:tcPr>
            <w:tcW w:w="0" w:type="auto"/>
            <w:shd w:val="clear" w:color="auto" w:fill="auto"/>
            <w:vAlign w:val="center"/>
          </w:tcPr>
          <w:p w:rsidR="00DF71D5" w:rsidRDefault="00DF71D5" w:rsidP="00AA1ED2">
            <w:pPr>
              <w:pStyle w:val="TAC"/>
            </w:pPr>
            <w:r>
              <w:t>20</w:t>
            </w:r>
          </w:p>
        </w:tc>
      </w:tr>
      <w:tr w:rsidR="00DF71D5" w:rsidTr="00AA1ED2">
        <w:trPr>
          <w:cantSplit/>
          <w:jc w:val="center"/>
        </w:trPr>
        <w:tc>
          <w:tcPr>
            <w:tcW w:w="0" w:type="auto"/>
            <w:shd w:val="clear" w:color="auto" w:fill="auto"/>
            <w:vAlign w:val="center"/>
          </w:tcPr>
          <w:p w:rsidR="00DF71D5" w:rsidRDefault="00DF71D5" w:rsidP="00AA1ED2">
            <w:pPr>
              <w:pStyle w:val="TAC"/>
            </w:pPr>
            <w:r>
              <w:t>2a</w:t>
            </w:r>
          </w:p>
        </w:tc>
        <w:tc>
          <w:tcPr>
            <w:tcW w:w="0" w:type="auto"/>
            <w:shd w:val="clear" w:color="auto" w:fill="auto"/>
            <w:vAlign w:val="center"/>
          </w:tcPr>
          <w:p w:rsidR="00DF71D5" w:rsidRDefault="00DF71D5" w:rsidP="00AA1ED2">
            <w:pPr>
              <w:pStyle w:val="TAC"/>
            </w:pPr>
            <w:r>
              <w:t>QPSK+BPSK</w:t>
            </w:r>
          </w:p>
        </w:tc>
        <w:tc>
          <w:tcPr>
            <w:tcW w:w="0" w:type="auto"/>
            <w:shd w:val="clear" w:color="auto" w:fill="auto"/>
            <w:vAlign w:val="center"/>
          </w:tcPr>
          <w:p w:rsidR="00DF71D5" w:rsidRDefault="00DF71D5" w:rsidP="00AA1ED2">
            <w:pPr>
              <w:pStyle w:val="TAC"/>
            </w:pPr>
            <w:r>
              <w:t>21</w:t>
            </w:r>
          </w:p>
        </w:tc>
      </w:tr>
      <w:tr w:rsidR="00DF71D5" w:rsidTr="00AA1ED2">
        <w:trPr>
          <w:cantSplit/>
          <w:jc w:val="center"/>
        </w:trPr>
        <w:tc>
          <w:tcPr>
            <w:tcW w:w="0" w:type="auto"/>
            <w:shd w:val="clear" w:color="auto" w:fill="auto"/>
            <w:vAlign w:val="center"/>
          </w:tcPr>
          <w:p w:rsidR="00DF71D5" w:rsidRDefault="00DF71D5" w:rsidP="00AA1ED2">
            <w:pPr>
              <w:pStyle w:val="TAC"/>
            </w:pPr>
            <w:r>
              <w:t>2b</w:t>
            </w:r>
          </w:p>
        </w:tc>
        <w:tc>
          <w:tcPr>
            <w:tcW w:w="0" w:type="auto"/>
            <w:shd w:val="clear" w:color="auto" w:fill="auto"/>
            <w:vAlign w:val="center"/>
          </w:tcPr>
          <w:p w:rsidR="00DF71D5" w:rsidRDefault="00DF71D5" w:rsidP="00AA1ED2">
            <w:pPr>
              <w:pStyle w:val="TAC"/>
            </w:pPr>
            <w:r>
              <w:t>QPSK+QPSK</w:t>
            </w:r>
          </w:p>
        </w:tc>
        <w:tc>
          <w:tcPr>
            <w:tcW w:w="0" w:type="auto"/>
            <w:shd w:val="clear" w:color="auto" w:fill="auto"/>
            <w:vAlign w:val="center"/>
          </w:tcPr>
          <w:p w:rsidR="00DF71D5" w:rsidRDefault="00DF71D5" w:rsidP="00AA1ED2">
            <w:pPr>
              <w:pStyle w:val="TAC"/>
            </w:pPr>
            <w:r>
              <w:t>22</w:t>
            </w:r>
          </w:p>
        </w:tc>
      </w:tr>
      <w:tr w:rsidR="00DF71D5" w:rsidTr="00AA1ED2">
        <w:trPr>
          <w:cantSplit/>
          <w:jc w:val="center"/>
        </w:trPr>
        <w:tc>
          <w:tcPr>
            <w:tcW w:w="0" w:type="auto"/>
            <w:shd w:val="clear" w:color="auto" w:fill="auto"/>
            <w:vAlign w:val="center"/>
          </w:tcPr>
          <w:p w:rsidR="00DF71D5" w:rsidRDefault="00DF71D5" w:rsidP="00AA1ED2">
            <w:pPr>
              <w:pStyle w:val="TAC"/>
            </w:pPr>
            <w:r>
              <w:t>3</w:t>
            </w:r>
          </w:p>
        </w:tc>
        <w:tc>
          <w:tcPr>
            <w:tcW w:w="0" w:type="auto"/>
            <w:shd w:val="clear" w:color="auto" w:fill="auto"/>
            <w:vAlign w:val="center"/>
          </w:tcPr>
          <w:p w:rsidR="00DF71D5" w:rsidRDefault="00DF71D5" w:rsidP="00AA1ED2">
            <w:pPr>
              <w:pStyle w:val="TAC"/>
            </w:pPr>
            <w:r>
              <w:t>QPSK</w:t>
            </w:r>
          </w:p>
        </w:tc>
        <w:tc>
          <w:tcPr>
            <w:tcW w:w="0" w:type="auto"/>
            <w:shd w:val="clear" w:color="auto" w:fill="auto"/>
            <w:vAlign w:val="center"/>
          </w:tcPr>
          <w:p w:rsidR="00DF71D5" w:rsidRDefault="00DF71D5" w:rsidP="00AA1ED2">
            <w:pPr>
              <w:pStyle w:val="TAC"/>
            </w:pPr>
            <w:r>
              <w:t>48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0A2377">
              <w:rPr>
                <w:position w:val="-10"/>
              </w:rPr>
              <w:object w:dxaOrig="3379" w:dyaOrig="340">
                <v:shape id="_x0000_i1491" type="#_x0000_t75" style="width:169.15pt;height:17pt" o:ole="">
                  <v:imagedata r:id="rId859" o:title=""/>
                </v:shape>
                <o:OLEObject Type="Embed" ProgID="Equation.3" ShapeID="_x0000_i1491" DrawAspect="Content" ObjectID="_1636625035" r:id="rId860"/>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0A2377">
              <w:rPr>
                <w:position w:val="-10"/>
              </w:rPr>
              <w:object w:dxaOrig="2260" w:dyaOrig="340">
                <v:shape id="_x0000_i1492" type="#_x0000_t75" style="width:112.1pt;height:17pt" o:ole="">
                  <v:imagedata r:id="rId861" o:title=""/>
                </v:shape>
                <o:OLEObject Type="Embed" ProgID="Equation.3" ShapeID="_x0000_i1492" DrawAspect="Content" ObjectID="_1636625036" r:id="rId862"/>
              </w:object>
            </w:r>
          </w:p>
        </w:tc>
      </w:tr>
    </w:tbl>
    <w:p w:rsidR="00DF71D5" w:rsidRDefault="00DF71D5" w:rsidP="00DF71D5"/>
    <w:p w:rsidR="00DF71D5" w:rsidRDefault="00DF71D5" w:rsidP="00DF71D5">
      <w:bookmarkStart w:id="110" w:name="OLE_LINK41"/>
      <w:r>
        <w:t xml:space="preserve">All PUCCH formats use a cyclic shift, </w:t>
      </w:r>
      <w:r w:rsidRPr="006775BE">
        <w:rPr>
          <w:position w:val="-10"/>
        </w:rPr>
        <w:object w:dxaOrig="900" w:dyaOrig="340">
          <v:shape id="_x0000_i1493" type="#_x0000_t75" style="width:45.5pt;height:17.65pt" o:ole="">
            <v:imagedata r:id="rId863" o:title=""/>
          </v:shape>
          <o:OLEObject Type="Embed" ProgID="Equation.3" ShapeID="_x0000_i1493" DrawAspect="Content" ObjectID="_1636625037" r:id="rId864"/>
        </w:object>
      </w:r>
      <w:r>
        <w:t xml:space="preserve">, which varies with the symbol number </w:t>
      </w:r>
      <w:r w:rsidRPr="00D66007">
        <w:rPr>
          <w:position w:val="-6"/>
        </w:rPr>
        <w:object w:dxaOrig="139" w:dyaOrig="260">
          <v:shape id="_x0000_i1494" type="#_x0000_t75" style="width:7.45pt;height:13.6pt" o:ole="">
            <v:imagedata r:id="rId781" o:title=""/>
          </v:shape>
          <o:OLEObject Type="Embed" ProgID="Equation.3" ShapeID="_x0000_i1494" DrawAspect="Content" ObjectID="_1636625038" r:id="rId865"/>
        </w:object>
      </w:r>
      <w:r>
        <w:t xml:space="preserve"> and the slot number </w:t>
      </w:r>
      <w:r w:rsidRPr="00D66007">
        <w:rPr>
          <w:position w:val="-10"/>
        </w:rPr>
        <w:object w:dxaOrig="240" w:dyaOrig="300">
          <v:shape id="_x0000_i1495" type="#_x0000_t75" style="width:11.55pt;height:14.95pt" o:ole="">
            <v:imagedata r:id="rId262" o:title=""/>
          </v:shape>
          <o:OLEObject Type="Embed" ProgID="Equation.3" ShapeID="_x0000_i1495" DrawAspect="Content" ObjectID="_1636625039" r:id="rId866"/>
        </w:object>
      </w:r>
      <w:r>
        <w:t xml:space="preserve"> according to</w:t>
      </w:r>
    </w:p>
    <w:p w:rsidR="00DF71D5" w:rsidRDefault="00DF71D5" w:rsidP="00DF71D5">
      <w:pPr>
        <w:pStyle w:val="EQ"/>
        <w:jc w:val="center"/>
      </w:pPr>
      <w:r w:rsidRPr="00AD4591">
        <w:rPr>
          <w:position w:val="-16"/>
        </w:rPr>
        <w:object w:dxaOrig="3540" w:dyaOrig="460">
          <v:shape id="_x0000_i1496" type="#_x0000_t75" style="width:176.6pt;height:22.4pt" o:ole="">
            <v:imagedata r:id="rId867" o:title=""/>
          </v:shape>
          <o:OLEObject Type="Embed" ProgID="Equation.3" ShapeID="_x0000_i1496" DrawAspect="Content" ObjectID="_1636625040" r:id="rId868"/>
        </w:object>
      </w:r>
    </w:p>
    <w:p w:rsidR="00DF71D5" w:rsidRDefault="00DF71D5" w:rsidP="00DF71D5">
      <w:r>
        <w:t xml:space="preserve">where the pseudo-random sequence </w:t>
      </w:r>
      <w:r w:rsidRPr="00352B67">
        <w:rPr>
          <w:position w:val="-10"/>
        </w:rPr>
        <w:object w:dxaOrig="360" w:dyaOrig="300">
          <v:shape id="_x0000_i1497" type="#_x0000_t75" style="width:18.35pt;height:14.95pt" o:ole="">
            <v:imagedata r:id="rId869" o:title=""/>
          </v:shape>
          <o:OLEObject Type="Embed" ProgID="Equation.3" ShapeID="_x0000_i1497" DrawAspect="Content" ObjectID="_1636625041" r:id="rId870"/>
        </w:object>
      </w:r>
      <w:r>
        <w:t xml:space="preserve"> is defined by clause 7.2. The pseudo-random sequence generator shall be initialized with </w:t>
      </w:r>
      <w:r w:rsidRPr="009762CC">
        <w:rPr>
          <w:position w:val="-10"/>
          <w:sz w:val="24"/>
        </w:rPr>
        <w:object w:dxaOrig="880" w:dyaOrig="340">
          <v:shape id="_x0000_i1498" type="#_x0000_t75" style="width:43.45pt;height:17pt" o:ole="">
            <v:imagedata r:id="rId871" o:title=""/>
          </v:shape>
          <o:OLEObject Type="Embed" ProgID="Equation.3" ShapeID="_x0000_i1498" DrawAspect="Content" ObjectID="_1636625042" r:id="rId872"/>
        </w:object>
      </w:r>
      <w:r>
        <w:rPr>
          <w:sz w:val="24"/>
        </w:rPr>
        <w:t>,</w:t>
      </w:r>
      <w:r w:rsidRPr="00F832E1">
        <w:t xml:space="preserve"> where</w:t>
      </w:r>
      <w:r>
        <w:t xml:space="preserve"> </w:t>
      </w:r>
      <w:r w:rsidRPr="009762CC">
        <w:rPr>
          <w:position w:val="-10"/>
          <w:sz w:val="24"/>
        </w:rPr>
        <w:object w:dxaOrig="360" w:dyaOrig="340">
          <v:shape id="_x0000_i1499" type="#_x0000_t75" style="width:18.35pt;height:17pt" o:ole="">
            <v:imagedata r:id="rId873" o:title=""/>
          </v:shape>
          <o:OLEObject Type="Embed" ProgID="Equation.3" ShapeID="_x0000_i1499" DrawAspect="Content" ObjectID="_1636625043" r:id="rId874"/>
        </w:object>
      </w:r>
      <w:r w:rsidRPr="00F832E1">
        <w:t xml:space="preserve"> is given by </w:t>
      </w:r>
      <w:r>
        <w:t>clause</w:t>
      </w:r>
      <w:r w:rsidRPr="00F832E1">
        <w:t xml:space="preserve"> 5.5.1.</w:t>
      </w:r>
      <w:r>
        <w:t xml:space="preserve">5 with </w:t>
      </w:r>
      <w:r w:rsidRPr="00FD7F3C">
        <w:rPr>
          <w:position w:val="-10"/>
        </w:rPr>
        <w:object w:dxaOrig="460" w:dyaOrig="340">
          <v:shape id="_x0000_i1500" type="#_x0000_t75" style="width:22.4pt;height:17pt" o:ole="">
            <v:imagedata r:id="rId875" o:title=""/>
          </v:shape>
          <o:OLEObject Type="Embed" ProgID="Equation.3" ShapeID="_x0000_i1500" DrawAspect="Content" ObjectID="_1636625044" r:id="rId876"/>
        </w:object>
      </w:r>
      <w:r>
        <w:t xml:space="preserve"> corresponding to the primary cell, at the beginning of each radio frame.</w:t>
      </w:r>
    </w:p>
    <w:p w:rsidR="00DF71D5" w:rsidRDefault="00DF71D5" w:rsidP="00DF71D5">
      <w:r>
        <w:t xml:space="preserve">The physical resources used for PUCCH depends on two parameters, </w:t>
      </w:r>
      <w:r w:rsidRPr="00517271">
        <w:rPr>
          <w:position w:val="-10"/>
        </w:rPr>
        <w:object w:dxaOrig="420" w:dyaOrig="340">
          <v:shape id="_x0000_i1501" type="#_x0000_t75" style="width:21.05pt;height:17pt" o:ole="">
            <v:imagedata r:id="rId94" o:title=""/>
          </v:shape>
          <o:OLEObject Type="Embed" ProgID="Equation.3" ShapeID="_x0000_i1501" DrawAspect="Content" ObjectID="_1636625045" r:id="rId877"/>
        </w:object>
      </w:r>
      <w:r>
        <w:t xml:space="preserve"> and </w:t>
      </w:r>
      <w:r w:rsidRPr="00F07DAF">
        <w:rPr>
          <w:position w:val="-10"/>
        </w:rPr>
        <w:object w:dxaOrig="420" w:dyaOrig="340">
          <v:shape id="_x0000_i1502" type="#_x0000_t75" style="width:21.05pt;height:17pt" o:ole="">
            <v:imagedata r:id="rId92" o:title=""/>
          </v:shape>
          <o:OLEObject Type="Embed" ProgID="Equation.3" ShapeID="_x0000_i1502" DrawAspect="Content" ObjectID="_1636625046" r:id="rId878"/>
        </w:object>
      </w:r>
      <w:r>
        <w:t xml:space="preserve">, given by higher layers. </w:t>
      </w:r>
      <w:r>
        <w:br/>
        <w:t xml:space="preserve">The variable </w:t>
      </w:r>
      <w:r w:rsidRPr="00517271">
        <w:rPr>
          <w:position w:val="-10"/>
        </w:rPr>
        <w:object w:dxaOrig="740" w:dyaOrig="340">
          <v:shape id="_x0000_i1503" type="#_x0000_t75" style="width:37.35pt;height:17pt" o:ole="">
            <v:imagedata r:id="rId879" o:title=""/>
          </v:shape>
          <o:OLEObject Type="Embed" ProgID="Equation.3" ShapeID="_x0000_i1503" DrawAspect="Content" ObjectID="_1636625047" r:id="rId880"/>
        </w:object>
      </w:r>
      <w:r>
        <w:t xml:space="preserve"> denotes the bandwidth in terms of resource blocks that are available for use by PUCCH formats 2/2a/2b transmission in each slot. The variable </w:t>
      </w:r>
      <w:r w:rsidRPr="00AC3A37">
        <w:rPr>
          <w:position w:val="-12"/>
        </w:rPr>
        <w:object w:dxaOrig="440" w:dyaOrig="380">
          <v:shape id="_x0000_i1504" type="#_x0000_t75" style="width:19pt;height:17pt" o:ole="">
            <v:imagedata r:id="rId881" o:title=""/>
          </v:shape>
          <o:OLEObject Type="Embed" ProgID="Equation.3" ShapeID="_x0000_i1504" DrawAspect="Content" ObjectID="_1636625048" r:id="rId882"/>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v:shape id="_x0000_i1505" type="#_x0000_t75" style="width:19pt;height:17pt" o:ole="">
            <v:imagedata r:id="rId881" o:title=""/>
          </v:shape>
          <o:OLEObject Type="Embed" ProgID="Equation.3" ShapeID="_x0000_i1505" DrawAspect="Content" ObjectID="_1636625049" r:id="rId883"/>
        </w:object>
      </w:r>
      <w:r>
        <w:rPr>
          <w:rFonts w:hint="eastAsia"/>
          <w:lang w:eastAsia="ko-KR"/>
        </w:rPr>
        <w:t xml:space="preserve"> is an integer multiple of </w:t>
      </w:r>
      <w:r w:rsidRPr="00AC3A37">
        <w:rPr>
          <w:position w:val="-12"/>
        </w:rPr>
        <w:object w:dxaOrig="680" w:dyaOrig="380">
          <v:shape id="_x0000_i1506" type="#_x0000_t75" style="width:31.25pt;height:17pt" o:ole="">
            <v:imagedata r:id="rId884" o:title=""/>
          </v:shape>
          <o:OLEObject Type="Embed" ProgID="Equation.3" ShapeID="_x0000_i1506" DrawAspect="Content" ObjectID="_1636625050" r:id="rId885"/>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v:shape id="_x0000_i1507" type="#_x0000_t75" style="width:31.25pt;height:17pt" o:ole="">
            <v:imagedata r:id="rId884" o:title=""/>
          </v:shape>
          <o:OLEObject Type="Embed" ProgID="Equation.3" ShapeID="_x0000_i1507" DrawAspect="Content" ObjectID="_1636625051" r:id="rId886"/>
        </w:object>
      </w:r>
      <w:r>
        <w:rPr>
          <w:rFonts w:hint="eastAsia"/>
          <w:lang w:eastAsia="ko-KR"/>
        </w:rPr>
        <w:t xml:space="preserve"> is </w:t>
      </w:r>
      <w:r>
        <w:t>provided by higher layers</w:t>
      </w:r>
      <w:r>
        <w:rPr>
          <w:rFonts w:hint="eastAsia"/>
          <w:lang w:eastAsia="ko-KR"/>
        </w:rPr>
        <w:t xml:space="preserve">. </w:t>
      </w:r>
      <w:r>
        <w:t xml:space="preserve">No mixed resource block is </w:t>
      </w:r>
      <w:r>
        <w:lastRenderedPageBreak/>
        <w:t xml:space="preserve">present if </w:t>
      </w:r>
      <w:r w:rsidRPr="00216FC3">
        <w:rPr>
          <w:position w:val="-10"/>
        </w:rPr>
        <w:object w:dxaOrig="760" w:dyaOrig="340">
          <v:shape id="_x0000_i1508" type="#_x0000_t75" style="width:37.35pt;height:17pt" o:ole="">
            <v:imagedata r:id="rId887" o:title=""/>
          </v:shape>
          <o:OLEObject Type="Embed" ProgID="Equation.3" ShapeID="_x0000_i1508" DrawAspect="Content" ObjectID="_1636625052" r:id="rId888"/>
        </w:object>
      </w:r>
      <w:r>
        <w:t xml:space="preserve">. At most one resource block in each slot supports a mix of formats 1/1a/1b and 2/2a/2b. </w:t>
      </w:r>
      <w:bookmarkEnd w:id="110"/>
      <w:r>
        <w:br/>
        <w:t xml:space="preserve">Resources used for transmission of PUCCH formats 1/1a/1b, 2/2a/2b, 3, 4, and 5 are represented by the non-negative indices </w:t>
      </w:r>
      <w:r w:rsidRPr="00AC6644">
        <w:rPr>
          <w:position w:val="-10"/>
        </w:rPr>
        <w:object w:dxaOrig="660" w:dyaOrig="340">
          <v:shape id="_x0000_i1509" type="#_x0000_t75" style="width:32.6pt;height:17.65pt" o:ole="">
            <v:imagedata r:id="rId889" o:title=""/>
          </v:shape>
          <o:OLEObject Type="Embed" ProgID="Equation.3" ShapeID="_x0000_i1509" DrawAspect="Content" ObjectID="_1636625053" r:id="rId890"/>
        </w:object>
      </w:r>
      <w:r>
        <w:t xml:space="preserve">, </w:t>
      </w:r>
      <w:r w:rsidRPr="00642D60" w:rsidDel="0070478F">
        <w:rPr>
          <w:position w:val="-30"/>
        </w:rPr>
        <w:object w:dxaOrig="3820" w:dyaOrig="700">
          <v:shape id="_x0000_i1510" type="#_x0000_t75" style="width:190.2pt;height:34.65pt" o:ole="">
            <v:imagedata r:id="rId891" o:title=""/>
          </v:shape>
          <o:OLEObject Type="Embed" ProgID="Equation.3" ShapeID="_x0000_i1510" DrawAspect="Content" ObjectID="_1636625054" r:id="rId892"/>
        </w:object>
      </w:r>
      <w:r>
        <w:t xml:space="preserve">, </w:t>
      </w:r>
      <w:r w:rsidRPr="00AC6644">
        <w:rPr>
          <w:position w:val="-10"/>
        </w:rPr>
        <w:object w:dxaOrig="660" w:dyaOrig="340">
          <v:shape id="_x0000_i1511" type="#_x0000_t75" style="width:32.6pt;height:17.65pt" o:ole="">
            <v:imagedata r:id="rId893" o:title=""/>
          </v:shape>
          <o:OLEObject Type="Embed" ProgID="Equation.3" ShapeID="_x0000_i1511" DrawAspect="Content" ObjectID="_1636625055" r:id="rId894"/>
        </w:object>
      </w:r>
      <w:r>
        <w:t xml:space="preserve">, </w:t>
      </w:r>
      <w:r w:rsidRPr="00AC6644">
        <w:rPr>
          <w:position w:val="-10"/>
        </w:rPr>
        <w:object w:dxaOrig="660" w:dyaOrig="340">
          <v:shape id="_x0000_i1512" type="#_x0000_t75" style="width:32.6pt;height:17.65pt" o:ole="">
            <v:imagedata r:id="rId895" o:title=""/>
          </v:shape>
          <o:OLEObject Type="Embed" ProgID="Equation.3" ShapeID="_x0000_i1512" DrawAspect="Content" ObjectID="_1636625056" r:id="rId896"/>
        </w:object>
      </w:r>
      <w:r>
        <w:t xml:space="preserve"> and </w:t>
      </w:r>
      <w:r w:rsidRPr="00AC6644">
        <w:rPr>
          <w:position w:val="-10"/>
        </w:rPr>
        <w:object w:dxaOrig="660" w:dyaOrig="340">
          <v:shape id="_x0000_i1513" type="#_x0000_t75" style="width:32.6pt;height:17.65pt" o:ole="">
            <v:imagedata r:id="rId897" o:title=""/>
          </v:shape>
          <o:OLEObject Type="Embed" ProgID="Equation.3" ShapeID="_x0000_i1513" DrawAspect="Content" ObjectID="_1636625057" r:id="rId898"/>
        </w:object>
      </w:r>
      <w:r>
        <w:t xml:space="preserve">, respectively. </w:t>
      </w:r>
    </w:p>
    <w:p w:rsidR="00DF71D5" w:rsidRPr="00C12953" w:rsidRDefault="00DF71D5" w:rsidP="00DF71D5">
      <w:pPr>
        <w:pStyle w:val="Heading3"/>
      </w:pPr>
      <w:bookmarkStart w:id="111" w:name="_Toc454817969"/>
      <w:bookmarkStart w:id="112" w:name="_Toc20411015"/>
      <w:bookmarkStart w:id="113" w:name="_Toc26005198"/>
      <w:r>
        <w:t>5</w:t>
      </w:r>
      <w:r w:rsidRPr="00C12953">
        <w:t>.</w:t>
      </w:r>
      <w:r>
        <w:t>4</w:t>
      </w:r>
      <w:r w:rsidRPr="00C12953">
        <w:t>.1</w:t>
      </w:r>
      <w:r w:rsidRPr="00C12953">
        <w:tab/>
      </w:r>
      <w:r>
        <w:t>PUCCH formats 1, 1a and 1b</w:t>
      </w:r>
      <w:bookmarkEnd w:id="111"/>
      <w:bookmarkEnd w:id="112"/>
      <w:bookmarkEnd w:id="113"/>
    </w:p>
    <w:p w:rsidR="00DF71D5" w:rsidRDefault="00DF71D5" w:rsidP="00DF71D5">
      <w:r>
        <w:t xml:space="preserve">For PUCCH format 1, information is carried by the presence/absence of transmission of PUCCH from the UE. </w:t>
      </w:r>
      <w:r>
        <w:br/>
        <w:t xml:space="preserve">In the remainder of this clause, </w:t>
      </w:r>
      <w:r w:rsidRPr="00A56CDD">
        <w:rPr>
          <w:position w:val="-10"/>
        </w:rPr>
        <w:object w:dxaOrig="700" w:dyaOrig="300">
          <v:shape id="_x0000_i1514" type="#_x0000_t75" style="width:34.65pt;height:14.95pt" o:ole="">
            <v:imagedata r:id="rId899" o:title=""/>
          </v:shape>
          <o:OLEObject Type="Embed" ProgID="Equation.3" ShapeID="_x0000_i1514" DrawAspect="Content" ObjectID="_1636625058" r:id="rId900"/>
        </w:object>
      </w:r>
      <w:r>
        <w:t xml:space="preserve"> shall be assumed for PUCCH format 1.</w:t>
      </w:r>
    </w:p>
    <w:p w:rsidR="00DF71D5" w:rsidRDefault="00DF71D5" w:rsidP="00DF71D5">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15" type="#_x0000_t75" style="width:76.1pt;height:14.95pt" o:ole="">
            <v:imagedata r:id="rId901" o:title=""/>
          </v:shape>
          <o:OLEObject Type="Embed" ProgID="Equation.3" ShapeID="_x0000_i1515" DrawAspect="Content" ObjectID="_1636625059" r:id="rId902"/>
        </w:object>
      </w:r>
      <w:r w:rsidRPr="00C12953">
        <w:t xml:space="preserve"> shall be modulated as described </w:t>
      </w:r>
      <w:r>
        <w:t>in Table 5.4.1-1</w:t>
      </w:r>
      <w:r w:rsidRPr="00C12953">
        <w:t>, resulting in a complex-valued symbol</w:t>
      </w:r>
      <w:r w:rsidRPr="004A099C">
        <w:rPr>
          <w:position w:val="-10"/>
        </w:rPr>
        <w:object w:dxaOrig="440" w:dyaOrig="300">
          <v:shape id="_x0000_i1516" type="#_x0000_t75" style="width:22.4pt;height:14.95pt" o:ole="">
            <v:imagedata r:id="rId903" o:title=""/>
          </v:shape>
          <o:OLEObject Type="Embed" ProgID="Equation.3" ShapeID="_x0000_i1516" DrawAspect="Content" ObjectID="_1636625060" r:id="rId904"/>
        </w:object>
      </w:r>
      <w:r>
        <w:t xml:space="preserve">. </w:t>
      </w:r>
      <w:r>
        <w:br/>
        <w:t>The modulation schemes for the different PUCCH formats are given by Table 5.4-1.</w:t>
      </w:r>
    </w:p>
    <w:p w:rsidR="00DF71D5" w:rsidRDefault="00DF71D5" w:rsidP="00DF71D5">
      <w:r>
        <w:t xml:space="preserve">The complex-valued symbol </w:t>
      </w:r>
      <w:r w:rsidRPr="00A56CDD">
        <w:rPr>
          <w:position w:val="-10"/>
        </w:rPr>
        <w:object w:dxaOrig="440" w:dyaOrig="300">
          <v:shape id="_x0000_i1517" type="#_x0000_t75" style="width:22.4pt;height:14.95pt" o:ole="">
            <v:imagedata r:id="rId905" o:title=""/>
          </v:shape>
          <o:OLEObject Type="Embed" ProgID="Equation.3" ShapeID="_x0000_i1517" DrawAspect="Content" ObjectID="_1636625061" r:id="rId906"/>
        </w:object>
      </w:r>
      <w:r>
        <w:t xml:space="preserve"> shall be multiplied with a cyclically shifted length </w:t>
      </w:r>
      <w:r w:rsidRPr="00CD217C">
        <w:rPr>
          <w:position w:val="-14"/>
        </w:rPr>
        <w:object w:dxaOrig="1140" w:dyaOrig="380">
          <v:shape id="_x0000_i1518" type="#_x0000_t75" style="width:57.05pt;height:19pt" o:ole="">
            <v:imagedata r:id="rId907" o:title=""/>
          </v:shape>
          <o:OLEObject Type="Embed" ProgID="Equation.3" ShapeID="_x0000_i1518" DrawAspect="Content" ObjectID="_1636625062" r:id="rId908"/>
        </w:object>
      </w:r>
      <w:r>
        <w:t xml:space="preserve"> sequence </w:t>
      </w:r>
      <w:r w:rsidRPr="006775BE">
        <w:rPr>
          <w:position w:val="-12"/>
        </w:rPr>
        <w:object w:dxaOrig="720" w:dyaOrig="400">
          <v:shape id="_x0000_i1519" type="#_x0000_t75" style="width:36pt;height:20.4pt" o:ole="">
            <v:imagedata r:id="rId909" o:title=""/>
          </v:shape>
          <o:OLEObject Type="Embed" ProgID="Equation.3" ShapeID="_x0000_i1519" DrawAspect="Content" ObjectID="_1636625063" r:id="rId910"/>
        </w:object>
      </w:r>
      <w:r>
        <w:t xml:space="preserve"> for each of the </w:t>
      </w:r>
      <w:r w:rsidRPr="002B6B24">
        <w:rPr>
          <w:position w:val="-4"/>
        </w:rPr>
        <w:object w:dxaOrig="220" w:dyaOrig="220">
          <v:shape id="_x0000_i1520" type="#_x0000_t75" style="width:10.85pt;height:10.85pt" o:ole="">
            <v:imagedata r:id="rId911" o:title=""/>
          </v:shape>
          <o:OLEObject Type="Embed" ProgID="Equation.3" ShapeID="_x0000_i1520" DrawAspect="Content" ObjectID="_1636625064" r:id="rId912"/>
        </w:object>
      </w:r>
      <w:r>
        <w:t xml:space="preserve"> antenna ports used for PUCCH transmission according to</w:t>
      </w:r>
    </w:p>
    <w:p w:rsidR="00DF71D5" w:rsidRDefault="00DF71D5" w:rsidP="00DF71D5">
      <w:pPr>
        <w:pStyle w:val="EQ"/>
        <w:jc w:val="center"/>
      </w:pPr>
      <w:r w:rsidRPr="002B6B24">
        <w:rPr>
          <w:position w:val="-26"/>
        </w:rPr>
        <w:object w:dxaOrig="4580" w:dyaOrig="600">
          <v:shape id="_x0000_i1521" type="#_x0000_t75" style="width:228.25pt;height:29.9pt" o:ole="">
            <v:imagedata r:id="rId913" o:title=""/>
          </v:shape>
          <o:OLEObject Type="Embed" ProgID="Equation.3" ShapeID="_x0000_i1521" DrawAspect="Content" ObjectID="_1636625065" r:id="rId914"/>
        </w:object>
      </w:r>
    </w:p>
    <w:p w:rsidR="00DF71D5" w:rsidRDefault="00DF71D5" w:rsidP="00DF71D5">
      <w:r>
        <w:t xml:space="preserve">where </w:t>
      </w:r>
      <w:r w:rsidRPr="0052525F">
        <w:rPr>
          <w:position w:val="-12"/>
        </w:rPr>
        <w:object w:dxaOrig="720" w:dyaOrig="400">
          <v:shape id="_x0000_i1522" type="#_x0000_t75" style="width:36pt;height:20.4pt" o:ole="">
            <v:imagedata r:id="rId915" o:title=""/>
          </v:shape>
          <o:OLEObject Type="Embed" ProgID="Equation.3" ShapeID="_x0000_i1522" DrawAspect="Content" ObjectID="_1636625066" r:id="rId916"/>
        </w:object>
      </w:r>
      <w:r>
        <w:t xml:space="preserve"> is defined by clause 5.5.1 with</w:t>
      </w:r>
      <w:r w:rsidRPr="00CD217C">
        <w:rPr>
          <w:position w:val="-14"/>
        </w:rPr>
        <w:object w:dxaOrig="1340" w:dyaOrig="380">
          <v:shape id="_x0000_i1523" type="#_x0000_t75" style="width:67.9pt;height:19pt" o:ole="">
            <v:imagedata r:id="rId917" o:title=""/>
          </v:shape>
          <o:OLEObject Type="Embed" ProgID="Equation.3" ShapeID="_x0000_i1523" DrawAspect="Content" ObjectID="_1636625067" r:id="rId918"/>
        </w:object>
      </w:r>
      <w:r>
        <w:t xml:space="preserve">. The antenna-port specific cyclic shift </w:t>
      </w:r>
      <w:r w:rsidRPr="0052525F">
        <w:rPr>
          <w:position w:val="-14"/>
        </w:rPr>
        <w:object w:dxaOrig="300" w:dyaOrig="340">
          <v:shape id="_x0000_i1524" type="#_x0000_t75" style="width:14.95pt;height:17.65pt" o:ole="">
            <v:imagedata r:id="rId919" o:title=""/>
          </v:shape>
          <o:OLEObject Type="Embed" ProgID="Equation.3" ShapeID="_x0000_i1524" DrawAspect="Content" ObjectID="_1636625068" r:id="rId920"/>
        </w:object>
      </w:r>
      <w:r>
        <w:t xml:space="preserve"> varies between symbols and slots as defined below. </w:t>
      </w:r>
    </w:p>
    <w:p w:rsidR="00DF71D5" w:rsidRDefault="00DF71D5" w:rsidP="00DF71D5">
      <w:r>
        <w:t xml:space="preserve">The block of complex-valued symbols </w:t>
      </w:r>
      <w:r w:rsidRPr="0052525F">
        <w:rPr>
          <w:position w:val="-14"/>
        </w:rPr>
        <w:object w:dxaOrig="2340" w:dyaOrig="380">
          <v:shape id="_x0000_i1525" type="#_x0000_t75" style="width:117.5pt;height:18.35pt" o:ole="">
            <v:imagedata r:id="rId921" o:title=""/>
          </v:shape>
          <o:OLEObject Type="Embed" ProgID="Equation.3" ShapeID="_x0000_i1525" DrawAspect="Content" ObjectID="_1636625069" r:id="rId922"/>
        </w:object>
      </w:r>
      <w:r>
        <w:t xml:space="preserve"> shall be </w:t>
      </w:r>
      <w:r>
        <w:rPr>
          <w:rFonts w:hint="eastAsia"/>
          <w:lang w:eastAsia="ja-JP"/>
        </w:rPr>
        <w:t xml:space="preserve">scrambled by </w:t>
      </w:r>
      <w:r w:rsidRPr="00674F19">
        <w:rPr>
          <w:position w:val="-10"/>
        </w:rPr>
        <w:object w:dxaOrig="540" w:dyaOrig="300">
          <v:shape id="_x0000_i1526" type="#_x0000_t75" style="width:26.5pt;height:14.95pt" o:ole="">
            <v:imagedata r:id="rId923" o:title=""/>
          </v:shape>
          <o:OLEObject Type="Embed" ProgID="Equation.3" ShapeID="_x0000_i1526" DrawAspect="Content" ObjectID="_1636625070" r:id="rId924"/>
        </w:object>
      </w:r>
      <w:r>
        <w:rPr>
          <w:rFonts w:hint="eastAsia"/>
          <w:lang w:eastAsia="ja-JP"/>
        </w:rPr>
        <w:t xml:space="preserve"> and </w:t>
      </w:r>
      <w:r>
        <w:t xml:space="preserve">block-wise spread with the antenna-port specific orthogonal sequence </w:t>
      </w:r>
      <w:r w:rsidRPr="0052525F">
        <w:rPr>
          <w:position w:val="-16"/>
        </w:rPr>
        <w:object w:dxaOrig="680" w:dyaOrig="360">
          <v:shape id="_x0000_i1527" type="#_x0000_t75" style="width:33.3pt;height:18.35pt" o:ole="">
            <v:imagedata r:id="rId925" o:title=""/>
          </v:shape>
          <o:OLEObject Type="Embed" ProgID="Equation.3" ShapeID="_x0000_i1527" DrawAspect="Content" ObjectID="_1636625071" r:id="rId926"/>
        </w:object>
      </w:r>
      <w:r>
        <w:t xml:space="preserve"> according to</w:t>
      </w:r>
    </w:p>
    <w:p w:rsidR="00DF71D5" w:rsidRDefault="00DF71D5" w:rsidP="00DF71D5">
      <w:pPr>
        <w:pStyle w:val="EQ"/>
        <w:jc w:val="center"/>
      </w:pPr>
      <w:r w:rsidRPr="0052525F">
        <w:rPr>
          <w:position w:val="-16"/>
        </w:rPr>
        <w:object w:dxaOrig="5640" w:dyaOrig="400">
          <v:shape id="_x0000_i1528" type="#_x0000_t75" style="width:282.55pt;height:20.4pt" o:ole="">
            <v:imagedata r:id="rId927" o:title=""/>
          </v:shape>
          <o:OLEObject Type="Embed" ProgID="Equation.3" ShapeID="_x0000_i1528" DrawAspect="Content" ObjectID="_1636625072" r:id="rId928"/>
        </w:object>
      </w:r>
    </w:p>
    <w:p w:rsidR="00DF71D5" w:rsidRDefault="00DF71D5" w:rsidP="00DF71D5">
      <w:r>
        <w:t xml:space="preserve">where </w:t>
      </w:r>
    </w:p>
    <w:p w:rsidR="00DF71D5" w:rsidRDefault="00DF71D5" w:rsidP="00DF71D5">
      <w:pPr>
        <w:pStyle w:val="EQ"/>
        <w:jc w:val="center"/>
      </w:pPr>
      <w:r w:rsidRPr="00847DA1">
        <w:rPr>
          <w:position w:val="-42"/>
        </w:rPr>
        <w:object w:dxaOrig="1719" w:dyaOrig="1020">
          <v:shape id="_x0000_i1529" type="#_x0000_t75" style="width:85.6pt;height:50.95pt" o:ole="">
            <v:imagedata r:id="rId929" o:title=""/>
          </v:shape>
          <o:OLEObject Type="Embed" ProgID="Equation.3" ShapeID="_x0000_i1529" DrawAspect="Content" ObjectID="_1636625073" r:id="rId930"/>
        </w:object>
      </w:r>
    </w:p>
    <w:p w:rsidR="00DF71D5" w:rsidRPr="00524B39" w:rsidRDefault="00DF71D5" w:rsidP="00DF71D5">
      <w:pPr>
        <w:rPr>
          <w:lang w:eastAsia="ja-JP"/>
        </w:rPr>
      </w:pPr>
      <w:r>
        <w:rPr>
          <w:rFonts w:hint="eastAsia"/>
          <w:lang w:eastAsia="ja-JP"/>
        </w:rPr>
        <w:t>and</w:t>
      </w:r>
    </w:p>
    <w:p w:rsidR="00DF71D5" w:rsidRPr="00AF65CC" w:rsidRDefault="00DF71D5" w:rsidP="00DF71D5">
      <w:pPr>
        <w:pStyle w:val="EQ"/>
        <w:jc w:val="center"/>
        <w:rPr>
          <w:lang w:eastAsia="ja-JP"/>
        </w:rPr>
      </w:pPr>
      <w:r w:rsidRPr="0052525F">
        <w:rPr>
          <w:position w:val="-28"/>
        </w:rPr>
        <w:object w:dxaOrig="3140" w:dyaOrig="660">
          <v:shape id="_x0000_i1530" type="#_x0000_t75" style="width:154.85pt;height:32.6pt" o:ole="">
            <v:imagedata r:id="rId931" o:title=""/>
          </v:shape>
          <o:OLEObject Type="Embed" ProgID="Equation.3" ShapeID="_x0000_i1530" DrawAspect="Content" ObjectID="_1636625074" r:id="rId932"/>
        </w:object>
      </w:r>
    </w:p>
    <w:p w:rsidR="00DF71D5" w:rsidRDefault="00DF71D5" w:rsidP="00DF71D5">
      <w:r>
        <w:t xml:space="preserve">with </w:t>
      </w:r>
      <w:r w:rsidRPr="00CA3E17">
        <w:rPr>
          <w:position w:val="-10"/>
        </w:rPr>
        <w:object w:dxaOrig="720" w:dyaOrig="340">
          <v:shape id="_x0000_i1531" type="#_x0000_t75" style="width:36pt;height:17pt" o:ole="">
            <v:imagedata r:id="rId933" o:title=""/>
          </v:shape>
          <o:OLEObject Type="Embed" ProgID="Equation.3" ShapeID="_x0000_i1531" DrawAspect="Content" ObjectID="_1636625075" r:id="rId934"/>
        </w:object>
      </w:r>
      <w:r>
        <w:t xml:space="preserve"> for the two slots in a subframe given by Table 5.4.1-1a. The sequence </w:t>
      </w:r>
      <w:r w:rsidRPr="0052525F">
        <w:rPr>
          <w:position w:val="-16"/>
        </w:rPr>
        <w:object w:dxaOrig="680" w:dyaOrig="360">
          <v:shape id="_x0000_i1532" type="#_x0000_t75" style="width:33.3pt;height:18.35pt" o:ole="">
            <v:imagedata r:id="rId935" o:title=""/>
          </v:shape>
          <o:OLEObject Type="Embed" ProgID="Equation.3" ShapeID="_x0000_i1532" DrawAspect="Content" ObjectID="_1636625076" r:id="rId936"/>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v:shape id="_x0000_i1533" type="#_x0000_t75" style="width:31.25pt;height:17.65pt" o:ole="">
            <v:imagedata r:id="rId937" o:title=""/>
          </v:shape>
          <o:OLEObject Type="Embed" ProgID="Equation.3" ShapeID="_x0000_i1533" DrawAspect="Content" ObjectID="_1636625077" r:id="rId938"/>
        </w:object>
      </w:r>
      <w:r>
        <w:t xml:space="preserve"> </w:t>
      </w:r>
      <w:r>
        <w:rPr>
          <w:rFonts w:hint="eastAsia"/>
          <w:lang w:eastAsia="ja-JP"/>
        </w:rPr>
        <w:t>is defined below</w:t>
      </w:r>
      <w:r>
        <w:t>.</w:t>
      </w:r>
    </w:p>
    <w:p w:rsidR="00DF71D5" w:rsidRDefault="00DF71D5" w:rsidP="00DF71D5">
      <w:r>
        <w:t xml:space="preserve">Resources used for transmission of PUCCH format 1, 1a and 1b are identified by a resource index </w:t>
      </w:r>
      <w:r w:rsidRPr="0052525F">
        <w:rPr>
          <w:position w:val="-10"/>
        </w:rPr>
        <w:object w:dxaOrig="660" w:dyaOrig="340">
          <v:shape id="_x0000_i1534" type="#_x0000_t75" style="width:32.6pt;height:17.65pt" o:ole="">
            <v:imagedata r:id="rId939" o:title=""/>
          </v:shape>
          <o:OLEObject Type="Embed" ProgID="Equation.3" ShapeID="_x0000_i1534" DrawAspect="Content" ObjectID="_1636625078" r:id="rId940"/>
        </w:object>
      </w:r>
      <w:r>
        <w:t xml:space="preserve"> from which the orthogonal sequence index </w:t>
      </w:r>
      <w:r w:rsidRPr="0052525F">
        <w:rPr>
          <w:position w:val="-10"/>
        </w:rPr>
        <w:object w:dxaOrig="740" w:dyaOrig="340">
          <v:shape id="_x0000_i1535" type="#_x0000_t75" style="width:36.7pt;height:17.65pt" o:ole="">
            <v:imagedata r:id="rId941" o:title=""/>
          </v:shape>
          <o:OLEObject Type="Embed" ProgID="Equation.3" ShapeID="_x0000_i1535" DrawAspect="Content" ObjectID="_1636625079" r:id="rId942"/>
        </w:object>
      </w:r>
      <w:r>
        <w:t xml:space="preserve"> and the cyclic shift </w:t>
      </w:r>
      <w:r w:rsidRPr="0052525F">
        <w:rPr>
          <w:position w:val="-14"/>
        </w:rPr>
        <w:object w:dxaOrig="780" w:dyaOrig="340">
          <v:shape id="_x0000_i1536" type="#_x0000_t75" style="width:39.4pt;height:17.65pt" o:ole="">
            <v:imagedata r:id="rId943" o:title=""/>
          </v:shape>
          <o:OLEObject Type="Embed" ProgID="Equation.3" ShapeID="_x0000_i1536" DrawAspect="Content" ObjectID="_1636625080" r:id="rId944"/>
        </w:object>
      </w:r>
      <w:r>
        <w:t xml:space="preserve"> are determined according to</w:t>
      </w:r>
    </w:p>
    <w:p w:rsidR="00DF71D5" w:rsidRDefault="00DF71D5" w:rsidP="00DF71D5">
      <w:pPr>
        <w:pStyle w:val="EQ"/>
        <w:jc w:val="center"/>
      </w:pPr>
      <w:r w:rsidRPr="0052525F">
        <w:rPr>
          <w:position w:val="-112"/>
        </w:rPr>
        <w:object w:dxaOrig="9260" w:dyaOrig="2400">
          <v:shape id="_x0000_i1537" type="#_x0000_t75" style="width:459.15pt;height:118.85pt" o:ole="">
            <v:imagedata r:id="rId945" o:title=""/>
          </v:shape>
          <o:OLEObject Type="Embed" ProgID="Equation.3" ShapeID="_x0000_i1537" DrawAspect="Content" ObjectID="_1636625081" r:id="rId946"/>
        </w:object>
      </w:r>
    </w:p>
    <w:p w:rsidR="00DF71D5" w:rsidRDefault="00DF71D5" w:rsidP="00DF71D5">
      <w:r>
        <w:t xml:space="preserve">where </w:t>
      </w:r>
    </w:p>
    <w:p w:rsidR="00DF71D5" w:rsidRDefault="00DF71D5" w:rsidP="00DF71D5">
      <w:pPr>
        <w:pStyle w:val="EQ"/>
        <w:jc w:val="center"/>
      </w:pPr>
      <w:r w:rsidRPr="0052525F">
        <w:rPr>
          <w:position w:val="-62"/>
        </w:rPr>
        <w:object w:dxaOrig="3440" w:dyaOrig="1340">
          <v:shape id="_x0000_i1538" type="#_x0000_t75" style="width:171.85pt;height:67.25pt" o:ole="">
            <v:imagedata r:id="rId947" o:title=""/>
          </v:shape>
          <o:OLEObject Type="Embed" ProgID="Equation.3" ShapeID="_x0000_i1538" DrawAspect="Content" ObjectID="_1636625082" r:id="rId948"/>
        </w:object>
      </w:r>
    </w:p>
    <w:p w:rsidR="00DF71D5" w:rsidRDefault="00DF71D5" w:rsidP="00DF71D5">
      <w:r>
        <w:t>The resource indices within the two resource blocks in the two slots of a subframe to which the PUCCH is mapped are given by</w:t>
      </w:r>
    </w:p>
    <w:p w:rsidR="00DF71D5" w:rsidRDefault="00DF71D5" w:rsidP="00DF71D5">
      <w:pPr>
        <w:pStyle w:val="EQ"/>
        <w:jc w:val="center"/>
      </w:pPr>
      <w:r w:rsidRPr="0052525F">
        <w:rPr>
          <w:position w:val="-30"/>
        </w:rPr>
        <w:object w:dxaOrig="7300" w:dyaOrig="700">
          <v:shape id="_x0000_i1539" type="#_x0000_t75" style="width:364.75pt;height:35.3pt" o:ole="">
            <v:imagedata r:id="rId949" o:title=""/>
          </v:shape>
          <o:OLEObject Type="Embed" ProgID="Equation.3" ShapeID="_x0000_i1539" DrawAspect="Content" ObjectID="_1636625083" r:id="rId950"/>
        </w:object>
      </w:r>
    </w:p>
    <w:p w:rsidR="00DF71D5" w:rsidRDefault="00DF71D5" w:rsidP="00DF71D5">
      <w:r>
        <w:t xml:space="preserve">for </w:t>
      </w:r>
      <w:r w:rsidRPr="00AF45D5">
        <w:rPr>
          <w:position w:val="-10"/>
        </w:rPr>
        <w:object w:dxaOrig="1080" w:dyaOrig="300">
          <v:shape id="_x0000_i1540" type="#_x0000_t75" style="width:54.35pt;height:14.95pt" o:ole="">
            <v:imagedata r:id="rId951" o:title=""/>
          </v:shape>
          <o:OLEObject Type="Embed" ProgID="Equation.3" ShapeID="_x0000_i1540" DrawAspect="Content" ObjectID="_1636625084" r:id="rId952"/>
        </w:object>
      </w:r>
      <w:r>
        <w:t xml:space="preserve"> and by</w:t>
      </w:r>
    </w:p>
    <w:p w:rsidR="00DF71D5" w:rsidRDefault="00DF71D5" w:rsidP="00DF71D5">
      <w:pPr>
        <w:pStyle w:val="EQ"/>
        <w:jc w:val="center"/>
      </w:pPr>
      <w:r w:rsidRPr="0052525F">
        <w:rPr>
          <w:position w:val="-34"/>
        </w:rPr>
        <w:object w:dxaOrig="6740" w:dyaOrig="780">
          <v:shape id="_x0000_i1541" type="#_x0000_t75" style="width:300.9pt;height:34.65pt" o:ole="">
            <v:imagedata r:id="rId953" o:title=""/>
          </v:shape>
          <o:OLEObject Type="Embed" ProgID="Equation.3" ShapeID="_x0000_i1541" DrawAspect="Content" ObjectID="_1636625085" r:id="rId954"/>
        </w:object>
      </w:r>
    </w:p>
    <w:p w:rsidR="00DF71D5" w:rsidRDefault="00DF71D5" w:rsidP="00DF71D5">
      <w:r>
        <w:t>for</w:t>
      </w:r>
      <w:r w:rsidRPr="00AF45D5">
        <w:t xml:space="preserve"> </w:t>
      </w:r>
      <w:r w:rsidRPr="00AF45D5">
        <w:rPr>
          <w:position w:val="-10"/>
        </w:rPr>
        <w:object w:dxaOrig="1040" w:dyaOrig="300">
          <v:shape id="_x0000_i1542" type="#_x0000_t75" style="width:53pt;height:14.95pt" o:ole="">
            <v:imagedata r:id="rId955" o:title=""/>
          </v:shape>
          <o:OLEObject Type="Embed" ProgID="Equation.3" ShapeID="_x0000_i1542" DrawAspect="Content" ObjectID="_1636625086" r:id="rId956"/>
        </w:object>
      </w:r>
      <w:r>
        <w:t>,</w:t>
      </w:r>
      <w:r w:rsidRPr="005D5594">
        <w:t xml:space="preserve"> </w:t>
      </w:r>
      <w:r>
        <w:t xml:space="preserve">where </w:t>
      </w:r>
      <w:r w:rsidRPr="0052525F">
        <w:rPr>
          <w:position w:val="-14"/>
        </w:rPr>
        <w:object w:dxaOrig="3140" w:dyaOrig="380">
          <v:shape id="_x0000_i1543" type="#_x0000_t75" style="width:156.25pt;height:18.35pt" o:ole="">
            <v:imagedata r:id="rId957" o:title=""/>
          </v:shape>
          <o:OLEObject Type="Embed" ProgID="Equation.3" ShapeID="_x0000_i1543" DrawAspect="Content" ObjectID="_1636625087" r:id="rId958"/>
        </w:object>
      </w:r>
      <w:r>
        <w:t xml:space="preserve">, with </w:t>
      </w:r>
      <w:r w:rsidRPr="002069FF">
        <w:rPr>
          <w:position w:val="-6"/>
        </w:rPr>
        <w:object w:dxaOrig="499" w:dyaOrig="260">
          <v:shape id="_x0000_i1544" type="#_x0000_t75" style="width:25.15pt;height:13.6pt" o:ole="">
            <v:imagedata r:id="rId959" o:title=""/>
          </v:shape>
          <o:OLEObject Type="Embed" ProgID="Equation.3" ShapeID="_x0000_i1544" DrawAspect="Content" ObjectID="_1636625088" r:id="rId960"/>
        </w:object>
      </w:r>
      <w:r>
        <w:t xml:space="preserve">for normal CP and </w:t>
      </w:r>
      <w:r w:rsidRPr="002069FF">
        <w:rPr>
          <w:position w:val="-6"/>
        </w:rPr>
        <w:object w:dxaOrig="499" w:dyaOrig="260">
          <v:shape id="_x0000_i1545" type="#_x0000_t75" style="width:25.15pt;height:13.6pt" o:ole="">
            <v:imagedata r:id="rId961" o:title=""/>
          </v:shape>
          <o:OLEObject Type="Embed" ProgID="Equation.3" ShapeID="_x0000_i1545" DrawAspect="Content" ObjectID="_1636625089" r:id="rId962"/>
        </w:object>
      </w:r>
      <w:r>
        <w:t>for extended CP.</w:t>
      </w:r>
    </w:p>
    <w:p w:rsidR="00DF71D5" w:rsidRDefault="00DF71D5" w:rsidP="00DF71D5">
      <w:r>
        <w:t xml:space="preserve">The parameter </w:t>
      </w:r>
      <w:r w:rsidRPr="000D2E76">
        <w:rPr>
          <w:i/>
          <w:iCs/>
        </w:rPr>
        <w:t>deltaPUCCH-Shift</w:t>
      </w:r>
      <w:r>
        <w:t xml:space="preserve"> </w:t>
      </w:r>
      <w:r w:rsidRPr="00D14F44">
        <w:rPr>
          <w:position w:val="-10"/>
        </w:rPr>
        <w:object w:dxaOrig="660" w:dyaOrig="340">
          <v:shape id="_x0000_i1546" type="#_x0000_t75" style="width:32.6pt;height:17pt" o:ole="">
            <v:imagedata r:id="rId963" o:title=""/>
          </v:shape>
          <o:OLEObject Type="Embed" ProgID="Equation.3" ShapeID="_x0000_i1546" DrawAspect="Content" ObjectID="_1636625090" r:id="rId964"/>
        </w:object>
      </w:r>
      <w:r>
        <w:t xml:space="preserve"> is provided by higher layers. </w:t>
      </w:r>
    </w:p>
    <w:p w:rsidR="00DF71D5" w:rsidRDefault="00DF71D5" w:rsidP="00DF71D5">
      <w:pPr>
        <w:pStyle w:val="TH"/>
      </w:pPr>
      <w:r>
        <w:t xml:space="preserve">Table 5.4.1-1: Modulation symbol </w:t>
      </w:r>
      <w:r w:rsidRPr="00504687">
        <w:rPr>
          <w:position w:val="-10"/>
        </w:rPr>
        <w:object w:dxaOrig="440" w:dyaOrig="300">
          <v:shape id="_x0000_i1547" type="#_x0000_t75" style="width:22.4pt;height:14.95pt" o:ole="">
            <v:imagedata r:id="rId965" o:title=""/>
          </v:shape>
          <o:OLEObject Type="Embed" ProgID="Equation.3" ShapeID="_x0000_i1547" DrawAspect="Content" ObjectID="_1636625091" r:id="rId96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8"/>
        <w:gridCol w:w="664"/>
      </w:tblGrid>
      <w:tr w:rsidR="00DF71D5" w:rsidTr="00AA1ED2">
        <w:trPr>
          <w:cantSplit/>
          <w:jc w:val="center"/>
        </w:trPr>
        <w:tc>
          <w:tcPr>
            <w:tcW w:w="0" w:type="auto"/>
            <w:shd w:val="clear" w:color="auto" w:fill="E0E0E0"/>
            <w:vAlign w:val="center"/>
          </w:tcPr>
          <w:p w:rsidR="00DF71D5" w:rsidRDefault="00DF71D5" w:rsidP="00AA1ED2">
            <w:pPr>
              <w:pStyle w:val="TAH"/>
            </w:pPr>
            <w:r>
              <w:t>PUCCH format</w:t>
            </w:r>
          </w:p>
        </w:tc>
        <w:tc>
          <w:tcPr>
            <w:tcW w:w="0" w:type="auto"/>
            <w:shd w:val="clear" w:color="auto" w:fill="E0E0E0"/>
            <w:vAlign w:val="center"/>
          </w:tcPr>
          <w:p w:rsidR="00DF71D5" w:rsidRDefault="00DF71D5" w:rsidP="00AA1ED2">
            <w:pPr>
              <w:pStyle w:val="TAH"/>
            </w:pPr>
            <w:r w:rsidRPr="005B11E1">
              <w:rPr>
                <w:position w:val="-10"/>
              </w:rPr>
              <w:object w:dxaOrig="1560" w:dyaOrig="300">
                <v:shape id="_x0000_i1548" type="#_x0000_t75" style="width:78.1pt;height:14.95pt" o:ole="">
                  <v:imagedata r:id="rId967" o:title=""/>
                </v:shape>
                <o:OLEObject Type="Embed" ProgID="Equation.3" ShapeID="_x0000_i1548" DrawAspect="Content" ObjectID="_1636625092" r:id="rId968"/>
              </w:object>
            </w:r>
          </w:p>
        </w:tc>
        <w:tc>
          <w:tcPr>
            <w:tcW w:w="0" w:type="auto"/>
            <w:shd w:val="clear" w:color="auto" w:fill="E0E0E0"/>
            <w:vAlign w:val="center"/>
          </w:tcPr>
          <w:p w:rsidR="00DF71D5" w:rsidRDefault="00DF71D5" w:rsidP="00AA1ED2">
            <w:pPr>
              <w:pStyle w:val="TAH"/>
            </w:pPr>
            <w:r w:rsidRPr="005B11E1">
              <w:rPr>
                <w:position w:val="-10"/>
              </w:rPr>
              <w:object w:dxaOrig="440" w:dyaOrig="300">
                <v:shape id="_x0000_i1549" type="#_x0000_t75" style="width:22.4pt;height:14.95pt" o:ole="">
                  <v:imagedata r:id="rId969" o:title=""/>
                </v:shape>
                <o:OLEObject Type="Embed" ProgID="Equation.3" ShapeID="_x0000_i1549" DrawAspect="Content" ObjectID="_1636625093" r:id="rId970"/>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1a</w:t>
            </w:r>
          </w:p>
        </w:tc>
        <w:tc>
          <w:tcPr>
            <w:tcW w:w="0" w:type="auto"/>
            <w:shd w:val="clear" w:color="auto" w:fill="auto"/>
            <w:vAlign w:val="center"/>
          </w:tcPr>
          <w:p w:rsidR="00DF71D5" w:rsidRPr="00C12953" w:rsidRDefault="00DF71D5" w:rsidP="00AA1ED2">
            <w:pPr>
              <w:pStyle w:val="TAC"/>
            </w:pPr>
            <w:r w:rsidRPr="00C12953">
              <w:t>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50" type="#_x0000_t75" style="width:7.45pt;height:10.85pt" o:ole="">
                  <v:imagedata r:id="rId971" o:title=""/>
                </v:shape>
                <o:OLEObject Type="Embed" ProgID="Equation.3" ShapeID="_x0000_i1550" DrawAspect="Content" ObjectID="_1636625094" r:id="rId972"/>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551" type="#_x0000_t75" style="width:13.6pt;height:10.85pt" o:ole="">
                  <v:imagedata r:id="rId973" o:title=""/>
                </v:shape>
                <o:OLEObject Type="Embed" ProgID="Equation.3" ShapeID="_x0000_i1551" DrawAspect="Content" ObjectID="_1636625095" r:id="rId974"/>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1b</w:t>
            </w:r>
          </w:p>
        </w:tc>
        <w:tc>
          <w:tcPr>
            <w:tcW w:w="0" w:type="auto"/>
            <w:shd w:val="clear" w:color="auto" w:fill="auto"/>
            <w:vAlign w:val="center"/>
          </w:tcPr>
          <w:p w:rsidR="00DF71D5" w:rsidRPr="00C12953" w:rsidRDefault="00DF71D5" w:rsidP="00AA1ED2">
            <w:pPr>
              <w:pStyle w:val="TAC"/>
            </w:pPr>
            <w:r w:rsidRPr="00C12953">
              <w:t>00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52" type="#_x0000_t75" style="width:7.45pt;height:10.85pt" o:ole="">
                  <v:imagedata r:id="rId971" o:title=""/>
                </v:shape>
                <o:OLEObject Type="Embed" ProgID="Equation.3" ShapeID="_x0000_i1552" DrawAspect="Content" ObjectID="_1636625096" r:id="rId975"/>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01</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300" w:dyaOrig="279">
                <v:shape id="_x0000_i1553" type="#_x0000_t75" style="width:14.95pt;height:13.6pt" o:ole="">
                  <v:imagedata r:id="rId976" o:title=""/>
                </v:shape>
                <o:OLEObject Type="Embed" ProgID="Equation.3" ShapeID="_x0000_i1553" DrawAspect="Content" ObjectID="_1636625097" r:id="rId977"/>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10</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180" w:dyaOrig="279">
                <v:shape id="_x0000_i1554" type="#_x0000_t75" style="width:9.5pt;height:13.6pt" o:ole="">
                  <v:imagedata r:id="rId978" o:title=""/>
                </v:shape>
                <o:OLEObject Type="Embed" ProgID="Equation.3" ShapeID="_x0000_i1554" DrawAspect="Content" ObjectID="_1636625098" r:id="rId979"/>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555" type="#_x0000_t75" style="width:13.6pt;height:10.85pt" o:ole="">
                  <v:imagedata r:id="rId973" o:title=""/>
                </v:shape>
                <o:OLEObject Type="Embed" ProgID="Equation.3" ShapeID="_x0000_i1555" DrawAspect="Content" ObjectID="_1636625099" r:id="rId980"/>
              </w:object>
            </w:r>
          </w:p>
        </w:tc>
      </w:tr>
    </w:tbl>
    <w:p w:rsidR="00DF71D5" w:rsidRDefault="00DF71D5" w:rsidP="00DF71D5"/>
    <w:p w:rsidR="00DF71D5" w:rsidRDefault="00DF71D5" w:rsidP="00DF71D5">
      <w:pPr>
        <w:pStyle w:val="TH"/>
      </w:pPr>
      <w:r>
        <w:t xml:space="preserve">Table 5.4.1-1a: The quantity </w:t>
      </w:r>
      <w:r w:rsidRPr="004637BB">
        <w:rPr>
          <w:position w:val="-10"/>
        </w:rPr>
        <w:object w:dxaOrig="740" w:dyaOrig="340">
          <v:shape id="_x0000_i1556" type="#_x0000_t75" style="width:37.35pt;height:17pt" o:ole="">
            <v:imagedata r:id="rId981" o:title=""/>
          </v:shape>
          <o:OLEObject Type="Embed" ProgID="Equation.3" ShapeID="_x0000_i1556" DrawAspect="Content" ObjectID="_1636625100" r:id="rId98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DF71D5" w:rsidRPr="001B0773" w:rsidTr="00AA1ED2">
        <w:trPr>
          <w:cantSplit/>
          <w:jc w:val="center"/>
        </w:trPr>
        <w:tc>
          <w:tcPr>
            <w:tcW w:w="0" w:type="auto"/>
            <w:vMerge w:val="restart"/>
            <w:shd w:val="clear" w:color="auto" w:fill="E0E0E0"/>
            <w:vAlign w:val="center"/>
          </w:tcPr>
          <w:p w:rsidR="00DF71D5" w:rsidRDefault="00DF71D5" w:rsidP="00AA1ED2">
            <w:pPr>
              <w:pStyle w:val="TAH"/>
            </w:pPr>
            <w:r>
              <w:t>PUCCH format</w:t>
            </w:r>
          </w:p>
        </w:tc>
        <w:tc>
          <w:tcPr>
            <w:tcW w:w="0" w:type="auto"/>
            <w:gridSpan w:val="2"/>
            <w:tcBorders>
              <w:bottom w:val="nil"/>
            </w:tcBorders>
            <w:shd w:val="clear" w:color="auto" w:fill="E0E0E0"/>
            <w:vAlign w:val="center"/>
          </w:tcPr>
          <w:p w:rsidR="00DF71D5" w:rsidRDefault="00DF71D5" w:rsidP="00AA1ED2">
            <w:pPr>
              <w:pStyle w:val="TAH"/>
            </w:pPr>
            <w:r w:rsidRPr="004637BB">
              <w:rPr>
                <w:position w:val="-10"/>
              </w:rPr>
              <w:object w:dxaOrig="740" w:dyaOrig="340">
                <v:shape id="_x0000_i1557" type="#_x0000_t75" style="width:37.35pt;height:17pt" o:ole="">
                  <v:imagedata r:id="rId981" o:title=""/>
                </v:shape>
                <o:OLEObject Type="Embed" ProgID="Equation.3" ShapeID="_x0000_i1557" DrawAspect="Content" ObjectID="_1636625101" r:id="rId983"/>
              </w:object>
            </w:r>
          </w:p>
        </w:tc>
      </w:tr>
      <w:tr w:rsidR="00DF71D5" w:rsidRPr="001B0773" w:rsidTr="00AA1ED2">
        <w:trPr>
          <w:cantSplit/>
          <w:jc w:val="center"/>
        </w:trPr>
        <w:tc>
          <w:tcPr>
            <w:tcW w:w="0" w:type="auto"/>
            <w:vMerge/>
            <w:shd w:val="clear" w:color="auto" w:fill="E0E0E0"/>
            <w:vAlign w:val="center"/>
          </w:tcPr>
          <w:p w:rsidR="00DF71D5" w:rsidRDefault="00DF71D5" w:rsidP="00AA1ED2">
            <w:pPr>
              <w:pStyle w:val="TAH"/>
            </w:pPr>
          </w:p>
        </w:tc>
        <w:tc>
          <w:tcPr>
            <w:tcW w:w="0" w:type="auto"/>
            <w:tcBorders>
              <w:top w:val="nil"/>
            </w:tcBorders>
            <w:shd w:val="clear" w:color="auto" w:fill="E0E0E0"/>
          </w:tcPr>
          <w:p w:rsidR="00DF71D5" w:rsidRDefault="00DF71D5" w:rsidP="00AA1ED2">
            <w:pPr>
              <w:pStyle w:val="TAH"/>
            </w:pPr>
            <w:r>
              <w:t>first slot</w:t>
            </w:r>
          </w:p>
        </w:tc>
        <w:tc>
          <w:tcPr>
            <w:tcW w:w="0" w:type="auto"/>
            <w:tcBorders>
              <w:top w:val="nil"/>
            </w:tcBorders>
            <w:shd w:val="clear" w:color="auto" w:fill="E0E0E0"/>
          </w:tcPr>
          <w:p w:rsidR="00DF71D5" w:rsidRDefault="00DF71D5" w:rsidP="00AA1ED2">
            <w:pPr>
              <w:pStyle w:val="TAH"/>
            </w:pPr>
            <w:r>
              <w:t>second slot</w:t>
            </w:r>
          </w:p>
        </w:tc>
      </w:tr>
      <w:tr w:rsidR="00DF71D5" w:rsidRPr="001B0773" w:rsidTr="00AA1ED2">
        <w:trPr>
          <w:cantSplit/>
          <w:jc w:val="center"/>
        </w:trPr>
        <w:tc>
          <w:tcPr>
            <w:tcW w:w="0" w:type="auto"/>
            <w:shd w:val="clear" w:color="auto" w:fill="auto"/>
          </w:tcPr>
          <w:p w:rsidR="00DF71D5" w:rsidRDefault="00DF71D5" w:rsidP="00AA1ED2">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DF71D5" w:rsidRDefault="00DF71D5" w:rsidP="00AA1ED2">
            <w:pPr>
              <w:pStyle w:val="TAC"/>
            </w:pPr>
            <w:r>
              <w:t>4</w:t>
            </w:r>
          </w:p>
        </w:tc>
        <w:tc>
          <w:tcPr>
            <w:tcW w:w="0" w:type="auto"/>
            <w:shd w:val="clear" w:color="auto" w:fill="auto"/>
          </w:tcPr>
          <w:p w:rsidR="00DF71D5" w:rsidRDefault="00DF71D5" w:rsidP="00AA1ED2">
            <w:pPr>
              <w:pStyle w:val="TAC"/>
            </w:pPr>
            <w:r>
              <w:t>4</w:t>
            </w:r>
          </w:p>
        </w:tc>
      </w:tr>
      <w:tr w:rsidR="00DF71D5" w:rsidRPr="001B0773" w:rsidTr="00AA1ED2">
        <w:trPr>
          <w:cantSplit/>
          <w:jc w:val="center"/>
        </w:trPr>
        <w:tc>
          <w:tcPr>
            <w:tcW w:w="0" w:type="auto"/>
            <w:shd w:val="clear" w:color="auto" w:fill="auto"/>
          </w:tcPr>
          <w:p w:rsidR="00DF71D5" w:rsidRDefault="00DF71D5" w:rsidP="00AA1ED2">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DF71D5" w:rsidRDefault="00DF71D5" w:rsidP="00AA1ED2">
            <w:pPr>
              <w:pStyle w:val="TAC"/>
            </w:pPr>
            <w:r>
              <w:t>4</w:t>
            </w:r>
          </w:p>
        </w:tc>
        <w:tc>
          <w:tcPr>
            <w:tcW w:w="0" w:type="auto"/>
            <w:shd w:val="clear" w:color="auto" w:fill="auto"/>
          </w:tcPr>
          <w:p w:rsidR="00DF71D5" w:rsidRDefault="00DF71D5" w:rsidP="00AA1ED2">
            <w:pPr>
              <w:pStyle w:val="TAC"/>
            </w:pPr>
            <w:r>
              <w:t>3</w:t>
            </w:r>
          </w:p>
        </w:tc>
      </w:tr>
      <w:tr w:rsidR="00DF71D5" w:rsidRPr="001B0773" w:rsidTr="00AA1ED2">
        <w:trPr>
          <w:cantSplit/>
          <w:jc w:val="center"/>
        </w:trPr>
        <w:tc>
          <w:tcPr>
            <w:tcW w:w="0" w:type="auto"/>
            <w:shd w:val="clear" w:color="auto" w:fill="auto"/>
          </w:tcPr>
          <w:p w:rsidR="00DF71D5" w:rsidRPr="004637BB" w:rsidRDefault="00DF71D5" w:rsidP="00AA1ED2">
            <w:pPr>
              <w:pStyle w:val="TAC"/>
            </w:pPr>
          </w:p>
        </w:tc>
        <w:tc>
          <w:tcPr>
            <w:tcW w:w="0" w:type="auto"/>
            <w:shd w:val="clear" w:color="auto" w:fill="auto"/>
          </w:tcPr>
          <w:p w:rsidR="00DF71D5" w:rsidRDefault="00DF71D5" w:rsidP="00AA1ED2">
            <w:pPr>
              <w:pStyle w:val="TAC"/>
            </w:pPr>
          </w:p>
        </w:tc>
        <w:tc>
          <w:tcPr>
            <w:tcW w:w="0" w:type="auto"/>
            <w:shd w:val="clear" w:color="auto" w:fill="auto"/>
          </w:tcPr>
          <w:p w:rsidR="00DF71D5" w:rsidRDefault="00DF71D5" w:rsidP="00AA1ED2">
            <w:pPr>
              <w:pStyle w:val="TAC"/>
            </w:pPr>
          </w:p>
        </w:tc>
      </w:tr>
      <w:tr w:rsidR="00DF71D5" w:rsidRPr="001B0773" w:rsidTr="00AA1ED2">
        <w:trPr>
          <w:cantSplit/>
          <w:jc w:val="center"/>
        </w:trPr>
        <w:tc>
          <w:tcPr>
            <w:tcW w:w="0" w:type="auto"/>
            <w:shd w:val="clear" w:color="auto" w:fill="auto"/>
          </w:tcPr>
          <w:p w:rsidR="00DF71D5" w:rsidRPr="004637BB" w:rsidRDefault="00DF71D5" w:rsidP="00AA1ED2">
            <w:pPr>
              <w:pStyle w:val="TAC"/>
            </w:pPr>
          </w:p>
        </w:tc>
        <w:tc>
          <w:tcPr>
            <w:tcW w:w="0" w:type="auto"/>
            <w:shd w:val="clear" w:color="auto" w:fill="auto"/>
          </w:tcPr>
          <w:p w:rsidR="00DF71D5" w:rsidRDefault="00DF71D5" w:rsidP="00AA1ED2">
            <w:pPr>
              <w:pStyle w:val="TAC"/>
            </w:pPr>
          </w:p>
        </w:tc>
        <w:tc>
          <w:tcPr>
            <w:tcW w:w="0" w:type="auto"/>
            <w:shd w:val="clear" w:color="auto" w:fill="auto"/>
          </w:tcPr>
          <w:p w:rsidR="00DF71D5" w:rsidRDefault="00DF71D5" w:rsidP="00AA1ED2">
            <w:pPr>
              <w:pStyle w:val="TAC"/>
            </w:pPr>
          </w:p>
        </w:tc>
      </w:tr>
    </w:tbl>
    <w:p w:rsidR="00DF71D5" w:rsidRDefault="00DF71D5" w:rsidP="00DF71D5"/>
    <w:p w:rsidR="00DF71D5" w:rsidRDefault="00DF71D5" w:rsidP="00DF71D5">
      <w:pPr>
        <w:pStyle w:val="TH"/>
      </w:pPr>
      <w:r>
        <w:lastRenderedPageBreak/>
        <w:t xml:space="preserve">Table 5.4.1-2: Orthogonal sequences </w:t>
      </w:r>
      <w:r w:rsidRPr="00DC66D0">
        <w:rPr>
          <w:position w:val="-14"/>
        </w:rPr>
        <w:object w:dxaOrig="2340" w:dyaOrig="440">
          <v:shape id="_x0000_i1558" type="#_x0000_t75" style="width:117.5pt;height:22.4pt" o:ole="">
            <v:imagedata r:id="rId984" o:title=""/>
          </v:shape>
          <o:OLEObject Type="Embed" ProgID="Equation.3" ShapeID="_x0000_i1558" DrawAspect="Content" ObjectID="_1636625102" r:id="rId985"/>
        </w:object>
      </w:r>
      <w:r>
        <w:t xml:space="preserve"> for </w:t>
      </w:r>
      <w:r w:rsidRPr="00CA3E17">
        <w:rPr>
          <w:position w:val="-10"/>
        </w:rPr>
        <w:object w:dxaOrig="1060" w:dyaOrig="340">
          <v:shape id="_x0000_i1559" type="#_x0000_t75" style="width:53pt;height:17pt" o:ole="">
            <v:imagedata r:id="rId986" o:title=""/>
          </v:shape>
          <o:OLEObject Type="Embed" ProgID="Equation.3" ShapeID="_x0000_i1559" DrawAspect="Content" ObjectID="_1636625103" r:id="rId9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4566"/>
      </w:tblGrid>
      <w:tr w:rsidR="00DF71D5" w:rsidTr="00AA1ED2">
        <w:trPr>
          <w:cantSplit/>
          <w:jc w:val="center"/>
        </w:trPr>
        <w:tc>
          <w:tcPr>
            <w:tcW w:w="0" w:type="auto"/>
            <w:shd w:val="clear" w:color="auto" w:fill="E0E0E0"/>
            <w:vAlign w:val="center"/>
          </w:tcPr>
          <w:p w:rsidR="00DF71D5" w:rsidRDefault="00DF71D5" w:rsidP="00AA1ED2">
            <w:pPr>
              <w:pStyle w:val="TAH"/>
            </w:pPr>
            <w:r>
              <w:t xml:space="preserve">Sequence index </w:t>
            </w:r>
            <w:r w:rsidRPr="005B11E1">
              <w:rPr>
                <w:position w:val="-10"/>
              </w:rPr>
              <w:object w:dxaOrig="740" w:dyaOrig="340">
                <v:shape id="_x0000_i1560" type="#_x0000_t75" style="width:36.7pt;height:17.65pt" o:ole="">
                  <v:imagedata r:id="rId988" o:title=""/>
                </v:shape>
                <o:OLEObject Type="Embed" ProgID="Equation.3" ShapeID="_x0000_i1560" DrawAspect="Content" ObjectID="_1636625104" r:id="rId989"/>
              </w:object>
            </w:r>
          </w:p>
        </w:tc>
        <w:tc>
          <w:tcPr>
            <w:tcW w:w="0" w:type="auto"/>
            <w:shd w:val="clear" w:color="auto" w:fill="E0E0E0"/>
            <w:vAlign w:val="center"/>
          </w:tcPr>
          <w:p w:rsidR="00DF71D5" w:rsidRDefault="00DF71D5" w:rsidP="00AA1ED2">
            <w:pPr>
              <w:pStyle w:val="TAH"/>
            </w:pPr>
            <w:r>
              <w:t xml:space="preserve">Orthogonal sequences </w:t>
            </w:r>
            <w:r w:rsidRPr="005B11E1">
              <w:rPr>
                <w:position w:val="-14"/>
              </w:rPr>
              <w:object w:dxaOrig="2340" w:dyaOrig="440">
                <v:shape id="_x0000_i1561" type="#_x0000_t75" style="width:117.5pt;height:22.4pt" o:ole="">
                  <v:imagedata r:id="rId984" o:title=""/>
                </v:shape>
                <o:OLEObject Type="Embed" ProgID="Equation.3" ShapeID="_x0000_i1561" DrawAspect="Content" ObjectID="_1636625105" r:id="rId990"/>
              </w:object>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0</w:t>
            </w:r>
          </w:p>
        </w:tc>
        <w:tc>
          <w:tcPr>
            <w:tcW w:w="0" w:type="auto"/>
            <w:shd w:val="clear" w:color="auto" w:fill="auto"/>
            <w:vAlign w:val="center"/>
          </w:tcPr>
          <w:p w:rsidR="00DF71D5" w:rsidRPr="00B93030" w:rsidRDefault="00DF71D5" w:rsidP="00AA1ED2">
            <w:pPr>
              <w:pStyle w:val="TAC"/>
            </w:pPr>
            <w:r w:rsidRPr="00B93030">
              <w:rPr>
                <w:noProof/>
                <w:lang w:eastAsia="en-GB"/>
              </w:rPr>
              <w:drawing>
                <wp:inline distT="0" distB="0" distL="0" distR="0" wp14:anchorId="7C634297" wp14:editId="06FEA22E">
                  <wp:extent cx="1051560" cy="2286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1</w:t>
            </w:r>
          </w:p>
        </w:tc>
        <w:tc>
          <w:tcPr>
            <w:tcW w:w="0" w:type="auto"/>
            <w:shd w:val="clear" w:color="auto" w:fill="auto"/>
            <w:vAlign w:val="center"/>
          </w:tcPr>
          <w:p w:rsidR="00DF71D5" w:rsidRPr="00B93030" w:rsidRDefault="00DF71D5" w:rsidP="00AA1ED2">
            <w:pPr>
              <w:pStyle w:val="TAC"/>
            </w:pPr>
            <w:r w:rsidRPr="00B93030">
              <w:rPr>
                <w:noProof/>
                <w:lang w:eastAsia="en-GB"/>
              </w:rPr>
              <w:drawing>
                <wp:inline distT="0" distB="0" distL="0" distR="0" wp14:anchorId="71A073FB" wp14:editId="338E6A02">
                  <wp:extent cx="1043940" cy="228600"/>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2</w:t>
            </w:r>
          </w:p>
        </w:tc>
        <w:tc>
          <w:tcPr>
            <w:tcW w:w="0" w:type="auto"/>
            <w:shd w:val="clear" w:color="auto" w:fill="auto"/>
            <w:vAlign w:val="center"/>
          </w:tcPr>
          <w:p w:rsidR="00DF71D5" w:rsidRPr="00B93030" w:rsidRDefault="00DF71D5" w:rsidP="00AA1ED2">
            <w:pPr>
              <w:pStyle w:val="TAC"/>
            </w:pPr>
            <w:r w:rsidRPr="00B93030">
              <w:rPr>
                <w:noProof/>
                <w:lang w:eastAsia="en-GB"/>
              </w:rPr>
              <w:drawing>
                <wp:inline distT="0" distB="0" distL="0" distR="0" wp14:anchorId="79859215" wp14:editId="14423B26">
                  <wp:extent cx="1043940" cy="22860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71D5" w:rsidRDefault="00DF71D5" w:rsidP="00DF71D5"/>
    <w:p w:rsidR="00DF71D5" w:rsidRDefault="00DF71D5" w:rsidP="00DF71D5">
      <w:pPr>
        <w:pStyle w:val="TH"/>
      </w:pPr>
      <w:r>
        <w:t>Table 5.4.1-</w:t>
      </w:r>
      <w:r>
        <w:rPr>
          <w:rFonts w:eastAsia="MS Mincho"/>
          <w:lang w:eastAsia="ja-JP"/>
        </w:rPr>
        <w:t>3</w:t>
      </w:r>
      <w:r>
        <w:t xml:space="preserve">: Orthogonal sequences </w:t>
      </w:r>
      <w:r w:rsidRPr="00DC66D0">
        <w:rPr>
          <w:position w:val="-14"/>
        </w:rPr>
        <w:object w:dxaOrig="2340" w:dyaOrig="440">
          <v:shape id="_x0000_i1562" type="#_x0000_t75" style="width:117.5pt;height:22.4pt" o:ole="">
            <v:imagedata r:id="rId984" o:title=""/>
          </v:shape>
          <o:OLEObject Type="Embed" ProgID="Equation.3" ShapeID="_x0000_i1562" DrawAspect="Content" ObjectID="_1636625106" r:id="rId994"/>
        </w:object>
      </w:r>
      <w:r>
        <w:t xml:space="preserve"> for </w:t>
      </w:r>
      <w:r w:rsidRPr="004A53AC">
        <w:rPr>
          <w:position w:val="-12"/>
        </w:rPr>
        <w:object w:dxaOrig="1160" w:dyaOrig="380">
          <v:shape id="_x0000_i1563" type="#_x0000_t75" style="width:53.65pt;height:17.65pt" o:ole="">
            <v:imagedata r:id="rId995" o:title=""/>
          </v:shape>
          <o:OLEObject Type="Embed" ProgID="Equation.3" ShapeID="_x0000_i1563" DrawAspect="Content" ObjectID="_1636625107" r:id="rId9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4566"/>
      </w:tblGrid>
      <w:tr w:rsidR="00DF71D5" w:rsidTr="00AA1ED2">
        <w:trPr>
          <w:cantSplit/>
          <w:jc w:val="center"/>
        </w:trPr>
        <w:tc>
          <w:tcPr>
            <w:tcW w:w="0" w:type="auto"/>
            <w:shd w:val="clear" w:color="auto" w:fill="E0E0E0"/>
            <w:vAlign w:val="center"/>
          </w:tcPr>
          <w:p w:rsidR="00DF71D5" w:rsidRDefault="00DF71D5" w:rsidP="00AA1ED2">
            <w:pPr>
              <w:pStyle w:val="TAH"/>
            </w:pPr>
            <w:r>
              <w:t xml:space="preserve">Sequence index </w:t>
            </w:r>
            <w:r w:rsidRPr="005B11E1">
              <w:rPr>
                <w:position w:val="-10"/>
              </w:rPr>
              <w:object w:dxaOrig="740" w:dyaOrig="340">
                <v:shape id="_x0000_i1564" type="#_x0000_t75" style="width:36.7pt;height:17.65pt" o:ole="">
                  <v:imagedata r:id="rId997" o:title=""/>
                </v:shape>
                <o:OLEObject Type="Embed" ProgID="Equation.3" ShapeID="_x0000_i1564" DrawAspect="Content" ObjectID="_1636625108" r:id="rId998"/>
              </w:object>
            </w:r>
          </w:p>
        </w:tc>
        <w:tc>
          <w:tcPr>
            <w:tcW w:w="0" w:type="auto"/>
            <w:shd w:val="clear" w:color="auto" w:fill="E0E0E0"/>
            <w:vAlign w:val="center"/>
          </w:tcPr>
          <w:p w:rsidR="00DF71D5" w:rsidRDefault="00DF71D5" w:rsidP="00AA1ED2">
            <w:pPr>
              <w:pStyle w:val="TAH"/>
            </w:pPr>
            <w:r>
              <w:t xml:space="preserve">Orthogonal sequences </w:t>
            </w:r>
            <w:r w:rsidRPr="005B11E1">
              <w:rPr>
                <w:position w:val="-14"/>
              </w:rPr>
              <w:object w:dxaOrig="2340" w:dyaOrig="440">
                <v:shape id="_x0000_i1565" type="#_x0000_t75" style="width:117.5pt;height:22.4pt" o:ole="">
                  <v:imagedata r:id="rId984" o:title=""/>
                </v:shape>
                <o:OLEObject Type="Embed" ProgID="Equation.3" ShapeID="_x0000_i1565" DrawAspect="Content" ObjectID="_1636625109" r:id="rId999"/>
              </w:object>
            </w:r>
          </w:p>
        </w:tc>
      </w:tr>
      <w:tr w:rsidR="00DF71D5" w:rsidTr="00AA1ED2">
        <w:trPr>
          <w:cantSplit/>
          <w:jc w:val="center"/>
        </w:trPr>
        <w:tc>
          <w:tcPr>
            <w:tcW w:w="0" w:type="auto"/>
            <w:shd w:val="clear" w:color="auto" w:fill="auto"/>
            <w:vAlign w:val="center"/>
          </w:tcPr>
          <w:p w:rsidR="00DF71D5" w:rsidRPr="00B93030" w:rsidRDefault="00DF71D5" w:rsidP="00AA1ED2">
            <w:pPr>
              <w:pStyle w:val="TH"/>
            </w:pPr>
            <w:r w:rsidRPr="00B93030">
              <w:t>0</w:t>
            </w:r>
          </w:p>
        </w:tc>
        <w:tc>
          <w:tcPr>
            <w:tcW w:w="0" w:type="auto"/>
            <w:shd w:val="clear" w:color="auto" w:fill="auto"/>
            <w:vAlign w:val="center"/>
          </w:tcPr>
          <w:p w:rsidR="00DF71D5" w:rsidRPr="00B93030" w:rsidRDefault="00DF71D5" w:rsidP="00AA1ED2">
            <w:pPr>
              <w:pStyle w:val="TH"/>
            </w:pPr>
            <w:r w:rsidRPr="005B11E1">
              <w:rPr>
                <w:color w:val="FF0000"/>
                <w:position w:val="-10"/>
              </w:rPr>
              <w:object w:dxaOrig="800" w:dyaOrig="360">
                <v:shape id="_x0000_i1566" type="#_x0000_t75" style="width:40.1pt;height:18.35pt" o:ole="">
                  <v:imagedata r:id="rId1000" o:title=""/>
                </v:shape>
                <o:OLEObject Type="Embed" ProgID="Equation.3" ShapeID="_x0000_i1566" DrawAspect="Content" ObjectID="_1636625110" r:id="rId1001"/>
              </w:object>
            </w:r>
          </w:p>
        </w:tc>
      </w:tr>
      <w:tr w:rsidR="00DF71D5" w:rsidTr="00AA1ED2">
        <w:trPr>
          <w:cantSplit/>
          <w:jc w:val="center"/>
        </w:trPr>
        <w:tc>
          <w:tcPr>
            <w:tcW w:w="0" w:type="auto"/>
            <w:shd w:val="clear" w:color="auto" w:fill="auto"/>
            <w:vAlign w:val="center"/>
          </w:tcPr>
          <w:p w:rsidR="00DF71D5" w:rsidRPr="00B93030" w:rsidRDefault="00DF71D5" w:rsidP="00AA1ED2">
            <w:pPr>
              <w:pStyle w:val="TH"/>
            </w:pPr>
            <w:r w:rsidRPr="00B93030">
              <w:t>1</w:t>
            </w:r>
          </w:p>
        </w:tc>
        <w:tc>
          <w:tcPr>
            <w:tcW w:w="0" w:type="auto"/>
            <w:shd w:val="clear" w:color="auto" w:fill="auto"/>
            <w:vAlign w:val="center"/>
          </w:tcPr>
          <w:p w:rsidR="00DF71D5" w:rsidRPr="00B93030" w:rsidRDefault="00DF71D5" w:rsidP="00AA1ED2">
            <w:pPr>
              <w:pStyle w:val="TH"/>
            </w:pPr>
            <w:r w:rsidRPr="005B11E1">
              <w:rPr>
                <w:color w:val="FF0000"/>
                <w:position w:val="-10"/>
              </w:rPr>
              <w:object w:dxaOrig="1640" w:dyaOrig="400">
                <v:shape id="_x0000_i1567" type="#_x0000_t75" style="width:82.85pt;height:19pt" o:ole="">
                  <v:imagedata r:id="rId1002" o:title=""/>
                </v:shape>
                <o:OLEObject Type="Embed" ProgID="Equation.3" ShapeID="_x0000_i1567" DrawAspect="Content" ObjectID="_1636625111" r:id="rId1003"/>
              </w:object>
            </w:r>
          </w:p>
        </w:tc>
      </w:tr>
      <w:tr w:rsidR="00DF71D5" w:rsidTr="00AA1ED2">
        <w:trPr>
          <w:cantSplit/>
          <w:jc w:val="center"/>
        </w:trPr>
        <w:tc>
          <w:tcPr>
            <w:tcW w:w="0" w:type="auto"/>
            <w:shd w:val="clear" w:color="auto" w:fill="auto"/>
            <w:vAlign w:val="center"/>
          </w:tcPr>
          <w:p w:rsidR="00DF71D5" w:rsidRPr="00B93030" w:rsidRDefault="00DF71D5" w:rsidP="00AA1ED2">
            <w:pPr>
              <w:pStyle w:val="TH"/>
            </w:pPr>
            <w:r w:rsidRPr="00B93030">
              <w:t>2</w:t>
            </w:r>
          </w:p>
        </w:tc>
        <w:tc>
          <w:tcPr>
            <w:tcW w:w="0" w:type="auto"/>
            <w:shd w:val="clear" w:color="auto" w:fill="auto"/>
            <w:vAlign w:val="center"/>
          </w:tcPr>
          <w:p w:rsidR="00DF71D5" w:rsidRPr="00B93030" w:rsidRDefault="00DF71D5" w:rsidP="00AA1ED2">
            <w:pPr>
              <w:pStyle w:val="TH"/>
            </w:pPr>
            <w:r w:rsidRPr="005B11E1">
              <w:rPr>
                <w:color w:val="FF0000"/>
                <w:position w:val="-10"/>
              </w:rPr>
              <w:object w:dxaOrig="1640" w:dyaOrig="400">
                <v:shape id="_x0000_i1568" type="#_x0000_t75" style="width:82.85pt;height:19pt" o:ole="">
                  <v:imagedata r:id="rId1004" o:title=""/>
                </v:shape>
                <o:OLEObject Type="Embed" ProgID="Equation.3" ShapeID="_x0000_i1568" DrawAspect="Content" ObjectID="_1636625112" r:id="rId1005"/>
              </w:object>
            </w:r>
          </w:p>
        </w:tc>
      </w:tr>
    </w:tbl>
    <w:p w:rsidR="00DF71D5" w:rsidRDefault="00DF71D5" w:rsidP="00DF71D5"/>
    <w:p w:rsidR="00DF71D5" w:rsidRDefault="00DF71D5" w:rsidP="00DF71D5">
      <w:pPr>
        <w:pStyle w:val="Heading3"/>
      </w:pPr>
      <w:r>
        <w:br w:type="page"/>
      </w:r>
      <w:bookmarkStart w:id="114" w:name="_Toc454817970"/>
      <w:bookmarkStart w:id="115" w:name="_Toc20411016"/>
      <w:bookmarkStart w:id="116" w:name="_Toc26005199"/>
      <w:r>
        <w:lastRenderedPageBreak/>
        <w:t>5.4.2</w:t>
      </w:r>
      <w:r>
        <w:tab/>
        <w:t>PUCCH formats 2, 2a and 2b</w:t>
      </w:r>
      <w:bookmarkEnd w:id="114"/>
      <w:bookmarkEnd w:id="115"/>
      <w:bookmarkEnd w:id="116"/>
    </w:p>
    <w:p w:rsidR="00DF71D5" w:rsidRDefault="00DF71D5" w:rsidP="00DF71D5">
      <w:r>
        <w:t>T</w:t>
      </w:r>
      <w:r w:rsidRPr="00C12953">
        <w:t xml:space="preserve">he block of bits </w:t>
      </w:r>
      <w:r w:rsidRPr="00130815">
        <w:rPr>
          <w:position w:val="-10"/>
        </w:rPr>
        <w:object w:dxaOrig="1300" w:dyaOrig="320">
          <v:shape id="_x0000_i1569" type="#_x0000_t75" style="width:55pt;height:13.6pt" o:ole="">
            <v:imagedata r:id="rId1006" o:title=""/>
          </v:shape>
          <o:OLEObject Type="Embed" ProgID="Equation.3" ShapeID="_x0000_i1569" DrawAspect="Content" ObjectID="_1636625113" r:id="rId1007"/>
        </w:object>
      </w:r>
      <w:r w:rsidRPr="00C12953">
        <w:t xml:space="preserve"> shall be scrambled with a UE-specific scrambling sequence, resulting in a block of scrambled bits</w:t>
      </w:r>
      <w:r>
        <w:t xml:space="preserve"> </w:t>
      </w:r>
      <w:r w:rsidRPr="00130815">
        <w:rPr>
          <w:position w:val="-10"/>
        </w:rPr>
        <w:object w:dxaOrig="1359" w:dyaOrig="380">
          <v:shape id="_x0000_i1570" type="#_x0000_t75" style="width:59.75pt;height:17pt" o:ole="">
            <v:imagedata r:id="rId1008" o:title=""/>
          </v:shape>
          <o:OLEObject Type="Embed" ProgID="Equation.3" ShapeID="_x0000_i1570" DrawAspect="Content" ObjectID="_1636625114" r:id="rId1009"/>
        </w:object>
      </w:r>
      <w:r>
        <w:t xml:space="preserve"> according to</w:t>
      </w:r>
    </w:p>
    <w:p w:rsidR="00DF71D5" w:rsidRDefault="00DF71D5" w:rsidP="00DF71D5">
      <w:pPr>
        <w:pStyle w:val="EQ"/>
        <w:jc w:val="center"/>
      </w:pPr>
      <w:r w:rsidRPr="0085468C">
        <w:rPr>
          <w:position w:val="-10"/>
        </w:rPr>
        <w:object w:dxaOrig="2000" w:dyaOrig="340">
          <v:shape id="_x0000_i1571" type="#_x0000_t75" style="width:100.55pt;height:17pt" o:ole="">
            <v:imagedata r:id="rId1010" o:title=""/>
          </v:shape>
          <o:OLEObject Type="Embed" ProgID="Equation.3" ShapeID="_x0000_i1571" DrawAspect="Content" ObjectID="_1636625115" r:id="rId1011"/>
        </w:object>
      </w:r>
    </w:p>
    <w:p w:rsidR="00DF71D5" w:rsidRPr="00042EE7" w:rsidRDefault="00DF71D5" w:rsidP="00DF71D5">
      <w:r>
        <w:t xml:space="preserve">where the scrambling sequence </w:t>
      </w:r>
      <w:r w:rsidRPr="001B0DE7">
        <w:rPr>
          <w:position w:val="-10"/>
        </w:rPr>
        <w:object w:dxaOrig="360" w:dyaOrig="300">
          <v:shape id="_x0000_i1572" type="#_x0000_t75" style="width:18.35pt;height:14.95pt" o:ole="">
            <v:imagedata r:id="rId869" o:title=""/>
          </v:shape>
          <o:OLEObject Type="Embed" ProgID="Equation.3" ShapeID="_x0000_i1572" DrawAspect="Content" ObjectID="_1636625116" r:id="rId1012"/>
        </w:object>
      </w:r>
      <w:r>
        <w:t xml:space="preserve"> is given by clause 7.2</w:t>
      </w:r>
      <w:r w:rsidRPr="00C12953">
        <w:t>.</w:t>
      </w:r>
      <w:r>
        <w:t xml:space="preserve"> The scrambling sequence generator shall be initialised with </w:t>
      </w:r>
      <w:r w:rsidRPr="00A91EB4">
        <w:rPr>
          <w:position w:val="-10"/>
        </w:rPr>
        <w:object w:dxaOrig="3379" w:dyaOrig="340">
          <v:shape id="_x0000_i1573" type="#_x0000_t75" style="width:169.15pt;height:17pt" o:ole="">
            <v:imagedata r:id="rId1013" o:title=""/>
          </v:shape>
          <o:OLEObject Type="Embed" ProgID="Equation.3" ShapeID="_x0000_i1573" DrawAspect="Content" ObjectID="_1636625117" r:id="rId1014"/>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v:shape id="_x0000_i1574" type="#_x0000_t75" style="width:25.15pt;height:14.95pt" o:ole="">
            <v:imagedata r:id="rId1015" o:title=""/>
          </v:shape>
          <o:OLEObject Type="Embed" ProgID="Equation.3" ShapeID="_x0000_i1574" DrawAspect="Content" ObjectID="_1636625118" r:id="rId1016"/>
        </w:object>
      </w:r>
      <w:r w:rsidRPr="00042EE7">
        <w:rPr>
          <w:rFonts w:eastAsia="SimSun"/>
          <w:lang w:eastAsia="zh-CN"/>
        </w:rPr>
        <w:t xml:space="preserve"> is C-RNTI</w:t>
      </w:r>
      <w:r w:rsidRPr="00042EE7">
        <w:t>.</w:t>
      </w:r>
    </w:p>
    <w:p w:rsidR="00DF71D5" w:rsidRPr="00D02BE2" w:rsidRDefault="00DF71D5" w:rsidP="00DF71D5">
      <w:r>
        <w:t xml:space="preserve">The block of scrambled bits </w:t>
      </w:r>
      <w:r w:rsidRPr="00130815">
        <w:rPr>
          <w:position w:val="-10"/>
        </w:rPr>
        <w:object w:dxaOrig="1160" w:dyaOrig="340">
          <v:shape id="_x0000_i1575" type="#_x0000_t75" style="width:58.4pt;height:17pt" o:ole="">
            <v:imagedata r:id="rId1017" o:title=""/>
          </v:shape>
          <o:OLEObject Type="Embed" ProgID="Equation.3" ShapeID="_x0000_i1575" DrawAspect="Content" ObjectID="_1636625119" r:id="rId1018"/>
        </w:object>
      </w:r>
      <w:r>
        <w:t xml:space="preserve"> shall be QPSK modulated as described in clause 7.1, resulting in a block of complex-valued modulation symbols </w:t>
      </w:r>
      <w:r w:rsidRPr="00AD4645">
        <w:rPr>
          <w:position w:val="-10"/>
        </w:rPr>
        <w:object w:dxaOrig="1060" w:dyaOrig="300">
          <v:shape id="_x0000_i1576" type="#_x0000_t75" style="width:53pt;height:14.95pt" o:ole="">
            <v:imagedata r:id="rId1019" o:title=""/>
          </v:shape>
          <o:OLEObject Type="Embed" ProgID="Equation.3" ShapeID="_x0000_i1576" DrawAspect="Content" ObjectID="_1636625120" r:id="rId1020"/>
        </w:object>
      </w:r>
      <w:r>
        <w:t>.</w:t>
      </w:r>
    </w:p>
    <w:p w:rsidR="00DF71D5" w:rsidRDefault="00DF71D5" w:rsidP="00DF71D5">
      <w:r>
        <w:t xml:space="preserve">Each complex-valued symbol </w:t>
      </w:r>
      <w:r w:rsidRPr="00AD4645">
        <w:rPr>
          <w:position w:val="-10"/>
        </w:rPr>
        <w:object w:dxaOrig="1060" w:dyaOrig="300">
          <v:shape id="_x0000_i1577" type="#_x0000_t75" style="width:53pt;height:14.95pt" o:ole="">
            <v:imagedata r:id="rId1019" o:title=""/>
          </v:shape>
          <o:OLEObject Type="Embed" ProgID="Equation.3" ShapeID="_x0000_i1577" DrawAspect="Content" ObjectID="_1636625121" r:id="rId1021"/>
        </w:object>
      </w:r>
      <w:r>
        <w:t xml:space="preserve"> shall be multiplied with a cyclically shifted length </w:t>
      </w:r>
      <w:r w:rsidRPr="00CD217C">
        <w:rPr>
          <w:position w:val="-14"/>
        </w:rPr>
        <w:object w:dxaOrig="1140" w:dyaOrig="380">
          <v:shape id="_x0000_i1578" type="#_x0000_t75" style="width:57.05pt;height:19pt" o:ole="">
            <v:imagedata r:id="rId907" o:title=""/>
          </v:shape>
          <o:OLEObject Type="Embed" ProgID="Equation.3" ShapeID="_x0000_i1578" DrawAspect="Content" ObjectID="_1636625122" r:id="rId1022"/>
        </w:object>
      </w:r>
      <w:r>
        <w:t xml:space="preserve"> sequence </w:t>
      </w:r>
      <w:r w:rsidRPr="00D9192D">
        <w:rPr>
          <w:position w:val="-12"/>
        </w:rPr>
        <w:object w:dxaOrig="720" w:dyaOrig="400">
          <v:shape id="_x0000_i1579" type="#_x0000_t75" style="width:36pt;height:20.4pt" o:ole="">
            <v:imagedata r:id="rId1023" o:title=""/>
          </v:shape>
          <o:OLEObject Type="Embed" ProgID="Equation.3" ShapeID="_x0000_i1579" DrawAspect="Content" ObjectID="_1636625123" r:id="rId1024"/>
        </w:object>
      </w:r>
      <w:r>
        <w:t xml:space="preserve"> for each of the </w:t>
      </w:r>
      <w:r w:rsidRPr="002B6B24">
        <w:rPr>
          <w:position w:val="-4"/>
        </w:rPr>
        <w:object w:dxaOrig="220" w:dyaOrig="220">
          <v:shape id="_x0000_i1580" type="#_x0000_t75" style="width:10.85pt;height:10.85pt" o:ole="">
            <v:imagedata r:id="rId1025" o:title=""/>
          </v:shape>
          <o:OLEObject Type="Embed" ProgID="Equation.3" ShapeID="_x0000_i1580" DrawAspect="Content" ObjectID="_1636625124" r:id="rId1026"/>
        </w:object>
      </w:r>
      <w:r>
        <w:t xml:space="preserve"> antenna ports used for PUCCH transmission according to</w:t>
      </w:r>
    </w:p>
    <w:p w:rsidR="00DF71D5" w:rsidRDefault="00DF71D5" w:rsidP="00DF71D5">
      <w:pPr>
        <w:pStyle w:val="EQ"/>
        <w:jc w:val="center"/>
      </w:pPr>
      <w:r w:rsidRPr="00D9192D">
        <w:rPr>
          <w:position w:val="-44"/>
        </w:rPr>
        <w:object w:dxaOrig="3300" w:dyaOrig="1219">
          <v:shape id="_x0000_i1581" type="#_x0000_t75" style="width:165.75pt;height:61.15pt" o:ole="">
            <v:imagedata r:id="rId1027" o:title=""/>
          </v:shape>
          <o:OLEObject Type="Embed" ProgID="Equation.3" ShapeID="_x0000_i1581" DrawAspect="Content" ObjectID="_1636625125" r:id="rId1028"/>
        </w:object>
      </w:r>
    </w:p>
    <w:p w:rsidR="00DF71D5" w:rsidRDefault="00DF71D5" w:rsidP="00DF71D5">
      <w:r>
        <w:t xml:space="preserve">where </w:t>
      </w:r>
      <w:r w:rsidRPr="00D9192D">
        <w:rPr>
          <w:position w:val="-12"/>
        </w:rPr>
        <w:object w:dxaOrig="680" w:dyaOrig="400">
          <v:shape id="_x0000_i1582" type="#_x0000_t75" style="width:33.3pt;height:20.4pt" o:ole="">
            <v:imagedata r:id="rId1029" o:title=""/>
          </v:shape>
          <o:OLEObject Type="Embed" ProgID="Equation.3" ShapeID="_x0000_i1582" DrawAspect="Content" ObjectID="_1636625126" r:id="rId1030"/>
        </w:object>
      </w:r>
      <w:r>
        <w:t xml:space="preserve"> is defined by clause 5.5.1 with</w:t>
      </w:r>
      <w:r w:rsidRPr="00CD217C">
        <w:rPr>
          <w:position w:val="-14"/>
        </w:rPr>
        <w:object w:dxaOrig="1340" w:dyaOrig="380">
          <v:shape id="_x0000_i1583" type="#_x0000_t75" style="width:67.9pt;height:19pt" o:ole="">
            <v:imagedata r:id="rId917" o:title=""/>
          </v:shape>
          <o:OLEObject Type="Embed" ProgID="Equation.3" ShapeID="_x0000_i1583" DrawAspect="Content" ObjectID="_1636625127" r:id="rId1031"/>
        </w:object>
      </w:r>
      <w:r>
        <w:t>.</w:t>
      </w:r>
    </w:p>
    <w:p w:rsidR="00DF71D5" w:rsidRDefault="00DF71D5" w:rsidP="00DF71D5">
      <w:r>
        <w:t xml:space="preserve">Resources used for transmission of PUCCH formats 2/2a/2b are identified by a resource index </w:t>
      </w:r>
      <w:r w:rsidRPr="00D9192D">
        <w:rPr>
          <w:position w:val="-10"/>
        </w:rPr>
        <w:object w:dxaOrig="660" w:dyaOrig="340">
          <v:shape id="_x0000_i1584" type="#_x0000_t75" style="width:32.6pt;height:17.65pt" o:ole="">
            <v:imagedata r:id="rId1032" o:title=""/>
          </v:shape>
          <o:OLEObject Type="Embed" ProgID="Equation.3" ShapeID="_x0000_i1584" DrawAspect="Content" ObjectID="_1636625128" r:id="rId1033"/>
        </w:object>
      </w:r>
      <w:r>
        <w:t xml:space="preserve"> from which the cyclic shift </w:t>
      </w:r>
      <w:r w:rsidRPr="00D9192D">
        <w:rPr>
          <w:position w:val="-14"/>
        </w:rPr>
        <w:object w:dxaOrig="780" w:dyaOrig="340">
          <v:shape id="_x0000_i1585" type="#_x0000_t75" style="width:39.4pt;height:17.65pt" o:ole="">
            <v:imagedata r:id="rId1034" o:title=""/>
          </v:shape>
          <o:OLEObject Type="Embed" ProgID="Equation.3" ShapeID="_x0000_i1585" DrawAspect="Content" ObjectID="_1636625129" r:id="rId1035"/>
        </w:object>
      </w:r>
      <w:r>
        <w:t xml:space="preserve"> is determined according to</w:t>
      </w:r>
    </w:p>
    <w:p w:rsidR="00DF71D5" w:rsidRDefault="00DF71D5" w:rsidP="00DF71D5">
      <w:pPr>
        <w:pStyle w:val="EQ"/>
        <w:jc w:val="center"/>
      </w:pPr>
      <w:r w:rsidRPr="00D9192D">
        <w:rPr>
          <w:position w:val="-14"/>
        </w:rPr>
        <w:object w:dxaOrig="2600" w:dyaOrig="380">
          <v:shape id="_x0000_i1586" type="#_x0000_t75" style="width:129.75pt;height:18.35pt" o:ole="">
            <v:imagedata r:id="rId1036" o:title=""/>
          </v:shape>
          <o:OLEObject Type="Embed" ProgID="Equation.3" ShapeID="_x0000_i1586" DrawAspect="Content" ObjectID="_1636625130" r:id="rId1037"/>
        </w:object>
      </w:r>
    </w:p>
    <w:p w:rsidR="00DF71D5" w:rsidRDefault="00DF71D5" w:rsidP="00DF71D5">
      <w:r>
        <w:t>where</w:t>
      </w:r>
    </w:p>
    <w:p w:rsidR="00DF71D5" w:rsidRPr="00A63157" w:rsidRDefault="00DF71D5" w:rsidP="00DF71D5">
      <w:pPr>
        <w:pStyle w:val="EQ"/>
        <w:jc w:val="center"/>
      </w:pPr>
      <w:r w:rsidRPr="00D9192D">
        <w:rPr>
          <w:position w:val="-14"/>
        </w:rPr>
        <w:object w:dxaOrig="3460" w:dyaOrig="380">
          <v:shape id="_x0000_i1587" type="#_x0000_t75" style="width:173.2pt;height:18.35pt" o:ole="">
            <v:imagedata r:id="rId1038" o:title=""/>
          </v:shape>
          <o:OLEObject Type="Embed" ProgID="Equation.3" ShapeID="_x0000_i1587" DrawAspect="Content" ObjectID="_1636625131" r:id="rId1039"/>
        </w:object>
      </w:r>
    </w:p>
    <w:p w:rsidR="00DF71D5" w:rsidRDefault="00DF71D5" w:rsidP="00DF71D5">
      <w:r>
        <w:t>and</w:t>
      </w:r>
    </w:p>
    <w:p w:rsidR="00DF71D5" w:rsidRDefault="00DF71D5" w:rsidP="00DF71D5">
      <w:pPr>
        <w:pStyle w:val="EQ"/>
        <w:jc w:val="center"/>
      </w:pPr>
      <w:r w:rsidRPr="00D9192D">
        <w:rPr>
          <w:position w:val="-30"/>
        </w:rPr>
        <w:object w:dxaOrig="5120" w:dyaOrig="700">
          <v:shape id="_x0000_i1588" type="#_x0000_t75" style="width:227.55pt;height:31.9pt" o:ole="">
            <v:imagedata r:id="rId1040" o:title=""/>
          </v:shape>
          <o:OLEObject Type="Embed" ProgID="Equation.3" ShapeID="_x0000_i1588" DrawAspect="Content" ObjectID="_1636625132" r:id="rId1041"/>
        </w:object>
      </w:r>
    </w:p>
    <w:p w:rsidR="00DF71D5" w:rsidRDefault="00DF71D5" w:rsidP="00DF71D5">
      <w:r>
        <w:t xml:space="preserve">for </w:t>
      </w:r>
      <w:r w:rsidRPr="00AF45D5">
        <w:rPr>
          <w:position w:val="-10"/>
        </w:rPr>
        <w:object w:dxaOrig="1080" w:dyaOrig="300">
          <v:shape id="_x0000_i1589" type="#_x0000_t75" style="width:54.35pt;height:14.95pt" o:ole="">
            <v:imagedata r:id="rId951" o:title=""/>
          </v:shape>
          <o:OLEObject Type="Embed" ProgID="Equation.3" ShapeID="_x0000_i1589" DrawAspect="Content" ObjectID="_1636625133" r:id="rId1042"/>
        </w:object>
      </w:r>
      <w:r>
        <w:t xml:space="preserve"> and by</w:t>
      </w:r>
    </w:p>
    <w:p w:rsidR="00DF71D5" w:rsidRDefault="00DF71D5" w:rsidP="00DF71D5">
      <w:pPr>
        <w:pStyle w:val="EQ"/>
        <w:jc w:val="center"/>
      </w:pPr>
      <w:r w:rsidRPr="00D9192D">
        <w:rPr>
          <w:position w:val="-30"/>
        </w:rPr>
        <w:object w:dxaOrig="5800" w:dyaOrig="700">
          <v:shape id="_x0000_i1590" type="#_x0000_t75" style="width:263.55pt;height:32.6pt" o:ole="">
            <v:imagedata r:id="rId1043" o:title=""/>
          </v:shape>
          <o:OLEObject Type="Embed" ProgID="Equation.3" ShapeID="_x0000_i1590" DrawAspect="Content" ObjectID="_1636625134" r:id="rId1044"/>
        </w:object>
      </w:r>
    </w:p>
    <w:p w:rsidR="00DF71D5" w:rsidRDefault="00DF71D5" w:rsidP="00DF71D5">
      <w:r>
        <w:t>for</w:t>
      </w:r>
      <w:r w:rsidRPr="00AF45D5">
        <w:t xml:space="preserve"> </w:t>
      </w:r>
      <w:r w:rsidRPr="00AF45D5">
        <w:rPr>
          <w:position w:val="-10"/>
        </w:rPr>
        <w:object w:dxaOrig="1040" w:dyaOrig="300">
          <v:shape id="_x0000_i1591" type="#_x0000_t75" style="width:53pt;height:14.95pt" o:ole="">
            <v:imagedata r:id="rId955" o:title=""/>
          </v:shape>
          <o:OLEObject Type="Embed" ProgID="Equation.3" ShapeID="_x0000_i1591" DrawAspect="Content" ObjectID="_1636625135" r:id="rId1045"/>
        </w:object>
      </w:r>
      <w:r>
        <w:t>.</w:t>
      </w:r>
    </w:p>
    <w:p w:rsidR="00DF71D5" w:rsidRDefault="00DF71D5" w:rsidP="00DF71D5">
      <w:r>
        <w:t xml:space="preserve">For PUCCH formats 2a and 2b, supported for normal cyclic prefix only, the bit(s) </w:t>
      </w:r>
      <w:r w:rsidRPr="00504687">
        <w:rPr>
          <w:position w:val="-10"/>
        </w:rPr>
        <w:object w:dxaOrig="1640" w:dyaOrig="300">
          <v:shape id="_x0000_i1592" type="#_x0000_t75" style="width:82.85pt;height:14.95pt" o:ole="">
            <v:imagedata r:id="rId1046" o:title=""/>
          </v:shape>
          <o:OLEObject Type="Embed" ProgID="Equation.3" ShapeID="_x0000_i1592" DrawAspect="Content" ObjectID="_1636625136" r:id="rId1047"/>
        </w:object>
      </w:r>
      <w:r>
        <w:t xml:space="preserve"> shall be modulated as described in Table 5.4.2-1 resulting in a single modulation symbol </w:t>
      </w:r>
      <w:r w:rsidRPr="00504687">
        <w:rPr>
          <w:position w:val="-10"/>
        </w:rPr>
        <w:object w:dxaOrig="520" w:dyaOrig="300">
          <v:shape id="_x0000_i1593" type="#_x0000_t75" style="width:25.15pt;height:14.95pt" o:ole="">
            <v:imagedata r:id="rId1048" o:title=""/>
          </v:shape>
          <o:OLEObject Type="Embed" ProgID="Equation.3" ShapeID="_x0000_i1593" DrawAspect="Content" ObjectID="_1636625137" r:id="rId1049"/>
        </w:object>
      </w:r>
      <w:r>
        <w:t xml:space="preserve"> used in the generation of the reference-signal for PUCCH format 2a and 2b as described in clause 5.5.2.2.1. </w:t>
      </w:r>
    </w:p>
    <w:p w:rsidR="00DF71D5" w:rsidRDefault="00DF71D5" w:rsidP="00DF71D5">
      <w:pPr>
        <w:pStyle w:val="TH"/>
      </w:pPr>
      <w:r>
        <w:lastRenderedPageBreak/>
        <w:t xml:space="preserve">Table 5.4.2-1: Modulation symbol </w:t>
      </w:r>
      <w:r w:rsidRPr="00504687">
        <w:rPr>
          <w:position w:val="-10"/>
        </w:rPr>
        <w:object w:dxaOrig="520" w:dyaOrig="300">
          <v:shape id="_x0000_i1594" type="#_x0000_t75" style="width:25.15pt;height:14.95pt" o:ole="">
            <v:imagedata r:id="rId1048" o:title=""/>
          </v:shape>
          <o:OLEObject Type="Embed" ProgID="Equation.3" ShapeID="_x0000_i1594" DrawAspect="Content" ObjectID="_1636625138" r:id="rId105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719"/>
      </w:tblGrid>
      <w:tr w:rsidR="00DF71D5" w:rsidTr="00AA1ED2">
        <w:trPr>
          <w:cantSplit/>
          <w:jc w:val="center"/>
        </w:trPr>
        <w:tc>
          <w:tcPr>
            <w:tcW w:w="0" w:type="auto"/>
            <w:shd w:val="clear" w:color="auto" w:fill="E0E0E0"/>
            <w:vAlign w:val="center"/>
          </w:tcPr>
          <w:p w:rsidR="00DF71D5" w:rsidRDefault="00DF71D5" w:rsidP="00AA1ED2">
            <w:pPr>
              <w:pStyle w:val="TAH"/>
            </w:pPr>
            <w:r>
              <w:t>PUCCH format</w:t>
            </w:r>
          </w:p>
        </w:tc>
        <w:tc>
          <w:tcPr>
            <w:tcW w:w="0" w:type="auto"/>
            <w:shd w:val="clear" w:color="auto" w:fill="E0E0E0"/>
            <w:vAlign w:val="center"/>
          </w:tcPr>
          <w:p w:rsidR="00DF71D5" w:rsidRDefault="00DF71D5" w:rsidP="00AA1ED2">
            <w:pPr>
              <w:pStyle w:val="TAH"/>
            </w:pPr>
            <w:r w:rsidRPr="005B11E1">
              <w:rPr>
                <w:position w:val="-10"/>
              </w:rPr>
              <w:object w:dxaOrig="1640" w:dyaOrig="300">
                <v:shape id="_x0000_i1595" type="#_x0000_t75" style="width:82.85pt;height:14.95pt" o:ole="">
                  <v:imagedata r:id="rId1046" o:title=""/>
                </v:shape>
                <o:OLEObject Type="Embed" ProgID="Equation.3" ShapeID="_x0000_i1595" DrawAspect="Content" ObjectID="_1636625139" r:id="rId1051"/>
              </w:object>
            </w:r>
          </w:p>
        </w:tc>
        <w:tc>
          <w:tcPr>
            <w:tcW w:w="0" w:type="auto"/>
            <w:shd w:val="clear" w:color="auto" w:fill="E0E0E0"/>
            <w:vAlign w:val="center"/>
          </w:tcPr>
          <w:p w:rsidR="00DF71D5" w:rsidRDefault="00DF71D5" w:rsidP="00AA1ED2">
            <w:pPr>
              <w:pStyle w:val="TAH"/>
            </w:pPr>
            <w:r w:rsidRPr="005B11E1">
              <w:rPr>
                <w:position w:val="-10"/>
              </w:rPr>
              <w:object w:dxaOrig="520" w:dyaOrig="300">
                <v:shape id="_x0000_i1596" type="#_x0000_t75" style="width:25.15pt;height:14.95pt" o:ole="">
                  <v:imagedata r:id="rId1048" o:title=""/>
                </v:shape>
                <o:OLEObject Type="Embed" ProgID="Equation.3" ShapeID="_x0000_i1596" DrawAspect="Content" ObjectID="_1636625140" r:id="rId1052"/>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2a</w:t>
            </w:r>
          </w:p>
        </w:tc>
        <w:tc>
          <w:tcPr>
            <w:tcW w:w="0" w:type="auto"/>
            <w:shd w:val="clear" w:color="auto" w:fill="auto"/>
            <w:vAlign w:val="center"/>
          </w:tcPr>
          <w:p w:rsidR="00DF71D5" w:rsidRPr="00C12953" w:rsidRDefault="00DF71D5" w:rsidP="00AA1ED2">
            <w:pPr>
              <w:pStyle w:val="TAC"/>
            </w:pPr>
            <w:r w:rsidRPr="00C12953">
              <w:t>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97" type="#_x0000_t75" style="width:7.45pt;height:10.85pt" o:ole="">
                  <v:imagedata r:id="rId971" o:title=""/>
                </v:shape>
                <o:OLEObject Type="Embed" ProgID="Equation.3" ShapeID="_x0000_i1597" DrawAspect="Content" ObjectID="_1636625141" r:id="rId1053"/>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598" type="#_x0000_t75" style="width:13.6pt;height:10.85pt" o:ole="">
                  <v:imagedata r:id="rId973" o:title=""/>
                </v:shape>
                <o:OLEObject Type="Embed" ProgID="Equation.3" ShapeID="_x0000_i1598" DrawAspect="Content" ObjectID="_1636625142" r:id="rId1054"/>
              </w:object>
            </w:r>
          </w:p>
        </w:tc>
      </w:tr>
      <w:tr w:rsidR="00DF71D5" w:rsidTr="00AA1ED2">
        <w:trPr>
          <w:cantSplit/>
          <w:jc w:val="center"/>
        </w:trPr>
        <w:tc>
          <w:tcPr>
            <w:tcW w:w="0" w:type="auto"/>
            <w:vMerge w:val="restart"/>
            <w:shd w:val="clear" w:color="auto" w:fill="auto"/>
            <w:vAlign w:val="center"/>
          </w:tcPr>
          <w:p w:rsidR="00DF71D5" w:rsidRDefault="00DF71D5" w:rsidP="00AA1ED2">
            <w:pPr>
              <w:pStyle w:val="TAC"/>
            </w:pPr>
            <w:r>
              <w:t>2b</w:t>
            </w:r>
          </w:p>
        </w:tc>
        <w:tc>
          <w:tcPr>
            <w:tcW w:w="0" w:type="auto"/>
            <w:shd w:val="clear" w:color="auto" w:fill="auto"/>
            <w:vAlign w:val="center"/>
          </w:tcPr>
          <w:p w:rsidR="00DF71D5" w:rsidRPr="00C12953" w:rsidRDefault="00DF71D5" w:rsidP="00AA1ED2">
            <w:pPr>
              <w:pStyle w:val="TAC"/>
            </w:pPr>
            <w:r w:rsidRPr="00C12953">
              <w:t>00</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139" w:dyaOrig="220">
                <v:shape id="_x0000_i1599" type="#_x0000_t75" style="width:7.45pt;height:10.85pt" o:ole="">
                  <v:imagedata r:id="rId971" o:title=""/>
                </v:shape>
                <o:OLEObject Type="Embed" ProgID="Equation.3" ShapeID="_x0000_i1599" DrawAspect="Content" ObjectID="_1636625143" r:id="rId1055"/>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01</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300" w:dyaOrig="279">
                <v:shape id="_x0000_i1600" type="#_x0000_t75" style="width:14.95pt;height:13.6pt" o:ole="">
                  <v:imagedata r:id="rId976" o:title=""/>
                </v:shape>
                <o:OLEObject Type="Embed" ProgID="Equation.3" ShapeID="_x0000_i1600" DrawAspect="Content" ObjectID="_1636625144" r:id="rId1056"/>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10</w:t>
            </w:r>
          </w:p>
        </w:tc>
        <w:tc>
          <w:tcPr>
            <w:tcW w:w="0" w:type="auto"/>
            <w:shd w:val="clear" w:color="auto" w:fill="auto"/>
            <w:vAlign w:val="center"/>
          </w:tcPr>
          <w:p w:rsidR="00DF71D5" w:rsidRPr="00C12953" w:rsidRDefault="00DF71D5" w:rsidP="00AA1ED2">
            <w:pPr>
              <w:pStyle w:val="TAC"/>
            </w:pPr>
            <w:r w:rsidRPr="005B11E1">
              <w:rPr>
                <w:rFonts w:eastAsia="MS Mincho"/>
                <w:position w:val="-10"/>
              </w:rPr>
              <w:object w:dxaOrig="180" w:dyaOrig="279">
                <v:shape id="_x0000_i1601" type="#_x0000_t75" style="width:9.5pt;height:13.6pt" o:ole="">
                  <v:imagedata r:id="rId978" o:title=""/>
                </v:shape>
                <o:OLEObject Type="Embed" ProgID="Equation.3" ShapeID="_x0000_i1601" DrawAspect="Content" ObjectID="_1636625145" r:id="rId1057"/>
              </w:object>
            </w:r>
          </w:p>
        </w:tc>
      </w:tr>
      <w:tr w:rsidR="00DF71D5" w:rsidTr="00AA1ED2">
        <w:trPr>
          <w:cantSplit/>
          <w:jc w:val="center"/>
        </w:trPr>
        <w:tc>
          <w:tcPr>
            <w:tcW w:w="0" w:type="auto"/>
            <w:vMerge/>
            <w:shd w:val="clear" w:color="auto" w:fill="auto"/>
            <w:vAlign w:val="center"/>
          </w:tcPr>
          <w:p w:rsidR="00DF71D5" w:rsidRDefault="00DF71D5" w:rsidP="00AA1ED2">
            <w:pPr>
              <w:pStyle w:val="TAC"/>
            </w:pPr>
          </w:p>
        </w:tc>
        <w:tc>
          <w:tcPr>
            <w:tcW w:w="0" w:type="auto"/>
            <w:shd w:val="clear" w:color="auto" w:fill="auto"/>
            <w:vAlign w:val="center"/>
          </w:tcPr>
          <w:p w:rsidR="00DF71D5" w:rsidRPr="00C12953" w:rsidRDefault="00DF71D5" w:rsidP="00AA1ED2">
            <w:pPr>
              <w:pStyle w:val="TAC"/>
            </w:pPr>
            <w:r w:rsidRPr="00C12953">
              <w:t>11</w:t>
            </w:r>
          </w:p>
        </w:tc>
        <w:tc>
          <w:tcPr>
            <w:tcW w:w="0" w:type="auto"/>
            <w:shd w:val="clear" w:color="auto" w:fill="auto"/>
            <w:vAlign w:val="center"/>
          </w:tcPr>
          <w:p w:rsidR="00DF71D5" w:rsidRPr="00C12953" w:rsidRDefault="00DF71D5" w:rsidP="00AA1ED2">
            <w:pPr>
              <w:pStyle w:val="TAC"/>
            </w:pPr>
            <w:r w:rsidRPr="005B11E1">
              <w:rPr>
                <w:rFonts w:eastAsia="MS Mincho"/>
                <w:position w:val="-4"/>
              </w:rPr>
              <w:object w:dxaOrig="279" w:dyaOrig="220">
                <v:shape id="_x0000_i1602" type="#_x0000_t75" style="width:13.6pt;height:10.85pt" o:ole="">
                  <v:imagedata r:id="rId973" o:title=""/>
                </v:shape>
                <o:OLEObject Type="Embed" ProgID="Equation.3" ShapeID="_x0000_i1602" DrawAspect="Content" ObjectID="_1636625146" r:id="rId1058"/>
              </w:object>
            </w:r>
          </w:p>
        </w:tc>
      </w:tr>
    </w:tbl>
    <w:p w:rsidR="00DF71D5" w:rsidRDefault="00DF71D5" w:rsidP="00DF71D5"/>
    <w:p w:rsidR="00DF71D5" w:rsidRDefault="00DF71D5" w:rsidP="00DF71D5">
      <w:pPr>
        <w:pStyle w:val="Heading3"/>
      </w:pPr>
      <w:bookmarkStart w:id="117" w:name="_Toc454817971"/>
      <w:bookmarkStart w:id="118" w:name="_Toc20411017"/>
      <w:bookmarkStart w:id="119" w:name="_Toc26005200"/>
      <w:r>
        <w:t>5.4.2A</w:t>
      </w:r>
      <w:r>
        <w:tab/>
        <w:t>PUCCH format 3</w:t>
      </w:r>
      <w:bookmarkEnd w:id="117"/>
      <w:bookmarkEnd w:id="118"/>
      <w:bookmarkEnd w:id="119"/>
    </w:p>
    <w:p w:rsidR="00DF71D5" w:rsidRDefault="00DF71D5" w:rsidP="00DF71D5">
      <w:r>
        <w:t xml:space="preserve">The block of bits </w:t>
      </w:r>
      <w:r>
        <w:rPr>
          <w:position w:val="-10"/>
        </w:rPr>
        <w:object w:dxaOrig="1540" w:dyaOrig="300">
          <v:shape id="_x0000_i1603" type="#_x0000_t75" style="width:76.75pt;height:14.95pt" o:ole="">
            <v:imagedata r:id="rId1059" o:title=""/>
          </v:shape>
          <o:OLEObject Type="Embed" ProgID="Equation.3" ShapeID="_x0000_i1603" DrawAspect="Content" ObjectID="_1636625147" r:id="rId1060"/>
        </w:object>
      </w:r>
      <w:r>
        <w:t xml:space="preserve"> shall be scrambled with a UE-specific scrambling sequence, resulting in a block of scrambled bits </w:t>
      </w:r>
      <w:r>
        <w:rPr>
          <w:position w:val="-10"/>
        </w:rPr>
        <w:object w:dxaOrig="1599" w:dyaOrig="340">
          <v:shape id="_x0000_i1604" type="#_x0000_t75" style="width:80.15pt;height:17.65pt" o:ole="">
            <v:imagedata r:id="rId1061" o:title=""/>
          </v:shape>
          <o:OLEObject Type="Embed" ProgID="Equation.3" ShapeID="_x0000_i1604" DrawAspect="Content" ObjectID="_1636625148" r:id="rId1062"/>
        </w:object>
      </w:r>
      <w:r>
        <w:t xml:space="preserve"> according to</w:t>
      </w:r>
    </w:p>
    <w:p w:rsidR="00DF71D5" w:rsidRDefault="00DF71D5" w:rsidP="00DF71D5">
      <w:pPr>
        <w:pStyle w:val="EQ"/>
        <w:jc w:val="center"/>
      </w:pPr>
      <w:r>
        <w:rPr>
          <w:position w:val="-10"/>
        </w:rPr>
        <w:object w:dxaOrig="1999" w:dyaOrig="340">
          <v:shape id="_x0000_i1605" type="#_x0000_t75" style="width:99.85pt;height:17.65pt" o:ole="">
            <v:imagedata r:id="rId1063" o:title=""/>
          </v:shape>
          <o:OLEObject Type="Embed" ProgID="Equation.3" ShapeID="_x0000_i1605" DrawAspect="Content" ObjectID="_1636625149" r:id="rId1064"/>
        </w:object>
      </w:r>
    </w:p>
    <w:p w:rsidR="00DF71D5" w:rsidRDefault="00DF71D5" w:rsidP="00DF71D5">
      <w:r>
        <w:t xml:space="preserve">where the scrambling sequence </w:t>
      </w:r>
      <w:r>
        <w:rPr>
          <w:position w:val="-10"/>
        </w:rPr>
        <w:object w:dxaOrig="360" w:dyaOrig="300">
          <v:shape id="_x0000_i1606" type="#_x0000_t75" style="width:18.35pt;height:14.95pt" o:ole="">
            <v:imagedata r:id="rId869" o:title=""/>
          </v:shape>
          <o:OLEObject Type="Embed" ProgID="Equation.3" ShapeID="_x0000_i1606" DrawAspect="Content" ObjectID="_1636625150" r:id="rId1065"/>
        </w:object>
      </w:r>
      <w:r>
        <w:t xml:space="preserve"> is given by clause 7.2. The scrambling sequence generator shall be initialised with </w:t>
      </w:r>
      <w:r>
        <w:rPr>
          <w:position w:val="-10"/>
        </w:rPr>
        <w:object w:dxaOrig="3379" w:dyaOrig="340">
          <v:shape id="_x0000_i1607" type="#_x0000_t75" style="width:169.15pt;height:17.65pt" o:ole="">
            <v:imagedata r:id="rId1066" o:title=""/>
          </v:shape>
          <o:OLEObject Type="Embed" ProgID="Equation.3" ShapeID="_x0000_i1607" DrawAspect="Content" ObjectID="_1636625151" r:id="rId1067"/>
        </w:object>
      </w:r>
      <w:r>
        <w:t xml:space="preserve"> at the start of each subframe</w:t>
      </w:r>
      <w:r>
        <w:rPr>
          <w:rFonts w:eastAsia="SimSun"/>
          <w:lang w:eastAsia="zh-CN"/>
        </w:rPr>
        <w:t xml:space="preserve"> where </w:t>
      </w:r>
      <w:r>
        <w:rPr>
          <w:position w:val="-10"/>
        </w:rPr>
        <w:object w:dxaOrig="520" w:dyaOrig="300">
          <v:shape id="_x0000_i1608" type="#_x0000_t75" style="width:25.8pt;height:14.95pt" o:ole="">
            <v:imagedata r:id="rId1015" o:title=""/>
          </v:shape>
          <o:OLEObject Type="Embed" ProgID="Equation.3" ShapeID="_x0000_i1608" DrawAspect="Content" ObjectID="_1636625152" r:id="rId1068"/>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09" type="#_x0000_t75" style="width:80.15pt;height:17.65pt" o:ole="">
            <v:imagedata r:id="rId1069" o:title=""/>
          </v:shape>
          <o:OLEObject Type="Embed" ProgID="Equation.3" ShapeID="_x0000_i1609" DrawAspect="Content" ObjectID="_1636625153" r:id="rId1070"/>
        </w:object>
      </w:r>
      <w:r>
        <w:t xml:space="preserve"> shall be QPSK modulated as described in Subclause 7.1, resulting in a block of complex-valued modulation symbols </w:t>
      </w:r>
      <w:r>
        <w:rPr>
          <w:position w:val="-14"/>
        </w:rPr>
        <w:object w:dxaOrig="1719" w:dyaOrig="340">
          <v:shape id="_x0000_i1610" type="#_x0000_t75" style="width:86.25pt;height:17.65pt" o:ole="">
            <v:imagedata r:id="rId1071" o:title=""/>
          </v:shape>
          <o:OLEObject Type="Embed" ProgID="Equation.3" ShapeID="_x0000_i1610" DrawAspect="Content" ObjectID="_1636625154" r:id="rId1072"/>
        </w:object>
      </w:r>
      <w:r>
        <w:t xml:space="preserve"> where </w:t>
      </w:r>
      <w:r>
        <w:rPr>
          <w:position w:val="-14"/>
        </w:rPr>
        <w:object w:dxaOrig="2060" w:dyaOrig="380">
          <v:shape id="_x0000_i1611" type="#_x0000_t75" style="width:103.25pt;height:18.35pt" o:ole="">
            <v:imagedata r:id="rId1073" o:title=""/>
          </v:shape>
          <o:OLEObject Type="Embed" ProgID="Equation.3" ShapeID="_x0000_i1611" DrawAspect="Content" ObjectID="_1636625155" r:id="rId1074"/>
        </w:object>
      </w:r>
      <w:r>
        <w:t xml:space="preserve">. </w:t>
      </w:r>
    </w:p>
    <w:p w:rsidR="00DF71D5" w:rsidRDefault="00DF71D5" w:rsidP="00DF71D5">
      <w:pPr>
        <w:rPr>
          <w:rFonts w:eastAsia="Malgun Gothic"/>
          <w:lang w:eastAsia="ko-KR"/>
        </w:rPr>
      </w:pPr>
      <w:r>
        <w:t xml:space="preserve">The complex-valued symbols </w:t>
      </w:r>
      <w:r>
        <w:rPr>
          <w:position w:val="-14"/>
        </w:rPr>
        <w:object w:dxaOrig="1719" w:dyaOrig="340">
          <v:shape id="_x0000_i1612" type="#_x0000_t75" style="width:86.25pt;height:17.65pt" o:ole="">
            <v:imagedata r:id="rId1075" o:title=""/>
          </v:shape>
          <o:OLEObject Type="Embed" ProgID="Equation.3" ShapeID="_x0000_i1612" DrawAspect="Content" ObjectID="_1636625156" r:id="rId1076"/>
        </w:object>
      </w:r>
      <w:r>
        <w:t xml:space="preserve"> shall be block-wise spread with the orthogonal sequences </w:t>
      </w:r>
      <w:r w:rsidRPr="00797FCE">
        <w:rPr>
          <w:position w:val="-18"/>
        </w:rPr>
        <w:object w:dxaOrig="700" w:dyaOrig="380">
          <v:shape id="_x0000_i1613" type="#_x0000_t75" style="width:34.65pt;height:19pt" o:ole="">
            <v:imagedata r:id="rId1077" o:title=""/>
          </v:shape>
          <o:OLEObject Type="Embed" ProgID="Equation.3" ShapeID="_x0000_i1613" DrawAspect="Content" ObjectID="_1636625157" r:id="rId1078"/>
        </w:object>
      </w:r>
      <w:r>
        <w:t xml:space="preserve"> and </w:t>
      </w:r>
      <w:r w:rsidRPr="00797FCE">
        <w:rPr>
          <w:position w:val="-18"/>
        </w:rPr>
        <w:object w:dxaOrig="680" w:dyaOrig="380">
          <v:shape id="_x0000_i1614" type="#_x0000_t75" style="width:33.3pt;height:19pt" o:ole="">
            <v:imagedata r:id="rId1079" o:title=""/>
          </v:shape>
          <o:OLEObject Type="Embed" ProgID="Equation.3" ShapeID="_x0000_i1614" DrawAspect="Content" ObjectID="_1636625158" r:id="rId1080"/>
        </w:object>
      </w:r>
      <w:r>
        <w:t xml:space="preserve"> resulting in </w:t>
      </w:r>
      <w:r>
        <w:rPr>
          <w:position w:val="-12"/>
        </w:rPr>
        <w:object w:dxaOrig="1579" w:dyaOrig="360">
          <v:shape id="_x0000_i1615" type="#_x0000_t75" style="width:78.8pt;height:18.35pt" o:ole="">
            <v:imagedata r:id="rId1081" o:title=""/>
          </v:shape>
          <o:OLEObject Type="Embed" ProgID="Equation.3" ShapeID="_x0000_i1615" DrawAspect="Content" ObjectID="_1636625159" r:id="rId1082"/>
        </w:object>
      </w:r>
      <w:r>
        <w:t xml:space="preserve"> sets of </w:t>
      </w:r>
      <w:r>
        <w:rPr>
          <w:position w:val="-10"/>
        </w:rPr>
        <w:object w:dxaOrig="440" w:dyaOrig="340">
          <v:shape id="_x0000_i1616" type="#_x0000_t75" style="width:21.75pt;height:17.65pt" o:ole="">
            <v:imagedata r:id="rId1083" o:title=""/>
          </v:shape>
          <o:OLEObject Type="Embed" ProgID="Equation.3" ShapeID="_x0000_i1616" DrawAspect="Content" ObjectID="_1636625160" r:id="rId1084"/>
        </w:object>
      </w:r>
      <w:r>
        <w:t xml:space="preserve"> values each according to</w:t>
      </w:r>
    </w:p>
    <w:p w:rsidR="00DF71D5" w:rsidRDefault="00DF71D5" w:rsidP="00DF71D5">
      <w:pPr>
        <w:pStyle w:val="EQ"/>
        <w:jc w:val="center"/>
      </w:pPr>
      <w:r w:rsidRPr="00797FCE">
        <w:rPr>
          <w:position w:val="-96"/>
        </w:rPr>
        <w:object w:dxaOrig="5179" w:dyaOrig="2020">
          <v:shape id="_x0000_i1617" type="#_x0000_t75" style="width:259.45pt;height:100.55pt" o:ole="">
            <v:imagedata r:id="rId1085" o:title=""/>
          </v:shape>
          <o:OLEObject Type="Embed" ProgID="Equation.3" ShapeID="_x0000_i1617" DrawAspect="Content" ObjectID="_1636625161" r:id="rId1086"/>
        </w:object>
      </w:r>
    </w:p>
    <w:p w:rsidR="00DF71D5" w:rsidRDefault="00DF71D5" w:rsidP="00DF71D5">
      <w:r>
        <w:t xml:space="preserve">where </w:t>
      </w:r>
      <w:r>
        <w:rPr>
          <w:position w:val="-12"/>
        </w:rPr>
        <w:object w:dxaOrig="1939" w:dyaOrig="360">
          <v:shape id="_x0000_i1618" type="#_x0000_t75" style="width:97.15pt;height:18.35pt" o:ole="">
            <v:imagedata r:id="rId1087" o:title=""/>
          </v:shape>
          <o:OLEObject Type="Embed" ProgID="Equation.3" ShapeID="_x0000_i1618" DrawAspect="Content" ObjectID="_1636625162" r:id="rId1088"/>
        </w:object>
      </w:r>
      <w:r>
        <w:t xml:space="preserve"> for both slots in a subframe using normal PUCCH format 3 and </w:t>
      </w:r>
      <w:r>
        <w:rPr>
          <w:position w:val="-12"/>
        </w:rPr>
        <w:object w:dxaOrig="1040" w:dyaOrig="360">
          <v:shape id="_x0000_i1619" type="#_x0000_t75" style="width:51.6pt;height:18.35pt" o:ole="">
            <v:imagedata r:id="rId1089" o:title=""/>
          </v:shape>
          <o:OLEObject Type="Embed" ProgID="Equation.3" ShapeID="_x0000_i1619" DrawAspect="Content" ObjectID="_1636625163" r:id="rId1090"/>
        </w:object>
      </w:r>
      <w:r>
        <w:t xml:space="preserve">, </w:t>
      </w:r>
      <w:r>
        <w:rPr>
          <w:position w:val="-12"/>
        </w:rPr>
        <w:object w:dxaOrig="1060" w:dyaOrig="360">
          <v:shape id="_x0000_i1620" type="#_x0000_t75" style="width:53.65pt;height:18.35pt" o:ole="">
            <v:imagedata r:id="rId1091" o:title=""/>
          </v:shape>
          <o:OLEObject Type="Embed" ProgID="Equation.3" ShapeID="_x0000_i1620" DrawAspect="Content" ObjectID="_1636625164" r:id="rId1092"/>
        </w:object>
      </w:r>
      <w:r>
        <w:t xml:space="preserve">holds for the first and second slot, respectively, in a subframe using shortened PUCCH format 3. The orthogonal sequences </w:t>
      </w:r>
      <w:r w:rsidRPr="00797FCE">
        <w:rPr>
          <w:position w:val="-18"/>
        </w:rPr>
        <w:object w:dxaOrig="700" w:dyaOrig="380">
          <v:shape id="_x0000_i1621" type="#_x0000_t75" style="width:34.65pt;height:19pt" o:ole="">
            <v:imagedata r:id="rId1093" o:title=""/>
          </v:shape>
          <o:OLEObject Type="Embed" ProgID="Equation.3" ShapeID="_x0000_i1621" DrawAspect="Content" ObjectID="_1636625165" r:id="rId1094"/>
        </w:object>
      </w:r>
      <w:r>
        <w:t xml:space="preserve"> and </w:t>
      </w:r>
      <w:r w:rsidRPr="00797FCE">
        <w:rPr>
          <w:position w:val="-18"/>
        </w:rPr>
        <w:object w:dxaOrig="680" w:dyaOrig="380">
          <v:shape id="_x0000_i1622" type="#_x0000_t75" style="width:33.3pt;height:19pt" o:ole="">
            <v:imagedata r:id="rId1095" o:title=""/>
          </v:shape>
          <o:OLEObject Type="Embed" ProgID="Equation.3" ShapeID="_x0000_i1622" DrawAspect="Content" ObjectID="_1636625166" r:id="rId1096"/>
        </w:object>
      </w:r>
      <w:r>
        <w:t xml:space="preserve"> are given by Table 5.4.2A-1. Resources used for transmission of PUCCH formats 3 are identified by a resource index </w:t>
      </w:r>
      <w:r w:rsidRPr="00405626">
        <w:rPr>
          <w:position w:val="-10"/>
        </w:rPr>
        <w:object w:dxaOrig="660" w:dyaOrig="340">
          <v:shape id="_x0000_i1623" type="#_x0000_t75" style="width:32.6pt;height:17.65pt" o:ole="">
            <v:imagedata r:id="rId1097" o:title=""/>
          </v:shape>
          <o:OLEObject Type="Embed" ProgID="Equation.3" ShapeID="_x0000_i1623" DrawAspect="Content" ObjectID="_1636625167" r:id="rId1098"/>
        </w:object>
      </w:r>
      <w:r>
        <w:t xml:space="preserve"> from which the quantities </w:t>
      </w:r>
      <w:r w:rsidRPr="00405626">
        <w:rPr>
          <w:position w:val="-14"/>
        </w:rPr>
        <w:object w:dxaOrig="420" w:dyaOrig="380">
          <v:shape id="_x0000_i1624" type="#_x0000_t75" style="width:21.05pt;height:18.35pt" o:ole="">
            <v:imagedata r:id="rId1099" o:title=""/>
          </v:shape>
          <o:OLEObject Type="Embed" ProgID="Equation.3" ShapeID="_x0000_i1624" DrawAspect="Content" ObjectID="_1636625168" r:id="rId1100"/>
        </w:object>
      </w:r>
      <w:r>
        <w:t xml:space="preserve"> and </w:t>
      </w:r>
      <w:r w:rsidRPr="00405626">
        <w:rPr>
          <w:position w:val="-14"/>
        </w:rPr>
        <w:object w:dxaOrig="400" w:dyaOrig="380">
          <v:shape id="_x0000_i1625" type="#_x0000_t75" style="width:19pt;height:18.35pt" o:ole="">
            <v:imagedata r:id="rId1101" o:title=""/>
          </v:shape>
          <o:OLEObject Type="Embed" ProgID="Equation.3" ShapeID="_x0000_i1625" DrawAspect="Content" ObjectID="_1636625169" r:id="rId1102"/>
        </w:object>
      </w:r>
      <w:r>
        <w:t xml:space="preserve"> are derived according to</w:t>
      </w:r>
    </w:p>
    <w:p w:rsidR="00DF71D5" w:rsidRDefault="00DF71D5" w:rsidP="00DF71D5">
      <w:pPr>
        <w:pStyle w:val="EQ"/>
        <w:jc w:val="center"/>
      </w:pPr>
      <w:r w:rsidRPr="00583785">
        <w:rPr>
          <w:position w:val="-50"/>
        </w:rPr>
        <w:object w:dxaOrig="3720" w:dyaOrig="1100">
          <v:shape id="_x0000_i1626" type="#_x0000_t75" style="width:186.1pt;height:55pt" o:ole="">
            <v:imagedata r:id="rId1103" o:title=""/>
          </v:shape>
          <o:OLEObject Type="Embed" ProgID="Equation.3" ShapeID="_x0000_i1626" DrawAspect="Content" ObjectID="_1636625170" r:id="rId1104"/>
        </w:object>
      </w:r>
    </w:p>
    <w:p w:rsidR="00DF71D5" w:rsidRDefault="00DF71D5" w:rsidP="00DF71D5">
      <w:r>
        <w:t>Each set of complex-valued symbols shall be cyclically shifted according to</w:t>
      </w:r>
    </w:p>
    <w:p w:rsidR="00DF71D5" w:rsidRDefault="00DF71D5" w:rsidP="00DF71D5">
      <w:pPr>
        <w:pStyle w:val="EQ"/>
        <w:jc w:val="center"/>
      </w:pPr>
      <w:r w:rsidRPr="00405626">
        <w:rPr>
          <w:position w:val="-10"/>
        </w:rPr>
        <w:object w:dxaOrig="3200" w:dyaOrig="340">
          <v:shape id="_x0000_i1627" type="#_x0000_t75" style="width:161pt;height:17.65pt" o:ole="">
            <v:imagedata r:id="rId1105" o:title=""/>
          </v:shape>
          <o:OLEObject Type="Embed" ProgID="Equation.3" ShapeID="_x0000_i1627" DrawAspect="Content" ObjectID="_1636625171" r:id="rId1106"/>
        </w:object>
      </w:r>
    </w:p>
    <w:p w:rsidR="00DF71D5" w:rsidRDefault="00DF71D5" w:rsidP="00DF71D5">
      <w:r>
        <w:t xml:space="preserve">where </w:t>
      </w:r>
      <w:r>
        <w:rPr>
          <w:position w:val="-10"/>
        </w:rPr>
        <w:object w:dxaOrig="859" w:dyaOrig="340">
          <v:shape id="_x0000_i1628" type="#_x0000_t75" style="width:42.8pt;height:17.65pt" o:ole="">
            <v:imagedata r:id="rId1107" o:title=""/>
          </v:shape>
          <o:OLEObject Type="Embed" ProgID="Equation.3" ShapeID="_x0000_i1628" DrawAspect="Content" ObjectID="_1636625172" r:id="rId1108"/>
        </w:object>
      </w:r>
      <w:r>
        <w:t xml:space="preserve"> is given by Subclause 5.4, </w:t>
      </w:r>
      <w:r>
        <w:rPr>
          <w:position w:val="-10"/>
        </w:rPr>
        <w:object w:dxaOrig="240" w:dyaOrig="300">
          <v:shape id="_x0000_i1629" type="#_x0000_t75" style="width:11.55pt;height:14.95pt" o:ole="">
            <v:imagedata r:id="rId1109" o:title=""/>
          </v:shape>
          <o:OLEObject Type="Embed" ProgID="Equation.3" ShapeID="_x0000_i1629" DrawAspect="Content" ObjectID="_1636625173" r:id="rId1110"/>
        </w:object>
      </w:r>
      <w:r>
        <w:t xml:space="preserve"> is the slot number within a radio frame and </w:t>
      </w:r>
      <w:r>
        <w:rPr>
          <w:position w:val="-6"/>
        </w:rPr>
        <w:object w:dxaOrig="140" w:dyaOrig="259">
          <v:shape id="_x0000_i1630" type="#_x0000_t75" style="width:6.8pt;height:12.25pt" o:ole="">
            <v:imagedata r:id="rId1111" o:title=""/>
          </v:shape>
          <o:OLEObject Type="Embed" ProgID="Equation.3" ShapeID="_x0000_i1630" DrawAspect="Content" ObjectID="_1636625174" r:id="rId1112"/>
        </w:object>
      </w:r>
      <w:r>
        <w:t xml:space="preserve"> is the SC-FDMA symbol number within a slot.</w:t>
      </w:r>
    </w:p>
    <w:p w:rsidR="00DF71D5" w:rsidRDefault="00DF71D5" w:rsidP="00DF71D5">
      <w:r>
        <w:lastRenderedPageBreak/>
        <w:t>The shifted sets of complex-valued symbols shall be transform precoded according to</w:t>
      </w:r>
    </w:p>
    <w:p w:rsidR="00DF71D5" w:rsidRDefault="00DF71D5" w:rsidP="00DF71D5">
      <w:pPr>
        <w:pStyle w:val="EQ"/>
        <w:jc w:val="center"/>
      </w:pPr>
      <w:r w:rsidRPr="00405626">
        <w:rPr>
          <w:position w:val="-48"/>
        </w:rPr>
        <w:object w:dxaOrig="4180" w:dyaOrig="1540">
          <v:shape id="_x0000_i1631" type="#_x0000_t75" style="width:208.55pt;height:76.75pt" o:ole="">
            <v:imagedata r:id="rId1113" o:title=""/>
          </v:shape>
          <o:OLEObject Type="Embed" ProgID="Equation.3" ShapeID="_x0000_i1631" DrawAspect="Content" ObjectID="_1636625175" r:id="rId1114"/>
        </w:object>
      </w:r>
    </w:p>
    <w:p w:rsidR="00DF71D5" w:rsidRDefault="00DF71D5" w:rsidP="00DF71D5">
      <w:r>
        <w:t xml:space="preserve">where </w:t>
      </w:r>
      <w:r w:rsidRPr="00456EA4">
        <w:rPr>
          <w:position w:val="-4"/>
        </w:rPr>
        <w:object w:dxaOrig="220" w:dyaOrig="220">
          <v:shape id="_x0000_i1632" type="#_x0000_t75" style="width:10.85pt;height:10.85pt" o:ole="">
            <v:imagedata r:id="rId1115" o:title=""/>
          </v:shape>
          <o:OLEObject Type="Embed" ProgID="Equation.3" ShapeID="_x0000_i1632" DrawAspect="Content" ObjectID="_1636625176" r:id="rId1116"/>
        </w:object>
      </w:r>
      <w:r>
        <w:t xml:space="preserve"> is the number of antenna ports used for PUCCH transmission, resulting in a block of complex-valued symbols </w:t>
      </w:r>
      <w:r w:rsidRPr="00405626">
        <w:rPr>
          <w:position w:val="-12"/>
        </w:rPr>
        <w:object w:dxaOrig="3580" w:dyaOrig="360">
          <v:shape id="_x0000_i1633" type="#_x0000_t75" style="width:179.3pt;height:18.35pt" o:ole="">
            <v:imagedata r:id="rId1117" o:title=""/>
          </v:shape>
          <o:OLEObject Type="Embed" ProgID="Equation.3" ShapeID="_x0000_i1633" DrawAspect="Content" ObjectID="_1636625177" r:id="rId1118"/>
        </w:object>
      </w:r>
      <w:r>
        <w:t>.</w:t>
      </w:r>
    </w:p>
    <w:p w:rsidR="00DF71D5" w:rsidRDefault="00DF71D5" w:rsidP="00DF71D5">
      <w:pPr>
        <w:pStyle w:val="TH"/>
      </w:pPr>
      <w:r>
        <w:t xml:space="preserve">Table 5.4.2A-1: The orthogonal sequence </w:t>
      </w:r>
      <w:r>
        <w:rPr>
          <w:position w:val="-14"/>
        </w:rPr>
        <w:object w:dxaOrig="619" w:dyaOrig="340">
          <v:shape id="_x0000_i1634" type="#_x0000_t75" style="width:31.25pt;height:17.65pt" o:ole="">
            <v:imagedata r:id="rId1119" o:title=""/>
          </v:shape>
          <o:OLEObject Type="Embed" ProgID="Equation.3" ShapeID="_x0000_i1634" DrawAspect="Content" ObjectID="_1636625178" r:id="rId1120"/>
        </w:object>
      </w:r>
    </w:p>
    <w:tbl>
      <w:tblPr>
        <w:tblW w:w="0" w:type="auto"/>
        <w:jc w:val="center"/>
        <w:tblLook w:val="01E0" w:firstRow="1" w:lastRow="1" w:firstColumn="1" w:lastColumn="1" w:noHBand="0" w:noVBand="0"/>
      </w:tblPr>
      <w:tblGrid>
        <w:gridCol w:w="1949"/>
        <w:gridCol w:w="3219"/>
        <w:gridCol w:w="1792"/>
      </w:tblGrid>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Sequence index </w:t>
            </w:r>
            <w:r w:rsidRPr="005B11E1">
              <w:rPr>
                <w:position w:val="-10"/>
              </w:rPr>
              <w:object w:dxaOrig="320" w:dyaOrig="300">
                <v:shape id="_x0000_i1635" type="#_x0000_t75" style="width:15.6pt;height:14.95pt" o:ole="">
                  <v:imagedata r:id="rId1121" o:title=""/>
                </v:shape>
                <o:OLEObject Type="Embed" ProgID="Equation.3" ShapeID="_x0000_i1635" DrawAspect="Content" ObjectID="_1636625179" r:id="rId112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AA1ED2">
            <w:pPr>
              <w:pStyle w:val="TAH"/>
            </w:pPr>
            <w:r>
              <w:t xml:space="preserve">Orthogonal sequence </w:t>
            </w:r>
            <w:r w:rsidRPr="005B11E1">
              <w:rPr>
                <w:position w:val="-18"/>
              </w:rPr>
              <w:object w:dxaOrig="2740" w:dyaOrig="480">
                <v:shape id="_x0000_i1636" type="#_x0000_t75" style="width:137.2pt;height:24.45pt" o:ole="">
                  <v:imagedata r:id="rId1123" o:title=""/>
                </v:shape>
                <o:OLEObject Type="Embed" ProgID="Equation.3" ShapeID="_x0000_i1636" DrawAspect="Content" ObjectID="_1636625180" r:id="rId1124"/>
              </w:objec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040" w:dyaOrig="340">
                <v:shape id="_x0000_i1637" type="#_x0000_t75" style="width:51.6pt;height:17.65pt" o:ole="">
                  <v:imagedata r:id="rId1125" o:title=""/>
                </v:shape>
                <o:OLEObject Type="Embed" ProgID="Equation.3" ShapeID="_x0000_i1637" DrawAspect="Content" ObjectID="_1636625181" r:id="rId112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060" w:dyaOrig="340">
                <v:shape id="_x0000_i1638" type="#_x0000_t75" style="width:53.65pt;height:17.65pt" o:ole="">
                  <v:imagedata r:id="rId1127" o:title=""/>
                </v:shape>
                <o:OLEObject Type="Embed" ProgID="Equation.3" ShapeID="_x0000_i1638" DrawAspect="Content" ObjectID="_1636625182" r:id="rId1128"/>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6"/>
              </w:rPr>
              <w:object w:dxaOrig="1299" w:dyaOrig="420">
                <v:shape id="_x0000_i1639" type="#_x0000_t75" style="width:65.2pt;height:21.05pt" o:ole="">
                  <v:imagedata r:id="rId1129" o:title=""/>
                </v:shape>
                <o:OLEObject Type="Embed" ProgID="Equation.3" ShapeID="_x0000_i1639" DrawAspect="Content" ObjectID="_1636625183" r:id="rId11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object w:dxaOrig="1579" w:dyaOrig="300">
                <v:shape id="_x0000_i1640" type="#_x0000_t75" style="width:78.8pt;height:14.95pt" o:ole="">
                  <v:imagedata r:id="rId1131" o:title=""/>
                </v:shape>
                <o:OLEObject Type="Embed" ProgID="Equation.3" ShapeID="_x0000_i1640" DrawAspect="Content" ObjectID="_1636625184" r:id="rId1132"/>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3000" w:dyaOrig="440">
                <v:shape id="_x0000_i1641" type="#_x0000_t75" style="width:150.1pt;height:21.75pt" o:ole="">
                  <v:imagedata r:id="rId1133" o:title=""/>
                </v:shape>
                <o:OLEObject Type="Embed" ProgID="Equation.3" ShapeID="_x0000_i1641" DrawAspect="Content" ObjectID="_1636625185" r:id="rId11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object w:dxaOrig="1559" w:dyaOrig="300">
                <v:shape id="_x0000_i1642" type="#_x0000_t75" style="width:78.1pt;height:14.95pt" o:ole="">
                  <v:imagedata r:id="rId1135" o:title=""/>
                </v:shape>
                <o:OLEObject Type="Embed" ProgID="Equation.3" ShapeID="_x0000_i1642" DrawAspect="Content" ObjectID="_1636625186" r:id="rId1136"/>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2980" w:dyaOrig="440">
                <v:shape id="_x0000_i1643" type="#_x0000_t75" style="width:148.75pt;height:21.75pt" o:ole="">
                  <v:imagedata r:id="rId1137" o:title=""/>
                </v:shape>
                <o:OLEObject Type="Embed" ProgID="Equation.3" ShapeID="_x0000_i1643" DrawAspect="Content" ObjectID="_1636625187" r:id="rId11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0"/>
              </w:rPr>
              <w:object w:dxaOrig="1560" w:dyaOrig="300">
                <v:shape id="_x0000_i1644" type="#_x0000_t75" style="width:78.1pt;height:14.95pt" o:ole="">
                  <v:imagedata r:id="rId1139" o:title=""/>
                </v:shape>
                <o:OLEObject Type="Embed" ProgID="Equation.3" ShapeID="_x0000_i1644" DrawAspect="Content" ObjectID="_1636625188" r:id="rId1140"/>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2980" w:dyaOrig="440">
                <v:shape id="_x0000_i1645" type="#_x0000_t75" style="width:148.75pt;height:21.75pt" o:ole="">
                  <v:imagedata r:id="rId1141" o:title=""/>
                </v:shape>
                <o:OLEObject Type="Embed" ProgID="Equation.3" ShapeID="_x0000_i1645" DrawAspect="Content" ObjectID="_1636625189" r:id="rId1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0"/>
              </w:rPr>
              <w:object w:dxaOrig="1560" w:dyaOrig="300">
                <v:shape id="_x0000_i1646" type="#_x0000_t75" style="width:78.1pt;height:14.95pt" o:ole="">
                  <v:imagedata r:id="rId1143" o:title=""/>
                </v:shape>
                <o:OLEObject Type="Embed" ProgID="Equation.3" ShapeID="_x0000_i1646" DrawAspect="Content" ObjectID="_1636625190" r:id="rId1144"/>
              </w:objec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position w:val="-14"/>
              </w:rPr>
              <w:object w:dxaOrig="3000" w:dyaOrig="440">
                <v:shape id="_x0000_i1647" type="#_x0000_t75" style="width:150.1pt;height:21.75pt" o:ole="">
                  <v:imagedata r:id="rId1145" o:title=""/>
                </v:shape>
                <o:OLEObject Type="Embed" ProgID="Equation.3" ShapeID="_x0000_i1647" DrawAspect="Content" ObjectID="_1636625191" r:id="rId11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w:t>
            </w:r>
          </w:p>
        </w:tc>
      </w:tr>
    </w:tbl>
    <w:p w:rsidR="00DF71D5" w:rsidRPr="00A76AC2" w:rsidRDefault="00DF71D5" w:rsidP="00DF71D5"/>
    <w:p w:rsidR="00DF71D5" w:rsidRDefault="00DF71D5" w:rsidP="00DF71D5">
      <w:pPr>
        <w:pStyle w:val="Heading3"/>
      </w:pPr>
      <w:r>
        <w:br w:type="page"/>
      </w:r>
      <w:bookmarkStart w:id="120" w:name="_Toc454817972"/>
      <w:bookmarkStart w:id="121" w:name="_Toc20411018"/>
      <w:bookmarkStart w:id="122" w:name="_Toc26005201"/>
      <w:r>
        <w:lastRenderedPageBreak/>
        <w:t>5.4.2B</w:t>
      </w:r>
      <w:r>
        <w:tab/>
        <w:t>PUCCH format 4</w:t>
      </w:r>
      <w:bookmarkEnd w:id="120"/>
      <w:bookmarkEnd w:id="121"/>
      <w:bookmarkEnd w:id="122"/>
    </w:p>
    <w:p w:rsidR="00DF71D5" w:rsidRDefault="00DF71D5" w:rsidP="00DF71D5">
      <w:r>
        <w:t xml:space="preserve">The block of bits </w:t>
      </w:r>
      <w:r w:rsidRPr="008E20FB">
        <w:rPr>
          <w:position w:val="-10"/>
        </w:rPr>
        <w:object w:dxaOrig="1579" w:dyaOrig="300">
          <v:shape id="_x0000_i1648" type="#_x0000_t75" style="width:79.45pt;height:14.95pt" o:ole="">
            <v:imagedata r:id="rId1147" o:title=""/>
          </v:shape>
          <o:OLEObject Type="Embed" ProgID="Equation.3" ShapeID="_x0000_i1648" DrawAspect="Content" ObjectID="_1636625192" r:id="rId1148"/>
        </w:object>
      </w:r>
      <w:r>
        <w:t xml:space="preserve"> shall be scrambled with a UE-specific scrambling sequence, resulting in a block of scrambled bits </w:t>
      </w:r>
      <w:r>
        <w:rPr>
          <w:position w:val="-10"/>
        </w:rPr>
        <w:object w:dxaOrig="1600" w:dyaOrig="340">
          <v:shape id="_x0000_i1649" type="#_x0000_t75" style="width:80.15pt;height:17.65pt" o:ole="">
            <v:imagedata r:id="rId1149" o:title=""/>
          </v:shape>
          <o:OLEObject Type="Embed" ProgID="Equation.3" ShapeID="_x0000_i1649" DrawAspect="Content" ObjectID="_1636625193" r:id="rId1150"/>
        </w:object>
      </w:r>
      <w:r>
        <w:t xml:space="preserve"> according to</w:t>
      </w:r>
    </w:p>
    <w:p w:rsidR="00DF71D5" w:rsidRDefault="00DF71D5" w:rsidP="00DF71D5">
      <w:pPr>
        <w:pStyle w:val="EQ"/>
        <w:jc w:val="center"/>
      </w:pPr>
      <w:r>
        <w:rPr>
          <w:position w:val="-10"/>
        </w:rPr>
        <w:object w:dxaOrig="1980" w:dyaOrig="340">
          <v:shape id="_x0000_i1650" type="#_x0000_t75" style="width:98.5pt;height:17.65pt" o:ole="">
            <v:imagedata r:id="rId1151" o:title=""/>
          </v:shape>
          <o:OLEObject Type="Embed" ProgID="Equation.3" ShapeID="_x0000_i1650" DrawAspect="Content" ObjectID="_1636625194" r:id="rId1152"/>
        </w:object>
      </w:r>
    </w:p>
    <w:p w:rsidR="00DF71D5" w:rsidRDefault="00DF71D5" w:rsidP="00DF71D5">
      <w:r>
        <w:t xml:space="preserve">where the scrambling sequence </w:t>
      </w:r>
      <w:r>
        <w:rPr>
          <w:position w:val="-10"/>
        </w:rPr>
        <w:object w:dxaOrig="360" w:dyaOrig="300">
          <v:shape id="_x0000_i1651" type="#_x0000_t75" style="width:18.35pt;height:14.95pt" o:ole="">
            <v:imagedata r:id="rId869" o:title=""/>
          </v:shape>
          <o:OLEObject Type="Embed" ProgID="Equation.3" ShapeID="_x0000_i1651" DrawAspect="Content" ObjectID="_1636625195" r:id="rId1153"/>
        </w:object>
      </w:r>
      <w:r>
        <w:t xml:space="preserve"> is given by clause 7.2. The scrambling sequence generator shall be initialised with </w:t>
      </w:r>
      <w:r>
        <w:rPr>
          <w:position w:val="-10"/>
        </w:rPr>
        <w:object w:dxaOrig="3379" w:dyaOrig="340">
          <v:shape id="_x0000_i1652" type="#_x0000_t75" style="width:169.15pt;height:17.65pt" o:ole="">
            <v:imagedata r:id="rId1154" o:title=""/>
          </v:shape>
          <o:OLEObject Type="Embed" ProgID="Equation.3" ShapeID="_x0000_i1652" DrawAspect="Content" ObjectID="_1636625196" r:id="rId1155"/>
        </w:object>
      </w:r>
      <w:r>
        <w:t xml:space="preserve"> at the start of each subframe</w:t>
      </w:r>
      <w:r>
        <w:rPr>
          <w:rFonts w:eastAsia="SimSun"/>
          <w:lang w:eastAsia="zh-CN"/>
        </w:rPr>
        <w:t xml:space="preserve"> where </w:t>
      </w:r>
      <w:r>
        <w:rPr>
          <w:position w:val="-10"/>
        </w:rPr>
        <w:object w:dxaOrig="520" w:dyaOrig="300">
          <v:shape id="_x0000_i1653" type="#_x0000_t75" style="width:25.8pt;height:14.95pt" o:ole="">
            <v:imagedata r:id="rId1015" o:title=""/>
          </v:shape>
          <o:OLEObject Type="Embed" ProgID="Equation.3" ShapeID="_x0000_i1653" DrawAspect="Content" ObjectID="_1636625197" r:id="rId1156"/>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54" type="#_x0000_t75" style="width:80.15pt;height:17.65pt" o:ole="">
            <v:imagedata r:id="rId1069" o:title=""/>
          </v:shape>
          <o:OLEObject Type="Embed" ProgID="Equation.3" ShapeID="_x0000_i1654" DrawAspect="Content" ObjectID="_1636625198" r:id="rId1157"/>
        </w:object>
      </w:r>
      <w:r>
        <w:t xml:space="preserve"> shall be QPSK modulated as described in Subclause 7.1, resulting in a block of complex-valued modulation symbols </w:t>
      </w:r>
      <w:r>
        <w:rPr>
          <w:position w:val="-14"/>
        </w:rPr>
        <w:object w:dxaOrig="1719" w:dyaOrig="340">
          <v:shape id="_x0000_i1655" type="#_x0000_t75" style="width:86.25pt;height:17.65pt" o:ole="">
            <v:imagedata r:id="rId1071" o:title=""/>
          </v:shape>
          <o:OLEObject Type="Embed" ProgID="Equation.3" ShapeID="_x0000_i1655" DrawAspect="Content" ObjectID="_1636625199" r:id="rId1158"/>
        </w:object>
      </w:r>
      <w:r>
        <w:t xml:space="preserve"> where </w:t>
      </w:r>
      <w:r w:rsidRPr="008E20FB">
        <w:rPr>
          <w:position w:val="-12"/>
        </w:rPr>
        <w:object w:dxaOrig="1380" w:dyaOrig="320">
          <v:shape id="_x0000_i1656" type="#_x0000_t75" style="width:68.6pt;height:15.6pt" o:ole="">
            <v:imagedata r:id="rId1159" o:title=""/>
          </v:shape>
          <o:OLEObject Type="Embed" ProgID="Equation.3" ShapeID="_x0000_i1656" DrawAspect="Content" ObjectID="_1636625200" r:id="rId1160"/>
        </w:object>
      </w:r>
      <w:r>
        <w:t xml:space="preserve">. </w:t>
      </w:r>
    </w:p>
    <w:p w:rsidR="00DF71D5" w:rsidRDefault="00DF71D5" w:rsidP="00DF71D5">
      <w:r>
        <w:t xml:space="preserve">The block of complex-valued symbols </w:t>
      </w:r>
      <w:r>
        <w:rPr>
          <w:position w:val="-14"/>
        </w:rPr>
        <w:object w:dxaOrig="1719" w:dyaOrig="340">
          <v:shape id="_x0000_i1657" type="#_x0000_t75" style="width:86.25pt;height:17.65pt" o:ole="">
            <v:imagedata r:id="rId1161" o:title=""/>
          </v:shape>
          <o:OLEObject Type="Embed" ProgID="Equation.3" ShapeID="_x0000_i1657" DrawAspect="Content" ObjectID="_1636625201" r:id="rId1162"/>
        </w:object>
      </w:r>
      <w:r>
        <w:t xml:space="preserve"> is divided into </w:t>
      </w:r>
      <w:r w:rsidRPr="008E20FB">
        <w:rPr>
          <w:position w:val="-10"/>
        </w:rPr>
        <w:object w:dxaOrig="1620" w:dyaOrig="340">
          <v:shape id="_x0000_i1658" type="#_x0000_t75" style="width:80.85pt;height:17pt" o:ole="">
            <v:imagedata r:id="rId1163" o:title=""/>
          </v:shape>
          <o:OLEObject Type="Embed" ProgID="Equation.3" ShapeID="_x0000_i1658" DrawAspect="Content" ObjectID="_1636625202" r:id="rId1164"/>
        </w:object>
      </w:r>
      <w:r>
        <w:t xml:space="preserve"> sets, each corresponding to one SC-FDMA symbol. Transform precoding shall be applied according to </w:t>
      </w:r>
    </w:p>
    <w:p w:rsidR="00DF71D5" w:rsidRDefault="00DF71D5" w:rsidP="00DF71D5">
      <w:pPr>
        <w:pStyle w:val="EQ"/>
        <w:jc w:val="center"/>
      </w:pPr>
      <w:r w:rsidRPr="00284E0F">
        <w:rPr>
          <w:position w:val="-46"/>
        </w:rPr>
        <w:object w:dxaOrig="6120" w:dyaOrig="1520">
          <v:shape id="_x0000_i1659" type="#_x0000_t75" style="width:306.35pt;height:76.1pt" o:ole="">
            <v:imagedata r:id="rId1165" o:title=""/>
          </v:shape>
          <o:OLEObject Type="Embed" ProgID="Equation.3" ShapeID="_x0000_i1659" DrawAspect="Content" ObjectID="_1636625203" r:id="rId1166"/>
        </w:object>
      </w:r>
    </w:p>
    <w:p w:rsidR="00DF71D5" w:rsidRDefault="00DF71D5" w:rsidP="00DF71D5">
      <w:r>
        <w:t xml:space="preserve">where </w:t>
      </w:r>
      <w:r>
        <w:rPr>
          <w:position w:val="-10"/>
        </w:rPr>
        <w:object w:dxaOrig="520" w:dyaOrig="300">
          <v:shape id="_x0000_i1660" type="#_x0000_t75" style="width:25.15pt;height:14.95pt" o:ole="">
            <v:imagedata r:id="rId1167" o:title=""/>
          </v:shape>
          <o:OLEObject Type="Embed" ProgID="Equation.3" ShapeID="_x0000_i1660" DrawAspect="Content" ObjectID="_1636625204" r:id="rId1168"/>
        </w:object>
      </w:r>
      <w:r>
        <w:t xml:space="preserve">, </w:t>
      </w:r>
      <w:r w:rsidRPr="00F47CFF">
        <w:rPr>
          <w:position w:val="-10"/>
        </w:rPr>
        <w:object w:dxaOrig="720" w:dyaOrig="340">
          <v:shape id="_x0000_i1661" type="#_x0000_t75" style="width:36pt;height:17pt" o:ole="">
            <v:imagedata r:id="rId853" o:title=""/>
          </v:shape>
          <o:OLEObject Type="Embed" ProgID="Equation.3" ShapeID="_x0000_i1661" DrawAspect="Content" ObjectID="_1636625205" r:id="rId1169"/>
        </w:object>
      </w:r>
      <w:r>
        <w:t xml:space="preserve"> and </w:t>
      </w:r>
      <w:r w:rsidRPr="00F47CFF">
        <w:rPr>
          <w:position w:val="-10"/>
        </w:rPr>
        <w:object w:dxaOrig="720" w:dyaOrig="340">
          <v:shape id="_x0000_i1662" type="#_x0000_t75" style="width:36pt;height:17pt" o:ole="">
            <v:imagedata r:id="rId855" o:title=""/>
          </v:shape>
          <o:OLEObject Type="Embed" ProgID="Equation.3" ShapeID="_x0000_i1662" DrawAspect="Content" ObjectID="_1636625206" r:id="rId1170"/>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v:shape id="_x0000_i1663" type="#_x0000_t75" style="width:106.65pt;height:18.35pt" o:ole="">
            <v:imagedata r:id="rId1171" o:title=""/>
          </v:shape>
          <o:OLEObject Type="Embed" ProgID="Equation.3" ShapeID="_x0000_i1663" DrawAspect="Content" ObjectID="_1636625207" r:id="rId1172"/>
        </w:object>
      </w:r>
      <w:r>
        <w:t>. The variable</w:t>
      </w:r>
      <w:r w:rsidRPr="008E20FB">
        <w:rPr>
          <w:position w:val="-10"/>
        </w:rPr>
        <w:object w:dxaOrig="2299" w:dyaOrig="340">
          <v:shape id="_x0000_i1664" type="#_x0000_t75" style="width:115.45pt;height:17pt" o:ole="">
            <v:imagedata r:id="rId1173" o:title=""/>
          </v:shape>
          <o:OLEObject Type="Embed" ProgID="Equation.3" ShapeID="_x0000_i1664" DrawAspect="Content" ObjectID="_1636625208" r:id="rId1174"/>
        </w:object>
      </w:r>
      <w:r>
        <w:t xml:space="preserve">, where </w:t>
      </w:r>
      <w:r w:rsidRPr="000A2377">
        <w:rPr>
          <w:position w:val="-10"/>
        </w:rPr>
        <w:object w:dxaOrig="840" w:dyaOrig="340">
          <v:shape id="_x0000_i1665" type="#_x0000_t75" style="width:42.1pt;height:17pt" o:ole="">
            <v:imagedata r:id="rId851" o:title=""/>
          </v:shape>
          <o:OLEObject Type="Embed" ProgID="Equation.3" ShapeID="_x0000_i1665" DrawAspect="Content" ObjectID="_1636625209" r:id="rId1175"/>
        </w:object>
      </w:r>
      <w:r>
        <w:t xml:space="preserve"> represents the bandwidth of the PUCCH format 4 in terms of resource blocks, shall fulfil</w:t>
      </w:r>
    </w:p>
    <w:p w:rsidR="00DF71D5" w:rsidRDefault="00DF71D5" w:rsidP="00DF71D5">
      <w:pPr>
        <w:pStyle w:val="EQ"/>
        <w:jc w:val="center"/>
      </w:pPr>
      <w:r w:rsidRPr="000A2377">
        <w:rPr>
          <w:position w:val="-10"/>
        </w:rPr>
        <w:object w:dxaOrig="2680" w:dyaOrig="360">
          <v:shape id="_x0000_i1666" type="#_x0000_t75" style="width:133.15pt;height:18.35pt" o:ole="">
            <v:imagedata r:id="rId1176" o:title=""/>
          </v:shape>
          <o:OLEObject Type="Embed" ProgID="Equation.3" ShapeID="_x0000_i1666" DrawAspect="Content" ObjectID="_1636625210" r:id="rId1177"/>
        </w:object>
      </w:r>
    </w:p>
    <w:p w:rsidR="00DF71D5" w:rsidRDefault="00DF71D5" w:rsidP="00DF71D5">
      <w:r>
        <w:t xml:space="preserve">where </w:t>
      </w:r>
      <w:r w:rsidRPr="000A2377">
        <w:rPr>
          <w:position w:val="-10"/>
        </w:rPr>
        <w:object w:dxaOrig="859" w:dyaOrig="300">
          <v:shape id="_x0000_i1667" type="#_x0000_t75" style="width:43.45pt;height:14.95pt" o:ole="">
            <v:imagedata r:id="rId578" o:title=""/>
          </v:shape>
          <o:OLEObject Type="Embed" ProgID="Equation.3" ShapeID="_x0000_i1667" DrawAspect="Content" ObjectID="_1636625211" r:id="rId1178"/>
        </w:object>
      </w:r>
      <w:r>
        <w:t xml:space="preserve"> is a set of non-negative integers.</w:t>
      </w:r>
      <w:r w:rsidRPr="00AB659E">
        <w:t xml:space="preserve"> </w:t>
      </w:r>
    </w:p>
    <w:p w:rsidR="00DF71D5" w:rsidRDefault="00DF71D5" w:rsidP="00DF71D5">
      <w:pPr>
        <w:pStyle w:val="Heading3"/>
      </w:pPr>
      <w:bookmarkStart w:id="123" w:name="_Toc454817973"/>
      <w:bookmarkStart w:id="124" w:name="_Toc20411019"/>
      <w:bookmarkStart w:id="125" w:name="_Toc26005202"/>
      <w:r>
        <w:t>5.4.2C</w:t>
      </w:r>
      <w:r>
        <w:tab/>
        <w:t>PUCCH format 5</w:t>
      </w:r>
      <w:bookmarkEnd w:id="123"/>
      <w:bookmarkEnd w:id="124"/>
      <w:bookmarkEnd w:id="125"/>
    </w:p>
    <w:p w:rsidR="00DF71D5" w:rsidRDefault="00DF71D5" w:rsidP="00DF71D5">
      <w:r>
        <w:t xml:space="preserve">The block of bits </w:t>
      </w:r>
      <w:r w:rsidRPr="008E20FB">
        <w:rPr>
          <w:position w:val="-10"/>
        </w:rPr>
        <w:object w:dxaOrig="1579" w:dyaOrig="300">
          <v:shape id="_x0000_i1668" type="#_x0000_t75" style="width:79.45pt;height:14.95pt" o:ole="">
            <v:imagedata r:id="rId1147" o:title=""/>
          </v:shape>
          <o:OLEObject Type="Embed" ProgID="Equation.3" ShapeID="_x0000_i1668" DrawAspect="Content" ObjectID="_1636625212" r:id="rId1179"/>
        </w:object>
      </w:r>
      <w:r>
        <w:t xml:space="preserve"> shall be scrambled with a UE-specific scrambling sequence, resulting in a block of scrambled bits </w:t>
      </w:r>
      <w:r>
        <w:rPr>
          <w:position w:val="-10"/>
        </w:rPr>
        <w:object w:dxaOrig="1600" w:dyaOrig="340">
          <v:shape id="_x0000_i1669" type="#_x0000_t75" style="width:80.15pt;height:17.65pt" o:ole="">
            <v:imagedata r:id="rId1149" o:title=""/>
          </v:shape>
          <o:OLEObject Type="Embed" ProgID="Equation.3" ShapeID="_x0000_i1669" DrawAspect="Content" ObjectID="_1636625213" r:id="rId1180"/>
        </w:object>
      </w:r>
      <w:r>
        <w:t xml:space="preserve"> according to</w:t>
      </w:r>
    </w:p>
    <w:p w:rsidR="00DF71D5" w:rsidRDefault="00DF71D5" w:rsidP="00DF71D5">
      <w:pPr>
        <w:pStyle w:val="EQ"/>
        <w:jc w:val="center"/>
      </w:pPr>
      <w:r>
        <w:rPr>
          <w:position w:val="-10"/>
        </w:rPr>
        <w:object w:dxaOrig="1980" w:dyaOrig="340">
          <v:shape id="_x0000_i1670" type="#_x0000_t75" style="width:98.5pt;height:17.65pt" o:ole="">
            <v:imagedata r:id="rId1151" o:title=""/>
          </v:shape>
          <o:OLEObject Type="Embed" ProgID="Equation.3" ShapeID="_x0000_i1670" DrawAspect="Content" ObjectID="_1636625214" r:id="rId1181"/>
        </w:object>
      </w:r>
    </w:p>
    <w:p w:rsidR="00DF71D5" w:rsidRDefault="00DF71D5" w:rsidP="00DF71D5">
      <w:r>
        <w:t xml:space="preserve">where the scrambling sequence </w:t>
      </w:r>
      <w:r>
        <w:rPr>
          <w:position w:val="-10"/>
        </w:rPr>
        <w:object w:dxaOrig="360" w:dyaOrig="300">
          <v:shape id="_x0000_i1671" type="#_x0000_t75" style="width:18.35pt;height:14.95pt" o:ole="">
            <v:imagedata r:id="rId869" o:title=""/>
          </v:shape>
          <o:OLEObject Type="Embed" ProgID="Equation.3" ShapeID="_x0000_i1671" DrawAspect="Content" ObjectID="_1636625215" r:id="rId1182"/>
        </w:object>
      </w:r>
      <w:r>
        <w:t xml:space="preserve"> is given by clause 7.2. The scrambling sequence generator shall be initialised with </w:t>
      </w:r>
      <w:r>
        <w:rPr>
          <w:position w:val="-10"/>
        </w:rPr>
        <w:object w:dxaOrig="3379" w:dyaOrig="340">
          <v:shape id="_x0000_i1672" type="#_x0000_t75" style="width:169.15pt;height:17.65pt" o:ole="">
            <v:imagedata r:id="rId1154" o:title=""/>
          </v:shape>
          <o:OLEObject Type="Embed" ProgID="Equation.3" ShapeID="_x0000_i1672" DrawAspect="Content" ObjectID="_1636625216" r:id="rId1183"/>
        </w:object>
      </w:r>
      <w:r>
        <w:t xml:space="preserve"> at the start of each subframe</w:t>
      </w:r>
      <w:r>
        <w:rPr>
          <w:rFonts w:eastAsia="SimSun"/>
          <w:lang w:eastAsia="zh-CN"/>
        </w:rPr>
        <w:t xml:space="preserve"> where </w:t>
      </w:r>
      <w:r>
        <w:rPr>
          <w:position w:val="-10"/>
        </w:rPr>
        <w:object w:dxaOrig="520" w:dyaOrig="300">
          <v:shape id="_x0000_i1673" type="#_x0000_t75" style="width:25.8pt;height:14.95pt" o:ole="">
            <v:imagedata r:id="rId1015" o:title=""/>
          </v:shape>
          <o:OLEObject Type="Embed" ProgID="Equation.3" ShapeID="_x0000_i1673" DrawAspect="Content" ObjectID="_1636625217" r:id="rId1184"/>
        </w:object>
      </w:r>
      <w:r>
        <w:rPr>
          <w:rFonts w:eastAsia="SimSun"/>
          <w:lang w:eastAsia="zh-CN"/>
        </w:rPr>
        <w:t xml:space="preserve"> is the C-RNTI</w:t>
      </w:r>
      <w:r>
        <w:t>.</w:t>
      </w:r>
    </w:p>
    <w:p w:rsidR="00DF71D5" w:rsidRDefault="00DF71D5" w:rsidP="00DF71D5">
      <w:r>
        <w:t xml:space="preserve">The block of scrambled bits </w:t>
      </w:r>
      <w:r>
        <w:rPr>
          <w:position w:val="-10"/>
        </w:rPr>
        <w:object w:dxaOrig="1599" w:dyaOrig="340">
          <v:shape id="_x0000_i1674" type="#_x0000_t75" style="width:80.15pt;height:17.65pt" o:ole="">
            <v:imagedata r:id="rId1069" o:title=""/>
          </v:shape>
          <o:OLEObject Type="Embed" ProgID="Equation.3" ShapeID="_x0000_i1674" DrawAspect="Content" ObjectID="_1636625218" r:id="rId1185"/>
        </w:object>
      </w:r>
      <w:r>
        <w:t xml:space="preserve"> shall be QPSK modulated as described in Subclause 7.1, resulting in a block of complex-valued modulation symbols </w:t>
      </w:r>
      <w:r>
        <w:rPr>
          <w:position w:val="-14"/>
        </w:rPr>
        <w:object w:dxaOrig="1719" w:dyaOrig="340">
          <v:shape id="_x0000_i1675" type="#_x0000_t75" style="width:86.25pt;height:17.65pt" o:ole="">
            <v:imagedata r:id="rId1071" o:title=""/>
          </v:shape>
          <o:OLEObject Type="Embed" ProgID="Equation.3" ShapeID="_x0000_i1675" DrawAspect="Content" ObjectID="_1636625219" r:id="rId1186"/>
        </w:object>
      </w:r>
      <w:r>
        <w:t xml:space="preserve"> where </w:t>
      </w:r>
      <w:r w:rsidRPr="008E20FB">
        <w:rPr>
          <w:position w:val="-12"/>
        </w:rPr>
        <w:object w:dxaOrig="1380" w:dyaOrig="320">
          <v:shape id="_x0000_i1676" type="#_x0000_t75" style="width:68.6pt;height:15.6pt" o:ole="">
            <v:imagedata r:id="rId1159" o:title=""/>
          </v:shape>
          <o:OLEObject Type="Embed" ProgID="Equation.3" ShapeID="_x0000_i1676" DrawAspect="Content" ObjectID="_1636625220" r:id="rId1187"/>
        </w:object>
      </w:r>
      <w:r>
        <w:t xml:space="preserve">. </w:t>
      </w:r>
    </w:p>
    <w:p w:rsidR="00DF71D5" w:rsidRDefault="00DF71D5" w:rsidP="00DF71D5">
      <w:pPr>
        <w:rPr>
          <w:rFonts w:eastAsia="Malgun Gothic"/>
          <w:lang w:eastAsia="ko-KR"/>
        </w:rPr>
      </w:pPr>
      <w:r>
        <w:t xml:space="preserve">The complex-valued symbols </w:t>
      </w:r>
      <w:r>
        <w:rPr>
          <w:position w:val="-14"/>
        </w:rPr>
        <w:object w:dxaOrig="1760" w:dyaOrig="340">
          <v:shape id="_x0000_i1677" type="#_x0000_t75" style="width:89pt;height:17.65pt" o:ole="">
            <v:imagedata r:id="rId1188" o:title=""/>
          </v:shape>
          <o:OLEObject Type="Embed" ProgID="Equation.3" ShapeID="_x0000_i1677" DrawAspect="Content" ObjectID="_1636625221" r:id="rId1189"/>
        </w:object>
      </w:r>
      <w:r>
        <w:t xml:space="preserve"> shall be divided into </w:t>
      </w:r>
      <w:r w:rsidRPr="008E20FB">
        <w:rPr>
          <w:position w:val="-10"/>
        </w:rPr>
        <w:object w:dxaOrig="1600" w:dyaOrig="340">
          <v:shape id="_x0000_i1678" type="#_x0000_t75" style="width:79.45pt;height:17pt" o:ole="">
            <v:imagedata r:id="rId1190" o:title=""/>
          </v:shape>
          <o:OLEObject Type="Embed" ProgID="Equation.3" ShapeID="_x0000_i1678" DrawAspect="Content" ObjectID="_1636625222" r:id="rId1191"/>
        </w:object>
      </w:r>
      <w:r>
        <w:t xml:space="preserve"> sets, each corresponding to one SC-FDMA symbol. Block-wise spreading shall be applied according to</w:t>
      </w:r>
    </w:p>
    <w:p w:rsidR="00DF71D5" w:rsidRDefault="00DF71D5" w:rsidP="00DF71D5">
      <w:pPr>
        <w:jc w:val="center"/>
      </w:pPr>
      <w:r w:rsidRPr="00E60324">
        <w:rPr>
          <w:position w:val="-46"/>
        </w:rPr>
        <w:object w:dxaOrig="4700" w:dyaOrig="1080">
          <v:shape id="_x0000_i1679" type="#_x0000_t75" style="width:235pt;height:54.35pt" o:ole="">
            <v:imagedata r:id="rId1192" o:title=""/>
          </v:shape>
          <o:OLEObject Type="Embed" ProgID="Equation.3" ShapeID="_x0000_i1679" DrawAspect="Content" ObjectID="_1636625223" r:id="rId1193"/>
        </w:object>
      </w:r>
    </w:p>
    <w:p w:rsidR="00DF71D5" w:rsidRDefault="00DF71D5" w:rsidP="00DF71D5">
      <w:r>
        <w:lastRenderedPageBreak/>
        <w:t xml:space="preserve">where </w:t>
      </w:r>
      <w:r w:rsidRPr="00F47CFF">
        <w:rPr>
          <w:position w:val="-10"/>
        </w:rPr>
        <w:object w:dxaOrig="1060" w:dyaOrig="340">
          <v:shape id="_x0000_i1680" type="#_x0000_t75" style="width:53.65pt;height:17pt" o:ole="">
            <v:imagedata r:id="rId1194" o:title=""/>
          </v:shape>
          <o:OLEObject Type="Embed" ProgID="Equation.3" ShapeID="_x0000_i1680" DrawAspect="Content" ObjectID="_1636625224" r:id="rId1195"/>
        </w:object>
      </w:r>
      <w:r>
        <w:t xml:space="preserve">, </w:t>
      </w:r>
      <w:r w:rsidRPr="00F47CFF">
        <w:rPr>
          <w:position w:val="-10"/>
        </w:rPr>
        <w:object w:dxaOrig="720" w:dyaOrig="340">
          <v:shape id="_x0000_i1681" type="#_x0000_t75" style="width:36pt;height:17pt" o:ole="">
            <v:imagedata r:id="rId853" o:title=""/>
          </v:shape>
          <o:OLEObject Type="Embed" ProgID="Equation.3" ShapeID="_x0000_i1681" DrawAspect="Content" ObjectID="_1636625225" r:id="rId1196"/>
        </w:object>
      </w:r>
      <w:r>
        <w:t xml:space="preserve"> and </w:t>
      </w:r>
      <w:r w:rsidRPr="00F47CFF">
        <w:rPr>
          <w:position w:val="-10"/>
        </w:rPr>
        <w:object w:dxaOrig="720" w:dyaOrig="340">
          <v:shape id="_x0000_i1682" type="#_x0000_t75" style="width:36pt;height:17pt" o:ole="">
            <v:imagedata r:id="rId855" o:title=""/>
          </v:shape>
          <o:OLEObject Type="Embed" ProgID="Equation.3" ShapeID="_x0000_i1682" DrawAspect="Content" ObjectID="_1636625226" r:id="rId1197"/>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v:shape id="_x0000_i1683" type="#_x0000_t75" style="width:29.9pt;height:17.65pt" o:ole="">
            <v:imagedata r:id="rId1198" o:title=""/>
          </v:shape>
          <o:OLEObject Type="Embed" ProgID="Equation.3" ShapeID="_x0000_i1683" DrawAspect="Content" ObjectID="_1636625227" r:id="rId1199"/>
        </w:object>
      </w:r>
      <w:r>
        <w:t xml:space="preserve"> is given by Table 5.4.2C-2 with </w:t>
      </w:r>
      <w:r w:rsidRPr="00341D69">
        <w:rPr>
          <w:position w:val="-10"/>
        </w:rPr>
        <w:object w:dxaOrig="320" w:dyaOrig="300">
          <v:shape id="_x0000_i1684" type="#_x0000_t75" style="width:17pt;height:14.95pt" o:ole="">
            <v:imagedata r:id="rId1200" o:title=""/>
          </v:shape>
          <o:OLEObject Type="Embed" ProgID="Equation.3" ShapeID="_x0000_i1684" DrawAspect="Content" ObjectID="_1636625228" r:id="rId1201"/>
        </w:object>
      </w:r>
      <w:r>
        <w:t xml:space="preserve"> provided by higher layers.</w:t>
      </w:r>
    </w:p>
    <w:p w:rsidR="00DF71D5" w:rsidRDefault="00DF71D5" w:rsidP="00DF71D5">
      <w:r>
        <w:t>The block-wise spread complex-valued symbols shall be transform precoded according to</w:t>
      </w:r>
    </w:p>
    <w:p w:rsidR="00DF71D5" w:rsidRDefault="00DF71D5" w:rsidP="00DF71D5">
      <w:pPr>
        <w:pStyle w:val="EQ"/>
        <w:jc w:val="center"/>
      </w:pPr>
      <w:r w:rsidRPr="00341D69">
        <w:rPr>
          <w:position w:val="-46"/>
        </w:rPr>
        <w:object w:dxaOrig="3780" w:dyaOrig="1520">
          <v:shape id="_x0000_i1685" type="#_x0000_t75" style="width:189.5pt;height:76.1pt" o:ole="">
            <v:imagedata r:id="rId1202" o:title=""/>
          </v:shape>
          <o:OLEObject Type="Embed" ProgID="Equation.3" ShapeID="_x0000_i1685" DrawAspect="Content" ObjectID="_1636625229" r:id="rId1203"/>
        </w:object>
      </w:r>
    </w:p>
    <w:p w:rsidR="00DF71D5" w:rsidRDefault="00DF71D5" w:rsidP="00DF71D5">
      <w:r>
        <w:t xml:space="preserve">where </w:t>
      </w:r>
      <w:r>
        <w:rPr>
          <w:position w:val="-10"/>
        </w:rPr>
        <w:object w:dxaOrig="520" w:dyaOrig="300">
          <v:shape id="_x0000_i1686" type="#_x0000_t75" style="width:25.15pt;height:14.95pt" o:ole="">
            <v:imagedata r:id="rId1167" o:title=""/>
          </v:shape>
          <o:OLEObject Type="Embed" ProgID="Equation.3" ShapeID="_x0000_i1686" DrawAspect="Content" ObjectID="_1636625230" r:id="rId1204"/>
        </w:object>
      </w:r>
      <w:r>
        <w:t xml:space="preserve">, resulting in a block of complex-valued symbols </w:t>
      </w:r>
      <w:r w:rsidRPr="00341D69">
        <w:rPr>
          <w:position w:val="-10"/>
        </w:rPr>
        <w:object w:dxaOrig="3580" w:dyaOrig="340">
          <v:shape id="_x0000_i1687" type="#_x0000_t75" style="width:179.3pt;height:17pt" o:ole="">
            <v:imagedata r:id="rId1205" o:title=""/>
          </v:shape>
          <o:OLEObject Type="Embed" ProgID="Equation.3" ShapeID="_x0000_i1687" DrawAspect="Content" ObjectID="_1636625231" r:id="rId1206"/>
        </w:object>
      </w:r>
      <w:r>
        <w:t>.</w:t>
      </w:r>
    </w:p>
    <w:p w:rsidR="00DF71D5" w:rsidRDefault="00DF71D5" w:rsidP="00DF71D5">
      <w:pPr>
        <w:pStyle w:val="TH"/>
      </w:pPr>
      <w:r>
        <w:t xml:space="preserve">Table 5.4.2C-1: The quantities </w:t>
      </w:r>
      <w:r w:rsidRPr="00F47CFF">
        <w:rPr>
          <w:position w:val="-10"/>
        </w:rPr>
        <w:object w:dxaOrig="720" w:dyaOrig="340">
          <v:shape id="_x0000_i1688" type="#_x0000_t75" style="width:36pt;height:17pt" o:ole="">
            <v:imagedata r:id="rId853" o:title=""/>
          </v:shape>
          <o:OLEObject Type="Embed" ProgID="Equation.3" ShapeID="_x0000_i1688" DrawAspect="Content" ObjectID="_1636625232" r:id="rId1207"/>
        </w:object>
      </w:r>
      <w:r>
        <w:t xml:space="preserve"> and </w:t>
      </w:r>
      <w:r w:rsidRPr="00F47CFF">
        <w:rPr>
          <w:position w:val="-10"/>
        </w:rPr>
        <w:object w:dxaOrig="720" w:dyaOrig="340">
          <v:shape id="_x0000_i1689" type="#_x0000_t75" style="width:36pt;height:17pt" o:ole="">
            <v:imagedata r:id="rId855" o:title=""/>
          </v:shape>
          <o:OLEObject Type="Embed" ProgID="Equation.3" ShapeID="_x0000_i1689" DrawAspect="Content" ObjectID="_1636625233" r:id="rId120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DF71D5" w:rsidTr="00AA1ED2">
        <w:tc>
          <w:tcPr>
            <w:tcW w:w="1887" w:type="dxa"/>
            <w:vMerge w:val="restart"/>
            <w:shd w:val="clear" w:color="auto" w:fill="auto"/>
          </w:tcPr>
          <w:p w:rsidR="00DF71D5" w:rsidRPr="00341D69" w:rsidRDefault="00DF71D5" w:rsidP="00AA1ED2">
            <w:pPr>
              <w:pStyle w:val="TAH"/>
            </w:pPr>
            <w:r w:rsidRPr="00B85116">
              <w:t>PUCCH format</w:t>
            </w:r>
            <w:r w:rsidRPr="00341D69">
              <w:t xml:space="preserve"> type</w:t>
            </w:r>
          </w:p>
        </w:tc>
        <w:tc>
          <w:tcPr>
            <w:tcW w:w="3913" w:type="dxa"/>
            <w:gridSpan w:val="2"/>
            <w:tcBorders>
              <w:bottom w:val="nil"/>
            </w:tcBorders>
            <w:shd w:val="clear" w:color="auto" w:fill="auto"/>
          </w:tcPr>
          <w:p w:rsidR="00DF71D5" w:rsidRPr="00341D69" w:rsidRDefault="00DF71D5" w:rsidP="00AA1ED2">
            <w:pPr>
              <w:pStyle w:val="TAH"/>
            </w:pPr>
            <w:r w:rsidRPr="00341D69">
              <w:t>Normal cyclic prefix</w:t>
            </w:r>
          </w:p>
        </w:tc>
        <w:tc>
          <w:tcPr>
            <w:tcW w:w="3776" w:type="dxa"/>
            <w:gridSpan w:val="2"/>
            <w:tcBorders>
              <w:bottom w:val="nil"/>
            </w:tcBorders>
            <w:shd w:val="clear" w:color="auto" w:fill="auto"/>
          </w:tcPr>
          <w:p w:rsidR="00DF71D5" w:rsidRPr="00341D69" w:rsidRDefault="00DF71D5" w:rsidP="00AA1ED2">
            <w:pPr>
              <w:pStyle w:val="TAH"/>
            </w:pPr>
            <w:r w:rsidRPr="00341D69">
              <w:t>Extended cyclic prefix</w:t>
            </w:r>
          </w:p>
        </w:tc>
      </w:tr>
      <w:tr w:rsidR="00DF71D5" w:rsidTr="00AA1ED2">
        <w:tc>
          <w:tcPr>
            <w:tcW w:w="1887" w:type="dxa"/>
            <w:vMerge/>
            <w:shd w:val="clear" w:color="auto" w:fill="auto"/>
          </w:tcPr>
          <w:p w:rsidR="00DF71D5" w:rsidRPr="00341D69" w:rsidRDefault="00DF71D5" w:rsidP="00AA1ED2">
            <w:pPr>
              <w:pStyle w:val="TAH"/>
            </w:pPr>
          </w:p>
        </w:tc>
        <w:tc>
          <w:tcPr>
            <w:tcW w:w="2025"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4BE3DCAC" wp14:editId="7F959157">
                  <wp:extent cx="457200" cy="21336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27F5B529" wp14:editId="1833B7CB">
                  <wp:extent cx="472440" cy="21336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131EAEAE" wp14:editId="1B200B13">
                  <wp:extent cx="457200" cy="21336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p>
        </w:tc>
        <w:tc>
          <w:tcPr>
            <w:tcW w:w="1888" w:type="dxa"/>
            <w:tcBorders>
              <w:top w:val="nil"/>
            </w:tcBorders>
            <w:shd w:val="clear" w:color="auto" w:fill="auto"/>
          </w:tcPr>
          <w:p w:rsidR="00DF71D5" w:rsidRPr="00341D69" w:rsidRDefault="00DF71D5" w:rsidP="00AA1ED2">
            <w:pPr>
              <w:pStyle w:val="TAH"/>
            </w:pPr>
            <w:r w:rsidRPr="00341D69">
              <w:rPr>
                <w:noProof/>
                <w:lang w:eastAsia="en-GB"/>
              </w:rPr>
              <w:drawing>
                <wp:inline distT="0" distB="0" distL="0" distR="0" wp14:anchorId="3755A4C8" wp14:editId="6B9F4E11">
                  <wp:extent cx="472440" cy="21336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72440" cy="213360"/>
                          </a:xfrm>
                          <a:prstGeom prst="rect">
                            <a:avLst/>
                          </a:prstGeom>
                          <a:noFill/>
                          <a:ln>
                            <a:noFill/>
                          </a:ln>
                        </pic:spPr>
                      </pic:pic>
                    </a:graphicData>
                  </a:graphic>
                </wp:inline>
              </w:drawing>
            </w:r>
          </w:p>
        </w:tc>
      </w:tr>
      <w:tr w:rsidR="00DF71D5" w:rsidTr="00AA1ED2">
        <w:tc>
          <w:tcPr>
            <w:tcW w:w="1887" w:type="dxa"/>
            <w:shd w:val="clear" w:color="auto" w:fill="auto"/>
          </w:tcPr>
          <w:p w:rsidR="00DF71D5" w:rsidRDefault="00DF71D5" w:rsidP="00AA1ED2">
            <w:pPr>
              <w:pStyle w:val="TAC"/>
              <w:jc w:val="left"/>
            </w:pPr>
            <w:r>
              <w:t xml:space="preserve">Normal </w:t>
            </w:r>
            <w:r w:rsidRPr="00B85116">
              <w:t>PUCCH format</w:t>
            </w:r>
          </w:p>
        </w:tc>
        <w:tc>
          <w:tcPr>
            <w:tcW w:w="2025" w:type="dxa"/>
            <w:shd w:val="clear" w:color="auto" w:fill="auto"/>
          </w:tcPr>
          <w:p w:rsidR="00DF71D5" w:rsidRDefault="00DF71D5" w:rsidP="00AA1ED2">
            <w:pPr>
              <w:pStyle w:val="TAC"/>
            </w:pPr>
            <w:r>
              <w:t>6</w:t>
            </w:r>
          </w:p>
        </w:tc>
        <w:tc>
          <w:tcPr>
            <w:tcW w:w="1888" w:type="dxa"/>
            <w:shd w:val="clear" w:color="auto" w:fill="auto"/>
          </w:tcPr>
          <w:p w:rsidR="00DF71D5" w:rsidRDefault="00DF71D5" w:rsidP="00AA1ED2">
            <w:pPr>
              <w:pStyle w:val="TAC"/>
            </w:pPr>
            <w:r>
              <w:t>6</w:t>
            </w:r>
          </w:p>
        </w:tc>
        <w:tc>
          <w:tcPr>
            <w:tcW w:w="1888" w:type="dxa"/>
            <w:shd w:val="clear" w:color="auto" w:fill="auto"/>
          </w:tcPr>
          <w:p w:rsidR="00DF71D5" w:rsidRDefault="00DF71D5" w:rsidP="00AA1ED2">
            <w:pPr>
              <w:pStyle w:val="TAC"/>
            </w:pPr>
            <w:r>
              <w:t>5</w:t>
            </w:r>
          </w:p>
        </w:tc>
        <w:tc>
          <w:tcPr>
            <w:tcW w:w="1888" w:type="dxa"/>
            <w:shd w:val="clear" w:color="auto" w:fill="auto"/>
          </w:tcPr>
          <w:p w:rsidR="00DF71D5" w:rsidRDefault="00DF71D5" w:rsidP="00AA1ED2">
            <w:pPr>
              <w:pStyle w:val="TAC"/>
            </w:pPr>
            <w:r>
              <w:t>5</w:t>
            </w:r>
          </w:p>
        </w:tc>
      </w:tr>
      <w:tr w:rsidR="00DF71D5" w:rsidTr="00AA1ED2">
        <w:tc>
          <w:tcPr>
            <w:tcW w:w="1887" w:type="dxa"/>
            <w:shd w:val="clear" w:color="auto" w:fill="auto"/>
          </w:tcPr>
          <w:p w:rsidR="00DF71D5" w:rsidRDefault="00DF71D5" w:rsidP="00AA1ED2">
            <w:pPr>
              <w:pStyle w:val="TAC"/>
              <w:jc w:val="left"/>
            </w:pPr>
            <w:r>
              <w:t xml:space="preserve">Shortened </w:t>
            </w:r>
            <w:r w:rsidRPr="00B85116">
              <w:t>PUCCH format</w:t>
            </w:r>
          </w:p>
        </w:tc>
        <w:tc>
          <w:tcPr>
            <w:tcW w:w="2025" w:type="dxa"/>
            <w:shd w:val="clear" w:color="auto" w:fill="auto"/>
          </w:tcPr>
          <w:p w:rsidR="00DF71D5" w:rsidRDefault="00DF71D5" w:rsidP="00AA1ED2">
            <w:pPr>
              <w:pStyle w:val="TAC"/>
            </w:pPr>
            <w:r>
              <w:t>6</w:t>
            </w:r>
          </w:p>
        </w:tc>
        <w:tc>
          <w:tcPr>
            <w:tcW w:w="1888" w:type="dxa"/>
            <w:shd w:val="clear" w:color="auto" w:fill="auto"/>
          </w:tcPr>
          <w:p w:rsidR="00DF71D5" w:rsidRDefault="00DF71D5" w:rsidP="00AA1ED2">
            <w:pPr>
              <w:pStyle w:val="TAC"/>
            </w:pPr>
            <w:r>
              <w:t>5</w:t>
            </w:r>
          </w:p>
        </w:tc>
        <w:tc>
          <w:tcPr>
            <w:tcW w:w="1888" w:type="dxa"/>
            <w:shd w:val="clear" w:color="auto" w:fill="auto"/>
          </w:tcPr>
          <w:p w:rsidR="00DF71D5" w:rsidRDefault="00DF71D5" w:rsidP="00AA1ED2">
            <w:pPr>
              <w:pStyle w:val="TAC"/>
            </w:pPr>
            <w:r>
              <w:t xml:space="preserve">5 </w:t>
            </w:r>
          </w:p>
        </w:tc>
        <w:tc>
          <w:tcPr>
            <w:tcW w:w="1888" w:type="dxa"/>
            <w:shd w:val="clear" w:color="auto" w:fill="auto"/>
          </w:tcPr>
          <w:p w:rsidR="00DF71D5" w:rsidRDefault="00DF71D5" w:rsidP="00AA1ED2">
            <w:pPr>
              <w:pStyle w:val="TAC"/>
            </w:pPr>
            <w:r>
              <w:t>4</w:t>
            </w:r>
          </w:p>
        </w:tc>
      </w:tr>
    </w:tbl>
    <w:p w:rsidR="00DF71D5" w:rsidRDefault="00DF71D5" w:rsidP="00DF71D5"/>
    <w:p w:rsidR="00DF71D5" w:rsidRDefault="00DF71D5" w:rsidP="00DF71D5">
      <w:pPr>
        <w:pStyle w:val="TH"/>
      </w:pPr>
      <w:r>
        <w:t xml:space="preserve">Table 5.4.2C-2: Orthogonal sequences </w:t>
      </w:r>
      <w:r w:rsidRPr="00A13A58">
        <w:rPr>
          <w:position w:val="-14"/>
        </w:rPr>
        <w:object w:dxaOrig="620" w:dyaOrig="340">
          <v:shape id="_x0000_i1690" type="#_x0000_t75" style="width:31.25pt;height:17.65pt" o:ole="">
            <v:imagedata r:id="rId1211" o:title=""/>
          </v:shape>
          <o:OLEObject Type="Embed" ProgID="Equation.3" ShapeID="_x0000_i1690" DrawAspect="Content" ObjectID="_1636625234" r:id="rId121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
        <w:gridCol w:w="5067"/>
      </w:tblGrid>
      <w:tr w:rsidR="00DF71D5" w:rsidTr="00AA1ED2">
        <w:trPr>
          <w:cantSplit/>
          <w:jc w:val="center"/>
        </w:trPr>
        <w:tc>
          <w:tcPr>
            <w:tcW w:w="0" w:type="auto"/>
            <w:shd w:val="clear" w:color="auto" w:fill="E0E0E0"/>
            <w:vAlign w:val="center"/>
          </w:tcPr>
          <w:p w:rsidR="00DF71D5" w:rsidRDefault="00DF71D5" w:rsidP="00AA1ED2">
            <w:pPr>
              <w:pStyle w:val="TAH"/>
              <w:jc w:val="left"/>
            </w:pPr>
            <w:r w:rsidRPr="00341D69">
              <w:rPr>
                <w:position w:val="-10"/>
              </w:rPr>
              <w:object w:dxaOrig="320" w:dyaOrig="300">
                <v:shape id="_x0000_i1691" type="#_x0000_t75" style="width:17pt;height:14.95pt" o:ole="">
                  <v:imagedata r:id="rId1200" o:title=""/>
                </v:shape>
                <o:OLEObject Type="Embed" ProgID="Equation.3" ShapeID="_x0000_i1691" DrawAspect="Content" ObjectID="_1636625235" r:id="rId1213"/>
              </w:object>
            </w:r>
          </w:p>
        </w:tc>
        <w:tc>
          <w:tcPr>
            <w:tcW w:w="4837" w:type="dxa"/>
            <w:shd w:val="clear" w:color="auto" w:fill="E0E0E0"/>
            <w:vAlign w:val="center"/>
          </w:tcPr>
          <w:p w:rsidR="00DF71D5" w:rsidRDefault="00DF71D5" w:rsidP="00AA1ED2">
            <w:pPr>
              <w:pStyle w:val="TAH"/>
            </w:pPr>
            <w:r>
              <w:t xml:space="preserve">Orthogonal sequences </w:t>
            </w:r>
            <w:r w:rsidRPr="00A13A58">
              <w:rPr>
                <w:position w:val="-14"/>
              </w:rPr>
              <w:object w:dxaOrig="2580" w:dyaOrig="380">
                <v:shape id="_x0000_i1692" type="#_x0000_t75" style="width:129.05pt;height:19pt" o:ole="">
                  <v:imagedata r:id="rId1214" o:title=""/>
                </v:shape>
                <o:OLEObject Type="Embed" ProgID="Equation.3" ShapeID="_x0000_i1692" DrawAspect="Content" ObjectID="_1636625236" r:id="rId1215"/>
              </w:object>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t>0</w:t>
            </w:r>
          </w:p>
        </w:tc>
        <w:tc>
          <w:tcPr>
            <w:tcW w:w="4837" w:type="dxa"/>
            <w:shd w:val="clear" w:color="auto" w:fill="auto"/>
            <w:vAlign w:val="center"/>
          </w:tcPr>
          <w:p w:rsidR="00DF71D5" w:rsidRPr="00B93030" w:rsidRDefault="00DF71D5" w:rsidP="00AA1ED2">
            <w:pPr>
              <w:pStyle w:val="TAC"/>
            </w:pPr>
            <w:r w:rsidRPr="00916C6C">
              <w:rPr>
                <w:position w:val="-10"/>
              </w:rPr>
              <w:object w:dxaOrig="4860" w:dyaOrig="300">
                <v:shape id="_x0000_i1693" type="#_x0000_t75" style="width:242.5pt;height:14.95pt" o:ole="">
                  <v:imagedata r:id="rId1216" o:title=""/>
                </v:shape>
                <o:OLEObject Type="Embed" ProgID="Equation.3" ShapeID="_x0000_i1693" DrawAspect="Content" ObjectID="_1636625237" r:id="rId1217"/>
              </w:object>
            </w:r>
          </w:p>
        </w:tc>
      </w:tr>
      <w:tr w:rsidR="00DF71D5" w:rsidTr="00AA1ED2">
        <w:trPr>
          <w:cantSplit/>
          <w:jc w:val="center"/>
        </w:trPr>
        <w:tc>
          <w:tcPr>
            <w:tcW w:w="0" w:type="auto"/>
            <w:shd w:val="clear" w:color="auto" w:fill="auto"/>
            <w:vAlign w:val="center"/>
          </w:tcPr>
          <w:p w:rsidR="00DF71D5" w:rsidRPr="00B93030" w:rsidRDefault="00DF71D5" w:rsidP="00AA1ED2">
            <w:pPr>
              <w:pStyle w:val="TAC"/>
            </w:pPr>
            <w:r w:rsidRPr="00B93030">
              <w:t>1</w:t>
            </w:r>
          </w:p>
        </w:tc>
        <w:tc>
          <w:tcPr>
            <w:tcW w:w="4837" w:type="dxa"/>
            <w:shd w:val="clear" w:color="auto" w:fill="auto"/>
            <w:vAlign w:val="center"/>
          </w:tcPr>
          <w:p w:rsidR="00DF71D5" w:rsidRPr="00B93030" w:rsidRDefault="00DF71D5" w:rsidP="00AA1ED2">
            <w:pPr>
              <w:pStyle w:val="TAC"/>
            </w:pPr>
            <w:r w:rsidRPr="00916C6C">
              <w:rPr>
                <w:position w:val="-10"/>
              </w:rPr>
              <w:object w:dxaOrig="4840" w:dyaOrig="300">
                <v:shape id="_x0000_i1694" type="#_x0000_t75" style="width:241.15pt;height:14.95pt" o:ole="">
                  <v:imagedata r:id="rId1218" o:title=""/>
                </v:shape>
                <o:OLEObject Type="Embed" ProgID="Equation.3" ShapeID="_x0000_i1694" DrawAspect="Content" ObjectID="_1636625238" r:id="rId1219"/>
              </w:object>
            </w:r>
          </w:p>
        </w:tc>
      </w:tr>
    </w:tbl>
    <w:p w:rsidR="00DF71D5" w:rsidRPr="00531B51" w:rsidRDefault="00DF71D5" w:rsidP="00DF71D5"/>
    <w:p w:rsidR="00DF71D5" w:rsidRPr="00C12953" w:rsidRDefault="00DF71D5" w:rsidP="00DF71D5">
      <w:pPr>
        <w:pStyle w:val="Heading3"/>
      </w:pPr>
      <w:bookmarkStart w:id="126" w:name="_Toc454817974"/>
      <w:bookmarkStart w:id="127" w:name="_Toc20411020"/>
      <w:bookmarkStart w:id="128" w:name="_Toc26005203"/>
      <w:r>
        <w:t>5.4.3</w:t>
      </w:r>
      <w:r w:rsidRPr="00C12953">
        <w:tab/>
        <w:t>Mapping to physical resources</w:t>
      </w:r>
      <w:bookmarkEnd w:id="126"/>
      <w:bookmarkEnd w:id="127"/>
      <w:bookmarkEnd w:id="128"/>
    </w:p>
    <w:p w:rsidR="00DF71D5" w:rsidRDefault="00DF71D5" w:rsidP="00DF71D5">
      <w:r>
        <w:t xml:space="preserve">The block of complex-valued symbols </w:t>
      </w:r>
      <w:r w:rsidRPr="00E44748">
        <w:rPr>
          <w:position w:val="-10"/>
        </w:rPr>
        <w:object w:dxaOrig="600" w:dyaOrig="340">
          <v:shape id="_x0000_i1695" type="#_x0000_t75" style="width:29.9pt;height:17.65pt" o:ole="">
            <v:imagedata r:id="rId1220" o:title=""/>
          </v:shape>
          <o:OLEObject Type="Embed" ProgID="Equation.3" ShapeID="_x0000_i1695" DrawAspect="Content" ObjectID="_1636625239" r:id="rId1221"/>
        </w:object>
      </w:r>
      <w:r>
        <w:t xml:space="preserve"> shall be multiplied with the amplitude scaling factor </w:t>
      </w:r>
      <w:r w:rsidRPr="00A37594">
        <w:rPr>
          <w:position w:val="-10"/>
        </w:rPr>
        <w:object w:dxaOrig="700" w:dyaOrig="300">
          <v:shape id="_x0000_i1696" type="#_x0000_t75" style="width:34.65pt;height:14.95pt" o:ole="">
            <v:imagedata r:id="rId1222" o:title=""/>
          </v:shape>
          <o:OLEObject Type="Embed" ProgID="Equation.3" ShapeID="_x0000_i1696" DrawAspect="Content" ObjectID="_1636625240" r:id="rId1223"/>
        </w:object>
      </w:r>
      <w:r>
        <w:t xml:space="preserve"> in order to conform to the transmit power </w:t>
      </w:r>
      <w:r w:rsidRPr="00A91EB4">
        <w:rPr>
          <w:position w:val="-10"/>
        </w:rPr>
        <w:object w:dxaOrig="660" w:dyaOrig="300">
          <v:shape id="_x0000_i1697" type="#_x0000_t75" style="width:32.6pt;height:14.95pt" o:ole="">
            <v:imagedata r:id="rId1224" o:title=""/>
          </v:shape>
          <o:OLEObject Type="Embed" ProgID="Equation.3" ShapeID="_x0000_i1697" DrawAspect="Content" ObjectID="_1636625241" r:id="rId1225"/>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698" type="#_x0000_t75" style="width:32.6pt;height:17.65pt" o:ole="">
            <v:imagedata r:id="rId1226" o:title=""/>
          </v:shape>
          <o:OLEObject Type="Embed" ProgID="Equation.3" ShapeID="_x0000_i1698" DrawAspect="Content" ObjectID="_1636625242" r:id="rId1227"/>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v:shape id="_x0000_i1699" type="#_x0000_t75" style="width:29.9pt;height:17.65pt" o:ole="">
            <v:imagedata r:id="rId1228" o:title=""/>
          </v:shape>
          <o:OLEObject Type="Embed" ProgID="Equation.3" ShapeID="_x0000_i1699" DrawAspect="Content" ObjectID="_1636625243" r:id="rId1229"/>
        </w:object>
      </w:r>
      <w:r>
        <w:t xml:space="preserve"> to resource elements </w:t>
      </w:r>
      <w:r w:rsidRPr="00C12953">
        <w:rPr>
          <w:position w:val="-10"/>
        </w:rPr>
        <w:object w:dxaOrig="440" w:dyaOrig="300">
          <v:shape id="_x0000_i1700" type="#_x0000_t75" style="width:22.4pt;height:14.95pt" o:ole="">
            <v:imagedata r:id="rId777" o:title=""/>
          </v:shape>
          <o:OLEObject Type="Embed" ProgID="Equation.3" ShapeID="_x0000_i1700" DrawAspect="Content" ObjectID="_1636625244" r:id="rId1230"/>
        </w:object>
      </w:r>
      <w:r>
        <w:t xml:space="preserve"> on antenna port </w:t>
      </w:r>
      <w:r>
        <w:rPr>
          <w:position w:val="-10"/>
        </w:rPr>
        <w:object w:dxaOrig="200" w:dyaOrig="240">
          <v:shape id="_x0000_i1701" type="#_x0000_t75" style="width:10.2pt;height:11.55pt" o:ole="">
            <v:imagedata r:id="rId1231" o:title=""/>
          </v:shape>
          <o:OLEObject Type="Embed" ProgID="Equation.3" ShapeID="_x0000_i1701" DrawAspect="Content" ObjectID="_1636625245" r:id="rId1232"/>
        </w:object>
      </w:r>
      <w:r>
        <w:t xml:space="preserve"> and not used for transmission of reference signals shall be in increasing order of first </w:t>
      </w:r>
      <w:r w:rsidRPr="00BB441C">
        <w:rPr>
          <w:position w:val="-6"/>
        </w:rPr>
        <w:object w:dxaOrig="180" w:dyaOrig="260">
          <v:shape id="_x0000_i1702" type="#_x0000_t75" style="width:9.5pt;height:13.6pt" o:ole="">
            <v:imagedata r:id="rId1233" o:title=""/>
          </v:shape>
          <o:OLEObject Type="Embed" ProgID="Equation.3" ShapeID="_x0000_i1702" DrawAspect="Content" ObjectID="_1636625246" r:id="rId1234"/>
        </w:object>
      </w:r>
      <w:r>
        <w:t xml:space="preserve">, then </w:t>
      </w:r>
      <w:r w:rsidRPr="00BB441C">
        <w:rPr>
          <w:position w:val="-6"/>
        </w:rPr>
        <w:object w:dxaOrig="139" w:dyaOrig="260">
          <v:shape id="_x0000_i1703" type="#_x0000_t75" style="width:7.45pt;height:13.6pt" o:ole="">
            <v:imagedata r:id="rId781" o:title=""/>
          </v:shape>
          <o:OLEObject Type="Embed" ProgID="Equation.3" ShapeID="_x0000_i1703" DrawAspect="Content" ObjectID="_1636625247" r:id="rId1235"/>
        </w:object>
      </w:r>
      <w:r>
        <w:t xml:space="preserve"> and finally the slot number, starting with the first slot in the subframe. The relation between the index </w:t>
      </w:r>
      <w:r w:rsidRPr="006775BE">
        <w:rPr>
          <w:position w:val="-10"/>
        </w:rPr>
        <w:object w:dxaOrig="220" w:dyaOrig="300">
          <v:shape id="_x0000_i1704" type="#_x0000_t75" style="width:10.85pt;height:14.95pt" o:ole="">
            <v:imagedata r:id="rId774" o:title=""/>
          </v:shape>
          <o:OLEObject Type="Embed" ProgID="Equation.3" ShapeID="_x0000_i1704" DrawAspect="Content" ObjectID="_1636625248" r:id="rId1236"/>
        </w:object>
      </w:r>
      <w:r>
        <w:t xml:space="preserve"> and the antenna port number </w:t>
      </w:r>
      <w:r>
        <w:rPr>
          <w:position w:val="-10"/>
        </w:rPr>
        <w:object w:dxaOrig="200" w:dyaOrig="240">
          <v:shape id="_x0000_i1705" type="#_x0000_t75" style="width:10.2pt;height:11.55pt" o:ole="">
            <v:imagedata r:id="rId772" o:title=""/>
          </v:shape>
          <o:OLEObject Type="Embed" ProgID="Equation.3" ShapeID="_x0000_i1705" DrawAspect="Content" ObjectID="_1636625249" r:id="rId1237"/>
        </w:object>
      </w:r>
      <w:r>
        <w:t xml:space="preserve"> is given by Table 5.2.1-1.</w:t>
      </w:r>
    </w:p>
    <w:p w:rsidR="00DF71D5" w:rsidRDefault="00DF71D5" w:rsidP="00DF71D5">
      <w:r>
        <w:t xml:space="preserve">For non-BL/CE UEs, except for PUCCH format 4, the physical resource blocks to be used for transmission of PUCCH in slot </w:t>
      </w:r>
      <w:r w:rsidRPr="00051075">
        <w:rPr>
          <w:position w:val="-10"/>
        </w:rPr>
        <w:object w:dxaOrig="240" w:dyaOrig="300">
          <v:shape id="_x0000_i1706" type="#_x0000_t75" style="width:11.55pt;height:14.95pt" o:ole="">
            <v:imagedata r:id="rId262" o:title=""/>
          </v:shape>
          <o:OLEObject Type="Embed" ProgID="Equation.3" ShapeID="_x0000_i1706" DrawAspect="Content" ObjectID="_1636625250" r:id="rId1238"/>
        </w:object>
      </w:r>
      <w:r>
        <w:t xml:space="preserve"> are given by</w:t>
      </w:r>
    </w:p>
    <w:p w:rsidR="00DF71D5" w:rsidRDefault="00DF71D5" w:rsidP="00DF71D5">
      <w:pPr>
        <w:pStyle w:val="EQ"/>
        <w:jc w:val="center"/>
      </w:pPr>
      <w:r w:rsidRPr="00A30E4E">
        <w:rPr>
          <w:position w:val="-58"/>
        </w:rPr>
        <w:object w:dxaOrig="4360" w:dyaOrig="1260">
          <v:shape id="_x0000_i1707" type="#_x0000_t75" style="width:217.35pt;height:62.5pt" o:ole="">
            <v:imagedata r:id="rId1239" o:title=""/>
          </v:shape>
          <o:OLEObject Type="Embed" ProgID="Equation.3" ShapeID="_x0000_i1707" DrawAspect="Content" ObjectID="_1636625251" r:id="rId1240"/>
        </w:object>
      </w:r>
    </w:p>
    <w:p w:rsidR="00DF71D5" w:rsidRDefault="00DF71D5" w:rsidP="00DF71D5">
      <w:r>
        <w:t xml:space="preserve">For BL/CE UEs, PUCCH is transmitted with </w:t>
      </w:r>
      <w:r w:rsidRPr="00182233">
        <w:rPr>
          <w:position w:val="-14"/>
        </w:rPr>
        <w:object w:dxaOrig="1020" w:dyaOrig="380">
          <v:shape id="_x0000_i1708" type="#_x0000_t75" style="width:50.95pt;height:19pt" o:ole="">
            <v:imagedata r:id="rId1241" o:title=""/>
          </v:shape>
          <o:OLEObject Type="Embed" ProgID="Equation.3" ShapeID="_x0000_i1708" DrawAspect="Content" ObjectID="_1636625252" r:id="rId1242"/>
        </w:object>
      </w:r>
      <w:r>
        <w:t xml:space="preserve">repetitions. The PUCCH transmission spans </w:t>
      </w:r>
      <w:r w:rsidRPr="00D83FFD">
        <w:rPr>
          <w:position w:val="-14"/>
        </w:rPr>
        <w:object w:dxaOrig="1600" w:dyaOrig="380">
          <v:shape id="_x0000_i1709" type="#_x0000_t75" style="width:79.45pt;height:19pt" o:ole="">
            <v:imagedata r:id="rId1243" o:title=""/>
          </v:shape>
          <o:OLEObject Type="Embed" ProgID="Equation.3" ShapeID="_x0000_i1709" DrawAspect="Content" ObjectID="_1636625253" r:id="rId1244"/>
        </w:object>
      </w:r>
      <w:r>
        <w:t xml:space="preserve"> consecutive subframes, including </w:t>
      </w:r>
      <w:r w:rsidR="008B5D36">
        <w:t xml:space="preserve">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v:shape id="_x0000_i1710" type="#_x0000_t75" style="width:54.35pt;height:19pt" o:ole="">
            <v:imagedata r:id="rId1245" o:title=""/>
          </v:shape>
          <o:OLEObject Type="Embed" ProgID="Equation.3" ShapeID="_x0000_i1710" DrawAspect="Content" ObjectID="_1636625254" r:id="rId1246"/>
        </w:object>
      </w:r>
      <w:r>
        <w:t>.</w:t>
      </w:r>
      <w:r w:rsidDel="006534F0">
        <w:t xml:space="preserve"> </w:t>
      </w:r>
      <w:r>
        <w:t xml:space="preserve">The quantity </w:t>
      </w:r>
      <w:r w:rsidRPr="00182233">
        <w:rPr>
          <w:position w:val="-14"/>
        </w:rPr>
        <w:object w:dxaOrig="720" w:dyaOrig="380">
          <v:shape id="_x0000_i1711" type="#_x0000_t75" style="width:36pt;height:19pt" o:ole="">
            <v:imagedata r:id="rId1247" o:title=""/>
          </v:shape>
          <o:OLEObject Type="Embed" ProgID="Equation.3" ShapeID="_x0000_i1711" DrawAspect="Content" ObjectID="_1636625255" r:id="rId1248"/>
        </w:object>
      </w:r>
      <w:r>
        <w:t xml:space="preserve"> is given </w:t>
      </w:r>
    </w:p>
    <w:p w:rsidR="00DF71D5" w:rsidRDefault="00DF71D5" w:rsidP="00DF71D5">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DF71D5" w:rsidRDefault="00DF71D5" w:rsidP="00DF71D5">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DF71D5" w:rsidRDefault="00DF71D5" w:rsidP="00DF71D5">
      <w:r>
        <w:t xml:space="preserve">The physical resource blocks to be used for transmission of PUCCH in subframe </w:t>
      </w:r>
      <w:r w:rsidRPr="00045981">
        <w:rPr>
          <w:position w:val="-6"/>
        </w:rPr>
        <w:object w:dxaOrig="139" w:dyaOrig="240">
          <v:shape id="_x0000_i1712" type="#_x0000_t75" style="width:7.45pt;height:11.55pt" o:ole="">
            <v:imagedata r:id="rId1249" o:title=""/>
          </v:shape>
          <o:OLEObject Type="Embed" ProgID="Equation.3" ShapeID="_x0000_i1712" DrawAspect="Content" ObjectID="_1636625256" r:id="rId1250"/>
        </w:object>
      </w:r>
      <w:r>
        <w:t xml:space="preserve"> within the </w:t>
      </w:r>
      <w:r w:rsidRPr="006F6C71">
        <w:rPr>
          <w:position w:val="-10"/>
        </w:rPr>
        <w:object w:dxaOrig="720" w:dyaOrig="340">
          <v:shape id="_x0000_i1713" type="#_x0000_t75" style="width:36pt;height:17pt" o:ole="">
            <v:imagedata r:id="rId155" o:title=""/>
          </v:shape>
          <o:OLEObject Type="Embed" ProgID="Equation.3" ShapeID="_x0000_i1713" DrawAspect="Content" ObjectID="_1636625257" r:id="rId1251"/>
        </w:object>
      </w:r>
      <w:r>
        <w:t xml:space="preserve"> consecutive subframes are given by</w:t>
      </w:r>
    </w:p>
    <w:p w:rsidR="00DF71D5" w:rsidRDefault="00DF71D5" w:rsidP="00DF71D5">
      <w:pPr>
        <w:pStyle w:val="EQ"/>
        <w:jc w:val="center"/>
      </w:pPr>
      <w:r w:rsidRPr="00DC39FB">
        <w:rPr>
          <w:position w:val="-126"/>
        </w:rPr>
        <w:object w:dxaOrig="4160" w:dyaOrig="2620">
          <v:shape id="_x0000_i1714" type="#_x0000_t75" style="width:208.55pt;height:130.4pt" o:ole="">
            <v:imagedata r:id="rId1252" o:title=""/>
          </v:shape>
          <o:OLEObject Type="Embed" ProgID="Equation.3" ShapeID="_x0000_i1714" DrawAspect="Content" ObjectID="_1636625258" r:id="rId1253"/>
        </w:object>
      </w:r>
    </w:p>
    <w:p w:rsidR="00DF71D5" w:rsidRDefault="00DF71D5" w:rsidP="00DF71D5">
      <w:r>
        <w:t xml:space="preserve">where </w:t>
      </w:r>
      <w:r w:rsidRPr="00D5585A">
        <w:rPr>
          <w:position w:val="-10"/>
        </w:rPr>
        <w:object w:dxaOrig="200" w:dyaOrig="300">
          <v:shape id="_x0000_i1715" type="#_x0000_t75" style="width:10.85pt;height:14.95pt" o:ole="">
            <v:imagedata r:id="rId502" o:title=""/>
          </v:shape>
          <o:OLEObject Type="Embed" ProgID="Equation.3" ShapeID="_x0000_i1715" DrawAspect="Content" ObjectID="_1636625259" r:id="rId1254"/>
        </w:object>
      </w:r>
      <w:r>
        <w:t xml:space="preserve"> is the absolute subframe number of the first uplink subframe intended for PUCCH.</w:t>
      </w:r>
    </w:p>
    <w:p w:rsidR="00DF71D5" w:rsidRDefault="00DF71D5" w:rsidP="00DF71D5">
      <w:r>
        <w:t xml:space="preserve">The variable </w:t>
      </w:r>
      <w:r w:rsidRPr="00B07225">
        <w:rPr>
          <w:position w:val="-6"/>
        </w:rPr>
        <w:object w:dxaOrig="220" w:dyaOrig="200">
          <v:shape id="_x0000_i1716" type="#_x0000_t75" style="width:10.85pt;height:10.85pt" o:ole="">
            <v:imagedata r:id="rId1255" o:title=""/>
          </v:shape>
          <o:OLEObject Type="Embed" ProgID="Equation.3" ShapeID="_x0000_i1716" DrawAspect="Content" ObjectID="_1636625260" r:id="rId1256"/>
        </w:object>
      </w:r>
      <w:r>
        <w:t xml:space="preserve"> depends on the PUCCH format. </w:t>
      </w:r>
    </w:p>
    <w:p w:rsidR="00DF71D5" w:rsidRDefault="00DF71D5" w:rsidP="00DF71D5">
      <w:pPr>
        <w:pStyle w:val="B1"/>
      </w:pPr>
      <w:r>
        <w:t>-</w:t>
      </w:r>
      <w:r>
        <w:tab/>
        <w:t>Formats 1, 1a and 1b:</w:t>
      </w:r>
    </w:p>
    <w:p w:rsidR="00DF71D5" w:rsidRDefault="00DF71D5" w:rsidP="00DF71D5">
      <w:pPr>
        <w:pStyle w:val="EQ"/>
        <w:jc w:val="center"/>
      </w:pPr>
      <w:r w:rsidRPr="00D9192D">
        <w:rPr>
          <w:position w:val="-80"/>
        </w:rPr>
        <w:object w:dxaOrig="6540" w:dyaOrig="1700">
          <v:shape id="_x0000_i1717" type="#_x0000_t75" style="width:327.4pt;height:84.9pt" o:ole="">
            <v:imagedata r:id="rId1257" o:title=""/>
          </v:shape>
          <o:OLEObject Type="Embed" ProgID="Equation.3" ShapeID="_x0000_i1717" DrawAspect="Content" ObjectID="_1636625261" r:id="rId1258"/>
        </w:object>
      </w:r>
    </w:p>
    <w:p w:rsidR="00DF71D5" w:rsidRDefault="00DF71D5" w:rsidP="00DF71D5">
      <w:pPr>
        <w:pStyle w:val="B1"/>
      </w:pPr>
      <w:r>
        <w:t>-</w:t>
      </w:r>
      <w:r>
        <w:tab/>
        <w:t>Formats 2, 2a and 2b:</w:t>
      </w:r>
    </w:p>
    <w:p w:rsidR="00DF71D5" w:rsidRDefault="00DF71D5" w:rsidP="00DF71D5">
      <w:pPr>
        <w:pStyle w:val="EQ"/>
        <w:jc w:val="center"/>
      </w:pPr>
      <w:r w:rsidRPr="00D9192D">
        <w:rPr>
          <w:position w:val="-10"/>
        </w:rPr>
        <w:object w:dxaOrig="1640" w:dyaOrig="340">
          <v:shape id="_x0000_i1718" type="#_x0000_t75" style="width:82.2pt;height:17.65pt" o:ole="">
            <v:imagedata r:id="rId1259" o:title=""/>
          </v:shape>
          <o:OLEObject Type="Embed" ProgID="Equation.3" ShapeID="_x0000_i1718" DrawAspect="Content" ObjectID="_1636625262" r:id="rId1260"/>
        </w:object>
      </w:r>
      <w:r w:rsidRPr="00202DD4">
        <w:t xml:space="preserve"> </w:t>
      </w:r>
    </w:p>
    <w:p w:rsidR="00DF71D5" w:rsidRDefault="00DF71D5" w:rsidP="00DF71D5">
      <w:pPr>
        <w:pStyle w:val="B1"/>
      </w:pPr>
      <w:r>
        <w:t>-</w:t>
      </w:r>
      <w:r>
        <w:tab/>
        <w:t>Format 3:</w:t>
      </w:r>
    </w:p>
    <w:p w:rsidR="00DF71D5" w:rsidRDefault="00DF71D5" w:rsidP="00DF71D5">
      <w:pPr>
        <w:pStyle w:val="EQ"/>
        <w:jc w:val="center"/>
      </w:pPr>
      <w:r w:rsidRPr="000428E9">
        <w:rPr>
          <w:position w:val="-12"/>
        </w:rPr>
        <w:object w:dxaOrig="1920" w:dyaOrig="360">
          <v:shape id="_x0000_i1719" type="#_x0000_t75" style="width:96.45pt;height:18.35pt" o:ole="">
            <v:imagedata r:id="rId1261" o:title=""/>
          </v:shape>
          <o:OLEObject Type="Embed" ProgID="Equation.3" ShapeID="_x0000_i1719" DrawAspect="Content" ObjectID="_1636625263" r:id="rId1262"/>
        </w:object>
      </w:r>
    </w:p>
    <w:p w:rsidR="00DF71D5" w:rsidRPr="006A2480" w:rsidRDefault="00DF71D5" w:rsidP="00DF71D5">
      <w:pPr>
        <w:pStyle w:val="B1"/>
        <w:rPr>
          <w:lang w:val="fr-FR"/>
        </w:rPr>
      </w:pPr>
      <w:r w:rsidRPr="006A2480">
        <w:rPr>
          <w:lang w:val="fr-FR"/>
        </w:rPr>
        <w:t>-</w:t>
      </w:r>
      <w:r w:rsidRPr="006A2480">
        <w:rPr>
          <w:lang w:val="fr-FR"/>
        </w:rPr>
        <w:tab/>
        <w:t>Format 5 (non-BL/CE UEs only):</w:t>
      </w:r>
    </w:p>
    <w:p w:rsidR="00DF71D5" w:rsidRDefault="00DF71D5" w:rsidP="00DF71D5">
      <w:pPr>
        <w:pStyle w:val="EQ"/>
        <w:jc w:val="center"/>
      </w:pPr>
      <w:r w:rsidRPr="00CC3E1A">
        <w:rPr>
          <w:position w:val="-10"/>
        </w:rPr>
        <w:object w:dxaOrig="999" w:dyaOrig="340">
          <v:shape id="_x0000_i1720" type="#_x0000_t75" style="width:49.6pt;height:17pt" o:ole="">
            <v:imagedata r:id="rId1263" o:title=""/>
          </v:shape>
          <o:OLEObject Type="Embed" ProgID="Equation.3" ShapeID="_x0000_i1720" DrawAspect="Content" ObjectID="_1636625264" r:id="rId1264"/>
        </w:object>
      </w:r>
    </w:p>
    <w:p w:rsidR="00DF71D5" w:rsidRDefault="00DF71D5" w:rsidP="00DF71D5">
      <w:r>
        <w:t>For non-BL/CE UEs, for PUCCH format 4, the</w:t>
      </w:r>
      <w:r w:rsidRPr="00542F6A">
        <w:t xml:space="preserve"> </w:t>
      </w:r>
      <w:r>
        <w:t xml:space="preserve">physical resource blocks to be used for transmission of PUCCH in slot </w:t>
      </w:r>
      <w:r w:rsidRPr="00051075">
        <w:rPr>
          <w:position w:val="-10"/>
        </w:rPr>
        <w:object w:dxaOrig="240" w:dyaOrig="300">
          <v:shape id="_x0000_i1721" type="#_x0000_t75" style="width:11.55pt;height:14.95pt" o:ole="">
            <v:imagedata r:id="rId262" o:title=""/>
          </v:shape>
          <o:OLEObject Type="Embed" ProgID="Equation.3" ShapeID="_x0000_i1721" DrawAspect="Content" ObjectID="_1636625265" r:id="rId1265"/>
        </w:object>
      </w:r>
      <w:r>
        <w:t xml:space="preserve"> are given by</w:t>
      </w:r>
    </w:p>
    <w:p w:rsidR="00DF71D5" w:rsidRDefault="00DF71D5" w:rsidP="00DF71D5">
      <w:pPr>
        <w:pStyle w:val="EQ"/>
        <w:jc w:val="center"/>
      </w:pPr>
      <w:r w:rsidRPr="00542F6A">
        <w:rPr>
          <w:position w:val="-46"/>
        </w:rPr>
        <w:object w:dxaOrig="4200" w:dyaOrig="1020">
          <v:shape id="_x0000_i1722" type="#_x0000_t75" style="width:209.9pt;height:50.95pt" o:ole="">
            <v:imagedata r:id="rId1266" o:title=""/>
          </v:shape>
          <o:OLEObject Type="Embed" ProgID="Equation.3" ShapeID="_x0000_i1722" DrawAspect="Content" ObjectID="_1636625266" r:id="rId1267"/>
        </w:object>
      </w:r>
    </w:p>
    <w:p w:rsidR="00DF71D5" w:rsidRPr="00C36621" w:rsidRDefault="00DF71D5" w:rsidP="00DF71D5">
      <w:r>
        <w:t xml:space="preserve">where </w:t>
      </w:r>
      <w:r w:rsidRPr="000A2377">
        <w:rPr>
          <w:position w:val="-10"/>
        </w:rPr>
        <w:object w:dxaOrig="840" w:dyaOrig="340">
          <v:shape id="_x0000_i1723" type="#_x0000_t75" style="width:42.1pt;height:17pt" o:ole="">
            <v:imagedata r:id="rId851" o:title=""/>
          </v:shape>
          <o:OLEObject Type="Embed" ProgID="Equation.3" ShapeID="_x0000_i1723" DrawAspect="Content" ObjectID="_1636625267" r:id="rId1268"/>
        </w:object>
      </w:r>
      <w:r>
        <w:t xml:space="preserve"> is obtained from [4].</w:t>
      </w:r>
    </w:p>
    <w:p w:rsidR="00DF71D5" w:rsidRDefault="00DF71D5" w:rsidP="00DF71D5">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rsidR="00DF71D5" w:rsidRDefault="00DF71D5" w:rsidP="00DF71D5">
      <w:r>
        <w:lastRenderedPageBreak/>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rsidR="00DF71D5" w:rsidRDefault="00DF71D5" w:rsidP="00DF71D5">
      <w:r>
        <w:t>In case of guard period for narrowband 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71D5" w:rsidRPr="00C12953" w:rsidRDefault="00DF71D5" w:rsidP="00DF71D5">
      <w:pPr>
        <w:pStyle w:val="TH"/>
      </w:pPr>
      <w:r>
        <w:object w:dxaOrig="3840" w:dyaOrig="3133">
          <v:shape id="_x0000_i1724" type="#_x0000_t75" style="width:191.55pt;height:156.25pt" o:ole="">
            <v:imagedata r:id="rId1269" o:title=""/>
          </v:shape>
          <o:OLEObject Type="Embed" ProgID="Visio.Drawing.11" ShapeID="_x0000_i1724" DrawAspect="Content" ObjectID="_1636625268" r:id="rId1270"/>
        </w:object>
      </w:r>
    </w:p>
    <w:p w:rsidR="00DF71D5" w:rsidRPr="00C12953" w:rsidRDefault="00DF71D5" w:rsidP="00DF71D5">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107"/>
    <w:bookmarkEnd w:id="108"/>
    <w:p w:rsidR="00DF71D5" w:rsidRPr="00C12953" w:rsidRDefault="00DF71D5" w:rsidP="00DF71D5">
      <w:pPr>
        <w:pStyle w:val="Heading2"/>
      </w:pPr>
      <w:r>
        <w:br w:type="page"/>
      </w:r>
      <w:bookmarkStart w:id="129" w:name="_Toc454817975"/>
      <w:bookmarkStart w:id="130" w:name="_Toc20411021"/>
      <w:bookmarkStart w:id="131" w:name="_Toc26005204"/>
      <w:r>
        <w:lastRenderedPageBreak/>
        <w:t>5.5</w:t>
      </w:r>
      <w:r w:rsidRPr="00C12953">
        <w:tab/>
        <w:t>Reference signal</w:t>
      </w:r>
      <w:r>
        <w:t>s</w:t>
      </w:r>
      <w:bookmarkEnd w:id="129"/>
      <w:bookmarkEnd w:id="130"/>
      <w:bookmarkEnd w:id="131"/>
    </w:p>
    <w:p w:rsidR="00DF71D5" w:rsidRPr="00C12953" w:rsidRDefault="00DF71D5" w:rsidP="00DF71D5">
      <w:r w:rsidRPr="00C12953">
        <w:t>Two types of uplink reference signals are supported</w:t>
      </w:r>
      <w:r>
        <w:t>:</w:t>
      </w:r>
    </w:p>
    <w:p w:rsidR="00DF71D5" w:rsidRPr="00C12953" w:rsidRDefault="00DF71D5" w:rsidP="00DF71D5">
      <w:pPr>
        <w:pStyle w:val="B1"/>
      </w:pPr>
      <w:r w:rsidRPr="00C12953">
        <w:t>-</w:t>
      </w:r>
      <w:r w:rsidRPr="00C12953">
        <w:tab/>
        <w:t xml:space="preserve">Demodulation reference signal, associated with transmission of </w:t>
      </w:r>
      <w:r>
        <w:t>PUSCH or PUCCH</w:t>
      </w:r>
    </w:p>
    <w:p w:rsidR="00DF71D5" w:rsidRDefault="00DF71D5" w:rsidP="00DF71D5">
      <w:pPr>
        <w:pStyle w:val="B1"/>
      </w:pPr>
      <w:r w:rsidRPr="00C12953">
        <w:t>-</w:t>
      </w:r>
      <w:r w:rsidRPr="00C12953">
        <w:tab/>
      </w:r>
      <w:r>
        <w:t>S</w:t>
      </w:r>
      <w:r w:rsidRPr="00C12953">
        <w:t xml:space="preserve">ounding reference signal, not associated with </w:t>
      </w:r>
      <w:r>
        <w:t>transmission of PUSCH or PUCCH</w:t>
      </w:r>
    </w:p>
    <w:p w:rsidR="00DF71D5" w:rsidRDefault="00DF71D5" w:rsidP="00DF71D5">
      <w:r>
        <w:t>The same set of base sequences is used for demodulation and sounding reference signals.</w:t>
      </w:r>
    </w:p>
    <w:p w:rsidR="00DF71D5" w:rsidRDefault="00DF71D5" w:rsidP="00DF71D5">
      <w:pPr>
        <w:pStyle w:val="Heading3"/>
      </w:pPr>
      <w:bookmarkStart w:id="132" w:name="_Toc454817976"/>
      <w:bookmarkStart w:id="133" w:name="_Toc20411022"/>
      <w:bookmarkStart w:id="134" w:name="_Toc26005205"/>
      <w:r>
        <w:t>5.5.1</w:t>
      </w:r>
      <w:r w:rsidRPr="00C12953">
        <w:tab/>
      </w:r>
      <w:r>
        <w:t>Generation of the reference signal sequence</w:t>
      </w:r>
      <w:bookmarkEnd w:id="132"/>
      <w:bookmarkEnd w:id="133"/>
      <w:bookmarkEnd w:id="134"/>
    </w:p>
    <w:p w:rsidR="00DF71D5" w:rsidRDefault="00DF71D5" w:rsidP="00DF71D5">
      <w:r>
        <w:t xml:space="preserve">Reference signal sequence </w:t>
      </w:r>
      <w:r w:rsidRPr="00E74824">
        <w:rPr>
          <w:position w:val="-12"/>
        </w:rPr>
        <w:object w:dxaOrig="639" w:dyaOrig="360">
          <v:shape id="_x0000_i1725" type="#_x0000_t75" style="width:31.9pt;height:18.35pt" o:ole="">
            <v:imagedata r:id="rId1271" o:title=""/>
          </v:shape>
          <o:OLEObject Type="Embed" ProgID="Equation.3" ShapeID="_x0000_i1725" DrawAspect="Content" ObjectID="_1636625269" r:id="rId1272"/>
        </w:object>
      </w:r>
      <w:r>
        <w:t xml:space="preserve"> is defined by a cyclic shift </w:t>
      </w:r>
      <w:r w:rsidRPr="00DD680B">
        <w:rPr>
          <w:position w:val="-6"/>
        </w:rPr>
        <w:object w:dxaOrig="200" w:dyaOrig="200">
          <v:shape id="_x0000_i1726" type="#_x0000_t75" style="width:10.85pt;height:10.85pt" o:ole="">
            <v:imagedata r:id="rId1273" o:title=""/>
          </v:shape>
          <o:OLEObject Type="Embed" ProgID="Equation.3" ShapeID="_x0000_i1726" DrawAspect="Content" ObjectID="_1636625270" r:id="rId1274"/>
        </w:object>
      </w:r>
      <w:r>
        <w:t xml:space="preserve"> of a base sequence </w:t>
      </w:r>
      <w:r w:rsidRPr="00DD680B">
        <w:rPr>
          <w:position w:val="-12"/>
        </w:rPr>
        <w:object w:dxaOrig="600" w:dyaOrig="320">
          <v:shape id="_x0000_i1727" type="#_x0000_t75" style="width:29.9pt;height:17pt" o:ole="">
            <v:imagedata r:id="rId1275" o:title=""/>
          </v:shape>
          <o:OLEObject Type="Embed" ProgID="Equation.3" ShapeID="_x0000_i1727" DrawAspect="Content" ObjectID="_1636625271" r:id="rId1276"/>
        </w:object>
      </w:r>
      <w:r>
        <w:t xml:space="preserve"> according to </w:t>
      </w:r>
    </w:p>
    <w:p w:rsidR="00DF71D5" w:rsidRDefault="00DF71D5" w:rsidP="00DF71D5">
      <w:pPr>
        <w:pStyle w:val="EQ"/>
        <w:jc w:val="center"/>
      </w:pPr>
      <w:r w:rsidRPr="00DD680B">
        <w:rPr>
          <w:position w:val="-12"/>
        </w:rPr>
        <w:object w:dxaOrig="2960" w:dyaOrig="360">
          <v:shape id="_x0000_i1728" type="#_x0000_t75" style="width:148.1pt;height:18.35pt" o:ole="">
            <v:imagedata r:id="rId1277" o:title=""/>
          </v:shape>
          <o:OLEObject Type="Embed" ProgID="Equation.3" ShapeID="_x0000_i1728" DrawAspect="Content" ObjectID="_1636625272" r:id="rId1278"/>
        </w:object>
      </w:r>
    </w:p>
    <w:p w:rsidR="00DF71D5" w:rsidRDefault="00DF71D5" w:rsidP="00DF71D5">
      <w:r>
        <w:t xml:space="preserve">where </w:t>
      </w:r>
      <w:r w:rsidRPr="009C15FA">
        <w:rPr>
          <w:position w:val="-10"/>
        </w:rPr>
        <w:object w:dxaOrig="1200" w:dyaOrig="340">
          <v:shape id="_x0000_i1729" type="#_x0000_t75" style="width:60.45pt;height:17pt" o:ole="">
            <v:imagedata r:id="rId1279" o:title=""/>
          </v:shape>
          <o:OLEObject Type="Embed" ProgID="Equation.3" ShapeID="_x0000_i1729" DrawAspect="Content" ObjectID="_1636625273" r:id="rId1280"/>
        </w:object>
      </w:r>
      <w:r>
        <w:t xml:space="preserve"> is the length of the reference signal sequence and</w:t>
      </w:r>
      <w:r w:rsidRPr="007B2E2E">
        <w:rPr>
          <w:position w:val="-10"/>
        </w:rPr>
        <w:object w:dxaOrig="1340" w:dyaOrig="340">
          <v:shape id="_x0000_i1730" type="#_x0000_t75" style="width:67.9pt;height:17pt" o:ole="">
            <v:imagedata r:id="rId1281" o:title=""/>
          </v:shape>
          <o:OLEObject Type="Embed" ProgID="Equation.3" ShapeID="_x0000_i1730" DrawAspect="Content" ObjectID="_1636625274" r:id="rId1282"/>
        </w:object>
      </w:r>
      <w:r>
        <w:t xml:space="preserve">. Multiple reference signal sequences are defined from a single base sequence through different values of </w:t>
      </w:r>
      <w:r w:rsidRPr="00DD680B">
        <w:rPr>
          <w:position w:val="-6"/>
        </w:rPr>
        <w:object w:dxaOrig="200" w:dyaOrig="200">
          <v:shape id="_x0000_i1731" type="#_x0000_t75" style="width:10.85pt;height:10.85pt" o:ole="">
            <v:imagedata r:id="rId1273" o:title=""/>
          </v:shape>
          <o:OLEObject Type="Embed" ProgID="Equation.3" ShapeID="_x0000_i1731" DrawAspect="Content" ObjectID="_1636625275" r:id="rId1283"/>
        </w:object>
      </w:r>
      <w:r>
        <w:t>.</w:t>
      </w:r>
    </w:p>
    <w:p w:rsidR="00DF71D5" w:rsidRDefault="00DF71D5" w:rsidP="00DF71D5">
      <w:r>
        <w:t xml:space="preserve">Base sequences </w:t>
      </w:r>
      <w:r w:rsidRPr="00DD680B">
        <w:rPr>
          <w:position w:val="-12"/>
        </w:rPr>
        <w:object w:dxaOrig="600" w:dyaOrig="320">
          <v:shape id="_x0000_i1732" type="#_x0000_t75" style="width:29.9pt;height:17pt" o:ole="">
            <v:imagedata r:id="rId1275" o:title=""/>
          </v:shape>
          <o:OLEObject Type="Embed" ProgID="Equation.3" ShapeID="_x0000_i1732" DrawAspect="Content" ObjectID="_1636625276" r:id="rId1284"/>
        </w:object>
      </w:r>
      <w:r>
        <w:t xml:space="preserve"> are divided into groups, where </w:t>
      </w:r>
      <w:r w:rsidRPr="00A36B03">
        <w:rPr>
          <w:position w:val="-10"/>
        </w:rPr>
        <w:object w:dxaOrig="1160" w:dyaOrig="300">
          <v:shape id="_x0000_i1733" type="#_x0000_t75" style="width:58.4pt;height:14.95pt" o:ole="">
            <v:imagedata r:id="rId1285" o:title=""/>
          </v:shape>
          <o:OLEObject Type="Embed" ProgID="Equation.3" ShapeID="_x0000_i1733" DrawAspect="Content" ObjectID="_1636625277" r:id="rId1286"/>
        </w:object>
      </w:r>
      <w:r>
        <w:t xml:space="preserve"> is the group number and </w:t>
      </w:r>
      <w:r w:rsidRPr="0034666B">
        <w:rPr>
          <w:position w:val="-6"/>
        </w:rPr>
        <w:object w:dxaOrig="160" w:dyaOrig="200">
          <v:shape id="_x0000_i1734" type="#_x0000_t75" style="width:7.45pt;height:10.85pt" o:ole="">
            <v:imagedata r:id="rId1287" o:title=""/>
          </v:shape>
          <o:OLEObject Type="Embed" ProgID="Equation.3" ShapeID="_x0000_i1734" DrawAspect="Content" ObjectID="_1636625278" r:id="rId1288"/>
        </w:object>
      </w:r>
      <w:r>
        <w:t xml:space="preserve"> is the base sequence number within the group, such that each group contains one base sequence (</w:t>
      </w:r>
      <w:r w:rsidRPr="00B431BB">
        <w:rPr>
          <w:position w:val="-6"/>
        </w:rPr>
        <w:object w:dxaOrig="480" w:dyaOrig="240">
          <v:shape id="_x0000_i1735" type="#_x0000_t75" style="width:24.45pt;height:11.55pt" o:ole="">
            <v:imagedata r:id="rId1289" o:title=""/>
          </v:shape>
          <o:OLEObject Type="Embed" ProgID="Equation.3" ShapeID="_x0000_i1735" DrawAspect="Content" ObjectID="_1636625279" r:id="rId1290"/>
        </w:object>
      </w:r>
      <w:r>
        <w:t xml:space="preserve">) of each length </w:t>
      </w:r>
      <w:r w:rsidRPr="00DD680B">
        <w:rPr>
          <w:position w:val="-10"/>
        </w:rPr>
        <w:object w:dxaOrig="1200" w:dyaOrig="340">
          <v:shape id="_x0000_i1736" type="#_x0000_t75" style="width:60.45pt;height:17pt" o:ole="">
            <v:imagedata r:id="rId1291" o:title=""/>
          </v:shape>
          <o:OLEObject Type="Embed" ProgID="Equation.3" ShapeID="_x0000_i1736" DrawAspect="Content" ObjectID="_1636625280" r:id="rId1292"/>
        </w:object>
      </w:r>
      <w:r>
        <w:t xml:space="preserve">, </w:t>
      </w:r>
      <w:r w:rsidRPr="00A6482D">
        <w:rPr>
          <w:position w:val="-6"/>
        </w:rPr>
        <w:object w:dxaOrig="780" w:dyaOrig="240">
          <v:shape id="_x0000_i1737" type="#_x0000_t75" style="width:39.4pt;height:11.55pt" o:ole="">
            <v:imagedata r:id="rId1293" o:title=""/>
          </v:shape>
          <o:OLEObject Type="Embed" ProgID="Equation.3" ShapeID="_x0000_i1737" DrawAspect="Content" ObjectID="_1636625281" r:id="rId1294"/>
        </w:object>
      </w:r>
      <w:r>
        <w:t xml:space="preserve"> and two base sequences (</w:t>
      </w:r>
      <w:r w:rsidRPr="00B431BB">
        <w:rPr>
          <w:position w:val="-8"/>
        </w:rPr>
        <w:object w:dxaOrig="580" w:dyaOrig="260">
          <v:shape id="_x0000_i1738" type="#_x0000_t75" style="width:28.55pt;height:13.6pt" o:ole="">
            <v:imagedata r:id="rId1295" o:title=""/>
          </v:shape>
          <o:OLEObject Type="Embed" ProgID="Equation.3" ShapeID="_x0000_i1738" DrawAspect="Content" ObjectID="_1636625282" r:id="rId1296"/>
        </w:object>
      </w:r>
      <w:r>
        <w:t xml:space="preserve">) of each length </w:t>
      </w:r>
      <w:r w:rsidRPr="00DD680B">
        <w:rPr>
          <w:position w:val="-10"/>
        </w:rPr>
        <w:object w:dxaOrig="1200" w:dyaOrig="340">
          <v:shape id="_x0000_i1739" type="#_x0000_t75" style="width:60.45pt;height:17pt" o:ole="">
            <v:imagedata r:id="rId1297" o:title=""/>
          </v:shape>
          <o:OLEObject Type="Embed" ProgID="Equation.3" ShapeID="_x0000_i1739" DrawAspect="Content" ObjectID="_1636625283" r:id="rId1298"/>
        </w:object>
      </w:r>
      <w:r>
        <w:t xml:space="preserve">, </w:t>
      </w:r>
      <w:r w:rsidRPr="00E53834">
        <w:rPr>
          <w:position w:val="-10"/>
        </w:rPr>
        <w:object w:dxaOrig="1380" w:dyaOrig="340">
          <v:shape id="_x0000_i1740" type="#_x0000_t75" style="width:68.6pt;height:17pt" o:ole="">
            <v:imagedata r:id="rId1299" o:title=""/>
          </v:shape>
          <o:OLEObject Type="Embed" ProgID="Equation.3" ShapeID="_x0000_i1740" DrawAspect="Content" ObjectID="_1636625284" r:id="rId1300"/>
        </w:object>
      </w:r>
      <w:r>
        <w:t xml:space="preserve">. The sequence group number </w:t>
      </w:r>
      <w:r w:rsidRPr="00E53834">
        <w:rPr>
          <w:position w:val="-6"/>
        </w:rPr>
        <w:object w:dxaOrig="180" w:dyaOrig="200">
          <v:shape id="_x0000_i1741" type="#_x0000_t75" style="width:9.5pt;height:10.85pt" o:ole="">
            <v:imagedata r:id="rId1301" o:title=""/>
          </v:shape>
          <o:OLEObject Type="Embed" ProgID="Equation.3" ShapeID="_x0000_i1741" DrawAspect="Content" ObjectID="_1636625285" r:id="rId1302"/>
        </w:object>
      </w:r>
      <w:r>
        <w:t xml:space="preserve"> and the number </w:t>
      </w:r>
      <w:r w:rsidRPr="00B431BB">
        <w:rPr>
          <w:position w:val="-6"/>
        </w:rPr>
        <w:object w:dxaOrig="160" w:dyaOrig="200">
          <v:shape id="_x0000_i1742" type="#_x0000_t75" style="width:7.45pt;height:10.85pt" o:ole="">
            <v:imagedata r:id="rId1287" o:title=""/>
          </v:shape>
          <o:OLEObject Type="Embed" ProgID="Equation.3" ShapeID="_x0000_i1742" DrawAspect="Content" ObjectID="_1636625286" r:id="rId1303"/>
        </w:object>
      </w:r>
      <w:r>
        <w:t xml:space="preserve"> within the group may vary in time as described in clauses 5.5.1.3 and 5.5.1.4, respectively. The definition of the base sequence </w:t>
      </w:r>
      <w:r w:rsidRPr="00E74824">
        <w:rPr>
          <w:position w:val="-12"/>
        </w:rPr>
        <w:object w:dxaOrig="1920" w:dyaOrig="360">
          <v:shape id="_x0000_i1743" type="#_x0000_t75" style="width:96.45pt;height:18.35pt" o:ole="">
            <v:imagedata r:id="rId1304" o:title=""/>
          </v:shape>
          <o:OLEObject Type="Embed" ProgID="Equation.3" ShapeID="_x0000_i1743" DrawAspect="Content" ObjectID="_1636625287" r:id="rId1305"/>
        </w:object>
      </w:r>
      <w:r>
        <w:t xml:space="preserve"> depends on the sequence length</w:t>
      </w:r>
      <w:r w:rsidRPr="00A6482D">
        <w:rPr>
          <w:position w:val="-12"/>
        </w:rPr>
        <w:object w:dxaOrig="499" w:dyaOrig="380">
          <v:shape id="_x0000_i1744" type="#_x0000_t75" style="width:25.15pt;height:19pt" o:ole="">
            <v:imagedata r:id="rId1306" o:title=""/>
          </v:shape>
          <o:OLEObject Type="Embed" ProgID="Equation.3" ShapeID="_x0000_i1744" DrawAspect="Content" ObjectID="_1636625288" r:id="rId1307"/>
        </w:object>
      </w:r>
      <w:r>
        <w:t>.</w:t>
      </w:r>
    </w:p>
    <w:p w:rsidR="00DF71D5" w:rsidRDefault="00DF71D5" w:rsidP="00DF71D5">
      <w:pPr>
        <w:pStyle w:val="Heading4"/>
      </w:pPr>
      <w:bookmarkStart w:id="135" w:name="_Toc454817977"/>
      <w:bookmarkStart w:id="136" w:name="_Toc20411023"/>
      <w:bookmarkStart w:id="137" w:name="_Toc26005206"/>
      <w:r>
        <w:t>5.5.1.1</w:t>
      </w:r>
      <w:r>
        <w:tab/>
        <w:t xml:space="preserve">Base sequences of length </w:t>
      </w:r>
      <w:r w:rsidRPr="001B50D2">
        <w:rPr>
          <w:position w:val="-10"/>
        </w:rPr>
        <w:object w:dxaOrig="540" w:dyaOrig="340">
          <v:shape id="_x0000_i1745" type="#_x0000_t75" style="width:26.5pt;height:17pt" o:ole="">
            <v:imagedata r:id="rId10" o:title=""/>
          </v:shape>
          <o:OLEObject Type="Embed" ProgID="Equation.3" ShapeID="_x0000_i1745" DrawAspect="Content" ObjectID="_1636625289" r:id="rId1308"/>
        </w:object>
      </w:r>
      <w:r>
        <w:t xml:space="preserve"> or larger</w:t>
      </w:r>
      <w:bookmarkEnd w:id="135"/>
      <w:bookmarkEnd w:id="136"/>
      <w:bookmarkEnd w:id="137"/>
    </w:p>
    <w:p w:rsidR="00DF71D5" w:rsidRDefault="00DF71D5" w:rsidP="00DF71D5">
      <w:r>
        <w:t>For</w:t>
      </w:r>
      <w:r w:rsidRPr="008D3B67">
        <w:rPr>
          <w:position w:val="-10"/>
        </w:rPr>
        <w:object w:dxaOrig="1140" w:dyaOrig="340">
          <v:shape id="_x0000_i1746" type="#_x0000_t75" style="width:57.05pt;height:17pt" o:ole="">
            <v:imagedata r:id="rId1309" o:title=""/>
          </v:shape>
          <o:OLEObject Type="Embed" ProgID="Equation.3" ShapeID="_x0000_i1746" DrawAspect="Content" ObjectID="_1636625290" r:id="rId1310"/>
        </w:object>
      </w:r>
      <w:r>
        <w:t xml:space="preserve">, the base sequence </w:t>
      </w:r>
      <w:r w:rsidRPr="00E74824">
        <w:rPr>
          <w:position w:val="-12"/>
        </w:rPr>
        <w:object w:dxaOrig="1920" w:dyaOrig="360">
          <v:shape id="_x0000_i1747" type="#_x0000_t75" style="width:96.45pt;height:18.35pt" o:ole="">
            <v:imagedata r:id="rId1304" o:title=""/>
          </v:shape>
          <o:OLEObject Type="Embed" ProgID="Equation.3" ShapeID="_x0000_i1747" DrawAspect="Content" ObjectID="_1636625291" r:id="rId1311"/>
        </w:object>
      </w:r>
      <w:r>
        <w:t xml:space="preserve"> is given by</w:t>
      </w:r>
    </w:p>
    <w:p w:rsidR="00DF71D5" w:rsidRDefault="00DF71D5" w:rsidP="00DF71D5">
      <w:pPr>
        <w:pStyle w:val="EQ"/>
        <w:jc w:val="center"/>
      </w:pPr>
      <w:r w:rsidRPr="00E74824">
        <w:rPr>
          <w:position w:val="-14"/>
        </w:rPr>
        <w:object w:dxaOrig="3280" w:dyaOrig="380">
          <v:shape id="_x0000_i1748" type="#_x0000_t75" style="width:163pt;height:19pt" o:ole="">
            <v:imagedata r:id="rId1312" o:title=""/>
          </v:shape>
          <o:OLEObject Type="Embed" ProgID="Equation.3" ShapeID="_x0000_i1748" DrawAspect="Content" ObjectID="_1636625292" r:id="rId1313"/>
        </w:object>
      </w:r>
    </w:p>
    <w:p w:rsidR="00DF71D5" w:rsidRDefault="00DF71D5" w:rsidP="00DF71D5">
      <w:r>
        <w:t xml:space="preserve">where the </w:t>
      </w:r>
      <w:r w:rsidRPr="00E74824">
        <w:rPr>
          <w:position w:val="-10"/>
        </w:rPr>
        <w:object w:dxaOrig="320" w:dyaOrig="340">
          <v:shape id="_x0000_i1749" type="#_x0000_t75" style="width:17pt;height:17pt" o:ole="">
            <v:imagedata r:id="rId1314" o:title=""/>
          </v:shape>
          <o:OLEObject Type="Embed" ProgID="Equation.3" ShapeID="_x0000_i1749" DrawAspect="Content" ObjectID="_1636625293" r:id="rId1315"/>
        </w:object>
      </w:r>
      <w:r>
        <w:t xml:space="preserve"> root Zadoff-Chu sequence is defined by</w:t>
      </w:r>
    </w:p>
    <w:p w:rsidR="00DF71D5" w:rsidRDefault="00DF71D5" w:rsidP="00DF71D5">
      <w:pPr>
        <w:pStyle w:val="EQ"/>
        <w:jc w:val="center"/>
      </w:pPr>
      <w:r w:rsidRPr="00E74824">
        <w:rPr>
          <w:position w:val="-14"/>
        </w:rPr>
        <w:object w:dxaOrig="3159" w:dyaOrig="600">
          <v:shape id="_x0000_i1750" type="#_x0000_t75" style="width:157.6pt;height:29.9pt" o:ole="">
            <v:imagedata r:id="rId1316" o:title=""/>
          </v:shape>
          <o:OLEObject Type="Embed" ProgID="Equation.3" ShapeID="_x0000_i1750" DrawAspect="Content" ObjectID="_1636625294" r:id="rId1317"/>
        </w:object>
      </w:r>
    </w:p>
    <w:p w:rsidR="00DF71D5" w:rsidRDefault="00DF71D5" w:rsidP="00DF71D5">
      <w:r>
        <w:t xml:space="preserve">with </w:t>
      </w:r>
      <w:r w:rsidRPr="00E74824">
        <w:rPr>
          <w:position w:val="-10"/>
        </w:rPr>
        <w:object w:dxaOrig="180" w:dyaOrig="240">
          <v:shape id="_x0000_i1751" type="#_x0000_t75" style="width:9.5pt;height:11.55pt" o:ole="">
            <v:imagedata r:id="rId1318" o:title=""/>
          </v:shape>
          <o:OLEObject Type="Embed" ProgID="Equation.3" ShapeID="_x0000_i1751" DrawAspect="Content" ObjectID="_1636625295" r:id="rId1319"/>
        </w:object>
      </w:r>
      <w:r>
        <w:t xml:space="preserve"> given by</w:t>
      </w:r>
    </w:p>
    <w:p w:rsidR="00DF71D5" w:rsidRPr="00F327A7" w:rsidRDefault="00DF71D5" w:rsidP="00DF71D5">
      <w:pPr>
        <w:pStyle w:val="EQ"/>
        <w:jc w:val="center"/>
      </w:pPr>
      <w:r w:rsidRPr="00F327A7">
        <w:rPr>
          <w:position w:val="-30"/>
        </w:rPr>
        <w:object w:dxaOrig="2060" w:dyaOrig="700">
          <v:shape id="_x0000_i1752" type="#_x0000_t75" style="width:103.9pt;height:34.65pt" o:ole="">
            <v:imagedata r:id="rId1320" o:title=""/>
          </v:shape>
          <o:OLEObject Type="Embed" ProgID="Equation.3" ShapeID="_x0000_i1752" DrawAspect="Content" ObjectID="_1636625296" r:id="rId1321"/>
        </w:object>
      </w:r>
    </w:p>
    <w:p w:rsidR="00DF71D5" w:rsidRDefault="00DF71D5" w:rsidP="00DF71D5">
      <w:r>
        <w:t xml:space="preserve">The length </w:t>
      </w:r>
      <w:r w:rsidRPr="00A36B03">
        <w:rPr>
          <w:position w:val="-10"/>
        </w:rPr>
        <w:object w:dxaOrig="420" w:dyaOrig="340">
          <v:shape id="_x0000_i1753" type="#_x0000_t75" style="width:21.05pt;height:17pt" o:ole="">
            <v:imagedata r:id="rId1322" o:title=""/>
          </v:shape>
          <o:OLEObject Type="Embed" ProgID="Equation.3" ShapeID="_x0000_i1753" DrawAspect="Content" ObjectID="_1636625297" r:id="rId1323"/>
        </w:object>
      </w:r>
      <w:r>
        <w:t xml:space="preserve"> of the Zadoff-Chu sequence is given by the largest prime number such that</w:t>
      </w:r>
      <w:r w:rsidRPr="008D3B67">
        <w:rPr>
          <w:position w:val="-10"/>
        </w:rPr>
        <w:object w:dxaOrig="1040" w:dyaOrig="340">
          <v:shape id="_x0000_i1754" type="#_x0000_t75" style="width:53pt;height:17pt" o:ole="">
            <v:imagedata r:id="rId1324" o:title=""/>
          </v:shape>
          <o:OLEObject Type="Embed" ProgID="Equation.3" ShapeID="_x0000_i1754" DrawAspect="Content" ObjectID="_1636625298" r:id="rId1325"/>
        </w:object>
      </w:r>
      <w:r>
        <w:t>.</w:t>
      </w:r>
    </w:p>
    <w:p w:rsidR="00DF71D5" w:rsidRDefault="00DF71D5" w:rsidP="00DF71D5">
      <w:pPr>
        <w:pStyle w:val="Heading4"/>
      </w:pPr>
      <w:r>
        <w:br w:type="page"/>
      </w:r>
      <w:bookmarkStart w:id="138" w:name="_Toc454817978"/>
      <w:bookmarkStart w:id="139" w:name="_Toc20411024"/>
      <w:bookmarkStart w:id="140" w:name="_Toc26005207"/>
      <w:r>
        <w:lastRenderedPageBreak/>
        <w:t>5.5.1.2</w:t>
      </w:r>
      <w:r>
        <w:tab/>
        <w:t xml:space="preserve">Base sequences of length less than </w:t>
      </w:r>
      <w:bookmarkEnd w:id="138"/>
      <w:bookmarkEnd w:id="139"/>
      <w:bookmarkEnd w:id="140"/>
      <w:r w:rsidRPr="001B50D2">
        <w:rPr>
          <w:position w:val="-10"/>
        </w:rPr>
        <w:object w:dxaOrig="540" w:dyaOrig="340">
          <v:shape id="_x0000_i1755" type="#_x0000_t75" style="width:26.5pt;height:17pt" o:ole="">
            <v:imagedata r:id="rId10" o:title=""/>
          </v:shape>
          <o:OLEObject Type="Embed" ProgID="Equation.3" ShapeID="_x0000_i1755" DrawAspect="Content" ObjectID="_1636625299" r:id="rId1326"/>
        </w:object>
      </w:r>
    </w:p>
    <w:p w:rsidR="00DF71D5" w:rsidRDefault="00DF71D5" w:rsidP="00DF71D5">
      <w:r>
        <w:t xml:space="preserve">For </w:t>
      </w:r>
      <w:r w:rsidRPr="008D3B67">
        <w:rPr>
          <w:position w:val="-10"/>
        </w:rPr>
        <w:object w:dxaOrig="1060" w:dyaOrig="340">
          <v:shape id="_x0000_i1756" type="#_x0000_t75" style="width:53pt;height:17pt" o:ole="">
            <v:imagedata r:id="rId1327" o:title=""/>
          </v:shape>
          <o:OLEObject Type="Embed" ProgID="Equation.3" ShapeID="_x0000_i1756" DrawAspect="Content" ObjectID="_1636625300" r:id="rId1328"/>
        </w:object>
      </w:r>
      <w:r>
        <w:t xml:space="preserve"> and</w:t>
      </w:r>
      <w:r w:rsidRPr="008D3B67">
        <w:rPr>
          <w:position w:val="-10"/>
        </w:rPr>
        <w:object w:dxaOrig="1160" w:dyaOrig="340">
          <v:shape id="_x0000_i1757" type="#_x0000_t75" style="width:58.4pt;height:17pt" o:ole="">
            <v:imagedata r:id="rId1329" o:title=""/>
          </v:shape>
          <o:OLEObject Type="Embed" ProgID="Equation.3" ShapeID="_x0000_i1757" DrawAspect="Content" ObjectID="_1636625301" r:id="rId1330"/>
        </w:object>
      </w:r>
      <w:r>
        <w:t>, base sequence is given by</w:t>
      </w:r>
    </w:p>
    <w:p w:rsidR="00DF71D5" w:rsidRDefault="00DF71D5" w:rsidP="00DF71D5">
      <w:pPr>
        <w:pStyle w:val="EQ"/>
        <w:jc w:val="center"/>
      </w:pPr>
      <w:r w:rsidRPr="00C439B1">
        <w:rPr>
          <w:position w:val="-12"/>
        </w:rPr>
        <w:object w:dxaOrig="3000" w:dyaOrig="360">
          <v:shape id="_x0000_i1758" type="#_x0000_t75" style="width:150.1pt;height:18.35pt" o:ole="">
            <v:imagedata r:id="rId1331" o:title=""/>
          </v:shape>
          <o:OLEObject Type="Embed" ProgID="Equation.3" ShapeID="_x0000_i1758" DrawAspect="Content" ObjectID="_1636625302" r:id="rId1332"/>
        </w:object>
      </w:r>
    </w:p>
    <w:p w:rsidR="00DF71D5" w:rsidRDefault="00DF71D5" w:rsidP="00DF71D5">
      <w:r>
        <w:t xml:space="preserve">where the value of </w:t>
      </w:r>
      <w:r w:rsidRPr="008D3B67">
        <w:rPr>
          <w:position w:val="-10"/>
        </w:rPr>
        <w:object w:dxaOrig="440" w:dyaOrig="300">
          <v:shape id="_x0000_i1759" type="#_x0000_t75" style="width:22.4pt;height:14.95pt" o:ole="">
            <v:imagedata r:id="rId1333" o:title=""/>
          </v:shape>
          <o:OLEObject Type="Embed" ProgID="Equation.3" ShapeID="_x0000_i1759" DrawAspect="Content" ObjectID="_1636625303" r:id="rId1334"/>
        </w:object>
      </w:r>
      <w:r>
        <w:t xml:space="preserve"> is given by Table 5.5.1.2-1 and Table 5.5.1.2-2 for </w:t>
      </w:r>
      <w:r w:rsidRPr="008D3B67">
        <w:rPr>
          <w:position w:val="-10"/>
        </w:rPr>
        <w:object w:dxaOrig="1060" w:dyaOrig="340">
          <v:shape id="_x0000_i1760" type="#_x0000_t75" style="width:53pt;height:17pt" o:ole="">
            <v:imagedata r:id="rId1327" o:title=""/>
          </v:shape>
          <o:OLEObject Type="Embed" ProgID="Equation.3" ShapeID="_x0000_i1760" DrawAspect="Content" ObjectID="_1636625304" r:id="rId1335"/>
        </w:object>
      </w:r>
      <w:r>
        <w:t xml:space="preserve"> and </w:t>
      </w:r>
      <w:r w:rsidRPr="008D3B67">
        <w:rPr>
          <w:position w:val="-10"/>
        </w:rPr>
        <w:object w:dxaOrig="1160" w:dyaOrig="340">
          <v:shape id="_x0000_i1761" type="#_x0000_t75" style="width:58.4pt;height:17pt" o:ole="">
            <v:imagedata r:id="rId1329" o:title=""/>
          </v:shape>
          <o:OLEObject Type="Embed" ProgID="Equation.3" ShapeID="_x0000_i1761" DrawAspect="Content" ObjectID="_1636625305" r:id="rId1336"/>
        </w:object>
      </w:r>
      <w:r>
        <w:t>, respectively.</w:t>
      </w:r>
    </w:p>
    <w:p w:rsidR="00DF71D5" w:rsidRDefault="00DF71D5" w:rsidP="00DF71D5">
      <w:pPr>
        <w:pStyle w:val="TH"/>
      </w:pPr>
      <w:r>
        <w:t xml:space="preserve">Table 5.5.1.2-1: Definition of </w:t>
      </w:r>
      <w:r w:rsidRPr="008D3B67">
        <w:rPr>
          <w:position w:val="-10"/>
        </w:rPr>
        <w:object w:dxaOrig="440" w:dyaOrig="300">
          <v:shape id="_x0000_i1762" type="#_x0000_t75" style="width:22.4pt;height:14.95pt" o:ole="">
            <v:imagedata r:id="rId1333" o:title=""/>
          </v:shape>
          <o:OLEObject Type="Embed" ProgID="Equation.3" ShapeID="_x0000_i1762" DrawAspect="Content" ObjectID="_1636625306" r:id="rId1337"/>
        </w:object>
      </w:r>
      <w:r>
        <w:t xml:space="preserve"> for </w:t>
      </w:r>
      <w:r w:rsidRPr="008D3B67">
        <w:rPr>
          <w:position w:val="-10"/>
        </w:rPr>
        <w:object w:dxaOrig="1060" w:dyaOrig="340">
          <v:shape id="_x0000_i1763" type="#_x0000_t75" style="width:53pt;height:17pt" o:ole="">
            <v:imagedata r:id="rId1327" o:title=""/>
          </v:shape>
          <o:OLEObject Type="Embed" ProgID="Equation.3" ShapeID="_x0000_i1763" DrawAspect="Content" ObjectID="_1636625307" r:id="rId133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180" w:dyaOrig="200">
                <v:shape id="_x0000_i1764" type="#_x0000_t75" style="width:9.5pt;height:10.85pt" o:ole="">
                  <v:imagedata r:id="rId1301" o:title=""/>
                </v:shape>
                <o:OLEObject Type="Embed" ProgID="Equation.3" ShapeID="_x0000_i1764" DrawAspect="Content" ObjectID="_1636625308" r:id="rId1339"/>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140" w:dyaOrig="300">
                <v:shape id="_x0000_i1765" type="#_x0000_t75" style="width:57.05pt;height:14.95pt" o:ole="">
                  <v:imagedata r:id="rId1340" o:title=""/>
                </v:shape>
                <o:OLEObject Type="Embed" ProgID="Equation.3" ShapeID="_x0000_i1765" DrawAspect="Content" ObjectID="_1636625309" r:id="rId1341"/>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bl>
    <w:p w:rsidR="00DF71D5" w:rsidRDefault="00DF71D5" w:rsidP="00DF71D5"/>
    <w:p w:rsidR="00DF71D5" w:rsidRDefault="00DF71D5" w:rsidP="00DF71D5">
      <w:pPr>
        <w:pStyle w:val="TH"/>
      </w:pPr>
      <w:r>
        <w:lastRenderedPageBreak/>
        <w:t xml:space="preserve">Table 5.5.1.2-2: Definition of </w:t>
      </w:r>
      <w:r w:rsidRPr="008D3B67">
        <w:rPr>
          <w:position w:val="-10"/>
        </w:rPr>
        <w:object w:dxaOrig="440" w:dyaOrig="300">
          <v:shape id="_x0000_i1766" type="#_x0000_t75" style="width:22.4pt;height:14.95pt" o:ole="">
            <v:imagedata r:id="rId1333" o:title=""/>
          </v:shape>
          <o:OLEObject Type="Embed" ProgID="Equation.3" ShapeID="_x0000_i1766" DrawAspect="Content" ObjectID="_1636625310" r:id="rId1342"/>
        </w:object>
      </w:r>
      <w:r>
        <w:t xml:space="preserve"> for </w:t>
      </w:r>
      <w:r w:rsidRPr="008D3B67">
        <w:rPr>
          <w:position w:val="-10"/>
        </w:rPr>
        <w:object w:dxaOrig="1160" w:dyaOrig="340">
          <v:shape id="_x0000_i1767" type="#_x0000_t75" style="width:58.4pt;height:17pt" o:ole="">
            <v:imagedata r:id="rId1329" o:title=""/>
          </v:shape>
          <o:OLEObject Type="Embed" ProgID="Equation.3" ShapeID="_x0000_i1767" DrawAspect="Content" ObjectID="_1636625311" r:id="rId134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6"/>
              </w:rPr>
              <w:object w:dxaOrig="180" w:dyaOrig="200">
                <v:shape id="_x0000_i1768" type="#_x0000_t75" style="width:9.5pt;height:10.85pt" o:ole="">
                  <v:imagedata r:id="rId1301" o:title=""/>
                </v:shape>
                <o:OLEObject Type="Embed" ProgID="Equation.3" ShapeID="_x0000_i1768" DrawAspect="Content" ObjectID="_1636625312" r:id="rId1344"/>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5B11E1">
              <w:rPr>
                <w:position w:val="-10"/>
              </w:rPr>
              <w:object w:dxaOrig="1180" w:dyaOrig="300">
                <v:shape id="_x0000_i1769" type="#_x0000_t75" style="width:58.4pt;height:14.95pt" o:ole="">
                  <v:imagedata r:id="rId1345" o:title=""/>
                </v:shape>
                <o:OLEObject Type="Embed" ProgID="Equation.3" ShapeID="_x0000_i1769" DrawAspect="Content" ObjectID="_1636625313" r:id="rId1346"/>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F71D5" w:rsidRPr="005B11E1" w:rsidRDefault="00DF71D5" w:rsidP="00AA1ED2">
            <w:pPr>
              <w:pStyle w:val="TAL"/>
              <w:jc w:val="right"/>
              <w:rPr>
                <w:rFonts w:eastAsia="SimSun"/>
                <w:lang w:val="en-US" w:eastAsia="zh-CN"/>
              </w:rPr>
            </w:pPr>
            <w:r w:rsidRPr="005B11E1">
              <w:rPr>
                <w:rFonts w:eastAsia="SimSun"/>
                <w:lang w:val="en-US" w:eastAsia="zh-CN"/>
              </w:rPr>
              <w:t>3</w:t>
            </w:r>
          </w:p>
        </w:tc>
      </w:tr>
    </w:tbl>
    <w:p w:rsidR="00DF71D5" w:rsidRPr="00C12953" w:rsidRDefault="00DF71D5" w:rsidP="00DF71D5"/>
    <w:p w:rsidR="00DF71D5" w:rsidRDefault="00DF71D5" w:rsidP="00DF71D5">
      <w:pPr>
        <w:pStyle w:val="Heading4"/>
      </w:pPr>
      <w:r>
        <w:br w:type="page"/>
      </w:r>
      <w:bookmarkStart w:id="141" w:name="_Toc454817979"/>
      <w:bookmarkStart w:id="142" w:name="_Toc20411025"/>
      <w:bookmarkStart w:id="143" w:name="_Toc26005208"/>
      <w:r>
        <w:lastRenderedPageBreak/>
        <w:t>5.5.1.3</w:t>
      </w:r>
      <w:r>
        <w:tab/>
        <w:t>Group hopping</w:t>
      </w:r>
      <w:bookmarkEnd w:id="141"/>
      <w:bookmarkEnd w:id="142"/>
      <w:bookmarkEnd w:id="143"/>
    </w:p>
    <w:p w:rsidR="00DF71D5" w:rsidRDefault="00DF71D5" w:rsidP="00DF71D5">
      <w:pPr>
        <w:jc w:val="both"/>
      </w:pPr>
      <w:r>
        <w:t xml:space="preserve">The sequence-group number </w:t>
      </w:r>
      <w:r w:rsidRPr="00C233A4">
        <w:rPr>
          <w:position w:val="-6"/>
        </w:rPr>
        <w:object w:dxaOrig="180" w:dyaOrig="200">
          <v:shape id="_x0000_i1770" type="#_x0000_t75" style="width:9.5pt;height:10.85pt" o:ole="">
            <v:imagedata r:id="rId1301" o:title=""/>
          </v:shape>
          <o:OLEObject Type="Embed" ProgID="Equation.3" ShapeID="_x0000_i1770" DrawAspect="Content" ObjectID="_1636625314" r:id="rId1347"/>
        </w:object>
      </w:r>
      <w:r>
        <w:t xml:space="preserve"> in slot </w:t>
      </w:r>
      <w:r w:rsidRPr="0082472D">
        <w:rPr>
          <w:position w:val="-10"/>
        </w:rPr>
        <w:object w:dxaOrig="240" w:dyaOrig="300">
          <v:shape id="_x0000_i1771" type="#_x0000_t75" style="width:11.55pt;height:14.95pt" o:ole="">
            <v:imagedata r:id="rId262" o:title=""/>
          </v:shape>
          <o:OLEObject Type="Embed" ProgID="Equation.3" ShapeID="_x0000_i1771" DrawAspect="Content" ObjectID="_1636625315" r:id="rId1348"/>
        </w:object>
      </w:r>
      <w:r>
        <w:t xml:space="preserve"> is defined by a group hopping pattern </w:t>
      </w:r>
      <w:r w:rsidRPr="002A34AA">
        <w:rPr>
          <w:position w:val="-14"/>
        </w:rPr>
        <w:object w:dxaOrig="680" w:dyaOrig="340">
          <v:shape id="_x0000_i1772" type="#_x0000_t75" style="width:34.65pt;height:17pt" o:ole="">
            <v:imagedata r:id="rId1349" o:title=""/>
          </v:shape>
          <o:OLEObject Type="Embed" ProgID="Equation.3" ShapeID="_x0000_i1772" DrawAspect="Content" ObjectID="_1636625316" r:id="rId1350"/>
        </w:object>
      </w:r>
      <w:r>
        <w:t xml:space="preserve"> and a sequence-shift pattern </w:t>
      </w:r>
      <w:r w:rsidRPr="00C233A4">
        <w:rPr>
          <w:position w:val="-10"/>
        </w:rPr>
        <w:object w:dxaOrig="300" w:dyaOrig="300">
          <v:shape id="_x0000_i1773" type="#_x0000_t75" style="width:14.95pt;height:14.95pt" o:ole="">
            <v:imagedata r:id="rId1351" o:title=""/>
          </v:shape>
          <o:OLEObject Type="Embed" ProgID="Equation.3" ShapeID="_x0000_i1773" DrawAspect="Content" ObjectID="_1636625317" r:id="rId1352"/>
        </w:object>
      </w:r>
      <w:r>
        <w:t xml:space="preserve"> according to</w:t>
      </w:r>
    </w:p>
    <w:p w:rsidR="00DF71D5" w:rsidRDefault="00DF71D5" w:rsidP="00DF71D5">
      <w:pPr>
        <w:pStyle w:val="EQ"/>
        <w:jc w:val="center"/>
      </w:pPr>
      <w:r w:rsidRPr="002A34AA">
        <w:rPr>
          <w:position w:val="-14"/>
        </w:rPr>
        <w:object w:dxaOrig="2180" w:dyaOrig="340">
          <v:shape id="_x0000_i1774" type="#_x0000_t75" style="width:109.35pt;height:17pt" o:ole="">
            <v:imagedata r:id="rId1353" o:title=""/>
          </v:shape>
          <o:OLEObject Type="Embed" ProgID="Equation.3" ShapeID="_x0000_i1774" DrawAspect="Content" ObjectID="_1636625318" r:id="rId1354"/>
        </w:object>
      </w:r>
    </w:p>
    <w:p w:rsidR="00DF71D5" w:rsidRDefault="00DF71D5" w:rsidP="00DF71D5">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The group-hopping pattern </w:t>
      </w:r>
      <w:r w:rsidRPr="002A34AA">
        <w:rPr>
          <w:position w:val="-14"/>
        </w:rPr>
        <w:object w:dxaOrig="680" w:dyaOrig="340">
          <v:shape id="_x0000_i1775" type="#_x0000_t75" style="width:34.65pt;height:17pt" o:ole="">
            <v:imagedata r:id="rId1349" o:title=""/>
          </v:shape>
          <o:OLEObject Type="Embed" ProgID="Equation.3" ShapeID="_x0000_i1775" DrawAspect="Content" ObjectID="_1636625319" r:id="rId1355"/>
        </w:object>
      </w:r>
      <w:r>
        <w:t xml:space="preserve"> may be different for PUSCH, PUCCH and SRS and is given by</w:t>
      </w:r>
    </w:p>
    <w:p w:rsidR="00DF71D5" w:rsidRDefault="00DF71D5" w:rsidP="00DF71D5">
      <w:pPr>
        <w:pStyle w:val="EQ"/>
        <w:jc w:val="center"/>
      </w:pPr>
      <w:r w:rsidRPr="00F56A4E">
        <w:rPr>
          <w:position w:val="-34"/>
        </w:rPr>
        <w:object w:dxaOrig="5700" w:dyaOrig="780">
          <v:shape id="_x0000_i1776" type="#_x0000_t75" style="width:284.6pt;height:39.4pt" o:ole="">
            <v:imagedata r:id="rId1356" o:title=""/>
          </v:shape>
          <o:OLEObject Type="Embed" ProgID="Equation.3" ShapeID="_x0000_i1776" DrawAspect="Content" ObjectID="_1636625320" r:id="rId1357"/>
        </w:object>
      </w:r>
    </w:p>
    <w:p w:rsidR="00DF71D5" w:rsidRDefault="00DF71D5" w:rsidP="00DF71D5">
      <w:r>
        <w:t xml:space="preserve">where the pseudo-random sequence </w:t>
      </w:r>
      <w:r w:rsidRPr="00352B67">
        <w:rPr>
          <w:position w:val="-10"/>
        </w:rPr>
        <w:object w:dxaOrig="360" w:dyaOrig="300">
          <v:shape id="_x0000_i1777" type="#_x0000_t75" style="width:18.35pt;height:14.95pt" o:ole="">
            <v:imagedata r:id="rId869" o:title=""/>
          </v:shape>
          <o:OLEObject Type="Embed" ProgID="Equation.3" ShapeID="_x0000_i1777" DrawAspect="Content" ObjectID="_1636625321" r:id="rId1358"/>
        </w:object>
      </w:r>
      <w:r>
        <w:t xml:space="preserve"> is defined by clause 7.2. The pseudo-random sequence generator shall be initialized with </w:t>
      </w:r>
      <w:r w:rsidRPr="002B1D43">
        <w:rPr>
          <w:position w:val="-30"/>
        </w:rPr>
        <w:object w:dxaOrig="1120" w:dyaOrig="700">
          <v:shape id="_x0000_i1778" type="#_x0000_t75" style="width:55pt;height:34.65pt" o:ole="">
            <v:imagedata r:id="rId1359" o:title=""/>
          </v:shape>
          <o:OLEObject Type="Embed" ProgID="Equation.3" ShapeID="_x0000_i1778" DrawAspect="Content" ObjectID="_1636625322" r:id="rId1360"/>
        </w:object>
      </w:r>
      <w:r>
        <w:t xml:space="preserve"> at the beginning of each radio frame where </w:t>
      </w:r>
      <w:r w:rsidRPr="000C7BB6">
        <w:rPr>
          <w:position w:val="-10"/>
        </w:rPr>
        <w:object w:dxaOrig="360" w:dyaOrig="340">
          <v:shape id="_x0000_i1779" type="#_x0000_t75" style="width:18.35pt;height:17pt" o:ole="">
            <v:imagedata r:id="rId1361" o:title=""/>
          </v:shape>
          <o:OLEObject Type="Embed" ProgID="Equation.3" ShapeID="_x0000_i1779" DrawAspect="Content" ObjectID="_1636625323" r:id="rId1362"/>
        </w:object>
      </w:r>
      <w:r>
        <w:t xml:space="preserve"> is given by clause 5.5.1.5.</w:t>
      </w:r>
    </w:p>
    <w:p w:rsidR="00DF71D5" w:rsidRDefault="00DF71D5" w:rsidP="00DF71D5">
      <w:r>
        <w:t xml:space="preserve">The sequence-shift pattern </w:t>
      </w:r>
      <w:r w:rsidRPr="00C233A4">
        <w:rPr>
          <w:position w:val="-10"/>
        </w:rPr>
        <w:object w:dxaOrig="300" w:dyaOrig="300">
          <v:shape id="_x0000_i1780" type="#_x0000_t75" style="width:14.95pt;height:14.95pt" o:ole="">
            <v:imagedata r:id="rId1351" o:title=""/>
          </v:shape>
          <o:OLEObject Type="Embed" ProgID="Equation.3" ShapeID="_x0000_i1780" DrawAspect="Content" ObjectID="_1636625324" r:id="rId1363"/>
        </w:object>
      </w:r>
      <w:r>
        <w:t xml:space="preserve"> definition differs between PUCCH, PUSCH and SRS.</w:t>
      </w:r>
    </w:p>
    <w:p w:rsidR="00DF71D5" w:rsidRDefault="00DF71D5" w:rsidP="00DF71D5">
      <w:r>
        <w:t xml:space="preserve">For PUCCH, the sequence-shift pattern </w:t>
      </w:r>
      <w:r w:rsidRPr="00C233A4">
        <w:rPr>
          <w:position w:val="-10"/>
        </w:rPr>
        <w:object w:dxaOrig="720" w:dyaOrig="340">
          <v:shape id="_x0000_i1781" type="#_x0000_t75" style="width:36pt;height:17pt" o:ole="">
            <v:imagedata r:id="rId1364" o:title=""/>
          </v:shape>
          <o:OLEObject Type="Embed" ProgID="Equation.3" ShapeID="_x0000_i1781" DrawAspect="Content" ObjectID="_1636625325" r:id="rId1365"/>
        </w:object>
      </w:r>
      <w:r>
        <w:t xml:space="preserve"> is given by </w:t>
      </w:r>
      <w:r w:rsidRPr="00DE5C69">
        <w:rPr>
          <w:position w:val="-10"/>
        </w:rPr>
        <w:object w:dxaOrig="1840" w:dyaOrig="340">
          <v:shape id="_x0000_i1782" type="#_x0000_t75" style="width:91pt;height:17pt" o:ole="">
            <v:imagedata r:id="rId1366" o:title=""/>
          </v:shape>
          <o:OLEObject Type="Embed" ProgID="Equation.3" ShapeID="_x0000_i1782" DrawAspect="Content" ObjectID="_1636625326" r:id="rId1367"/>
        </w:object>
      </w:r>
      <w:r>
        <w:t xml:space="preserve"> where </w:t>
      </w:r>
      <w:r w:rsidRPr="000C7BB6">
        <w:rPr>
          <w:position w:val="-10"/>
        </w:rPr>
        <w:object w:dxaOrig="360" w:dyaOrig="340">
          <v:shape id="_x0000_i1783" type="#_x0000_t75" style="width:18.35pt;height:17pt" o:ole="">
            <v:imagedata r:id="rId1361" o:title=""/>
          </v:shape>
          <o:OLEObject Type="Embed" ProgID="Equation.3" ShapeID="_x0000_i1783" DrawAspect="Content" ObjectID="_1636625327" r:id="rId1368"/>
        </w:object>
      </w:r>
      <w:r>
        <w:t xml:space="preserve"> is given by clause 5.5.1.5.</w:t>
      </w:r>
    </w:p>
    <w:p w:rsidR="00DF71D5" w:rsidRDefault="00DF71D5" w:rsidP="00DF71D5">
      <w:r>
        <w:t xml:space="preserve">For PUSCH, the sequence-shift pattern </w:t>
      </w:r>
      <w:r w:rsidRPr="00C233A4">
        <w:rPr>
          <w:position w:val="-10"/>
        </w:rPr>
        <w:object w:dxaOrig="700" w:dyaOrig="340">
          <v:shape id="_x0000_i1784" type="#_x0000_t75" style="width:34.65pt;height:17pt" o:ole="">
            <v:imagedata r:id="rId1369" o:title=""/>
          </v:shape>
          <o:OLEObject Type="Embed" ProgID="Equation.3" ShapeID="_x0000_i1784" DrawAspect="Content" ObjectID="_1636625328" r:id="rId1370"/>
        </w:object>
      </w:r>
      <w:r>
        <w:t xml:space="preserve"> is given by </w:t>
      </w:r>
      <w:r w:rsidRPr="00C233A4">
        <w:rPr>
          <w:position w:val="-10"/>
        </w:rPr>
        <w:object w:dxaOrig="2460" w:dyaOrig="340">
          <v:shape id="_x0000_i1785" type="#_x0000_t75" style="width:122.95pt;height:17pt" o:ole="">
            <v:imagedata r:id="rId1371" o:title=""/>
          </v:shape>
          <o:OLEObject Type="Embed" ProgID="Equation.3" ShapeID="_x0000_i1785" DrawAspect="Content" ObjectID="_1636625329" r:id="rId1372"/>
        </w:object>
      </w:r>
      <w:r>
        <w:t xml:space="preserve">, where </w:t>
      </w:r>
      <w:r w:rsidRPr="003E7211">
        <w:rPr>
          <w:position w:val="-10"/>
        </w:rPr>
        <w:object w:dxaOrig="1320" w:dyaOrig="300">
          <v:shape id="_x0000_i1786" type="#_x0000_t75" style="width:65.9pt;height:14.95pt" o:ole="">
            <v:imagedata r:id="rId1373" o:title=""/>
          </v:shape>
          <o:OLEObject Type="Embed" ProgID="Equation.3" ShapeID="_x0000_i1786" DrawAspect="Content" ObjectID="_1636625330" r:id="rId1374"/>
        </w:object>
      </w:r>
      <w:r>
        <w:t xml:space="preserve"> is configured by higher layers, if no value for </w:t>
      </w:r>
      <w:r w:rsidRPr="000C7BB6">
        <w:rPr>
          <w:position w:val="-10"/>
        </w:rPr>
        <w:object w:dxaOrig="660" w:dyaOrig="340">
          <v:shape id="_x0000_i1787" type="#_x0000_t75" style="width:32.6pt;height:17pt" o:ole="">
            <v:imagedata r:id="rId1375" o:title=""/>
          </v:shape>
          <o:OLEObject Type="Embed" ProgID="Equation.3" ShapeID="_x0000_i1787" DrawAspect="Content" ObjectID="_1636625331" r:id="rId1376"/>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v:shape id="_x0000_i1788" type="#_x0000_t75" style="width:94.4pt;height:17pt" o:ole="">
            <v:imagedata r:id="rId1377" o:title=""/>
          </v:shape>
          <o:OLEObject Type="Embed" ProgID="Equation.3" ShapeID="_x0000_i1788" DrawAspect="Content" ObjectID="_1636625332" r:id="rId1378"/>
        </w:object>
      </w:r>
      <w:r>
        <w:t xml:space="preserve"> with </w:t>
      </w:r>
      <w:r w:rsidRPr="000C7BB6">
        <w:rPr>
          <w:position w:val="-10"/>
        </w:rPr>
        <w:object w:dxaOrig="360" w:dyaOrig="340">
          <v:shape id="_x0000_i1789" type="#_x0000_t75" style="width:18.35pt;height:17pt" o:ole="">
            <v:imagedata r:id="rId1361" o:title=""/>
          </v:shape>
          <o:OLEObject Type="Embed" ProgID="Equation.3" ShapeID="_x0000_i1789" DrawAspect="Content" ObjectID="_1636625333" r:id="rId1379"/>
        </w:object>
      </w:r>
      <w:r>
        <w:t xml:space="preserve"> given by clause 5.5.1.5.</w:t>
      </w:r>
    </w:p>
    <w:p w:rsidR="00DF71D5" w:rsidRDefault="00DF71D5" w:rsidP="00DF71D5">
      <w:r>
        <w:t xml:space="preserve">For SRS, the sequence-shift pattern </w:t>
      </w:r>
      <w:r w:rsidRPr="00C233A4">
        <w:rPr>
          <w:position w:val="-10"/>
        </w:rPr>
        <w:object w:dxaOrig="480" w:dyaOrig="340">
          <v:shape id="_x0000_i1790" type="#_x0000_t75" style="width:24.45pt;height:17pt" o:ole="">
            <v:imagedata r:id="rId1380" o:title=""/>
          </v:shape>
          <o:OLEObject Type="Embed" ProgID="Equation.3" ShapeID="_x0000_i1790" DrawAspect="Content" ObjectID="_1636625334" r:id="rId1381"/>
        </w:object>
      </w:r>
      <w:r>
        <w:t xml:space="preserve"> is given by</w:t>
      </w:r>
      <w:r w:rsidRPr="00DE5C69">
        <w:rPr>
          <w:position w:val="-10"/>
        </w:rPr>
        <w:object w:dxaOrig="1620" w:dyaOrig="340">
          <v:shape id="_x0000_i1791" type="#_x0000_t75" style="width:80.85pt;height:17pt" o:ole="">
            <v:imagedata r:id="rId1382" o:title=""/>
          </v:shape>
          <o:OLEObject Type="Embed" ProgID="Equation.3" ShapeID="_x0000_i1791" DrawAspect="Content" ObjectID="_1636625335" r:id="rId1383"/>
        </w:object>
      </w:r>
      <w:r>
        <w:t xml:space="preserve"> where </w:t>
      </w:r>
      <w:r w:rsidRPr="000C7BB6">
        <w:rPr>
          <w:position w:val="-10"/>
        </w:rPr>
        <w:object w:dxaOrig="360" w:dyaOrig="340">
          <v:shape id="_x0000_i1792" type="#_x0000_t75" style="width:18.35pt;height:17pt" o:ole="">
            <v:imagedata r:id="rId1361" o:title=""/>
          </v:shape>
          <o:OLEObject Type="Embed" ProgID="Equation.3" ShapeID="_x0000_i1792" DrawAspect="Content" ObjectID="_1636625336" r:id="rId1384"/>
        </w:object>
      </w:r>
      <w:r>
        <w:t xml:space="preserve"> is given by clause 5.5.1.5.</w:t>
      </w:r>
    </w:p>
    <w:p w:rsidR="00DF71D5" w:rsidRDefault="00DF71D5" w:rsidP="00DF71D5">
      <w:pPr>
        <w:pStyle w:val="Heading4"/>
      </w:pPr>
      <w:r>
        <w:br w:type="page"/>
      </w:r>
      <w:bookmarkStart w:id="144" w:name="_Toc454817980"/>
      <w:bookmarkStart w:id="145" w:name="_Toc20411026"/>
      <w:bookmarkStart w:id="146" w:name="_Toc26005209"/>
      <w:r>
        <w:lastRenderedPageBreak/>
        <w:t>5.5.1.4</w:t>
      </w:r>
      <w:r>
        <w:tab/>
        <w:t>Sequence hopping</w:t>
      </w:r>
      <w:bookmarkEnd w:id="144"/>
      <w:bookmarkEnd w:id="145"/>
      <w:bookmarkEnd w:id="146"/>
    </w:p>
    <w:p w:rsidR="00DF71D5" w:rsidRDefault="00DF71D5" w:rsidP="00DF71D5">
      <w:r>
        <w:t xml:space="preserve">Sequence hopping only applies for reference-signals of length </w:t>
      </w:r>
      <w:r w:rsidRPr="00DD680B">
        <w:rPr>
          <w:position w:val="-10"/>
        </w:rPr>
        <w:object w:dxaOrig="1160" w:dyaOrig="340">
          <v:shape id="_x0000_i1793" type="#_x0000_t75" style="width:58.4pt;height:17pt" o:ole="">
            <v:imagedata r:id="rId1385" o:title=""/>
          </v:shape>
          <o:OLEObject Type="Embed" ProgID="Equation.3" ShapeID="_x0000_i1793" DrawAspect="Content" ObjectID="_1636625337" r:id="rId1386"/>
        </w:object>
      </w:r>
      <w:r>
        <w:t>.</w:t>
      </w:r>
    </w:p>
    <w:p w:rsidR="00DF71D5" w:rsidRDefault="00DF71D5" w:rsidP="00DF71D5">
      <w:r>
        <w:t xml:space="preserve">For reference-signals of length </w:t>
      </w:r>
      <w:r w:rsidRPr="00DD680B">
        <w:rPr>
          <w:position w:val="-10"/>
        </w:rPr>
        <w:object w:dxaOrig="1160" w:dyaOrig="340">
          <v:shape id="_x0000_i1794" type="#_x0000_t75" style="width:58.4pt;height:17pt" o:ole="">
            <v:imagedata r:id="rId1387" o:title=""/>
          </v:shape>
          <o:OLEObject Type="Embed" ProgID="Equation.3" ShapeID="_x0000_i1794" DrawAspect="Content" ObjectID="_1636625338" r:id="rId1388"/>
        </w:object>
      </w:r>
      <w:r>
        <w:t xml:space="preserve">, the base sequence number </w:t>
      </w:r>
      <w:r w:rsidRPr="004D0B46">
        <w:rPr>
          <w:position w:val="-6"/>
        </w:rPr>
        <w:object w:dxaOrig="160" w:dyaOrig="200">
          <v:shape id="_x0000_i1795" type="#_x0000_t75" style="width:7.45pt;height:10.85pt" o:ole="">
            <v:imagedata r:id="rId1287" o:title=""/>
          </v:shape>
          <o:OLEObject Type="Embed" ProgID="Equation.3" ShapeID="_x0000_i1795" DrawAspect="Content" ObjectID="_1636625339" r:id="rId1389"/>
        </w:object>
      </w:r>
      <w:r>
        <w:t xml:space="preserve"> within the base sequence group is given by </w:t>
      </w:r>
      <w:r w:rsidRPr="004D0B46">
        <w:rPr>
          <w:position w:val="-6"/>
        </w:rPr>
        <w:object w:dxaOrig="480" w:dyaOrig="240">
          <v:shape id="_x0000_i1796" type="#_x0000_t75" style="width:24.45pt;height:11.55pt" o:ole="">
            <v:imagedata r:id="rId1390" o:title=""/>
          </v:shape>
          <o:OLEObject Type="Embed" ProgID="Equation.3" ShapeID="_x0000_i1796" DrawAspect="Content" ObjectID="_1636625340" r:id="rId1391"/>
        </w:object>
      </w:r>
      <w:r>
        <w:t>.</w:t>
      </w:r>
    </w:p>
    <w:p w:rsidR="00DF71D5" w:rsidRDefault="00DF71D5" w:rsidP="00DF71D5">
      <w:r>
        <w:t xml:space="preserve">For reference-signals of length </w:t>
      </w:r>
      <w:r w:rsidRPr="00DD680B">
        <w:rPr>
          <w:position w:val="-10"/>
        </w:rPr>
        <w:object w:dxaOrig="1160" w:dyaOrig="340">
          <v:shape id="_x0000_i1797" type="#_x0000_t75" style="width:58.4pt;height:17pt" o:ole="">
            <v:imagedata r:id="rId1385" o:title=""/>
          </v:shape>
          <o:OLEObject Type="Embed" ProgID="Equation.3" ShapeID="_x0000_i1797" DrawAspect="Content" ObjectID="_1636625341" r:id="rId1392"/>
        </w:object>
      </w:r>
      <w:r>
        <w:t xml:space="preserve">, the base sequence number </w:t>
      </w:r>
      <w:r w:rsidRPr="004D0B46">
        <w:rPr>
          <w:position w:val="-6"/>
        </w:rPr>
        <w:object w:dxaOrig="160" w:dyaOrig="200">
          <v:shape id="_x0000_i1798" type="#_x0000_t75" style="width:7.45pt;height:10.85pt" o:ole="">
            <v:imagedata r:id="rId1287" o:title=""/>
          </v:shape>
          <o:OLEObject Type="Embed" ProgID="Equation.3" ShapeID="_x0000_i1798" DrawAspect="Content" ObjectID="_1636625342" r:id="rId1393"/>
        </w:object>
      </w:r>
      <w:r>
        <w:t xml:space="preserve"> within the base sequence group in slot </w:t>
      </w:r>
      <w:r w:rsidRPr="006751C8">
        <w:rPr>
          <w:position w:val="-10"/>
        </w:rPr>
        <w:object w:dxaOrig="240" w:dyaOrig="300">
          <v:shape id="_x0000_i1799" type="#_x0000_t75" style="width:11.55pt;height:14.95pt" o:ole="">
            <v:imagedata r:id="rId1394" o:title=""/>
          </v:shape>
          <o:OLEObject Type="Embed" ProgID="Equation.3" ShapeID="_x0000_i1799" DrawAspect="Content" ObjectID="_1636625343" r:id="rId1395"/>
        </w:object>
      </w:r>
      <w:r>
        <w:t xml:space="preserve"> is defined by</w:t>
      </w:r>
    </w:p>
    <w:p w:rsidR="00DF71D5" w:rsidRDefault="00DF71D5" w:rsidP="00DF71D5">
      <w:pPr>
        <w:pStyle w:val="EQ"/>
        <w:jc w:val="center"/>
      </w:pPr>
      <w:r w:rsidRPr="00A91EB4">
        <w:rPr>
          <w:position w:val="-26"/>
        </w:rPr>
        <w:object w:dxaOrig="5920" w:dyaOrig="620">
          <v:shape id="_x0000_i1800" type="#_x0000_t75" style="width:295.45pt;height:31.9pt" o:ole="">
            <v:imagedata r:id="rId1396" o:title=""/>
          </v:shape>
          <o:OLEObject Type="Embed" ProgID="Equation.3" ShapeID="_x0000_i1800" DrawAspect="Content" ObjectID="_1636625344" r:id="rId1397"/>
        </w:object>
      </w:r>
    </w:p>
    <w:p w:rsidR="00DF71D5" w:rsidRDefault="00DF71D5" w:rsidP="00DF71D5">
      <w:r>
        <w:t xml:space="preserve">where the pseudo-random sequence </w:t>
      </w:r>
      <w:r w:rsidRPr="00352B67">
        <w:rPr>
          <w:position w:val="-10"/>
        </w:rPr>
        <w:object w:dxaOrig="360" w:dyaOrig="300">
          <v:shape id="_x0000_i1801" type="#_x0000_t75" style="width:18.35pt;height:14.95pt" o:ole="">
            <v:imagedata r:id="rId869" o:title=""/>
          </v:shape>
          <o:OLEObject Type="Embed" ProgID="Equation.3" ShapeID="_x0000_i1801" DrawAspect="Content" ObjectID="_1636625345" r:id="rId1398"/>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rsidR="00DF71D5" w:rsidRDefault="00DF71D5" w:rsidP="00DF71D5">
      <w:r>
        <w:t xml:space="preserve">For PUSCH </w:t>
      </w:r>
      <w:r w:rsidRPr="00B46ECA">
        <w:rPr>
          <w:rFonts w:hint="eastAsia"/>
        </w:rPr>
        <w:t>or PUCCH format 4 transmission with ≥ 6 RBs</w:t>
      </w:r>
      <w:r>
        <w:t xml:space="preserve">, the pseudo-random sequence generator shall be initialized with </w:t>
      </w:r>
      <w:r w:rsidRPr="002B1D43">
        <w:rPr>
          <w:position w:val="-30"/>
        </w:rPr>
        <w:object w:dxaOrig="2200" w:dyaOrig="700">
          <v:shape id="_x0000_i1802" type="#_x0000_t75" style="width:109.35pt;height:34.65pt" o:ole="">
            <v:imagedata r:id="rId1399" o:title=""/>
          </v:shape>
          <o:OLEObject Type="Embed" ProgID="Equation.3" ShapeID="_x0000_i1802" DrawAspect="Content" ObjectID="_1636625346" r:id="rId1400"/>
        </w:object>
      </w:r>
      <w:r>
        <w:t xml:space="preserve"> at the beginning of each radio frame where </w:t>
      </w:r>
      <w:r w:rsidRPr="000C7BB6">
        <w:rPr>
          <w:position w:val="-10"/>
        </w:rPr>
        <w:object w:dxaOrig="360" w:dyaOrig="340">
          <v:shape id="_x0000_i1803" type="#_x0000_t75" style="width:18.35pt;height:17pt" o:ole="">
            <v:imagedata r:id="rId1361" o:title=""/>
          </v:shape>
          <o:OLEObject Type="Embed" ProgID="Equation.3" ShapeID="_x0000_i1803" DrawAspect="Content" ObjectID="_1636625347" r:id="rId1401"/>
        </w:object>
      </w:r>
      <w:r>
        <w:t xml:space="preserve"> is given by clause 5.5.1.5.</w:t>
      </w:r>
    </w:p>
    <w:p w:rsidR="00DF71D5" w:rsidRDefault="00DF71D5" w:rsidP="00DF71D5">
      <w:r>
        <w:t xml:space="preserve">For SRS, the pseudo-random sequence generator shall be initialized with </w:t>
      </w:r>
      <w:r w:rsidRPr="002B1D43">
        <w:rPr>
          <w:position w:val="-30"/>
        </w:rPr>
        <w:object w:dxaOrig="3040" w:dyaOrig="700">
          <v:shape id="_x0000_i1804" type="#_x0000_t75" style="width:151.45pt;height:34.65pt" o:ole="">
            <v:imagedata r:id="rId1402" o:title=""/>
          </v:shape>
          <o:OLEObject Type="Embed" ProgID="Equation.3" ShapeID="_x0000_i1804" DrawAspect="Content" ObjectID="_1636625348" r:id="rId1403"/>
        </w:object>
      </w:r>
      <w:r>
        <w:t xml:space="preserve"> at the beginning of each radio frame where </w:t>
      </w:r>
      <w:r w:rsidRPr="000C7BB6">
        <w:rPr>
          <w:position w:val="-10"/>
        </w:rPr>
        <w:object w:dxaOrig="360" w:dyaOrig="340">
          <v:shape id="_x0000_i1805" type="#_x0000_t75" style="width:18.35pt;height:17pt" o:ole="">
            <v:imagedata r:id="rId1361" o:title=""/>
          </v:shape>
          <o:OLEObject Type="Embed" ProgID="Equation.3" ShapeID="_x0000_i1805" DrawAspect="Content" ObjectID="_1636625349" r:id="rId1404"/>
        </w:object>
      </w:r>
      <w:r>
        <w:t xml:space="preserve"> is given by clause 5.5.1.5 and </w:t>
      </w:r>
      <w:r w:rsidRPr="00535FDC">
        <w:rPr>
          <w:position w:val="-10"/>
        </w:rPr>
        <w:object w:dxaOrig="320" w:dyaOrig="300">
          <v:shape id="_x0000_i1806" type="#_x0000_t75" style="width:17pt;height:14.95pt" o:ole="">
            <v:imagedata r:id="rId1405" o:title=""/>
          </v:shape>
          <o:OLEObject Type="Embed" ProgID="Equation.3" ShapeID="_x0000_i1806" DrawAspect="Content" ObjectID="_1636625350" r:id="rId1406"/>
        </w:object>
      </w:r>
      <w:r>
        <w:t xml:space="preserve"> is given by clause 5.5.1.3.</w:t>
      </w:r>
    </w:p>
    <w:p w:rsidR="00DF71D5" w:rsidRDefault="00DF71D5" w:rsidP="00DF71D5">
      <w:pPr>
        <w:pStyle w:val="Heading4"/>
      </w:pPr>
      <w:bookmarkStart w:id="147" w:name="_Toc454817981"/>
      <w:bookmarkStart w:id="148" w:name="_Toc20411027"/>
      <w:bookmarkStart w:id="149" w:name="_Toc26005210"/>
      <w:r>
        <w:t>5.5.1.5</w:t>
      </w:r>
      <w:r>
        <w:tab/>
        <w:t>Determining virtual cell identity for sequence generation</w:t>
      </w:r>
      <w:bookmarkEnd w:id="147"/>
      <w:bookmarkEnd w:id="148"/>
      <w:bookmarkEnd w:id="149"/>
    </w:p>
    <w:p w:rsidR="00DF71D5" w:rsidRDefault="00DF71D5" w:rsidP="00DF71D5">
      <w:r>
        <w:t xml:space="preserve">The definition of </w:t>
      </w:r>
      <w:r w:rsidRPr="000C7BB6">
        <w:rPr>
          <w:position w:val="-10"/>
        </w:rPr>
        <w:object w:dxaOrig="360" w:dyaOrig="340">
          <v:shape id="_x0000_i1807" type="#_x0000_t75" style="width:18.35pt;height:17pt" o:ole="">
            <v:imagedata r:id="rId1361" o:title=""/>
          </v:shape>
          <o:OLEObject Type="Embed" ProgID="Equation.3" ShapeID="_x0000_i1807" DrawAspect="Content" ObjectID="_1636625351" r:id="rId1407"/>
        </w:object>
      </w:r>
      <w:r>
        <w:t xml:space="preserve"> depends on the type of transmission.</w:t>
      </w:r>
    </w:p>
    <w:p w:rsidR="00DF71D5" w:rsidRDefault="00DF71D5" w:rsidP="00DF71D5">
      <w:r>
        <w:t>Transmissions associated with PUSCH:</w:t>
      </w:r>
    </w:p>
    <w:p w:rsidR="00DF71D5" w:rsidRDefault="00DF71D5" w:rsidP="00DF71D5">
      <w:pPr>
        <w:pStyle w:val="B1"/>
      </w:pPr>
      <w:r>
        <w:t>-</w:t>
      </w:r>
      <w:r>
        <w:tab/>
      </w:r>
      <w:r w:rsidRPr="00D12B8B">
        <w:rPr>
          <w:position w:val="-10"/>
        </w:rPr>
        <w:object w:dxaOrig="960" w:dyaOrig="340">
          <v:shape id="_x0000_i1808" type="#_x0000_t75" style="width:47.55pt;height:17pt" o:ole="">
            <v:imagedata r:id="rId1408" o:title=""/>
          </v:shape>
          <o:OLEObject Type="Embed" ProgID="Equation.3" ShapeID="_x0000_i1808" DrawAspect="Content" ObjectID="_1636625352" r:id="rId1409"/>
        </w:object>
      </w:r>
      <w:r>
        <w:t xml:space="preserve"> if no value for </w:t>
      </w:r>
      <w:r w:rsidRPr="000C7BB6">
        <w:rPr>
          <w:position w:val="-10"/>
        </w:rPr>
        <w:object w:dxaOrig="660" w:dyaOrig="340">
          <v:shape id="_x0000_i1809" type="#_x0000_t75" style="width:32.6pt;height:17pt" o:ole="">
            <v:imagedata r:id="rId1410" o:title=""/>
          </v:shape>
          <o:OLEObject Type="Embed" ProgID="Equation.3" ShapeID="_x0000_i1809" DrawAspect="Content" ObjectID="_1636625353" r:id="rId1411"/>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rsidR="00DF71D5" w:rsidRDefault="00DF71D5" w:rsidP="00DF71D5">
      <w:pPr>
        <w:pStyle w:val="B1"/>
      </w:pPr>
      <w:r>
        <w:t>-</w:t>
      </w:r>
      <w:r>
        <w:tab/>
      </w:r>
      <w:r w:rsidRPr="000C7BB6">
        <w:rPr>
          <w:position w:val="-10"/>
        </w:rPr>
        <w:object w:dxaOrig="1160" w:dyaOrig="340">
          <v:shape id="_x0000_i1810" type="#_x0000_t75" style="width:58.4pt;height:17pt" o:ole="">
            <v:imagedata r:id="rId1412" o:title=""/>
          </v:shape>
          <o:OLEObject Type="Embed" ProgID="Equation.3" ShapeID="_x0000_i1810" DrawAspect="Content" ObjectID="_1636625354" r:id="rId1413"/>
        </w:object>
      </w:r>
      <w:r>
        <w:t xml:space="preserve"> otherwise.</w:t>
      </w:r>
    </w:p>
    <w:p w:rsidR="00DF71D5" w:rsidRDefault="00DF71D5" w:rsidP="00DF71D5">
      <w:r>
        <w:t>Transmissions associated with PUCCH:</w:t>
      </w:r>
    </w:p>
    <w:p w:rsidR="00DF71D5" w:rsidRDefault="00DF71D5" w:rsidP="00DF71D5">
      <w:pPr>
        <w:pStyle w:val="B1"/>
      </w:pPr>
      <w:r>
        <w:t>-</w:t>
      </w:r>
      <w:r>
        <w:tab/>
      </w:r>
      <w:r w:rsidRPr="00D12B8B">
        <w:rPr>
          <w:position w:val="-10"/>
        </w:rPr>
        <w:object w:dxaOrig="960" w:dyaOrig="340">
          <v:shape id="_x0000_i1811" type="#_x0000_t75" style="width:47.55pt;height:17pt" o:ole="">
            <v:imagedata r:id="rId1408" o:title=""/>
          </v:shape>
          <o:OLEObject Type="Embed" ProgID="Equation.3" ShapeID="_x0000_i1811" DrawAspect="Content" ObjectID="_1636625355" r:id="rId1414"/>
        </w:object>
      </w:r>
      <w:r>
        <w:t xml:space="preserve"> if no value for </w:t>
      </w:r>
      <w:r w:rsidRPr="000C7BB6">
        <w:rPr>
          <w:position w:val="-10"/>
        </w:rPr>
        <w:object w:dxaOrig="660" w:dyaOrig="340">
          <v:shape id="_x0000_i1812" type="#_x0000_t75" style="width:32.6pt;height:17pt" o:ole="">
            <v:imagedata r:id="rId1415" o:title=""/>
          </v:shape>
          <o:OLEObject Type="Embed" ProgID="Equation.3" ShapeID="_x0000_i1812" DrawAspect="Content" ObjectID="_1636625356" r:id="rId1416"/>
        </w:object>
      </w:r>
      <w:r>
        <w:t xml:space="preserve"> is configured by higher layers, </w:t>
      </w:r>
    </w:p>
    <w:p w:rsidR="00DF71D5" w:rsidRDefault="00DF71D5" w:rsidP="00DF71D5">
      <w:pPr>
        <w:pStyle w:val="B1"/>
      </w:pPr>
      <w:r>
        <w:t>-</w:t>
      </w:r>
      <w:r>
        <w:tab/>
      </w:r>
      <w:r w:rsidRPr="000C7BB6">
        <w:rPr>
          <w:position w:val="-10"/>
        </w:rPr>
        <w:object w:dxaOrig="1180" w:dyaOrig="340">
          <v:shape id="_x0000_i1813" type="#_x0000_t75" style="width:58.4pt;height:17pt" o:ole="">
            <v:imagedata r:id="rId1417" o:title=""/>
          </v:shape>
          <o:OLEObject Type="Embed" ProgID="Equation.3" ShapeID="_x0000_i1813" DrawAspect="Content" ObjectID="_1636625357" r:id="rId1418"/>
        </w:object>
      </w:r>
      <w:r>
        <w:t xml:space="preserve"> otherwise.</w:t>
      </w:r>
    </w:p>
    <w:p w:rsidR="00DF71D5" w:rsidRDefault="00DF71D5" w:rsidP="00DF71D5">
      <w:r>
        <w:t>Sounding reference signals:</w:t>
      </w:r>
    </w:p>
    <w:p w:rsidR="00DF71D5" w:rsidRPr="005E4A03" w:rsidRDefault="00DF71D5" w:rsidP="00DF71D5">
      <w:pPr>
        <w:pStyle w:val="B1"/>
      </w:pPr>
      <w:r>
        <w:t>-</w:t>
      </w:r>
      <w:r>
        <w:tab/>
      </w:r>
      <w:r w:rsidRPr="00D12B8B">
        <w:rPr>
          <w:position w:val="-10"/>
        </w:rPr>
        <w:object w:dxaOrig="960" w:dyaOrig="340">
          <v:shape id="_x0000_i1814" type="#_x0000_t75" style="width:47.55pt;height:17pt" o:ole="">
            <v:imagedata r:id="rId1408" o:title=""/>
          </v:shape>
          <o:OLEObject Type="Embed" ProgID="Equation.3" ShapeID="_x0000_i1814" DrawAspect="Content" ObjectID="_1636625358" r:id="rId1419"/>
        </w:object>
      </w:r>
      <w:r>
        <w:t>.</w:t>
      </w:r>
    </w:p>
    <w:p w:rsidR="00DF71D5" w:rsidRDefault="00DF71D5" w:rsidP="00DF71D5">
      <w:pPr>
        <w:pStyle w:val="Heading3"/>
      </w:pPr>
      <w:r>
        <w:br w:type="page"/>
      </w:r>
      <w:bookmarkStart w:id="150" w:name="_Toc454817982"/>
      <w:bookmarkStart w:id="151" w:name="_Toc20411028"/>
      <w:bookmarkStart w:id="152" w:name="_Toc26005211"/>
      <w:r>
        <w:lastRenderedPageBreak/>
        <w:t>5.5</w:t>
      </w:r>
      <w:r w:rsidRPr="00C12953">
        <w:t>.</w:t>
      </w:r>
      <w:r>
        <w:t>2</w:t>
      </w:r>
      <w:r w:rsidRPr="00C12953">
        <w:tab/>
        <w:t>Demodulation reference signal</w:t>
      </w:r>
      <w:bookmarkEnd w:id="150"/>
      <w:bookmarkEnd w:id="151"/>
      <w:bookmarkEnd w:id="152"/>
    </w:p>
    <w:p w:rsidR="00DF71D5" w:rsidRPr="00181A61" w:rsidRDefault="00DF71D5" w:rsidP="00DF71D5">
      <w:pPr>
        <w:pStyle w:val="Heading4"/>
      </w:pPr>
      <w:bookmarkStart w:id="153" w:name="_Toc454817983"/>
      <w:bookmarkStart w:id="154" w:name="_Toc20411029"/>
      <w:bookmarkStart w:id="155" w:name="_Toc26005212"/>
      <w:r>
        <w:t>5.5.2.1</w:t>
      </w:r>
      <w:r>
        <w:tab/>
        <w:t>Demodulation reference signal for PUSCH</w:t>
      </w:r>
      <w:bookmarkEnd w:id="153"/>
      <w:bookmarkEnd w:id="154"/>
      <w:bookmarkEnd w:id="155"/>
    </w:p>
    <w:p w:rsidR="00DF71D5" w:rsidRDefault="00DF71D5" w:rsidP="00DF71D5">
      <w:pPr>
        <w:pStyle w:val="Heading5"/>
      </w:pPr>
      <w:bookmarkStart w:id="156" w:name="_Toc454817984"/>
      <w:bookmarkStart w:id="157" w:name="_Toc20411030"/>
      <w:bookmarkStart w:id="158" w:name="_Toc26005213"/>
      <w:r>
        <w:t>5.5</w:t>
      </w:r>
      <w:r w:rsidRPr="00C12953">
        <w:t>.</w:t>
      </w:r>
      <w:r>
        <w:t>2</w:t>
      </w:r>
      <w:r w:rsidRPr="00C12953">
        <w:t>.1</w:t>
      </w:r>
      <w:r>
        <w:t>.1</w:t>
      </w:r>
      <w:r w:rsidRPr="00C12953">
        <w:tab/>
      </w:r>
      <w:r>
        <w:t>Reference signal s</w:t>
      </w:r>
      <w:r w:rsidRPr="00C12953">
        <w:t>equence</w:t>
      </w:r>
      <w:bookmarkEnd w:id="156"/>
      <w:bookmarkEnd w:id="157"/>
      <w:bookmarkEnd w:id="158"/>
    </w:p>
    <w:p w:rsidR="00DF71D5" w:rsidRDefault="00DF71D5" w:rsidP="00DF71D5">
      <w:bookmarkStart w:id="159" w:name="OLE_LINK9"/>
      <w:bookmarkStart w:id="160" w:name="OLE_LINK40"/>
      <w:r>
        <w:t xml:space="preserve">The PUSCH demodulation reference signal sequence </w:t>
      </w:r>
      <w:r w:rsidRPr="00D9192D">
        <w:rPr>
          <w:position w:val="-10"/>
        </w:rPr>
        <w:object w:dxaOrig="780" w:dyaOrig="340">
          <v:shape id="_x0000_i1815" type="#_x0000_t75" style="width:39.4pt;height:17.65pt" o:ole="">
            <v:imagedata r:id="rId1420" o:title=""/>
          </v:shape>
          <o:OLEObject Type="Embed" ProgID="Equation.3" ShapeID="_x0000_i1815" DrawAspect="Content" ObjectID="_1636625359" r:id="rId1421"/>
        </w:object>
      </w:r>
      <w:r>
        <w:t xml:space="preserve"> associated with layer </w:t>
      </w:r>
      <w:r w:rsidRPr="00D9192D">
        <w:rPr>
          <w:position w:val="-10"/>
        </w:rPr>
        <w:object w:dxaOrig="1340" w:dyaOrig="300">
          <v:shape id="_x0000_i1816" type="#_x0000_t75" style="width:67.9pt;height:14.95pt" o:ole="">
            <v:imagedata r:id="rId1422" o:title=""/>
          </v:shape>
          <o:OLEObject Type="Embed" ProgID="Equation.3" ShapeID="_x0000_i1816" DrawAspect="Content" ObjectID="_1636625360" r:id="rId1423"/>
        </w:object>
      </w:r>
      <w:r>
        <w:t xml:space="preserve"> is defined by</w:t>
      </w:r>
    </w:p>
    <w:p w:rsidR="00DF71D5" w:rsidRDefault="00DF71D5" w:rsidP="00DF71D5">
      <w:pPr>
        <w:pStyle w:val="EQ"/>
        <w:jc w:val="center"/>
      </w:pPr>
      <w:r w:rsidRPr="00D9192D">
        <w:rPr>
          <w:position w:val="-12"/>
        </w:rPr>
        <w:object w:dxaOrig="3140" w:dyaOrig="380">
          <v:shape id="_x0000_i1817" type="#_x0000_t75" style="width:157.6pt;height:19pt" o:ole="">
            <v:imagedata r:id="rId1424" o:title=""/>
          </v:shape>
          <o:OLEObject Type="Embed" ProgID="Equation.3" ShapeID="_x0000_i1817" DrawAspect="Content" ObjectID="_1636625361" r:id="rId1425"/>
        </w:object>
      </w:r>
    </w:p>
    <w:p w:rsidR="00DF71D5" w:rsidRDefault="00DF71D5" w:rsidP="00DF71D5">
      <w:r>
        <w:t xml:space="preserve">where </w:t>
      </w:r>
    </w:p>
    <w:p w:rsidR="00DF71D5" w:rsidRDefault="00DF71D5" w:rsidP="00DF71D5">
      <w:pPr>
        <w:pStyle w:val="EQ"/>
        <w:jc w:val="center"/>
      </w:pPr>
      <w:r w:rsidRPr="00847DA1">
        <w:rPr>
          <w:position w:val="-26"/>
        </w:rPr>
        <w:object w:dxaOrig="1400" w:dyaOrig="620">
          <v:shape id="_x0000_i1818" type="#_x0000_t75" style="width:70.65pt;height:31.9pt" o:ole="">
            <v:imagedata r:id="rId1426" o:title=""/>
          </v:shape>
          <o:OLEObject Type="Embed" ProgID="Equation.3" ShapeID="_x0000_i1818" DrawAspect="Content" ObjectID="_1636625362" r:id="rId1427"/>
        </w:object>
      </w:r>
    </w:p>
    <w:p w:rsidR="00DF71D5" w:rsidRDefault="00DF71D5" w:rsidP="00DF71D5">
      <w:r>
        <w:t>and</w:t>
      </w:r>
    </w:p>
    <w:p w:rsidR="00DF71D5" w:rsidRDefault="00DF71D5" w:rsidP="00DF71D5">
      <w:pPr>
        <w:pStyle w:val="EQ"/>
        <w:jc w:val="center"/>
      </w:pPr>
      <w:r w:rsidRPr="008D3B67">
        <w:rPr>
          <w:position w:val="-10"/>
        </w:rPr>
        <w:object w:dxaOrig="1359" w:dyaOrig="340">
          <v:shape id="_x0000_i1819" type="#_x0000_t75" style="width:67.9pt;height:17pt" o:ole="">
            <v:imagedata r:id="rId1428" o:title=""/>
          </v:shape>
          <o:OLEObject Type="Embed" ProgID="Equation.3" ShapeID="_x0000_i1819" DrawAspect="Content" ObjectID="_1636625363" r:id="rId1429"/>
        </w:object>
      </w:r>
    </w:p>
    <w:p w:rsidR="00DF71D5" w:rsidRDefault="00DF71D5" w:rsidP="00DF71D5">
      <w:r>
        <w:t xml:space="preserve">Subclause 5.5.1 defines the sequence </w:t>
      </w:r>
      <w:r w:rsidRPr="00D9192D">
        <w:rPr>
          <w:position w:val="-12"/>
        </w:rPr>
        <w:object w:dxaOrig="2180" w:dyaOrig="380">
          <v:shape id="_x0000_i1820" type="#_x0000_t75" style="width:108.7pt;height:19pt" o:ole="">
            <v:imagedata r:id="rId1430" o:title=""/>
          </v:shape>
          <o:OLEObject Type="Embed" ProgID="Equation.3" ShapeID="_x0000_i1820" DrawAspect="Content" ObjectID="_1636625364" r:id="rId1431"/>
        </w:object>
      </w:r>
      <w:r>
        <w:t xml:space="preserve">. The orthogonal sequence </w:t>
      </w:r>
      <w:r w:rsidRPr="00D9192D">
        <w:rPr>
          <w:position w:val="-10"/>
        </w:rPr>
        <w:object w:dxaOrig="720" w:dyaOrig="340">
          <v:shape id="_x0000_i1821" type="#_x0000_t75" style="width:36pt;height:17.65pt" o:ole="">
            <v:imagedata r:id="rId1432" o:title=""/>
          </v:shape>
          <o:OLEObject Type="Embed" ProgID="Equation.3" ShapeID="_x0000_i1821" DrawAspect="Content" ObjectID="_1636625365" r:id="rId1433"/>
        </w:object>
      </w:r>
      <w:r>
        <w:t xml:space="preserve"> is given by </w:t>
      </w:r>
      <w:r w:rsidRPr="00E60AAD">
        <w:rPr>
          <w:position w:val="-10"/>
        </w:rPr>
        <w:object w:dxaOrig="2000" w:dyaOrig="400">
          <v:shape id="_x0000_i1822" type="#_x0000_t75" style="width:100.55pt;height:19pt" o:ole="">
            <v:imagedata r:id="rId1434" o:title=""/>
          </v:shape>
          <o:OLEObject Type="Embed" ProgID="Equation.3" ShapeID="_x0000_i1822" DrawAspect="Content" ObjectID="_1636625366" r:id="rId1435"/>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t xml:space="preserve">, otherwise it is given by Table 5.5.2.1.1-1 using the </w:t>
      </w:r>
      <w:r>
        <w:rPr>
          <w:rFonts w:hint="eastAsia"/>
          <w:lang w:eastAsia="ko-KR"/>
        </w:rPr>
        <w:t xml:space="preserve">cyclic shift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t>.</w:t>
      </w:r>
      <w:bookmarkEnd w:id="159"/>
      <w:bookmarkEnd w:id="160"/>
      <w:r>
        <w:t xml:space="preserve"> </w:t>
      </w:r>
    </w:p>
    <w:p w:rsidR="00DF71D5" w:rsidRDefault="00DF71D5" w:rsidP="00DF71D5">
      <w:r>
        <w:t xml:space="preserve">The cyclic shift </w:t>
      </w:r>
      <w:r w:rsidRPr="00111DB1">
        <w:rPr>
          <w:position w:val="-10"/>
        </w:rPr>
        <w:object w:dxaOrig="300" w:dyaOrig="300">
          <v:shape id="_x0000_i1823" type="#_x0000_t75" style="width:14.95pt;height:14.95pt" o:ole="">
            <v:imagedata r:id="rId1436" o:title=""/>
          </v:shape>
          <o:OLEObject Type="Embed" ProgID="Equation.3" ShapeID="_x0000_i1823" DrawAspect="Content" ObjectID="_1636625367" r:id="rId1437"/>
        </w:object>
      </w:r>
      <w:r>
        <w:t xml:space="preserve"> in a slot </w:t>
      </w:r>
      <w:r w:rsidRPr="0082472D">
        <w:rPr>
          <w:position w:val="-10"/>
        </w:rPr>
        <w:object w:dxaOrig="240" w:dyaOrig="300">
          <v:shape id="_x0000_i1824" type="#_x0000_t75" style="width:11.55pt;height:14.95pt" o:ole="">
            <v:imagedata r:id="rId262" o:title=""/>
          </v:shape>
          <o:OLEObject Type="Embed" ProgID="Equation.3" ShapeID="_x0000_i1824" DrawAspect="Content" ObjectID="_1636625368" r:id="rId1438"/>
        </w:object>
      </w:r>
      <w:r>
        <w:t xml:space="preserve"> is given as </w:t>
      </w:r>
      <w:r w:rsidRPr="00111DB1">
        <w:rPr>
          <w:position w:val="-12"/>
        </w:rPr>
        <w:object w:dxaOrig="1359" w:dyaOrig="320">
          <v:shape id="_x0000_i1825" type="#_x0000_t75" style="width:67.9pt;height:17pt" o:ole="">
            <v:imagedata r:id="rId1439" o:title=""/>
          </v:shape>
          <o:OLEObject Type="Embed" ProgID="Equation.3" ShapeID="_x0000_i1825" DrawAspect="Content" ObjectID="_1636625369" r:id="rId1440"/>
        </w:object>
      </w:r>
      <w:r>
        <w:t xml:space="preserve"> with</w:t>
      </w:r>
    </w:p>
    <w:p w:rsidR="00DF71D5" w:rsidRDefault="00DF71D5" w:rsidP="00DF71D5">
      <w:pPr>
        <w:pStyle w:val="EQ"/>
        <w:jc w:val="center"/>
      </w:pPr>
      <w:r w:rsidRPr="00111DB1">
        <w:rPr>
          <w:position w:val="-14"/>
        </w:rPr>
        <w:object w:dxaOrig="3519" w:dyaOrig="380">
          <v:shape id="_x0000_i1826" type="#_x0000_t75" style="width:175.9pt;height:18.35pt" o:ole="">
            <v:imagedata r:id="rId1441" o:title=""/>
          </v:shape>
          <o:OLEObject Type="Embed" ProgID="Equation.3" ShapeID="_x0000_i1826" DrawAspect="Content" ObjectID="_1636625370" r:id="rId1442"/>
        </w:object>
      </w:r>
    </w:p>
    <w:p w:rsidR="00DF71D5" w:rsidRDefault="00DF71D5" w:rsidP="00DF71D5">
      <w:pPr>
        <w:rPr>
          <w:lang w:eastAsia="ko-KR"/>
        </w:rPr>
      </w:pPr>
      <w:r>
        <w:t xml:space="preserve">where the value of </w:t>
      </w:r>
      <w:r w:rsidRPr="00A91EB4">
        <w:rPr>
          <w:position w:val="-10"/>
        </w:rPr>
        <w:object w:dxaOrig="580" w:dyaOrig="340">
          <v:shape id="_x0000_i1827" type="#_x0000_t75" style="width:28.55pt;height:17pt" o:ole="">
            <v:imagedata r:id="rId1443" o:title=""/>
          </v:shape>
          <o:OLEObject Type="Embed" ProgID="Equation.3" ShapeID="_x0000_i1827" DrawAspect="Content" ObjectID="_1636625371" r:id="rId1444"/>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w:t>
      </w:r>
      <w:r w:rsidRPr="009C2499">
        <w:t xml:space="preserve"> </w:t>
      </w:r>
      <w:r>
        <w:t xml:space="preserve">for non-BL/CE UEs </w:t>
      </w:r>
      <w:r w:rsidRPr="00111DB1">
        <w:rPr>
          <w:position w:val="-14"/>
        </w:rPr>
        <w:object w:dxaOrig="700" w:dyaOrig="380">
          <v:shape id="_x0000_i1828" type="#_x0000_t75" style="width:34.65pt;height:18.35pt" o:ole="">
            <v:imagedata r:id="rId1445" o:title=""/>
          </v:shape>
          <o:OLEObject Type="Embed" ProgID="Equation.3" ShapeID="_x0000_i1828" DrawAspect="Content" ObjectID="_1636625372" r:id="rId1446"/>
        </w:object>
      </w:r>
      <w:r>
        <w:t xml:space="preserve"> is given by the </w:t>
      </w:r>
      <w:r>
        <w:rPr>
          <w:rFonts w:hint="eastAsia"/>
          <w:lang w:eastAsia="ko-KR"/>
        </w:rPr>
        <w:t xml:space="preserve">cyclic shift for DMRS field in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 where the value of </w:t>
      </w:r>
      <w:r w:rsidRPr="00111DB1">
        <w:rPr>
          <w:position w:val="-14"/>
        </w:rPr>
        <w:object w:dxaOrig="700" w:dyaOrig="380">
          <v:shape id="_x0000_i1829" type="#_x0000_t75" style="width:34.65pt;height:18.35pt" o:ole="">
            <v:imagedata r:id="rId1447" o:title=""/>
          </v:shape>
          <o:OLEObject Type="Embed" ProgID="Equation.3" ShapeID="_x0000_i1829" DrawAspect="Content" ObjectID="_1636625373" r:id="rId1448"/>
        </w:object>
      </w:r>
      <w:r>
        <w:rPr>
          <w:rFonts w:hint="eastAsia"/>
          <w:lang w:eastAsia="ko-KR"/>
        </w:rPr>
        <w:t xml:space="preserve"> is given in Table 5.5.2.1</w:t>
      </w:r>
      <w:r>
        <w:rPr>
          <w:lang w:eastAsia="ko-KR"/>
        </w:rPr>
        <w:t>.1</w:t>
      </w:r>
      <w:r>
        <w:rPr>
          <w:rFonts w:hint="eastAsia"/>
          <w:lang w:eastAsia="ko-KR"/>
        </w:rPr>
        <w:t xml:space="preserve">-1. </w:t>
      </w:r>
      <w:r>
        <w:rPr>
          <w:lang w:eastAsia="ko-KR"/>
        </w:rPr>
        <w:t xml:space="preserve">For BL/CE UEs, a cyclic shift field of '000' shall be assumed when determining </w:t>
      </w:r>
      <w:r w:rsidRPr="00111DB1">
        <w:rPr>
          <w:position w:val="-14"/>
        </w:rPr>
        <w:object w:dxaOrig="700" w:dyaOrig="380">
          <v:shape id="_x0000_i1830" type="#_x0000_t75" style="width:34.65pt;height:18.35pt" o:ole="">
            <v:imagedata r:id="rId1445" o:title=""/>
          </v:shape>
          <o:OLEObject Type="Embed" ProgID="Equation.3" ShapeID="_x0000_i1830" DrawAspect="Content" ObjectID="_1636625374" r:id="rId1449"/>
        </w:object>
      </w:r>
      <w:r>
        <w:t xml:space="preserve"> from </w:t>
      </w:r>
      <w:r>
        <w:rPr>
          <w:rFonts w:hint="eastAsia"/>
          <w:lang w:eastAsia="ko-KR"/>
        </w:rPr>
        <w:t>Table 5.5.2.1</w:t>
      </w:r>
      <w:r>
        <w:rPr>
          <w:lang w:eastAsia="ko-KR"/>
        </w:rPr>
        <w:t>.1</w:t>
      </w:r>
      <w:r>
        <w:rPr>
          <w:rFonts w:hint="eastAsia"/>
          <w:lang w:eastAsia="ko-KR"/>
        </w:rPr>
        <w:t>-1</w:t>
      </w:r>
      <w:r>
        <w:t>.</w:t>
      </w:r>
    </w:p>
    <w:p w:rsidR="00DF71D5" w:rsidRDefault="00DF71D5" w:rsidP="00DF71D5">
      <w:pPr>
        <w:rPr>
          <w:lang w:val="en-US" w:eastAsia="zh-CN"/>
        </w:rPr>
      </w:pPr>
      <w:r>
        <w:t xml:space="preserve">The first row of Table 5.5.2.1.1-1 shall be used to obtain </w:t>
      </w:r>
      <w:r>
        <w:rPr>
          <w:position w:val="-14"/>
        </w:rPr>
        <w:object w:dxaOrig="680" w:dyaOrig="380">
          <v:shape id="_x0000_i1831" type="#_x0000_t75" style="width:33.3pt;height:18.35pt" o:ole="">
            <v:imagedata r:id="rId1450" o:title=""/>
          </v:shape>
          <o:OLEObject Type="Embed" ProgID="Equation.3" ShapeID="_x0000_i1831" DrawAspect="Content" ObjectID="_1636625375" r:id="rId1451"/>
        </w:object>
      </w:r>
      <w:r>
        <w:rPr>
          <w:rFonts w:hint="eastAsia"/>
          <w:lang w:eastAsia="zh-CN"/>
        </w:rPr>
        <w:t xml:space="preserve"> </w:t>
      </w:r>
      <w:r>
        <w:rPr>
          <w:lang w:val="en-US" w:eastAsia="zh-CN"/>
        </w:rPr>
        <w:t xml:space="preserve">and </w:t>
      </w:r>
      <w:r w:rsidRPr="00D9192D">
        <w:rPr>
          <w:position w:val="-10"/>
        </w:rPr>
        <w:object w:dxaOrig="720" w:dyaOrig="340">
          <v:shape id="_x0000_i1832" type="#_x0000_t75" style="width:36pt;height:17.65pt" o:ole="">
            <v:imagedata r:id="rId1432" o:title=""/>
          </v:shape>
          <o:OLEObject Type="Embed" ProgID="Equation.3" ShapeID="_x0000_i1832" DrawAspect="Content" ObjectID="_1636625376" r:id="rId1452"/>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DF71D5" w:rsidRDefault="00DF71D5" w:rsidP="00DF71D5">
      <w:pPr>
        <w:pStyle w:val="B1"/>
      </w:pPr>
      <w:r>
        <w:t>-</w:t>
      </w:r>
      <w:r>
        <w:tab/>
        <w:t xml:space="preserve">if the initial PUSCH </w:t>
      </w:r>
      <w:r>
        <w:rPr>
          <w:rFonts w:eastAsia="Batang"/>
        </w:rPr>
        <w:t xml:space="preserve">for the same transport block </w:t>
      </w:r>
      <w:r>
        <w:t>is semi-persistently scheduled, or</w:t>
      </w:r>
    </w:p>
    <w:p w:rsidR="00DF71D5" w:rsidRDefault="00DF71D5" w:rsidP="00DF71D5">
      <w:pPr>
        <w:pStyle w:val="B1"/>
      </w:pPr>
      <w:r>
        <w:t>-</w:t>
      </w:r>
      <w:r>
        <w:tab/>
        <w:t>if the initial PUSCH for the same transport block is scheduled by the random access response grant.</w:t>
      </w:r>
    </w:p>
    <w:p w:rsidR="00DF71D5" w:rsidRDefault="00DF71D5" w:rsidP="00DF71D5">
      <w:r>
        <w:t xml:space="preserve">The quantity </w:t>
      </w:r>
      <w:r w:rsidRPr="00E57B81">
        <w:rPr>
          <w:position w:val="-10"/>
        </w:rPr>
        <w:object w:dxaOrig="720" w:dyaOrig="300">
          <v:shape id="_x0000_i1833" type="#_x0000_t75" style="width:36pt;height:14.95pt" o:ole="">
            <v:imagedata r:id="rId1453" o:title=""/>
          </v:shape>
          <o:OLEObject Type="Embed" ProgID="Equation.3" ShapeID="_x0000_i1833" DrawAspect="Content" ObjectID="_1636625377" r:id="rId1454"/>
        </w:object>
      </w:r>
      <w:r>
        <w:t xml:space="preserve"> is given by </w:t>
      </w:r>
    </w:p>
    <w:p w:rsidR="00DF71D5" w:rsidRDefault="00DF71D5" w:rsidP="00DF71D5">
      <w:pPr>
        <w:pStyle w:val="EQ"/>
        <w:jc w:val="center"/>
      </w:pPr>
      <w:r w:rsidRPr="00E57B81">
        <w:rPr>
          <w:position w:val="-16"/>
        </w:rPr>
        <w:object w:dxaOrig="3000" w:dyaOrig="460">
          <v:shape id="_x0000_i1834" type="#_x0000_t75" style="width:150.1pt;height:23.75pt" o:ole="">
            <v:imagedata r:id="rId1455" o:title=""/>
          </v:shape>
          <o:OLEObject Type="Embed" ProgID="Equation.3" ShapeID="_x0000_i1834" DrawAspect="Content" ObjectID="_1636625378" r:id="rId1456"/>
        </w:object>
      </w:r>
    </w:p>
    <w:p w:rsidR="00DF71D5" w:rsidRDefault="00DF71D5" w:rsidP="00DF71D5">
      <w:r>
        <w:t xml:space="preserve">where the pseudo-random sequence </w:t>
      </w:r>
      <w:r w:rsidRPr="00352B67">
        <w:rPr>
          <w:position w:val="-10"/>
        </w:rPr>
        <w:object w:dxaOrig="360" w:dyaOrig="300">
          <v:shape id="_x0000_i1835" type="#_x0000_t75" style="width:18.35pt;height:14.95pt" o:ole="">
            <v:imagedata r:id="rId869" o:title=""/>
          </v:shape>
          <o:OLEObject Type="Embed" ProgID="Equation.3" ShapeID="_x0000_i1835" DrawAspect="Content" ObjectID="_1636625379" r:id="rId1457"/>
        </w:object>
      </w:r>
      <w:r>
        <w:t xml:space="preserve"> is defined by clause 7.2. The application of </w:t>
      </w:r>
      <w:r w:rsidRPr="00352B67">
        <w:rPr>
          <w:position w:val="-10"/>
        </w:rPr>
        <w:object w:dxaOrig="360" w:dyaOrig="300">
          <v:shape id="_x0000_i1836" type="#_x0000_t75" style="width:18.35pt;height:14.95pt" o:ole="">
            <v:imagedata r:id="rId869" o:title=""/>
          </v:shape>
          <o:OLEObject Type="Embed" ProgID="Equation.3" ShapeID="_x0000_i1836" DrawAspect="Content" ObjectID="_1636625380" r:id="rId1458"/>
        </w:object>
      </w:r>
      <w:r>
        <w:t xml:space="preserve"> is cell-specific. The pseudo-random sequence generator shall be initialized with </w:t>
      </w:r>
      <w:r w:rsidRPr="00D12B8B">
        <w:rPr>
          <w:bCs/>
          <w:position w:val="-10"/>
          <w:sz w:val="24"/>
          <w:lang w:val="en-US" w:eastAsia="ja-JP"/>
        </w:rPr>
        <w:object w:dxaOrig="360" w:dyaOrig="300">
          <v:shape id="_x0000_i1837" type="#_x0000_t75" style="width:18.35pt;height:14.95pt" o:ole="">
            <v:imagedata r:id="rId1459" o:title=""/>
          </v:shape>
          <o:OLEObject Type="Embed" ProgID="Equation.3" ShapeID="_x0000_i1837" DrawAspect="Content" ObjectID="_1636625381" r:id="rId1460"/>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1838" type="#_x0000_t75" style="width:18.35pt;height:14.95pt" o:ole="">
            <v:imagedata r:id="rId1459" o:title=""/>
          </v:shape>
          <o:OLEObject Type="Embed" ProgID="Equation.3" ShapeID="_x0000_i1838" DrawAspect="Content" ObjectID="_1636625382" r:id="rId1461"/>
        </w:object>
      </w:r>
      <w:r>
        <w:t xml:space="preserve"> is given by </w:t>
      </w:r>
      <w:r w:rsidRPr="00F662DC">
        <w:rPr>
          <w:bCs/>
          <w:position w:val="-30"/>
          <w:sz w:val="24"/>
          <w:lang w:val="en-US" w:eastAsia="ja-JP"/>
        </w:rPr>
        <w:object w:dxaOrig="3320" w:dyaOrig="700">
          <v:shape id="_x0000_i1839" type="#_x0000_t75" style="width:166.4pt;height:34.65pt" o:ole="">
            <v:imagedata r:id="rId1462" o:title=""/>
          </v:shape>
          <o:OLEObject Type="Embed" ProgID="Equation.3" ShapeID="_x0000_i1839" DrawAspect="Content" ObjectID="_1636625383" r:id="rId1463"/>
        </w:object>
      </w:r>
      <w:r>
        <w:t xml:space="preserve"> if no value for </w:t>
      </w:r>
      <w:r w:rsidRPr="00D12B8B">
        <w:rPr>
          <w:position w:val="-10"/>
        </w:rPr>
        <w:object w:dxaOrig="900" w:dyaOrig="340">
          <v:shape id="_x0000_i1840" type="#_x0000_t75" style="width:45.5pt;height:17pt" o:ole="">
            <v:imagedata r:id="rId1464" o:title=""/>
          </v:shape>
          <o:OLEObject Type="Embed" ProgID="Equation.3" ShapeID="_x0000_i1840" DrawAspect="Content" ObjectID="_1636625384" r:id="rId1465"/>
        </w:object>
      </w:r>
      <w:r>
        <w:t xml:space="preserve"> is configured by higher layers for PUSCH/PUCCH format 4/PUCCH format 5 or </w:t>
      </w:r>
      <w:r w:rsidRPr="008650E0">
        <w:t xml:space="preserve">the PUSCH transmission corresponds to a Random Access Response </w:t>
      </w:r>
      <w:r w:rsidRPr="008650E0">
        <w:lastRenderedPageBreak/>
        <w:t>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1841" type="#_x0000_t75" style="width:184.1pt;height:34.65pt" o:ole="">
            <v:imagedata r:id="rId1466" o:title=""/>
          </v:shape>
          <o:OLEObject Type="Embed" ProgID="Equation.3" ShapeID="_x0000_i1841" DrawAspect="Content" ObjectID="_1636625385" r:id="rId1467"/>
        </w:object>
      </w:r>
      <w:r>
        <w:t>.</w:t>
      </w:r>
    </w:p>
    <w:p w:rsidR="00DF71D5" w:rsidRDefault="00DF71D5" w:rsidP="00DF71D5">
      <w:r>
        <w:t>The vector of reference signals shall be precoded according to</w:t>
      </w:r>
    </w:p>
    <w:p w:rsidR="00DF71D5" w:rsidRDefault="00DF71D5" w:rsidP="00DF71D5">
      <w:pPr>
        <w:pStyle w:val="EQ"/>
        <w:jc w:val="center"/>
      </w:pPr>
      <w:r w:rsidRPr="001F6061">
        <w:rPr>
          <w:position w:val="-46"/>
        </w:rPr>
        <w:object w:dxaOrig="1900" w:dyaOrig="1020">
          <v:shape id="_x0000_i1842" type="#_x0000_t75" style="width:95.75pt;height:50.95pt" o:ole="">
            <v:imagedata r:id="rId1468" o:title=""/>
          </v:shape>
          <o:OLEObject Type="Embed" ProgID="Equation.3" ShapeID="_x0000_i1842" DrawAspect="Content" ObjectID="_1636625386" r:id="rId1469"/>
        </w:object>
      </w:r>
    </w:p>
    <w:p w:rsidR="00DF71D5" w:rsidRDefault="00DF71D5" w:rsidP="00DF71D5">
      <w:r>
        <w:t xml:space="preserve">where </w:t>
      </w:r>
      <w:r>
        <w:rPr>
          <w:position w:val="-4"/>
        </w:rPr>
        <w:object w:dxaOrig="220" w:dyaOrig="220">
          <v:shape id="_x0000_i1843" type="#_x0000_t75" style="width:10.85pt;height:10.85pt" o:ole="">
            <v:imagedata r:id="rId1470" o:title=""/>
          </v:shape>
          <o:OLEObject Type="Embed" ProgID="Equation.3" ShapeID="_x0000_i1843" DrawAspect="Content" ObjectID="_1636625387" r:id="rId1471"/>
        </w:object>
      </w:r>
      <w:r>
        <w:t xml:space="preserve"> is the number of antenna ports used for PUSCH transmission.</w:t>
      </w:r>
    </w:p>
    <w:p w:rsidR="00DF71D5" w:rsidRDefault="00DF71D5" w:rsidP="00DF71D5">
      <w:r>
        <w:t xml:space="preserve">For PUSCH transmission using a single antenna port, </w:t>
      </w:r>
      <w:r>
        <w:rPr>
          <w:position w:val="-4"/>
        </w:rPr>
        <w:object w:dxaOrig="480" w:dyaOrig="220">
          <v:shape id="_x0000_i1844" type="#_x0000_t75" style="width:24.45pt;height:10.85pt" o:ole="">
            <v:imagedata r:id="rId1472" o:title=""/>
          </v:shape>
          <o:OLEObject Type="Embed" ProgID="Equation.3" ShapeID="_x0000_i1844" DrawAspect="Content" ObjectID="_1636625388" r:id="rId1473"/>
        </w:object>
      </w:r>
      <w:r>
        <w:t xml:space="preserve">, </w:t>
      </w:r>
      <w:r>
        <w:rPr>
          <w:position w:val="-6"/>
        </w:rPr>
        <w:object w:dxaOrig="520" w:dyaOrig="240">
          <v:shape id="_x0000_i1845" type="#_x0000_t75" style="width:25.8pt;height:11.55pt" o:ole="">
            <v:imagedata r:id="rId1474" o:title=""/>
          </v:shape>
          <o:OLEObject Type="Embed" ProgID="Equation.3" ShapeID="_x0000_i1845" DrawAspect="Content" ObjectID="_1636625389" r:id="rId1475"/>
        </w:object>
      </w:r>
      <w:r>
        <w:t xml:space="preserve"> and </w:t>
      </w:r>
      <w:r>
        <w:rPr>
          <w:position w:val="-6"/>
        </w:rPr>
        <w:object w:dxaOrig="460" w:dyaOrig="240">
          <v:shape id="_x0000_i1846" type="#_x0000_t75" style="width:23.75pt;height:11.55pt" o:ole="">
            <v:imagedata r:id="rId1476" o:title=""/>
          </v:shape>
          <o:OLEObject Type="Embed" ProgID="Equation.3" ShapeID="_x0000_i1846" DrawAspect="Content" ObjectID="_1636625390" r:id="rId1477"/>
        </w:object>
      </w:r>
      <w:r>
        <w:t>.</w:t>
      </w:r>
    </w:p>
    <w:p w:rsidR="00DF71D5" w:rsidRDefault="00DF71D5" w:rsidP="00DF71D5">
      <w:r>
        <w:t xml:space="preserve">For spatial multiplexing, </w:t>
      </w:r>
      <w:r>
        <w:rPr>
          <w:position w:val="-4"/>
        </w:rPr>
        <w:object w:dxaOrig="520" w:dyaOrig="220">
          <v:shape id="_x0000_i1847" type="#_x0000_t75" style="width:25.8pt;height:10.85pt" o:ole="">
            <v:imagedata r:id="rId1478" o:title=""/>
          </v:shape>
          <o:OLEObject Type="Embed" ProgID="Equation.3" ShapeID="_x0000_i1847" DrawAspect="Content" ObjectID="_1636625391" r:id="rId1479"/>
        </w:object>
      </w:r>
      <w:r>
        <w:t xml:space="preserve"> or </w:t>
      </w:r>
      <w:r>
        <w:rPr>
          <w:position w:val="-4"/>
        </w:rPr>
        <w:object w:dxaOrig="520" w:dyaOrig="220">
          <v:shape id="_x0000_i1848" type="#_x0000_t75" style="width:25.8pt;height:10.85pt" o:ole="">
            <v:imagedata r:id="rId1480" o:title=""/>
          </v:shape>
          <o:OLEObject Type="Embed" ProgID="Equation.3" ShapeID="_x0000_i1848" DrawAspect="Content" ObjectID="_1636625392" r:id="rId1481"/>
        </w:object>
      </w:r>
      <w:r>
        <w:t xml:space="preserve"> and the precoding matrix </w:t>
      </w:r>
      <w:r>
        <w:rPr>
          <w:position w:val="-6"/>
        </w:rPr>
        <w:object w:dxaOrig="260" w:dyaOrig="240">
          <v:shape id="_x0000_i1849" type="#_x0000_t75" style="width:12.25pt;height:11.55pt" o:ole="">
            <v:imagedata r:id="rId1482" o:title=""/>
          </v:shape>
          <o:OLEObject Type="Embed" ProgID="Equation.3" ShapeID="_x0000_i1849" DrawAspect="Content" ObjectID="_1636625393" r:id="rId1483"/>
        </w:object>
      </w:r>
      <w:r>
        <w:t xml:space="preserve"> shall be identical to the precoding matrix used in clause 5.3.3A.2 for precoding of the PUSCH in the same subframe.</w:t>
      </w:r>
    </w:p>
    <w:p w:rsidR="00DF71D5" w:rsidRDefault="00DF71D5" w:rsidP="00DF71D5"/>
    <w:p w:rsidR="00DF71D5" w:rsidRDefault="00DF71D5" w:rsidP="00DF71D5">
      <w:pPr>
        <w:pStyle w:val="TH"/>
      </w:pPr>
      <w:r>
        <w:t xml:space="preserve">Table 5.5.2.1.1-1: Mapping of Cyclic Shift Field in uplink-related DCI format to </w:t>
      </w:r>
      <w:r w:rsidRPr="00111DB1">
        <w:rPr>
          <w:position w:val="-14"/>
        </w:rPr>
        <w:object w:dxaOrig="700" w:dyaOrig="380">
          <v:shape id="_x0000_i1850" type="#_x0000_t75" style="width:34.65pt;height:18.35pt" o:ole="">
            <v:imagedata r:id="rId1484" o:title=""/>
          </v:shape>
          <o:OLEObject Type="Embed" ProgID="Equation.3" ShapeID="_x0000_i1850" DrawAspect="Content" ObjectID="_1636625394" r:id="rId1485"/>
        </w:object>
      </w:r>
      <w:r>
        <w:t xml:space="preserve"> and </w:t>
      </w:r>
      <w:r w:rsidRPr="00111DB1">
        <w:rPr>
          <w:position w:val="-14"/>
        </w:rPr>
        <w:object w:dxaOrig="1579" w:dyaOrig="440">
          <v:shape id="_x0000_i1851" type="#_x0000_t75" style="width:79.45pt;height:21.75pt" o:ole="">
            <v:imagedata r:id="rId1486" o:title=""/>
          </v:shape>
          <o:OLEObject Type="Embed" ProgID="Equation.3" ShapeID="_x0000_i1851" DrawAspect="Content" ObjectID="_1636625395" r:id="rId14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18"/>
        <w:gridCol w:w="718"/>
        <w:gridCol w:w="903"/>
        <w:gridCol w:w="903"/>
        <w:gridCol w:w="903"/>
        <w:gridCol w:w="903"/>
      </w:tblGrid>
      <w:tr w:rsidR="00DF71D5" w:rsidTr="00AA1E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t xml:space="preserve">Cyclic Shift Field in </w:t>
            </w:r>
          </w:p>
          <w:p w:rsidR="00DF71D5" w:rsidRDefault="00DF71D5" w:rsidP="00AA1ED2">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F71D5" w:rsidRDefault="00DF71D5" w:rsidP="00AA1ED2">
            <w:pPr>
              <w:pStyle w:val="TAH"/>
            </w:pPr>
            <w:r w:rsidRPr="00111DB1">
              <w:rPr>
                <w:position w:val="-14"/>
              </w:rPr>
              <w:object w:dxaOrig="700" w:dyaOrig="380">
                <v:shape id="_x0000_i1852" type="#_x0000_t75" style="width:34.65pt;height:18.35pt" o:ole="">
                  <v:imagedata r:id="rId1488" o:title=""/>
                </v:shape>
                <o:OLEObject Type="Embed" ProgID="Equation.3" ShapeID="_x0000_i1852" DrawAspect="Content" ObjectID="_1636625396" r:id="rId1489"/>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DF71D5" w:rsidRDefault="00DF71D5" w:rsidP="00AA1ED2">
            <w:pPr>
              <w:pStyle w:val="TAH"/>
            </w:pPr>
            <w:r w:rsidRPr="00111DB1">
              <w:rPr>
                <w:position w:val="-10"/>
              </w:rPr>
              <w:object w:dxaOrig="1579" w:dyaOrig="400">
                <v:shape id="_x0000_i1853" type="#_x0000_t75" style="width:79.45pt;height:20.4pt" o:ole="">
                  <v:imagedata r:id="rId1490" o:title=""/>
                </v:shape>
                <o:OLEObject Type="Embed" ProgID="Equation.3" ShapeID="_x0000_i1853" DrawAspect="Content" ObjectID="_1636625397" r:id="rId1491"/>
              </w:object>
            </w:r>
          </w:p>
        </w:tc>
      </w:tr>
      <w:tr w:rsidR="00DF71D5" w:rsidTr="00AA1E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111DB1">
              <w:rPr>
                <w:noProof/>
                <w:position w:val="-6"/>
                <w:lang w:eastAsia="en-GB"/>
              </w:rPr>
              <w:drawing>
                <wp:inline distT="0" distB="0" distL="0" distR="0" wp14:anchorId="12BF9B15" wp14:editId="5BAD36B7">
                  <wp:extent cx="320040" cy="1524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noProof/>
                <w:position w:val="-6"/>
                <w:lang w:eastAsia="en-GB"/>
              </w:rPr>
              <w:drawing>
                <wp:inline distT="0" distB="0" distL="0" distR="0" wp14:anchorId="1F18EC44" wp14:editId="1A2CA1C1">
                  <wp:extent cx="289560" cy="1524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4" type="#_x0000_t75" style="width:25.15pt;height:11.55pt" o:ole="">
                  <v:imagedata r:id="rId1494" o:title=""/>
                </v:shape>
                <o:OLEObject Type="Embed" ProgID="Equation.3" ShapeID="_x0000_i1854" DrawAspect="Content" ObjectID="_1636625398" r:id="rId149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5" type="#_x0000_t75" style="width:25.15pt;height:11.55pt" o:ole="">
                  <v:imagedata r:id="rId1496" o:title=""/>
                </v:shape>
                <o:OLEObject Type="Embed" ProgID="Equation.3" ShapeID="_x0000_i1855" DrawAspect="Content" ObjectID="_1636625399" r:id="rId14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noProof/>
                <w:position w:val="-6"/>
                <w:lang w:eastAsia="en-GB"/>
              </w:rPr>
              <w:drawing>
                <wp:inline distT="0" distB="0" distL="0" distR="0" wp14:anchorId="3D4633AB" wp14:editId="4938F6B2">
                  <wp:extent cx="320040" cy="152400"/>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60" w:dyaOrig="240">
                <v:shape id="_x0000_i1856" type="#_x0000_t75" style="width:22.4pt;height:11.55pt" o:ole="">
                  <v:imagedata r:id="rId1498" o:title=""/>
                </v:shape>
                <o:OLEObject Type="Embed" ProgID="Equation.3" ShapeID="_x0000_i1856" DrawAspect="Content" ObjectID="_1636625400" r:id="rId14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7" type="#_x0000_t75" style="width:25.15pt;height:11.55pt" o:ole="">
                  <v:imagedata r:id="rId1500" o:title=""/>
                </v:shape>
                <o:OLEObject Type="Embed" ProgID="Equation.3" ShapeID="_x0000_i1857" DrawAspect="Content" ObjectID="_1636625401" r:id="rId15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DF71D5" w:rsidRDefault="00DF71D5" w:rsidP="00AA1ED2">
            <w:pPr>
              <w:pStyle w:val="TAH"/>
            </w:pPr>
            <w:r w:rsidRPr="00111DB1">
              <w:rPr>
                <w:position w:val="-6"/>
              </w:rPr>
              <w:object w:dxaOrig="499" w:dyaOrig="240">
                <v:shape id="_x0000_i1858" type="#_x0000_t75" style="width:25.15pt;height:11.55pt" o:ole="">
                  <v:imagedata r:id="rId1502" o:title=""/>
                </v:shape>
                <o:OLEObject Type="Embed" ProgID="Equation.3" ShapeID="_x0000_i1858" DrawAspect="Content" ObjectID="_1636625402" r:id="rId1503"/>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59" type="#_x0000_t75" style="width:28.55pt;height:18.35pt" o:ole="">
                  <v:imagedata r:id="rId1504" o:title=""/>
                </v:shape>
                <o:OLEObject Type="Embed" ProgID="Equation.3" ShapeID="_x0000_i1859" DrawAspect="Content" ObjectID="_1636625403" r:id="rId150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0" type="#_x0000_t75" style="width:28.55pt;height:18.35pt" o:ole="">
                  <v:imagedata r:id="rId1504" o:title=""/>
                </v:shape>
                <o:OLEObject Type="Embed" ProgID="Equation.3" ShapeID="_x0000_i1860" DrawAspect="Content" ObjectID="_1636625404" r:id="rId150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1" type="#_x0000_t75" style="width:34.65pt;height:18.35pt" o:ole="">
                  <v:imagedata r:id="rId1507" o:title=""/>
                </v:shape>
                <o:OLEObject Type="Embed" ProgID="Equation.3" ShapeID="_x0000_i1861" DrawAspect="Content" ObjectID="_1636625405" r:id="rId150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2" type="#_x0000_t75" style="width:34.65pt;height:18.35pt" o:ole="">
                  <v:imagedata r:id="rId1507" o:title=""/>
                </v:shape>
                <o:OLEObject Type="Embed" ProgID="Equation.3" ShapeID="_x0000_i1862" DrawAspect="Content" ObjectID="_1636625406" r:id="rId1509"/>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3" type="#_x0000_t75" style="width:34.65pt;height:18.35pt" o:ole="">
                  <v:imagedata r:id="rId1507" o:title=""/>
                </v:shape>
                <o:OLEObject Type="Embed" ProgID="Equation.3" ShapeID="_x0000_i1863" DrawAspect="Content" ObjectID="_1636625407" r:id="rId151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4" type="#_x0000_t75" style="width:34.65pt;height:18.35pt" o:ole="">
                  <v:imagedata r:id="rId1507" o:title=""/>
                </v:shape>
                <o:OLEObject Type="Embed" ProgID="Equation.3" ShapeID="_x0000_i1864" DrawAspect="Content" ObjectID="_1636625408" r:id="rId151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5" type="#_x0000_t75" style="width:28.55pt;height:18.35pt" o:ole="">
                  <v:imagedata r:id="rId1504" o:title=""/>
                </v:shape>
                <o:OLEObject Type="Embed" ProgID="Equation.3" ShapeID="_x0000_i1865" DrawAspect="Content" ObjectID="_1636625409" r:id="rId151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6" type="#_x0000_t75" style="width:28.55pt;height:18.35pt" o:ole="">
                  <v:imagedata r:id="rId1504" o:title=""/>
                </v:shape>
                <o:OLEObject Type="Embed" ProgID="Equation.3" ShapeID="_x0000_i1866" DrawAspect="Content" ObjectID="_1636625410" r:id="rId1513"/>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7" type="#_x0000_t75" style="width:34.65pt;height:18.35pt" o:ole="">
                  <v:imagedata r:id="rId1507" o:title=""/>
                </v:shape>
                <o:OLEObject Type="Embed" ProgID="Equation.3" ShapeID="_x0000_i1867" DrawAspect="Content" ObjectID="_1636625411" r:id="rId151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68" type="#_x0000_t75" style="width:34.65pt;height:18.35pt" o:ole="">
                  <v:imagedata r:id="rId1507" o:title=""/>
                </v:shape>
                <o:OLEObject Type="Embed" ProgID="Equation.3" ShapeID="_x0000_i1868" DrawAspect="Content" ObjectID="_1636625412" r:id="rId151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69" type="#_x0000_t75" style="width:28.55pt;height:18.35pt" o:ole="">
                  <v:imagedata r:id="rId1504" o:title=""/>
                </v:shape>
                <o:OLEObject Type="Embed" ProgID="Equation.3" ShapeID="_x0000_i1869" DrawAspect="Content" ObjectID="_1636625413" r:id="rId151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0" type="#_x0000_t75" style="width:28.55pt;height:18.35pt" o:ole="">
                  <v:imagedata r:id="rId1504" o:title=""/>
                </v:shape>
                <o:OLEObject Type="Embed" ProgID="Equation.3" ShapeID="_x0000_i1870" DrawAspect="Content" ObjectID="_1636625414" r:id="rId1517"/>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1" type="#_x0000_t75" style="width:28.55pt;height:18.35pt" o:ole="">
                  <v:imagedata r:id="rId1504" o:title=""/>
                </v:shape>
                <o:OLEObject Type="Embed" ProgID="Equation.3" ShapeID="_x0000_i1871" DrawAspect="Content" ObjectID="_1636625415" r:id="rId151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2" type="#_x0000_t75" style="width:28.55pt;height:18.35pt" o:ole="">
                  <v:imagedata r:id="rId1504" o:title=""/>
                </v:shape>
                <o:OLEObject Type="Embed" ProgID="Equation.3" ShapeID="_x0000_i1872" DrawAspect="Content" ObjectID="_1636625416" r:id="rId1519"/>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3" type="#_x0000_t75" style="width:28.55pt;height:18.35pt" o:ole="">
                  <v:imagedata r:id="rId1504" o:title=""/>
                </v:shape>
                <o:OLEObject Type="Embed" ProgID="Equation.3" ShapeID="_x0000_i1873" DrawAspect="Content" ObjectID="_1636625417" r:id="rId152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4" type="#_x0000_t75" style="width:28.55pt;height:18.35pt" o:ole="">
                  <v:imagedata r:id="rId1504" o:title=""/>
                </v:shape>
                <o:OLEObject Type="Embed" ProgID="Equation.3" ShapeID="_x0000_i1874" DrawAspect="Content" ObjectID="_1636625418" r:id="rId1521"/>
              </w:objec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5" type="#_x0000_t75" style="width:28.55pt;height:18.35pt" o:ole="">
                  <v:imagedata r:id="rId1504" o:title=""/>
                </v:shape>
                <o:OLEObject Type="Embed" ProgID="Equation.3" ShapeID="_x0000_i1875" DrawAspect="Content" ObjectID="_1636625419" r:id="rId152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6" type="#_x0000_t75" style="width:28.55pt;height:18.35pt" o:ole="">
                  <v:imagedata r:id="rId1504" o:title=""/>
                </v:shape>
                <o:OLEObject Type="Embed" ProgID="Equation.3" ShapeID="_x0000_i1876" DrawAspect="Content" ObjectID="_1636625420" r:id="rId1523"/>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7" type="#_x0000_t75" style="width:28.55pt;height:18.35pt" o:ole="">
                  <v:imagedata r:id="rId1504" o:title=""/>
                </v:shape>
                <o:OLEObject Type="Embed" ProgID="Equation.3" ShapeID="_x0000_i1877" DrawAspect="Content" ObjectID="_1636625421" r:id="rId152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78" type="#_x0000_t75" style="width:28.55pt;height:18.35pt" o:ole="">
                  <v:imagedata r:id="rId1504" o:title=""/>
                </v:shape>
                <o:OLEObject Type="Embed" ProgID="Equation.3" ShapeID="_x0000_i1878" DrawAspect="Content" ObjectID="_1636625422" r:id="rId1525"/>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79" type="#_x0000_t75" style="width:34.65pt;height:18.35pt" o:ole="">
                  <v:imagedata r:id="rId1507" o:title=""/>
                </v:shape>
                <o:OLEObject Type="Embed" ProgID="Equation.3" ShapeID="_x0000_i1879" DrawAspect="Content" ObjectID="_1636625423" r:id="rId152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0" type="#_x0000_t75" style="width:34.65pt;height:18.35pt" o:ole="">
                  <v:imagedata r:id="rId1507" o:title=""/>
                </v:shape>
                <o:OLEObject Type="Embed" ProgID="Equation.3" ShapeID="_x0000_i1880" DrawAspect="Content" ObjectID="_1636625424" r:id="rId1527"/>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1" type="#_x0000_t75" style="width:34.65pt;height:18.35pt" o:ole="">
                  <v:imagedata r:id="rId1507" o:title=""/>
                </v:shape>
                <o:OLEObject Type="Embed" ProgID="Equation.3" ShapeID="_x0000_i1881" DrawAspect="Content" ObjectID="_1636625425" r:id="rId1528"/>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2" type="#_x0000_t75" style="width:34.65pt;height:18.35pt" o:ole="">
                  <v:imagedata r:id="rId1507" o:title=""/>
                </v:shape>
                <o:OLEObject Type="Embed" ProgID="Equation.3" ShapeID="_x0000_i1882" DrawAspect="Content" ObjectID="_1636625426" r:id="rId1529"/>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3" type="#_x0000_t75" style="width:34.65pt;height:18.35pt" o:ole="">
                  <v:imagedata r:id="rId1507" o:title=""/>
                </v:shape>
                <o:OLEObject Type="Embed" ProgID="Equation.3" ShapeID="_x0000_i1883" DrawAspect="Content" ObjectID="_1636625427" r:id="rId1530"/>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4" type="#_x0000_t75" style="width:34.65pt;height:18.35pt" o:ole="">
                  <v:imagedata r:id="rId1507" o:title=""/>
                </v:shape>
                <o:OLEObject Type="Embed" ProgID="Equation.3" ShapeID="_x0000_i1884" DrawAspect="Content" ObjectID="_1636625428" r:id="rId1531"/>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5" type="#_x0000_t75" style="width:34.65pt;height:18.35pt" o:ole="">
                  <v:imagedata r:id="rId1507" o:title=""/>
                </v:shape>
                <o:OLEObject Type="Embed" ProgID="Equation.3" ShapeID="_x0000_i1885" DrawAspect="Content" ObjectID="_1636625429" r:id="rId1532"/>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6" type="#_x0000_t75" style="width:34.65pt;height:18.35pt" o:ole="">
                  <v:imagedata r:id="rId1507" o:title=""/>
                </v:shape>
                <o:OLEObject Type="Embed" ProgID="Equation.3" ShapeID="_x0000_i1886" DrawAspect="Content" ObjectID="_1636625430" r:id="rId1533"/>
              </w:objec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87" type="#_x0000_t75" style="width:28.55pt;height:18.35pt" o:ole="">
                  <v:imagedata r:id="rId1504" o:title=""/>
                </v:shape>
                <o:OLEObject Type="Embed" ProgID="Equation.3" ShapeID="_x0000_i1887" DrawAspect="Content" ObjectID="_1636625431" r:id="rId1534"/>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560" w:dyaOrig="360">
                <v:shape id="_x0000_i1888" type="#_x0000_t75" style="width:28.55pt;height:18.35pt" o:ole="">
                  <v:imagedata r:id="rId1504" o:title=""/>
                </v:shape>
                <o:OLEObject Type="Embed" ProgID="Equation.3" ShapeID="_x0000_i1888" DrawAspect="Content" ObjectID="_1636625432" r:id="rId1535"/>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89" type="#_x0000_t75" style="width:34.65pt;height:18.35pt" o:ole="">
                  <v:imagedata r:id="rId1507" o:title=""/>
                </v:shape>
                <o:OLEObject Type="Embed" ProgID="Equation.3" ShapeID="_x0000_i1889" DrawAspect="Content" ObjectID="_1636625433" r:id="rId1536"/>
              </w:object>
            </w:r>
          </w:p>
        </w:tc>
        <w:tc>
          <w:tcPr>
            <w:tcW w:w="0" w:type="auto"/>
            <w:tcBorders>
              <w:top w:val="single" w:sz="4" w:space="0" w:color="auto"/>
              <w:left w:val="single" w:sz="4" w:space="0" w:color="auto"/>
              <w:bottom w:val="single" w:sz="4" w:space="0" w:color="auto"/>
              <w:right w:val="single" w:sz="4" w:space="0" w:color="auto"/>
            </w:tcBorders>
            <w:vAlign w:val="center"/>
          </w:tcPr>
          <w:p w:rsidR="00DF71D5" w:rsidRDefault="00DF71D5" w:rsidP="00AA1ED2">
            <w:pPr>
              <w:pStyle w:val="TAC"/>
            </w:pPr>
            <w:r w:rsidRPr="00F4170A">
              <w:rPr>
                <w:position w:val="-10"/>
              </w:rPr>
              <w:object w:dxaOrig="700" w:dyaOrig="360">
                <v:shape id="_x0000_i1890" type="#_x0000_t75" style="width:34.65pt;height:18.35pt" o:ole="">
                  <v:imagedata r:id="rId1507" o:title=""/>
                </v:shape>
                <o:OLEObject Type="Embed" ProgID="Equation.3" ShapeID="_x0000_i1890" DrawAspect="Content" ObjectID="_1636625434" r:id="rId1537"/>
              </w:object>
            </w:r>
          </w:p>
        </w:tc>
      </w:tr>
    </w:tbl>
    <w:p w:rsidR="00DF71D5" w:rsidRDefault="00DF71D5" w:rsidP="00DF71D5"/>
    <w:p w:rsidR="00DF71D5" w:rsidRDefault="00DF71D5" w:rsidP="00DF71D5"/>
    <w:p w:rsidR="00DF71D5" w:rsidRPr="00C27907" w:rsidRDefault="00DF71D5" w:rsidP="00DF71D5">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1891" type="#_x0000_t75" style="width:28.55pt;height:17pt" o:ole="">
            <v:imagedata r:id="rId1538" o:title=""/>
          </v:shape>
          <o:OLEObject Type="Embed" ProgID="Equation.3" ShapeID="_x0000_i1891" DrawAspect="Content" ObjectID="_1636625435" r:id="rId1539"/>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F71D5" w:rsidTr="00AA1ED2">
        <w:trPr>
          <w:jc w:val="center"/>
        </w:trPr>
        <w:tc>
          <w:tcPr>
            <w:tcW w:w="0" w:type="auto"/>
            <w:shd w:val="clear" w:color="auto" w:fill="E0E0E0"/>
            <w:vAlign w:val="center"/>
          </w:tcPr>
          <w:p w:rsidR="00DF71D5" w:rsidRPr="00580ECC" w:rsidRDefault="00DF71D5" w:rsidP="00AA1ED2">
            <w:pPr>
              <w:pStyle w:val="TAC"/>
            </w:pPr>
            <w:r>
              <w:t>c</w:t>
            </w:r>
            <w:r w:rsidRPr="00580ECC">
              <w:t>yclicShift</w:t>
            </w:r>
          </w:p>
        </w:tc>
        <w:tc>
          <w:tcPr>
            <w:tcW w:w="0" w:type="auto"/>
            <w:shd w:val="clear" w:color="auto" w:fill="E0E0E0"/>
            <w:vAlign w:val="center"/>
          </w:tcPr>
          <w:p w:rsidR="00DF71D5" w:rsidRPr="00920DD8" w:rsidRDefault="00DF71D5" w:rsidP="00AA1ED2">
            <w:pPr>
              <w:pStyle w:val="TAC"/>
              <w:rPr>
                <w:szCs w:val="18"/>
              </w:rPr>
            </w:pPr>
            <w:r w:rsidRPr="00A91EB4">
              <w:rPr>
                <w:position w:val="-10"/>
              </w:rPr>
              <w:object w:dxaOrig="580" w:dyaOrig="340">
                <v:shape id="_x0000_i1892" type="#_x0000_t75" style="width:28.55pt;height:17pt" o:ole="">
                  <v:imagedata r:id="rId1538" o:title=""/>
                </v:shape>
                <o:OLEObject Type="Embed" ProgID="Equation.3" ShapeID="_x0000_i1892" DrawAspect="Content" ObjectID="_1636625436" r:id="rId1540"/>
              </w:object>
            </w:r>
          </w:p>
        </w:tc>
      </w:tr>
      <w:tr w:rsidR="00DF71D5" w:rsidTr="00AA1ED2">
        <w:trPr>
          <w:jc w:val="center"/>
        </w:trPr>
        <w:tc>
          <w:tcPr>
            <w:tcW w:w="0" w:type="auto"/>
            <w:vAlign w:val="center"/>
          </w:tcPr>
          <w:p w:rsidR="00DF71D5" w:rsidRDefault="00DF71D5" w:rsidP="00AA1ED2">
            <w:pPr>
              <w:pStyle w:val="TAC"/>
            </w:pPr>
            <w:r>
              <w:t>0</w:t>
            </w:r>
          </w:p>
        </w:tc>
        <w:tc>
          <w:tcPr>
            <w:tcW w:w="0" w:type="auto"/>
            <w:vAlign w:val="center"/>
          </w:tcPr>
          <w:p w:rsidR="00DF71D5" w:rsidRDefault="00DF71D5" w:rsidP="00AA1ED2">
            <w:pPr>
              <w:pStyle w:val="TAC"/>
            </w:pPr>
            <w:r>
              <w:t>0</w:t>
            </w:r>
          </w:p>
        </w:tc>
      </w:tr>
      <w:tr w:rsidR="00DF71D5" w:rsidTr="00AA1ED2">
        <w:trPr>
          <w:jc w:val="center"/>
        </w:trPr>
        <w:tc>
          <w:tcPr>
            <w:tcW w:w="0" w:type="auto"/>
            <w:vAlign w:val="center"/>
          </w:tcPr>
          <w:p w:rsidR="00DF71D5" w:rsidRDefault="00DF71D5" w:rsidP="00AA1ED2">
            <w:pPr>
              <w:pStyle w:val="TAC"/>
            </w:pPr>
            <w:r>
              <w:t>1</w:t>
            </w:r>
          </w:p>
        </w:tc>
        <w:tc>
          <w:tcPr>
            <w:tcW w:w="0" w:type="auto"/>
            <w:vAlign w:val="center"/>
          </w:tcPr>
          <w:p w:rsidR="00DF71D5" w:rsidRDefault="00DF71D5" w:rsidP="00AA1ED2">
            <w:pPr>
              <w:pStyle w:val="TAC"/>
            </w:pPr>
            <w:r>
              <w:t>2</w:t>
            </w:r>
          </w:p>
        </w:tc>
      </w:tr>
      <w:tr w:rsidR="00DF71D5" w:rsidTr="00AA1ED2">
        <w:trPr>
          <w:jc w:val="center"/>
        </w:trPr>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3</w:t>
            </w:r>
          </w:p>
        </w:tc>
      </w:tr>
      <w:tr w:rsidR="00DF71D5" w:rsidTr="00AA1ED2">
        <w:trPr>
          <w:jc w:val="center"/>
        </w:trPr>
        <w:tc>
          <w:tcPr>
            <w:tcW w:w="0" w:type="auto"/>
            <w:vAlign w:val="center"/>
          </w:tcPr>
          <w:p w:rsidR="00DF71D5" w:rsidRDefault="00DF71D5" w:rsidP="00AA1ED2">
            <w:pPr>
              <w:pStyle w:val="TAC"/>
            </w:pPr>
            <w:r>
              <w:t>3</w:t>
            </w:r>
          </w:p>
        </w:tc>
        <w:tc>
          <w:tcPr>
            <w:tcW w:w="0" w:type="auto"/>
            <w:vAlign w:val="center"/>
          </w:tcPr>
          <w:p w:rsidR="00DF71D5" w:rsidRDefault="00DF71D5" w:rsidP="00AA1ED2">
            <w:pPr>
              <w:pStyle w:val="TAC"/>
            </w:pPr>
            <w:r>
              <w:t>4</w:t>
            </w:r>
          </w:p>
        </w:tc>
      </w:tr>
      <w:tr w:rsidR="00DF71D5" w:rsidTr="00AA1ED2">
        <w:trPr>
          <w:jc w:val="center"/>
        </w:trPr>
        <w:tc>
          <w:tcPr>
            <w:tcW w:w="0" w:type="auto"/>
            <w:vAlign w:val="center"/>
          </w:tcPr>
          <w:p w:rsidR="00DF71D5" w:rsidRDefault="00DF71D5" w:rsidP="00AA1ED2">
            <w:pPr>
              <w:pStyle w:val="TAC"/>
            </w:pPr>
            <w:r>
              <w:t>4</w:t>
            </w:r>
          </w:p>
        </w:tc>
        <w:tc>
          <w:tcPr>
            <w:tcW w:w="0" w:type="auto"/>
            <w:vAlign w:val="center"/>
          </w:tcPr>
          <w:p w:rsidR="00DF71D5" w:rsidRDefault="00DF71D5" w:rsidP="00AA1ED2">
            <w:pPr>
              <w:pStyle w:val="TAC"/>
            </w:pPr>
            <w:r>
              <w:t>6</w:t>
            </w:r>
          </w:p>
        </w:tc>
      </w:tr>
      <w:tr w:rsidR="00DF71D5" w:rsidTr="00AA1ED2">
        <w:trPr>
          <w:jc w:val="center"/>
        </w:trPr>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8</w:t>
            </w:r>
          </w:p>
        </w:tc>
      </w:tr>
      <w:tr w:rsidR="00DF71D5" w:rsidTr="00AA1ED2">
        <w:trPr>
          <w:jc w:val="center"/>
        </w:trPr>
        <w:tc>
          <w:tcPr>
            <w:tcW w:w="0" w:type="auto"/>
            <w:vAlign w:val="center"/>
          </w:tcPr>
          <w:p w:rsidR="00DF71D5" w:rsidRDefault="00DF71D5" w:rsidP="00AA1ED2">
            <w:pPr>
              <w:pStyle w:val="TAC"/>
            </w:pPr>
            <w:r>
              <w:t>6</w:t>
            </w:r>
          </w:p>
        </w:tc>
        <w:tc>
          <w:tcPr>
            <w:tcW w:w="0" w:type="auto"/>
            <w:vAlign w:val="center"/>
          </w:tcPr>
          <w:p w:rsidR="00DF71D5" w:rsidRDefault="00DF71D5" w:rsidP="00AA1ED2">
            <w:pPr>
              <w:pStyle w:val="TAC"/>
            </w:pPr>
            <w:r>
              <w:t>9</w:t>
            </w:r>
          </w:p>
        </w:tc>
      </w:tr>
      <w:tr w:rsidR="00DF71D5" w:rsidTr="00AA1ED2">
        <w:trPr>
          <w:jc w:val="center"/>
        </w:trPr>
        <w:tc>
          <w:tcPr>
            <w:tcW w:w="0" w:type="auto"/>
            <w:vAlign w:val="center"/>
          </w:tcPr>
          <w:p w:rsidR="00DF71D5" w:rsidRDefault="00DF71D5" w:rsidP="00AA1ED2">
            <w:pPr>
              <w:pStyle w:val="TAC"/>
            </w:pPr>
            <w:r>
              <w:t>7</w:t>
            </w:r>
          </w:p>
        </w:tc>
        <w:tc>
          <w:tcPr>
            <w:tcW w:w="0" w:type="auto"/>
            <w:vAlign w:val="center"/>
          </w:tcPr>
          <w:p w:rsidR="00DF71D5" w:rsidRDefault="00DF71D5" w:rsidP="00AA1ED2">
            <w:pPr>
              <w:pStyle w:val="TAC"/>
            </w:pPr>
            <w:r>
              <w:t>10</w:t>
            </w:r>
          </w:p>
        </w:tc>
      </w:tr>
    </w:tbl>
    <w:p w:rsidR="00DF71D5" w:rsidRPr="00DD6756" w:rsidRDefault="00DF71D5" w:rsidP="00DF71D5"/>
    <w:p w:rsidR="00DF71D5" w:rsidRDefault="00DF71D5" w:rsidP="00DF71D5">
      <w:pPr>
        <w:pStyle w:val="Heading5"/>
      </w:pPr>
      <w:bookmarkStart w:id="161" w:name="_Toc454817985"/>
      <w:bookmarkStart w:id="162" w:name="_Toc20411031"/>
      <w:bookmarkStart w:id="163" w:name="_Toc26005214"/>
      <w:r>
        <w:t>5.5</w:t>
      </w:r>
      <w:r w:rsidRPr="00C12953">
        <w:t>.</w:t>
      </w:r>
      <w:r>
        <w:t>2.</w:t>
      </w:r>
      <w:r w:rsidRPr="00C12953">
        <w:t>1.2</w:t>
      </w:r>
      <w:r w:rsidRPr="00C12953">
        <w:tab/>
        <w:t>Mapping to physical resources</w:t>
      </w:r>
      <w:bookmarkEnd w:id="161"/>
      <w:bookmarkEnd w:id="162"/>
      <w:bookmarkEnd w:id="163"/>
    </w:p>
    <w:p w:rsidR="00DF71D5" w:rsidRDefault="00DF71D5" w:rsidP="00DF71D5">
      <w:r>
        <w:t>For each antenna port used for transmission of the PUSCH, the sequence</w:t>
      </w:r>
      <w:r w:rsidRPr="00C12953">
        <w:t xml:space="preserve"> </w:t>
      </w:r>
      <w:r w:rsidRPr="00111DB1">
        <w:rPr>
          <w:position w:val="-10"/>
        </w:rPr>
        <w:object w:dxaOrig="780" w:dyaOrig="340">
          <v:shape id="_x0000_i1893" type="#_x0000_t75" style="width:39.4pt;height:17.65pt" o:ole="">
            <v:imagedata r:id="rId1541" o:title=""/>
          </v:shape>
          <o:OLEObject Type="Embed" ProgID="Equation.3" ShapeID="_x0000_i1893" DrawAspect="Content" ObjectID="_1636625437" r:id="rId1542"/>
        </w:object>
      </w:r>
      <w:r>
        <w:t xml:space="preserve"> shall be multiplied with the amplitude scaling factor </w:t>
      </w:r>
      <w:r w:rsidRPr="00A37594">
        <w:rPr>
          <w:position w:val="-10"/>
        </w:rPr>
        <w:object w:dxaOrig="680" w:dyaOrig="300">
          <v:shape id="_x0000_i1894" type="#_x0000_t75" style="width:34.65pt;height:14.95pt" o:ole="">
            <v:imagedata r:id="rId1543" o:title=""/>
          </v:shape>
          <o:OLEObject Type="Embed" ProgID="Equation.3" ShapeID="_x0000_i1894" DrawAspect="Content" ObjectID="_1636625438" r:id="rId1544"/>
        </w:object>
      </w:r>
      <w:r>
        <w:t xml:space="preserve"> and </w:t>
      </w:r>
      <w:r w:rsidRPr="00C12953">
        <w:t xml:space="preserve">mapped </w:t>
      </w:r>
      <w:r>
        <w:t xml:space="preserve">in sequence starting with </w:t>
      </w:r>
      <w:r w:rsidRPr="001F6061">
        <w:rPr>
          <w:position w:val="-10"/>
        </w:rPr>
        <w:object w:dxaOrig="840" w:dyaOrig="340">
          <v:shape id="_x0000_i1895" type="#_x0000_t75" style="width:42.1pt;height:17.65pt" o:ole="">
            <v:imagedata r:id="rId1545" o:title=""/>
          </v:shape>
          <o:OLEObject Type="Embed" ProgID="Equation.3" ShapeID="_x0000_i1895" DrawAspect="Content" ObjectID="_1636625439" r:id="rId1546"/>
        </w:object>
      </w:r>
      <w:r>
        <w:t xml:space="preserve"> </w:t>
      </w:r>
      <w:r w:rsidRPr="00C12953">
        <w:t xml:space="preserve">to </w:t>
      </w:r>
      <w:r>
        <w:t xml:space="preserve">the resource blocks. </w:t>
      </w:r>
      <w:r>
        <w:br/>
      </w:r>
      <w:r>
        <w:lastRenderedPageBreak/>
        <w:t xml:space="preserve">The set of physical resource blocks used in the mapping process and the relation between the index </w:t>
      </w:r>
      <w:r w:rsidRPr="001F6061">
        <w:rPr>
          <w:position w:val="-10"/>
        </w:rPr>
        <w:object w:dxaOrig="220" w:dyaOrig="300">
          <v:shape id="_x0000_i1896" type="#_x0000_t75" style="width:10.85pt;height:14.95pt" o:ole="">
            <v:imagedata r:id="rId1547" o:title=""/>
          </v:shape>
          <o:OLEObject Type="Embed" ProgID="Equation.3" ShapeID="_x0000_i1896" DrawAspect="Content" ObjectID="_1636625440" r:id="rId1548"/>
        </w:object>
      </w:r>
      <w:r>
        <w:t xml:space="preserve"> and the antenna port number </w:t>
      </w:r>
      <w:r w:rsidRPr="001F6061">
        <w:rPr>
          <w:position w:val="-10"/>
        </w:rPr>
        <w:object w:dxaOrig="200" w:dyaOrig="240">
          <v:shape id="_x0000_i1897" type="#_x0000_t75" style="width:10.85pt;height:11.55pt" o:ole="">
            <v:imagedata r:id="rId1549" o:title=""/>
          </v:shape>
          <o:OLEObject Type="Embed" ProgID="Equation.3" ShapeID="_x0000_i1897" DrawAspect="Content" ObjectID="_1636625441" r:id="rId1550"/>
        </w:object>
      </w:r>
      <w:r>
        <w:t xml:space="preserve"> shall be identical to the corresponding PUSCH transmission as defined in clause 5.3.4. </w:t>
      </w:r>
      <w:r>
        <w:br/>
        <w:t xml:space="preserve">The mapping to resource elements </w:t>
      </w:r>
      <w:r w:rsidRPr="00DD6756">
        <w:rPr>
          <w:position w:val="-10"/>
        </w:rPr>
        <w:object w:dxaOrig="460" w:dyaOrig="300">
          <v:shape id="_x0000_i1898" type="#_x0000_t75" style="width:22.4pt;height:14.95pt" o:ole="">
            <v:imagedata r:id="rId15" o:title=""/>
          </v:shape>
          <o:OLEObject Type="Embed" ProgID="Equation.3" ShapeID="_x0000_i1898" DrawAspect="Content" ObjectID="_1636625442" r:id="rId1551"/>
        </w:object>
      </w:r>
      <w:r>
        <w:t xml:space="preserve">, with </w:t>
      </w:r>
      <w:r w:rsidRPr="007E471D">
        <w:rPr>
          <w:position w:val="-6"/>
        </w:rPr>
        <w:object w:dxaOrig="440" w:dyaOrig="260">
          <v:shape id="_x0000_i1899" type="#_x0000_t75" style="width:22.4pt;height:13.6pt" o:ole="">
            <v:imagedata r:id="rId1552" o:title=""/>
          </v:shape>
          <o:OLEObject Type="Embed" ProgID="Equation.3" ShapeID="_x0000_i1899" DrawAspect="Content" ObjectID="_1636625443" r:id="rId1553"/>
        </w:object>
      </w:r>
      <w:r>
        <w:t xml:space="preserve"> for normal cyclic prefix and </w:t>
      </w:r>
      <w:r w:rsidRPr="007E471D">
        <w:rPr>
          <w:position w:val="-6"/>
        </w:rPr>
        <w:object w:dxaOrig="520" w:dyaOrig="279">
          <v:shape id="_x0000_i1900" type="#_x0000_t75" style="width:22.4pt;height:11.55pt" o:ole="">
            <v:imagedata r:id="rId1554" o:title=""/>
          </v:shape>
          <o:OLEObject Type="Embed" ProgID="Equation.3" ShapeID="_x0000_i1900" DrawAspect="Content" ObjectID="_1636625444" r:id="rId1555"/>
        </w:object>
      </w:r>
      <w:r>
        <w:t xml:space="preserve"> for extended cyclic prefix, in the subframe shall be in increasing order of first</w:t>
      </w:r>
      <w:r w:rsidRPr="00DD6756">
        <w:rPr>
          <w:position w:val="-6"/>
        </w:rPr>
        <w:object w:dxaOrig="180" w:dyaOrig="260">
          <v:shape id="_x0000_i1901" type="#_x0000_t75" style="width:9.5pt;height:13.6pt" o:ole="">
            <v:imagedata r:id="rId17" o:title=""/>
          </v:shape>
          <o:OLEObject Type="Embed" ProgID="Equation.3" ShapeID="_x0000_i1901" DrawAspect="Content" ObjectID="_1636625445" r:id="rId1556"/>
        </w:object>
      </w:r>
      <w:r>
        <w:t>, then the slot number.</w:t>
      </w:r>
    </w:p>
    <w:p w:rsidR="00DF71D5" w:rsidRDefault="00DF71D5" w:rsidP="00DF71D5">
      <w:pPr>
        <w:pStyle w:val="Heading4"/>
      </w:pPr>
      <w:bookmarkStart w:id="164" w:name="_Toc454817986"/>
      <w:bookmarkStart w:id="165" w:name="_Toc20411032"/>
      <w:bookmarkStart w:id="166" w:name="_Toc26005215"/>
      <w:r>
        <w:t>5.5.2.2</w:t>
      </w:r>
      <w:r>
        <w:tab/>
        <w:t>Demodulation reference signal for PUCCH</w:t>
      </w:r>
      <w:bookmarkEnd w:id="164"/>
      <w:bookmarkEnd w:id="165"/>
      <w:bookmarkEnd w:id="166"/>
    </w:p>
    <w:p w:rsidR="00DF71D5" w:rsidRDefault="00DF71D5" w:rsidP="00DF71D5">
      <w:pPr>
        <w:pStyle w:val="Heading5"/>
      </w:pPr>
      <w:bookmarkStart w:id="167" w:name="_Toc454817987"/>
      <w:bookmarkStart w:id="168" w:name="_Toc20411033"/>
      <w:bookmarkStart w:id="169" w:name="_Toc26005216"/>
      <w:r>
        <w:t>5.5</w:t>
      </w:r>
      <w:r w:rsidRPr="00C12953">
        <w:t>.</w:t>
      </w:r>
      <w:r>
        <w:t>2</w:t>
      </w:r>
      <w:r w:rsidRPr="00C12953">
        <w:t>.</w:t>
      </w:r>
      <w:r>
        <w:t>2.1</w:t>
      </w:r>
      <w:r w:rsidRPr="00C12953">
        <w:tab/>
      </w:r>
      <w:r>
        <w:t>Reference signal s</w:t>
      </w:r>
      <w:r w:rsidRPr="00C12953">
        <w:t>equence</w:t>
      </w:r>
      <w:bookmarkEnd w:id="167"/>
      <w:bookmarkEnd w:id="168"/>
      <w:bookmarkEnd w:id="169"/>
    </w:p>
    <w:p w:rsidR="00DF71D5" w:rsidRDefault="00DF71D5" w:rsidP="00DF71D5">
      <w:r>
        <w:t xml:space="preserve">The PUCCH demodulation reference signal sequence </w:t>
      </w:r>
      <w:r w:rsidRPr="001F6061">
        <w:rPr>
          <w:position w:val="-10"/>
        </w:rPr>
        <w:object w:dxaOrig="800" w:dyaOrig="340">
          <v:shape id="_x0000_i1902" type="#_x0000_t75" style="width:39.4pt;height:17.65pt" o:ole="">
            <v:imagedata r:id="rId1557" o:title=""/>
          </v:shape>
          <o:OLEObject Type="Embed" ProgID="Equation.3" ShapeID="_x0000_i1902" DrawAspect="Content" ObjectID="_1636625446" r:id="rId1558"/>
        </w:object>
      </w:r>
      <w:r>
        <w:t xml:space="preserve"> for PUCCH formats 1, 1a, 1b, 2, 2a, 2b, and 3 is defined by</w:t>
      </w:r>
    </w:p>
    <w:p w:rsidR="00DF71D5" w:rsidRDefault="00DF71D5" w:rsidP="00DF71D5">
      <w:pPr>
        <w:pStyle w:val="EQ"/>
        <w:jc w:val="center"/>
      </w:pPr>
      <w:r w:rsidRPr="00456EA4">
        <w:rPr>
          <w:position w:val="-26"/>
        </w:rPr>
        <w:object w:dxaOrig="5280" w:dyaOrig="600">
          <v:shape id="_x0000_i1903" type="#_x0000_t75" style="width:263.55pt;height:31.25pt" o:ole="">
            <v:imagedata r:id="rId1559" o:title=""/>
          </v:shape>
          <o:OLEObject Type="Embed" ProgID="Equation.3" ShapeID="_x0000_i1903" DrawAspect="Content" ObjectID="_1636625447" r:id="rId1560"/>
        </w:object>
      </w:r>
    </w:p>
    <w:p w:rsidR="00DF71D5" w:rsidRDefault="00DF71D5" w:rsidP="00DF71D5">
      <w:r>
        <w:t xml:space="preserve">where </w:t>
      </w:r>
    </w:p>
    <w:p w:rsidR="00DF71D5" w:rsidRPr="00A926AF" w:rsidRDefault="00DF71D5" w:rsidP="00DF71D5">
      <w:pPr>
        <w:pStyle w:val="EQ"/>
        <w:jc w:val="center"/>
      </w:pPr>
      <w:r w:rsidRPr="00847DA1">
        <w:rPr>
          <w:position w:val="-38"/>
        </w:rPr>
        <w:object w:dxaOrig="1719" w:dyaOrig="980">
          <v:shape id="_x0000_i1904" type="#_x0000_t75" style="width:85.6pt;height:49.6pt" o:ole="">
            <v:imagedata r:id="rId1561" o:title=""/>
          </v:shape>
          <o:OLEObject Type="Embed" ProgID="Equation.3" ShapeID="_x0000_i1904" DrawAspect="Content" ObjectID="_1636625448" r:id="rId1562"/>
        </w:object>
      </w:r>
    </w:p>
    <w:p w:rsidR="00DF71D5" w:rsidRDefault="00DF71D5" w:rsidP="00DF71D5">
      <w:r>
        <w:t xml:space="preserve">and </w:t>
      </w:r>
      <w:r w:rsidRPr="00456EA4">
        <w:rPr>
          <w:position w:val="-4"/>
        </w:rPr>
        <w:object w:dxaOrig="220" w:dyaOrig="220">
          <v:shape id="_x0000_i1905" type="#_x0000_t75" style="width:10.85pt;height:10.85pt" o:ole="">
            <v:imagedata r:id="rId1563" o:title=""/>
          </v:shape>
          <o:OLEObject Type="Embed" ProgID="Equation.3" ShapeID="_x0000_i1905" DrawAspect="Content" ObjectID="_1636625449" r:id="rId1564"/>
        </w:object>
      </w:r>
      <w:r>
        <w:t xml:space="preserve"> is the number of antenna ports used for PUCCH transmission. For PUCCH formats 2a and 2b, </w:t>
      </w:r>
      <w:r w:rsidRPr="005B7436">
        <w:rPr>
          <w:position w:val="-10"/>
        </w:rPr>
        <w:object w:dxaOrig="460" w:dyaOrig="300">
          <v:shape id="_x0000_i1906" type="#_x0000_t75" style="width:22.4pt;height:14.95pt" o:ole="">
            <v:imagedata r:id="rId1565" o:title=""/>
          </v:shape>
          <o:OLEObject Type="Embed" ProgID="Equation.3" ShapeID="_x0000_i1906" DrawAspect="Content" ObjectID="_1636625450" r:id="rId1566"/>
        </w:object>
      </w:r>
      <w:r>
        <w:t xml:space="preserve"> equals </w:t>
      </w:r>
      <w:r w:rsidRPr="005B7436">
        <w:rPr>
          <w:position w:val="-10"/>
        </w:rPr>
        <w:object w:dxaOrig="520" w:dyaOrig="300">
          <v:shape id="_x0000_i1907" type="#_x0000_t75" style="width:25.15pt;height:14.95pt" o:ole="">
            <v:imagedata r:id="rId1048" o:title=""/>
          </v:shape>
          <o:OLEObject Type="Embed" ProgID="Equation.3" ShapeID="_x0000_i1907" DrawAspect="Content" ObjectID="_1636625451" r:id="rId1567"/>
        </w:object>
      </w:r>
      <w:r>
        <w:t xml:space="preserve"> for </w:t>
      </w:r>
      <w:r w:rsidRPr="005B7436">
        <w:rPr>
          <w:position w:val="-6"/>
        </w:rPr>
        <w:object w:dxaOrig="499" w:dyaOrig="240">
          <v:shape id="_x0000_i1908" type="#_x0000_t75" style="width:25.15pt;height:11.55pt" o:ole="">
            <v:imagedata r:id="rId1568" o:title=""/>
          </v:shape>
          <o:OLEObject Type="Embed" ProgID="Equation.3" ShapeID="_x0000_i1908" DrawAspect="Content" ObjectID="_1636625452" r:id="rId1569"/>
        </w:object>
      </w:r>
      <w:r>
        <w:t xml:space="preserve">, where </w:t>
      </w:r>
      <w:r w:rsidRPr="005B7436">
        <w:rPr>
          <w:position w:val="-10"/>
        </w:rPr>
        <w:object w:dxaOrig="520" w:dyaOrig="300">
          <v:shape id="_x0000_i1909" type="#_x0000_t75" style="width:25.15pt;height:14.95pt" o:ole="">
            <v:imagedata r:id="rId1048" o:title=""/>
          </v:shape>
          <o:OLEObject Type="Embed" ProgID="Equation.3" ShapeID="_x0000_i1909" DrawAspect="Content" ObjectID="_1636625453" r:id="rId1570"/>
        </w:object>
      </w:r>
      <w:r>
        <w:t xml:space="preserve"> is defined in clause 5.4.2. For all other cases, </w:t>
      </w:r>
      <w:r w:rsidRPr="005B7436">
        <w:rPr>
          <w:position w:val="-10"/>
        </w:rPr>
        <w:object w:dxaOrig="780" w:dyaOrig="300">
          <v:shape id="_x0000_i1910" type="#_x0000_t75" style="width:39.4pt;height:14.95pt" o:ole="">
            <v:imagedata r:id="rId1571" o:title=""/>
          </v:shape>
          <o:OLEObject Type="Embed" ProgID="Equation.3" ShapeID="_x0000_i1910" DrawAspect="Content" ObjectID="_1636625454" r:id="rId1572"/>
        </w:object>
      </w:r>
    </w:p>
    <w:p w:rsidR="00DF71D5" w:rsidRDefault="00DF71D5" w:rsidP="00DF71D5">
      <w:r>
        <w:t xml:space="preserve">The sequence </w:t>
      </w:r>
      <w:r w:rsidRPr="00A25520">
        <w:rPr>
          <w:position w:val="-12"/>
        </w:rPr>
        <w:object w:dxaOrig="720" w:dyaOrig="400">
          <v:shape id="_x0000_i1911" type="#_x0000_t75" style="width:36pt;height:20.4pt" o:ole="">
            <v:imagedata r:id="rId1573" o:title=""/>
          </v:shape>
          <o:OLEObject Type="Embed" ProgID="Equation.3" ShapeID="_x0000_i1911" DrawAspect="Content" ObjectID="_1636625455" r:id="rId1574"/>
        </w:object>
      </w:r>
      <w:r>
        <w:t>is given by clause 5.5.1 with</w:t>
      </w:r>
      <w:r w:rsidRPr="006F0244">
        <w:t xml:space="preserve"> </w:t>
      </w:r>
      <w:r w:rsidRPr="008D3B67">
        <w:rPr>
          <w:position w:val="-10"/>
        </w:rPr>
        <w:object w:dxaOrig="880" w:dyaOrig="340">
          <v:shape id="_x0000_i1912" type="#_x0000_t75" style="width:43.45pt;height:17pt" o:ole="">
            <v:imagedata r:id="rId1575" o:title=""/>
          </v:shape>
          <o:OLEObject Type="Embed" ProgID="Equation.3" ShapeID="_x0000_i1912" DrawAspect="Content" ObjectID="_1636625456" r:id="rId1576"/>
        </w:object>
      </w:r>
      <w:r>
        <w:t xml:space="preserve"> where the expression for the cyclic shift </w:t>
      </w:r>
      <w:r w:rsidRPr="00A25520">
        <w:rPr>
          <w:position w:val="-14"/>
        </w:rPr>
        <w:object w:dxaOrig="300" w:dyaOrig="340">
          <v:shape id="_x0000_i1913" type="#_x0000_t75" style="width:14.95pt;height:17.65pt" o:ole="">
            <v:imagedata r:id="rId1577" o:title=""/>
          </v:shape>
          <o:OLEObject Type="Embed" ProgID="Equation.3" ShapeID="_x0000_i1913" DrawAspect="Content" ObjectID="_1636625457" r:id="rId1578"/>
        </w:object>
      </w:r>
      <w:r>
        <w:t xml:space="preserve"> is determined by the PUCCH format. </w:t>
      </w:r>
    </w:p>
    <w:p w:rsidR="00DF71D5" w:rsidRDefault="00DF71D5" w:rsidP="00DF71D5">
      <w:r>
        <w:t xml:space="preserve">For PUCCH formats 1, 1a and 1b, </w:t>
      </w:r>
      <w:r w:rsidRPr="00A25520">
        <w:rPr>
          <w:position w:val="-14"/>
        </w:rPr>
        <w:object w:dxaOrig="780" w:dyaOrig="340">
          <v:shape id="_x0000_i1914" type="#_x0000_t75" style="width:39.4pt;height:17.65pt" o:ole="">
            <v:imagedata r:id="rId1579" o:title=""/>
          </v:shape>
          <o:OLEObject Type="Embed" ProgID="Equation.3" ShapeID="_x0000_i1914" DrawAspect="Content" ObjectID="_1636625458" r:id="rId1580"/>
        </w:object>
      </w:r>
      <w:r>
        <w:t xml:space="preserve"> is given by</w:t>
      </w:r>
    </w:p>
    <w:p w:rsidR="00DF71D5" w:rsidRDefault="00DF71D5" w:rsidP="00DF71D5">
      <w:pPr>
        <w:pStyle w:val="EQ"/>
        <w:jc w:val="center"/>
      </w:pPr>
      <w:r w:rsidRPr="00A25520">
        <w:rPr>
          <w:position w:val="-112"/>
        </w:rPr>
        <w:object w:dxaOrig="9300" w:dyaOrig="1900">
          <v:shape id="_x0000_i1915" type="#_x0000_t75" style="width:460.55pt;height:94.4pt" o:ole="">
            <v:imagedata r:id="rId1581" o:title=""/>
          </v:shape>
          <o:OLEObject Type="Embed" ProgID="Equation.3" ShapeID="_x0000_i1915" DrawAspect="Content" ObjectID="_1636625459" r:id="rId1582"/>
        </w:object>
      </w:r>
    </w:p>
    <w:p w:rsidR="00DF71D5" w:rsidRDefault="00DF71D5" w:rsidP="00DF71D5">
      <w:r>
        <w:t xml:space="preserve">where </w:t>
      </w:r>
      <w:r w:rsidRPr="00A25520">
        <w:rPr>
          <w:position w:val="-14"/>
        </w:rPr>
        <w:object w:dxaOrig="620" w:dyaOrig="340">
          <v:shape id="_x0000_i1916" type="#_x0000_t75" style="width:31.25pt;height:17.65pt" o:ole="">
            <v:imagedata r:id="rId1583" o:title=""/>
          </v:shape>
          <o:OLEObject Type="Embed" ProgID="Equation.3" ShapeID="_x0000_i1916" DrawAspect="Content" ObjectID="_1636625460" r:id="rId1584"/>
        </w:object>
      </w:r>
      <w:r>
        <w:t xml:space="preserve">, </w:t>
      </w:r>
      <w:r w:rsidRPr="00373E1A">
        <w:rPr>
          <w:position w:val="-6"/>
        </w:rPr>
        <w:object w:dxaOrig="300" w:dyaOrig="260">
          <v:shape id="_x0000_i1917" type="#_x0000_t75" style="width:14.95pt;height:13.6pt" o:ole="">
            <v:imagedata r:id="rId1585" o:title=""/>
          </v:shape>
          <o:OLEObject Type="Embed" ProgID="Equation.3" ShapeID="_x0000_i1917" DrawAspect="Content" ObjectID="_1636625461" r:id="rId1586"/>
        </w:object>
      </w:r>
      <w:r>
        <w:t xml:space="preserve">, </w:t>
      </w:r>
      <w:r w:rsidRPr="00432D76">
        <w:rPr>
          <w:position w:val="-10"/>
        </w:rPr>
        <w:object w:dxaOrig="660" w:dyaOrig="340">
          <v:shape id="_x0000_i1918" type="#_x0000_t75" style="width:32.6pt;height:17pt" o:ole="">
            <v:imagedata r:id="rId1587" o:title=""/>
          </v:shape>
          <o:OLEObject Type="Embed" ProgID="Equation.3" ShapeID="_x0000_i1918" DrawAspect="Content" ObjectID="_1636625462" r:id="rId1588"/>
        </w:object>
      </w:r>
      <w:r>
        <w:t xml:space="preserve"> and </w:t>
      </w:r>
      <w:r w:rsidRPr="00AD4591">
        <w:rPr>
          <w:position w:val="-10"/>
        </w:rPr>
        <w:object w:dxaOrig="880" w:dyaOrig="340">
          <v:shape id="_x0000_i1919" type="#_x0000_t75" style="width:43.45pt;height:17pt" o:ole="">
            <v:imagedata r:id="rId1589" o:title=""/>
          </v:shape>
          <o:OLEObject Type="Embed" ProgID="Equation.3" ShapeID="_x0000_i1919" DrawAspect="Content" ObjectID="_1636625463" r:id="rId1590"/>
        </w:object>
      </w:r>
      <w:r>
        <w:t xml:space="preserve"> are defined by clause 5.4.1. The number of reference symbols per slot </w:t>
      </w:r>
      <w:r w:rsidRPr="00CA3E17">
        <w:rPr>
          <w:position w:val="-10"/>
        </w:rPr>
        <w:object w:dxaOrig="720" w:dyaOrig="340">
          <v:shape id="_x0000_i1920" type="#_x0000_t75" style="width:36pt;height:17pt" o:ole="">
            <v:imagedata r:id="rId226" o:title=""/>
          </v:shape>
          <o:OLEObject Type="Embed" ProgID="Equation.3" ShapeID="_x0000_i1920" DrawAspect="Content" ObjectID="_1636625464" r:id="rId1591"/>
        </w:object>
      </w:r>
      <w:r>
        <w:t xml:space="preserve"> and the sequence </w:t>
      </w:r>
      <w:r w:rsidRPr="009D60E0">
        <w:rPr>
          <w:position w:val="-10"/>
        </w:rPr>
        <w:object w:dxaOrig="480" w:dyaOrig="300">
          <v:shape id="_x0000_i1921" type="#_x0000_t75" style="width:24.45pt;height:14.95pt" o:ole="">
            <v:imagedata r:id="rId1592" o:title=""/>
          </v:shape>
          <o:OLEObject Type="Embed" ProgID="Equation.3" ShapeID="_x0000_i1921" DrawAspect="Content" ObjectID="_1636625465" r:id="rId1593"/>
        </w:object>
      </w:r>
      <w:r>
        <w:t xml:space="preserve"> are given by Table 5.5.2.2.1-1 and 5.5.2.2.1-2, respectively. </w:t>
      </w:r>
    </w:p>
    <w:p w:rsidR="00DF71D5" w:rsidRDefault="00DF71D5" w:rsidP="00DF71D5">
      <w:r>
        <w:t xml:space="preserve">For PUCCH formats 2, 2a and 2b, </w:t>
      </w:r>
      <w:r w:rsidRPr="00A25520">
        <w:rPr>
          <w:position w:val="-14"/>
        </w:rPr>
        <w:object w:dxaOrig="780" w:dyaOrig="340">
          <v:shape id="_x0000_i1922" type="#_x0000_t75" style="width:39.4pt;height:17.65pt" o:ole="">
            <v:imagedata r:id="rId1594" o:title=""/>
          </v:shape>
          <o:OLEObject Type="Embed" ProgID="Equation.3" ShapeID="_x0000_i1922" DrawAspect="Content" ObjectID="_1636625466" r:id="rId1595"/>
        </w:object>
      </w:r>
      <w:r>
        <w:t xml:space="preserve"> is defined by clause 5.4.2. The number of reference symbols per slot </w:t>
      </w:r>
      <w:r w:rsidRPr="00CA3E17">
        <w:rPr>
          <w:position w:val="-10"/>
        </w:rPr>
        <w:object w:dxaOrig="720" w:dyaOrig="340">
          <v:shape id="_x0000_i1923" type="#_x0000_t75" style="width:36pt;height:17pt" o:ole="">
            <v:imagedata r:id="rId226" o:title=""/>
          </v:shape>
          <o:OLEObject Type="Embed" ProgID="Equation.3" ShapeID="_x0000_i1923" DrawAspect="Content" ObjectID="_1636625467" r:id="rId1596"/>
        </w:object>
      </w:r>
      <w:r>
        <w:t xml:space="preserve"> and the sequence </w:t>
      </w:r>
      <w:r w:rsidRPr="00A25520">
        <w:rPr>
          <w:position w:val="-10"/>
        </w:rPr>
        <w:object w:dxaOrig="700" w:dyaOrig="340">
          <v:shape id="_x0000_i1924" type="#_x0000_t75" style="width:35.3pt;height:17.65pt" o:ole="">
            <v:imagedata r:id="rId1597" o:title=""/>
          </v:shape>
          <o:OLEObject Type="Embed" ProgID="Equation.3" ShapeID="_x0000_i1924" DrawAspect="Content" ObjectID="_1636625468" r:id="rId1598"/>
        </w:object>
      </w:r>
      <w:r>
        <w:t xml:space="preserve"> are given by Table 5.5.2.2.1-1 and 5.5.2.2.1-3, respectively. </w:t>
      </w:r>
    </w:p>
    <w:p w:rsidR="00DF71D5" w:rsidRDefault="00DF71D5" w:rsidP="00DF71D5">
      <w:r>
        <w:t xml:space="preserve">For PUCCH format 3, </w:t>
      </w:r>
      <w:r w:rsidRPr="00A25520">
        <w:rPr>
          <w:position w:val="-14"/>
        </w:rPr>
        <w:object w:dxaOrig="780" w:dyaOrig="340">
          <v:shape id="_x0000_i1925" type="#_x0000_t75" style="width:39.4pt;height:17.65pt" o:ole="">
            <v:imagedata r:id="rId1594" o:title=""/>
          </v:shape>
          <o:OLEObject Type="Embed" ProgID="Equation.3" ShapeID="_x0000_i1925" DrawAspect="Content" ObjectID="_1636625469" r:id="rId1599"/>
        </w:object>
      </w:r>
      <w:r>
        <w:t xml:space="preserve"> is given by</w:t>
      </w:r>
    </w:p>
    <w:p w:rsidR="00DF71D5" w:rsidRDefault="00DF71D5" w:rsidP="00DF71D5">
      <w:pPr>
        <w:pStyle w:val="EQ"/>
        <w:jc w:val="center"/>
      </w:pPr>
      <w:r w:rsidRPr="00562AC8">
        <w:rPr>
          <w:position w:val="-32"/>
        </w:rPr>
        <w:object w:dxaOrig="3460" w:dyaOrig="740">
          <v:shape id="_x0000_i1926" type="#_x0000_t75" style="width:173.2pt;height:36.7pt" o:ole="">
            <v:imagedata r:id="rId1600" o:title=""/>
          </v:shape>
          <o:OLEObject Type="Embed" ProgID="Equation.3" ShapeID="_x0000_i1926" DrawAspect="Content" ObjectID="_1636625470" r:id="rId1601"/>
        </w:object>
      </w:r>
    </w:p>
    <w:p w:rsidR="00DF71D5" w:rsidRDefault="00DF71D5" w:rsidP="00DF71D5">
      <w:r>
        <w:t xml:space="preserve">where </w:t>
      </w:r>
      <w:r w:rsidRPr="00100A01">
        <w:rPr>
          <w:position w:val="-14"/>
        </w:rPr>
        <w:object w:dxaOrig="620" w:dyaOrig="340">
          <v:shape id="_x0000_i1927" type="#_x0000_t75" style="width:31.9pt;height:17pt" o:ole="">
            <v:imagedata r:id="rId1602" o:title=""/>
          </v:shape>
          <o:OLEObject Type="Embed" ProgID="Equation.3" ShapeID="_x0000_i1927" DrawAspect="Content" ObjectID="_1636625471" r:id="rId1603"/>
        </w:object>
      </w:r>
      <w:r>
        <w:t xml:space="preserve"> is given by Table 5.5.2.2.1-4 and </w:t>
      </w:r>
      <w:r w:rsidRPr="00470D40">
        <w:rPr>
          <w:position w:val="-14"/>
        </w:rPr>
        <w:object w:dxaOrig="420" w:dyaOrig="380">
          <v:shape id="_x0000_i1928" type="#_x0000_t75" style="width:21.05pt;height:19pt" o:ole="">
            <v:imagedata r:id="rId1604" o:title=""/>
          </v:shape>
          <o:OLEObject Type="Embed" ProgID="Equation.3" ShapeID="_x0000_i1928" DrawAspect="Content" ObjectID="_1636625472" r:id="rId1605"/>
        </w:object>
      </w:r>
      <w:r>
        <w:t xml:space="preserve"> and </w:t>
      </w:r>
      <w:r w:rsidRPr="00470D40">
        <w:rPr>
          <w:position w:val="-14"/>
        </w:rPr>
        <w:object w:dxaOrig="400" w:dyaOrig="380">
          <v:shape id="_x0000_i1929" type="#_x0000_t75" style="width:19pt;height:19pt" o:ole="">
            <v:imagedata r:id="rId1606" o:title=""/>
          </v:shape>
          <o:OLEObject Type="Embed" ProgID="Equation.3" ShapeID="_x0000_i1929" DrawAspect="Content" ObjectID="_1636625473" r:id="rId1607"/>
        </w:object>
      </w:r>
      <w:r>
        <w:t xml:space="preserve"> for the first and second slot in a subframe, respectively, are obtained from clause 5.4.2A. The number of reference symbols per slot </w:t>
      </w:r>
      <w:r>
        <w:rPr>
          <w:position w:val="-10"/>
        </w:rPr>
        <w:object w:dxaOrig="720" w:dyaOrig="340">
          <v:shape id="_x0000_i1930" type="#_x0000_t75" style="width:36pt;height:17.65pt" o:ole="">
            <v:imagedata r:id="rId226" o:title=""/>
          </v:shape>
          <o:OLEObject Type="Embed" ProgID="Equation.3" ShapeID="_x0000_i1930" DrawAspect="Content" ObjectID="_1636625474" r:id="rId1608"/>
        </w:object>
      </w:r>
      <w:r>
        <w:t xml:space="preserve"> and the sequence </w:t>
      </w:r>
      <w:r>
        <w:rPr>
          <w:position w:val="-10"/>
        </w:rPr>
        <w:object w:dxaOrig="480" w:dyaOrig="300">
          <v:shape id="_x0000_i1931" type="#_x0000_t75" style="width:24.45pt;height:14.95pt" o:ole="">
            <v:imagedata r:id="rId1592" o:title=""/>
          </v:shape>
          <o:OLEObject Type="Embed" ProgID="Equation.3" ShapeID="_x0000_i1931" DrawAspect="Content" ObjectID="_1636625475" r:id="rId1609"/>
        </w:object>
      </w:r>
      <w:r>
        <w:t xml:space="preserve"> are given by Table 5.5.2.2.1-1 and 5.5.2.2.1-3, respectively.</w:t>
      </w:r>
    </w:p>
    <w:p w:rsidR="00DF71D5" w:rsidRPr="00626AF3" w:rsidRDefault="00DF71D5" w:rsidP="00DF71D5"/>
    <w:p w:rsidR="00DF71D5" w:rsidRDefault="00DF71D5" w:rsidP="00DF71D5">
      <w:pPr>
        <w:pStyle w:val="TH"/>
      </w:pPr>
      <w:r>
        <w:lastRenderedPageBreak/>
        <w:t>Table 5.5.2.2.1-1: Number of PUCCH demodulation reference symbols per slot</w:t>
      </w:r>
      <w:r w:rsidRPr="006F0244">
        <w:rPr>
          <w:position w:val="-10"/>
        </w:rPr>
        <w:object w:dxaOrig="720" w:dyaOrig="340">
          <v:shape id="_x0000_i1932" type="#_x0000_t75" style="width:36pt;height:17pt" o:ole="">
            <v:imagedata r:id="rId226" o:title=""/>
          </v:shape>
          <o:OLEObject Type="Embed" ProgID="Equation.3" ShapeID="_x0000_i1932" DrawAspect="Content" ObjectID="_1636625476" r:id="rId161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AA1ED2">
        <w:trPr>
          <w:jc w:val="center"/>
        </w:trPr>
        <w:tc>
          <w:tcPr>
            <w:tcW w:w="0" w:type="auto"/>
            <w:shd w:val="clear" w:color="auto" w:fill="E0E0E0"/>
          </w:tcPr>
          <w:p w:rsidR="00DF71D5" w:rsidRDefault="00DF71D5" w:rsidP="00AA1ED2">
            <w:pPr>
              <w:pStyle w:val="TAH"/>
            </w:pPr>
            <w:r>
              <w:t>PUCCH format</w:t>
            </w:r>
          </w:p>
        </w:tc>
        <w:tc>
          <w:tcPr>
            <w:tcW w:w="0" w:type="auto"/>
            <w:shd w:val="clear" w:color="auto" w:fill="E0E0E0"/>
          </w:tcPr>
          <w:p w:rsidR="00DF71D5" w:rsidRDefault="00DF71D5" w:rsidP="00AA1ED2">
            <w:pPr>
              <w:pStyle w:val="TAH"/>
            </w:pPr>
            <w:r>
              <w:t>Normal cyclic prefix</w:t>
            </w:r>
          </w:p>
        </w:tc>
        <w:tc>
          <w:tcPr>
            <w:tcW w:w="0" w:type="auto"/>
            <w:shd w:val="clear" w:color="auto" w:fill="E0E0E0"/>
          </w:tcPr>
          <w:p w:rsidR="00DF71D5" w:rsidRDefault="00DF71D5" w:rsidP="00AA1ED2">
            <w:pPr>
              <w:pStyle w:val="TAH"/>
            </w:pPr>
            <w:r>
              <w:t>Extended cyclic prefix</w:t>
            </w:r>
          </w:p>
        </w:tc>
      </w:tr>
      <w:tr w:rsidR="00DF71D5" w:rsidTr="00AA1ED2">
        <w:trPr>
          <w:jc w:val="center"/>
        </w:trPr>
        <w:tc>
          <w:tcPr>
            <w:tcW w:w="0" w:type="auto"/>
            <w:shd w:val="clear" w:color="auto" w:fill="auto"/>
          </w:tcPr>
          <w:p w:rsidR="00DF71D5" w:rsidRDefault="00DF71D5" w:rsidP="00AA1ED2">
            <w:pPr>
              <w:pStyle w:val="TAC"/>
            </w:pPr>
            <w:r>
              <w:t>1, 1a, 1b</w:t>
            </w:r>
          </w:p>
        </w:tc>
        <w:tc>
          <w:tcPr>
            <w:tcW w:w="0" w:type="auto"/>
            <w:shd w:val="clear" w:color="auto" w:fill="auto"/>
          </w:tcPr>
          <w:p w:rsidR="00DF71D5" w:rsidRDefault="00DF71D5" w:rsidP="00AA1ED2">
            <w:pPr>
              <w:pStyle w:val="TAC"/>
            </w:pPr>
            <w:r>
              <w:t>3</w:t>
            </w:r>
          </w:p>
        </w:tc>
        <w:tc>
          <w:tcPr>
            <w:tcW w:w="0" w:type="auto"/>
            <w:shd w:val="clear" w:color="auto" w:fill="auto"/>
          </w:tcPr>
          <w:p w:rsidR="00DF71D5" w:rsidRDefault="00DF71D5" w:rsidP="00AA1ED2">
            <w:pPr>
              <w:pStyle w:val="TAC"/>
            </w:pPr>
            <w:r>
              <w:t>2</w:t>
            </w:r>
          </w:p>
        </w:tc>
      </w:tr>
      <w:tr w:rsidR="00DF71D5" w:rsidTr="00AA1ED2">
        <w:trPr>
          <w:jc w:val="center"/>
        </w:trPr>
        <w:tc>
          <w:tcPr>
            <w:tcW w:w="0" w:type="auto"/>
            <w:shd w:val="clear" w:color="auto" w:fill="auto"/>
          </w:tcPr>
          <w:p w:rsidR="00DF71D5" w:rsidRDefault="00DF71D5" w:rsidP="00AA1ED2">
            <w:pPr>
              <w:pStyle w:val="TAC"/>
            </w:pPr>
            <w:r>
              <w:t>2, 3</w:t>
            </w:r>
          </w:p>
        </w:tc>
        <w:tc>
          <w:tcPr>
            <w:tcW w:w="0" w:type="auto"/>
            <w:shd w:val="clear" w:color="auto" w:fill="auto"/>
          </w:tcPr>
          <w:p w:rsidR="00DF71D5" w:rsidRDefault="00DF71D5" w:rsidP="00AA1ED2">
            <w:pPr>
              <w:pStyle w:val="TAC"/>
            </w:pPr>
            <w:r>
              <w:t>2</w:t>
            </w:r>
          </w:p>
        </w:tc>
        <w:tc>
          <w:tcPr>
            <w:tcW w:w="0" w:type="auto"/>
            <w:shd w:val="clear" w:color="auto" w:fill="auto"/>
          </w:tcPr>
          <w:p w:rsidR="00DF71D5" w:rsidRDefault="00DF71D5" w:rsidP="00AA1ED2">
            <w:pPr>
              <w:pStyle w:val="TAC"/>
            </w:pPr>
            <w:r>
              <w:t>1</w:t>
            </w:r>
          </w:p>
        </w:tc>
      </w:tr>
      <w:tr w:rsidR="00DF71D5" w:rsidTr="00AA1ED2">
        <w:trPr>
          <w:jc w:val="center"/>
        </w:trPr>
        <w:tc>
          <w:tcPr>
            <w:tcW w:w="0" w:type="auto"/>
            <w:shd w:val="clear" w:color="auto" w:fill="auto"/>
          </w:tcPr>
          <w:p w:rsidR="00DF71D5" w:rsidRDefault="00DF71D5" w:rsidP="00AA1ED2">
            <w:pPr>
              <w:pStyle w:val="TAC"/>
            </w:pPr>
            <w:r>
              <w:t>2a, 2b</w:t>
            </w:r>
          </w:p>
        </w:tc>
        <w:tc>
          <w:tcPr>
            <w:tcW w:w="0" w:type="auto"/>
            <w:shd w:val="clear" w:color="auto" w:fill="auto"/>
          </w:tcPr>
          <w:p w:rsidR="00DF71D5" w:rsidRDefault="00DF71D5" w:rsidP="00AA1ED2">
            <w:pPr>
              <w:pStyle w:val="TAC"/>
            </w:pPr>
            <w:r>
              <w:t>2</w:t>
            </w:r>
          </w:p>
        </w:tc>
        <w:tc>
          <w:tcPr>
            <w:tcW w:w="0" w:type="auto"/>
            <w:shd w:val="clear" w:color="auto" w:fill="auto"/>
          </w:tcPr>
          <w:p w:rsidR="00DF71D5" w:rsidRDefault="00DF71D5" w:rsidP="00AA1ED2">
            <w:pPr>
              <w:pStyle w:val="TAC"/>
            </w:pPr>
            <w:r>
              <w:t>N/A</w:t>
            </w:r>
          </w:p>
        </w:tc>
      </w:tr>
    </w:tbl>
    <w:p w:rsidR="00DF71D5" w:rsidRPr="00045F2E" w:rsidRDefault="00DF71D5" w:rsidP="00DF71D5"/>
    <w:p w:rsidR="00DF71D5" w:rsidRDefault="00DF71D5" w:rsidP="00DF71D5">
      <w:pPr>
        <w:pStyle w:val="TH"/>
      </w:pPr>
      <w:r>
        <w:t xml:space="preserve">Table 5.5.2.2.1-2: Orthogonal sequences </w:t>
      </w:r>
      <w:r w:rsidRPr="00A25520">
        <w:rPr>
          <w:position w:val="-10"/>
        </w:rPr>
        <w:object w:dxaOrig="2840" w:dyaOrig="400">
          <v:shape id="_x0000_i1933" type="#_x0000_t75" style="width:141.3pt;height:20.4pt" o:ole="">
            <v:imagedata r:id="rId1611" o:title=""/>
          </v:shape>
          <o:OLEObject Type="Embed" ProgID="Equation.3" ShapeID="_x0000_i1933" DrawAspect="Content" ObjectID="_1636625477" r:id="rId1612"/>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DF71D5" w:rsidTr="00AA1ED2">
        <w:trPr>
          <w:jc w:val="center"/>
        </w:trPr>
        <w:tc>
          <w:tcPr>
            <w:tcW w:w="0" w:type="auto"/>
            <w:shd w:val="clear" w:color="auto" w:fill="E0E0E0"/>
            <w:vAlign w:val="center"/>
          </w:tcPr>
          <w:p w:rsidR="00DF71D5" w:rsidRDefault="00DF71D5" w:rsidP="00AA1ED2">
            <w:pPr>
              <w:pStyle w:val="TAH"/>
            </w:pPr>
            <w:r>
              <w:t xml:space="preserve">Sequence index </w:t>
            </w:r>
            <w:r w:rsidRPr="005B11E1">
              <w:rPr>
                <w:position w:val="-10"/>
              </w:rPr>
              <w:object w:dxaOrig="760" w:dyaOrig="340">
                <v:shape id="_x0000_i1934" type="#_x0000_t75" style="width:37.35pt;height:17.65pt" o:ole="">
                  <v:imagedata r:id="rId1613" o:title=""/>
                </v:shape>
                <o:OLEObject Type="Embed" ProgID="Equation.3" ShapeID="_x0000_i1934" DrawAspect="Content" ObjectID="_1636625478" r:id="rId1614"/>
              </w:object>
            </w:r>
          </w:p>
        </w:tc>
        <w:tc>
          <w:tcPr>
            <w:tcW w:w="0" w:type="auto"/>
            <w:shd w:val="clear" w:color="auto" w:fill="E0E0E0"/>
            <w:vAlign w:val="center"/>
          </w:tcPr>
          <w:p w:rsidR="00DF71D5" w:rsidRDefault="00DF71D5" w:rsidP="00AA1ED2">
            <w:pPr>
              <w:pStyle w:val="TAH"/>
            </w:pPr>
            <w:r>
              <w:t>Normal cyclic prefix</w:t>
            </w:r>
          </w:p>
        </w:tc>
        <w:tc>
          <w:tcPr>
            <w:tcW w:w="0" w:type="auto"/>
            <w:shd w:val="clear" w:color="auto" w:fill="E0E0E0"/>
            <w:vAlign w:val="center"/>
          </w:tcPr>
          <w:p w:rsidR="00DF71D5" w:rsidRDefault="00DF71D5" w:rsidP="00AA1ED2">
            <w:pPr>
              <w:pStyle w:val="TAH"/>
            </w:pPr>
            <w:r>
              <w:t>Extended cyclic prefix</w:t>
            </w:r>
          </w:p>
        </w:tc>
      </w:tr>
      <w:tr w:rsidR="00DF71D5" w:rsidTr="00AA1ED2">
        <w:trPr>
          <w:jc w:val="center"/>
        </w:trPr>
        <w:tc>
          <w:tcPr>
            <w:tcW w:w="0" w:type="auto"/>
            <w:shd w:val="clear" w:color="auto" w:fill="auto"/>
            <w:vAlign w:val="center"/>
          </w:tcPr>
          <w:p w:rsidR="00DF71D5" w:rsidRDefault="00DF71D5" w:rsidP="00AA1ED2">
            <w:pPr>
              <w:pStyle w:val="TAC"/>
            </w:pPr>
            <w:r>
              <w:t>0</w:t>
            </w:r>
          </w:p>
        </w:tc>
        <w:tc>
          <w:tcPr>
            <w:tcW w:w="0" w:type="auto"/>
            <w:shd w:val="clear" w:color="auto" w:fill="auto"/>
            <w:vAlign w:val="center"/>
          </w:tcPr>
          <w:p w:rsidR="00DF71D5" w:rsidRDefault="00DF71D5" w:rsidP="00AA1ED2">
            <w:pPr>
              <w:pStyle w:val="TAC"/>
            </w:pPr>
            <w:r w:rsidRPr="005B11E1">
              <w:rPr>
                <w:position w:val="-10"/>
              </w:rPr>
              <w:object w:dxaOrig="800" w:dyaOrig="360">
                <v:shape id="_x0000_i1935" type="#_x0000_t75" style="width:40.1pt;height:18.35pt" o:ole="">
                  <v:imagedata r:id="rId1000" o:title=""/>
                </v:shape>
                <o:OLEObject Type="Embed" ProgID="Equation.3" ShapeID="_x0000_i1935" DrawAspect="Content" ObjectID="_1636625479" r:id="rId1615"/>
              </w:object>
            </w:r>
          </w:p>
        </w:tc>
        <w:tc>
          <w:tcPr>
            <w:tcW w:w="0" w:type="auto"/>
            <w:shd w:val="clear" w:color="auto" w:fill="auto"/>
            <w:vAlign w:val="center"/>
          </w:tcPr>
          <w:p w:rsidR="00DF71D5" w:rsidRDefault="00DF71D5" w:rsidP="00AA1ED2">
            <w:pPr>
              <w:pStyle w:val="TAC"/>
            </w:pPr>
            <w:r w:rsidRPr="005B11E1">
              <w:rPr>
                <w:position w:val="-10"/>
              </w:rPr>
              <w:object w:dxaOrig="560" w:dyaOrig="360">
                <v:shape id="_x0000_i1936" type="#_x0000_t75" style="width:28.55pt;height:18.35pt" o:ole="">
                  <v:imagedata r:id="rId1616" o:title=""/>
                </v:shape>
                <o:OLEObject Type="Embed" ProgID="Equation.3" ShapeID="_x0000_i1936" DrawAspect="Content" ObjectID="_1636625480" r:id="rId1617"/>
              </w:object>
            </w:r>
          </w:p>
        </w:tc>
      </w:tr>
      <w:tr w:rsidR="00DF71D5" w:rsidTr="00AA1ED2">
        <w:trPr>
          <w:jc w:val="center"/>
        </w:trPr>
        <w:tc>
          <w:tcPr>
            <w:tcW w:w="0" w:type="auto"/>
            <w:shd w:val="clear" w:color="auto" w:fill="auto"/>
            <w:vAlign w:val="center"/>
          </w:tcPr>
          <w:p w:rsidR="00DF71D5" w:rsidRDefault="00DF71D5" w:rsidP="00AA1ED2">
            <w:pPr>
              <w:pStyle w:val="TAC"/>
            </w:pPr>
            <w:r>
              <w:t>1</w:t>
            </w:r>
          </w:p>
        </w:tc>
        <w:tc>
          <w:tcPr>
            <w:tcW w:w="0" w:type="auto"/>
            <w:shd w:val="clear" w:color="auto" w:fill="auto"/>
            <w:vAlign w:val="center"/>
          </w:tcPr>
          <w:p w:rsidR="00DF71D5" w:rsidRDefault="00DF71D5" w:rsidP="00AA1ED2">
            <w:pPr>
              <w:pStyle w:val="TAC"/>
            </w:pPr>
            <w:r w:rsidRPr="005B11E1">
              <w:rPr>
                <w:position w:val="-10"/>
              </w:rPr>
              <w:object w:dxaOrig="1640" w:dyaOrig="400">
                <v:shape id="_x0000_i1937" type="#_x0000_t75" style="width:82.85pt;height:19pt" o:ole="">
                  <v:imagedata r:id="rId1002" o:title=""/>
                </v:shape>
                <o:OLEObject Type="Embed" ProgID="Equation.3" ShapeID="_x0000_i1937" DrawAspect="Content" ObjectID="_1636625481" r:id="rId1618"/>
              </w:object>
            </w:r>
          </w:p>
        </w:tc>
        <w:tc>
          <w:tcPr>
            <w:tcW w:w="0" w:type="auto"/>
            <w:shd w:val="clear" w:color="auto" w:fill="auto"/>
            <w:vAlign w:val="center"/>
          </w:tcPr>
          <w:p w:rsidR="00DF71D5" w:rsidRDefault="00DF71D5" w:rsidP="00AA1ED2">
            <w:pPr>
              <w:pStyle w:val="TAC"/>
            </w:pPr>
            <w:r w:rsidRPr="005B11E1">
              <w:rPr>
                <w:position w:val="-10"/>
              </w:rPr>
              <w:object w:dxaOrig="700" w:dyaOrig="360">
                <v:shape id="_x0000_i1938" type="#_x0000_t75" style="width:34.65pt;height:18.35pt" o:ole="">
                  <v:imagedata r:id="rId1619" o:title=""/>
                </v:shape>
                <o:OLEObject Type="Embed" ProgID="Equation.3" ShapeID="_x0000_i1938" DrawAspect="Content" ObjectID="_1636625482" r:id="rId1620"/>
              </w:object>
            </w:r>
          </w:p>
        </w:tc>
      </w:tr>
      <w:tr w:rsidR="00DF71D5" w:rsidTr="00AA1ED2">
        <w:trPr>
          <w:jc w:val="center"/>
        </w:trPr>
        <w:tc>
          <w:tcPr>
            <w:tcW w:w="0" w:type="auto"/>
            <w:shd w:val="clear" w:color="auto" w:fill="auto"/>
            <w:vAlign w:val="center"/>
          </w:tcPr>
          <w:p w:rsidR="00DF71D5" w:rsidRDefault="00DF71D5" w:rsidP="00AA1ED2">
            <w:pPr>
              <w:pStyle w:val="TAC"/>
            </w:pPr>
            <w:r>
              <w:t>2</w:t>
            </w:r>
          </w:p>
        </w:tc>
        <w:tc>
          <w:tcPr>
            <w:tcW w:w="0" w:type="auto"/>
            <w:shd w:val="clear" w:color="auto" w:fill="auto"/>
            <w:vAlign w:val="center"/>
          </w:tcPr>
          <w:p w:rsidR="00DF71D5" w:rsidRDefault="00DF71D5" w:rsidP="00AA1ED2">
            <w:pPr>
              <w:pStyle w:val="TAC"/>
            </w:pPr>
            <w:r w:rsidRPr="005B11E1">
              <w:rPr>
                <w:position w:val="-10"/>
              </w:rPr>
              <w:object w:dxaOrig="1640" w:dyaOrig="400">
                <v:shape id="_x0000_i1939" type="#_x0000_t75" style="width:82.85pt;height:19pt" o:ole="">
                  <v:imagedata r:id="rId1004" o:title=""/>
                </v:shape>
                <o:OLEObject Type="Embed" ProgID="Equation.3" ShapeID="_x0000_i1939" DrawAspect="Content" ObjectID="_1636625483" r:id="rId1621"/>
              </w:object>
            </w:r>
          </w:p>
        </w:tc>
        <w:tc>
          <w:tcPr>
            <w:tcW w:w="0" w:type="auto"/>
            <w:shd w:val="clear" w:color="auto" w:fill="auto"/>
            <w:vAlign w:val="center"/>
          </w:tcPr>
          <w:p w:rsidR="00DF71D5" w:rsidRDefault="00DF71D5" w:rsidP="00AA1ED2">
            <w:pPr>
              <w:pStyle w:val="TAC"/>
            </w:pPr>
            <w:r>
              <w:t>N/A</w:t>
            </w:r>
          </w:p>
        </w:tc>
      </w:tr>
    </w:tbl>
    <w:p w:rsidR="00DF71D5" w:rsidRDefault="00DF71D5" w:rsidP="00DF71D5"/>
    <w:p w:rsidR="00DF71D5" w:rsidRDefault="00DF71D5" w:rsidP="00DF71D5">
      <w:pPr>
        <w:pStyle w:val="TH"/>
      </w:pPr>
      <w:r>
        <w:t xml:space="preserve">Table 5.5.2.2.1-3: Orthogonal sequences </w:t>
      </w:r>
      <w:r w:rsidRPr="00A25520">
        <w:rPr>
          <w:position w:val="-10"/>
        </w:rPr>
        <w:object w:dxaOrig="2840" w:dyaOrig="400">
          <v:shape id="_x0000_i1940" type="#_x0000_t75" style="width:141.3pt;height:20.4pt" o:ole="">
            <v:imagedata r:id="rId1622" o:title=""/>
          </v:shape>
          <o:OLEObject Type="Embed" ProgID="Equation.3" ShapeID="_x0000_i1940" DrawAspect="Content" ObjectID="_1636625484" r:id="rId1623"/>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DF71D5" w:rsidTr="00AA1ED2">
        <w:trPr>
          <w:jc w:val="center"/>
        </w:trPr>
        <w:tc>
          <w:tcPr>
            <w:tcW w:w="0" w:type="auto"/>
            <w:shd w:val="clear" w:color="auto" w:fill="E0E0E0"/>
            <w:vAlign w:val="center"/>
          </w:tcPr>
          <w:p w:rsidR="00DF71D5" w:rsidRDefault="00DF71D5" w:rsidP="00AA1ED2">
            <w:pPr>
              <w:pStyle w:val="TAH"/>
            </w:pPr>
            <w:r>
              <w:t>Normal cyclic prefix</w:t>
            </w:r>
          </w:p>
        </w:tc>
        <w:tc>
          <w:tcPr>
            <w:tcW w:w="0" w:type="auto"/>
            <w:shd w:val="clear" w:color="auto" w:fill="E0E0E0"/>
            <w:vAlign w:val="center"/>
          </w:tcPr>
          <w:p w:rsidR="00DF71D5" w:rsidRDefault="00DF71D5" w:rsidP="00AA1ED2">
            <w:pPr>
              <w:pStyle w:val="TAH"/>
            </w:pPr>
            <w:r>
              <w:t>Extended cyclic prefix</w:t>
            </w:r>
          </w:p>
        </w:tc>
      </w:tr>
      <w:tr w:rsidR="00DF71D5" w:rsidTr="00AA1ED2">
        <w:trPr>
          <w:jc w:val="center"/>
        </w:trPr>
        <w:tc>
          <w:tcPr>
            <w:tcW w:w="0" w:type="auto"/>
            <w:shd w:val="clear" w:color="auto" w:fill="auto"/>
            <w:vAlign w:val="center"/>
          </w:tcPr>
          <w:p w:rsidR="00DF71D5" w:rsidRDefault="00DF71D5" w:rsidP="00AA1ED2">
            <w:pPr>
              <w:pStyle w:val="TAC"/>
            </w:pPr>
            <w:r w:rsidRPr="005B11E1">
              <w:rPr>
                <w:position w:val="-10"/>
              </w:rPr>
              <w:object w:dxaOrig="560" w:dyaOrig="360">
                <v:shape id="_x0000_i1941" type="#_x0000_t75" style="width:28.55pt;height:18.35pt" o:ole="">
                  <v:imagedata r:id="rId1624" o:title=""/>
                </v:shape>
                <o:OLEObject Type="Embed" ProgID="Equation.3" ShapeID="_x0000_i1941" DrawAspect="Content" ObjectID="_1636625485" r:id="rId1625"/>
              </w:object>
            </w:r>
          </w:p>
        </w:tc>
        <w:tc>
          <w:tcPr>
            <w:tcW w:w="0" w:type="auto"/>
            <w:shd w:val="clear" w:color="auto" w:fill="auto"/>
            <w:vAlign w:val="center"/>
          </w:tcPr>
          <w:p w:rsidR="00DF71D5" w:rsidRDefault="00DF71D5" w:rsidP="00AA1ED2">
            <w:pPr>
              <w:pStyle w:val="TAC"/>
            </w:pPr>
            <w:r w:rsidRPr="005B11E1">
              <w:rPr>
                <w:position w:val="-8"/>
              </w:rPr>
              <w:object w:dxaOrig="300" w:dyaOrig="340">
                <v:shape id="_x0000_i1942" type="#_x0000_t75" style="width:14.95pt;height:17pt" o:ole="">
                  <v:imagedata r:id="rId1626" o:title=""/>
                </v:shape>
                <o:OLEObject Type="Embed" ProgID="Equation.3" ShapeID="_x0000_i1942" DrawAspect="Content" ObjectID="_1636625486" r:id="rId1627"/>
              </w:object>
            </w:r>
          </w:p>
        </w:tc>
      </w:tr>
    </w:tbl>
    <w:p w:rsidR="00DF71D5" w:rsidRDefault="00DF71D5" w:rsidP="00DF71D5"/>
    <w:p w:rsidR="00DF71D5" w:rsidRDefault="00DF71D5" w:rsidP="00DF71D5">
      <w:pPr>
        <w:pStyle w:val="TH"/>
      </w:pPr>
      <w:r>
        <w:t xml:space="preserve">Table 5.5.2.2.1-4: Relation between </w:t>
      </w:r>
      <w:r w:rsidRPr="00470D40">
        <w:rPr>
          <w:position w:val="-10"/>
        </w:rPr>
        <w:object w:dxaOrig="400" w:dyaOrig="340">
          <v:shape id="_x0000_i1943" type="#_x0000_t75" style="width:19pt;height:17pt" o:ole="">
            <v:imagedata r:id="rId1628" o:title=""/>
          </v:shape>
          <o:OLEObject Type="Embed" ProgID="Equation.3" ShapeID="_x0000_i1943" DrawAspect="Content" ObjectID="_1636625487" r:id="rId1629"/>
        </w:object>
      </w:r>
      <w:r>
        <w:t xml:space="preserve"> and </w:t>
      </w:r>
      <w:r w:rsidRPr="00100A01">
        <w:rPr>
          <w:position w:val="-14"/>
        </w:rPr>
        <w:object w:dxaOrig="620" w:dyaOrig="340">
          <v:shape id="_x0000_i1944" type="#_x0000_t75" style="width:31.9pt;height:17pt" o:ole="">
            <v:imagedata r:id="rId1602" o:title=""/>
          </v:shape>
          <o:OLEObject Type="Embed" ProgID="Equation.3" ShapeID="_x0000_i1944" DrawAspect="Content" ObjectID="_1636625488" r:id="rId1630"/>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2"/>
        <w:gridCol w:w="1020"/>
        <w:gridCol w:w="1020"/>
      </w:tblGrid>
      <w:tr w:rsidR="00DF71D5" w:rsidTr="00AA1ED2">
        <w:trPr>
          <w:jc w:val="center"/>
        </w:trPr>
        <w:tc>
          <w:tcPr>
            <w:tcW w:w="0" w:type="auto"/>
            <w:vMerge w:val="restart"/>
            <w:tcBorders>
              <w:right w:val="single" w:sz="4" w:space="0" w:color="auto"/>
            </w:tcBorders>
            <w:shd w:val="clear" w:color="auto" w:fill="E0E0E0"/>
            <w:vAlign w:val="center"/>
          </w:tcPr>
          <w:p w:rsidR="00DF71D5" w:rsidRDefault="00DF71D5" w:rsidP="00AA1ED2">
            <w:pPr>
              <w:pStyle w:val="TAH"/>
            </w:pPr>
            <w:r w:rsidRPr="005B11E1">
              <w:rPr>
                <w:position w:val="-10"/>
              </w:rPr>
              <w:object w:dxaOrig="400" w:dyaOrig="340">
                <v:shape id="_x0000_i1945" type="#_x0000_t75" style="width:19pt;height:17pt" o:ole="">
                  <v:imagedata r:id="rId1631" o:title=""/>
                </v:shape>
                <o:OLEObject Type="Embed" ProgID="Equation.3" ShapeID="_x0000_i1945" DrawAspect="Content" ObjectID="_1636625489" r:id="rId1632"/>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H"/>
            </w:pPr>
            <w:r w:rsidRPr="00100A01">
              <w:object w:dxaOrig="620" w:dyaOrig="340">
                <v:shape id="_x0000_i1946" type="#_x0000_t75" style="width:31.9pt;height:17pt" o:ole="">
                  <v:imagedata r:id="rId1602" o:title=""/>
                </v:shape>
                <o:OLEObject Type="Embed" ProgID="Equation.3" ShapeID="_x0000_i1946" DrawAspect="Content" ObjectID="_1636625490" r:id="rId1633"/>
              </w:object>
            </w:r>
          </w:p>
        </w:tc>
      </w:tr>
      <w:tr w:rsidR="00DF71D5" w:rsidTr="00AA1ED2">
        <w:trPr>
          <w:jc w:val="center"/>
        </w:trPr>
        <w:tc>
          <w:tcPr>
            <w:tcW w:w="0" w:type="auto"/>
            <w:vMerge/>
            <w:shd w:val="clear" w:color="auto" w:fill="E0E0E0"/>
          </w:tcPr>
          <w:p w:rsidR="00DF71D5" w:rsidRDefault="00DF71D5" w:rsidP="00AA1ED2">
            <w:pPr>
              <w:pStyle w:val="TAH"/>
            </w:pPr>
          </w:p>
        </w:tc>
        <w:tc>
          <w:tcPr>
            <w:tcW w:w="0" w:type="auto"/>
            <w:tcBorders>
              <w:top w:val="single" w:sz="4" w:space="0" w:color="auto"/>
              <w:bottom w:val="single" w:sz="4" w:space="0" w:color="auto"/>
              <w:right w:val="single" w:sz="4" w:space="0" w:color="auto"/>
            </w:tcBorders>
            <w:shd w:val="clear" w:color="auto" w:fill="E0E0E0"/>
          </w:tcPr>
          <w:p w:rsidR="00DF71D5" w:rsidRPr="00100A01" w:rsidRDefault="00DF71D5" w:rsidP="00AA1ED2">
            <w:pPr>
              <w:pStyle w:val="TAH"/>
            </w:pPr>
            <w:r w:rsidRPr="00100A01">
              <w:object w:dxaOrig="800" w:dyaOrig="320">
                <v:shape id="_x0000_i1947" type="#_x0000_t75" style="width:40.1pt;height:17pt" o:ole="">
                  <v:imagedata r:id="rId1634" o:title=""/>
                </v:shape>
                <o:OLEObject Type="Embed" ProgID="Equation.3" ShapeID="_x0000_i1947" DrawAspect="Content" ObjectID="_1636625491" r:id="rId1635"/>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F71D5" w:rsidRPr="00100A01" w:rsidRDefault="00DF71D5" w:rsidP="00AA1ED2">
            <w:pPr>
              <w:pStyle w:val="TAH"/>
            </w:pPr>
            <w:r w:rsidRPr="00100A01">
              <w:object w:dxaOrig="800" w:dyaOrig="320">
                <v:shape id="_x0000_i1948" type="#_x0000_t75" style="width:40.1pt;height:17pt" o:ole="">
                  <v:imagedata r:id="rId1636" o:title=""/>
                </v:shape>
                <o:OLEObject Type="Embed" ProgID="Equation.3" ShapeID="_x0000_i1948" DrawAspect="Content" ObjectID="_1636625492" r:id="rId1637"/>
              </w:object>
            </w:r>
          </w:p>
        </w:tc>
      </w:tr>
      <w:tr w:rsidR="00DF71D5" w:rsidTr="00AA1ED2">
        <w:trPr>
          <w:jc w:val="center"/>
        </w:trPr>
        <w:tc>
          <w:tcPr>
            <w:tcW w:w="0" w:type="auto"/>
            <w:shd w:val="clear" w:color="auto" w:fill="auto"/>
          </w:tcPr>
          <w:p w:rsidR="00DF71D5" w:rsidRDefault="00DF71D5" w:rsidP="00AA1ED2">
            <w:pPr>
              <w:pStyle w:val="TAC"/>
            </w:pPr>
            <w:r>
              <w:t>0</w:t>
            </w:r>
          </w:p>
        </w:tc>
        <w:tc>
          <w:tcPr>
            <w:tcW w:w="0" w:type="auto"/>
            <w:tcBorders>
              <w:top w:val="single" w:sz="4" w:space="0" w:color="auto"/>
            </w:tcBorders>
            <w:shd w:val="clear" w:color="auto" w:fill="auto"/>
          </w:tcPr>
          <w:p w:rsidR="00DF71D5" w:rsidRDefault="00DF71D5" w:rsidP="00AA1ED2">
            <w:pPr>
              <w:pStyle w:val="TAC"/>
            </w:pPr>
            <w:r>
              <w:t>0</w:t>
            </w:r>
          </w:p>
        </w:tc>
        <w:tc>
          <w:tcPr>
            <w:tcW w:w="0" w:type="auto"/>
            <w:tcBorders>
              <w:top w:val="single" w:sz="4" w:space="0" w:color="auto"/>
            </w:tcBorders>
            <w:shd w:val="clear" w:color="auto" w:fill="auto"/>
          </w:tcPr>
          <w:p w:rsidR="00DF71D5" w:rsidRDefault="00DF71D5" w:rsidP="00AA1ED2">
            <w:pPr>
              <w:pStyle w:val="TAC"/>
            </w:pPr>
            <w:r>
              <w:t>0</w:t>
            </w:r>
          </w:p>
        </w:tc>
      </w:tr>
      <w:tr w:rsidR="00DF71D5" w:rsidTr="00AA1ED2">
        <w:trPr>
          <w:jc w:val="center"/>
        </w:trPr>
        <w:tc>
          <w:tcPr>
            <w:tcW w:w="0" w:type="auto"/>
            <w:shd w:val="clear" w:color="auto" w:fill="auto"/>
          </w:tcPr>
          <w:p w:rsidR="00DF71D5" w:rsidRDefault="00DF71D5" w:rsidP="00AA1ED2">
            <w:pPr>
              <w:pStyle w:val="TAC"/>
            </w:pPr>
            <w:r>
              <w:t>1</w:t>
            </w:r>
          </w:p>
        </w:tc>
        <w:tc>
          <w:tcPr>
            <w:tcW w:w="0" w:type="auto"/>
            <w:shd w:val="clear" w:color="auto" w:fill="auto"/>
          </w:tcPr>
          <w:p w:rsidR="00DF71D5" w:rsidRDefault="00DF71D5" w:rsidP="00AA1ED2">
            <w:pPr>
              <w:pStyle w:val="TAC"/>
            </w:pPr>
            <w:r>
              <w:t>3</w:t>
            </w:r>
          </w:p>
        </w:tc>
        <w:tc>
          <w:tcPr>
            <w:tcW w:w="0" w:type="auto"/>
            <w:shd w:val="clear" w:color="auto" w:fill="auto"/>
          </w:tcPr>
          <w:p w:rsidR="00DF71D5" w:rsidRDefault="00DF71D5" w:rsidP="00AA1ED2">
            <w:pPr>
              <w:pStyle w:val="TAC"/>
            </w:pPr>
            <w:r>
              <w:t>3</w:t>
            </w:r>
          </w:p>
        </w:tc>
      </w:tr>
      <w:tr w:rsidR="00DF71D5" w:rsidTr="00AA1ED2">
        <w:trPr>
          <w:jc w:val="center"/>
        </w:trPr>
        <w:tc>
          <w:tcPr>
            <w:tcW w:w="0" w:type="auto"/>
            <w:shd w:val="clear" w:color="auto" w:fill="auto"/>
          </w:tcPr>
          <w:p w:rsidR="00DF71D5" w:rsidRDefault="00DF71D5" w:rsidP="00AA1ED2">
            <w:pPr>
              <w:pStyle w:val="TAC"/>
            </w:pPr>
            <w:r>
              <w:t>2</w:t>
            </w:r>
          </w:p>
        </w:tc>
        <w:tc>
          <w:tcPr>
            <w:tcW w:w="0" w:type="auto"/>
            <w:shd w:val="clear" w:color="auto" w:fill="auto"/>
          </w:tcPr>
          <w:p w:rsidR="00DF71D5" w:rsidRDefault="00DF71D5" w:rsidP="00AA1ED2">
            <w:pPr>
              <w:pStyle w:val="TAC"/>
            </w:pPr>
            <w:r>
              <w:t>6</w:t>
            </w:r>
          </w:p>
        </w:tc>
        <w:tc>
          <w:tcPr>
            <w:tcW w:w="0" w:type="auto"/>
            <w:shd w:val="clear" w:color="auto" w:fill="auto"/>
          </w:tcPr>
          <w:p w:rsidR="00DF71D5" w:rsidRDefault="00DF71D5" w:rsidP="00AA1ED2">
            <w:pPr>
              <w:pStyle w:val="TAC"/>
            </w:pPr>
            <w:r>
              <w:t>6</w:t>
            </w:r>
          </w:p>
        </w:tc>
      </w:tr>
      <w:tr w:rsidR="00DF71D5" w:rsidTr="00AA1ED2">
        <w:trPr>
          <w:jc w:val="center"/>
        </w:trPr>
        <w:tc>
          <w:tcPr>
            <w:tcW w:w="0" w:type="auto"/>
            <w:shd w:val="clear" w:color="auto" w:fill="auto"/>
          </w:tcPr>
          <w:p w:rsidR="00DF71D5" w:rsidRDefault="00DF71D5" w:rsidP="00AA1ED2">
            <w:pPr>
              <w:pStyle w:val="TAC"/>
            </w:pPr>
            <w:r>
              <w:t>3</w:t>
            </w:r>
          </w:p>
        </w:tc>
        <w:tc>
          <w:tcPr>
            <w:tcW w:w="0" w:type="auto"/>
            <w:shd w:val="clear" w:color="auto" w:fill="auto"/>
          </w:tcPr>
          <w:p w:rsidR="00DF71D5" w:rsidRDefault="00DF71D5" w:rsidP="00AA1ED2">
            <w:pPr>
              <w:pStyle w:val="TAC"/>
            </w:pPr>
            <w:r>
              <w:t>8</w:t>
            </w:r>
          </w:p>
        </w:tc>
        <w:tc>
          <w:tcPr>
            <w:tcW w:w="0" w:type="auto"/>
            <w:shd w:val="clear" w:color="auto" w:fill="auto"/>
          </w:tcPr>
          <w:p w:rsidR="00DF71D5" w:rsidRDefault="00DF71D5" w:rsidP="00AA1ED2">
            <w:pPr>
              <w:pStyle w:val="TAC"/>
            </w:pPr>
            <w:r>
              <w:t>9</w:t>
            </w:r>
          </w:p>
        </w:tc>
      </w:tr>
      <w:tr w:rsidR="00DF71D5" w:rsidTr="00AA1ED2">
        <w:trPr>
          <w:jc w:val="center"/>
        </w:trPr>
        <w:tc>
          <w:tcPr>
            <w:tcW w:w="0" w:type="auto"/>
            <w:shd w:val="clear" w:color="auto" w:fill="auto"/>
          </w:tcPr>
          <w:p w:rsidR="00DF71D5" w:rsidRDefault="00DF71D5" w:rsidP="00AA1ED2">
            <w:pPr>
              <w:pStyle w:val="TAC"/>
            </w:pPr>
            <w:r>
              <w:t>4</w:t>
            </w:r>
          </w:p>
        </w:tc>
        <w:tc>
          <w:tcPr>
            <w:tcW w:w="0" w:type="auto"/>
            <w:shd w:val="clear" w:color="auto" w:fill="auto"/>
          </w:tcPr>
          <w:p w:rsidR="00DF71D5" w:rsidRDefault="00DF71D5" w:rsidP="00AA1ED2">
            <w:pPr>
              <w:pStyle w:val="TAC"/>
            </w:pPr>
            <w:r>
              <w:t>10</w:t>
            </w:r>
          </w:p>
        </w:tc>
        <w:tc>
          <w:tcPr>
            <w:tcW w:w="0" w:type="auto"/>
            <w:shd w:val="clear" w:color="auto" w:fill="auto"/>
          </w:tcPr>
          <w:p w:rsidR="00DF71D5" w:rsidRDefault="00DF71D5" w:rsidP="00AA1ED2">
            <w:pPr>
              <w:pStyle w:val="TAC"/>
            </w:pPr>
            <w:r>
              <w:t>N/A</w:t>
            </w:r>
          </w:p>
        </w:tc>
      </w:tr>
    </w:tbl>
    <w:p w:rsidR="00DF71D5" w:rsidRDefault="00DF71D5" w:rsidP="00DF71D5"/>
    <w:p w:rsidR="00DF71D5" w:rsidRDefault="00DF71D5" w:rsidP="00DF71D5">
      <w:r>
        <w:t xml:space="preserve">The PUCCH demodulation reference signal sequence </w:t>
      </w:r>
      <w:r w:rsidRPr="001F6061">
        <w:rPr>
          <w:position w:val="-10"/>
        </w:rPr>
        <w:object w:dxaOrig="800" w:dyaOrig="340">
          <v:shape id="_x0000_i1949" type="#_x0000_t75" style="width:39.4pt;height:17.65pt" o:ole="">
            <v:imagedata r:id="rId1557" o:title=""/>
          </v:shape>
          <o:OLEObject Type="Embed" ProgID="Equation.3" ShapeID="_x0000_i1949" DrawAspect="Content" ObjectID="_1636625493" r:id="rId1638"/>
        </w:object>
      </w:r>
      <w:r>
        <w:t xml:space="preserve"> for PUCCH formats 4 and 5 is defined by</w:t>
      </w:r>
    </w:p>
    <w:p w:rsidR="00DF71D5" w:rsidRDefault="00DF71D5" w:rsidP="00DF71D5">
      <w:pPr>
        <w:pStyle w:val="EQ"/>
        <w:jc w:val="center"/>
      </w:pPr>
      <w:r w:rsidRPr="00D9192D">
        <w:rPr>
          <w:position w:val="-12"/>
        </w:rPr>
        <w:object w:dxaOrig="2420" w:dyaOrig="360">
          <v:shape id="_x0000_i1950" type="#_x0000_t75" style="width:121.6pt;height:18.35pt" o:ole="">
            <v:imagedata r:id="rId1639" o:title=""/>
          </v:shape>
          <o:OLEObject Type="Embed" ProgID="Equation.3" ShapeID="_x0000_i1950" DrawAspect="Content" ObjectID="_1636625494" r:id="rId1640"/>
        </w:object>
      </w:r>
    </w:p>
    <w:p w:rsidR="00DF71D5" w:rsidRDefault="00DF71D5" w:rsidP="00DF71D5">
      <w:r>
        <w:t xml:space="preserve">where </w:t>
      </w:r>
    </w:p>
    <w:p w:rsidR="00DF71D5" w:rsidRDefault="00DF71D5" w:rsidP="00DF71D5">
      <w:pPr>
        <w:pStyle w:val="EQ"/>
        <w:jc w:val="center"/>
      </w:pPr>
      <w:r w:rsidRPr="00C36621">
        <w:rPr>
          <w:position w:val="-44"/>
        </w:rPr>
        <w:object w:dxaOrig="1400" w:dyaOrig="940">
          <v:shape id="_x0000_i1951" type="#_x0000_t75" style="width:70.65pt;height:46.85pt" o:ole="">
            <v:imagedata r:id="rId1641" o:title=""/>
          </v:shape>
          <o:OLEObject Type="Embed" ProgID="Equation.3" ShapeID="_x0000_i1951" DrawAspect="Content" ObjectID="_1636625495" r:id="rId1642"/>
        </w:object>
      </w:r>
    </w:p>
    <w:p w:rsidR="00DF71D5" w:rsidRDefault="00DF71D5" w:rsidP="00DF71D5">
      <w:r>
        <w:t>and</w:t>
      </w:r>
    </w:p>
    <w:p w:rsidR="00DF71D5" w:rsidRDefault="00DF71D5" w:rsidP="00DF71D5">
      <w:pPr>
        <w:pStyle w:val="EQ"/>
        <w:jc w:val="center"/>
      </w:pPr>
      <w:r w:rsidRPr="00715BF5">
        <w:rPr>
          <w:position w:val="-30"/>
        </w:rPr>
        <w:object w:dxaOrig="3420" w:dyaOrig="700">
          <v:shape id="_x0000_i1952" type="#_x0000_t75" style="width:170.5pt;height:34.65pt" o:ole="">
            <v:imagedata r:id="rId1643" o:title=""/>
          </v:shape>
          <o:OLEObject Type="Embed" ProgID="Equation.3" ShapeID="_x0000_i1952" DrawAspect="Content" ObjectID="_1636625496" r:id="rId1644"/>
        </w:object>
      </w:r>
    </w:p>
    <w:p w:rsidR="00DF71D5" w:rsidRDefault="00DF71D5" w:rsidP="00DF71D5">
      <w:r>
        <w:t xml:space="preserve">Subclause 5.5.1 defines the sequence </w:t>
      </w:r>
      <w:r w:rsidRPr="00D9192D">
        <w:rPr>
          <w:position w:val="-12"/>
        </w:rPr>
        <w:object w:dxaOrig="2180" w:dyaOrig="380">
          <v:shape id="_x0000_i1953" type="#_x0000_t75" style="width:108.7pt;height:19pt" o:ole="">
            <v:imagedata r:id="rId1430" o:title=""/>
          </v:shape>
          <o:OLEObject Type="Embed" ProgID="Equation.3" ShapeID="_x0000_i1953" DrawAspect="Content" ObjectID="_1636625497" r:id="rId1645"/>
        </w:object>
      </w:r>
      <w:r>
        <w:t>.</w:t>
      </w:r>
    </w:p>
    <w:p w:rsidR="00DF71D5" w:rsidRDefault="00DF71D5" w:rsidP="00DF71D5">
      <w:r>
        <w:t xml:space="preserve">The cyclic shift </w:t>
      </w:r>
      <w:r w:rsidRPr="00111DB1">
        <w:rPr>
          <w:position w:val="-10"/>
        </w:rPr>
        <w:object w:dxaOrig="300" w:dyaOrig="300">
          <v:shape id="_x0000_i1954" type="#_x0000_t75" style="width:14.95pt;height:14.95pt" o:ole="">
            <v:imagedata r:id="rId1436" o:title=""/>
          </v:shape>
          <o:OLEObject Type="Embed" ProgID="Equation.3" ShapeID="_x0000_i1954" DrawAspect="Content" ObjectID="_1636625498" r:id="rId1646"/>
        </w:object>
      </w:r>
      <w:r>
        <w:t xml:space="preserve"> in a slot </w:t>
      </w:r>
      <w:r w:rsidRPr="0082472D">
        <w:rPr>
          <w:position w:val="-10"/>
        </w:rPr>
        <w:object w:dxaOrig="240" w:dyaOrig="300">
          <v:shape id="_x0000_i1955" type="#_x0000_t75" style="width:11.55pt;height:14.95pt" o:ole="">
            <v:imagedata r:id="rId262" o:title=""/>
          </v:shape>
          <o:OLEObject Type="Embed" ProgID="Equation.3" ShapeID="_x0000_i1955" DrawAspect="Content" ObjectID="_1636625499" r:id="rId1647"/>
        </w:object>
      </w:r>
      <w:r>
        <w:t xml:space="preserve"> is given as </w:t>
      </w:r>
      <w:r w:rsidRPr="00111DB1">
        <w:rPr>
          <w:position w:val="-12"/>
        </w:rPr>
        <w:object w:dxaOrig="1359" w:dyaOrig="320">
          <v:shape id="_x0000_i1956" type="#_x0000_t75" style="width:67.9pt;height:17pt" o:ole="">
            <v:imagedata r:id="rId1439" o:title=""/>
          </v:shape>
          <o:OLEObject Type="Embed" ProgID="Equation.3" ShapeID="_x0000_i1956" DrawAspect="Content" ObjectID="_1636625500" r:id="rId1648"/>
        </w:object>
      </w:r>
      <w:r>
        <w:t xml:space="preserve"> with</w:t>
      </w:r>
    </w:p>
    <w:p w:rsidR="00DF71D5" w:rsidRDefault="00DF71D5" w:rsidP="00DF71D5">
      <w:pPr>
        <w:pStyle w:val="EQ"/>
        <w:jc w:val="center"/>
      </w:pPr>
      <w:r w:rsidRPr="0085527A">
        <w:rPr>
          <w:position w:val="-12"/>
        </w:rPr>
        <w:object w:dxaOrig="3379" w:dyaOrig="360">
          <v:shape id="_x0000_i1957" type="#_x0000_t75" style="width:169.15pt;height:18.35pt" o:ole="">
            <v:imagedata r:id="rId1649" o:title=""/>
          </v:shape>
          <o:OLEObject Type="Embed" ProgID="Equation.3" ShapeID="_x0000_i1957" DrawAspect="Content" ObjectID="_1636625501" r:id="rId1650"/>
        </w:object>
      </w:r>
    </w:p>
    <w:p w:rsidR="00DF71D5" w:rsidRDefault="00DF71D5" w:rsidP="00DF71D5">
      <w:r>
        <w:t xml:space="preserve">where the values of </w:t>
      </w:r>
      <w:r w:rsidRPr="00A91EB4">
        <w:rPr>
          <w:position w:val="-10"/>
        </w:rPr>
        <w:object w:dxaOrig="580" w:dyaOrig="340">
          <v:shape id="_x0000_i1958" type="#_x0000_t75" style="width:28.55pt;height:17pt" o:ole="">
            <v:imagedata r:id="rId1443" o:title=""/>
          </v:shape>
          <o:OLEObject Type="Embed" ProgID="Equation.3" ShapeID="_x0000_i1958" DrawAspect="Content" ObjectID="_1636625502" r:id="rId1651"/>
        </w:object>
      </w:r>
      <w:r>
        <w:t xml:space="preserve">and </w:t>
      </w:r>
      <w:r w:rsidRPr="00E57B81">
        <w:rPr>
          <w:position w:val="-10"/>
        </w:rPr>
        <w:object w:dxaOrig="720" w:dyaOrig="300">
          <v:shape id="_x0000_i1959" type="#_x0000_t75" style="width:36pt;height:14.95pt" o:ole="">
            <v:imagedata r:id="rId1453" o:title=""/>
          </v:shape>
          <o:OLEObject Type="Embed" ProgID="Equation.3" ShapeID="_x0000_i1959" DrawAspect="Content" ObjectID="_1636625503" r:id="rId1652"/>
        </w:object>
      </w:r>
      <w:r>
        <w:t xml:space="preserve"> are given by Subclause 5.5.2.1.1 and</w:t>
      </w:r>
    </w:p>
    <w:p w:rsidR="00DF71D5" w:rsidRDefault="00DF71D5" w:rsidP="00DF71D5">
      <w:pPr>
        <w:pStyle w:val="EQ"/>
        <w:jc w:val="center"/>
      </w:pPr>
      <w:r w:rsidRPr="0085527A">
        <w:rPr>
          <w:position w:val="-42"/>
        </w:rPr>
        <w:object w:dxaOrig="3600" w:dyaOrig="940">
          <v:shape id="_x0000_i1960" type="#_x0000_t75" style="width:180pt;height:46.85pt" o:ole="">
            <v:imagedata r:id="rId1653" o:title=""/>
          </v:shape>
          <o:OLEObject Type="Embed" ProgID="Equation.3" ShapeID="_x0000_i1960" DrawAspect="Content" ObjectID="_1636625504" r:id="rId1654"/>
        </w:object>
      </w:r>
    </w:p>
    <w:p w:rsidR="00DF71D5" w:rsidRDefault="00DF71D5" w:rsidP="00DF71D5">
      <w:r>
        <w:t xml:space="preserve">with </w:t>
      </w:r>
      <w:r w:rsidRPr="00341D69">
        <w:rPr>
          <w:position w:val="-10"/>
        </w:rPr>
        <w:object w:dxaOrig="320" w:dyaOrig="300">
          <v:shape id="_x0000_i1961" type="#_x0000_t75" style="width:17pt;height:14.95pt" o:ole="">
            <v:imagedata r:id="rId1200" o:title=""/>
          </v:shape>
          <o:OLEObject Type="Embed" ProgID="Equation.3" ShapeID="_x0000_i1961" DrawAspect="Content" ObjectID="_1636625505" r:id="rId1655"/>
        </w:object>
      </w:r>
      <w:r>
        <w:t xml:space="preserve"> obtained as described in clause 5.4.2C.</w:t>
      </w:r>
    </w:p>
    <w:p w:rsidR="00DF71D5" w:rsidRDefault="00DF71D5" w:rsidP="00DF71D5">
      <w:pPr>
        <w:pStyle w:val="Heading5"/>
      </w:pPr>
      <w:bookmarkStart w:id="170" w:name="_Toc454817988"/>
      <w:bookmarkStart w:id="171" w:name="_Toc20411034"/>
      <w:bookmarkStart w:id="172" w:name="_Toc26005217"/>
      <w:r>
        <w:t>5.5.2.2.2</w:t>
      </w:r>
      <w:r>
        <w:tab/>
        <w:t>Mapping to physical resources</w:t>
      </w:r>
      <w:bookmarkEnd w:id="170"/>
      <w:bookmarkEnd w:id="171"/>
      <w:bookmarkEnd w:id="172"/>
    </w:p>
    <w:p w:rsidR="00DF71D5" w:rsidRDefault="00DF71D5" w:rsidP="00DF71D5">
      <w:r>
        <w:t>T</w:t>
      </w:r>
      <w:r w:rsidRPr="00C12953">
        <w:t xml:space="preserve">he </w:t>
      </w:r>
      <w:r>
        <w:t>sequence</w:t>
      </w:r>
      <w:r w:rsidRPr="00C12953">
        <w:t xml:space="preserve"> </w:t>
      </w:r>
      <w:r w:rsidRPr="00A25520">
        <w:rPr>
          <w:position w:val="-10"/>
        </w:rPr>
        <w:object w:dxaOrig="800" w:dyaOrig="340">
          <v:shape id="_x0000_i1962" type="#_x0000_t75" style="width:39.4pt;height:17.65pt" o:ole="">
            <v:imagedata r:id="rId1656" o:title=""/>
          </v:shape>
          <o:OLEObject Type="Embed" ProgID="Equation.3" ShapeID="_x0000_i1962" DrawAspect="Content" ObjectID="_1636625506" r:id="rId1657"/>
        </w:object>
      </w:r>
      <w:r>
        <w:t xml:space="preserve"> shall be</w:t>
      </w:r>
      <w:r w:rsidRPr="006F5571">
        <w:t xml:space="preserve"> </w:t>
      </w:r>
      <w:r>
        <w:t xml:space="preserve">multiplied with the amplitude scaling factor </w:t>
      </w:r>
      <w:r w:rsidRPr="00A37594">
        <w:rPr>
          <w:position w:val="-10"/>
        </w:rPr>
        <w:object w:dxaOrig="700" w:dyaOrig="300">
          <v:shape id="_x0000_i1963" type="#_x0000_t75" style="width:34.65pt;height:14.95pt" o:ole="">
            <v:imagedata r:id="rId1658" o:title=""/>
          </v:shape>
          <o:OLEObject Type="Embed" ProgID="Equation.3" ShapeID="_x0000_i1963" DrawAspect="Content" ObjectID="_1636625507" r:id="rId1659"/>
        </w:object>
      </w:r>
      <w:r>
        <w:t xml:space="preserve"> and </w:t>
      </w:r>
      <w:r w:rsidRPr="00C12953">
        <w:t xml:space="preserve">mapped </w:t>
      </w:r>
      <w:r>
        <w:t xml:space="preserve">in sequence starting with </w:t>
      </w:r>
      <w:r w:rsidRPr="00A25520">
        <w:rPr>
          <w:position w:val="-10"/>
        </w:rPr>
        <w:object w:dxaOrig="859" w:dyaOrig="340">
          <v:shape id="_x0000_i1964" type="#_x0000_t75" style="width:42.8pt;height:17.65pt" o:ole="">
            <v:imagedata r:id="rId1660" o:title=""/>
          </v:shape>
          <o:OLEObject Type="Embed" ProgID="Equation.3" ShapeID="_x0000_i1964" DrawAspect="Content" ObjectID="_1636625508" r:id="rId1661"/>
        </w:object>
      </w:r>
      <w:r>
        <w:t xml:space="preserve"> </w:t>
      </w:r>
      <w:r w:rsidRPr="00C12953">
        <w:t xml:space="preserve">to </w:t>
      </w:r>
      <w:r>
        <w:t>resource elements</w:t>
      </w:r>
      <w:r w:rsidRPr="00DD6756">
        <w:rPr>
          <w:position w:val="-10"/>
        </w:rPr>
        <w:object w:dxaOrig="460" w:dyaOrig="300">
          <v:shape id="_x0000_i1965" type="#_x0000_t75" style="width:22.4pt;height:14.95pt" o:ole="">
            <v:imagedata r:id="rId15" o:title=""/>
          </v:shape>
          <o:OLEObject Type="Embed" ProgID="Equation.3" ShapeID="_x0000_i1965" DrawAspect="Content" ObjectID="_1636625509" r:id="rId1662"/>
        </w:object>
      </w:r>
      <w:r>
        <w:t xml:space="preserve"> on antenna port </w:t>
      </w:r>
      <w:r>
        <w:rPr>
          <w:position w:val="-10"/>
        </w:rPr>
        <w:object w:dxaOrig="200" w:dyaOrig="240">
          <v:shape id="_x0000_i1966" type="#_x0000_t75" style="width:10.2pt;height:11.55pt" o:ole="">
            <v:imagedata r:id="rId1663" o:title=""/>
          </v:shape>
          <o:OLEObject Type="Embed" ProgID="Equation.3" ShapeID="_x0000_i1966" DrawAspect="Content" ObjectID="_1636625510" r:id="rId1664"/>
        </w:object>
      </w:r>
      <w:r>
        <w:t>. The mapping shall be in increasing order of first</w:t>
      </w:r>
      <w:r w:rsidRPr="00DD6756">
        <w:rPr>
          <w:position w:val="-6"/>
        </w:rPr>
        <w:object w:dxaOrig="180" w:dyaOrig="260">
          <v:shape id="_x0000_i1967" type="#_x0000_t75" style="width:9.5pt;height:13.6pt" o:ole="">
            <v:imagedata r:id="rId17" o:title=""/>
          </v:shape>
          <o:OLEObject Type="Embed" ProgID="Equation.3" ShapeID="_x0000_i1967" DrawAspect="Content" ObjectID="_1636625511" r:id="rId1665"/>
        </w:object>
      </w:r>
      <w:r>
        <w:t xml:space="preserve">, then </w:t>
      </w:r>
      <w:r w:rsidRPr="000046A8">
        <w:rPr>
          <w:position w:val="-6"/>
        </w:rPr>
        <w:object w:dxaOrig="139" w:dyaOrig="260">
          <v:shape id="_x0000_i1968" type="#_x0000_t75" style="width:7.45pt;height:13.6pt" o:ole="">
            <v:imagedata r:id="rId19" o:title=""/>
          </v:shape>
          <o:OLEObject Type="Embed" ProgID="Equation.3" ShapeID="_x0000_i1968" DrawAspect="Content" ObjectID="_1636625512" r:id="rId1666"/>
        </w:object>
      </w:r>
      <w:r>
        <w:t xml:space="preserve"> and finally the slot number. The set of values for </w:t>
      </w:r>
      <w:r w:rsidRPr="00DD6756">
        <w:rPr>
          <w:position w:val="-6"/>
        </w:rPr>
        <w:object w:dxaOrig="180" w:dyaOrig="260">
          <v:shape id="_x0000_i1969" type="#_x0000_t75" style="width:9.5pt;height:13.6pt" o:ole="">
            <v:imagedata r:id="rId17" o:title=""/>
          </v:shape>
          <o:OLEObject Type="Embed" ProgID="Equation.3" ShapeID="_x0000_i1969" DrawAspect="Content" ObjectID="_1636625513" r:id="rId1667"/>
        </w:object>
      </w:r>
      <w:r>
        <w:t xml:space="preserve"> and the relation between the index </w:t>
      </w:r>
      <w:r w:rsidRPr="006775BE">
        <w:rPr>
          <w:position w:val="-10"/>
        </w:rPr>
        <w:object w:dxaOrig="220" w:dyaOrig="300">
          <v:shape id="_x0000_i1970" type="#_x0000_t75" style="width:10.85pt;height:14.95pt" o:ole="">
            <v:imagedata r:id="rId774" o:title=""/>
          </v:shape>
          <o:OLEObject Type="Embed" ProgID="Equation.3" ShapeID="_x0000_i1970" DrawAspect="Content" ObjectID="_1636625514" r:id="rId1668"/>
        </w:object>
      </w:r>
      <w:r>
        <w:t xml:space="preserve"> and the antenna port number </w:t>
      </w:r>
      <w:r>
        <w:rPr>
          <w:position w:val="-10"/>
        </w:rPr>
        <w:object w:dxaOrig="200" w:dyaOrig="240">
          <v:shape id="_x0000_i1971" type="#_x0000_t75" style="width:10.2pt;height:11.55pt" o:ole="">
            <v:imagedata r:id="rId772" o:title=""/>
          </v:shape>
          <o:OLEObject Type="Embed" ProgID="Equation.3" ShapeID="_x0000_i1971" DrawAspect="Content" ObjectID="_1636625515" r:id="rId1669"/>
        </w:object>
      </w:r>
      <w:r>
        <w:t xml:space="preserve"> shall be identical to the values used for the corresponding PUCCH transmission. The values of the symbol index </w:t>
      </w:r>
      <w:r w:rsidRPr="009B2A87">
        <w:rPr>
          <w:position w:val="-6"/>
        </w:rPr>
        <w:object w:dxaOrig="139" w:dyaOrig="260">
          <v:shape id="_x0000_i1972" type="#_x0000_t75" style="width:7.45pt;height:13.6pt" o:ole="">
            <v:imagedata r:id="rId19" o:title=""/>
          </v:shape>
          <o:OLEObject Type="Embed" ProgID="Equation.3" ShapeID="_x0000_i1972" DrawAspect="Content" ObjectID="_1636625516" r:id="rId1670"/>
        </w:object>
      </w:r>
      <w:r>
        <w:t xml:space="preserve"> in a slot are given by Table 5.5.2.2.2-1.</w:t>
      </w:r>
    </w:p>
    <w:p w:rsidR="00DF71D5" w:rsidRDefault="00DF71D5" w:rsidP="00DF71D5">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DF71D5" w:rsidTr="00AA1ED2">
        <w:trPr>
          <w:jc w:val="center"/>
        </w:trPr>
        <w:tc>
          <w:tcPr>
            <w:tcW w:w="0" w:type="auto"/>
            <w:vMerge w:val="restart"/>
            <w:shd w:val="clear" w:color="auto" w:fill="E0E0E0"/>
            <w:vAlign w:val="center"/>
          </w:tcPr>
          <w:p w:rsidR="00DF71D5" w:rsidRDefault="00DF71D5" w:rsidP="00AA1ED2">
            <w:pPr>
              <w:pStyle w:val="TAH"/>
            </w:pPr>
            <w:r>
              <w:t>PUCCH format</w:t>
            </w:r>
          </w:p>
        </w:tc>
        <w:tc>
          <w:tcPr>
            <w:tcW w:w="0" w:type="auto"/>
            <w:gridSpan w:val="2"/>
            <w:shd w:val="clear" w:color="auto" w:fill="E0E0E0"/>
            <w:vAlign w:val="center"/>
          </w:tcPr>
          <w:p w:rsidR="00DF71D5" w:rsidRDefault="00DF71D5" w:rsidP="00AA1ED2">
            <w:pPr>
              <w:pStyle w:val="TAH"/>
            </w:pPr>
            <w:r>
              <w:t xml:space="preserve">Set of values for </w:t>
            </w:r>
            <w:r w:rsidRPr="005B11E1">
              <w:rPr>
                <w:position w:val="-6"/>
              </w:rPr>
              <w:object w:dxaOrig="139" w:dyaOrig="260">
                <v:shape id="_x0000_i1973" type="#_x0000_t75" style="width:7.45pt;height:13.6pt" o:ole="">
                  <v:imagedata r:id="rId19" o:title=""/>
                </v:shape>
                <o:OLEObject Type="Embed" ProgID="Equation.3" ShapeID="_x0000_i1973" DrawAspect="Content" ObjectID="_1636625517" r:id="rId1671"/>
              </w:object>
            </w:r>
          </w:p>
        </w:tc>
      </w:tr>
      <w:tr w:rsidR="00DF71D5" w:rsidTr="00AA1ED2">
        <w:trPr>
          <w:jc w:val="center"/>
        </w:trPr>
        <w:tc>
          <w:tcPr>
            <w:tcW w:w="0" w:type="auto"/>
            <w:vMerge/>
            <w:shd w:val="clear" w:color="auto" w:fill="E0E0E0"/>
          </w:tcPr>
          <w:p w:rsidR="00DF71D5" w:rsidRDefault="00DF71D5" w:rsidP="00AA1ED2">
            <w:pPr>
              <w:pStyle w:val="TAH"/>
            </w:pPr>
          </w:p>
        </w:tc>
        <w:tc>
          <w:tcPr>
            <w:tcW w:w="0" w:type="auto"/>
            <w:shd w:val="clear" w:color="auto" w:fill="E0E0E0"/>
          </w:tcPr>
          <w:p w:rsidR="00DF71D5" w:rsidRDefault="00DF71D5" w:rsidP="00AA1ED2">
            <w:pPr>
              <w:pStyle w:val="TAH"/>
            </w:pPr>
            <w:r>
              <w:t>Normal cyclic prefix</w:t>
            </w:r>
          </w:p>
        </w:tc>
        <w:tc>
          <w:tcPr>
            <w:tcW w:w="0" w:type="auto"/>
            <w:shd w:val="clear" w:color="auto" w:fill="E0E0E0"/>
          </w:tcPr>
          <w:p w:rsidR="00DF71D5" w:rsidRDefault="00DF71D5" w:rsidP="00AA1ED2">
            <w:pPr>
              <w:pStyle w:val="TAH"/>
            </w:pPr>
            <w:r>
              <w:t>Extended cyclic prefix</w:t>
            </w:r>
          </w:p>
        </w:tc>
      </w:tr>
      <w:tr w:rsidR="00DF71D5" w:rsidTr="00AA1ED2">
        <w:trPr>
          <w:jc w:val="center"/>
        </w:trPr>
        <w:tc>
          <w:tcPr>
            <w:tcW w:w="0" w:type="auto"/>
            <w:shd w:val="clear" w:color="auto" w:fill="auto"/>
            <w:vAlign w:val="center"/>
          </w:tcPr>
          <w:p w:rsidR="00DF71D5" w:rsidRDefault="00DF71D5" w:rsidP="00AA1ED2">
            <w:pPr>
              <w:pStyle w:val="TAC"/>
            </w:pPr>
            <w:r>
              <w:t>1, 1a, 1b</w:t>
            </w:r>
          </w:p>
        </w:tc>
        <w:tc>
          <w:tcPr>
            <w:tcW w:w="0" w:type="auto"/>
            <w:shd w:val="clear" w:color="auto" w:fill="auto"/>
            <w:vAlign w:val="center"/>
          </w:tcPr>
          <w:p w:rsidR="00DF71D5" w:rsidRDefault="00DF71D5" w:rsidP="00AA1ED2">
            <w:pPr>
              <w:pStyle w:val="TAC"/>
            </w:pPr>
            <w:r>
              <w:t>2, 3, 4</w:t>
            </w:r>
          </w:p>
        </w:tc>
        <w:tc>
          <w:tcPr>
            <w:tcW w:w="0" w:type="auto"/>
            <w:shd w:val="clear" w:color="auto" w:fill="auto"/>
            <w:vAlign w:val="center"/>
          </w:tcPr>
          <w:p w:rsidR="00DF71D5" w:rsidRDefault="00DF71D5" w:rsidP="00AA1ED2">
            <w:pPr>
              <w:pStyle w:val="TAC"/>
            </w:pPr>
            <w:r>
              <w:t>2, 3</w:t>
            </w:r>
          </w:p>
        </w:tc>
      </w:tr>
      <w:tr w:rsidR="00DF71D5" w:rsidTr="00AA1ED2">
        <w:trPr>
          <w:jc w:val="center"/>
        </w:trPr>
        <w:tc>
          <w:tcPr>
            <w:tcW w:w="0" w:type="auto"/>
            <w:shd w:val="clear" w:color="auto" w:fill="auto"/>
            <w:vAlign w:val="center"/>
          </w:tcPr>
          <w:p w:rsidR="00DF71D5" w:rsidRDefault="00DF71D5" w:rsidP="00AA1ED2">
            <w:pPr>
              <w:pStyle w:val="TAC"/>
            </w:pPr>
            <w:r>
              <w:t>2, 3</w:t>
            </w:r>
          </w:p>
        </w:tc>
        <w:tc>
          <w:tcPr>
            <w:tcW w:w="0" w:type="auto"/>
            <w:shd w:val="clear" w:color="auto" w:fill="auto"/>
            <w:vAlign w:val="center"/>
          </w:tcPr>
          <w:p w:rsidR="00DF71D5" w:rsidRDefault="00DF71D5" w:rsidP="00AA1ED2">
            <w:pPr>
              <w:pStyle w:val="TAC"/>
            </w:pPr>
            <w:r>
              <w:t>1, 5</w:t>
            </w:r>
          </w:p>
        </w:tc>
        <w:tc>
          <w:tcPr>
            <w:tcW w:w="0" w:type="auto"/>
            <w:shd w:val="clear" w:color="auto" w:fill="auto"/>
            <w:vAlign w:val="center"/>
          </w:tcPr>
          <w:p w:rsidR="00DF71D5" w:rsidRDefault="00DF71D5" w:rsidP="00AA1ED2">
            <w:pPr>
              <w:pStyle w:val="TAC"/>
            </w:pPr>
            <w:r>
              <w:t>3</w:t>
            </w:r>
          </w:p>
        </w:tc>
      </w:tr>
      <w:tr w:rsidR="00DF71D5" w:rsidTr="00AA1ED2">
        <w:trPr>
          <w:jc w:val="center"/>
        </w:trPr>
        <w:tc>
          <w:tcPr>
            <w:tcW w:w="0" w:type="auto"/>
            <w:shd w:val="clear" w:color="auto" w:fill="auto"/>
            <w:vAlign w:val="center"/>
          </w:tcPr>
          <w:p w:rsidR="00DF71D5" w:rsidRDefault="00DF71D5" w:rsidP="00AA1ED2">
            <w:pPr>
              <w:pStyle w:val="TAC"/>
            </w:pPr>
            <w:r>
              <w:t>2a, 2b</w:t>
            </w:r>
          </w:p>
        </w:tc>
        <w:tc>
          <w:tcPr>
            <w:tcW w:w="0" w:type="auto"/>
            <w:shd w:val="clear" w:color="auto" w:fill="auto"/>
            <w:vAlign w:val="center"/>
          </w:tcPr>
          <w:p w:rsidR="00DF71D5" w:rsidRDefault="00DF71D5" w:rsidP="00AA1ED2">
            <w:pPr>
              <w:pStyle w:val="TAC"/>
            </w:pPr>
            <w:r>
              <w:t>1, 5</w:t>
            </w:r>
          </w:p>
        </w:tc>
        <w:tc>
          <w:tcPr>
            <w:tcW w:w="0" w:type="auto"/>
            <w:shd w:val="clear" w:color="auto" w:fill="auto"/>
            <w:vAlign w:val="center"/>
          </w:tcPr>
          <w:p w:rsidR="00DF71D5" w:rsidRDefault="00DF71D5" w:rsidP="00AA1ED2">
            <w:pPr>
              <w:pStyle w:val="TAC"/>
            </w:pPr>
            <w:r>
              <w:t>N/A</w:t>
            </w:r>
          </w:p>
        </w:tc>
      </w:tr>
      <w:tr w:rsidR="00DF71D5"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bl>
    <w:p w:rsidR="00DF71D5" w:rsidRDefault="00DF71D5" w:rsidP="00DF71D5"/>
    <w:p w:rsidR="00DF71D5" w:rsidRDefault="00DF71D5" w:rsidP="00DF71D5">
      <w:pPr>
        <w:pStyle w:val="Heading3"/>
      </w:pPr>
      <w:r>
        <w:br w:type="page"/>
      </w:r>
      <w:bookmarkStart w:id="173" w:name="_Toc454817989"/>
      <w:bookmarkStart w:id="174" w:name="_Toc20411035"/>
      <w:bookmarkStart w:id="175" w:name="_Toc26005218"/>
      <w:r>
        <w:lastRenderedPageBreak/>
        <w:t>5.5</w:t>
      </w:r>
      <w:r w:rsidRPr="00C12953">
        <w:t>.</w:t>
      </w:r>
      <w:r>
        <w:t>3</w:t>
      </w:r>
      <w:r w:rsidRPr="00C12953">
        <w:tab/>
        <w:t>Sounding reference signal</w:t>
      </w:r>
      <w:bookmarkEnd w:id="173"/>
      <w:bookmarkEnd w:id="174"/>
      <w:bookmarkEnd w:id="175"/>
    </w:p>
    <w:p w:rsidR="00DF71D5" w:rsidRDefault="00DF71D5" w:rsidP="00DF71D5">
      <w:pPr>
        <w:pStyle w:val="Heading4"/>
      </w:pPr>
      <w:bookmarkStart w:id="176" w:name="_Toc454817990"/>
      <w:bookmarkStart w:id="177" w:name="_Toc20411036"/>
      <w:bookmarkStart w:id="178" w:name="_Toc26005219"/>
      <w:r>
        <w:t>5.5</w:t>
      </w:r>
      <w:r w:rsidRPr="00C12953">
        <w:t>.</w:t>
      </w:r>
      <w:r>
        <w:t>3</w:t>
      </w:r>
      <w:r w:rsidRPr="00C12953">
        <w:t>.1</w:t>
      </w:r>
      <w:r w:rsidRPr="00C12953">
        <w:tab/>
        <w:t>Sequence generation</w:t>
      </w:r>
      <w:bookmarkEnd w:id="176"/>
      <w:bookmarkEnd w:id="177"/>
      <w:bookmarkEnd w:id="178"/>
    </w:p>
    <w:p w:rsidR="00DF71D5" w:rsidRPr="00E14160" w:rsidRDefault="00DF71D5" w:rsidP="00DF71D5">
      <w:pPr>
        <w:rPr>
          <w:rFonts w:eastAsia="Malgun Gothic"/>
          <w:lang w:eastAsia="ko-KR"/>
        </w:rPr>
      </w:pPr>
      <w:r>
        <w:t xml:space="preserve">The sounding reference signal sequence </w:t>
      </w:r>
      <w:r>
        <w:rPr>
          <w:position w:val="-12"/>
        </w:rPr>
        <w:object w:dxaOrig="1459" w:dyaOrig="400">
          <v:shape id="_x0000_i1974" type="#_x0000_t75" style="width:72.7pt;height:20.4pt" o:ole="">
            <v:imagedata r:id="rId1672" o:title=""/>
          </v:shape>
          <o:OLEObject Type="Embed" ProgID="Equation.3" ShapeID="_x0000_i1974" DrawAspect="Content" ObjectID="_1636625518" r:id="rId1673"/>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v:shape id="_x0000_i1975" type="#_x0000_t75" style="width:9.5pt;height:10.85pt" o:ole="">
            <v:imagedata r:id="rId1674" o:title=""/>
          </v:shape>
          <o:OLEObject Type="Embed" ProgID="Equation.3" ShapeID="_x0000_i1975" DrawAspect="Content" ObjectID="_1636625519" r:id="rId1675"/>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 xml:space="preserve">defined in clause 5.5.1.3 </w:t>
      </w:r>
      <w:r>
        <w:rPr>
          <w:rFonts w:hint="eastAsia"/>
          <w:lang w:eastAsia="ko-KR"/>
        </w:rPr>
        <w:t xml:space="preserve">and </w:t>
      </w:r>
      <w:r w:rsidRPr="00EC39A7">
        <w:rPr>
          <w:position w:val="-6"/>
        </w:rPr>
        <w:object w:dxaOrig="180" w:dyaOrig="200">
          <v:shape id="_x0000_i1976" type="#_x0000_t75" style="width:9.5pt;height:10.85pt" o:ole="">
            <v:imagedata r:id="rId1676" o:title=""/>
          </v:shape>
          <o:OLEObject Type="Embed" ProgID="Equation.3" ShapeID="_x0000_i1976" DrawAspect="Content" ObjectID="_1636625520" r:id="rId1677"/>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t>.</w:t>
      </w:r>
      <w:r w:rsidRPr="00244FC6">
        <w:t xml:space="preserve"> </w:t>
      </w:r>
      <w:r w:rsidRPr="00E14160">
        <w:rPr>
          <w:rFonts w:eastAsia="Malgun Gothic"/>
        </w:rPr>
        <w:t xml:space="preserve">The cyclic shift </w:t>
      </w:r>
      <w:r>
        <w:rPr>
          <w:position w:val="-14"/>
        </w:rPr>
        <w:object w:dxaOrig="300" w:dyaOrig="340">
          <v:shape id="_x0000_i1977" type="#_x0000_t75" style="width:14.95pt;height:17.65pt" o:ole="">
            <v:imagedata r:id="rId1678" o:title=""/>
          </v:shape>
          <o:OLEObject Type="Embed" ProgID="Equation.3" ShapeID="_x0000_i1977" DrawAspect="Content" ObjectID="_1636625521" r:id="rId1679"/>
        </w:object>
      </w:r>
      <w:r w:rsidRPr="00E14160">
        <w:rPr>
          <w:rFonts w:eastAsia="Malgun Gothic"/>
        </w:rPr>
        <w:t xml:space="preserve"> of the sounding reference signal is given as </w:t>
      </w:r>
    </w:p>
    <w:p w:rsidR="00DF71D5" w:rsidRPr="00E14160" w:rsidRDefault="00DF71D5" w:rsidP="00DF71D5">
      <w:pPr>
        <w:pStyle w:val="EQ"/>
        <w:jc w:val="center"/>
        <w:rPr>
          <w:rFonts w:eastAsia="Malgun Gothic"/>
        </w:rPr>
      </w:pPr>
      <w:r w:rsidRPr="007F605C">
        <w:rPr>
          <w:position w:val="-64"/>
        </w:rPr>
        <w:object w:dxaOrig="3040" w:dyaOrig="1719">
          <v:shape id="_x0000_i1978" type="#_x0000_t75" style="width:152.15pt;height:85.6pt" o:ole="">
            <v:imagedata r:id="rId1680" o:title=""/>
          </v:shape>
          <o:OLEObject Type="Embed" ProgID="Equation.3" ShapeID="_x0000_i1978" DrawAspect="Content" ObjectID="_1636625522" r:id="rId1681"/>
        </w:object>
      </w:r>
      <w:r w:rsidRPr="00E14160">
        <w:rPr>
          <w:rFonts w:eastAsia="Malgun Gothic"/>
        </w:rPr>
        <w:t>,</w:t>
      </w:r>
    </w:p>
    <w:p w:rsidR="00DF71D5" w:rsidRPr="0000350B" w:rsidRDefault="00DF71D5" w:rsidP="00DF71D5">
      <w:r w:rsidRPr="00E14160">
        <w:rPr>
          <w:rFonts w:eastAsia="Malgun Gothic"/>
        </w:rPr>
        <w:t xml:space="preserve">where </w:t>
      </w:r>
      <w:r w:rsidRPr="004529AC">
        <w:rPr>
          <w:position w:val="-12"/>
        </w:rPr>
        <w:object w:dxaOrig="2320" w:dyaOrig="380">
          <v:shape id="_x0000_i1979" type="#_x0000_t75" style="width:96.45pt;height:15.6pt" o:ole="">
            <v:imagedata r:id="rId1682" o:title=""/>
          </v:shape>
          <o:OLEObject Type="Embed" ProgID="Equation.3" ShapeID="_x0000_i1979" DrawAspect="Content" ObjectID="_1636625523" r:id="rId1683"/>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v:shape id="_x0000_i1980" type="#_x0000_t75" style="width:19pt;height:17pt" o:ole="">
            <v:imagedata r:id="rId1684" o:title=""/>
          </v:shape>
          <o:OLEObject Type="Embed" ProgID="Equation.3" ShapeID="_x0000_i1980" DrawAspect="Content" ObjectID="_1636625524" r:id="rId1685"/>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v:shape id="_x0000_i1981" type="#_x0000_t75" style="width:46.85pt;height:17pt" o:ole="">
            <v:imagedata r:id="rId1686" o:title=""/>
          </v:shape>
          <o:OLEObject Type="Embed" ProgID="Equation.3" ShapeID="_x0000_i1981" DrawAspect="Content" ObjectID="_1636625525" r:id="rId1687"/>
        </w:object>
      </w:r>
      <w:r>
        <w:t xml:space="preserve"> if </w:t>
      </w:r>
      <w:r w:rsidRPr="00425B80">
        <w:rPr>
          <w:position w:val="-10"/>
        </w:rPr>
        <w:object w:dxaOrig="740" w:dyaOrig="300">
          <v:shape id="_x0000_i1982" type="#_x0000_t75" style="width:37.35pt;height:14.95pt" o:ole="">
            <v:imagedata r:id="rId1688" o:title=""/>
          </v:shape>
          <o:OLEObject Type="Embed" ProgID="Equation.3" ShapeID="_x0000_i1982" DrawAspect="Content" ObjectID="_1636625526" r:id="rId1689"/>
        </w:object>
      </w:r>
      <w:r>
        <w:t xml:space="preserve"> , otherwise </w:t>
      </w:r>
      <w:r w:rsidRPr="009F1B67">
        <w:rPr>
          <w:position w:val="-10"/>
        </w:rPr>
        <w:object w:dxaOrig="999" w:dyaOrig="340">
          <v:shape id="_x0000_i1983" type="#_x0000_t75" style="width:49.6pt;height:17pt" o:ole="">
            <v:imagedata r:id="rId1690" o:title=""/>
          </v:shape>
          <o:OLEObject Type="Embed" ProgID="Equation.3" ShapeID="_x0000_i1983" DrawAspect="Content" ObjectID="_1636625527" r:id="rId1691"/>
        </w:object>
      </w:r>
      <w:r>
        <w:t>.</w:t>
      </w:r>
      <w:r>
        <w:rPr>
          <w:rFonts w:hint="eastAsia"/>
          <w:lang w:eastAsia="zh-CN"/>
        </w:rPr>
        <w:t xml:space="preserve"> The parameter </w:t>
      </w:r>
      <w:r w:rsidRPr="00425B80">
        <w:rPr>
          <w:position w:val="-10"/>
        </w:rPr>
        <w:object w:dxaOrig="420" w:dyaOrig="300">
          <v:shape id="_x0000_i1984" type="#_x0000_t75" style="width:21.05pt;height:14.95pt" o:ole="">
            <v:imagedata r:id="rId1692" o:title=""/>
          </v:shape>
          <o:OLEObject Type="Embed" ProgID="Equation.3" ShapeID="_x0000_i1984" DrawAspect="Content" ObjectID="_1636625528" r:id="rId1693"/>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v:shape id="_x0000_i1985" type="#_x0000_t75" style="width:37.35pt;height:14.95pt" o:ole="">
            <v:imagedata r:id="rId1688" o:title=""/>
          </v:shape>
          <o:OLEObject Type="Embed" ProgID="Equation.3" ShapeID="_x0000_i1985" DrawAspect="Content" ObjectID="_1636625529" r:id="rId1694"/>
        </w:object>
      </w:r>
      <w:r>
        <w:rPr>
          <w:rFonts w:hint="eastAsia"/>
          <w:lang w:eastAsia="zh-CN"/>
        </w:rPr>
        <w:t>.</w:t>
      </w:r>
    </w:p>
    <w:p w:rsidR="00DF71D5" w:rsidRPr="00C12953" w:rsidRDefault="00DF71D5" w:rsidP="00DF71D5">
      <w:pPr>
        <w:pStyle w:val="Heading4"/>
      </w:pPr>
      <w:bookmarkStart w:id="179" w:name="_Toc454817991"/>
      <w:bookmarkStart w:id="180" w:name="_Toc20411037"/>
      <w:bookmarkStart w:id="181" w:name="_Toc26005220"/>
      <w:r>
        <w:t>5.5</w:t>
      </w:r>
      <w:r w:rsidRPr="00C12953">
        <w:t>.</w:t>
      </w:r>
      <w:r>
        <w:t>3</w:t>
      </w:r>
      <w:r w:rsidRPr="00C12953">
        <w:t>.2</w:t>
      </w:r>
      <w:r w:rsidRPr="00C12953">
        <w:tab/>
        <w:t>Mapping to physical resources</w:t>
      </w:r>
      <w:bookmarkEnd w:id="179"/>
      <w:bookmarkEnd w:id="180"/>
      <w:bookmarkEnd w:id="181"/>
    </w:p>
    <w:p w:rsidR="00DF71D5" w:rsidRDefault="00DF71D5" w:rsidP="00DF71D5">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v:shape id="_x0000_i1986" type="#_x0000_t75" style="width:22.4pt;height:14.95pt" o:ole="">
            <v:imagedata r:id="rId1695" o:title=""/>
          </v:shape>
          <o:OLEObject Type="Embed" ProgID="Equation.3" ShapeID="_x0000_i1986" DrawAspect="Content" ObjectID="_1636625530" r:id="rId1696"/>
        </w:object>
      </w:r>
      <w:r w:rsidRPr="00F51574">
        <w:t xml:space="preserve"> </w:t>
      </w:r>
      <w:r>
        <w:t xml:space="preserve">in order to conform to the transmit power </w:t>
      </w:r>
      <w:r w:rsidRPr="0088704D">
        <w:rPr>
          <w:position w:val="-10"/>
        </w:rPr>
        <w:object w:dxaOrig="420" w:dyaOrig="300">
          <v:shape id="_x0000_i1987" type="#_x0000_t75" style="width:21.05pt;height:14.95pt" o:ole="">
            <v:imagedata r:id="rId1697" o:title=""/>
          </v:shape>
          <o:OLEObject Type="Embed" ProgID="Equation.3" ShapeID="_x0000_i1987" DrawAspect="Content" ObjectID="_1636625531" r:id="rId1698"/>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v:shape id="_x0000_i1988" type="#_x0000_t75" style="width:32.6pt;height:17.65pt" o:ole="">
            <v:imagedata r:id="rId1699" o:title=""/>
          </v:shape>
          <o:OLEObject Type="Embed" ProgID="Equation.3" ShapeID="_x0000_i1988" DrawAspect="Content" ObjectID="_1636625532" r:id="rId1700"/>
        </w:object>
      </w:r>
      <w:r>
        <w:t xml:space="preserve"> </w:t>
      </w:r>
      <w:r w:rsidRPr="00C12953">
        <w:t xml:space="preserve">to </w:t>
      </w:r>
      <w:r>
        <w:t xml:space="preserve">resource elements </w:t>
      </w:r>
      <w:r w:rsidRPr="00DD6756">
        <w:rPr>
          <w:position w:val="-10"/>
        </w:rPr>
        <w:object w:dxaOrig="460" w:dyaOrig="300">
          <v:shape id="_x0000_i1989" type="#_x0000_t75" style="width:22.4pt;height:14.95pt" o:ole="">
            <v:imagedata r:id="rId15" o:title=""/>
          </v:shape>
          <o:OLEObject Type="Embed" ProgID="Equation.3" ShapeID="_x0000_i1989" DrawAspect="Content" ObjectID="_1636625533" r:id="rId1701"/>
        </w:object>
      </w:r>
      <w:r>
        <w:t xml:space="preserve"> on antenna port </w:t>
      </w:r>
      <w:r>
        <w:rPr>
          <w:position w:val="-10"/>
        </w:rPr>
        <w:object w:dxaOrig="200" w:dyaOrig="240">
          <v:shape id="_x0000_i1990" type="#_x0000_t75" style="width:10.2pt;height:11.55pt" o:ole="">
            <v:imagedata r:id="rId1702" o:title=""/>
          </v:shape>
          <o:OLEObject Type="Embed" ProgID="Equation.3" ShapeID="_x0000_i1990" DrawAspect="Content" ObjectID="_1636625534" r:id="rId1703"/>
        </w:object>
      </w:r>
      <w:r>
        <w:t xml:space="preserve"> according to</w:t>
      </w:r>
    </w:p>
    <w:p w:rsidR="00DF71D5" w:rsidRDefault="00DF71D5" w:rsidP="00DF71D5">
      <w:pPr>
        <w:pStyle w:val="EQ"/>
        <w:jc w:val="center"/>
      </w:pPr>
      <w:r w:rsidRPr="009626CC">
        <w:rPr>
          <w:position w:val="-42"/>
        </w:rPr>
        <w:object w:dxaOrig="4580" w:dyaOrig="940">
          <v:shape id="_x0000_i1991" type="#_x0000_t75" style="width:229.6pt;height:46.85pt" o:ole="">
            <v:imagedata r:id="rId1704" o:title=""/>
          </v:shape>
          <o:OLEObject Type="Embed" ProgID="Equation.3" ShapeID="_x0000_i1991" DrawAspect="Content" ObjectID="_1636625535" r:id="rId1705"/>
        </w:object>
      </w:r>
    </w:p>
    <w:p w:rsidR="00DF71D5" w:rsidRDefault="00DF71D5" w:rsidP="00DF71D5">
      <w:pPr>
        <w:rPr>
          <w:rFonts w:eastAsia="MS Mincho"/>
          <w:lang w:eastAsia="ja-JP"/>
        </w:rPr>
      </w:pPr>
      <w:r>
        <w:t xml:space="preserve">where </w:t>
      </w:r>
      <w:r w:rsidRPr="007F605C">
        <w:rPr>
          <w:rFonts w:eastAsia="Malgun Gothic"/>
          <w:position w:val="-14"/>
        </w:rPr>
        <w:object w:dxaOrig="380" w:dyaOrig="340">
          <v:shape id="_x0000_i1992" type="#_x0000_t75" style="width:19pt;height:17pt" o:ole="">
            <v:imagedata r:id="rId1684" o:title=""/>
          </v:shape>
          <o:OLEObject Type="Embed" ProgID="Equation.3" ShapeID="_x0000_i1992" DrawAspect="Content" ObjectID="_1636625536" r:id="rId1706"/>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v:shape id="_x0000_i1993" type="#_x0000_t75" style="width:10.85pt;height:14.95pt" o:ole="">
            <v:imagedata r:id="rId1707" o:title=""/>
          </v:shape>
          <o:OLEObject Type="Embed" ProgID="Equation.3" ShapeID="_x0000_i1993" DrawAspect="Content" ObjectID="_1636625537" r:id="rId1708"/>
        </w:object>
      </w:r>
      <w:r>
        <w:t xml:space="preserve"> and the antenna port </w:t>
      </w:r>
      <w:r>
        <w:rPr>
          <w:position w:val="-10"/>
        </w:rPr>
        <w:object w:dxaOrig="200" w:dyaOrig="240">
          <v:shape id="_x0000_i1994" type="#_x0000_t75" style="width:10.2pt;height:11.55pt" o:ole="">
            <v:imagedata r:id="rId1709" o:title=""/>
          </v:shape>
          <o:OLEObject Type="Embed" ProgID="Equation.3" ShapeID="_x0000_i1994" DrawAspect="Content" ObjectID="_1636625538" r:id="rId1710"/>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v:shape id="_x0000_i1995" type="#_x0000_t75" style="width:19pt;height:17pt" o:ole="">
            <v:imagedata r:id="rId1711" o:title=""/>
          </v:shape>
          <o:OLEObject Type="Embed" ProgID="Equation.3" ShapeID="_x0000_i1995" DrawAspect="Content" ObjectID="_1636625539" r:id="rId1712"/>
        </w:object>
      </w:r>
      <w:r>
        <w:t xml:space="preserve"> is the frequency-domain starting position of the sounding reference signal and for </w:t>
      </w:r>
      <w:r w:rsidRPr="00625958">
        <w:rPr>
          <w:position w:val="-10"/>
          <w:lang w:eastAsia="zh-CN"/>
        </w:rPr>
        <w:object w:dxaOrig="760" w:dyaOrig="300">
          <v:shape id="_x0000_i1996" type="#_x0000_t75" style="width:37.35pt;height:14.95pt" o:ole="">
            <v:imagedata r:id="rId1713" o:title=""/>
          </v:shape>
          <o:OLEObject Type="Embed" ProgID="Equation.3" ShapeID="_x0000_i1996" DrawAspect="Content" ObjectID="_1636625540" r:id="rId1714"/>
        </w:object>
      </w:r>
      <w:r>
        <w:rPr>
          <w:lang w:eastAsia="zh-CN"/>
        </w:rPr>
        <w:t xml:space="preserve"> and </w:t>
      </w:r>
      <w:r w:rsidRPr="00625958">
        <w:rPr>
          <w:position w:val="-12"/>
        </w:rPr>
        <w:object w:dxaOrig="499" w:dyaOrig="360">
          <v:shape id="_x0000_i1997" type="#_x0000_t75" style="width:25.15pt;height:18.35pt" o:ole="">
            <v:imagedata r:id="rId1715" o:title=""/>
          </v:shape>
          <o:OLEObject Type="Embed" ProgID="Equation.3" ShapeID="_x0000_i1997" DrawAspect="Content" ObjectID="_1636625541" r:id="rId1716"/>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rsidR="00DF71D5" w:rsidRPr="00161BC1" w:rsidRDefault="00DF71D5" w:rsidP="00DF71D5">
      <w:pPr>
        <w:pStyle w:val="EQ"/>
        <w:jc w:val="center"/>
        <w:rPr>
          <w:rFonts w:eastAsia="MS Mincho"/>
          <w:lang w:eastAsia="ja-JP"/>
        </w:rPr>
      </w:pPr>
      <w:r w:rsidRPr="00625958">
        <w:rPr>
          <w:position w:val="-12"/>
        </w:rPr>
        <w:object w:dxaOrig="2100" w:dyaOrig="360">
          <v:shape id="_x0000_i1998" type="#_x0000_t75" style="width:104.6pt;height:18.35pt" o:ole="">
            <v:imagedata r:id="rId1717" o:title=""/>
          </v:shape>
          <o:OLEObject Type="Embed" ProgID="Equation.3" ShapeID="_x0000_i1998" DrawAspect="Content" ObjectID="_1636625542" r:id="rId1718"/>
        </w:object>
      </w:r>
    </w:p>
    <w:p w:rsidR="00DF71D5" w:rsidRPr="00103B29" w:rsidRDefault="00DF71D5" w:rsidP="00DF71D5">
      <w:pPr>
        <w:rPr>
          <w:rFonts w:eastAsia="MS Mincho"/>
          <w:lang w:eastAsia="ja-JP"/>
        </w:rPr>
      </w:pPr>
      <w:r>
        <w:rPr>
          <w:rFonts w:eastAsia="MS Mincho" w:hint="eastAsia"/>
          <w:lang w:eastAsia="ja-JP"/>
        </w:rPr>
        <w:t xml:space="preserve">where </w:t>
      </w:r>
      <w:r w:rsidRPr="00625958">
        <w:rPr>
          <w:position w:val="-12"/>
        </w:rPr>
        <w:object w:dxaOrig="580" w:dyaOrig="320">
          <v:shape id="_x0000_i1999" type="#_x0000_t75" style="width:28.55pt;height:17pt" o:ole="">
            <v:imagedata r:id="rId1719" o:title=""/>
          </v:shape>
          <o:OLEObject Type="Embed" ProgID="Equation.3" ShapeID="_x0000_i1999" DrawAspect="Content" ObjectID="_1636625543" r:id="rId1720"/>
        </w:object>
      </w:r>
      <w:r>
        <w:rPr>
          <w:rFonts w:eastAsia="MS Mincho" w:hint="eastAsia"/>
          <w:lang w:eastAsia="ja-JP"/>
        </w:rPr>
        <w:t xml:space="preserve">is given by Table 5.5.3.2-1 through Table 5.5.3.2-4 for each uplink bandwidth </w:t>
      </w:r>
      <w:r w:rsidRPr="00936E18">
        <w:rPr>
          <w:position w:val="-10"/>
        </w:rPr>
        <w:object w:dxaOrig="440" w:dyaOrig="340">
          <v:shape id="_x0000_i2000" type="#_x0000_t75" style="width:22.4pt;height:17pt" o:ole="">
            <v:imagedata r:id="rId1721" o:title=""/>
          </v:shape>
          <o:OLEObject Type="Embed" ProgID="Equation.3" ShapeID="_x0000_i2000" DrawAspect="Content" ObjectID="_1636625544" r:id="rId1722"/>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v:shape id="_x0000_i2001" type="#_x0000_t75" style="width:85.6pt;height:13.6pt" o:ole="">
            <v:imagedata r:id="rId1723" o:title=""/>
          </v:shape>
          <o:OLEObject Type="Embed" ProgID="Equation.3" ShapeID="_x0000_i2001" DrawAspect="Content" ObjectID="_1636625545" r:id="rId1724"/>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v:shape id="_x0000_i2002" type="#_x0000_t75" style="width:58.4pt;height:13.6pt" o:ole="">
            <v:imagedata r:id="rId1725" o:title=""/>
          </v:shape>
          <o:OLEObject Type="Embed" ProgID="Equation.3" ShapeID="_x0000_i2002" DrawAspect="Content" ObjectID="_1636625546" r:id="rId1726"/>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v:shape id="_x0000_i2003" type="#_x0000_t75" style="width:28.55pt;height:17pt" o:ole="">
            <v:imagedata r:id="rId1727" o:title=""/>
          </v:shape>
          <o:OLEObject Type="Embed" ProgID="Equation.3" ShapeID="_x0000_i2003" DrawAspect="Content" ObjectID="_1636625547" r:id="rId1728"/>
        </w:object>
      </w:r>
      <w:r>
        <w:t xml:space="preserve"> </w:t>
      </w:r>
      <w:r w:rsidRPr="004B5893">
        <w:t xml:space="preserve">shall be reconfigured to </w:t>
      </w:r>
      <w:r w:rsidRPr="002E30F7">
        <w:rPr>
          <w:position w:val="-14"/>
        </w:rPr>
        <w:object w:dxaOrig="4020" w:dyaOrig="400">
          <v:shape id="_x0000_i2004" type="#_x0000_t75" style="width:198.35pt;height:19pt" o:ole="">
            <v:imagedata r:id="rId1729" o:title=""/>
          </v:shape>
          <o:OLEObject Type="Embed" ProgID="Equation.3" ShapeID="_x0000_i2004" DrawAspect="Content" ObjectID="_1636625548" r:id="rId1730"/>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v:shape id="_x0000_i2005" type="#_x0000_t75" style="width:64.55pt;height:18.35pt" o:ole="">
            <v:imagedata r:id="rId1731" o:title=""/>
          </v:shape>
          <o:OLEObject Type="Embed" ProgID="Equation.3" ShapeID="_x0000_i2005" DrawAspect="Content" ObjectID="_1636625549" r:id="rId1732"/>
        </w:object>
      </w:r>
      <w:r>
        <w:rPr>
          <w:lang w:eastAsia="zh-CN"/>
        </w:rPr>
        <w:t>,</w:t>
      </w:r>
      <w:r w:rsidRPr="004B5893">
        <w:t xml:space="preserve">where </w:t>
      </w:r>
      <w:r w:rsidRPr="00C1019F">
        <w:rPr>
          <w:position w:val="-6"/>
        </w:rPr>
        <w:object w:dxaOrig="160" w:dyaOrig="200">
          <v:shape id="_x0000_i2006" type="#_x0000_t75" style="width:7.45pt;height:10.85pt" o:ole="">
            <v:imagedata r:id="rId1733" o:title=""/>
          </v:shape>
          <o:OLEObject Type="Embed" ProgID="Equation.3" ShapeID="_x0000_i2006" DrawAspect="Content" ObjectID="_1636625550" r:id="rId1734"/>
        </w:object>
      </w:r>
      <w:r w:rsidRPr="004B5893">
        <w:t xml:space="preserve"> is a SRS BW configuration and </w:t>
      </w:r>
      <w:r w:rsidRPr="00E7532B">
        <w:rPr>
          <w:position w:val="-10"/>
        </w:rPr>
        <w:object w:dxaOrig="460" w:dyaOrig="300">
          <v:shape id="_x0000_i2007" type="#_x0000_t75" style="width:22.4pt;height:14.95pt" o:ole="">
            <v:imagedata r:id="rId1735" o:title=""/>
          </v:shape>
          <o:OLEObject Type="Embed" ProgID="Equation.3" ShapeID="_x0000_i2007" DrawAspect="Content" ObjectID="_1636625551" r:id="rId1736"/>
        </w:object>
      </w:r>
      <w:r w:rsidRPr="004B5893">
        <w:t xml:space="preserve"> is the set of SRS BW configurations from the Tables 5.5.3.2-1 to 5.5.3.2-4 for each uplink bandwidth </w:t>
      </w:r>
      <w:r w:rsidRPr="004B5893">
        <w:rPr>
          <w:position w:val="-10"/>
        </w:rPr>
        <w:object w:dxaOrig="440" w:dyaOrig="340">
          <v:shape id="_x0000_i2008" type="#_x0000_t75" style="width:22.4pt;height:17pt" o:ole="">
            <v:imagedata r:id="rId1737" o:title=""/>
          </v:shape>
          <o:OLEObject Type="Embed" ProgID="Equation.3" ShapeID="_x0000_i2008" DrawAspect="Content" ObjectID="_1636625552" r:id="rId1738"/>
        </w:object>
      </w:r>
      <w:r w:rsidRPr="004B5893">
        <w:t xml:space="preserve">, </w:t>
      </w:r>
      <w:r w:rsidRPr="004B5893">
        <w:rPr>
          <w:position w:val="-10"/>
        </w:rPr>
        <w:object w:dxaOrig="440" w:dyaOrig="360">
          <v:shape id="_x0000_i2009" type="#_x0000_t75" style="width:22.4pt;height:18.35pt" o:ole="">
            <v:imagedata r:id="rId1739" o:title=""/>
          </v:shape>
          <o:OLEObject Type="Embed" ProgID="Equation.3" ShapeID="_x0000_i2009" DrawAspect="Content" ObjectID="_1636625553" r:id="rId1740"/>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rsidR="00DF71D5" w:rsidRPr="00126FAC" w:rsidRDefault="00DF71D5" w:rsidP="00DF71D5">
      <w:pPr>
        <w:rPr>
          <w:i/>
          <w:vertAlign w:val="subscript"/>
        </w:rPr>
      </w:pPr>
      <w:r>
        <w:rPr>
          <w:lang w:val="en-AU"/>
        </w:rPr>
        <w:t>T</w:t>
      </w:r>
      <w:r>
        <w:t xml:space="preserve">he frequency-domain starting position </w:t>
      </w:r>
      <w:r w:rsidRPr="00EE6923">
        <w:rPr>
          <w:position w:val="-10"/>
        </w:rPr>
        <w:object w:dxaOrig="400" w:dyaOrig="340">
          <v:shape id="_x0000_i2010" type="#_x0000_t75" style="width:19pt;height:17pt" o:ole="">
            <v:imagedata r:id="rId1741" o:title=""/>
          </v:shape>
          <o:OLEObject Type="Embed" ProgID="Equation.3" ShapeID="_x0000_i2010" DrawAspect="Content" ObjectID="_1636625554" r:id="rId1742"/>
        </w:object>
      </w:r>
      <w:r>
        <w:t xml:space="preserve"> is defined by</w:t>
      </w:r>
    </w:p>
    <w:p w:rsidR="00DF71D5" w:rsidRPr="00161BC1" w:rsidRDefault="00DF71D5" w:rsidP="00DF71D5">
      <w:pPr>
        <w:pStyle w:val="EQ"/>
        <w:jc w:val="center"/>
        <w:rPr>
          <w:rFonts w:eastAsia="MS Mincho"/>
          <w:lang w:val="fi-FI" w:eastAsia="ja-JP"/>
        </w:rPr>
      </w:pPr>
      <w:r w:rsidRPr="006E7FEA">
        <w:rPr>
          <w:position w:val="-30"/>
          <w:lang w:val="fi-FI"/>
        </w:rPr>
        <w:object w:dxaOrig="2460" w:dyaOrig="700">
          <v:shape id="_x0000_i2011" type="#_x0000_t75" style="width:122.95pt;height:34.65pt" o:ole="">
            <v:imagedata r:id="rId1743" o:title=""/>
          </v:shape>
          <o:OLEObject Type="Embed" ProgID="Equation.3" ShapeID="_x0000_i2011" DrawAspect="Content" ObjectID="_1636625555" r:id="rId1744"/>
        </w:object>
      </w:r>
    </w:p>
    <w:p w:rsidR="00DF71D5" w:rsidRDefault="00DF71D5" w:rsidP="00DF71D5">
      <w:pPr>
        <w:rPr>
          <w:rFonts w:eastAsia="MS Mincho"/>
          <w:lang w:eastAsia="ja-JP"/>
        </w:rPr>
      </w:pPr>
      <w:r w:rsidRPr="00B54814">
        <w:rPr>
          <w:color w:val="000000"/>
        </w:rPr>
        <w:lastRenderedPageBreak/>
        <w:t xml:space="preserve">where </w:t>
      </w:r>
      <w:r>
        <w:rPr>
          <w:rFonts w:eastAsia="MS Mincho"/>
          <w:color w:val="000000"/>
          <w:lang w:eastAsia="ja-JP"/>
        </w:rPr>
        <w:t xml:space="preserve">for normal uplink subframes </w:t>
      </w:r>
      <w:r w:rsidRPr="00E7532B">
        <w:rPr>
          <w:position w:val="-10"/>
        </w:rPr>
        <w:object w:dxaOrig="400" w:dyaOrig="340">
          <v:shape id="_x0000_i2012" type="#_x0000_t75" style="width:19pt;height:17pt" o:ole="">
            <v:imagedata r:id="rId1745" o:title=""/>
          </v:shape>
          <o:OLEObject Type="Embed" ProgID="Equation.3" ShapeID="_x0000_i2012" DrawAspect="Content" ObjectID="_1636625556" r:id="rId1746"/>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rsidR="00DF71D5" w:rsidRDefault="00DF71D5" w:rsidP="00DF71D5">
      <w:pPr>
        <w:pStyle w:val="EQ"/>
        <w:jc w:val="center"/>
        <w:rPr>
          <w:rFonts w:eastAsia="MS Mincho"/>
          <w:lang w:eastAsia="ja-JP"/>
        </w:rPr>
      </w:pPr>
      <w:r w:rsidRPr="00E7532B">
        <w:rPr>
          <w:position w:val="-12"/>
        </w:rPr>
        <w:object w:dxaOrig="3240" w:dyaOrig="360">
          <v:shape id="_x0000_i2013" type="#_x0000_t75" style="width:162.35pt;height:18.35pt" o:ole="">
            <v:imagedata r:id="rId1747" o:title=""/>
          </v:shape>
          <o:OLEObject Type="Embed" ProgID="Equation.3" ShapeID="_x0000_i2013" DrawAspect="Content" ObjectID="_1636625557" r:id="rId1748"/>
        </w:object>
      </w:r>
    </w:p>
    <w:p w:rsidR="00DF71D5" w:rsidRDefault="00DF71D5" w:rsidP="00DF71D5">
      <w:r>
        <w:rPr>
          <w:rFonts w:eastAsia="MS Mincho"/>
          <w:lang w:eastAsia="ja-JP"/>
        </w:rPr>
        <w:t xml:space="preserve"> and </w:t>
      </w:r>
      <w:r>
        <w:t xml:space="preserve">for UpPTS </w:t>
      </w:r>
      <w:r w:rsidRPr="00D37627">
        <w:t>by</w:t>
      </w:r>
    </w:p>
    <w:p w:rsidR="00DF71D5" w:rsidRDefault="00DF71D5" w:rsidP="00DF71D5">
      <w:pPr>
        <w:pStyle w:val="EQ"/>
        <w:jc w:val="center"/>
      </w:pPr>
      <w:r w:rsidRPr="00E7532B">
        <w:rPr>
          <w:position w:val="-30"/>
        </w:rPr>
        <w:object w:dxaOrig="6320" w:dyaOrig="700">
          <v:shape id="_x0000_i2014" type="#_x0000_t75" style="width:316.55pt;height:34.65pt" o:ole="">
            <v:imagedata r:id="rId1749" o:title=""/>
          </v:shape>
          <o:OLEObject Type="Embed" ProgID="Equation.3" ShapeID="_x0000_i2014" DrawAspect="Content" ObjectID="_1636625558" r:id="rId1750"/>
        </w:object>
      </w:r>
    </w:p>
    <w:p w:rsidR="00DF71D5" w:rsidRDefault="00DF71D5" w:rsidP="00DF71D5">
      <w:pPr>
        <w:rPr>
          <w:color w:val="000000"/>
        </w:rPr>
      </w:pPr>
      <w:r>
        <w:rPr>
          <w:color w:val="000000"/>
        </w:rPr>
        <w:t xml:space="preserve">The quantity </w:t>
      </w:r>
      <w:r w:rsidRPr="00481C4E">
        <w:rPr>
          <w:color w:val="000000"/>
          <w:position w:val="-10"/>
        </w:rPr>
        <w:object w:dxaOrig="1840" w:dyaOrig="340">
          <v:shape id="_x0000_i2015" type="#_x0000_t75" style="width:82.85pt;height:15.6pt" o:ole="">
            <v:imagedata r:id="rId1751" o:title=""/>
          </v:shape>
          <o:OLEObject Type="Embed" ProgID="Equation.3" ShapeID="_x0000_i2015" DrawAspect="Content" ObjectID="_1636625559" r:id="rId1752"/>
        </w:object>
      </w:r>
      <w:r w:rsidRPr="00B54814">
        <w:rPr>
          <w:color w:val="000000"/>
        </w:rPr>
        <w:t xml:space="preserve"> </w:t>
      </w:r>
      <w:r>
        <w:rPr>
          <w:color w:val="000000"/>
        </w:rPr>
        <w:t xml:space="preserve">is </w:t>
      </w:r>
      <w:r w:rsidRPr="00481C4E">
        <w:rPr>
          <w:color w:val="000000"/>
        </w:rPr>
        <w:t>given by</w:t>
      </w:r>
    </w:p>
    <w:p w:rsidR="00DF71D5" w:rsidRPr="00AB52DB" w:rsidRDefault="00DF71D5" w:rsidP="00DF71D5">
      <w:pPr>
        <w:pStyle w:val="EQ"/>
        <w:jc w:val="center"/>
        <w:rPr>
          <w:color w:val="000000"/>
        </w:rPr>
      </w:pPr>
      <w:r w:rsidRPr="00AD08B7">
        <w:rPr>
          <w:color w:val="000000"/>
          <w:position w:val="-30"/>
        </w:rPr>
        <w:object w:dxaOrig="5140" w:dyaOrig="720">
          <v:shape id="_x0000_i2016" type="#_x0000_t75" style="width:256.1pt;height:36pt" o:ole="">
            <v:imagedata r:id="rId1753" o:title=""/>
          </v:shape>
          <o:OLEObject Type="Embed" ProgID="Equation.3" ShapeID="_x0000_i2016" DrawAspect="Content" ObjectID="_1636625560" r:id="rId1754"/>
        </w:object>
      </w:r>
    </w:p>
    <w:p w:rsidR="00DF71D5" w:rsidRDefault="00DF71D5" w:rsidP="00DF71D5">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v:shape id="_x0000_i2017" type="#_x0000_t75" style="width:10.85pt;height:14.95pt" o:ole="">
            <v:imagedata r:id="rId1755" o:title=""/>
          </v:shape>
          <o:OLEObject Type="Embed" ProgID="Equation.3" ShapeID="_x0000_i2017" DrawAspect="Content" ObjectID="_1636625561" r:id="rId1756"/>
        </w:object>
      </w:r>
      <w:r>
        <w:t xml:space="preserve"> and the antenna port </w:t>
      </w:r>
      <w:r w:rsidRPr="00AB52DB">
        <w:rPr>
          <w:position w:val="-10"/>
        </w:rPr>
        <w:object w:dxaOrig="220" w:dyaOrig="240">
          <v:shape id="_x0000_i2018" type="#_x0000_t75" style="width:10.85pt;height:11.55pt" o:ole="">
            <v:imagedata r:id="rId1757" o:title=""/>
          </v:shape>
          <o:OLEObject Type="Embed" ProgID="Equation.3" ShapeID="_x0000_i2018" DrawAspect="Content" ObjectID="_1636625562" r:id="rId1758"/>
        </w:object>
      </w:r>
      <w:r>
        <w:t xml:space="preserve"> is given by Table 5.2.1-1,</w:t>
      </w:r>
      <w:r>
        <w:rPr>
          <w:color w:val="000000"/>
        </w:rPr>
        <w:t xml:space="preserve"> </w:t>
      </w:r>
      <w:r w:rsidRPr="0036270A">
        <w:rPr>
          <w:position w:val="-10"/>
        </w:rPr>
        <w:object w:dxaOrig="1760" w:dyaOrig="340">
          <v:shape id="_x0000_i2019" type="#_x0000_t75" style="width:89pt;height:17pt" o:ole="">
            <v:imagedata r:id="rId1759" o:title=""/>
          </v:shape>
          <o:OLEObject Type="Embed" ProgID="Equation.DSMT4" ShapeID="_x0000_i2019" DrawAspect="Content" ObjectID="_1636625563" r:id="rId1760"/>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v:shape id="_x0000_i2020" type="#_x0000_t75" style="width:13.6pt;height:14.95pt" o:ole="">
            <v:imagedata r:id="rId1761" o:title=""/>
          </v:shape>
          <o:OLEObject Type="Embed" ProgID="Equation.3" ShapeID="_x0000_i2020" DrawAspect="Content" ObjectID="_1636625564" r:id="rId1762"/>
        </w:object>
      </w:r>
      <w:r>
        <w:t xml:space="preserve"> is frequency position index. The variable </w:t>
      </w:r>
      <w:r w:rsidRPr="00E7532B">
        <w:rPr>
          <w:position w:val="-10"/>
        </w:rPr>
        <w:object w:dxaOrig="320" w:dyaOrig="300">
          <v:shape id="_x0000_i2021" type="#_x0000_t75" style="width:17pt;height:14.95pt" o:ole="">
            <v:imagedata r:id="rId1763" o:title=""/>
          </v:shape>
          <o:OLEObject Type="Embed" ProgID="Equation.3" ShapeID="_x0000_i2021" DrawAspect="Content" ObjectID="_1636625565" r:id="rId1764"/>
        </w:object>
      </w:r>
      <w:r>
        <w:t xml:space="preserve"> is equal to 0 for UpPTS in the first half frame and equal to 1 for UpPTS in the second half frame of a radio frame.</w:t>
      </w:r>
    </w:p>
    <w:p w:rsidR="00DF71D5" w:rsidRDefault="00DF71D5" w:rsidP="00DF71D5">
      <w:pPr>
        <w:rPr>
          <w:lang w:val="en-US"/>
        </w:rPr>
      </w:pPr>
      <w:r>
        <w:rPr>
          <w:lang w:eastAsia="ja-JP"/>
        </w:rPr>
        <w:t xml:space="preserve">The frequency hopping of the sounding reference signal is configured by the parameter </w:t>
      </w:r>
      <w:r w:rsidRPr="00D14F44">
        <w:rPr>
          <w:position w:val="-14"/>
        </w:rPr>
        <w:object w:dxaOrig="1240" w:dyaOrig="340">
          <v:shape id="_x0000_i2022" type="#_x0000_t75" style="width:61.15pt;height:17pt" o:ole="">
            <v:imagedata r:id="rId1765" o:title=""/>
          </v:shape>
          <o:OLEObject Type="Embed" ProgID="Equation.3" ShapeID="_x0000_i2022" DrawAspect="Content" ObjectID="_1636625566" r:id="rId1766"/>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v:shape id="_x0000_i2023" type="#_x0000_t75" style="width:49.6pt;height:17pt" o:ole="">
            <v:imagedata r:id="rId1767" o:title=""/>
          </v:shape>
          <o:OLEObject Type="Embed" ProgID="Equation.3" ShapeID="_x0000_i2023" DrawAspect="Content" ObjectID="_1636625567" r:id="rId1768"/>
        </w:object>
      </w:r>
      <w:r w:rsidRPr="00212B75">
        <w:rPr>
          <w:rFonts w:eastAsia="MS Mincho" w:cs="Arial" w:hint="eastAsia"/>
          <w:lang w:val="en-US" w:eastAsia="ja-JP"/>
        </w:rPr>
        <w:t>)</w:t>
      </w:r>
      <w:r>
        <w:t xml:space="preserve">, the frequency position index </w:t>
      </w:r>
      <w:r w:rsidRPr="00E7532B">
        <w:rPr>
          <w:position w:val="-10"/>
        </w:rPr>
        <w:object w:dxaOrig="260" w:dyaOrig="300">
          <v:shape id="_x0000_i2024" type="#_x0000_t75" style="width:13.6pt;height:14.95pt" o:ole="">
            <v:imagedata r:id="rId1761" o:title=""/>
          </v:shape>
          <o:OLEObject Type="Embed" ProgID="Equation.3" ShapeID="_x0000_i2024" DrawAspect="Content" ObjectID="_1636625568" r:id="rId1769"/>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v:shape id="_x0000_i2025" type="#_x0000_t75" style="width:107.3pt;height:14.25pt" o:ole="">
            <v:imagedata r:id="rId1770" o:title=""/>
          </v:shape>
          <o:OLEObject Type="Embed" ProgID="Equation.3" ShapeID="_x0000_i2025" DrawAspect="Content" ObjectID="_1636625569" r:id="rId1771"/>
        </w:object>
      </w:r>
      <w:r w:rsidRPr="001A559A">
        <w:rPr>
          <w:lang w:val="en-US"/>
        </w:rPr>
        <w:t xml:space="preserve"> </w:t>
      </w:r>
      <w:r>
        <w:rPr>
          <w:lang w:val="en-US"/>
        </w:rPr>
        <w:t xml:space="preserve">where the parameter </w:t>
      </w:r>
      <w:r w:rsidRPr="006E7FEA">
        <w:rPr>
          <w:position w:val="-10"/>
          <w:lang w:val="fi-FI"/>
        </w:rPr>
        <w:object w:dxaOrig="460" w:dyaOrig="300">
          <v:shape id="_x0000_i2026" type="#_x0000_t75" style="width:21.05pt;height:13.6pt" o:ole="">
            <v:imagedata r:id="rId1772" o:title=""/>
          </v:shape>
          <o:OLEObject Type="Embed" ProgID="Equation.3" ShapeID="_x0000_i2026" DrawAspect="Content" ObjectID="_1636625570" r:id="rId1773"/>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v:shape id="_x0000_i2027" type="#_x0000_t75" style="width:49.6pt;height:17pt" o:ole="">
            <v:imagedata r:id="rId1774" o:title=""/>
          </v:shape>
          <o:OLEObject Type="Embed" ProgID="Equation.3" ShapeID="_x0000_i2027" DrawAspect="Content" ObjectID="_1636625571" r:id="rId1775"/>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v:shape id="_x0000_i2028" type="#_x0000_t75" style="width:13.6pt;height:14.95pt" o:ole="">
            <v:imagedata r:id="rId1761" o:title=""/>
          </v:shape>
          <o:OLEObject Type="Embed" ProgID="Equation.3" ShapeID="_x0000_i2028" DrawAspect="Content" ObjectID="_1636625572" r:id="rId1776"/>
        </w:object>
      </w:r>
      <w:r w:rsidRPr="00FB646B">
        <w:rPr>
          <w:lang w:val="en-US"/>
        </w:rPr>
        <w:t xml:space="preserve"> </w:t>
      </w:r>
      <w:r>
        <w:rPr>
          <w:lang w:val="en-US"/>
        </w:rPr>
        <w:t xml:space="preserve">are </w:t>
      </w:r>
      <w:r w:rsidRPr="00FB646B">
        <w:rPr>
          <w:lang w:val="en-US"/>
        </w:rPr>
        <w:t>defined by</w:t>
      </w:r>
    </w:p>
    <w:p w:rsidR="00DF71D5" w:rsidRPr="00FB646B" w:rsidRDefault="00DF71D5" w:rsidP="00DF71D5">
      <w:pPr>
        <w:pStyle w:val="EQ"/>
        <w:jc w:val="center"/>
        <w:rPr>
          <w:lang w:val="en-US"/>
        </w:rPr>
      </w:pPr>
      <w:r w:rsidRPr="00E7532B">
        <w:rPr>
          <w:position w:val="-28"/>
        </w:rPr>
        <w:object w:dxaOrig="4480" w:dyaOrig="660">
          <v:shape id="_x0000_i2029" type="#_x0000_t75" style="width:218.7pt;height:32.6pt" o:ole="">
            <v:imagedata r:id="rId1777" o:title=""/>
          </v:shape>
          <o:OLEObject Type="Embed" ProgID="Equation.3" ShapeID="_x0000_i2029" DrawAspect="Content" ObjectID="_1636625573" r:id="rId1778"/>
        </w:object>
      </w:r>
    </w:p>
    <w:p w:rsidR="00DF71D5" w:rsidRDefault="00DF71D5" w:rsidP="00DF71D5">
      <w:pPr>
        <w:rPr>
          <w:rFonts w:eastAsia="MS Mincho"/>
          <w:lang w:eastAsia="ja-JP"/>
        </w:rPr>
      </w:pPr>
      <w:r w:rsidRPr="003B42D3">
        <w:t xml:space="preserve">where </w:t>
      </w:r>
      <w:r w:rsidRPr="006E7FEA">
        <w:rPr>
          <w:rFonts w:eastAsia="MS Mincho" w:cs="Arial"/>
          <w:position w:val="-10"/>
          <w:lang w:val="pt-BR" w:eastAsia="ja-JP"/>
        </w:rPr>
        <w:object w:dxaOrig="300" w:dyaOrig="300">
          <v:shape id="_x0000_i2030" type="#_x0000_t75" style="width:14.95pt;height:14.95pt" o:ole="">
            <v:imagedata r:id="rId1779" o:title=""/>
          </v:shape>
          <o:OLEObject Type="Embed" ProgID="Equation.3" ShapeID="_x0000_i2030" DrawAspect="Content" ObjectID="_1636625574" r:id="rId1780"/>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v:shape id="_x0000_i2031" type="#_x0000_t75" style="width:22.4pt;height:17pt" o:ole="">
            <v:imagedata r:id="rId1781" o:title=""/>
          </v:shape>
          <o:OLEObject Type="Embed" ProgID="Equation.3" ShapeID="_x0000_i2031" DrawAspect="Content" ObjectID="_1636625575" r:id="rId1782"/>
        </w:object>
      </w:r>
      <w:r>
        <w:rPr>
          <w:rFonts w:eastAsia="MS Mincho" w:hint="eastAsia"/>
          <w:lang w:eastAsia="ja-JP"/>
        </w:rPr>
        <w:t>,</w:t>
      </w:r>
    </w:p>
    <w:p w:rsidR="00DF71D5" w:rsidRPr="00266638" w:rsidRDefault="00DF71D5" w:rsidP="00DF71D5">
      <w:pPr>
        <w:pStyle w:val="EQ"/>
        <w:jc w:val="center"/>
        <w:rPr>
          <w:rFonts w:eastAsia="MS Mincho"/>
          <w:lang w:eastAsia="ja-JP"/>
        </w:rPr>
      </w:pPr>
      <w:r w:rsidRPr="006E7FEA">
        <w:rPr>
          <w:position w:val="-54"/>
          <w:lang w:val="fi-FI"/>
        </w:rPr>
        <w:object w:dxaOrig="6740" w:dyaOrig="1180">
          <v:shape id="_x0000_i2032" type="#_x0000_t75" style="width:298.85pt;height:53pt" o:ole="">
            <v:imagedata r:id="rId1783" o:title=""/>
          </v:shape>
          <o:OLEObject Type="Embed" ProgID="Equation.3" ShapeID="_x0000_i2032" DrawAspect="Content" ObjectID="_1636625576" r:id="rId1784"/>
        </w:object>
      </w:r>
    </w:p>
    <w:p w:rsidR="00DF71D5" w:rsidRDefault="00DF71D5" w:rsidP="00DF71D5">
      <w:pPr>
        <w:spacing w:after="60"/>
      </w:pPr>
      <w:r w:rsidRPr="003171DF">
        <w:rPr>
          <w:lang w:val="en-US"/>
        </w:rPr>
        <w:t xml:space="preserve">where </w:t>
      </w:r>
      <w:r w:rsidRPr="007A65D1">
        <w:rPr>
          <w:position w:val="-16"/>
          <w:lang w:val="fi-FI"/>
        </w:rPr>
        <w:object w:dxaOrig="760" w:dyaOrig="360">
          <v:shape id="_x0000_i2033" type="#_x0000_t75" style="width:36pt;height:17.65pt" o:ole="">
            <v:imagedata r:id="rId1785" o:title=""/>
          </v:shape>
          <o:OLEObject Type="Embed" ProgID="Equation.3" ShapeID="_x0000_i2033" DrawAspect="Content" ObjectID="_1636625577" r:id="rId1786"/>
        </w:object>
      </w:r>
      <w:r w:rsidRPr="003171DF">
        <w:rPr>
          <w:lang w:val="en-US"/>
        </w:rPr>
        <w:t xml:space="preserve"> regardless of the </w:t>
      </w:r>
      <w:r w:rsidRPr="006E7FEA">
        <w:rPr>
          <w:rFonts w:eastAsia="MS Mincho" w:cs="Arial"/>
          <w:position w:val="-10"/>
          <w:lang w:val="pt-BR" w:eastAsia="ja-JP"/>
        </w:rPr>
        <w:object w:dxaOrig="300" w:dyaOrig="300">
          <v:shape id="_x0000_i2034" type="#_x0000_t75" style="width:14.95pt;height:14.95pt" o:ole="">
            <v:imagedata r:id="rId1779" o:title=""/>
          </v:shape>
          <o:OLEObject Type="Embed" ProgID="Equation.3" ShapeID="_x0000_i2034" DrawAspect="Content" ObjectID="_1636625578" r:id="rId1787"/>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DF71D5" w:rsidRDefault="00DF71D5" w:rsidP="00DF71D5">
      <w:pPr>
        <w:pStyle w:val="EQ"/>
        <w:rPr>
          <w:lang w:val="fi-FI"/>
        </w:rPr>
      </w:pPr>
      <w:r w:rsidRPr="005A73E1">
        <w:rPr>
          <w:position w:val="-48"/>
          <w:lang w:val="fi-FI"/>
        </w:rPr>
        <w:object w:dxaOrig="8180" w:dyaOrig="1060">
          <v:shape id="_x0000_i2035" type="#_x0000_t75" style="width:370.85pt;height:48.25pt" o:ole="">
            <v:imagedata r:id="rId1788" o:title=""/>
          </v:shape>
          <o:OLEObject Type="Embed" ProgID="Equation.3" ShapeID="_x0000_i2035" DrawAspect="Content" ObjectID="_1636625579" r:id="rId1789"/>
        </w:object>
      </w:r>
    </w:p>
    <w:p w:rsidR="00DF71D5" w:rsidRDefault="00DF71D5" w:rsidP="00DF71D5">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v:shape id="_x0000_i2036" type="#_x0000_t75" style="width:19pt;height:13.6pt" o:ole="">
            <v:imagedata r:id="rId1790" o:title=""/>
          </v:shape>
          <o:OLEObject Type="Embed" ProgID="Equation.3" ShapeID="_x0000_i2036" DrawAspect="Content" ObjectID="_1636625580" r:id="rId1791"/>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v:shape id="_x0000_i2037" type="#_x0000_t75" style="width:25.15pt;height:14.95pt" o:ole="">
            <v:imagedata r:id="rId1792" o:title=""/>
          </v:shape>
          <o:OLEObject Type="Embed" ProgID="Equation.3" ShapeID="_x0000_i2037" DrawAspect="Content" ObjectID="_1636625581" r:id="rId1793"/>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v:shape id="_x0000_i2038" type="#_x0000_t75" style="width:40.1pt;height:17pt" o:ole="">
            <v:imagedata r:id="rId1794" o:title=""/>
          </v:shape>
          <o:OLEObject Type="Embed" ProgID="Equation.3" ShapeID="_x0000_i2038" DrawAspect="Content" ObjectID="_1636625582" r:id="rId1795"/>
        </w:object>
      </w:r>
      <w:r>
        <w:rPr>
          <w:rFonts w:hint="eastAsia"/>
        </w:rPr>
        <w:t xml:space="preserve"> is the maximum value of </w:t>
      </w:r>
      <w:r w:rsidRPr="005A73E1">
        <w:rPr>
          <w:position w:val="-10"/>
        </w:rPr>
        <w:object w:dxaOrig="499" w:dyaOrig="300">
          <v:shape id="_x0000_i2039" type="#_x0000_t75" style="width:25.15pt;height:14.95pt" o:ole="">
            <v:imagedata r:id="rId1792" o:title=""/>
          </v:shape>
          <o:OLEObject Type="Embed" ProgID="Equation.3" ShapeID="_x0000_i2039" DrawAspect="Content" ObjectID="_1636625583" r:id="rId1796"/>
        </w:object>
      </w:r>
      <w:r>
        <w:t xml:space="preserve"> </w:t>
      </w:r>
      <w:r>
        <w:rPr>
          <w:rFonts w:hint="eastAsia"/>
        </w:rPr>
        <w:t>for a certain configuration</w:t>
      </w:r>
      <w:r>
        <w:t xml:space="preserve"> of SRS subframe offset</w:t>
      </w:r>
      <w:r>
        <w:rPr>
          <w:rFonts w:eastAsia="SimSun" w:hint="eastAsia"/>
          <w:lang w:val="en-US" w:eastAsia="zh-CN"/>
        </w:rPr>
        <w:t>.</w:t>
      </w:r>
    </w:p>
    <w:p w:rsidR="00DF71D5" w:rsidRPr="005E4A03" w:rsidRDefault="00DF71D5" w:rsidP="00DF71D5">
      <w:pPr>
        <w:jc w:val="both"/>
      </w:pPr>
      <w:r>
        <w:t>The sounding reference signal shall be transmitted in the last symbol of the uplink subframe.</w:t>
      </w:r>
    </w:p>
    <w:p w:rsidR="00DF71D5" w:rsidRPr="00B62780" w:rsidRDefault="00DF71D5" w:rsidP="00DF71D5">
      <w:pPr>
        <w:pStyle w:val="TH"/>
      </w:pPr>
      <w:r w:rsidRPr="00D252ED">
        <w:lastRenderedPageBreak/>
        <w:t xml:space="preserve">Table 5.5.3.2-1: </w:t>
      </w:r>
      <w:r w:rsidRPr="00B62780">
        <w:rPr>
          <w:position w:val="-12"/>
        </w:rPr>
        <w:object w:dxaOrig="580" w:dyaOrig="320">
          <v:shape id="_x0000_i2040" type="#_x0000_t75" style="width:28.55pt;height:15.6pt" o:ole="">
            <v:imagedata r:id="rId1797" o:title=""/>
          </v:shape>
          <o:OLEObject Type="Embed" ProgID="Equation.3" ShapeID="_x0000_i2040" DrawAspect="Content" ObjectID="_1636625584" r:id="rId1798"/>
        </w:object>
      </w:r>
      <w:r w:rsidRPr="00B62780">
        <w:rPr>
          <w:rFonts w:hint="eastAsia"/>
        </w:rPr>
        <w:t xml:space="preserve"> and </w:t>
      </w:r>
      <w:r w:rsidRPr="00B62780">
        <w:rPr>
          <w:position w:val="-10"/>
        </w:rPr>
        <w:object w:dxaOrig="300" w:dyaOrig="300">
          <v:shape id="_x0000_i2041" type="#_x0000_t75" style="width:14.95pt;height:14.95pt" o:ole="">
            <v:imagedata r:id="rId1799" o:title=""/>
          </v:shape>
          <o:OLEObject Type="Embed" ProgID="Equation.3" ShapeID="_x0000_i2041" DrawAspect="Content" ObjectID="_1636625585" r:id="rId1800"/>
        </w:object>
      </w:r>
      <w:r w:rsidRPr="00B62780">
        <w:t xml:space="preserve">, </w:t>
      </w:r>
      <w:r w:rsidRPr="00B62780">
        <w:rPr>
          <w:position w:val="-8"/>
        </w:rPr>
        <w:object w:dxaOrig="880" w:dyaOrig="279">
          <v:shape id="_x0000_i2042" type="#_x0000_t75" style="width:43.45pt;height:13.6pt" o:ole="">
            <v:imagedata r:id="rId1801" o:title=""/>
          </v:shape>
          <o:OLEObject Type="Embed" ProgID="Equation.3" ShapeID="_x0000_i2042" DrawAspect="Content" ObjectID="_1636625586" r:id="rId180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043" type="#_x0000_t75" style="width:58.4pt;height:17pt" o:ole="">
            <v:imagedata r:id="rId1803" o:title=""/>
          </v:shape>
          <o:OLEObject Type="Embed" ProgID="Equation.3" ShapeID="_x0000_i2043" DrawAspect="Content" ObjectID="_1636625587" r:id="rId180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50"/>
        <w:gridCol w:w="616"/>
        <w:gridCol w:w="946"/>
        <w:gridCol w:w="620"/>
        <w:gridCol w:w="946"/>
        <w:gridCol w:w="620"/>
      </w:tblGrid>
      <w:tr w:rsidR="00DF71D5" w:rsidRPr="005B11E1" w:rsidTr="00AA1ED2">
        <w:tc>
          <w:tcPr>
            <w:tcW w:w="0" w:type="auto"/>
            <w:vMerge w:val="restart"/>
            <w:shd w:val="clear" w:color="auto" w:fill="E0E0E0"/>
            <w:vAlign w:val="bottom"/>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44" type="#_x0000_t75" style="width:21.05pt;height:13.6pt" o:ole="">
                  <v:imagedata r:id="rId1805" o:title=""/>
                </v:shape>
                <o:OLEObject Type="Embed" ProgID="Equation.3" ShapeID="_x0000_i2044" DrawAspect="Content" ObjectID="_1636625588" r:id="rId1806"/>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5B11E1">
              <w:rPr>
                <w:position w:val="-10"/>
              </w:rPr>
              <w:object w:dxaOrig="780" w:dyaOrig="300">
                <v:shape id="_x0000_i2045" type="#_x0000_t75" style="width:35.3pt;height:13.6pt" o:ole="">
                  <v:imagedata r:id="rId1807" o:title=""/>
                </v:shape>
                <o:OLEObject Type="Embed" ProgID="Equation.3" ShapeID="_x0000_i2045" DrawAspect="Content" ObjectID="_1636625589" r:id="rId1808"/>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46" type="#_x0000_t75" style="width:33.3pt;height:13.6pt" o:ole="">
                  <v:imagedata r:id="rId1809" o:title=""/>
                </v:shape>
                <o:OLEObject Type="Embed" ProgID="Equation.3" ShapeID="_x0000_i2046" DrawAspect="Content" ObjectID="_1636625590" r:id="rId1810"/>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47" type="#_x0000_t75" style="width:35.3pt;height:13.6pt" o:ole="">
                  <v:imagedata r:id="rId1811" o:title=""/>
                </v:shape>
                <o:OLEObject Type="Embed" ProgID="Equation.3" ShapeID="_x0000_i2047" DrawAspect="Content" ObjectID="_1636625591" r:id="rId1812"/>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48" type="#_x0000_t75" style="width:34.65pt;height:13.6pt" o:ole="">
                  <v:imagedata r:id="rId1813" o:title=""/>
                </v:shape>
                <o:OLEObject Type="Embed" ProgID="Equation.3" ShapeID="_x0000_i2048" DrawAspect="Content" ObjectID="_1636625592" r:id="rId1814"/>
              </w:object>
            </w:r>
          </w:p>
        </w:tc>
      </w:tr>
      <w:tr w:rsidR="00DF71D5" w:rsidRPr="005B11E1" w:rsidTr="00AA1ED2">
        <w:tc>
          <w:tcPr>
            <w:tcW w:w="0" w:type="auto"/>
            <w:vMerge/>
            <w:shd w:val="clear" w:color="auto" w:fill="E0E0E0"/>
          </w:tcPr>
          <w:p w:rsidR="00DF71D5" w:rsidRPr="00B62780" w:rsidRDefault="00DF71D5" w:rsidP="00AA1ED2">
            <w:pPr>
              <w:pStyle w:val="TAH"/>
            </w:pP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49" type="#_x0000_t75" style="width:28.55pt;height:15.6pt" o:ole="">
                  <v:imagedata r:id="rId1815" o:title=""/>
                </v:shape>
                <o:OLEObject Type="Embed" ProgID="Equation.3" ShapeID="_x0000_i2049" DrawAspect="Content" ObjectID="_1636625593" r:id="rId1816"/>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50" type="#_x0000_t75" style="width:14.95pt;height:14.95pt" o:ole="">
                  <v:imagedata r:id="rId1817" o:title=""/>
                </v:shape>
                <o:OLEObject Type="Embed" ProgID="Equation.3" ShapeID="_x0000_i2050" DrawAspect="Content" ObjectID="_1636625594" r:id="rId1818"/>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60" w:dyaOrig="320">
                <v:shape id="_x0000_i2051" type="#_x0000_t75" style="width:27.85pt;height:15.6pt" o:ole="">
                  <v:imagedata r:id="rId1819" o:title=""/>
                </v:shape>
                <o:OLEObject Type="Embed" ProgID="Equation.3" ShapeID="_x0000_i2051" DrawAspect="Content" ObjectID="_1636625595" r:id="rId1820"/>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279" w:dyaOrig="300">
                <v:shape id="_x0000_i2052" type="#_x0000_t75" style="width:14.25pt;height:14.95pt" o:ole="">
                  <v:imagedata r:id="rId1821" o:title=""/>
                </v:shape>
                <o:OLEObject Type="Embed" ProgID="Equation.3" ShapeID="_x0000_i2052" DrawAspect="Content" ObjectID="_1636625596" r:id="rId1822"/>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53" type="#_x0000_t75" style="width:28.55pt;height:15.6pt" o:ole="">
                  <v:imagedata r:id="rId1823" o:title=""/>
                </v:shape>
                <o:OLEObject Type="Embed" ProgID="Equation.3" ShapeID="_x0000_i2053" DrawAspect="Content" ObjectID="_1636625597" r:id="rId1824"/>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54" type="#_x0000_t75" style="width:14.95pt;height:14.95pt" o:ole="">
                  <v:imagedata r:id="rId1825" o:title=""/>
                </v:shape>
                <o:OLEObject Type="Embed" ProgID="Equation.3" ShapeID="_x0000_i2054" DrawAspect="Content" ObjectID="_1636625598" r:id="rId1826"/>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55" type="#_x0000_t75" style="width:28.55pt;height:15.6pt" o:ole="">
                  <v:imagedata r:id="rId1827" o:title=""/>
                </v:shape>
                <o:OLEObject Type="Embed" ProgID="Equation.3" ShapeID="_x0000_i2055" DrawAspect="Content" ObjectID="_1636625599" r:id="rId1828"/>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56" type="#_x0000_t75" style="width:14.95pt;height:14.95pt" o:ole="">
                  <v:imagedata r:id="rId1829" o:title=""/>
                </v:shape>
                <o:OLEObject Type="Embed" ProgID="Equation.3" ShapeID="_x0000_i2056" DrawAspect="Content" ObjectID="_1636625600" r:id="rId1830"/>
              </w:object>
            </w:r>
          </w:p>
        </w:tc>
      </w:tr>
      <w:tr w:rsidR="00DF71D5" w:rsidRPr="005B11E1" w:rsidTr="00AA1ED2">
        <w:tc>
          <w:tcPr>
            <w:tcW w:w="0" w:type="auto"/>
            <w:shd w:val="clear" w:color="auto" w:fill="auto"/>
          </w:tcPr>
          <w:p w:rsidR="00DF71D5" w:rsidRPr="00B62780" w:rsidRDefault="00DF71D5" w:rsidP="00AA1ED2">
            <w:pPr>
              <w:pStyle w:val="TAC"/>
            </w:pPr>
            <w:r w:rsidRPr="00B62780">
              <w:t>0</w:t>
            </w:r>
          </w:p>
        </w:tc>
        <w:tc>
          <w:tcPr>
            <w:tcW w:w="0" w:type="auto"/>
            <w:shd w:val="clear" w:color="auto" w:fill="auto"/>
          </w:tcPr>
          <w:p w:rsidR="00DF71D5" w:rsidRPr="00B62780" w:rsidRDefault="00DF71D5" w:rsidP="00AA1ED2">
            <w:pPr>
              <w:pStyle w:val="TAC"/>
            </w:pPr>
            <w:r w:rsidRPr="00B62780">
              <w:t>36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3</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t>32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2</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t>24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6</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20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5</w:t>
            </w:r>
          </w:p>
        </w:tc>
        <w:tc>
          <w:tcPr>
            <w:tcW w:w="0" w:type="auto"/>
            <w:shd w:val="clear" w:color="auto" w:fill="auto"/>
          </w:tcPr>
          <w:p w:rsidR="00DF71D5" w:rsidRPr="00B62780" w:rsidRDefault="00DF71D5" w:rsidP="00AA1ED2">
            <w:pPr>
              <w:pStyle w:val="TAC"/>
            </w:pPr>
            <w:r w:rsidRPr="00B62780">
              <w:t>12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6</w:t>
            </w:r>
          </w:p>
        </w:tc>
        <w:tc>
          <w:tcPr>
            <w:tcW w:w="0" w:type="auto"/>
            <w:shd w:val="clear" w:color="auto" w:fill="auto"/>
          </w:tcPr>
          <w:p w:rsidR="00DF71D5" w:rsidRPr="00B62780" w:rsidRDefault="00DF71D5" w:rsidP="00AA1ED2">
            <w:pPr>
              <w:pStyle w:val="TAC"/>
            </w:pPr>
            <w:r w:rsidRPr="00B62780">
              <w:t>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2</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7</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1</w:t>
            </w:r>
          </w:p>
        </w:tc>
      </w:tr>
    </w:tbl>
    <w:p w:rsidR="00DF71D5" w:rsidRDefault="00DF71D5" w:rsidP="00DF71D5"/>
    <w:p w:rsidR="00DF71D5" w:rsidRPr="00B62780" w:rsidRDefault="00DF71D5" w:rsidP="00DF71D5">
      <w:pPr>
        <w:pStyle w:val="TH"/>
      </w:pPr>
      <w:r w:rsidRPr="00D252ED">
        <w:t>Table 5.5.3.2-</w:t>
      </w:r>
      <w:r w:rsidRPr="00B62780">
        <w:rPr>
          <w:rFonts w:hint="eastAsia"/>
        </w:rPr>
        <w:t>2</w:t>
      </w:r>
      <w:r w:rsidRPr="00D252ED">
        <w:t xml:space="preserve">: </w:t>
      </w:r>
      <w:r w:rsidRPr="00B62780">
        <w:rPr>
          <w:position w:val="-12"/>
        </w:rPr>
        <w:object w:dxaOrig="580" w:dyaOrig="320">
          <v:shape id="_x0000_i2057" type="#_x0000_t75" style="width:28.55pt;height:15.6pt" o:ole="">
            <v:imagedata r:id="rId1831" o:title=""/>
          </v:shape>
          <o:OLEObject Type="Embed" ProgID="Equation.3" ShapeID="_x0000_i2057" DrawAspect="Content" ObjectID="_1636625601" r:id="rId1832"/>
        </w:object>
      </w:r>
      <w:r w:rsidRPr="00B62780">
        <w:rPr>
          <w:rFonts w:hint="eastAsia"/>
        </w:rPr>
        <w:t xml:space="preserve"> and </w:t>
      </w:r>
      <w:r w:rsidRPr="00B62780">
        <w:rPr>
          <w:position w:val="-10"/>
        </w:rPr>
        <w:object w:dxaOrig="300" w:dyaOrig="300">
          <v:shape id="_x0000_i2058" type="#_x0000_t75" style="width:14.95pt;height:14.95pt" o:ole="">
            <v:imagedata r:id="rId1833" o:title=""/>
          </v:shape>
          <o:OLEObject Type="Embed" ProgID="Equation.3" ShapeID="_x0000_i2058" DrawAspect="Content" ObjectID="_1636625602" r:id="rId1834"/>
        </w:object>
      </w:r>
      <w:r w:rsidRPr="00B62780">
        <w:t xml:space="preserve">, </w:t>
      </w:r>
      <w:r w:rsidRPr="00B62780">
        <w:rPr>
          <w:position w:val="-8"/>
        </w:rPr>
        <w:object w:dxaOrig="880" w:dyaOrig="279">
          <v:shape id="_x0000_i2059" type="#_x0000_t75" style="width:43.45pt;height:13.6pt" o:ole="">
            <v:imagedata r:id="rId1835" o:title=""/>
          </v:shape>
          <o:OLEObject Type="Embed" ProgID="Equation.3" ShapeID="_x0000_i2059" DrawAspect="Content" ObjectID="_1636625603" r:id="rId1836"/>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060" type="#_x0000_t75" style="width:64.55pt;height:17pt" o:ole="">
            <v:imagedata r:id="rId1837" o:title=""/>
          </v:shape>
          <o:OLEObject Type="Embed" ProgID="Equation.3" ShapeID="_x0000_i2060" DrawAspect="Content" ObjectID="_1636625604" r:id="rId183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50"/>
        <w:gridCol w:w="616"/>
        <w:gridCol w:w="946"/>
        <w:gridCol w:w="620"/>
        <w:gridCol w:w="946"/>
        <w:gridCol w:w="620"/>
      </w:tblGrid>
      <w:tr w:rsidR="00DF71D5" w:rsidRPr="005B11E1" w:rsidTr="00AA1ED2">
        <w:tc>
          <w:tcPr>
            <w:tcW w:w="0" w:type="auto"/>
            <w:vMerge w:val="restart"/>
            <w:tcBorders>
              <w:bottom w:val="single" w:sz="4" w:space="0" w:color="auto"/>
            </w:tcBorders>
            <w:shd w:val="clear" w:color="auto" w:fill="E0E0E0"/>
            <w:vAlign w:val="center"/>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61" type="#_x0000_t75" style="width:21.05pt;height:13.6pt" o:ole="">
                  <v:imagedata r:id="rId1805" o:title=""/>
                </v:shape>
                <o:OLEObject Type="Embed" ProgID="Equation.3" ShapeID="_x0000_i2061" DrawAspect="Content" ObjectID="_1636625605" r:id="rId1839"/>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62" type="#_x0000_t75" style="width:35.3pt;height:13.6pt" o:ole="">
                  <v:imagedata r:id="rId1840" o:title=""/>
                </v:shape>
                <o:OLEObject Type="Embed" ProgID="Equation.3" ShapeID="_x0000_i2062" DrawAspect="Content" ObjectID="_1636625606" r:id="rId1841"/>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63" type="#_x0000_t75" style="width:33.3pt;height:13.6pt" o:ole="">
                  <v:imagedata r:id="rId1842" o:title=""/>
                </v:shape>
                <o:OLEObject Type="Embed" ProgID="Equation.3" ShapeID="_x0000_i2063" DrawAspect="Content" ObjectID="_1636625607" r:id="rId1843"/>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64" type="#_x0000_t75" style="width:35.3pt;height:13.6pt" o:ole="">
                  <v:imagedata r:id="rId1844" o:title=""/>
                </v:shape>
                <o:OLEObject Type="Embed" ProgID="Equation.3" ShapeID="_x0000_i2064" DrawAspect="Content" ObjectID="_1636625608" r:id="rId1845"/>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65" type="#_x0000_t75" style="width:34.65pt;height:13.6pt" o:ole="">
                  <v:imagedata r:id="rId1846" o:title=""/>
                </v:shape>
                <o:OLEObject Type="Embed" ProgID="Equation.3" ShapeID="_x0000_i2065" DrawAspect="Content" ObjectID="_1636625609" r:id="rId1847"/>
              </w:object>
            </w:r>
          </w:p>
        </w:tc>
      </w:tr>
      <w:tr w:rsidR="00DF71D5" w:rsidRPr="005B11E1" w:rsidTr="00AA1ED2">
        <w:tc>
          <w:tcPr>
            <w:tcW w:w="0" w:type="auto"/>
            <w:vMerge/>
            <w:tcBorders>
              <w:top w:val="single" w:sz="4" w:space="0" w:color="auto"/>
            </w:tcBorders>
            <w:shd w:val="clear" w:color="auto" w:fill="E0E0E0"/>
          </w:tcPr>
          <w:p w:rsidR="00DF71D5" w:rsidRPr="00B62780" w:rsidRDefault="00DF71D5" w:rsidP="00AA1ED2">
            <w:pPr>
              <w:pStyle w:val="TAH"/>
            </w:pP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66" type="#_x0000_t75" style="width:28.55pt;height:15.6pt" o:ole="">
                  <v:imagedata r:id="rId1848" o:title=""/>
                </v:shape>
                <o:OLEObject Type="Embed" ProgID="Equation.3" ShapeID="_x0000_i2066" DrawAspect="Content" ObjectID="_1636625610" r:id="rId1849"/>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67" type="#_x0000_t75" style="width:14.95pt;height:14.95pt" o:ole="">
                  <v:imagedata r:id="rId1850" o:title=""/>
                </v:shape>
                <o:OLEObject Type="Embed" ProgID="Equation.3" ShapeID="_x0000_i2067" DrawAspect="Content" ObjectID="_1636625611" r:id="rId1851"/>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60" w:dyaOrig="320">
                <v:shape id="_x0000_i2068" type="#_x0000_t75" style="width:27.85pt;height:15.6pt" o:ole="">
                  <v:imagedata r:id="rId1852" o:title=""/>
                </v:shape>
                <o:OLEObject Type="Embed" ProgID="Equation.3" ShapeID="_x0000_i2068" DrawAspect="Content" ObjectID="_1636625612" r:id="rId1853"/>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279" w:dyaOrig="300">
                <v:shape id="_x0000_i2069" type="#_x0000_t75" style="width:14.25pt;height:14.95pt" o:ole="">
                  <v:imagedata r:id="rId1854" o:title=""/>
                </v:shape>
                <o:OLEObject Type="Embed" ProgID="Equation.3" ShapeID="_x0000_i2069" DrawAspect="Content" ObjectID="_1636625613" r:id="rId1855"/>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70" type="#_x0000_t75" style="width:28.55pt;height:15.6pt" o:ole="">
                  <v:imagedata r:id="rId1856" o:title=""/>
                </v:shape>
                <o:OLEObject Type="Embed" ProgID="Equation.3" ShapeID="_x0000_i2070" DrawAspect="Content" ObjectID="_1636625614" r:id="rId1857"/>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71" type="#_x0000_t75" style="width:14.95pt;height:14.95pt" o:ole="">
                  <v:imagedata r:id="rId1858" o:title=""/>
                </v:shape>
                <o:OLEObject Type="Embed" ProgID="Equation.3" ShapeID="_x0000_i2071" DrawAspect="Content" ObjectID="_1636625615" r:id="rId1859"/>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072" type="#_x0000_t75" style="width:28.55pt;height:15.6pt" o:ole="">
                  <v:imagedata r:id="rId1860" o:title=""/>
                </v:shape>
                <o:OLEObject Type="Embed" ProgID="Equation.3" ShapeID="_x0000_i2072" DrawAspect="Content" ObjectID="_1636625616" r:id="rId1861"/>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073" type="#_x0000_t75" style="width:14.95pt;height:14.95pt" o:ole="">
                  <v:imagedata r:id="rId1862" o:title=""/>
                </v:shape>
                <o:OLEObject Type="Embed" ProgID="Equation.3" ShapeID="_x0000_i2073" DrawAspect="Content" ObjectID="_1636625617" r:id="rId1863"/>
              </w:object>
            </w:r>
          </w:p>
        </w:tc>
      </w:tr>
      <w:tr w:rsidR="00DF71D5" w:rsidRPr="005B11E1" w:rsidTr="00AA1ED2">
        <w:tc>
          <w:tcPr>
            <w:tcW w:w="0" w:type="auto"/>
            <w:shd w:val="clear" w:color="auto" w:fill="auto"/>
          </w:tcPr>
          <w:p w:rsidR="00DF71D5" w:rsidRPr="00B62780" w:rsidRDefault="00DF71D5" w:rsidP="00AA1ED2">
            <w:pPr>
              <w:pStyle w:val="TAC"/>
            </w:pPr>
            <w:r w:rsidRPr="00B62780">
              <w:t>0</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2</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36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3</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2</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5</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6</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6</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7</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3</w:t>
      </w:r>
      <w:r w:rsidRPr="00D252ED">
        <w:t xml:space="preserve">: </w:t>
      </w:r>
      <w:r w:rsidRPr="00B62780">
        <w:rPr>
          <w:position w:val="-12"/>
        </w:rPr>
        <w:object w:dxaOrig="580" w:dyaOrig="320">
          <v:shape id="_x0000_i2074" type="#_x0000_t75" style="width:28.55pt;height:15.6pt" o:ole="">
            <v:imagedata r:id="rId1864" o:title=""/>
          </v:shape>
          <o:OLEObject Type="Embed" ProgID="Equation.3" ShapeID="_x0000_i2074" DrawAspect="Content" ObjectID="_1636625618" r:id="rId1865"/>
        </w:object>
      </w:r>
      <w:r w:rsidRPr="00B62780">
        <w:rPr>
          <w:rFonts w:hint="eastAsia"/>
        </w:rPr>
        <w:t xml:space="preserve"> and </w:t>
      </w:r>
      <w:r w:rsidRPr="00B62780">
        <w:rPr>
          <w:position w:val="-10"/>
        </w:rPr>
        <w:object w:dxaOrig="300" w:dyaOrig="300">
          <v:shape id="_x0000_i2075" type="#_x0000_t75" style="width:14.95pt;height:14.95pt" o:ole="">
            <v:imagedata r:id="rId1866" o:title=""/>
          </v:shape>
          <o:OLEObject Type="Embed" ProgID="Equation.3" ShapeID="_x0000_i2075" DrawAspect="Content" ObjectID="_1636625619" r:id="rId1867"/>
        </w:object>
      </w:r>
      <w:r w:rsidRPr="00B62780">
        <w:t xml:space="preserve">, </w:t>
      </w:r>
      <w:r w:rsidRPr="00B62780">
        <w:rPr>
          <w:position w:val="-8"/>
        </w:rPr>
        <w:object w:dxaOrig="880" w:dyaOrig="279">
          <v:shape id="_x0000_i2076" type="#_x0000_t75" style="width:43.45pt;height:13.6pt" o:ole="">
            <v:imagedata r:id="rId1868" o:title=""/>
          </v:shape>
          <o:OLEObject Type="Embed" ProgID="Equation.3" ShapeID="_x0000_i2076" DrawAspect="Content" ObjectID="_1636625620" r:id="rId186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077" type="#_x0000_t75" style="width:62.5pt;height:17pt" o:ole="">
            <v:imagedata r:id="rId1870" o:title=""/>
          </v:shape>
          <o:OLEObject Type="Embed" ProgID="Equation.3" ShapeID="_x0000_i2077" DrawAspect="Content" ObjectID="_1636625621" r:id="rId187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DF71D5" w:rsidRPr="005B11E1" w:rsidTr="00AA1ED2">
        <w:tc>
          <w:tcPr>
            <w:tcW w:w="1559" w:type="dxa"/>
            <w:vMerge w:val="restart"/>
            <w:tcBorders>
              <w:bottom w:val="single" w:sz="4" w:space="0" w:color="auto"/>
            </w:tcBorders>
            <w:shd w:val="clear" w:color="auto" w:fill="E0E0E0"/>
            <w:vAlign w:val="bottom"/>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78" type="#_x0000_t75" style="width:21.05pt;height:13.6pt" o:ole="">
                  <v:imagedata r:id="rId1805" o:title=""/>
                </v:shape>
                <o:OLEObject Type="Embed" ProgID="Equation.3" ShapeID="_x0000_i2078" DrawAspect="Content" ObjectID="_1636625622" r:id="rId1872"/>
              </w:object>
            </w:r>
          </w:p>
        </w:tc>
        <w:tc>
          <w:tcPr>
            <w:tcW w:w="1771"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79" type="#_x0000_t75" style="width:35.3pt;height:13.6pt" o:ole="">
                  <v:imagedata r:id="rId1873" o:title=""/>
                </v:shape>
                <o:OLEObject Type="Embed" ProgID="Equation.3" ShapeID="_x0000_i2079" DrawAspect="Content" ObjectID="_1636625623" r:id="rId1874"/>
              </w:object>
            </w:r>
          </w:p>
        </w:tc>
        <w:tc>
          <w:tcPr>
            <w:tcW w:w="1772"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80" type="#_x0000_t75" style="width:33.3pt;height:13.6pt" o:ole="">
                  <v:imagedata r:id="rId1875" o:title=""/>
                </v:shape>
                <o:OLEObject Type="Embed" ProgID="Equation.3" ShapeID="_x0000_i2080" DrawAspect="Content" ObjectID="_1636625624" r:id="rId1876"/>
              </w:object>
            </w:r>
          </w:p>
        </w:tc>
        <w:tc>
          <w:tcPr>
            <w:tcW w:w="1772"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81" type="#_x0000_t75" style="width:35.3pt;height:13.6pt" o:ole="">
                  <v:imagedata r:id="rId1877" o:title=""/>
                </v:shape>
                <o:OLEObject Type="Embed" ProgID="Equation.3" ShapeID="_x0000_i2081" DrawAspect="Content" ObjectID="_1636625625" r:id="rId1878"/>
              </w:object>
            </w:r>
          </w:p>
        </w:tc>
        <w:tc>
          <w:tcPr>
            <w:tcW w:w="1772" w:type="dxa"/>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82" type="#_x0000_t75" style="width:34.65pt;height:13.6pt" o:ole="">
                  <v:imagedata r:id="rId1879" o:title=""/>
                </v:shape>
                <o:OLEObject Type="Embed" ProgID="Equation.3" ShapeID="_x0000_i2082" DrawAspect="Content" ObjectID="_1636625626" r:id="rId1880"/>
              </w:object>
            </w:r>
          </w:p>
        </w:tc>
      </w:tr>
      <w:tr w:rsidR="00DF71D5" w:rsidRPr="005B11E1" w:rsidTr="00AA1ED2">
        <w:tc>
          <w:tcPr>
            <w:tcW w:w="1559" w:type="dxa"/>
            <w:vMerge/>
            <w:tcBorders>
              <w:top w:val="single" w:sz="4" w:space="0" w:color="auto"/>
            </w:tcBorders>
            <w:shd w:val="clear" w:color="auto" w:fill="E0E0E0"/>
          </w:tcPr>
          <w:p w:rsidR="00DF71D5" w:rsidRPr="00B62780" w:rsidRDefault="00DF71D5" w:rsidP="00AA1ED2">
            <w:pPr>
              <w:pStyle w:val="TAH"/>
            </w:pPr>
          </w:p>
        </w:tc>
        <w:tc>
          <w:tcPr>
            <w:tcW w:w="885" w:type="dxa"/>
            <w:tcBorders>
              <w:top w:val="single" w:sz="4" w:space="0" w:color="auto"/>
            </w:tcBorders>
            <w:shd w:val="clear" w:color="auto" w:fill="E0E0E0"/>
          </w:tcPr>
          <w:p w:rsidR="00DF71D5" w:rsidRPr="00B62780" w:rsidRDefault="00DF71D5" w:rsidP="00AA1ED2">
            <w:pPr>
              <w:pStyle w:val="TAH"/>
            </w:pPr>
            <w:r w:rsidRPr="00B62780">
              <w:object w:dxaOrig="580" w:dyaOrig="320">
                <v:shape id="_x0000_i2083" type="#_x0000_t75" style="width:28.55pt;height:15.6pt" o:ole="">
                  <v:imagedata r:id="rId1881" o:title=""/>
                </v:shape>
                <o:OLEObject Type="Embed" ProgID="Equation.3" ShapeID="_x0000_i2083" DrawAspect="Content" ObjectID="_1636625627" r:id="rId1882"/>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300" w:dyaOrig="300">
                <v:shape id="_x0000_i2084" type="#_x0000_t75" style="width:14.95pt;height:14.95pt" o:ole="">
                  <v:imagedata r:id="rId1883" o:title=""/>
                </v:shape>
                <o:OLEObject Type="Embed" ProgID="Equation.3" ShapeID="_x0000_i2084" DrawAspect="Content" ObjectID="_1636625628" r:id="rId1884"/>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560" w:dyaOrig="320">
                <v:shape id="_x0000_i2085" type="#_x0000_t75" style="width:27.85pt;height:15.6pt" o:ole="">
                  <v:imagedata r:id="rId1885" o:title=""/>
                </v:shape>
                <o:OLEObject Type="Embed" ProgID="Equation.3" ShapeID="_x0000_i2085" DrawAspect="Content" ObjectID="_1636625629" r:id="rId1886"/>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279" w:dyaOrig="300">
                <v:shape id="_x0000_i2086" type="#_x0000_t75" style="width:14.25pt;height:14.95pt" o:ole="">
                  <v:imagedata r:id="rId1887" o:title=""/>
                </v:shape>
                <o:OLEObject Type="Embed" ProgID="Equation.3" ShapeID="_x0000_i2086" DrawAspect="Content" ObjectID="_1636625630" r:id="rId1888"/>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580" w:dyaOrig="320">
                <v:shape id="_x0000_i2087" type="#_x0000_t75" style="width:28.55pt;height:15.6pt" o:ole="">
                  <v:imagedata r:id="rId1889" o:title=""/>
                </v:shape>
                <o:OLEObject Type="Embed" ProgID="Equation.3" ShapeID="_x0000_i2087" DrawAspect="Content" ObjectID="_1636625631" r:id="rId1890"/>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300" w:dyaOrig="300">
                <v:shape id="_x0000_i2088" type="#_x0000_t75" style="width:14.95pt;height:14.95pt" o:ole="">
                  <v:imagedata r:id="rId1891" o:title=""/>
                </v:shape>
                <o:OLEObject Type="Embed" ProgID="Equation.3" ShapeID="_x0000_i2088" DrawAspect="Content" ObjectID="_1636625632" r:id="rId1892"/>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580" w:dyaOrig="320">
                <v:shape id="_x0000_i2089" type="#_x0000_t75" style="width:28.55pt;height:15.6pt" o:ole="">
                  <v:imagedata r:id="rId1893" o:title=""/>
                </v:shape>
                <o:OLEObject Type="Embed" ProgID="Equation.3" ShapeID="_x0000_i2089" DrawAspect="Content" ObjectID="_1636625633" r:id="rId1894"/>
              </w:object>
            </w:r>
          </w:p>
        </w:tc>
        <w:tc>
          <w:tcPr>
            <w:tcW w:w="886" w:type="dxa"/>
            <w:tcBorders>
              <w:top w:val="single" w:sz="4" w:space="0" w:color="auto"/>
            </w:tcBorders>
            <w:shd w:val="clear" w:color="auto" w:fill="E0E0E0"/>
          </w:tcPr>
          <w:p w:rsidR="00DF71D5" w:rsidRPr="00B62780" w:rsidRDefault="00DF71D5" w:rsidP="00AA1ED2">
            <w:pPr>
              <w:pStyle w:val="TAH"/>
            </w:pPr>
            <w:r w:rsidRPr="00B62780">
              <w:object w:dxaOrig="300" w:dyaOrig="300">
                <v:shape id="_x0000_i2090" type="#_x0000_t75" style="width:14.95pt;height:14.95pt" o:ole="">
                  <v:imagedata r:id="rId1895" o:title=""/>
                </v:shape>
                <o:OLEObject Type="Embed" ProgID="Equation.3" ShapeID="_x0000_i2090" DrawAspect="Content" ObjectID="_1636625634" r:id="rId1896"/>
              </w:object>
            </w:r>
          </w:p>
        </w:tc>
      </w:tr>
      <w:tr w:rsidR="00DF71D5" w:rsidRPr="005B11E1" w:rsidTr="00AA1ED2">
        <w:tc>
          <w:tcPr>
            <w:tcW w:w="1559" w:type="dxa"/>
            <w:shd w:val="clear" w:color="auto" w:fill="auto"/>
          </w:tcPr>
          <w:p w:rsidR="00DF71D5" w:rsidRPr="00B62780" w:rsidRDefault="00DF71D5" w:rsidP="00AA1ED2">
            <w:pPr>
              <w:pStyle w:val="TAC"/>
            </w:pPr>
            <w:r w:rsidRPr="00B62780">
              <w:t>0</w:t>
            </w:r>
          </w:p>
        </w:tc>
        <w:tc>
          <w:tcPr>
            <w:tcW w:w="885" w:type="dxa"/>
            <w:shd w:val="clear" w:color="auto" w:fill="auto"/>
          </w:tcPr>
          <w:p w:rsidR="00DF71D5" w:rsidRPr="00B62780" w:rsidRDefault="00DF71D5" w:rsidP="00AA1ED2">
            <w:pPr>
              <w:pStyle w:val="TAC"/>
            </w:pPr>
            <w:r w:rsidRPr="00B62780">
              <w:rPr>
                <w:rFonts w:hint="eastAsia"/>
              </w:rPr>
              <w:t>72</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24</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rPr>
                <w:rFonts w:hint="eastAsia"/>
              </w:rPr>
              <w:t>12</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1559" w:type="dxa"/>
            <w:shd w:val="clear" w:color="auto" w:fill="auto"/>
          </w:tcPr>
          <w:p w:rsidR="00DF71D5" w:rsidRPr="00B62780" w:rsidRDefault="00DF71D5" w:rsidP="00AA1ED2">
            <w:pPr>
              <w:pStyle w:val="TAC"/>
            </w:pPr>
            <w:r w:rsidRPr="00B62780">
              <w:t>1</w:t>
            </w:r>
          </w:p>
        </w:tc>
        <w:tc>
          <w:tcPr>
            <w:tcW w:w="885" w:type="dxa"/>
            <w:shd w:val="clear" w:color="auto" w:fill="auto"/>
          </w:tcPr>
          <w:p w:rsidR="00DF71D5" w:rsidRPr="00B62780" w:rsidRDefault="00DF71D5" w:rsidP="00AA1ED2">
            <w:pPr>
              <w:pStyle w:val="TAC"/>
            </w:pPr>
            <w:r w:rsidRPr="00B62780">
              <w:rPr>
                <w:rFonts w:hint="eastAsia"/>
              </w:rPr>
              <w:t>64</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32</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16</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4</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2</w:t>
            </w:r>
          </w:p>
        </w:tc>
        <w:tc>
          <w:tcPr>
            <w:tcW w:w="885" w:type="dxa"/>
            <w:shd w:val="clear" w:color="auto" w:fill="auto"/>
          </w:tcPr>
          <w:p w:rsidR="00DF71D5" w:rsidRPr="00B62780" w:rsidRDefault="00DF71D5" w:rsidP="00AA1ED2">
            <w:pPr>
              <w:pStyle w:val="TAC"/>
            </w:pPr>
            <w:r w:rsidRPr="00B62780">
              <w:rPr>
                <w:rFonts w:hint="eastAsia"/>
              </w:rPr>
              <w:t>60</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20</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t>4</w:t>
            </w:r>
          </w:p>
        </w:tc>
        <w:tc>
          <w:tcPr>
            <w:tcW w:w="886" w:type="dxa"/>
            <w:shd w:val="clear" w:color="auto" w:fill="auto"/>
          </w:tcPr>
          <w:p w:rsidR="00DF71D5" w:rsidRPr="00B62780" w:rsidRDefault="00DF71D5" w:rsidP="00AA1ED2">
            <w:pPr>
              <w:pStyle w:val="TAC"/>
            </w:pPr>
            <w:r w:rsidRPr="00B62780">
              <w:t>5</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1</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3</w:t>
            </w:r>
          </w:p>
        </w:tc>
        <w:tc>
          <w:tcPr>
            <w:tcW w:w="885" w:type="dxa"/>
            <w:shd w:val="clear" w:color="auto" w:fill="auto"/>
          </w:tcPr>
          <w:p w:rsidR="00DF71D5" w:rsidRPr="00B62780" w:rsidRDefault="00DF71D5" w:rsidP="00AA1ED2">
            <w:pPr>
              <w:pStyle w:val="TAC"/>
            </w:pPr>
            <w:r w:rsidRPr="00B62780">
              <w:rPr>
                <w:rFonts w:hint="eastAsia"/>
              </w:rPr>
              <w:t>48</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24</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12</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4</w:t>
            </w:r>
          </w:p>
        </w:tc>
        <w:tc>
          <w:tcPr>
            <w:tcW w:w="885" w:type="dxa"/>
            <w:shd w:val="clear" w:color="auto" w:fill="auto"/>
          </w:tcPr>
          <w:p w:rsidR="00DF71D5" w:rsidRPr="00B62780" w:rsidRDefault="00DF71D5" w:rsidP="00AA1ED2">
            <w:pPr>
              <w:pStyle w:val="TAC"/>
            </w:pPr>
            <w:r w:rsidRPr="00B62780">
              <w:rPr>
                <w:rFonts w:hint="eastAsia"/>
              </w:rPr>
              <w:t>48</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16</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rPr>
                <w:rFonts w:hint="eastAsia"/>
              </w:rPr>
              <w:t>8</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rPr>
                <w:rFonts w:hint="eastAsia"/>
              </w:rPr>
              <w:t>2</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5</w:t>
            </w:r>
          </w:p>
        </w:tc>
        <w:tc>
          <w:tcPr>
            <w:tcW w:w="885" w:type="dxa"/>
            <w:shd w:val="clear" w:color="auto" w:fill="auto"/>
          </w:tcPr>
          <w:p w:rsidR="00DF71D5" w:rsidRPr="00B62780" w:rsidRDefault="00DF71D5" w:rsidP="00AA1ED2">
            <w:pPr>
              <w:pStyle w:val="TAC"/>
            </w:pPr>
            <w:r w:rsidRPr="00B62780">
              <w:rPr>
                <w:rFonts w:hint="eastAsia"/>
              </w:rPr>
              <w:t>40</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20</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t>4</w:t>
            </w:r>
          </w:p>
        </w:tc>
        <w:tc>
          <w:tcPr>
            <w:tcW w:w="886" w:type="dxa"/>
            <w:shd w:val="clear" w:color="auto" w:fill="auto"/>
          </w:tcPr>
          <w:p w:rsidR="00DF71D5" w:rsidRPr="00B62780" w:rsidRDefault="00DF71D5" w:rsidP="00AA1ED2">
            <w:pPr>
              <w:pStyle w:val="TAC"/>
            </w:pPr>
            <w:r w:rsidRPr="00B62780">
              <w:t>5</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1</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6</w:t>
            </w:r>
          </w:p>
        </w:tc>
        <w:tc>
          <w:tcPr>
            <w:tcW w:w="885" w:type="dxa"/>
            <w:shd w:val="clear" w:color="auto" w:fill="auto"/>
          </w:tcPr>
          <w:p w:rsidR="00DF71D5" w:rsidRPr="00B62780" w:rsidRDefault="00DF71D5" w:rsidP="00AA1ED2">
            <w:pPr>
              <w:pStyle w:val="TAC"/>
            </w:pPr>
            <w:r w:rsidRPr="00B62780">
              <w:rPr>
                <w:rFonts w:hint="eastAsia"/>
              </w:rPr>
              <w:t>36</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12</w:t>
            </w:r>
          </w:p>
        </w:tc>
        <w:tc>
          <w:tcPr>
            <w:tcW w:w="886" w:type="dxa"/>
            <w:shd w:val="clear" w:color="auto" w:fill="auto"/>
          </w:tcPr>
          <w:p w:rsidR="00DF71D5" w:rsidRPr="00B62780" w:rsidRDefault="00DF71D5" w:rsidP="00AA1ED2">
            <w:pPr>
              <w:pStyle w:val="TAC"/>
            </w:pPr>
            <w:r w:rsidRPr="00B62780">
              <w:rPr>
                <w:rFonts w:hint="eastAsia"/>
              </w:rPr>
              <w:t>3</w:t>
            </w:r>
          </w:p>
        </w:tc>
        <w:tc>
          <w:tcPr>
            <w:tcW w:w="886" w:type="dxa"/>
            <w:shd w:val="clear" w:color="auto" w:fill="auto"/>
          </w:tcPr>
          <w:p w:rsidR="00DF71D5" w:rsidRPr="00B62780" w:rsidRDefault="00DF71D5" w:rsidP="00AA1ED2">
            <w:pPr>
              <w:pStyle w:val="TAC"/>
            </w:pPr>
            <w:r w:rsidRPr="00B62780">
              <w:t>4</w:t>
            </w:r>
          </w:p>
        </w:tc>
        <w:tc>
          <w:tcPr>
            <w:tcW w:w="886" w:type="dxa"/>
            <w:shd w:val="clear" w:color="auto" w:fill="auto"/>
          </w:tcPr>
          <w:p w:rsidR="00DF71D5" w:rsidRPr="00B62780" w:rsidRDefault="00DF71D5" w:rsidP="00AA1ED2">
            <w:pPr>
              <w:pStyle w:val="TAC"/>
            </w:pPr>
            <w:r w:rsidRPr="00B62780">
              <w:t>3</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1</w:t>
            </w:r>
          </w:p>
        </w:tc>
      </w:tr>
      <w:tr w:rsidR="00DF71D5" w:rsidRPr="005B11E1" w:rsidTr="00AA1ED2">
        <w:tc>
          <w:tcPr>
            <w:tcW w:w="1559" w:type="dxa"/>
            <w:shd w:val="clear" w:color="auto" w:fill="auto"/>
          </w:tcPr>
          <w:p w:rsidR="00DF71D5" w:rsidRPr="00B62780" w:rsidRDefault="00DF71D5" w:rsidP="00AA1ED2">
            <w:pPr>
              <w:pStyle w:val="TAC"/>
            </w:pPr>
            <w:r w:rsidRPr="00B62780">
              <w:rPr>
                <w:rFonts w:hint="eastAsia"/>
              </w:rPr>
              <w:t>7</w:t>
            </w:r>
          </w:p>
        </w:tc>
        <w:tc>
          <w:tcPr>
            <w:tcW w:w="885" w:type="dxa"/>
            <w:shd w:val="clear" w:color="auto" w:fill="auto"/>
          </w:tcPr>
          <w:p w:rsidR="00DF71D5" w:rsidRPr="00B62780" w:rsidRDefault="00DF71D5" w:rsidP="00AA1ED2">
            <w:pPr>
              <w:pStyle w:val="TAC"/>
            </w:pPr>
            <w:r w:rsidRPr="00B62780">
              <w:rPr>
                <w:rFonts w:hint="eastAsia"/>
              </w:rPr>
              <w:t>32</w:t>
            </w:r>
          </w:p>
        </w:tc>
        <w:tc>
          <w:tcPr>
            <w:tcW w:w="886" w:type="dxa"/>
            <w:shd w:val="clear" w:color="auto" w:fill="auto"/>
          </w:tcPr>
          <w:p w:rsidR="00DF71D5" w:rsidRPr="00B62780" w:rsidRDefault="00DF71D5" w:rsidP="00AA1ED2">
            <w:pPr>
              <w:pStyle w:val="TAC"/>
            </w:pPr>
            <w:r w:rsidRPr="00B62780">
              <w:rPr>
                <w:rFonts w:hint="eastAsia"/>
              </w:rPr>
              <w:t>1</w:t>
            </w:r>
          </w:p>
        </w:tc>
        <w:tc>
          <w:tcPr>
            <w:tcW w:w="886" w:type="dxa"/>
            <w:shd w:val="clear" w:color="auto" w:fill="auto"/>
          </w:tcPr>
          <w:p w:rsidR="00DF71D5" w:rsidRPr="00B62780" w:rsidRDefault="00DF71D5" w:rsidP="00AA1ED2">
            <w:pPr>
              <w:pStyle w:val="TAC"/>
            </w:pPr>
            <w:r w:rsidRPr="00B62780">
              <w:rPr>
                <w:rFonts w:hint="eastAsia"/>
              </w:rPr>
              <w:t>16</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8</w:t>
            </w:r>
          </w:p>
        </w:tc>
        <w:tc>
          <w:tcPr>
            <w:tcW w:w="886" w:type="dxa"/>
            <w:shd w:val="clear" w:color="auto" w:fill="auto"/>
          </w:tcPr>
          <w:p w:rsidR="00DF71D5" w:rsidRPr="00B62780" w:rsidRDefault="00DF71D5" w:rsidP="00AA1ED2">
            <w:pPr>
              <w:pStyle w:val="TAC"/>
            </w:pPr>
            <w:r w:rsidRPr="00B62780">
              <w:rPr>
                <w:rFonts w:hint="eastAsia"/>
              </w:rPr>
              <w:t>2</w:t>
            </w:r>
          </w:p>
        </w:tc>
        <w:tc>
          <w:tcPr>
            <w:tcW w:w="886" w:type="dxa"/>
            <w:shd w:val="clear" w:color="auto" w:fill="auto"/>
          </w:tcPr>
          <w:p w:rsidR="00DF71D5" w:rsidRPr="00B62780" w:rsidRDefault="00DF71D5" w:rsidP="00AA1ED2">
            <w:pPr>
              <w:pStyle w:val="TAC"/>
            </w:pPr>
            <w:r w:rsidRPr="00B62780">
              <w:rPr>
                <w:rFonts w:hint="eastAsia"/>
              </w:rPr>
              <w:t>4</w:t>
            </w:r>
          </w:p>
        </w:tc>
        <w:tc>
          <w:tcPr>
            <w:tcW w:w="886" w:type="dxa"/>
            <w:shd w:val="clear" w:color="auto" w:fill="auto"/>
          </w:tcPr>
          <w:p w:rsidR="00DF71D5" w:rsidRPr="00B62780" w:rsidRDefault="00DF71D5" w:rsidP="00AA1ED2">
            <w:pPr>
              <w:pStyle w:val="TAC"/>
            </w:pPr>
            <w:r w:rsidRPr="00B62780">
              <w:t>2</w:t>
            </w:r>
          </w:p>
        </w:tc>
      </w:tr>
    </w:tbl>
    <w:p w:rsidR="00DF71D5" w:rsidRDefault="00DF71D5" w:rsidP="00DF71D5">
      <w:pPr>
        <w:rPr>
          <w:rFonts w:eastAsia="MS Mincho"/>
          <w:lang w:eastAsia="ja-JP"/>
        </w:rPr>
      </w:pPr>
    </w:p>
    <w:p w:rsidR="00DF71D5" w:rsidRPr="00B62780" w:rsidRDefault="00DF71D5" w:rsidP="00DF71D5">
      <w:pPr>
        <w:pStyle w:val="TH"/>
      </w:pPr>
      <w:r w:rsidRPr="00D252ED">
        <w:t>Table 5.5.3.2-</w:t>
      </w:r>
      <w:r w:rsidRPr="00B62780">
        <w:rPr>
          <w:rFonts w:hint="eastAsia"/>
        </w:rPr>
        <w:t>4</w:t>
      </w:r>
      <w:r w:rsidRPr="00D252ED">
        <w:t xml:space="preserve">: </w:t>
      </w:r>
      <w:r w:rsidRPr="00B62780">
        <w:rPr>
          <w:position w:val="-12"/>
        </w:rPr>
        <w:object w:dxaOrig="580" w:dyaOrig="320">
          <v:shape id="_x0000_i2091" type="#_x0000_t75" style="width:28.55pt;height:15.6pt" o:ole="">
            <v:imagedata r:id="rId1897" o:title=""/>
          </v:shape>
          <o:OLEObject Type="Embed" ProgID="Equation.3" ShapeID="_x0000_i2091" DrawAspect="Content" ObjectID="_1636625635" r:id="rId1898"/>
        </w:object>
      </w:r>
      <w:r w:rsidRPr="00B62780">
        <w:rPr>
          <w:rFonts w:hint="eastAsia"/>
        </w:rPr>
        <w:t>and</w:t>
      </w:r>
      <w:r w:rsidRPr="00B62780">
        <w:rPr>
          <w:position w:val="-10"/>
        </w:rPr>
        <w:object w:dxaOrig="300" w:dyaOrig="300">
          <v:shape id="_x0000_i2092" type="#_x0000_t75" style="width:14.95pt;height:14.95pt" o:ole="">
            <v:imagedata r:id="rId1899" o:title=""/>
          </v:shape>
          <o:OLEObject Type="Embed" ProgID="Equation.3" ShapeID="_x0000_i2092" DrawAspect="Content" ObjectID="_1636625636" r:id="rId1900"/>
        </w:object>
      </w:r>
      <w:r w:rsidRPr="00B62780">
        <w:t xml:space="preserve">, </w:t>
      </w:r>
      <w:r w:rsidRPr="00B62780">
        <w:rPr>
          <w:position w:val="-8"/>
        </w:rPr>
        <w:object w:dxaOrig="880" w:dyaOrig="279">
          <v:shape id="_x0000_i2093" type="#_x0000_t75" style="width:43.45pt;height:13.6pt" o:ole="">
            <v:imagedata r:id="rId1901" o:title=""/>
          </v:shape>
          <o:OLEObject Type="Embed" ProgID="Equation.3" ShapeID="_x0000_i2093" DrawAspect="Content" ObjectID="_1636625637" r:id="rId190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094" type="#_x0000_t75" style="width:67.9pt;height:17pt" o:ole="">
            <v:imagedata r:id="rId1903" o:title=""/>
          </v:shape>
          <o:OLEObject Type="Embed" ProgID="Equation.3" ShapeID="_x0000_i2094" DrawAspect="Content" ObjectID="_1636625638" r:id="rId190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50"/>
        <w:gridCol w:w="616"/>
        <w:gridCol w:w="946"/>
        <w:gridCol w:w="620"/>
        <w:gridCol w:w="946"/>
        <w:gridCol w:w="620"/>
      </w:tblGrid>
      <w:tr w:rsidR="00DF71D5" w:rsidRPr="005B11E1" w:rsidTr="00AA1ED2">
        <w:tc>
          <w:tcPr>
            <w:tcW w:w="0" w:type="auto"/>
            <w:vMerge w:val="restart"/>
            <w:tcBorders>
              <w:bottom w:val="single" w:sz="4" w:space="0" w:color="auto"/>
            </w:tcBorders>
            <w:shd w:val="clear" w:color="auto" w:fill="E0E0E0"/>
            <w:vAlign w:val="bottom"/>
          </w:tcPr>
          <w:p w:rsidR="00DF71D5" w:rsidRPr="00B62780" w:rsidRDefault="00DF71D5" w:rsidP="00AA1ED2">
            <w:pPr>
              <w:pStyle w:val="TAH"/>
            </w:pPr>
            <w:r w:rsidRPr="00B62780">
              <w:rPr>
                <w:rFonts w:hint="eastAsia"/>
              </w:rPr>
              <w:t>SRS bandwidth configuration</w:t>
            </w:r>
          </w:p>
          <w:p w:rsidR="00DF71D5" w:rsidRPr="00B62780" w:rsidRDefault="00DF71D5" w:rsidP="00AA1ED2">
            <w:pPr>
              <w:pStyle w:val="TAH"/>
            </w:pPr>
            <w:r w:rsidRPr="00B62780">
              <w:object w:dxaOrig="460" w:dyaOrig="300">
                <v:shape id="_x0000_i2095" type="#_x0000_t75" style="width:21.05pt;height:13.6pt" o:ole="">
                  <v:imagedata r:id="rId1805" o:title=""/>
                </v:shape>
                <o:OLEObject Type="Embed" ProgID="Equation.3" ShapeID="_x0000_i2095" DrawAspect="Content" ObjectID="_1636625639" r:id="rId1905"/>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96" type="#_x0000_t75" style="width:35.3pt;height:13.6pt" o:ole="">
                  <v:imagedata r:id="rId1906" o:title=""/>
                </v:shape>
                <o:OLEObject Type="Embed" ProgID="Equation.3" ShapeID="_x0000_i2096" DrawAspect="Content" ObjectID="_1636625640" r:id="rId1907"/>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40" w:dyaOrig="300">
                <v:shape id="_x0000_i2097" type="#_x0000_t75" style="width:33.3pt;height:13.6pt" o:ole="">
                  <v:imagedata r:id="rId1908" o:title=""/>
                </v:shape>
                <o:OLEObject Type="Embed" ProgID="Equation.3" ShapeID="_x0000_i2097" DrawAspect="Content" ObjectID="_1636625641" r:id="rId1909"/>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80" w:dyaOrig="300">
                <v:shape id="_x0000_i2098" type="#_x0000_t75" style="width:35.3pt;height:13.6pt" o:ole="">
                  <v:imagedata r:id="rId1910" o:title=""/>
                </v:shape>
                <o:OLEObject Type="Embed" ProgID="Equation.3" ShapeID="_x0000_i2098" DrawAspect="Content" ObjectID="_1636625642" r:id="rId1911"/>
              </w:object>
            </w:r>
          </w:p>
        </w:tc>
        <w:tc>
          <w:tcPr>
            <w:tcW w:w="0" w:type="auto"/>
            <w:gridSpan w:val="2"/>
            <w:tcBorders>
              <w:bottom w:val="single" w:sz="4" w:space="0" w:color="auto"/>
            </w:tcBorders>
            <w:shd w:val="clear" w:color="auto" w:fill="E0E0E0"/>
          </w:tcPr>
          <w:p w:rsidR="00DF71D5" w:rsidRPr="00B62780" w:rsidRDefault="00DF71D5" w:rsidP="00AA1ED2">
            <w:pPr>
              <w:pStyle w:val="TAH"/>
            </w:pPr>
            <w:r w:rsidRPr="00B62780">
              <w:t>SRS-Bandwidth</w:t>
            </w:r>
            <w:r w:rsidRPr="00B62780">
              <w:br/>
            </w:r>
            <w:r w:rsidRPr="00B62780">
              <w:object w:dxaOrig="760" w:dyaOrig="300">
                <v:shape id="_x0000_i2099" type="#_x0000_t75" style="width:34.65pt;height:13.6pt" o:ole="">
                  <v:imagedata r:id="rId1912" o:title=""/>
                </v:shape>
                <o:OLEObject Type="Embed" ProgID="Equation.3" ShapeID="_x0000_i2099" DrawAspect="Content" ObjectID="_1636625643" r:id="rId1913"/>
              </w:object>
            </w:r>
          </w:p>
        </w:tc>
      </w:tr>
      <w:tr w:rsidR="00DF71D5" w:rsidRPr="005B11E1" w:rsidTr="00AA1ED2">
        <w:tc>
          <w:tcPr>
            <w:tcW w:w="0" w:type="auto"/>
            <w:vMerge/>
            <w:tcBorders>
              <w:top w:val="single" w:sz="4" w:space="0" w:color="auto"/>
            </w:tcBorders>
            <w:shd w:val="clear" w:color="auto" w:fill="E0E0E0"/>
          </w:tcPr>
          <w:p w:rsidR="00DF71D5" w:rsidRPr="00B62780" w:rsidRDefault="00DF71D5" w:rsidP="00AA1ED2">
            <w:pPr>
              <w:pStyle w:val="TAH"/>
            </w:pP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100" type="#_x0000_t75" style="width:28.55pt;height:15.6pt" o:ole="">
                  <v:imagedata r:id="rId1914" o:title=""/>
                </v:shape>
                <o:OLEObject Type="Embed" ProgID="Equation.3" ShapeID="_x0000_i2100" DrawAspect="Content" ObjectID="_1636625644" r:id="rId1915"/>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101" type="#_x0000_t75" style="width:14.95pt;height:14.95pt" o:ole="">
                  <v:imagedata r:id="rId1916" o:title=""/>
                </v:shape>
                <o:OLEObject Type="Embed" ProgID="Equation.3" ShapeID="_x0000_i2101" DrawAspect="Content" ObjectID="_1636625645" r:id="rId1917"/>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60" w:dyaOrig="320">
                <v:shape id="_x0000_i2102" type="#_x0000_t75" style="width:27.85pt;height:15.6pt" o:ole="">
                  <v:imagedata r:id="rId1918" o:title=""/>
                </v:shape>
                <o:OLEObject Type="Embed" ProgID="Equation.3" ShapeID="_x0000_i2102" DrawAspect="Content" ObjectID="_1636625646" r:id="rId1919"/>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279" w:dyaOrig="300">
                <v:shape id="_x0000_i2103" type="#_x0000_t75" style="width:14.25pt;height:14.95pt" o:ole="">
                  <v:imagedata r:id="rId1920" o:title=""/>
                </v:shape>
                <o:OLEObject Type="Embed" ProgID="Equation.3" ShapeID="_x0000_i2103" DrawAspect="Content" ObjectID="_1636625647" r:id="rId1921"/>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104" type="#_x0000_t75" style="width:28.55pt;height:15.6pt" o:ole="">
                  <v:imagedata r:id="rId1922" o:title=""/>
                </v:shape>
                <o:OLEObject Type="Embed" ProgID="Equation.3" ShapeID="_x0000_i2104" DrawAspect="Content" ObjectID="_1636625648" r:id="rId1923"/>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105" type="#_x0000_t75" style="width:14.95pt;height:14.95pt" o:ole="">
                  <v:imagedata r:id="rId1924" o:title=""/>
                </v:shape>
                <o:OLEObject Type="Embed" ProgID="Equation.3" ShapeID="_x0000_i2105" DrawAspect="Content" ObjectID="_1636625649" r:id="rId1925"/>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580" w:dyaOrig="320">
                <v:shape id="_x0000_i2106" type="#_x0000_t75" style="width:28.55pt;height:15.6pt" o:ole="">
                  <v:imagedata r:id="rId1926" o:title=""/>
                </v:shape>
                <o:OLEObject Type="Embed" ProgID="Equation.3" ShapeID="_x0000_i2106" DrawAspect="Content" ObjectID="_1636625650" r:id="rId1927"/>
              </w:object>
            </w:r>
          </w:p>
        </w:tc>
        <w:tc>
          <w:tcPr>
            <w:tcW w:w="0" w:type="auto"/>
            <w:tcBorders>
              <w:top w:val="single" w:sz="4" w:space="0" w:color="auto"/>
            </w:tcBorders>
            <w:shd w:val="clear" w:color="auto" w:fill="E0E0E0"/>
          </w:tcPr>
          <w:p w:rsidR="00DF71D5" w:rsidRPr="00B62780" w:rsidRDefault="00DF71D5" w:rsidP="00AA1ED2">
            <w:pPr>
              <w:pStyle w:val="TAH"/>
            </w:pPr>
            <w:r w:rsidRPr="00B62780">
              <w:object w:dxaOrig="300" w:dyaOrig="300">
                <v:shape id="_x0000_i2107" type="#_x0000_t75" style="width:14.95pt;height:14.95pt" o:ole="">
                  <v:imagedata r:id="rId1928" o:title=""/>
                </v:shape>
                <o:OLEObject Type="Embed" ProgID="Equation.3" ShapeID="_x0000_i2107" DrawAspect="Content" ObjectID="_1636625651" r:id="rId1929"/>
              </w:object>
            </w:r>
          </w:p>
        </w:tc>
      </w:tr>
      <w:tr w:rsidR="00DF71D5" w:rsidRPr="005B11E1" w:rsidTr="00AA1ED2">
        <w:tc>
          <w:tcPr>
            <w:tcW w:w="0" w:type="auto"/>
            <w:shd w:val="clear" w:color="auto" w:fill="auto"/>
          </w:tcPr>
          <w:p w:rsidR="00DF71D5" w:rsidRPr="00B62780" w:rsidRDefault="00DF71D5" w:rsidP="00AA1ED2">
            <w:pPr>
              <w:pStyle w:val="TAC"/>
            </w:pPr>
            <w:r w:rsidRPr="00B62780">
              <w:t>0</w:t>
            </w:r>
          </w:p>
        </w:tc>
        <w:tc>
          <w:tcPr>
            <w:tcW w:w="0" w:type="auto"/>
            <w:shd w:val="clear" w:color="auto" w:fill="auto"/>
          </w:tcPr>
          <w:p w:rsidR="00DF71D5" w:rsidRPr="00B62780" w:rsidRDefault="00DF71D5" w:rsidP="00AA1ED2">
            <w:pPr>
              <w:pStyle w:val="TAC"/>
            </w:pPr>
            <w:r w:rsidRPr="00B62780">
              <w:rPr>
                <w:rFonts w:hint="eastAsia"/>
              </w:rPr>
              <w:t>96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6</w:t>
            </w:r>
          </w:p>
        </w:tc>
      </w:tr>
      <w:tr w:rsidR="00DF71D5" w:rsidRPr="005B11E1" w:rsidTr="00AA1ED2">
        <w:tc>
          <w:tcPr>
            <w:tcW w:w="0" w:type="auto"/>
            <w:shd w:val="clear" w:color="auto" w:fill="auto"/>
          </w:tcPr>
          <w:p w:rsidR="00DF71D5" w:rsidRPr="00B62780" w:rsidRDefault="00DF71D5" w:rsidP="00AA1ED2">
            <w:pPr>
              <w:pStyle w:val="TAC"/>
            </w:pPr>
            <w:r w:rsidRPr="00B62780">
              <w:t>1</w:t>
            </w:r>
          </w:p>
        </w:tc>
        <w:tc>
          <w:tcPr>
            <w:tcW w:w="0" w:type="auto"/>
            <w:shd w:val="clear" w:color="auto" w:fill="auto"/>
          </w:tcPr>
          <w:p w:rsidR="00DF71D5" w:rsidRPr="00B62780" w:rsidRDefault="00DF71D5" w:rsidP="00AA1ED2">
            <w:pPr>
              <w:pStyle w:val="TAC"/>
            </w:pPr>
            <w:r w:rsidRPr="00B62780">
              <w:rPr>
                <w:rFonts w:hint="eastAsia"/>
              </w:rPr>
              <w:t>96</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32</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4</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80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40</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5</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72</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64</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32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4</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5</w:t>
            </w:r>
          </w:p>
        </w:tc>
        <w:tc>
          <w:tcPr>
            <w:tcW w:w="0" w:type="auto"/>
            <w:shd w:val="clear" w:color="auto" w:fill="auto"/>
          </w:tcPr>
          <w:p w:rsidR="00DF71D5" w:rsidRPr="00B62780" w:rsidRDefault="00DF71D5" w:rsidP="00AA1ED2">
            <w:pPr>
              <w:pStyle w:val="TAC"/>
            </w:pPr>
            <w:r w:rsidRPr="00B62780">
              <w:rPr>
                <w:rFonts w:hint="eastAsia"/>
              </w:rPr>
              <w:t>60</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20</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t>4</w:t>
            </w:r>
          </w:p>
        </w:tc>
        <w:tc>
          <w:tcPr>
            <w:tcW w:w="0" w:type="auto"/>
            <w:shd w:val="clear" w:color="auto" w:fill="auto"/>
          </w:tcPr>
          <w:p w:rsidR="00DF71D5" w:rsidRPr="00B62780" w:rsidRDefault="00DF71D5" w:rsidP="00AA1ED2">
            <w:pPr>
              <w:pStyle w:val="TAC"/>
            </w:pPr>
            <w:r w:rsidRPr="00B62780">
              <w:t>5</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t>1</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6</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24</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12</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3</w:t>
            </w:r>
          </w:p>
        </w:tc>
      </w:tr>
      <w:tr w:rsidR="00DF71D5" w:rsidRPr="005B11E1" w:rsidTr="00AA1ED2">
        <w:tc>
          <w:tcPr>
            <w:tcW w:w="0" w:type="auto"/>
            <w:shd w:val="clear" w:color="auto" w:fill="auto"/>
          </w:tcPr>
          <w:p w:rsidR="00DF71D5" w:rsidRPr="00B62780" w:rsidRDefault="00DF71D5" w:rsidP="00AA1ED2">
            <w:pPr>
              <w:pStyle w:val="TAC"/>
            </w:pPr>
            <w:r w:rsidRPr="00B62780">
              <w:rPr>
                <w:rFonts w:hint="eastAsia"/>
              </w:rPr>
              <w:t>7</w:t>
            </w:r>
          </w:p>
        </w:tc>
        <w:tc>
          <w:tcPr>
            <w:tcW w:w="0" w:type="auto"/>
            <w:shd w:val="clear" w:color="auto" w:fill="auto"/>
          </w:tcPr>
          <w:p w:rsidR="00DF71D5" w:rsidRPr="00B62780" w:rsidRDefault="00DF71D5" w:rsidP="00AA1ED2">
            <w:pPr>
              <w:pStyle w:val="TAC"/>
            </w:pPr>
            <w:r w:rsidRPr="00B62780">
              <w:rPr>
                <w:rFonts w:hint="eastAsia"/>
              </w:rPr>
              <w:t>48</w:t>
            </w:r>
          </w:p>
        </w:tc>
        <w:tc>
          <w:tcPr>
            <w:tcW w:w="0" w:type="auto"/>
            <w:shd w:val="clear" w:color="auto" w:fill="auto"/>
          </w:tcPr>
          <w:p w:rsidR="00DF71D5" w:rsidRPr="00B62780" w:rsidRDefault="00DF71D5" w:rsidP="00AA1ED2">
            <w:pPr>
              <w:pStyle w:val="TAC"/>
            </w:pPr>
            <w:r w:rsidRPr="00B62780">
              <w:rPr>
                <w:rFonts w:hint="eastAsia"/>
              </w:rPr>
              <w:t>1</w:t>
            </w:r>
          </w:p>
        </w:tc>
        <w:tc>
          <w:tcPr>
            <w:tcW w:w="0" w:type="auto"/>
            <w:shd w:val="clear" w:color="auto" w:fill="auto"/>
          </w:tcPr>
          <w:p w:rsidR="00DF71D5" w:rsidRPr="00B62780" w:rsidRDefault="00DF71D5" w:rsidP="00AA1ED2">
            <w:pPr>
              <w:pStyle w:val="TAC"/>
            </w:pPr>
            <w:r w:rsidRPr="00B62780">
              <w:rPr>
                <w:rFonts w:hint="eastAsia"/>
              </w:rPr>
              <w:t>16</w:t>
            </w:r>
          </w:p>
        </w:tc>
        <w:tc>
          <w:tcPr>
            <w:tcW w:w="0" w:type="auto"/>
            <w:shd w:val="clear" w:color="auto" w:fill="auto"/>
          </w:tcPr>
          <w:p w:rsidR="00DF71D5" w:rsidRPr="00B62780" w:rsidRDefault="00DF71D5" w:rsidP="00AA1ED2">
            <w:pPr>
              <w:pStyle w:val="TAC"/>
            </w:pPr>
            <w:r w:rsidRPr="00B62780">
              <w:rPr>
                <w:rFonts w:hint="eastAsia"/>
              </w:rPr>
              <w:t>3</w:t>
            </w:r>
          </w:p>
        </w:tc>
        <w:tc>
          <w:tcPr>
            <w:tcW w:w="0" w:type="auto"/>
            <w:shd w:val="clear" w:color="auto" w:fill="auto"/>
          </w:tcPr>
          <w:p w:rsidR="00DF71D5" w:rsidRPr="00B62780" w:rsidRDefault="00DF71D5" w:rsidP="00AA1ED2">
            <w:pPr>
              <w:pStyle w:val="TAC"/>
            </w:pPr>
            <w:r w:rsidRPr="00B62780">
              <w:rPr>
                <w:rFonts w:hint="eastAsia"/>
              </w:rPr>
              <w:t>8</w:t>
            </w:r>
          </w:p>
        </w:tc>
        <w:tc>
          <w:tcPr>
            <w:tcW w:w="0" w:type="auto"/>
            <w:shd w:val="clear" w:color="auto" w:fill="auto"/>
          </w:tcPr>
          <w:p w:rsidR="00DF71D5" w:rsidRPr="00B62780" w:rsidRDefault="00DF71D5" w:rsidP="00AA1ED2">
            <w:pPr>
              <w:pStyle w:val="TAC"/>
            </w:pPr>
            <w:r w:rsidRPr="00B62780">
              <w:rPr>
                <w:rFonts w:hint="eastAsia"/>
              </w:rPr>
              <w:t>2</w:t>
            </w:r>
          </w:p>
        </w:tc>
        <w:tc>
          <w:tcPr>
            <w:tcW w:w="0" w:type="auto"/>
            <w:shd w:val="clear" w:color="auto" w:fill="auto"/>
          </w:tcPr>
          <w:p w:rsidR="00DF71D5" w:rsidRPr="00B62780" w:rsidRDefault="00DF71D5" w:rsidP="00AA1ED2">
            <w:pPr>
              <w:pStyle w:val="TAC"/>
            </w:pPr>
            <w:r w:rsidRPr="00B62780">
              <w:rPr>
                <w:rFonts w:hint="eastAsia"/>
              </w:rPr>
              <w:t>4</w:t>
            </w:r>
          </w:p>
        </w:tc>
        <w:tc>
          <w:tcPr>
            <w:tcW w:w="0" w:type="auto"/>
            <w:shd w:val="clear" w:color="auto" w:fill="auto"/>
          </w:tcPr>
          <w:p w:rsidR="00DF71D5" w:rsidRPr="00B62780" w:rsidRDefault="00DF71D5" w:rsidP="00AA1ED2">
            <w:pPr>
              <w:pStyle w:val="TAC"/>
            </w:pPr>
            <w:r w:rsidRPr="00B62780">
              <w:rPr>
                <w:rFonts w:hint="eastAsia"/>
              </w:rPr>
              <w:t>2</w:t>
            </w:r>
          </w:p>
        </w:tc>
      </w:tr>
    </w:tbl>
    <w:p w:rsidR="00DF71D5" w:rsidRDefault="00DF71D5" w:rsidP="00DF71D5"/>
    <w:p w:rsidR="00DF71D5" w:rsidRDefault="00DF71D5" w:rsidP="00DF71D5">
      <w:pPr>
        <w:pStyle w:val="Heading4"/>
      </w:pPr>
      <w:bookmarkStart w:id="182" w:name="_Toc454817992"/>
      <w:bookmarkStart w:id="183" w:name="_Toc20411038"/>
      <w:bookmarkStart w:id="184" w:name="_Toc26005221"/>
      <w:r>
        <w:lastRenderedPageBreak/>
        <w:t>5.5.3.3</w:t>
      </w:r>
      <w:r>
        <w:tab/>
      </w:r>
      <w:r w:rsidRPr="00D675E6">
        <w:t>Sounding reference signal subframe configuration</w:t>
      </w:r>
      <w:bookmarkEnd w:id="182"/>
      <w:bookmarkEnd w:id="183"/>
      <w:bookmarkEnd w:id="184"/>
    </w:p>
    <w:p w:rsidR="00DF71D5" w:rsidRDefault="00DF71D5" w:rsidP="00DF71D5">
      <w:r>
        <w:t xml:space="preserve">The cell-specific subframe configuration period </w:t>
      </w:r>
      <w:r w:rsidRPr="00DB534D">
        <w:rPr>
          <w:color w:val="000000"/>
          <w:position w:val="-10"/>
        </w:rPr>
        <w:object w:dxaOrig="420" w:dyaOrig="300">
          <v:shape id="_x0000_i2108" type="#_x0000_t75" style="width:21.05pt;height:14.95pt" o:ole="">
            <v:imagedata r:id="rId1930" o:title=""/>
          </v:shape>
          <o:OLEObject Type="Embed" ProgID="Equation.3" ShapeID="_x0000_i2108" DrawAspect="Content" ObjectID="_1636625652" r:id="rId1931"/>
        </w:object>
      </w:r>
      <w:r>
        <w:rPr>
          <w:color w:val="000000"/>
        </w:rPr>
        <w:t xml:space="preserve"> </w:t>
      </w:r>
      <w:r>
        <w:t xml:space="preserve">and the cell-specific subframe offset </w:t>
      </w:r>
      <w:r w:rsidRPr="006B7003">
        <w:rPr>
          <w:color w:val="000000"/>
          <w:position w:val="-10"/>
        </w:rPr>
        <w:object w:dxaOrig="460" w:dyaOrig="300">
          <v:shape id="_x0000_i2109" type="#_x0000_t75" style="width:22.4pt;height:14.95pt" o:ole="">
            <v:imagedata r:id="rId1932" o:title=""/>
          </v:shape>
          <o:OLEObject Type="Embed" ProgID="Equation.3" ShapeID="_x0000_i2109" DrawAspect="Content" ObjectID="_1636625653" r:id="rId1933"/>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v:shape id="_x0000_i2110" type="#_x0000_t75" style="width:98.5pt;height:14.95pt" o:ole="">
            <v:imagedata r:id="rId1934" o:title=""/>
          </v:shape>
          <o:OLEObject Type="Embed" ProgID="Equation.3" ShapeID="_x0000_i2110" DrawAspect="Content" ObjectID="_1636625654" r:id="rId1935"/>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rsidR="00DF71D5" w:rsidRDefault="00DF71D5" w:rsidP="00DF71D5">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AA1ED2">
        <w:trPr>
          <w:cantSplit/>
          <w:jc w:val="center"/>
        </w:trPr>
        <w:tc>
          <w:tcPr>
            <w:tcW w:w="0" w:type="auto"/>
            <w:shd w:val="clear" w:color="auto" w:fill="E0E0E0"/>
            <w:vAlign w:val="center"/>
          </w:tcPr>
          <w:p w:rsidR="00DF71D5" w:rsidRDefault="00DF71D5" w:rsidP="00AA1ED2">
            <w:pPr>
              <w:pStyle w:val="TAH"/>
            </w:pPr>
            <w:r w:rsidRPr="00625958">
              <w:t>srs-SubframeConfig</w:t>
            </w:r>
          </w:p>
        </w:tc>
        <w:tc>
          <w:tcPr>
            <w:tcW w:w="0" w:type="auto"/>
            <w:shd w:val="clear" w:color="auto" w:fill="E0E0E0"/>
            <w:vAlign w:val="center"/>
          </w:tcPr>
          <w:p w:rsidR="00DF71D5" w:rsidRDefault="00DF71D5" w:rsidP="00AA1ED2">
            <w:pPr>
              <w:pStyle w:val="TAH"/>
            </w:pPr>
            <w:r>
              <w:t>Binary</w:t>
            </w:r>
          </w:p>
        </w:tc>
        <w:tc>
          <w:tcPr>
            <w:tcW w:w="0" w:type="auto"/>
            <w:shd w:val="clear" w:color="auto" w:fill="E0E0E0"/>
            <w:vAlign w:val="center"/>
          </w:tcPr>
          <w:p w:rsidR="00DF71D5" w:rsidRDefault="00DF71D5" w:rsidP="00AA1ED2">
            <w:pPr>
              <w:pStyle w:val="TAH"/>
            </w:pPr>
            <w:r w:rsidRPr="001A2154">
              <w:t>Configuration</w:t>
            </w:r>
            <w:r>
              <w:t xml:space="preserve"> </w:t>
            </w:r>
            <w:r w:rsidRPr="001A2154">
              <w:t>Period</w:t>
            </w:r>
            <w:r>
              <w:t xml:space="preserve"> </w:t>
            </w:r>
          </w:p>
          <w:p w:rsidR="00DF71D5" w:rsidRPr="001A2154" w:rsidRDefault="00DF71D5" w:rsidP="00AA1ED2">
            <w:pPr>
              <w:pStyle w:val="TAH"/>
            </w:pPr>
            <w:r w:rsidRPr="00B51244">
              <w:rPr>
                <w:position w:val="-10"/>
              </w:rPr>
              <w:object w:dxaOrig="420" w:dyaOrig="300">
                <v:shape id="_x0000_i2111" type="#_x0000_t75" style="width:21.05pt;height:14.95pt" o:ole="">
                  <v:imagedata r:id="rId1936" o:title=""/>
                </v:shape>
                <o:OLEObject Type="Embed" ProgID="Equation.3" ShapeID="_x0000_i2111" DrawAspect="Content" ObjectID="_1636625655" r:id="rId1937"/>
              </w:object>
            </w:r>
            <w:r w:rsidRPr="001A2154">
              <w:t xml:space="preserve"> (subframes) </w:t>
            </w:r>
          </w:p>
        </w:tc>
        <w:tc>
          <w:tcPr>
            <w:tcW w:w="0" w:type="auto"/>
            <w:shd w:val="clear" w:color="auto" w:fill="E0E0E0"/>
            <w:vAlign w:val="center"/>
          </w:tcPr>
          <w:p w:rsidR="00DF71D5" w:rsidRDefault="00DF71D5" w:rsidP="00AA1ED2">
            <w:pPr>
              <w:pStyle w:val="TAH"/>
            </w:pPr>
            <w:r>
              <w:t xml:space="preserve">Transmission offset </w:t>
            </w:r>
          </w:p>
          <w:p w:rsidR="00DF71D5" w:rsidRDefault="00DF71D5" w:rsidP="00AA1ED2">
            <w:pPr>
              <w:pStyle w:val="TAH"/>
            </w:pPr>
            <w:r>
              <w:t xml:space="preserve"> </w:t>
            </w:r>
            <w:r w:rsidRPr="00B51244">
              <w:rPr>
                <w:position w:val="-10"/>
              </w:rPr>
              <w:object w:dxaOrig="460" w:dyaOrig="300">
                <v:shape id="_x0000_i2112" type="#_x0000_t75" style="width:22.4pt;height:14.95pt" o:ole="">
                  <v:imagedata r:id="rId1938" o:title=""/>
                </v:shape>
                <o:OLEObject Type="Embed" ProgID="Equation.3" ShapeID="_x0000_i2112" DrawAspect="Content" ObjectID="_1636625656" r:id="rId1939"/>
              </w:object>
            </w:r>
            <w:r>
              <w:t xml:space="preserve"> (subframes)</w:t>
            </w:r>
          </w:p>
        </w:tc>
      </w:tr>
      <w:tr w:rsidR="00DF71D5" w:rsidTr="00AA1ED2">
        <w:trPr>
          <w:cantSplit/>
          <w:jc w:val="center"/>
        </w:trPr>
        <w:tc>
          <w:tcPr>
            <w:tcW w:w="0" w:type="auto"/>
            <w:vAlign w:val="center"/>
          </w:tcPr>
          <w:p w:rsidR="00DF71D5" w:rsidRDefault="00DF71D5" w:rsidP="00AA1ED2">
            <w:pPr>
              <w:pStyle w:val="TAC"/>
            </w:pPr>
            <w:r>
              <w:t>0</w:t>
            </w:r>
          </w:p>
        </w:tc>
        <w:tc>
          <w:tcPr>
            <w:tcW w:w="0" w:type="auto"/>
            <w:vAlign w:val="center"/>
          </w:tcPr>
          <w:p w:rsidR="00DF71D5" w:rsidRDefault="00DF71D5" w:rsidP="00AA1ED2">
            <w:pPr>
              <w:pStyle w:val="TAC"/>
            </w:pPr>
            <w:r>
              <w:t>0000</w:t>
            </w:r>
          </w:p>
        </w:tc>
        <w:tc>
          <w:tcPr>
            <w:tcW w:w="0" w:type="auto"/>
            <w:vAlign w:val="center"/>
          </w:tcPr>
          <w:p w:rsidR="00DF71D5" w:rsidRDefault="00DF71D5" w:rsidP="00AA1ED2">
            <w:pPr>
              <w:pStyle w:val="TAC"/>
            </w:pPr>
            <w:r>
              <w:t>1</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1</w:t>
            </w:r>
          </w:p>
        </w:tc>
        <w:tc>
          <w:tcPr>
            <w:tcW w:w="0" w:type="auto"/>
            <w:vAlign w:val="center"/>
          </w:tcPr>
          <w:p w:rsidR="00DF71D5" w:rsidRDefault="00DF71D5" w:rsidP="00AA1ED2">
            <w:pPr>
              <w:pStyle w:val="TAC"/>
            </w:pPr>
            <w:r>
              <w:t>0001</w:t>
            </w:r>
          </w:p>
        </w:tc>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0010</w:t>
            </w:r>
          </w:p>
        </w:tc>
        <w:tc>
          <w:tcPr>
            <w:tcW w:w="0" w:type="auto"/>
            <w:vAlign w:val="center"/>
          </w:tcPr>
          <w:p w:rsidR="00DF71D5" w:rsidRDefault="00DF71D5" w:rsidP="00AA1ED2">
            <w:pPr>
              <w:pStyle w:val="TAC"/>
            </w:pPr>
            <w:r>
              <w:t>2</w:t>
            </w:r>
          </w:p>
        </w:tc>
        <w:tc>
          <w:tcPr>
            <w:tcW w:w="0" w:type="auto"/>
            <w:vAlign w:val="center"/>
          </w:tcPr>
          <w:p w:rsidR="00DF71D5" w:rsidRDefault="00DF71D5" w:rsidP="00AA1ED2">
            <w:pPr>
              <w:pStyle w:val="TAC"/>
            </w:pPr>
            <w:r>
              <w:t>{1}</w:t>
            </w:r>
          </w:p>
        </w:tc>
      </w:tr>
      <w:tr w:rsidR="00DF71D5" w:rsidTr="00AA1ED2">
        <w:trPr>
          <w:cantSplit/>
          <w:jc w:val="center"/>
        </w:trPr>
        <w:tc>
          <w:tcPr>
            <w:tcW w:w="0" w:type="auto"/>
            <w:vAlign w:val="center"/>
          </w:tcPr>
          <w:p w:rsidR="00DF71D5" w:rsidRDefault="00DF71D5" w:rsidP="00AA1ED2">
            <w:pPr>
              <w:pStyle w:val="TAC"/>
            </w:pPr>
            <w:r>
              <w:t>3</w:t>
            </w:r>
          </w:p>
        </w:tc>
        <w:tc>
          <w:tcPr>
            <w:tcW w:w="0" w:type="auto"/>
            <w:vAlign w:val="center"/>
          </w:tcPr>
          <w:p w:rsidR="00DF71D5" w:rsidRDefault="00DF71D5" w:rsidP="00AA1ED2">
            <w:pPr>
              <w:pStyle w:val="TAC"/>
            </w:pPr>
            <w:r>
              <w:t>0011</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4</w:t>
            </w:r>
          </w:p>
        </w:tc>
        <w:tc>
          <w:tcPr>
            <w:tcW w:w="0" w:type="auto"/>
            <w:vAlign w:val="center"/>
          </w:tcPr>
          <w:p w:rsidR="00DF71D5" w:rsidRDefault="00DF71D5" w:rsidP="00AA1ED2">
            <w:pPr>
              <w:pStyle w:val="TAC"/>
            </w:pPr>
            <w:r>
              <w:t>0100</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{1}</w:t>
            </w:r>
          </w:p>
        </w:tc>
      </w:tr>
      <w:tr w:rsidR="00DF71D5" w:rsidTr="00AA1ED2">
        <w:trPr>
          <w:cantSplit/>
          <w:jc w:val="center"/>
        </w:trPr>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0101</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{2}</w:t>
            </w:r>
          </w:p>
        </w:tc>
      </w:tr>
      <w:tr w:rsidR="00DF71D5" w:rsidTr="00AA1ED2">
        <w:trPr>
          <w:cantSplit/>
          <w:jc w:val="center"/>
        </w:trPr>
        <w:tc>
          <w:tcPr>
            <w:tcW w:w="0" w:type="auto"/>
            <w:vAlign w:val="center"/>
          </w:tcPr>
          <w:p w:rsidR="00DF71D5" w:rsidRDefault="00DF71D5" w:rsidP="00AA1ED2">
            <w:pPr>
              <w:pStyle w:val="TAC"/>
            </w:pPr>
            <w:r>
              <w:t>6</w:t>
            </w:r>
          </w:p>
        </w:tc>
        <w:tc>
          <w:tcPr>
            <w:tcW w:w="0" w:type="auto"/>
            <w:vAlign w:val="center"/>
          </w:tcPr>
          <w:p w:rsidR="00DF71D5" w:rsidRDefault="00DF71D5" w:rsidP="00AA1ED2">
            <w:pPr>
              <w:pStyle w:val="TAC"/>
            </w:pPr>
            <w:r>
              <w:t>0110</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{3}</w:t>
            </w:r>
          </w:p>
        </w:tc>
      </w:tr>
      <w:tr w:rsidR="00DF71D5" w:rsidTr="00AA1ED2">
        <w:trPr>
          <w:cantSplit/>
          <w:jc w:val="center"/>
        </w:trPr>
        <w:tc>
          <w:tcPr>
            <w:tcW w:w="0" w:type="auto"/>
            <w:vAlign w:val="center"/>
          </w:tcPr>
          <w:p w:rsidR="00DF71D5" w:rsidRDefault="00DF71D5" w:rsidP="00AA1ED2">
            <w:pPr>
              <w:pStyle w:val="TAC"/>
            </w:pPr>
            <w:r>
              <w:t>7</w:t>
            </w:r>
          </w:p>
        </w:tc>
        <w:tc>
          <w:tcPr>
            <w:tcW w:w="0" w:type="auto"/>
            <w:vAlign w:val="center"/>
          </w:tcPr>
          <w:p w:rsidR="00DF71D5" w:rsidRDefault="00DF71D5" w:rsidP="00AA1ED2">
            <w:pPr>
              <w:pStyle w:val="TAC"/>
            </w:pPr>
            <w:r>
              <w:t>0111</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{0,1}</w:t>
            </w:r>
          </w:p>
        </w:tc>
      </w:tr>
      <w:tr w:rsidR="00DF71D5" w:rsidTr="00AA1ED2">
        <w:trPr>
          <w:cantSplit/>
          <w:jc w:val="center"/>
        </w:trPr>
        <w:tc>
          <w:tcPr>
            <w:tcW w:w="0" w:type="auto"/>
            <w:vAlign w:val="center"/>
          </w:tcPr>
          <w:p w:rsidR="00DF71D5" w:rsidRDefault="00DF71D5" w:rsidP="00AA1ED2">
            <w:pPr>
              <w:pStyle w:val="TAC"/>
            </w:pPr>
            <w:r>
              <w:t>8</w:t>
            </w:r>
          </w:p>
        </w:tc>
        <w:tc>
          <w:tcPr>
            <w:tcW w:w="0" w:type="auto"/>
            <w:vAlign w:val="center"/>
          </w:tcPr>
          <w:p w:rsidR="00DF71D5" w:rsidRDefault="00DF71D5" w:rsidP="00AA1ED2">
            <w:pPr>
              <w:pStyle w:val="TAC"/>
            </w:pPr>
            <w:r>
              <w:t>1000</w:t>
            </w:r>
          </w:p>
        </w:tc>
        <w:tc>
          <w:tcPr>
            <w:tcW w:w="0" w:type="auto"/>
            <w:vAlign w:val="center"/>
          </w:tcPr>
          <w:p w:rsidR="00DF71D5" w:rsidRDefault="00DF71D5" w:rsidP="00AA1ED2">
            <w:pPr>
              <w:pStyle w:val="TAC"/>
            </w:pPr>
            <w:r>
              <w:t>5</w:t>
            </w:r>
          </w:p>
        </w:tc>
        <w:tc>
          <w:tcPr>
            <w:tcW w:w="0" w:type="auto"/>
            <w:vAlign w:val="center"/>
          </w:tcPr>
          <w:p w:rsidR="00DF71D5" w:rsidRDefault="00DF71D5" w:rsidP="00AA1ED2">
            <w:pPr>
              <w:pStyle w:val="TAC"/>
            </w:pPr>
            <w:r>
              <w:t>{2,3}</w:t>
            </w:r>
          </w:p>
        </w:tc>
      </w:tr>
      <w:tr w:rsidR="00DF71D5" w:rsidTr="00AA1ED2">
        <w:trPr>
          <w:cantSplit/>
          <w:jc w:val="center"/>
        </w:trPr>
        <w:tc>
          <w:tcPr>
            <w:tcW w:w="0" w:type="auto"/>
            <w:vAlign w:val="center"/>
          </w:tcPr>
          <w:p w:rsidR="00DF71D5" w:rsidRDefault="00DF71D5" w:rsidP="00AA1ED2">
            <w:pPr>
              <w:pStyle w:val="TAC"/>
            </w:pPr>
            <w:r>
              <w:t>9</w:t>
            </w:r>
          </w:p>
        </w:tc>
        <w:tc>
          <w:tcPr>
            <w:tcW w:w="0" w:type="auto"/>
            <w:vAlign w:val="center"/>
          </w:tcPr>
          <w:p w:rsidR="00DF71D5" w:rsidRDefault="00DF71D5" w:rsidP="00AA1ED2">
            <w:pPr>
              <w:pStyle w:val="TAC"/>
            </w:pPr>
            <w:r>
              <w:t>1001</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{0}</w:t>
            </w:r>
          </w:p>
        </w:tc>
      </w:tr>
      <w:tr w:rsidR="00DF71D5" w:rsidTr="00AA1ED2">
        <w:trPr>
          <w:cantSplit/>
          <w:jc w:val="center"/>
        </w:trPr>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1010</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{1}</w:t>
            </w:r>
          </w:p>
        </w:tc>
      </w:tr>
      <w:tr w:rsidR="00DF71D5" w:rsidTr="00AA1ED2">
        <w:trPr>
          <w:cantSplit/>
          <w:jc w:val="center"/>
        </w:trPr>
        <w:tc>
          <w:tcPr>
            <w:tcW w:w="0" w:type="auto"/>
            <w:vAlign w:val="center"/>
          </w:tcPr>
          <w:p w:rsidR="00DF71D5" w:rsidRDefault="00DF71D5" w:rsidP="00AA1ED2">
            <w:pPr>
              <w:pStyle w:val="TAC"/>
            </w:pPr>
            <w:r>
              <w:t>11</w:t>
            </w:r>
          </w:p>
        </w:tc>
        <w:tc>
          <w:tcPr>
            <w:tcW w:w="0" w:type="auto"/>
            <w:vAlign w:val="center"/>
          </w:tcPr>
          <w:p w:rsidR="00DF71D5" w:rsidRDefault="00DF71D5" w:rsidP="00AA1ED2">
            <w:pPr>
              <w:pStyle w:val="TAC"/>
            </w:pPr>
            <w:r>
              <w:t>1011</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{2}</w:t>
            </w:r>
          </w:p>
        </w:tc>
      </w:tr>
      <w:tr w:rsidR="00DF71D5" w:rsidTr="00AA1ED2">
        <w:trPr>
          <w:cantSplit/>
          <w:jc w:val="center"/>
        </w:trPr>
        <w:tc>
          <w:tcPr>
            <w:tcW w:w="0" w:type="auto"/>
            <w:vAlign w:val="center"/>
          </w:tcPr>
          <w:p w:rsidR="00DF71D5" w:rsidRDefault="00DF71D5" w:rsidP="00AA1ED2">
            <w:pPr>
              <w:pStyle w:val="TAC"/>
            </w:pPr>
            <w:r>
              <w:t>12</w:t>
            </w:r>
          </w:p>
        </w:tc>
        <w:tc>
          <w:tcPr>
            <w:tcW w:w="0" w:type="auto"/>
            <w:vAlign w:val="center"/>
          </w:tcPr>
          <w:p w:rsidR="00DF71D5" w:rsidRDefault="00DF71D5" w:rsidP="00AA1ED2">
            <w:pPr>
              <w:pStyle w:val="TAC"/>
            </w:pPr>
            <w:r>
              <w:t>1100</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{3}</w:t>
            </w:r>
          </w:p>
        </w:tc>
      </w:tr>
      <w:tr w:rsidR="00DF71D5" w:rsidTr="00AA1ED2">
        <w:trPr>
          <w:cantSplit/>
          <w:jc w:val="center"/>
        </w:trPr>
        <w:tc>
          <w:tcPr>
            <w:tcW w:w="0" w:type="auto"/>
            <w:vAlign w:val="center"/>
          </w:tcPr>
          <w:p w:rsidR="00DF71D5" w:rsidRDefault="00DF71D5" w:rsidP="00AA1ED2">
            <w:pPr>
              <w:pStyle w:val="TAC"/>
            </w:pPr>
            <w:r>
              <w:t>13</w:t>
            </w:r>
          </w:p>
        </w:tc>
        <w:tc>
          <w:tcPr>
            <w:tcW w:w="0" w:type="auto"/>
            <w:vAlign w:val="center"/>
          </w:tcPr>
          <w:p w:rsidR="00DF71D5" w:rsidRDefault="00DF71D5" w:rsidP="00AA1ED2">
            <w:pPr>
              <w:pStyle w:val="TAC"/>
            </w:pPr>
            <w:r>
              <w:t>1101</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{0,1,2,3,4,6,8}</w:t>
            </w:r>
          </w:p>
        </w:tc>
      </w:tr>
      <w:tr w:rsidR="00DF71D5" w:rsidTr="00AA1ED2">
        <w:trPr>
          <w:cantSplit/>
          <w:jc w:val="center"/>
        </w:trPr>
        <w:tc>
          <w:tcPr>
            <w:tcW w:w="0" w:type="auto"/>
            <w:vAlign w:val="center"/>
          </w:tcPr>
          <w:p w:rsidR="00DF71D5" w:rsidRDefault="00DF71D5" w:rsidP="00AA1ED2">
            <w:pPr>
              <w:pStyle w:val="TAC"/>
            </w:pPr>
            <w:r>
              <w:t>14</w:t>
            </w:r>
          </w:p>
        </w:tc>
        <w:tc>
          <w:tcPr>
            <w:tcW w:w="0" w:type="auto"/>
            <w:vAlign w:val="center"/>
          </w:tcPr>
          <w:p w:rsidR="00DF71D5" w:rsidRDefault="00DF71D5" w:rsidP="00AA1ED2">
            <w:pPr>
              <w:pStyle w:val="TAC"/>
            </w:pPr>
            <w:r>
              <w:t>1110</w:t>
            </w:r>
          </w:p>
        </w:tc>
        <w:tc>
          <w:tcPr>
            <w:tcW w:w="0" w:type="auto"/>
            <w:vAlign w:val="center"/>
          </w:tcPr>
          <w:p w:rsidR="00DF71D5" w:rsidRDefault="00DF71D5" w:rsidP="00AA1ED2">
            <w:pPr>
              <w:pStyle w:val="TAC"/>
            </w:pPr>
            <w:r>
              <w:t>10</w:t>
            </w:r>
          </w:p>
        </w:tc>
        <w:tc>
          <w:tcPr>
            <w:tcW w:w="0" w:type="auto"/>
            <w:vAlign w:val="center"/>
          </w:tcPr>
          <w:p w:rsidR="00DF71D5" w:rsidRDefault="00DF71D5" w:rsidP="00AA1ED2">
            <w:pPr>
              <w:pStyle w:val="TAC"/>
            </w:pPr>
            <w:r>
              <w:t>{0,1,2,3,4,5,6,8}</w:t>
            </w:r>
          </w:p>
        </w:tc>
      </w:tr>
      <w:tr w:rsidR="00DF71D5" w:rsidTr="00AA1ED2">
        <w:trPr>
          <w:cantSplit/>
          <w:jc w:val="center"/>
        </w:trPr>
        <w:tc>
          <w:tcPr>
            <w:tcW w:w="0" w:type="auto"/>
            <w:vAlign w:val="center"/>
          </w:tcPr>
          <w:p w:rsidR="00DF71D5" w:rsidRDefault="00DF71D5" w:rsidP="00AA1ED2">
            <w:pPr>
              <w:pStyle w:val="TAC"/>
            </w:pPr>
            <w:r>
              <w:t>15</w:t>
            </w:r>
          </w:p>
        </w:tc>
        <w:tc>
          <w:tcPr>
            <w:tcW w:w="0" w:type="auto"/>
            <w:vAlign w:val="center"/>
          </w:tcPr>
          <w:p w:rsidR="00DF71D5" w:rsidRDefault="00DF71D5" w:rsidP="00AA1ED2">
            <w:pPr>
              <w:pStyle w:val="TAC"/>
            </w:pPr>
            <w:r>
              <w:t>1111</w:t>
            </w:r>
          </w:p>
        </w:tc>
        <w:tc>
          <w:tcPr>
            <w:tcW w:w="0" w:type="auto"/>
            <w:vAlign w:val="center"/>
          </w:tcPr>
          <w:p w:rsidR="00DF71D5" w:rsidRDefault="00DF71D5" w:rsidP="00AA1ED2">
            <w:pPr>
              <w:pStyle w:val="TAC"/>
            </w:pPr>
            <w:r>
              <w:t>reserved</w:t>
            </w:r>
          </w:p>
        </w:tc>
        <w:tc>
          <w:tcPr>
            <w:tcW w:w="0" w:type="auto"/>
            <w:vAlign w:val="center"/>
          </w:tcPr>
          <w:p w:rsidR="00DF71D5" w:rsidRDefault="00DF71D5" w:rsidP="00AA1ED2">
            <w:pPr>
              <w:pStyle w:val="TAC"/>
            </w:pPr>
            <w:r>
              <w:t>reserved</w:t>
            </w:r>
          </w:p>
        </w:tc>
      </w:tr>
    </w:tbl>
    <w:p w:rsidR="00DF71D5" w:rsidRDefault="00DF71D5" w:rsidP="00DF71D5"/>
    <w:p w:rsidR="00DF71D5" w:rsidRDefault="00DF71D5" w:rsidP="00DF71D5">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DF71D5" w:rsidTr="00AA1ED2">
        <w:trPr>
          <w:cantSplit/>
          <w:jc w:val="center"/>
        </w:trPr>
        <w:tc>
          <w:tcPr>
            <w:tcW w:w="0" w:type="auto"/>
            <w:shd w:val="clear" w:color="auto" w:fill="E0E0E0"/>
            <w:vAlign w:val="center"/>
          </w:tcPr>
          <w:p w:rsidR="00DF71D5" w:rsidRDefault="00DF71D5" w:rsidP="00AA1ED2">
            <w:pPr>
              <w:pStyle w:val="TAH"/>
            </w:pPr>
            <w:r w:rsidRPr="00625958">
              <w:t>srs-SubframeConfig</w:t>
            </w:r>
          </w:p>
        </w:tc>
        <w:tc>
          <w:tcPr>
            <w:tcW w:w="0" w:type="auto"/>
            <w:shd w:val="clear" w:color="auto" w:fill="E0E0E0"/>
            <w:vAlign w:val="center"/>
          </w:tcPr>
          <w:p w:rsidR="00DF71D5" w:rsidRPr="001A2154" w:rsidRDefault="00DF71D5" w:rsidP="00AA1ED2">
            <w:pPr>
              <w:pStyle w:val="TAH"/>
            </w:pPr>
            <w:r w:rsidRPr="00B51244">
              <w:t>Binary</w:t>
            </w:r>
          </w:p>
        </w:tc>
        <w:tc>
          <w:tcPr>
            <w:tcW w:w="0" w:type="auto"/>
            <w:shd w:val="clear" w:color="auto" w:fill="E0E0E0"/>
            <w:vAlign w:val="center"/>
          </w:tcPr>
          <w:p w:rsidR="00DF71D5" w:rsidRDefault="00DF71D5" w:rsidP="00AA1ED2">
            <w:pPr>
              <w:pStyle w:val="TAH"/>
            </w:pPr>
            <w:r w:rsidRPr="001A2154">
              <w:t>Configuration</w:t>
            </w:r>
            <w:r>
              <w:t xml:space="preserve"> </w:t>
            </w:r>
            <w:r w:rsidRPr="001A2154">
              <w:t xml:space="preserve">Period </w:t>
            </w:r>
          </w:p>
          <w:p w:rsidR="00DF71D5" w:rsidRPr="001A2154" w:rsidRDefault="00DF71D5" w:rsidP="00AA1ED2">
            <w:pPr>
              <w:pStyle w:val="TAH"/>
            </w:pPr>
            <w:r w:rsidRPr="00B51244">
              <w:rPr>
                <w:position w:val="-10"/>
              </w:rPr>
              <w:object w:dxaOrig="420" w:dyaOrig="300">
                <v:shape id="_x0000_i2113" type="#_x0000_t75" style="width:21.05pt;height:14.95pt" o:ole="">
                  <v:imagedata r:id="rId1936" o:title=""/>
                </v:shape>
                <o:OLEObject Type="Embed" ProgID="Equation.3" ShapeID="_x0000_i2113" DrawAspect="Content" ObjectID="_1636625657" r:id="rId1940"/>
              </w:object>
            </w:r>
            <w:r w:rsidRPr="001A2154">
              <w:t xml:space="preserve"> (subframes)</w:t>
            </w:r>
          </w:p>
        </w:tc>
        <w:tc>
          <w:tcPr>
            <w:tcW w:w="0" w:type="auto"/>
            <w:shd w:val="clear" w:color="auto" w:fill="E0E0E0"/>
            <w:vAlign w:val="center"/>
          </w:tcPr>
          <w:p w:rsidR="00DF71D5" w:rsidRDefault="00DF71D5" w:rsidP="00AA1ED2">
            <w:pPr>
              <w:pStyle w:val="TAH"/>
            </w:pPr>
            <w:r>
              <w:t>Transmission offset</w:t>
            </w:r>
          </w:p>
          <w:p w:rsidR="00DF71D5" w:rsidRDefault="00DF71D5" w:rsidP="00AA1ED2">
            <w:pPr>
              <w:pStyle w:val="TAH"/>
            </w:pPr>
            <w:r>
              <w:t xml:space="preserve"> </w:t>
            </w:r>
            <w:r w:rsidRPr="00B51244">
              <w:rPr>
                <w:position w:val="-10"/>
              </w:rPr>
              <w:object w:dxaOrig="460" w:dyaOrig="300">
                <v:shape id="_x0000_i2114" type="#_x0000_t75" style="width:22.4pt;height:14.95pt" o:ole="">
                  <v:imagedata r:id="rId1941" o:title=""/>
                </v:shape>
                <o:OLEObject Type="Embed" ProgID="Equation.3" ShapeID="_x0000_i2114" DrawAspect="Content" ObjectID="_1636625658" r:id="rId1942"/>
              </w:object>
            </w:r>
            <w:r>
              <w:t xml:space="preserve"> (subframes)</w:t>
            </w:r>
          </w:p>
        </w:tc>
      </w:tr>
      <w:tr w:rsidR="00DF71D5" w:rsidTr="00AA1ED2">
        <w:trPr>
          <w:cantSplit/>
          <w:jc w:val="center"/>
        </w:trPr>
        <w:tc>
          <w:tcPr>
            <w:tcW w:w="0" w:type="auto"/>
            <w:vAlign w:val="center"/>
          </w:tcPr>
          <w:p w:rsidR="00DF71D5" w:rsidRDefault="00DF71D5" w:rsidP="00AA1ED2">
            <w:pPr>
              <w:pStyle w:val="TAC"/>
            </w:pPr>
            <w:r w:rsidRPr="00B51244">
              <w:t>0</w:t>
            </w:r>
          </w:p>
        </w:tc>
        <w:tc>
          <w:tcPr>
            <w:tcW w:w="0" w:type="auto"/>
            <w:vAlign w:val="center"/>
          </w:tcPr>
          <w:p w:rsidR="00DF71D5" w:rsidRDefault="00DF71D5" w:rsidP="00AA1ED2">
            <w:pPr>
              <w:pStyle w:val="TAC"/>
            </w:pPr>
            <w:r w:rsidRPr="00B51244">
              <w:t>0000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w:t>
            </w:r>
          </w:p>
        </w:tc>
      </w:tr>
      <w:tr w:rsidR="00DF71D5" w:rsidTr="00AA1ED2">
        <w:trPr>
          <w:cantSplit/>
          <w:jc w:val="center"/>
        </w:trPr>
        <w:tc>
          <w:tcPr>
            <w:tcW w:w="0" w:type="auto"/>
            <w:vAlign w:val="center"/>
          </w:tcPr>
          <w:p w:rsidR="00DF71D5" w:rsidRDefault="00DF71D5" w:rsidP="00AA1ED2">
            <w:pPr>
              <w:pStyle w:val="TAC"/>
            </w:pPr>
            <w:r w:rsidRPr="00B51244">
              <w:t>1</w:t>
            </w:r>
          </w:p>
        </w:tc>
        <w:tc>
          <w:tcPr>
            <w:tcW w:w="0" w:type="auto"/>
            <w:vAlign w:val="center"/>
          </w:tcPr>
          <w:p w:rsidR="00DF71D5" w:rsidRDefault="00DF71D5" w:rsidP="00AA1ED2">
            <w:pPr>
              <w:pStyle w:val="TAC"/>
            </w:pPr>
            <w:r w:rsidRPr="00B51244">
              <w:t>0001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w:t>
            </w:r>
          </w:p>
        </w:tc>
      </w:tr>
      <w:tr w:rsidR="00DF71D5" w:rsidTr="00AA1ED2">
        <w:trPr>
          <w:cantSplit/>
          <w:jc w:val="center"/>
        </w:trPr>
        <w:tc>
          <w:tcPr>
            <w:tcW w:w="0" w:type="auto"/>
            <w:vAlign w:val="center"/>
          </w:tcPr>
          <w:p w:rsidR="00DF71D5" w:rsidRDefault="00DF71D5" w:rsidP="00AA1ED2">
            <w:pPr>
              <w:pStyle w:val="TAC"/>
            </w:pPr>
            <w:r w:rsidRPr="00B51244">
              <w:t>2</w:t>
            </w:r>
          </w:p>
        </w:tc>
        <w:tc>
          <w:tcPr>
            <w:tcW w:w="0" w:type="auto"/>
            <w:vAlign w:val="center"/>
          </w:tcPr>
          <w:p w:rsidR="00DF71D5" w:rsidRDefault="00DF71D5" w:rsidP="00AA1ED2">
            <w:pPr>
              <w:pStyle w:val="TAC"/>
            </w:pPr>
            <w:r w:rsidRPr="00B51244">
              <w:t>0010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3}</w:t>
            </w:r>
          </w:p>
        </w:tc>
      </w:tr>
      <w:tr w:rsidR="00DF71D5" w:rsidTr="00AA1ED2">
        <w:trPr>
          <w:cantSplit/>
          <w:jc w:val="center"/>
        </w:trPr>
        <w:tc>
          <w:tcPr>
            <w:tcW w:w="0" w:type="auto"/>
            <w:vAlign w:val="center"/>
          </w:tcPr>
          <w:p w:rsidR="00DF71D5" w:rsidRDefault="00DF71D5" w:rsidP="00AA1ED2">
            <w:pPr>
              <w:pStyle w:val="TAC"/>
            </w:pPr>
            <w:r w:rsidRPr="00B51244">
              <w:t>3</w:t>
            </w:r>
          </w:p>
        </w:tc>
        <w:tc>
          <w:tcPr>
            <w:tcW w:w="0" w:type="auto"/>
            <w:vAlign w:val="center"/>
          </w:tcPr>
          <w:p w:rsidR="00DF71D5" w:rsidRDefault="00DF71D5" w:rsidP="00AA1ED2">
            <w:pPr>
              <w:pStyle w:val="TAC"/>
            </w:pPr>
            <w:r w:rsidRPr="00B51244">
              <w:t>0011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4}</w:t>
            </w:r>
          </w:p>
        </w:tc>
      </w:tr>
      <w:tr w:rsidR="00DF71D5" w:rsidTr="00AA1ED2">
        <w:trPr>
          <w:cantSplit/>
          <w:jc w:val="center"/>
        </w:trPr>
        <w:tc>
          <w:tcPr>
            <w:tcW w:w="0" w:type="auto"/>
            <w:vAlign w:val="center"/>
          </w:tcPr>
          <w:p w:rsidR="00DF71D5" w:rsidRDefault="00DF71D5" w:rsidP="00AA1ED2">
            <w:pPr>
              <w:pStyle w:val="TAC"/>
            </w:pPr>
            <w:r w:rsidRPr="00B51244">
              <w:t>4</w:t>
            </w:r>
          </w:p>
        </w:tc>
        <w:tc>
          <w:tcPr>
            <w:tcW w:w="0" w:type="auto"/>
            <w:vAlign w:val="center"/>
          </w:tcPr>
          <w:p w:rsidR="00DF71D5" w:rsidRDefault="00DF71D5" w:rsidP="00AA1ED2">
            <w:pPr>
              <w:pStyle w:val="TAC"/>
            </w:pPr>
            <w:r w:rsidRPr="00B51244">
              <w:t>0100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 3}</w:t>
            </w:r>
          </w:p>
        </w:tc>
      </w:tr>
      <w:tr w:rsidR="00DF71D5" w:rsidTr="00AA1ED2">
        <w:trPr>
          <w:cantSplit/>
          <w:jc w:val="center"/>
        </w:trPr>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0101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 4}</w:t>
            </w:r>
          </w:p>
        </w:tc>
      </w:tr>
      <w:tr w:rsidR="00DF71D5" w:rsidTr="00AA1ED2">
        <w:trPr>
          <w:cantSplit/>
          <w:jc w:val="center"/>
        </w:trPr>
        <w:tc>
          <w:tcPr>
            <w:tcW w:w="0" w:type="auto"/>
            <w:vAlign w:val="center"/>
          </w:tcPr>
          <w:p w:rsidR="00DF71D5" w:rsidRDefault="00DF71D5" w:rsidP="00AA1ED2">
            <w:pPr>
              <w:pStyle w:val="TAC"/>
            </w:pPr>
            <w:r w:rsidRPr="00B51244">
              <w:t>6</w:t>
            </w:r>
          </w:p>
        </w:tc>
        <w:tc>
          <w:tcPr>
            <w:tcW w:w="0" w:type="auto"/>
            <w:vAlign w:val="center"/>
          </w:tcPr>
          <w:p w:rsidR="00DF71D5" w:rsidRDefault="00DF71D5" w:rsidP="00AA1ED2">
            <w:pPr>
              <w:pStyle w:val="TAC"/>
            </w:pPr>
            <w:r w:rsidRPr="00B51244">
              <w:t>0110</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3, 4}</w:t>
            </w:r>
          </w:p>
        </w:tc>
      </w:tr>
      <w:tr w:rsidR="00DF71D5" w:rsidTr="00AA1ED2">
        <w:trPr>
          <w:cantSplit/>
          <w:jc w:val="center"/>
        </w:trPr>
        <w:tc>
          <w:tcPr>
            <w:tcW w:w="0" w:type="auto"/>
            <w:vAlign w:val="center"/>
          </w:tcPr>
          <w:p w:rsidR="00DF71D5" w:rsidRDefault="00DF71D5" w:rsidP="00AA1ED2">
            <w:pPr>
              <w:pStyle w:val="TAC"/>
            </w:pPr>
            <w:r w:rsidRPr="00B51244">
              <w:t>7</w:t>
            </w:r>
          </w:p>
        </w:tc>
        <w:tc>
          <w:tcPr>
            <w:tcW w:w="0" w:type="auto"/>
            <w:vAlign w:val="center"/>
          </w:tcPr>
          <w:p w:rsidR="00DF71D5" w:rsidRDefault="00DF71D5" w:rsidP="00AA1ED2">
            <w:pPr>
              <w:pStyle w:val="TAC"/>
            </w:pPr>
            <w:r w:rsidRPr="00B51244">
              <w:t>0111</w:t>
            </w:r>
          </w:p>
        </w:tc>
        <w:tc>
          <w:tcPr>
            <w:tcW w:w="0" w:type="auto"/>
            <w:vAlign w:val="center"/>
          </w:tcPr>
          <w:p w:rsidR="00DF71D5" w:rsidRDefault="00DF71D5" w:rsidP="00AA1ED2">
            <w:pPr>
              <w:pStyle w:val="TAC"/>
            </w:pPr>
            <w:r w:rsidRPr="00B51244">
              <w:t>5</w:t>
            </w:r>
          </w:p>
        </w:tc>
        <w:tc>
          <w:tcPr>
            <w:tcW w:w="0" w:type="auto"/>
            <w:vAlign w:val="center"/>
          </w:tcPr>
          <w:p w:rsidR="00DF71D5" w:rsidRDefault="00DF71D5" w:rsidP="00AA1ED2">
            <w:pPr>
              <w:pStyle w:val="TAC"/>
            </w:pPr>
            <w:r w:rsidRPr="00B51244">
              <w:t>{1, 2, 3, 4}</w:t>
            </w:r>
          </w:p>
        </w:tc>
      </w:tr>
      <w:tr w:rsidR="00DF71D5" w:rsidTr="00AA1ED2">
        <w:trPr>
          <w:cantSplit/>
          <w:jc w:val="center"/>
        </w:trPr>
        <w:tc>
          <w:tcPr>
            <w:tcW w:w="0" w:type="auto"/>
            <w:vAlign w:val="center"/>
          </w:tcPr>
          <w:p w:rsidR="00DF71D5" w:rsidRDefault="00DF71D5" w:rsidP="00AA1ED2">
            <w:pPr>
              <w:pStyle w:val="TAC"/>
            </w:pPr>
            <w:r w:rsidRPr="00B51244">
              <w:t>8</w:t>
            </w:r>
          </w:p>
        </w:tc>
        <w:tc>
          <w:tcPr>
            <w:tcW w:w="0" w:type="auto"/>
            <w:vAlign w:val="center"/>
          </w:tcPr>
          <w:p w:rsidR="00DF71D5" w:rsidRDefault="00DF71D5" w:rsidP="00AA1ED2">
            <w:pPr>
              <w:pStyle w:val="TAC"/>
            </w:pPr>
            <w:r w:rsidRPr="00B51244">
              <w:t>1000</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2, 6}</w:t>
            </w:r>
          </w:p>
        </w:tc>
      </w:tr>
      <w:tr w:rsidR="00DF71D5" w:rsidTr="00AA1ED2">
        <w:trPr>
          <w:cantSplit/>
          <w:jc w:val="center"/>
        </w:trPr>
        <w:tc>
          <w:tcPr>
            <w:tcW w:w="0" w:type="auto"/>
            <w:vAlign w:val="center"/>
          </w:tcPr>
          <w:p w:rsidR="00DF71D5" w:rsidRDefault="00DF71D5" w:rsidP="00AA1ED2">
            <w:pPr>
              <w:pStyle w:val="TAC"/>
            </w:pPr>
            <w:r w:rsidRPr="00B51244">
              <w:t>9</w:t>
            </w:r>
          </w:p>
        </w:tc>
        <w:tc>
          <w:tcPr>
            <w:tcW w:w="0" w:type="auto"/>
            <w:vAlign w:val="center"/>
          </w:tcPr>
          <w:p w:rsidR="00DF71D5" w:rsidRDefault="00DF71D5" w:rsidP="00AA1ED2">
            <w:pPr>
              <w:pStyle w:val="TAC"/>
            </w:pPr>
            <w:r w:rsidRPr="00B51244">
              <w:t>1001</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3, 6}</w:t>
            </w:r>
          </w:p>
        </w:tc>
      </w:tr>
      <w:tr w:rsidR="00DF71D5" w:rsidTr="00AA1ED2">
        <w:trPr>
          <w:cantSplit/>
          <w:jc w:val="center"/>
        </w:trPr>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1010</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6, 7}</w:t>
            </w:r>
          </w:p>
        </w:tc>
      </w:tr>
      <w:tr w:rsidR="00DF71D5" w:rsidTr="00AA1ED2">
        <w:trPr>
          <w:cantSplit/>
          <w:jc w:val="center"/>
        </w:trPr>
        <w:tc>
          <w:tcPr>
            <w:tcW w:w="0" w:type="auto"/>
            <w:vAlign w:val="center"/>
          </w:tcPr>
          <w:p w:rsidR="00DF71D5" w:rsidRDefault="00DF71D5" w:rsidP="00AA1ED2">
            <w:pPr>
              <w:pStyle w:val="TAC"/>
            </w:pPr>
            <w:r w:rsidRPr="00B51244">
              <w:t>11</w:t>
            </w:r>
          </w:p>
        </w:tc>
        <w:tc>
          <w:tcPr>
            <w:tcW w:w="0" w:type="auto"/>
            <w:vAlign w:val="center"/>
          </w:tcPr>
          <w:p w:rsidR="00DF71D5" w:rsidRDefault="00DF71D5" w:rsidP="00AA1ED2">
            <w:pPr>
              <w:pStyle w:val="TAC"/>
            </w:pPr>
            <w:r w:rsidRPr="00B51244">
              <w:t>1011</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{1, 2, 6, 8}</w:t>
            </w:r>
          </w:p>
        </w:tc>
      </w:tr>
      <w:tr w:rsidR="00DF71D5" w:rsidTr="00AA1ED2">
        <w:trPr>
          <w:cantSplit/>
          <w:jc w:val="center"/>
        </w:trPr>
        <w:tc>
          <w:tcPr>
            <w:tcW w:w="0" w:type="auto"/>
            <w:vAlign w:val="center"/>
          </w:tcPr>
          <w:p w:rsidR="00DF71D5" w:rsidRDefault="00DF71D5" w:rsidP="00AA1ED2">
            <w:pPr>
              <w:pStyle w:val="TAC"/>
            </w:pPr>
            <w:r w:rsidRPr="00B51244">
              <w:t>12</w:t>
            </w:r>
          </w:p>
        </w:tc>
        <w:tc>
          <w:tcPr>
            <w:tcW w:w="0" w:type="auto"/>
            <w:vAlign w:val="center"/>
          </w:tcPr>
          <w:p w:rsidR="00DF71D5" w:rsidRDefault="00DF71D5" w:rsidP="00AA1ED2">
            <w:pPr>
              <w:pStyle w:val="TAC"/>
            </w:pPr>
            <w:r w:rsidRPr="00B51244">
              <w:t>1100</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 xml:space="preserve">{1, 3, 6, </w:t>
            </w:r>
            <w:r w:rsidRPr="00B51244">
              <w:rPr>
                <w:rFonts w:hint="eastAsia"/>
              </w:rPr>
              <w:t>9</w:t>
            </w:r>
            <w:r w:rsidRPr="00B51244">
              <w:t>}</w:t>
            </w:r>
          </w:p>
        </w:tc>
      </w:tr>
      <w:tr w:rsidR="00DF71D5" w:rsidTr="00AA1ED2">
        <w:trPr>
          <w:cantSplit/>
          <w:jc w:val="center"/>
        </w:trPr>
        <w:tc>
          <w:tcPr>
            <w:tcW w:w="0" w:type="auto"/>
            <w:vAlign w:val="center"/>
          </w:tcPr>
          <w:p w:rsidR="00DF71D5" w:rsidRDefault="00DF71D5" w:rsidP="00AA1ED2">
            <w:pPr>
              <w:pStyle w:val="TAC"/>
            </w:pPr>
            <w:r w:rsidRPr="00B51244">
              <w:t>13</w:t>
            </w:r>
          </w:p>
        </w:tc>
        <w:tc>
          <w:tcPr>
            <w:tcW w:w="0" w:type="auto"/>
            <w:vAlign w:val="center"/>
          </w:tcPr>
          <w:p w:rsidR="00DF71D5" w:rsidRDefault="00DF71D5" w:rsidP="00AA1ED2">
            <w:pPr>
              <w:pStyle w:val="TAC"/>
            </w:pPr>
            <w:r w:rsidRPr="00B51244">
              <w:t>1101</w:t>
            </w:r>
          </w:p>
        </w:tc>
        <w:tc>
          <w:tcPr>
            <w:tcW w:w="0" w:type="auto"/>
            <w:vAlign w:val="center"/>
          </w:tcPr>
          <w:p w:rsidR="00DF71D5" w:rsidRDefault="00DF71D5" w:rsidP="00AA1ED2">
            <w:pPr>
              <w:pStyle w:val="TAC"/>
            </w:pPr>
            <w:r w:rsidRPr="00B51244">
              <w:t>10</w:t>
            </w:r>
          </w:p>
        </w:tc>
        <w:tc>
          <w:tcPr>
            <w:tcW w:w="0" w:type="auto"/>
            <w:vAlign w:val="center"/>
          </w:tcPr>
          <w:p w:rsidR="00DF71D5" w:rsidRDefault="00DF71D5" w:rsidP="00AA1ED2">
            <w:pPr>
              <w:pStyle w:val="TAC"/>
            </w:pPr>
            <w:r w:rsidRPr="00B51244">
              <w:t xml:space="preserve">{1, 4, 6, </w:t>
            </w:r>
            <w:r w:rsidRPr="00B51244">
              <w:rPr>
                <w:rFonts w:hint="eastAsia"/>
              </w:rPr>
              <w:t>7</w:t>
            </w:r>
            <w:r w:rsidRPr="00B51244">
              <w:t>}</w:t>
            </w:r>
          </w:p>
        </w:tc>
      </w:tr>
      <w:tr w:rsidR="00DF71D5" w:rsidTr="00AA1ED2">
        <w:trPr>
          <w:cantSplit/>
          <w:jc w:val="center"/>
        </w:trPr>
        <w:tc>
          <w:tcPr>
            <w:tcW w:w="0" w:type="auto"/>
            <w:vAlign w:val="center"/>
          </w:tcPr>
          <w:p w:rsidR="00DF71D5" w:rsidRDefault="00DF71D5" w:rsidP="00AA1ED2">
            <w:pPr>
              <w:pStyle w:val="TAC"/>
            </w:pPr>
            <w:r w:rsidRPr="00B51244">
              <w:t>14</w:t>
            </w:r>
          </w:p>
        </w:tc>
        <w:tc>
          <w:tcPr>
            <w:tcW w:w="0" w:type="auto"/>
            <w:vAlign w:val="center"/>
          </w:tcPr>
          <w:p w:rsidR="00DF71D5" w:rsidRDefault="00DF71D5" w:rsidP="00AA1ED2">
            <w:pPr>
              <w:pStyle w:val="TAC"/>
            </w:pPr>
            <w:r w:rsidRPr="00B51244">
              <w:t>1110</w:t>
            </w:r>
          </w:p>
        </w:tc>
        <w:tc>
          <w:tcPr>
            <w:tcW w:w="0" w:type="auto"/>
            <w:vAlign w:val="center"/>
          </w:tcPr>
          <w:p w:rsidR="00DF71D5" w:rsidRDefault="00DF71D5" w:rsidP="00AA1ED2">
            <w:pPr>
              <w:pStyle w:val="TAC"/>
            </w:pPr>
            <w:r w:rsidRPr="00B51244">
              <w:t>reserved</w:t>
            </w:r>
          </w:p>
        </w:tc>
        <w:tc>
          <w:tcPr>
            <w:tcW w:w="0" w:type="auto"/>
            <w:vAlign w:val="center"/>
          </w:tcPr>
          <w:p w:rsidR="00DF71D5" w:rsidRDefault="00DF71D5" w:rsidP="00AA1ED2">
            <w:pPr>
              <w:pStyle w:val="TAC"/>
            </w:pPr>
            <w:r w:rsidRPr="00B51244">
              <w:t>reserved</w:t>
            </w:r>
          </w:p>
        </w:tc>
      </w:tr>
      <w:tr w:rsidR="00DF71D5" w:rsidTr="00AA1ED2">
        <w:trPr>
          <w:cantSplit/>
          <w:jc w:val="center"/>
        </w:trPr>
        <w:tc>
          <w:tcPr>
            <w:tcW w:w="0" w:type="auto"/>
            <w:vAlign w:val="center"/>
          </w:tcPr>
          <w:p w:rsidR="00DF71D5" w:rsidRDefault="00DF71D5" w:rsidP="00AA1ED2">
            <w:pPr>
              <w:pStyle w:val="TAC"/>
            </w:pPr>
            <w:r w:rsidRPr="00B51244">
              <w:t>15</w:t>
            </w:r>
          </w:p>
        </w:tc>
        <w:tc>
          <w:tcPr>
            <w:tcW w:w="0" w:type="auto"/>
            <w:vAlign w:val="center"/>
          </w:tcPr>
          <w:p w:rsidR="00DF71D5" w:rsidRDefault="00DF71D5" w:rsidP="00AA1ED2">
            <w:pPr>
              <w:pStyle w:val="TAC"/>
            </w:pPr>
            <w:r w:rsidRPr="00B51244">
              <w:t>1111</w:t>
            </w:r>
          </w:p>
        </w:tc>
        <w:tc>
          <w:tcPr>
            <w:tcW w:w="0" w:type="auto"/>
            <w:vAlign w:val="center"/>
          </w:tcPr>
          <w:p w:rsidR="00DF71D5" w:rsidRDefault="00DF71D5" w:rsidP="00AA1ED2">
            <w:pPr>
              <w:pStyle w:val="TAC"/>
            </w:pPr>
            <w:r w:rsidRPr="00B51244">
              <w:t>reserved</w:t>
            </w:r>
          </w:p>
        </w:tc>
        <w:tc>
          <w:tcPr>
            <w:tcW w:w="0" w:type="auto"/>
            <w:vAlign w:val="center"/>
          </w:tcPr>
          <w:p w:rsidR="00DF71D5" w:rsidRDefault="00DF71D5" w:rsidP="00AA1ED2">
            <w:pPr>
              <w:pStyle w:val="TAC"/>
            </w:pPr>
            <w:r w:rsidRPr="00B51244">
              <w:t>reserved</w:t>
            </w:r>
          </w:p>
        </w:tc>
      </w:tr>
    </w:tbl>
    <w:p w:rsidR="00DF71D5" w:rsidRDefault="00DF71D5" w:rsidP="00DF71D5"/>
    <w:p w:rsidR="00DF71D5" w:rsidRPr="00C12953" w:rsidRDefault="00DF71D5" w:rsidP="00DF71D5">
      <w:pPr>
        <w:pStyle w:val="Heading2"/>
      </w:pPr>
      <w:r>
        <w:br w:type="page"/>
      </w:r>
      <w:bookmarkStart w:id="185" w:name="_Toc454817993"/>
      <w:bookmarkStart w:id="186" w:name="_Toc20411039"/>
      <w:bookmarkStart w:id="187" w:name="_Toc26005222"/>
      <w:r>
        <w:lastRenderedPageBreak/>
        <w:t>5</w:t>
      </w:r>
      <w:r w:rsidRPr="00C12953">
        <w:t>.</w:t>
      </w:r>
      <w:r>
        <w:t>6</w:t>
      </w:r>
      <w:r w:rsidRPr="00C12953">
        <w:tab/>
        <w:t xml:space="preserve">SC-FDMA </w:t>
      </w:r>
      <w:r>
        <w:t xml:space="preserve">baseband </w:t>
      </w:r>
      <w:r w:rsidRPr="00C12953">
        <w:t>signal generation</w:t>
      </w:r>
      <w:bookmarkEnd w:id="185"/>
      <w:bookmarkEnd w:id="186"/>
      <w:bookmarkEnd w:id="187"/>
    </w:p>
    <w:p w:rsidR="00DF71D5" w:rsidRPr="00C12953" w:rsidRDefault="00DF71D5" w:rsidP="00DF71D5">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rsidR="00DF71D5" w:rsidRPr="00C12953" w:rsidRDefault="00DF71D5" w:rsidP="00DF71D5">
      <w:r w:rsidRPr="00C12953">
        <w:t xml:space="preserve">The time-continuous signal </w:t>
      </w:r>
      <w:r>
        <w:rPr>
          <w:position w:val="-12"/>
        </w:rPr>
        <w:object w:dxaOrig="580" w:dyaOrig="360">
          <v:shape id="_x0000_i2115" type="#_x0000_t75" style="width:29.2pt;height:18.35pt" o:ole="">
            <v:imagedata r:id="rId1943" o:title=""/>
          </v:shape>
          <o:OLEObject Type="Embed" ProgID="Equation.3" ShapeID="_x0000_i2115" DrawAspect="Content" ObjectID="_1636625659" r:id="rId1944"/>
        </w:object>
      </w:r>
      <w:r w:rsidRPr="00C12953">
        <w:t xml:space="preserve"> </w:t>
      </w:r>
      <w:r>
        <w:t xml:space="preserve">for antenna port </w:t>
      </w:r>
      <w:r>
        <w:rPr>
          <w:position w:val="-10"/>
        </w:rPr>
        <w:object w:dxaOrig="200" w:dyaOrig="240">
          <v:shape id="_x0000_i2116" type="#_x0000_t75" style="width:10.2pt;height:11.55pt" o:ole="">
            <v:imagedata r:id="rId1945" o:title=""/>
          </v:shape>
          <o:OLEObject Type="Embed" ProgID="Equation.3" ShapeID="_x0000_i2116" DrawAspect="Content" ObjectID="_1636625660" r:id="rId1946"/>
        </w:object>
      </w:r>
      <w:r>
        <w:t xml:space="preserve"> </w:t>
      </w:r>
      <w:r w:rsidRPr="00C12953">
        <w:t xml:space="preserve">in SC-FDMA symbol </w:t>
      </w:r>
      <w:r w:rsidRPr="00C12953">
        <w:rPr>
          <w:position w:val="-6"/>
        </w:rPr>
        <w:object w:dxaOrig="139" w:dyaOrig="260">
          <v:shape id="_x0000_i2117" type="#_x0000_t75" style="width:7.45pt;height:13.6pt" o:ole="">
            <v:imagedata r:id="rId19" o:title=""/>
          </v:shape>
          <o:OLEObject Type="Embed" ProgID="Equation.3" ShapeID="_x0000_i2117" DrawAspect="Content" ObjectID="_1636625661" r:id="rId1947"/>
        </w:object>
      </w:r>
      <w:r w:rsidRPr="00C12953">
        <w:t xml:space="preserve"> in an uplink slot is defined by </w:t>
      </w:r>
    </w:p>
    <w:p w:rsidR="00DF71D5" w:rsidRPr="00C12953" w:rsidRDefault="00DF71D5" w:rsidP="00DF71D5">
      <w:pPr>
        <w:pStyle w:val="EQ"/>
        <w:jc w:val="center"/>
      </w:pPr>
      <w:r>
        <w:rPr>
          <w:position w:val="-34"/>
        </w:rPr>
        <w:object w:dxaOrig="4000" w:dyaOrig="820">
          <v:shape id="_x0000_i2118" type="#_x0000_t75" style="width:200.4pt;height:40.75pt" o:ole="">
            <v:imagedata r:id="rId1948" o:title=""/>
          </v:shape>
          <o:OLEObject Type="Embed" ProgID="Equation.3" ShapeID="_x0000_i2118" DrawAspect="Content" ObjectID="_1636625662" r:id="rId1949"/>
        </w:object>
      </w:r>
    </w:p>
    <w:p w:rsidR="00DF71D5" w:rsidRDefault="00DF71D5" w:rsidP="00DF71D5">
      <w:r w:rsidRPr="00C12953">
        <w:t>for</w:t>
      </w:r>
      <w:r w:rsidRPr="00C12953">
        <w:rPr>
          <w:position w:val="-12"/>
          <w:sz w:val="10"/>
          <w:szCs w:val="10"/>
        </w:rPr>
        <w:object w:dxaOrig="1840" w:dyaOrig="320">
          <v:shape id="_x0000_i2119" type="#_x0000_t75" style="width:91pt;height:17pt" o:ole="">
            <v:imagedata r:id="rId1950" o:title=""/>
          </v:shape>
          <o:OLEObject Type="Embed" ProgID="Equation.3" ShapeID="_x0000_i2119" DrawAspect="Content" ObjectID="_1636625663" r:id="rId1951"/>
        </w:object>
      </w:r>
      <w:r w:rsidRPr="00C12953">
        <w:t xml:space="preserve"> </w:t>
      </w:r>
      <w:r>
        <w:t xml:space="preserve">where </w:t>
      </w:r>
      <w:r w:rsidRPr="00620CA2">
        <w:rPr>
          <w:position w:val="-10"/>
        </w:rPr>
        <w:object w:dxaOrig="1939" w:dyaOrig="340">
          <v:shape id="_x0000_i2120" type="#_x0000_t75" style="width:97.15pt;height:17pt" o:ole="">
            <v:imagedata r:id="rId1952" o:title=""/>
          </v:shape>
          <o:OLEObject Type="Embed" ProgID="Equation.3" ShapeID="_x0000_i2120" DrawAspect="Content" ObjectID="_1636625664" r:id="rId1953"/>
        </w:object>
      </w:r>
      <w:r>
        <w:t xml:space="preserve">, </w:t>
      </w:r>
      <w:r w:rsidRPr="00C7537A">
        <w:rPr>
          <w:position w:val="-6"/>
        </w:rPr>
        <w:object w:dxaOrig="840" w:dyaOrig="240">
          <v:shape id="_x0000_i2121" type="#_x0000_t75" style="width:42.1pt;height:11.55pt" o:ole="">
            <v:imagedata r:id="rId1954" o:title=""/>
          </v:shape>
          <o:OLEObject Type="Embed" ProgID="Equation.3" ShapeID="_x0000_i2121" DrawAspect="Content" ObjectID="_1636625665" r:id="rId1955"/>
        </w:object>
      </w:r>
      <w:r>
        <w:t xml:space="preserve">, </w:t>
      </w:r>
      <w:r w:rsidRPr="004972BC">
        <w:rPr>
          <w:position w:val="-10"/>
        </w:rPr>
        <w:object w:dxaOrig="1060" w:dyaOrig="300">
          <v:shape id="_x0000_i2122" type="#_x0000_t75" style="width:53pt;height:14.95pt" o:ole="">
            <v:imagedata r:id="rId1956" o:title=""/>
          </v:shape>
          <o:OLEObject Type="Embed" ProgID="Equation.3" ShapeID="_x0000_i2122" DrawAspect="Content" ObjectID="_1636625666" r:id="rId1957"/>
        </w:object>
      </w:r>
      <w:r w:rsidRPr="00AC0046">
        <w:t xml:space="preserve"> </w:t>
      </w:r>
      <w:r>
        <w:t xml:space="preserve">and </w:t>
      </w:r>
      <w:r>
        <w:rPr>
          <w:position w:val="-14"/>
        </w:rPr>
        <w:object w:dxaOrig="400" w:dyaOrig="380">
          <v:shape id="_x0000_i2123" type="#_x0000_t75" style="width:20.4pt;height:18.35pt" o:ole="">
            <v:imagedata r:id="rId1958" o:title=""/>
          </v:shape>
          <o:OLEObject Type="Embed" ProgID="Equation.3" ShapeID="_x0000_i2123" DrawAspect="Content" ObjectID="_1636625667" r:id="rId1959"/>
        </w:object>
      </w:r>
      <w:r>
        <w:t xml:space="preserve"> is the content of resource element </w:t>
      </w:r>
      <w:r w:rsidRPr="00A55985">
        <w:rPr>
          <w:position w:val="-10"/>
        </w:rPr>
        <w:object w:dxaOrig="440" w:dyaOrig="300">
          <v:shape id="_x0000_i2124" type="#_x0000_t75" style="width:22.4pt;height:14.95pt" o:ole="">
            <v:imagedata r:id="rId425" o:title=""/>
          </v:shape>
          <o:OLEObject Type="Embed" ProgID="Equation.3" ShapeID="_x0000_i2124" DrawAspect="Content" ObjectID="_1636625668" r:id="rId1960"/>
        </w:object>
      </w:r>
      <w:r>
        <w:t xml:space="preserve"> on antenna port </w:t>
      </w:r>
      <w:r>
        <w:rPr>
          <w:position w:val="-10"/>
        </w:rPr>
        <w:object w:dxaOrig="200" w:dyaOrig="240">
          <v:shape id="_x0000_i2125" type="#_x0000_t75" style="width:10.2pt;height:11.55pt" o:ole="">
            <v:imagedata r:id="rId1961" o:title=""/>
          </v:shape>
          <o:OLEObject Type="Embed" ProgID="Equation.3" ShapeID="_x0000_i2125" DrawAspect="Content" ObjectID="_1636625669" r:id="rId1962"/>
        </w:object>
      </w:r>
      <w:r w:rsidRPr="00C12953">
        <w:t>.</w:t>
      </w:r>
    </w:p>
    <w:p w:rsidR="00DF71D5" w:rsidRDefault="00DF71D5" w:rsidP="00DF71D5">
      <w:r>
        <w:t xml:space="preserve">The SC-FDMA symbols in a slot shall be transmitted in increasing </w:t>
      </w:r>
      <w:r w:rsidRPr="00C12953">
        <w:t xml:space="preserve">order of </w:t>
      </w:r>
      <w:r w:rsidRPr="00C12953">
        <w:rPr>
          <w:position w:val="-6"/>
        </w:rPr>
        <w:object w:dxaOrig="139" w:dyaOrig="260">
          <v:shape id="_x0000_i2126" type="#_x0000_t75" style="width:7.45pt;height:13.6pt" o:ole="">
            <v:imagedata r:id="rId19" o:title=""/>
          </v:shape>
          <o:OLEObject Type="Embed" ProgID="Equation.3" ShapeID="_x0000_i2126" DrawAspect="Content" ObjectID="_1636625670" r:id="rId1963"/>
        </w:object>
      </w:r>
      <w:r>
        <w:t xml:space="preserve">, starting with </w:t>
      </w:r>
      <w:r w:rsidRPr="00C12953">
        <w:rPr>
          <w:position w:val="-6"/>
        </w:rPr>
        <w:object w:dxaOrig="440" w:dyaOrig="260">
          <v:shape id="_x0000_i2127" type="#_x0000_t75" style="width:22.4pt;height:13.6pt" o:ole="">
            <v:imagedata r:id="rId1964" o:title=""/>
          </v:shape>
          <o:OLEObject Type="Embed" ProgID="Equation.3" ShapeID="_x0000_i2127" DrawAspect="Content" ObjectID="_1636625671" r:id="rId1965"/>
        </w:object>
      </w:r>
      <w:r>
        <w:t xml:space="preserve">, where SC-FDMA symbol </w:t>
      </w:r>
      <w:r w:rsidRPr="00C12953">
        <w:rPr>
          <w:position w:val="-6"/>
        </w:rPr>
        <w:object w:dxaOrig="440" w:dyaOrig="260">
          <v:shape id="_x0000_i2128" type="#_x0000_t75" style="width:22.4pt;height:13.6pt" o:ole="">
            <v:imagedata r:id="rId1966" o:title=""/>
          </v:shape>
          <o:OLEObject Type="Embed" ProgID="Equation.3" ShapeID="_x0000_i2128" DrawAspect="Content" ObjectID="_1636625672" r:id="rId1967"/>
        </w:object>
      </w:r>
      <w:r>
        <w:t xml:space="preserve">starts at time </w:t>
      </w:r>
      <w:r w:rsidRPr="005170DB">
        <w:rPr>
          <w:position w:val="-16"/>
          <w:sz w:val="10"/>
          <w:szCs w:val="10"/>
        </w:rPr>
        <w:object w:dxaOrig="1740" w:dyaOrig="460">
          <v:shape id="_x0000_i2129" type="#_x0000_t75" style="width:86.95pt;height:22.4pt" o:ole="">
            <v:imagedata r:id="rId1968" o:title=""/>
          </v:shape>
          <o:OLEObject Type="Embed" ProgID="Equation.3" ShapeID="_x0000_i2129" DrawAspect="Content" ObjectID="_1636625673" r:id="rId1969"/>
        </w:object>
      </w:r>
      <w:r>
        <w:t xml:space="preserve"> within the slot. </w:t>
      </w:r>
    </w:p>
    <w:p w:rsidR="00DF71D5" w:rsidRPr="00C12953" w:rsidRDefault="00DF71D5" w:rsidP="00DF71D5">
      <w:r w:rsidRPr="00C12953">
        <w:t xml:space="preserve">Table </w:t>
      </w:r>
      <w:r>
        <w:t xml:space="preserve">5.6-1 </w:t>
      </w:r>
      <w:r w:rsidRPr="00C12953">
        <w:t>list</w:t>
      </w:r>
      <w:r>
        <w:t>s</w:t>
      </w:r>
      <w:r w:rsidRPr="00C12953">
        <w:t xml:space="preserve"> the values of </w:t>
      </w:r>
      <w:r w:rsidRPr="00C12953">
        <w:rPr>
          <w:position w:val="-12"/>
        </w:rPr>
        <w:object w:dxaOrig="499" w:dyaOrig="320">
          <v:shape id="_x0000_i2130" type="#_x0000_t75" style="width:25.15pt;height:17pt" o:ole="">
            <v:imagedata r:id="rId87" o:title=""/>
          </v:shape>
          <o:OLEObject Type="Embed" ProgID="Equation.3" ShapeID="_x0000_i2130" DrawAspect="Content" ObjectID="_1636625674" r:id="rId1970"/>
        </w:object>
      </w:r>
      <w:r w:rsidRPr="00C12953">
        <w:t xml:space="preserve">that shall be used. </w:t>
      </w:r>
    </w:p>
    <w:p w:rsidR="00DF71D5" w:rsidRPr="00C12953" w:rsidRDefault="00DF71D5" w:rsidP="00DF71D5"/>
    <w:p w:rsidR="00DF71D5" w:rsidRDefault="00DF71D5" w:rsidP="00DF71D5">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0"/>
      </w:tblGrid>
      <w:tr w:rsidR="00DF71D5" w:rsidTr="00AA1ED2">
        <w:trPr>
          <w:cantSplit/>
          <w:jc w:val="center"/>
        </w:trPr>
        <w:tc>
          <w:tcPr>
            <w:tcW w:w="0" w:type="auto"/>
            <w:shd w:val="clear" w:color="auto" w:fill="E0E0E0"/>
            <w:vAlign w:val="center"/>
          </w:tcPr>
          <w:p w:rsidR="00DF71D5" w:rsidRDefault="00DF71D5" w:rsidP="00AA1ED2">
            <w:pPr>
              <w:pStyle w:val="TAH"/>
            </w:pPr>
            <w:r>
              <w:t>Configuration</w:t>
            </w:r>
          </w:p>
        </w:tc>
        <w:tc>
          <w:tcPr>
            <w:tcW w:w="0" w:type="auto"/>
            <w:shd w:val="clear" w:color="auto" w:fill="E0E0E0"/>
            <w:vAlign w:val="center"/>
          </w:tcPr>
          <w:p w:rsidR="00DF71D5" w:rsidRDefault="00DF71D5" w:rsidP="00AA1ED2">
            <w:pPr>
              <w:pStyle w:val="TAH"/>
            </w:pPr>
            <w:r>
              <w:t xml:space="preserve">Cyclic prefix length </w:t>
            </w:r>
            <w:r w:rsidRPr="005B11E1">
              <w:rPr>
                <w:position w:val="-12"/>
              </w:rPr>
              <w:object w:dxaOrig="499" w:dyaOrig="320">
                <v:shape id="_x0000_i2131" type="#_x0000_t75" style="width:25.15pt;height:17pt" o:ole="">
                  <v:imagedata r:id="rId87" o:title=""/>
                </v:shape>
                <o:OLEObject Type="Embed" ProgID="Equation.3" ShapeID="_x0000_i2131" DrawAspect="Content" ObjectID="_1636625675" r:id="rId1971"/>
              </w:object>
            </w:r>
          </w:p>
        </w:tc>
      </w:tr>
      <w:tr w:rsidR="00DF71D5" w:rsidTr="00AA1ED2">
        <w:trPr>
          <w:cantSplit/>
          <w:jc w:val="center"/>
        </w:trPr>
        <w:tc>
          <w:tcPr>
            <w:tcW w:w="0" w:type="auto"/>
            <w:shd w:val="clear" w:color="auto" w:fill="auto"/>
            <w:vAlign w:val="center"/>
          </w:tcPr>
          <w:p w:rsidR="00DF71D5" w:rsidRDefault="00DF71D5" w:rsidP="00AA1ED2">
            <w:pPr>
              <w:pStyle w:val="TAL"/>
            </w:pPr>
            <w:r w:rsidRPr="00C12953">
              <w:t>Normal cyclic prefix</w:t>
            </w:r>
          </w:p>
        </w:tc>
        <w:tc>
          <w:tcPr>
            <w:tcW w:w="0" w:type="auto"/>
            <w:shd w:val="clear" w:color="auto" w:fill="auto"/>
            <w:vAlign w:val="center"/>
          </w:tcPr>
          <w:p w:rsidR="00DF71D5" w:rsidRDefault="00DF71D5" w:rsidP="00AA1ED2">
            <w:pPr>
              <w:pStyle w:val="TAL"/>
            </w:pPr>
            <w:r w:rsidRPr="005B11E1">
              <w:rPr>
                <w:position w:val="-6"/>
              </w:rPr>
              <w:object w:dxaOrig="1140" w:dyaOrig="260">
                <v:shape id="_x0000_i2132" type="#_x0000_t75" style="width:57.05pt;height:13.6pt" o:ole="">
                  <v:imagedata r:id="rId1972" o:title=""/>
                </v:shape>
                <o:OLEObject Type="Embed" ProgID="Equation.3" ShapeID="_x0000_i2132" DrawAspect="Content" ObjectID="_1636625676" r:id="rId1973"/>
              </w:object>
            </w:r>
          </w:p>
          <w:p w:rsidR="00DF71D5" w:rsidRDefault="00DF71D5" w:rsidP="00AA1ED2">
            <w:pPr>
              <w:pStyle w:val="TAL"/>
            </w:pPr>
            <w:r w:rsidRPr="005B11E1">
              <w:rPr>
                <w:position w:val="-8"/>
              </w:rPr>
              <w:object w:dxaOrig="1600" w:dyaOrig="279">
                <v:shape id="_x0000_i2133" type="#_x0000_t75" style="width:79.45pt;height:13.6pt" o:ole="">
                  <v:imagedata r:id="rId1974" o:title=""/>
                </v:shape>
                <o:OLEObject Type="Embed" ProgID="Equation.3" ShapeID="_x0000_i2133" DrawAspect="Content" ObjectID="_1636625677" r:id="rId1975"/>
              </w:object>
            </w:r>
          </w:p>
        </w:tc>
      </w:tr>
      <w:tr w:rsidR="00DF71D5" w:rsidRPr="00C12953" w:rsidTr="00AA1ED2">
        <w:trPr>
          <w:cantSplit/>
          <w:jc w:val="center"/>
        </w:trPr>
        <w:tc>
          <w:tcPr>
            <w:tcW w:w="0" w:type="auto"/>
            <w:shd w:val="clear" w:color="auto" w:fill="auto"/>
            <w:vAlign w:val="center"/>
          </w:tcPr>
          <w:p w:rsidR="00DF71D5" w:rsidRPr="00C12953" w:rsidRDefault="00DF71D5" w:rsidP="00AA1ED2">
            <w:pPr>
              <w:pStyle w:val="TAL"/>
            </w:pPr>
            <w:r w:rsidRPr="00C12953">
              <w:t>Extended cyclic prefix</w:t>
            </w:r>
          </w:p>
        </w:tc>
        <w:tc>
          <w:tcPr>
            <w:tcW w:w="0" w:type="auto"/>
            <w:shd w:val="clear" w:color="auto" w:fill="auto"/>
            <w:vAlign w:val="center"/>
          </w:tcPr>
          <w:p w:rsidR="00DF71D5" w:rsidRPr="00C12953" w:rsidRDefault="00DF71D5" w:rsidP="00AA1ED2">
            <w:pPr>
              <w:pStyle w:val="TAL"/>
            </w:pPr>
            <w:r w:rsidRPr="005B11E1">
              <w:rPr>
                <w:position w:val="-8"/>
              </w:rPr>
              <w:object w:dxaOrig="1600" w:dyaOrig="279">
                <v:shape id="_x0000_i2134" type="#_x0000_t75" style="width:79.45pt;height:13.6pt" o:ole="">
                  <v:imagedata r:id="rId1976" o:title=""/>
                </v:shape>
                <o:OLEObject Type="Embed" ProgID="Equation.3" ShapeID="_x0000_i2134" DrawAspect="Content" ObjectID="_1636625678" r:id="rId1977"/>
              </w:object>
            </w:r>
          </w:p>
        </w:tc>
      </w:tr>
    </w:tbl>
    <w:p w:rsidR="00DF71D5" w:rsidRDefault="00DF71D5" w:rsidP="00DF71D5">
      <w:pPr>
        <w:pStyle w:val="TH"/>
      </w:pPr>
    </w:p>
    <w:p w:rsidR="00DF71D5" w:rsidRDefault="00DF71D5" w:rsidP="00DF71D5">
      <w:pPr>
        <w:pStyle w:val="Heading2"/>
      </w:pPr>
      <w:r>
        <w:br w:type="page"/>
      </w:r>
      <w:bookmarkStart w:id="188" w:name="_Toc454817994"/>
      <w:bookmarkStart w:id="189" w:name="_Toc20411040"/>
      <w:bookmarkStart w:id="190" w:name="_Toc26005223"/>
      <w:r>
        <w:lastRenderedPageBreak/>
        <w:t>5</w:t>
      </w:r>
      <w:r w:rsidRPr="00C12953">
        <w:t>.</w:t>
      </w:r>
      <w:r>
        <w:t>7</w:t>
      </w:r>
      <w:r w:rsidRPr="00C12953">
        <w:tab/>
        <w:t>Physical random access</w:t>
      </w:r>
      <w:r>
        <w:t xml:space="preserve"> channel</w:t>
      </w:r>
      <w:bookmarkEnd w:id="188"/>
      <w:bookmarkEnd w:id="189"/>
      <w:bookmarkEnd w:id="190"/>
    </w:p>
    <w:p w:rsidR="00DF71D5" w:rsidRPr="00C12953" w:rsidRDefault="00DF71D5" w:rsidP="00DF71D5">
      <w:pPr>
        <w:pStyle w:val="Heading3"/>
      </w:pPr>
      <w:bookmarkStart w:id="191" w:name="_Toc454817995"/>
      <w:bookmarkStart w:id="192" w:name="_Toc20411041"/>
      <w:bookmarkStart w:id="193" w:name="_Toc26005224"/>
      <w:r>
        <w:t>5</w:t>
      </w:r>
      <w:r w:rsidRPr="00C12953">
        <w:t>.</w:t>
      </w:r>
      <w:r>
        <w:t>7</w:t>
      </w:r>
      <w:r w:rsidRPr="00C12953">
        <w:t>.1</w:t>
      </w:r>
      <w:r w:rsidRPr="00C12953">
        <w:tab/>
      </w:r>
      <w:r>
        <w:t>Time and frequency structure</w:t>
      </w:r>
      <w:bookmarkEnd w:id="191"/>
      <w:bookmarkEnd w:id="192"/>
      <w:bookmarkEnd w:id="193"/>
    </w:p>
    <w:p w:rsidR="00DF71D5" w:rsidRPr="00C12953" w:rsidRDefault="00DF71D5" w:rsidP="00DF71D5">
      <w:r w:rsidRPr="00C12953">
        <w:t xml:space="preserve">The physical layer random access </w:t>
      </w:r>
      <w:r>
        <w:t>preamble, illustrated in Figure 5.7.1-1, consists of a cyclic prefix of length</w:t>
      </w:r>
      <w:r w:rsidRPr="00842B48">
        <w:rPr>
          <w:position w:val="-10"/>
        </w:rPr>
        <w:object w:dxaOrig="340" w:dyaOrig="300">
          <v:shape id="_x0000_i2135" type="#_x0000_t75" style="width:17pt;height:14.95pt" o:ole="">
            <v:imagedata r:id="rId1978" o:title=""/>
          </v:shape>
          <o:OLEObject Type="Embed" ProgID="Equation.3" ShapeID="_x0000_i2135" DrawAspect="Content" ObjectID="_1636625679" r:id="rId1979"/>
        </w:object>
      </w:r>
      <w:r>
        <w:t xml:space="preserve"> and a sequence part of length</w:t>
      </w:r>
      <w:r w:rsidRPr="00EE1258">
        <w:rPr>
          <w:position w:val="-12"/>
        </w:rPr>
        <w:object w:dxaOrig="440" w:dyaOrig="320">
          <v:shape id="_x0000_i2136" type="#_x0000_t75" style="width:22.4pt;height:17pt" o:ole="">
            <v:imagedata r:id="rId1980" o:title=""/>
          </v:shape>
          <o:OLEObject Type="Embed" ProgID="Equation.3" ShapeID="_x0000_i2136" DrawAspect="Content" ObjectID="_1636625680" r:id="rId1981"/>
        </w:object>
      </w:r>
      <w:r>
        <w:t>. The parameter values are listed in Table 5.7.1-1 and depend on the frame structure and the random access configuration. Higher layers control the preamble format.</w:t>
      </w:r>
    </w:p>
    <w:p w:rsidR="00DF71D5" w:rsidRDefault="00DF71D5" w:rsidP="00DF71D5">
      <w:pPr>
        <w:pStyle w:val="TH"/>
      </w:pPr>
      <w:r>
        <w:object w:dxaOrig="6540" w:dyaOrig="1313">
          <v:shape id="_x0000_i2137" type="#_x0000_t75" style="width:218.7pt;height:43.45pt" o:ole="">
            <v:imagedata r:id="rId1982" o:title=""/>
          </v:shape>
          <o:OLEObject Type="Embed" ProgID="Visio.Drawing.11" ShapeID="_x0000_i2137" DrawAspect="Content" ObjectID="_1636625681" r:id="rId1983"/>
        </w:object>
      </w:r>
    </w:p>
    <w:p w:rsidR="00DF71D5" w:rsidRDefault="00DF71D5" w:rsidP="00DF71D5">
      <w:pPr>
        <w:pStyle w:val="TF"/>
      </w:pPr>
      <w:r w:rsidRPr="00C12953">
        <w:t xml:space="preserve">Figure </w:t>
      </w:r>
      <w:r>
        <w:t>5.7.1-1</w:t>
      </w:r>
      <w:r w:rsidRPr="00C12953">
        <w:t>: Random access preamble format</w:t>
      </w:r>
    </w:p>
    <w:p w:rsidR="00DF71D5" w:rsidRDefault="00DF71D5" w:rsidP="00DF71D5"/>
    <w:p w:rsidR="00DF71D5" w:rsidRDefault="00DF71D5" w:rsidP="00DF71D5">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5"/>
        <w:gridCol w:w="2605"/>
        <w:gridCol w:w="3161"/>
      </w:tblGrid>
      <w:tr w:rsidR="00DF71D5" w:rsidTr="00AA1ED2">
        <w:trPr>
          <w:cantSplit/>
          <w:jc w:val="center"/>
        </w:trPr>
        <w:tc>
          <w:tcPr>
            <w:tcW w:w="0" w:type="auto"/>
            <w:shd w:val="clear" w:color="auto" w:fill="E0E0E0"/>
            <w:vAlign w:val="center"/>
          </w:tcPr>
          <w:p w:rsidR="00DF71D5" w:rsidRDefault="00DF71D5" w:rsidP="00AA1ED2">
            <w:pPr>
              <w:pStyle w:val="TAH"/>
            </w:pPr>
            <w:r>
              <w:t>Preamble format</w:t>
            </w:r>
          </w:p>
        </w:tc>
        <w:tc>
          <w:tcPr>
            <w:tcW w:w="0" w:type="auto"/>
            <w:shd w:val="clear" w:color="auto" w:fill="E0E0E0"/>
            <w:vAlign w:val="center"/>
          </w:tcPr>
          <w:p w:rsidR="00DF71D5" w:rsidRDefault="00DF71D5" w:rsidP="00AA1ED2">
            <w:pPr>
              <w:pStyle w:val="TAH"/>
            </w:pPr>
            <w:r w:rsidRPr="005B11E1">
              <w:rPr>
                <w:position w:val="-10"/>
              </w:rPr>
              <w:object w:dxaOrig="340" w:dyaOrig="300">
                <v:shape id="_x0000_i2138" type="#_x0000_t75" style="width:17pt;height:14.95pt" o:ole="">
                  <v:imagedata r:id="rId1978" o:title=""/>
                </v:shape>
                <o:OLEObject Type="Embed" ProgID="Equation.3" ShapeID="_x0000_i2138" DrawAspect="Content" ObjectID="_1636625682" r:id="rId1984"/>
              </w:object>
            </w:r>
          </w:p>
        </w:tc>
        <w:tc>
          <w:tcPr>
            <w:tcW w:w="0" w:type="auto"/>
            <w:shd w:val="clear" w:color="auto" w:fill="E0E0E0"/>
            <w:vAlign w:val="center"/>
          </w:tcPr>
          <w:p w:rsidR="00DF71D5" w:rsidRDefault="00DF71D5" w:rsidP="00AA1ED2">
            <w:pPr>
              <w:pStyle w:val="TAH"/>
            </w:pPr>
            <w:r w:rsidRPr="005B11E1">
              <w:rPr>
                <w:position w:val="-12"/>
              </w:rPr>
              <w:object w:dxaOrig="440" w:dyaOrig="320">
                <v:shape id="_x0000_i2139" type="#_x0000_t75" style="width:22.4pt;height:17pt" o:ole="">
                  <v:imagedata r:id="rId1980" o:title=""/>
                </v:shape>
                <o:OLEObject Type="Embed" ProgID="Equation.3" ShapeID="_x0000_i2139" DrawAspect="Content" ObjectID="_1636625683" r:id="rId1985"/>
              </w:object>
            </w:r>
          </w:p>
        </w:tc>
      </w:tr>
      <w:tr w:rsidR="00DF71D5" w:rsidTr="00AA1ED2">
        <w:trPr>
          <w:cantSplit/>
          <w:jc w:val="center"/>
        </w:trPr>
        <w:tc>
          <w:tcPr>
            <w:tcW w:w="0" w:type="auto"/>
            <w:shd w:val="clear" w:color="auto" w:fill="auto"/>
            <w:vAlign w:val="center"/>
          </w:tcPr>
          <w:p w:rsidR="00DF71D5" w:rsidRDefault="00DF71D5" w:rsidP="00AA1ED2">
            <w:pPr>
              <w:pStyle w:val="TAC"/>
            </w:pPr>
            <w:r>
              <w:t>0</w:t>
            </w:r>
          </w:p>
        </w:tc>
        <w:tc>
          <w:tcPr>
            <w:tcW w:w="0" w:type="auto"/>
            <w:shd w:val="clear" w:color="auto" w:fill="auto"/>
            <w:vAlign w:val="center"/>
          </w:tcPr>
          <w:p w:rsidR="00DF71D5" w:rsidRDefault="00DF71D5" w:rsidP="00AA1ED2">
            <w:pPr>
              <w:pStyle w:val="TAR"/>
            </w:pPr>
            <w:r w:rsidRPr="005B11E1">
              <w:rPr>
                <w:position w:val="-10"/>
              </w:rPr>
              <w:object w:dxaOrig="720" w:dyaOrig="300">
                <v:shape id="_x0000_i2140" type="#_x0000_t75" style="width:36pt;height:14.95pt" o:ole="">
                  <v:imagedata r:id="rId1986" o:title=""/>
                </v:shape>
                <o:OLEObject Type="Embed" ProgID="Equation.3" ShapeID="_x0000_i2140" DrawAspect="Content" ObjectID="_1636625684" r:id="rId1987"/>
              </w:objec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1" type="#_x0000_t75" style="width:40.1pt;height:14.95pt" o:ole="">
                  <v:imagedata r:id="rId1988" o:title=""/>
                </v:shape>
                <o:OLEObject Type="Embed" ProgID="Equation.3" ShapeID="_x0000_i2141" DrawAspect="Content" ObjectID="_1636625685" r:id="rId1989"/>
              </w:object>
            </w:r>
          </w:p>
        </w:tc>
      </w:tr>
      <w:tr w:rsidR="00DF71D5" w:rsidTr="00AA1ED2">
        <w:trPr>
          <w:cantSplit/>
          <w:jc w:val="center"/>
        </w:trPr>
        <w:tc>
          <w:tcPr>
            <w:tcW w:w="0" w:type="auto"/>
            <w:shd w:val="clear" w:color="auto" w:fill="auto"/>
            <w:vAlign w:val="center"/>
          </w:tcPr>
          <w:p w:rsidR="00DF71D5" w:rsidRDefault="00DF71D5" w:rsidP="00AA1ED2">
            <w:pPr>
              <w:pStyle w:val="TAC"/>
            </w:pPr>
            <w:r>
              <w:t>1</w: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2" type="#_x0000_t75" style="width:40.1pt;height:14.95pt" o:ole="">
                  <v:imagedata r:id="rId1990" o:title=""/>
                </v:shape>
                <o:OLEObject Type="Embed" ProgID="Equation.3" ShapeID="_x0000_i2142" DrawAspect="Content" ObjectID="_1636625686" r:id="rId1991"/>
              </w:objec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3" type="#_x0000_t75" style="width:40.1pt;height:14.95pt" o:ole="">
                  <v:imagedata r:id="rId1992" o:title=""/>
                </v:shape>
                <o:OLEObject Type="Embed" ProgID="Equation.3" ShapeID="_x0000_i2143" DrawAspect="Content" ObjectID="_1636625687" r:id="rId1993"/>
              </w:object>
            </w:r>
          </w:p>
        </w:tc>
      </w:tr>
      <w:tr w:rsidR="00DF71D5" w:rsidTr="00AA1ED2">
        <w:trPr>
          <w:cantSplit/>
          <w:jc w:val="center"/>
        </w:trPr>
        <w:tc>
          <w:tcPr>
            <w:tcW w:w="0" w:type="auto"/>
            <w:shd w:val="clear" w:color="auto" w:fill="auto"/>
            <w:vAlign w:val="center"/>
          </w:tcPr>
          <w:p w:rsidR="00DF71D5" w:rsidRDefault="00DF71D5" w:rsidP="00AA1ED2">
            <w:pPr>
              <w:pStyle w:val="TAC"/>
            </w:pPr>
            <w:r>
              <w:t>2</w:t>
            </w:r>
          </w:p>
        </w:tc>
        <w:tc>
          <w:tcPr>
            <w:tcW w:w="0" w:type="auto"/>
            <w:shd w:val="clear" w:color="auto" w:fill="auto"/>
            <w:vAlign w:val="center"/>
          </w:tcPr>
          <w:p w:rsidR="00DF71D5" w:rsidRDefault="00DF71D5" w:rsidP="00AA1ED2">
            <w:pPr>
              <w:pStyle w:val="TAR"/>
            </w:pPr>
            <w:r w:rsidRPr="005B11E1">
              <w:rPr>
                <w:position w:val="-10"/>
              </w:rPr>
              <w:object w:dxaOrig="720" w:dyaOrig="300">
                <v:shape id="_x0000_i2144" type="#_x0000_t75" style="width:36pt;height:14.95pt" o:ole="">
                  <v:imagedata r:id="rId1994" o:title=""/>
                </v:shape>
                <o:OLEObject Type="Embed" ProgID="Equation.3" ShapeID="_x0000_i2144" DrawAspect="Content" ObjectID="_1636625688" r:id="rId1995"/>
              </w:object>
            </w:r>
          </w:p>
        </w:tc>
        <w:tc>
          <w:tcPr>
            <w:tcW w:w="0" w:type="auto"/>
            <w:shd w:val="clear" w:color="auto" w:fill="auto"/>
            <w:vAlign w:val="center"/>
          </w:tcPr>
          <w:p w:rsidR="00DF71D5" w:rsidRDefault="00DF71D5" w:rsidP="00AA1ED2">
            <w:pPr>
              <w:pStyle w:val="TAR"/>
            </w:pPr>
            <w:r w:rsidRPr="005B11E1">
              <w:rPr>
                <w:position w:val="-10"/>
              </w:rPr>
              <w:object w:dxaOrig="1020" w:dyaOrig="300">
                <v:shape id="_x0000_i2145" type="#_x0000_t75" style="width:50.95pt;height:14.95pt" o:ole="">
                  <v:imagedata r:id="rId1996" o:title=""/>
                </v:shape>
                <o:OLEObject Type="Embed" ProgID="Equation.3" ShapeID="_x0000_i2145" DrawAspect="Content" ObjectID="_1636625689" r:id="rId1997"/>
              </w:object>
            </w:r>
          </w:p>
        </w:tc>
      </w:tr>
      <w:tr w:rsidR="00DF71D5" w:rsidTr="00AA1ED2">
        <w:trPr>
          <w:cantSplit/>
          <w:jc w:val="center"/>
        </w:trPr>
        <w:tc>
          <w:tcPr>
            <w:tcW w:w="0" w:type="auto"/>
            <w:shd w:val="clear" w:color="auto" w:fill="auto"/>
            <w:vAlign w:val="center"/>
          </w:tcPr>
          <w:p w:rsidR="00DF71D5" w:rsidRDefault="00DF71D5" w:rsidP="00AA1ED2">
            <w:pPr>
              <w:pStyle w:val="TAC"/>
            </w:pPr>
            <w:r>
              <w:t>3</w:t>
            </w:r>
          </w:p>
        </w:tc>
        <w:tc>
          <w:tcPr>
            <w:tcW w:w="0" w:type="auto"/>
            <w:shd w:val="clear" w:color="auto" w:fill="auto"/>
            <w:vAlign w:val="center"/>
          </w:tcPr>
          <w:p w:rsidR="00DF71D5" w:rsidRDefault="00DF71D5" w:rsidP="00AA1ED2">
            <w:pPr>
              <w:pStyle w:val="TAR"/>
            </w:pPr>
            <w:r w:rsidRPr="005B11E1">
              <w:rPr>
                <w:position w:val="-10"/>
              </w:rPr>
              <w:object w:dxaOrig="820" w:dyaOrig="300">
                <v:shape id="_x0000_i2146" type="#_x0000_t75" style="width:40.1pt;height:14.95pt" o:ole="">
                  <v:imagedata r:id="rId1998" o:title=""/>
                </v:shape>
                <o:OLEObject Type="Embed" ProgID="Equation.3" ShapeID="_x0000_i2146" DrawAspect="Content" ObjectID="_1636625690" r:id="rId1999"/>
              </w:object>
            </w:r>
          </w:p>
        </w:tc>
        <w:tc>
          <w:tcPr>
            <w:tcW w:w="0" w:type="auto"/>
            <w:shd w:val="clear" w:color="auto" w:fill="auto"/>
            <w:vAlign w:val="center"/>
          </w:tcPr>
          <w:p w:rsidR="00DF71D5" w:rsidRDefault="00DF71D5" w:rsidP="00AA1ED2">
            <w:pPr>
              <w:pStyle w:val="TAR"/>
            </w:pPr>
            <w:r w:rsidRPr="005B11E1">
              <w:rPr>
                <w:position w:val="-10"/>
              </w:rPr>
              <w:object w:dxaOrig="1020" w:dyaOrig="300">
                <v:shape id="_x0000_i2147" type="#_x0000_t75" style="width:50.95pt;height:14.95pt" o:ole="">
                  <v:imagedata r:id="rId2000" o:title=""/>
                </v:shape>
                <o:OLEObject Type="Embed" ProgID="Equation.3" ShapeID="_x0000_i2147" DrawAspect="Content" ObjectID="_1636625691" r:id="rId2001"/>
              </w:object>
            </w:r>
          </w:p>
        </w:tc>
      </w:tr>
      <w:tr w:rsidR="00DF71D5" w:rsidTr="00AA1ED2">
        <w:trPr>
          <w:cantSplit/>
          <w:jc w:val="center"/>
        </w:trPr>
        <w:tc>
          <w:tcPr>
            <w:tcW w:w="0" w:type="auto"/>
            <w:shd w:val="clear" w:color="auto" w:fill="auto"/>
            <w:vAlign w:val="center"/>
          </w:tcPr>
          <w:p w:rsidR="00DF71D5" w:rsidRDefault="00DF71D5" w:rsidP="00AA1ED2">
            <w:pPr>
              <w:pStyle w:val="TAC"/>
            </w:pPr>
            <w:r>
              <w:t>4 (see Note)</w:t>
            </w:r>
          </w:p>
        </w:tc>
        <w:tc>
          <w:tcPr>
            <w:tcW w:w="0" w:type="auto"/>
            <w:shd w:val="clear" w:color="auto" w:fill="auto"/>
            <w:vAlign w:val="center"/>
          </w:tcPr>
          <w:p w:rsidR="00DF71D5" w:rsidRDefault="00DF71D5" w:rsidP="00AA1ED2">
            <w:pPr>
              <w:pStyle w:val="TAR"/>
            </w:pPr>
            <w:r w:rsidRPr="005B11E1">
              <w:rPr>
                <w:position w:val="-10"/>
              </w:rPr>
              <w:object w:dxaOrig="620" w:dyaOrig="300">
                <v:shape id="_x0000_i2148" type="#_x0000_t75" style="width:31.9pt;height:14.95pt" o:ole="">
                  <v:imagedata r:id="rId2002" o:title=""/>
                </v:shape>
                <o:OLEObject Type="Embed" ProgID="Equation.3" ShapeID="_x0000_i2148" DrawAspect="Content" ObjectID="_1636625692" r:id="rId2003"/>
              </w:object>
            </w:r>
          </w:p>
        </w:tc>
        <w:tc>
          <w:tcPr>
            <w:tcW w:w="0" w:type="auto"/>
            <w:shd w:val="clear" w:color="auto" w:fill="auto"/>
            <w:vAlign w:val="center"/>
          </w:tcPr>
          <w:p w:rsidR="00DF71D5" w:rsidRDefault="00DF71D5" w:rsidP="00AA1ED2">
            <w:pPr>
              <w:pStyle w:val="TAR"/>
            </w:pPr>
            <w:r w:rsidRPr="005B11E1">
              <w:rPr>
                <w:position w:val="-10"/>
              </w:rPr>
              <w:object w:dxaOrig="720" w:dyaOrig="300">
                <v:shape id="_x0000_i2149" type="#_x0000_t75" style="width:36pt;height:14.95pt" o:ole="">
                  <v:imagedata r:id="rId2004" o:title=""/>
                </v:shape>
                <o:OLEObject Type="Embed" ProgID="Equation.3" ShapeID="_x0000_i2149" DrawAspect="Content" ObjectID="_1636625693" r:id="rId2005"/>
              </w:object>
            </w:r>
          </w:p>
        </w:tc>
      </w:tr>
      <w:tr w:rsidR="00DF71D5" w:rsidTr="00AA1ED2">
        <w:trPr>
          <w:cantSplit/>
          <w:jc w:val="center"/>
        </w:trPr>
        <w:tc>
          <w:tcPr>
            <w:tcW w:w="0" w:type="auto"/>
            <w:gridSpan w:val="3"/>
            <w:shd w:val="clear" w:color="auto" w:fill="auto"/>
            <w:vAlign w:val="center"/>
          </w:tcPr>
          <w:p w:rsidR="00DF71D5" w:rsidRDefault="00DF71D5" w:rsidP="00AA1ED2">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150" type="#_x0000_t75" style="width:36pt;height:14.95pt" o:ole="">
                  <v:imagedata r:id="rId2006" o:title=""/>
                </v:shape>
                <o:OLEObject Type="Embed" ProgID="Equation.3" ShapeID="_x0000_i2150" DrawAspect="Content" ObjectID="_1636625694" r:id="rId2007"/>
              </w:object>
            </w:r>
            <w:r>
              <w:t xml:space="preserve">and </w:t>
            </w:r>
            <w:r w:rsidRPr="005B11E1">
              <w:rPr>
                <w:position w:val="-10"/>
              </w:rPr>
              <w:object w:dxaOrig="720" w:dyaOrig="300">
                <v:shape id="_x0000_i2151" type="#_x0000_t75" style="width:36pt;height:14.95pt" o:ole="">
                  <v:imagedata r:id="rId2008" o:title=""/>
                </v:shape>
                <o:OLEObject Type="Embed" ProgID="Equation.3" ShapeID="_x0000_i2151" DrawAspect="Content" ObjectID="_1636625695" r:id="rId2009"/>
              </w:object>
            </w:r>
            <w:r w:rsidRPr="005D56DC">
              <w:t>only</w:t>
            </w:r>
            <w:r>
              <w:rPr>
                <w:rFonts w:hint="eastAsia"/>
                <w:lang w:eastAsia="zh-CN"/>
              </w:rPr>
              <w:t xml:space="preserve"> assuming that the number of additional SC-FDMA symbols in UpPTS X in Table 4.2-1 is 0</w:t>
            </w:r>
            <w:r>
              <w:t>.</w:t>
            </w:r>
          </w:p>
        </w:tc>
      </w:tr>
    </w:tbl>
    <w:p w:rsidR="00DF71D5" w:rsidRPr="005D56DC" w:rsidRDefault="00DF71D5" w:rsidP="00DF71D5"/>
    <w:p w:rsidR="00DF71D5" w:rsidRDefault="00DF71D5" w:rsidP="00DF71D5">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rsidR="00DF71D5" w:rsidRDefault="00DF71D5" w:rsidP="00DF71D5">
      <w:pPr>
        <w:rPr>
          <w:rFonts w:eastAsia="MS Mincho"/>
          <w:i/>
          <w:lang w:eastAsia="ja-JP"/>
        </w:rPr>
      </w:pPr>
      <w:r>
        <w:t xml:space="preserve">For non-BL/CE UEs there is a single PRACH configuration with </w:t>
      </w:r>
      <w:r w:rsidRPr="006B7003">
        <w:rPr>
          <w:position w:val="-10"/>
        </w:rPr>
        <w:object w:dxaOrig="800" w:dyaOrig="340">
          <v:shape id="_x0000_i2152" type="#_x0000_t75" style="width:40.1pt;height:17pt" o:ole="">
            <v:imagedata r:id="rId2010" o:title=""/>
          </v:shape>
          <o:OLEObject Type="Embed" ProgID="Equation.3" ShapeID="_x0000_i2152" DrawAspect="Content" ObjectID="_1636625696" r:id="rId2011"/>
        </w:object>
      </w:r>
      <w:r>
        <w:t xml:space="preserve"> given by the higher-layer parameter </w:t>
      </w:r>
      <w:r w:rsidRPr="00CD458E">
        <w:rPr>
          <w:rFonts w:eastAsia="MS Mincho" w:hint="eastAsia"/>
          <w:i/>
          <w:lang w:eastAsia="ja-JP"/>
        </w:rPr>
        <w:t>prach-Frequency</w:t>
      </w:r>
      <w:r>
        <w:rPr>
          <w:rFonts w:eastAsia="MS Mincho" w:hint="eastAsia"/>
          <w:i/>
          <w:lang w:eastAsia="ja-JP"/>
        </w:rPr>
        <w:t>Offset</w:t>
      </w:r>
      <w:r>
        <w:rPr>
          <w:rFonts w:eastAsia="MS Mincho"/>
          <w:i/>
          <w:lang w:eastAsia="ja-JP"/>
        </w:rPr>
        <w:t>.</w:t>
      </w:r>
    </w:p>
    <w:p w:rsidR="00DF71D5" w:rsidRDefault="00DF71D5" w:rsidP="00DF71D5">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153" type="#_x0000_t75" style="width:39.4pt;height:17pt" o:ole="">
            <v:imagedata r:id="rId2012" o:title=""/>
          </v:shape>
          <o:OLEObject Type="Embed" ProgID="Equation.3" ShapeID="_x0000_i2153" DrawAspect="Content" ObjectID="_1636625697" r:id="rId2013"/>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154" type="#_x0000_t75" style="width:35.3pt;height:18.35pt" o:ole="">
            <v:imagedata r:id="rId159" o:title=""/>
          </v:shape>
          <o:OLEObject Type="Embed" ProgID="Equation.3" ShapeID="_x0000_i2154" DrawAspect="Content" ObjectID="_1636625698" r:id="rId2014"/>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155" type="#_x0000_t75" style="width:36pt;height:17pt" o:ole="">
            <v:imagedata r:id="rId163" o:title=""/>
          </v:shape>
          <o:OLEObject Type="Embed" ProgID="Equation.3" ShapeID="_x0000_i2155" DrawAspect="Content" ObjectID="_1636625699" r:id="rId2015"/>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156" type="#_x0000_t75" style="width:50.95pt;height:19pt" o:ole="">
            <v:imagedata r:id="rId2016" o:title=""/>
          </v:shape>
          <o:OLEObject Type="Embed" ProgID="Equation.3" ShapeID="_x0000_i2156" DrawAspect="Content" ObjectID="_1636625700" r:id="rId2017"/>
        </w:object>
      </w:r>
      <w:r>
        <w:t xml:space="preserve"> times, whereas PRACH of preamble format 4 is transmitted one time only.</w:t>
      </w:r>
      <w:r>
        <w:rPr>
          <w:rFonts w:eastAsia="MS Mincho"/>
          <w:iCs/>
          <w:lang w:eastAsia="ja-JP"/>
        </w:rPr>
        <w:t xml:space="preserve"> </w:t>
      </w:r>
    </w:p>
    <w:p w:rsidR="00DF71D5" w:rsidRDefault="00DF71D5" w:rsidP="00DF71D5">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157" type="#_x0000_t75" style="width:40.1pt;height:17pt" o:ole="">
            <v:imagedata r:id="rId2018" o:title=""/>
          </v:shape>
          <o:OLEObject Type="Embed" ProgID="Equation.3" ShapeID="_x0000_i2157" DrawAspect="Content" ObjectID="_1636625701" r:id="rId2019"/>
        </w:object>
      </w:r>
      <w:r>
        <w:t xml:space="preserve"> depends on the SFN and the PRACH configuration index and is given by</w:t>
      </w:r>
    </w:p>
    <w:p w:rsidR="00DF71D5" w:rsidRDefault="00DF71D5" w:rsidP="00DF71D5">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F71D5" w:rsidRDefault="00DF71D5" w:rsidP="00DF71D5">
      <w:pPr>
        <w:pStyle w:val="EQ"/>
        <w:jc w:val="center"/>
      </w:pPr>
      <w:r w:rsidRPr="00C529EA">
        <w:rPr>
          <w:position w:val="-30"/>
        </w:rPr>
        <w:object w:dxaOrig="5000" w:dyaOrig="700">
          <v:shape id="_x0000_i2158" type="#_x0000_t75" style="width:249.95pt;height:34.65pt" o:ole="">
            <v:imagedata r:id="rId2020" o:title=""/>
          </v:shape>
          <o:OLEObject Type="Embed" ProgID="Equation.3" ShapeID="_x0000_i2158" DrawAspect="Content" ObjectID="_1636625702" r:id="rId2021"/>
        </w:object>
      </w:r>
    </w:p>
    <w:p w:rsidR="00DF71D5" w:rsidRDefault="00DF71D5" w:rsidP="00DF71D5">
      <w:pPr>
        <w:pStyle w:val="B1"/>
      </w:pPr>
      <w:r>
        <w:t>-</w:t>
      </w:r>
      <w:r>
        <w:tab/>
        <w:t>otherwise</w:t>
      </w:r>
    </w:p>
    <w:p w:rsidR="00DF71D5" w:rsidRPr="00A14483" w:rsidRDefault="00DF71D5" w:rsidP="00DF71D5">
      <w:pPr>
        <w:pStyle w:val="EQ"/>
        <w:jc w:val="center"/>
      </w:pPr>
      <w:r w:rsidRPr="00C529EA">
        <w:rPr>
          <w:position w:val="-54"/>
        </w:rPr>
        <w:object w:dxaOrig="5200" w:dyaOrig="1180">
          <v:shape id="_x0000_i2159" type="#_x0000_t75" style="width:259.45pt;height:58.4pt" o:ole="">
            <v:imagedata r:id="rId2022" o:title=""/>
          </v:shape>
          <o:OLEObject Type="Embed" ProgID="Equation.3" ShapeID="_x0000_i2159" DrawAspect="Content" ObjectID="_1636625703" r:id="rId2023"/>
        </w:object>
      </w:r>
    </w:p>
    <w:p w:rsidR="00DF71D5" w:rsidRDefault="00DF71D5" w:rsidP="00DF71D5">
      <w:r w:rsidRPr="00E501C3">
        <w:t>where</w:t>
      </w:r>
      <w:r>
        <w:t xml:space="preserve"> </w:t>
      </w:r>
      <w:r w:rsidRPr="00C529EA">
        <w:rPr>
          <w:position w:val="-10"/>
        </w:rPr>
        <w:object w:dxaOrig="260" w:dyaOrig="300">
          <v:shape id="_x0000_i2160" type="#_x0000_t75" style="width:13.6pt;height:14.95pt" o:ole="">
            <v:imagedata r:id="rId2024" o:title=""/>
          </v:shape>
          <o:OLEObject Type="Embed" ProgID="Equation.3" ShapeID="_x0000_i2160" DrawAspect="Content" ObjectID="_1636625704" r:id="rId2025"/>
        </w:object>
      </w:r>
      <w:r>
        <w:t xml:space="preserve"> is the system frame number corresponding to the first subframe for each PRACH repetition,</w:t>
      </w:r>
      <w:r w:rsidRPr="00E501C3">
        <w:t xml:space="preserve"> </w:t>
      </w:r>
      <w:r w:rsidRPr="00E501C3">
        <w:rPr>
          <w:position w:val="-14"/>
        </w:rPr>
        <w:object w:dxaOrig="700" w:dyaOrig="380">
          <v:shape id="_x0000_i2161" type="#_x0000_t75" style="width:34.65pt;height:19pt" o:ole="">
            <v:imagedata r:id="rId34" o:title=""/>
          </v:shape>
          <o:OLEObject Type="Embed" ProgID="Equation.3" ShapeID="_x0000_i2161" DrawAspect="Content" ObjectID="_1636625705" r:id="rId2026"/>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162" type="#_x0000_t75" style="width:86.95pt;height:17pt" o:ole="">
            <v:imagedata r:id="rId2027" o:title=""/>
          </v:shape>
          <o:OLEObject Type="Embed" ProgID="Equation.3" ShapeID="_x0000_i2162" DrawAspect="Content" ObjectID="_1636625706" r:id="rId2028"/>
        </w:object>
      </w:r>
      <w:r w:rsidRPr="00E501C3">
        <w:rPr>
          <w:rFonts w:eastAsia="MS Mincho"/>
          <w:i/>
          <w:lang w:eastAsia="ja-JP"/>
        </w:rPr>
        <w:t>.</w:t>
      </w:r>
    </w:p>
    <w:p w:rsidR="00DF71D5" w:rsidRDefault="00DF71D5" w:rsidP="00DF71D5">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v:shape id="_x0000_i2163" type="#_x0000_t75" style="width:37.35pt;height:14.95pt" o:ole="">
            <v:imagedata r:id="rId2029" o:title=""/>
          </v:shape>
          <o:OLEObject Type="Embed" ProgID="Equation.3" ShapeID="_x0000_i2163" DrawAspect="Content" ObjectID="_1636625707" r:id="rId2030"/>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v:shape id="_x0000_i2164" type="#_x0000_t75" style="width:21.05pt;height:14.95pt" o:ole="">
            <v:imagedata r:id="rId2031" o:title=""/>
          </v:shape>
          <o:OLEObject Type="Embed" ProgID="Equation.3" ShapeID="_x0000_i2164" DrawAspect="Content" ObjectID="_1636625708" r:id="rId2032"/>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165" type="#_x0000_t75" style="width:7.45pt;height:11.55pt" o:ole="">
            <v:imagedata r:id="rId2033" o:title=""/>
          </v:shape>
          <o:OLEObject Type="Embed" ProgID="Equation.3" ShapeID="_x0000_i2165" DrawAspect="Content" ObjectID="_1636625709" r:id="rId2034"/>
        </w:object>
      </w:r>
      <w:r>
        <w:t xml:space="preserve"> in the current cell and the target cell of less than </w:t>
      </w:r>
      <w:r w:rsidRPr="00EF100B">
        <w:rPr>
          <w:position w:val="-10"/>
        </w:rPr>
        <w:object w:dxaOrig="900" w:dyaOrig="300">
          <v:shape id="_x0000_i2166" type="#_x0000_t75" style="width:45.5pt;height:14.95pt" o:ole="">
            <v:imagedata r:id="rId2035" o:title=""/>
          </v:shape>
          <o:OLEObject Type="Embed" ProgID="Equation.3" ShapeID="_x0000_i2166" DrawAspect="Content" ObjectID="_1636625710" r:id="rId2036"/>
        </w:object>
      </w:r>
      <w:r>
        <w:t xml:space="preserve">. </w:t>
      </w:r>
      <w:r>
        <w:br/>
      </w:r>
      <w:r>
        <w:rPr>
          <w:rFonts w:hint="eastAsia"/>
          <w:lang w:eastAsia="ja-JP"/>
        </w:rPr>
        <w:t>T</w:t>
      </w:r>
      <w:r w:rsidRPr="009F7EE8">
        <w:t xml:space="preserve">he first physical resource block </w:t>
      </w:r>
      <w:r w:rsidRPr="009F7EE8">
        <w:rPr>
          <w:position w:val="-10"/>
        </w:rPr>
        <w:object w:dxaOrig="440" w:dyaOrig="340">
          <v:shape id="_x0000_i2167" type="#_x0000_t75" style="width:22.4pt;height:17pt" o:ole="">
            <v:imagedata r:id="rId2037" o:title=""/>
          </v:shape>
          <o:OLEObject Type="Embed" ProgID="Equation.3" ShapeID="_x0000_i2167" DrawAspect="Content" ObjectID="_1636625711" r:id="rId2038"/>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v:shape id="_x0000_i2168" type="#_x0000_t75" style="width:70.65pt;height:17pt" o:ole="">
            <v:imagedata r:id="rId2039" o:title=""/>
          </v:shape>
          <o:OLEObject Type="Embed" ProgID="Equation.3" ShapeID="_x0000_i2168" DrawAspect="Content" ObjectID="_1636625712" r:id="rId2040"/>
        </w:object>
      </w:r>
      <w:r>
        <w:rPr>
          <w:rFonts w:eastAsia="MS Mincho" w:hint="eastAsia"/>
          <w:lang w:eastAsia="ja-JP"/>
        </w:rPr>
        <w:t>.</w:t>
      </w:r>
    </w:p>
    <w:p w:rsidR="00DF71D5" w:rsidRDefault="00DF71D5" w:rsidP="00DF71D5">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DF71D5" w:rsidRPr="005B11E1" w:rsidRDefault="00DF71D5" w:rsidP="00AA1ED2">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DF71D5" w:rsidRPr="004772DA" w:rsidRDefault="00DF71D5" w:rsidP="00AA1ED2">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DF71D5" w:rsidRPr="005B11E1" w:rsidRDefault="00DF71D5" w:rsidP="00AA1ED2">
            <w:pPr>
              <w:pStyle w:val="TAC"/>
              <w:rPr>
                <w:rFonts w:eastAsia="MS Mincho"/>
                <w:lang w:eastAsia="ja-JP"/>
              </w:rPr>
            </w:pPr>
            <w:r w:rsidRPr="004772DA">
              <w:t xml:space="preserve">PRACH </w:t>
            </w:r>
            <w:r>
              <w:t>C</w:t>
            </w:r>
            <w:r w:rsidRPr="004772DA">
              <w:t>onfiguration</w:t>
            </w:r>
          </w:p>
          <w:p w:rsidR="00DF71D5" w:rsidRPr="005B11E1" w:rsidRDefault="00DF71D5" w:rsidP="00AA1ED2">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4772DA" w:rsidRDefault="00DF71D5" w:rsidP="00AA1ED2">
            <w:pPr>
              <w:pStyle w:val="TAC"/>
            </w:pPr>
            <w:r w:rsidRPr="004772DA">
              <w:t>Subframe number</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1, 4, 7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2, 5, 8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3, 6, 9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0, 2, 4, 6, 8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1, 3, 5, 7, 9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9</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4</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1, 6</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1, 4, 7</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2, 5, 8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3, 6, 9</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DF71D5" w:rsidRPr="004772DA" w:rsidRDefault="00DF71D5" w:rsidP="00AA1ED2">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F71D5" w:rsidRPr="004772DA" w:rsidRDefault="00DF71D5" w:rsidP="00AA1ED2">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4772DA" w:rsidRDefault="00DF71D5" w:rsidP="00AA1ED2">
            <w:pPr>
              <w:pStyle w:val="TAC"/>
            </w:pPr>
            <w:r w:rsidRPr="004772DA">
              <w:t>9</w:t>
            </w:r>
          </w:p>
        </w:tc>
      </w:tr>
    </w:tbl>
    <w:p w:rsidR="00DF71D5" w:rsidRDefault="00DF71D5" w:rsidP="00DF71D5"/>
    <w:p w:rsidR="00DF71D5" w:rsidRDefault="00DF71D5" w:rsidP="00DF71D5">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v:shape id="_x0000_i2169" type="#_x0000_t75" style="width:21.05pt;height:14.95pt" o:ole="">
            <v:imagedata r:id="rId2041" o:title=""/>
          </v:shape>
          <o:OLEObject Type="Embed" ProgID="Equation.3" ShapeID="_x0000_i2169" DrawAspect="Content" ObjectID="_1636625713" r:id="rId2042"/>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v:shape id="_x0000_i2170" type="#_x0000_t75" style="width:17pt;height:14.95pt" o:ole="">
            <v:imagedata r:id="rId2043" o:title=""/>
          </v:shape>
          <o:OLEObject Type="Embed" ProgID="Equation.3" ShapeID="_x0000_i2170" DrawAspect="Content" ObjectID="_1636625714" r:id="rId2044"/>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v:shape id="_x0000_i2171" type="#_x0000_t75" style="width:7.45pt;height:11.55pt" o:ole="">
            <v:imagedata r:id="rId2033" o:title=""/>
          </v:shape>
          <o:OLEObject Type="Embed" ProgID="Equation.3" ShapeID="_x0000_i2171" DrawAspect="Content" ObjectID="_1636625715" r:id="rId2045"/>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v:shape id="_x0000_i2172" type="#_x0000_t75" style="width:45.5pt;height:14.95pt" o:ole="">
            <v:imagedata r:id="rId2035" o:title=""/>
          </v:shape>
          <o:OLEObject Type="Embed" ProgID="Equation.3" ShapeID="_x0000_i2172" DrawAspect="Content" ObjectID="_1636625716" r:id="rId2046"/>
        </w:object>
      </w:r>
      <w:r w:rsidRPr="00011E4A">
        <w:rPr>
          <w:color w:val="000000"/>
        </w:rPr>
        <w:t>.</w:t>
      </w:r>
    </w:p>
    <w:p w:rsidR="00DF71D5" w:rsidRDefault="00DF71D5" w:rsidP="00DF71D5">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DF71D5" w:rsidRPr="005B11E1"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 xml:space="preserve">PRACH </w:t>
            </w:r>
            <w:r>
              <w:br/>
              <w:t>configuration</w:t>
            </w:r>
          </w:p>
          <w:p w:rsidR="00DF71D5" w:rsidRDefault="00DF71D5" w:rsidP="00AA1ED2">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Density</w:t>
            </w:r>
          </w:p>
          <w:p w:rsidR="00DF71D5" w:rsidRDefault="00DF71D5" w:rsidP="00AA1ED2">
            <w:pPr>
              <w:pStyle w:val="TAC"/>
            </w:pPr>
            <w:r>
              <w:t>Per 10 ms</w:t>
            </w:r>
          </w:p>
          <w:p w:rsidR="00DF71D5" w:rsidRPr="005B11E1" w:rsidRDefault="00DF71D5" w:rsidP="00AA1ED2">
            <w:pPr>
              <w:pStyle w:val="TAC"/>
              <w:rPr>
                <w:i/>
                <w:iCs/>
              </w:rPr>
            </w:pPr>
            <w:r w:rsidRPr="005B11E1">
              <w:rPr>
                <w:position w:val="-10"/>
              </w:rPr>
              <w:object w:dxaOrig="420" w:dyaOrig="300">
                <v:shape id="_x0000_i2173" type="#_x0000_t75" style="width:21.05pt;height:14.95pt" o:ole="">
                  <v:imagedata r:id="rId2047" o:title=""/>
                </v:shape>
                <o:OLEObject Type="Embed" ProgID="Equation.3" ShapeID="_x0000_i2173" DrawAspect="Content" ObjectID="_1636625717" r:id="rId2048"/>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DF71D5" w:rsidRDefault="00DF71D5" w:rsidP="00AA1ED2">
            <w:pPr>
              <w:pStyle w:val="TAC"/>
            </w:pPr>
            <w:r>
              <w:t>Version</w:t>
            </w:r>
            <w:r>
              <w:br/>
            </w:r>
            <w:r w:rsidRPr="005B11E1">
              <w:rPr>
                <w:b/>
                <w:bCs/>
                <w:i/>
                <w:iCs/>
                <w:position w:val="-10"/>
              </w:rPr>
              <w:object w:dxaOrig="340" w:dyaOrig="300">
                <v:shape id="_x0000_i2174" type="#_x0000_t75" style="width:17pt;height:14.95pt" o:ole="">
                  <v:imagedata r:id="rId2049" o:title=""/>
                </v:shape>
                <o:OLEObject Type="Embed" ProgID="Equation.3" ShapeID="_x0000_i2174" DrawAspect="Content" ObjectID="_1636625718" r:id="rId2050"/>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DF71D5" w:rsidRDefault="00DF71D5" w:rsidP="00AA1ED2">
            <w:pPr>
              <w:pStyle w:val="TAC"/>
            </w:pPr>
            <w:r>
              <w:t xml:space="preserve">PRACH </w:t>
            </w:r>
            <w:r>
              <w:br/>
              <w:t>configuration</w:t>
            </w:r>
          </w:p>
          <w:p w:rsidR="00DF71D5" w:rsidRDefault="00DF71D5" w:rsidP="00AA1ED2">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Density</w:t>
            </w:r>
          </w:p>
          <w:p w:rsidR="00DF71D5" w:rsidRDefault="00DF71D5" w:rsidP="00AA1ED2">
            <w:pPr>
              <w:pStyle w:val="TAC"/>
            </w:pPr>
            <w:r>
              <w:t>Per 10 ms</w:t>
            </w:r>
          </w:p>
          <w:p w:rsidR="00DF71D5" w:rsidRPr="005B11E1" w:rsidRDefault="00DF71D5" w:rsidP="00AA1ED2">
            <w:pPr>
              <w:pStyle w:val="TAC"/>
              <w:rPr>
                <w:i/>
                <w:iCs/>
              </w:rPr>
            </w:pPr>
            <w:r w:rsidRPr="005B11E1">
              <w:rPr>
                <w:position w:val="-10"/>
              </w:rPr>
              <w:object w:dxaOrig="420" w:dyaOrig="300">
                <v:shape id="_x0000_i2175" type="#_x0000_t75" style="width:21.05pt;height:14.95pt" o:ole="">
                  <v:imagedata r:id="rId2047" o:title=""/>
                </v:shape>
                <o:OLEObject Type="Embed" ProgID="Equation.3" ShapeID="_x0000_i2175" DrawAspect="Content" ObjectID="_1636625719" r:id="rId2051"/>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Version</w:t>
            </w:r>
            <w:r>
              <w:br/>
            </w:r>
            <w:r w:rsidRPr="005B11E1">
              <w:rPr>
                <w:b/>
                <w:bCs/>
                <w:i/>
                <w:iCs/>
                <w:position w:val="-10"/>
              </w:rPr>
              <w:object w:dxaOrig="340" w:dyaOrig="300">
                <v:shape id="_x0000_i2176" type="#_x0000_t75" style="width:17pt;height:14.95pt" o:ole="">
                  <v:imagedata r:id="rId2049" o:title=""/>
                </v:shape>
                <o:OLEObject Type="Embed" ProgID="Equation.3" ShapeID="_x0000_i2176" DrawAspect="Content" ObjectID="_1636625720" r:id="rId2052"/>
              </w:objec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r w:rsidR="00DF71D5" w:rsidTr="00AA1ED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DF71D5" w:rsidRDefault="00DF71D5" w:rsidP="00AA1ED2">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DF71D5" w:rsidRDefault="00DF71D5" w:rsidP="00AA1ED2">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4772DA">
              <w:rPr>
                <w:rFonts w:hint="eastAsia"/>
                <w:lang w:eastAsia="ja-JP"/>
              </w:rPr>
              <w:t>N/A</w:t>
            </w:r>
          </w:p>
        </w:tc>
      </w:tr>
    </w:tbl>
    <w:p w:rsidR="00DF71D5" w:rsidRDefault="00DF71D5" w:rsidP="00DF71D5">
      <w:pPr>
        <w:rPr>
          <w:lang w:eastAsia="zh-CN"/>
        </w:rPr>
      </w:pPr>
    </w:p>
    <w:p w:rsidR="00DF71D5" w:rsidRDefault="00DF71D5" w:rsidP="00DF71D5">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v:shape id="_x0000_i2177" type="#_x0000_t75" style="width:21.05pt;height:14.95pt" o:ole="">
            <v:imagedata r:id="rId2047" o:title=""/>
          </v:shape>
          <o:OLEObject Type="Embed" ProgID="Equation.3" ShapeID="_x0000_i2177" DrawAspect="Content" ObjectID="_1636625721" r:id="rId2053"/>
        </w:object>
      </w:r>
      <w:r>
        <w:rPr>
          <w:lang w:eastAsia="zh-CN"/>
        </w:rPr>
        <w:t>. E</w:t>
      </w:r>
      <w:r>
        <w:t xml:space="preserve">ach quadruple of the format </w:t>
      </w:r>
      <w:r w:rsidRPr="00A23566">
        <w:rPr>
          <w:position w:val="-10"/>
        </w:rPr>
        <w:object w:dxaOrig="1620" w:dyaOrig="340">
          <v:shape id="_x0000_i2178" type="#_x0000_t75" style="width:80.85pt;height:17pt" o:ole="">
            <v:imagedata r:id="rId2054" o:title=""/>
          </v:shape>
          <o:OLEObject Type="Embed" ProgID="Equation.3" ShapeID="_x0000_i2178" DrawAspect="Content" ObjectID="_1636625722" r:id="rId2055"/>
        </w:object>
      </w:r>
      <w:r>
        <w:t xml:space="preserve"> indicates the location of a specific random access resource, where </w:t>
      </w:r>
      <w:r w:rsidRPr="002E4D37">
        <w:rPr>
          <w:position w:val="-10"/>
        </w:rPr>
        <w:object w:dxaOrig="380" w:dyaOrig="300">
          <v:shape id="_x0000_i2179" type="#_x0000_t75" style="width:19pt;height:14.95pt" o:ole="">
            <v:imagedata r:id="rId2056" o:title=""/>
          </v:shape>
          <o:OLEObject Type="Embed" ProgID="Equation.3" ShapeID="_x0000_i2179" DrawAspect="Content" ObjectID="_1636625723" r:id="rId2057"/>
        </w:object>
      </w:r>
      <w:r>
        <w:t xml:space="preserve"> is a frequency resource index</w:t>
      </w:r>
      <w:r w:rsidRPr="004F06A2">
        <w:t xml:space="preserve"> within the considered time instance</w:t>
      </w:r>
      <w:r>
        <w:t xml:space="preserve">, </w:t>
      </w:r>
      <w:r w:rsidRPr="00173B6F">
        <w:rPr>
          <w:position w:val="-10"/>
        </w:rPr>
        <w:object w:dxaOrig="920" w:dyaOrig="340">
          <v:shape id="_x0000_i2180" type="#_x0000_t75" style="width:46.85pt;height:17pt" o:ole="">
            <v:imagedata r:id="rId2058" o:title=""/>
          </v:shape>
          <o:OLEObject Type="Embed" ProgID="Equation.3" ShapeID="_x0000_i2180" DrawAspect="Content" ObjectID="_1636625724" r:id="rId2059"/>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v:shape id="_x0000_i2181" type="#_x0000_t75" style="width:39.4pt;height:17pt" o:ole="">
            <v:imagedata r:id="rId2060" o:title=""/>
          </v:shape>
          <o:OLEObject Type="Embed" ProgID="Equation.3" ShapeID="_x0000_i2181" DrawAspect="Content" ObjectID="_1636625725" r:id="rId2061"/>
        </w:object>
      </w:r>
      <w:r>
        <w:t xml:space="preserve"> indicates whether the random access resource is located in first half frame or in second half frame, respectively, and where </w:t>
      </w:r>
      <w:r w:rsidRPr="00173B6F">
        <w:rPr>
          <w:position w:val="-10"/>
        </w:rPr>
        <w:object w:dxaOrig="340" w:dyaOrig="340">
          <v:shape id="_x0000_i2182" type="#_x0000_t75" style="width:17pt;height:17pt" o:ole="">
            <v:imagedata r:id="rId2062" o:title=""/>
          </v:shape>
          <o:OLEObject Type="Embed" ProgID="Equation.3" ShapeID="_x0000_i2182" DrawAspect="Content" ObjectID="_1636625726" r:id="rId2063"/>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v:shape id="_x0000_i2183" type="#_x0000_t75" style="width:17pt;height:17pt" o:ole="">
            <v:imagedata r:id="rId2064" o:title=""/>
          </v:shape>
          <o:OLEObject Type="Embed" ProgID="Equation.3" ShapeID="_x0000_i2183" DrawAspect="Content" ObjectID="_1636625727" r:id="rId2065"/>
        </w:object>
      </w:r>
      <w:r>
        <w:t xml:space="preserve"> is denoted as (*). The start of the random access preamble formats 0-3 shall be aligned with the start of the corresponding uplink subframe at the UE assuming </w:t>
      </w:r>
      <w:r w:rsidRPr="006B7003">
        <w:rPr>
          <w:position w:val="-10"/>
        </w:rPr>
        <w:object w:dxaOrig="760" w:dyaOrig="300">
          <v:shape id="_x0000_i2184" type="#_x0000_t75" style="width:37.35pt;height:14.95pt" o:ole="">
            <v:imagedata r:id="rId2066" o:title=""/>
          </v:shape>
          <o:OLEObject Type="Embed" ProgID="Equation.3" ShapeID="_x0000_i2184" DrawAspect="Content" ObjectID="_1636625728" r:id="rId2067"/>
        </w:object>
      </w:r>
      <w:r>
        <w:t xml:space="preserve"> and the </w:t>
      </w:r>
      <w:r w:rsidRPr="00925F47">
        <w:t xml:space="preserve">random access preamble format 4 shall start </w:t>
      </w:r>
      <w:r w:rsidRPr="00925F47">
        <w:rPr>
          <w:position w:val="-10"/>
        </w:rPr>
        <w:object w:dxaOrig="720" w:dyaOrig="300">
          <v:shape id="_x0000_i2185" type="#_x0000_t75" style="width:36pt;height:14.95pt" o:ole="">
            <v:imagedata r:id="rId2068" o:title=""/>
          </v:shape>
          <o:OLEObject Type="Embed" ProgID="Equation.3" ShapeID="_x0000_i2185" DrawAspect="Content" ObjectID="_1636625729" r:id="rId2069"/>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v:shape id="_x0000_i2186" type="#_x0000_t75" style="width:37.35pt;height:14.95pt" o:ole="">
            <v:imagedata r:id="rId2066" o:title=""/>
          </v:shape>
          <o:OLEObject Type="Embed" ProgID="Equation.3" ShapeID="_x0000_i2186" DrawAspect="Content" ObjectID="_1636625730" r:id="rId2070"/>
        </w:object>
      </w:r>
      <w:r w:rsidRPr="00925F47">
        <w:t>.</w:t>
      </w:r>
    </w:p>
    <w:p w:rsidR="00DF71D5" w:rsidRDefault="00DF71D5" w:rsidP="00DF71D5">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v:shape id="_x0000_i2187" type="#_x0000_t75" style="width:21.05pt;height:14.95pt" o:ole="">
            <v:imagedata r:id="rId2047" o:title=""/>
          </v:shape>
          <o:OLEObject Type="Embed" ProgID="Equation.3" ShapeID="_x0000_i2187" DrawAspect="Content" ObjectID="_1636625731" r:id="rId2071"/>
        </w:object>
      </w:r>
      <w:r>
        <w:t xml:space="preserve"> without overlap in time. For preamble format 0-3, the frequency multiplexing shall be done according to</w:t>
      </w:r>
    </w:p>
    <w:p w:rsidR="00DF71D5" w:rsidRDefault="00DF71D5" w:rsidP="00DF71D5">
      <w:pPr>
        <w:pStyle w:val="EQ"/>
        <w:jc w:val="center"/>
      </w:pPr>
      <w:r w:rsidRPr="00CA4364">
        <w:rPr>
          <w:position w:val="-54"/>
        </w:rPr>
        <w:object w:dxaOrig="4740" w:dyaOrig="1180">
          <v:shape id="_x0000_i2188" type="#_x0000_t75" style="width:237.05pt;height:58.4pt" o:ole="">
            <v:imagedata r:id="rId2072" o:title=""/>
          </v:shape>
          <o:OLEObject Type="Embed" ProgID="Equation.3" ShapeID="_x0000_i2188" DrawAspect="Content" ObjectID="_1636625732" r:id="rId2073"/>
        </w:object>
      </w:r>
    </w:p>
    <w:p w:rsidR="00DF71D5" w:rsidRDefault="00DF71D5" w:rsidP="00DF71D5">
      <w:r>
        <w:t xml:space="preserve">where </w:t>
      </w:r>
      <w:r w:rsidRPr="006F45C0">
        <w:rPr>
          <w:position w:val="-10"/>
        </w:rPr>
        <w:object w:dxaOrig="440" w:dyaOrig="340">
          <v:shape id="_x0000_i2189" type="#_x0000_t75" style="width:22.4pt;height:17pt" o:ole="">
            <v:imagedata r:id="rId2074" o:title=""/>
          </v:shape>
          <o:OLEObject Type="Embed" ProgID="Equation.3" ShapeID="_x0000_i2189" DrawAspect="Content" ObjectID="_1636625733" r:id="rId2075"/>
        </w:object>
      </w:r>
      <w:r>
        <w:t xml:space="preserve"> is the number of uplink resource blocks, </w:t>
      </w:r>
      <w:r w:rsidRPr="00577EAD">
        <w:rPr>
          <w:position w:val="-10"/>
        </w:rPr>
        <w:object w:dxaOrig="440" w:dyaOrig="340">
          <v:shape id="_x0000_i2190" type="#_x0000_t75" style="width:22.4pt;height:17pt" o:ole="">
            <v:imagedata r:id="rId2076" o:title=""/>
          </v:shape>
          <o:OLEObject Type="Embed" ProgID="Equation.3" ShapeID="_x0000_i2190" DrawAspect="Content" ObjectID="_1636625734" r:id="rId2077"/>
        </w:object>
      </w:r>
      <w:r>
        <w:t xml:space="preserve">is the first physical resource block allocated to the PRACH opportunity considered and where </w:t>
      </w:r>
      <w:r w:rsidRPr="00CA4364">
        <w:rPr>
          <w:position w:val="-10"/>
        </w:rPr>
        <w:object w:dxaOrig="800" w:dyaOrig="340">
          <v:shape id="_x0000_i2191" type="#_x0000_t75" style="width:40.1pt;height:17pt" o:ole="">
            <v:imagedata r:id="rId2078" o:title=""/>
          </v:shape>
          <o:OLEObject Type="Embed" ProgID="Equation.3" ShapeID="_x0000_i2191" DrawAspect="Content" ObjectID="_1636625735" r:id="rId2079"/>
        </w:object>
      </w:r>
      <w:r>
        <w:t xml:space="preserve"> is the first physical resource block available for PRACH. </w:t>
      </w:r>
    </w:p>
    <w:p w:rsidR="00DF71D5" w:rsidRDefault="00DF71D5" w:rsidP="00DF71D5">
      <w:r>
        <w:t xml:space="preserve">For preamble format </w:t>
      </w:r>
      <w:r w:rsidRPr="009D30DF">
        <w:t xml:space="preserve">4, the frequency </w:t>
      </w:r>
      <w:r>
        <w:t>multiplexing shall be done according to</w:t>
      </w:r>
    </w:p>
    <w:p w:rsidR="00DF71D5" w:rsidRPr="009D30DF" w:rsidRDefault="00DF71D5" w:rsidP="00DF71D5">
      <w:pPr>
        <w:pStyle w:val="EQ"/>
        <w:jc w:val="center"/>
      </w:pPr>
      <w:r w:rsidRPr="00CA4364">
        <w:rPr>
          <w:position w:val="-30"/>
        </w:rPr>
        <w:object w:dxaOrig="5700" w:dyaOrig="700">
          <v:shape id="_x0000_i2192" type="#_x0000_t75" style="width:284.6pt;height:34.65pt" o:ole="">
            <v:imagedata r:id="rId2080" o:title=""/>
          </v:shape>
          <o:OLEObject Type="Embed" ProgID="Equation.3" ShapeID="_x0000_i2192" DrawAspect="Content" ObjectID="_1636625736" r:id="rId2081"/>
        </w:object>
      </w:r>
    </w:p>
    <w:p w:rsidR="00DF71D5" w:rsidRDefault="00DF71D5" w:rsidP="00DF71D5">
      <w:r>
        <w:t>w</w:t>
      </w:r>
      <w:r w:rsidRPr="009D30DF">
        <w:t>here</w:t>
      </w:r>
      <w:r w:rsidRPr="005B133C">
        <w:rPr>
          <w:position w:val="-10"/>
        </w:rPr>
        <w:object w:dxaOrig="240" w:dyaOrig="300">
          <v:shape id="_x0000_i2193" type="#_x0000_t75" style="width:11.55pt;height:14.95pt" o:ole="">
            <v:imagedata r:id="rId260" o:title=""/>
          </v:shape>
          <o:OLEObject Type="Embed" ProgID="Equation.3" ShapeID="_x0000_i2193" DrawAspect="Content" ObjectID="_1636625737" r:id="rId2082"/>
        </w:object>
      </w:r>
      <w:r w:rsidRPr="009D30DF">
        <w:t>is the system frame number</w:t>
      </w:r>
      <w:r>
        <w:t xml:space="preserve"> and where</w:t>
      </w:r>
      <w:r w:rsidRPr="00CA4364">
        <w:rPr>
          <w:position w:val="-10"/>
        </w:rPr>
        <w:object w:dxaOrig="400" w:dyaOrig="300">
          <v:shape id="_x0000_i2194" type="#_x0000_t75" style="width:19pt;height:14.95pt" o:ole="">
            <v:imagedata r:id="rId2083" o:title=""/>
          </v:shape>
          <o:OLEObject Type="Embed" ProgID="Equation.3" ShapeID="_x0000_i2194" DrawAspect="Content" ObjectID="_1636625738" r:id="rId2084"/>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rsidR="00DF71D5" w:rsidRPr="00C529EA" w:rsidRDefault="00DF71D5" w:rsidP="00DF71D5">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195" type="#_x0000_t75" style="width:33.3pt;height:17.65pt" o:ole="">
            <v:imagedata r:id="rId2085" o:title=""/>
          </v:shape>
          <o:OLEObject Type="Embed" ProgID="Equation.3" ShapeID="_x0000_i2195" DrawAspect="Content" ObjectID="_1636625739" r:id="rId2086"/>
        </w:object>
      </w:r>
      <w:r w:rsidRPr="00C529EA">
        <w:t xml:space="preserve"> repetitions. The allowed starting subframes for a PRACH configuration are determined as follows:</w:t>
      </w:r>
    </w:p>
    <w:p w:rsidR="00DF71D5" w:rsidRDefault="00DF71D5" w:rsidP="00DF71D5">
      <w:pPr>
        <w:pStyle w:val="B1"/>
      </w:pPr>
      <w:r>
        <w:t>-</w:t>
      </w:r>
      <w:r>
        <w:tab/>
        <w:t xml:space="preserve">Enumerate the subframes that are allowed for preamble transmission for the PRACH configuration as </w:t>
      </w:r>
      <w:r w:rsidRPr="00C529EA">
        <w:rPr>
          <w:position w:val="-10"/>
        </w:rPr>
        <w:object w:dxaOrig="1560" w:dyaOrig="340">
          <v:shape id="_x0000_i2196" type="#_x0000_t75" style="width:78.1pt;height:17pt" o:ole="">
            <v:imagedata r:id="rId2087" o:title=""/>
          </v:shape>
          <o:OLEObject Type="Embed" ProgID="Equation.3" ShapeID="_x0000_i2196" DrawAspect="Content" ObjectID="_1636625740" r:id="rId2088"/>
        </w:object>
      </w:r>
      <w:r>
        <w:t xml:space="preserve"> where </w:t>
      </w:r>
      <w:r w:rsidRPr="00C529EA">
        <w:rPr>
          <w:position w:val="-10"/>
        </w:rPr>
        <w:object w:dxaOrig="720" w:dyaOrig="340">
          <v:shape id="_x0000_i2197" type="#_x0000_t75" style="width:36pt;height:17pt" o:ole="">
            <v:imagedata r:id="rId2089" o:title=""/>
          </v:shape>
          <o:OLEObject Type="Embed" ProgID="Equation.3" ShapeID="_x0000_i2197" DrawAspect="Content" ObjectID="_1636625741" r:id="rId2090"/>
        </w:object>
      </w:r>
      <w:r>
        <w:t xml:space="preserve"> and </w:t>
      </w:r>
      <w:r w:rsidRPr="00C529EA">
        <w:rPr>
          <w:position w:val="-10"/>
        </w:rPr>
        <w:object w:dxaOrig="1260" w:dyaOrig="340">
          <v:shape id="_x0000_i2198" type="#_x0000_t75" style="width:62.5pt;height:17pt" o:ole="">
            <v:imagedata r:id="rId2091" o:title=""/>
          </v:shape>
          <o:OLEObject Type="Embed" ProgID="Equation.3" ShapeID="_x0000_i2198" DrawAspect="Content" ObjectID="_1636625742" r:id="rId2092"/>
        </w:object>
      </w:r>
      <w:r>
        <w:t xml:space="preserve"> correspond to the two subframes allowed for preamble transmission with the smallest and the largest absolute subframe number </w:t>
      </w:r>
      <w:r w:rsidRPr="00BD08BA">
        <w:rPr>
          <w:i/>
          <w:iCs/>
          <w:position w:val="-12"/>
        </w:rPr>
        <w:object w:dxaOrig="400" w:dyaOrig="380">
          <v:shape id="_x0000_i2199" type="#_x0000_t75" style="width:19pt;height:19pt" o:ole="">
            <v:imagedata r:id="rId264" o:title=""/>
          </v:shape>
          <o:OLEObject Type="Embed" ProgID="Equation.3" ShapeID="_x0000_i2199" DrawAspect="Content" ObjectID="_1636625743" r:id="rId2093"/>
        </w:object>
      </w:r>
      <w:r>
        <w:t xml:space="preserve"> , respectively.</w:t>
      </w:r>
    </w:p>
    <w:p w:rsidR="00DF71D5" w:rsidRDefault="00DF71D5" w:rsidP="00DF71D5">
      <w:pPr>
        <w:pStyle w:val="B1"/>
      </w:pPr>
      <w:r>
        <w:t>-</w:t>
      </w:r>
      <w:r>
        <w:tab/>
        <w:t xml:space="preserve">If a PRACH starting subframe periodicity </w:t>
      </w:r>
      <w:r w:rsidRPr="00DE2B9F">
        <w:rPr>
          <w:position w:val="-10"/>
        </w:rPr>
        <w:object w:dxaOrig="720" w:dyaOrig="340">
          <v:shape id="_x0000_i2200" type="#_x0000_t75" style="width:36pt;height:17pt" o:ole="">
            <v:imagedata r:id="rId2094" o:title=""/>
          </v:shape>
          <o:OLEObject Type="Embed" ProgID="Equation.3" ShapeID="_x0000_i2200" DrawAspect="Content" ObjectID="_1636625744" r:id="rId2095"/>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201" type="#_x0000_t75" style="width:33.3pt;height:17.65pt" o:ole="">
            <v:imagedata r:id="rId2096" o:title=""/>
          </v:shape>
          <o:OLEObject Type="Embed" ProgID="Equation.3" ShapeID="_x0000_i2201" DrawAspect="Content" ObjectID="_1636625745" r:id="rId2097"/>
        </w:object>
      </w:r>
      <w:r>
        <w:t xml:space="preserve">. </w:t>
      </w:r>
      <w:r w:rsidRPr="00EF02C3">
        <w:t>The allowed starting subframes defined over</w:t>
      </w:r>
      <w:r>
        <w:t xml:space="preserve"> </w:t>
      </w:r>
      <w:r w:rsidRPr="00C529EA">
        <w:rPr>
          <w:position w:val="-10"/>
        </w:rPr>
        <w:object w:dxaOrig="1560" w:dyaOrig="340">
          <v:shape id="_x0000_i2202" type="#_x0000_t75" style="width:78.1pt;height:17pt" o:ole="">
            <v:imagedata r:id="rId2087" o:title=""/>
          </v:shape>
          <o:OLEObject Type="Embed" ProgID="Equation.3" ShapeID="_x0000_i2202" DrawAspect="Content" ObjectID="_1636625746" r:id="rId2098"/>
        </w:object>
      </w:r>
      <w:r>
        <w:t xml:space="preserve"> are given by </w:t>
      </w:r>
      <w:r w:rsidRPr="004646E9">
        <w:rPr>
          <w:position w:val="-14"/>
        </w:rPr>
        <w:object w:dxaOrig="820" w:dyaOrig="380">
          <v:shape id="_x0000_i2203" type="#_x0000_t75" style="width:40.1pt;height:19pt" o:ole="">
            <v:imagedata r:id="rId2099" o:title=""/>
          </v:shape>
          <o:OLEObject Type="Embed" ProgID="Equation.3" ShapeID="_x0000_i2203" DrawAspect="Content" ObjectID="_1636625747" r:id="rId2100"/>
        </w:object>
      </w:r>
      <w:r>
        <w:t xml:space="preserve"> where </w:t>
      </w:r>
      <w:r w:rsidRPr="002C1D71">
        <w:rPr>
          <w:position w:val="-10"/>
        </w:rPr>
        <w:object w:dxaOrig="1040" w:dyaOrig="279">
          <v:shape id="_x0000_i2204" type="#_x0000_t75" style="width:53pt;height:13.6pt" o:ole="">
            <v:imagedata r:id="rId2101" o:title=""/>
          </v:shape>
          <o:OLEObject Type="Embed" ProgID="Equation.3" ShapeID="_x0000_i2204" DrawAspect="Content" ObjectID="_1636625748" r:id="rId2102"/>
        </w:object>
      </w:r>
    </w:p>
    <w:p w:rsidR="00DF71D5" w:rsidRDefault="00DF71D5" w:rsidP="00DF71D5">
      <w:pPr>
        <w:pStyle w:val="B1"/>
      </w:pPr>
      <w:r>
        <w:t>-</w:t>
      </w:r>
      <w:r>
        <w:tab/>
        <w:t xml:space="preserve">If a PRACH starting subframe periodicity </w:t>
      </w:r>
      <w:r w:rsidRPr="00DE2B9F">
        <w:rPr>
          <w:position w:val="-10"/>
        </w:rPr>
        <w:object w:dxaOrig="720" w:dyaOrig="340">
          <v:shape id="_x0000_i2205" type="#_x0000_t75" style="width:36pt;height:17pt" o:ole="">
            <v:imagedata r:id="rId2094" o:title=""/>
          </v:shape>
          <o:OLEObject Type="Embed" ProgID="Equation.3" ShapeID="_x0000_i2205" DrawAspect="Content" ObjectID="_1636625749" r:id="rId2103"/>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v:shape id="_x0000_i2206" type="#_x0000_t75" style="width:78.1pt;height:17pt" o:ole="">
            <v:imagedata r:id="rId2087" o:title=""/>
          </v:shape>
          <o:OLEObject Type="Embed" ProgID="Equation.3" ShapeID="_x0000_i2206" DrawAspect="Content" ObjectID="_1636625750" r:id="rId2104"/>
        </w:object>
      </w:r>
      <w:r>
        <w:t xml:space="preserve"> are given by </w:t>
      </w:r>
      <w:r w:rsidRPr="004646E9">
        <w:rPr>
          <w:position w:val="-14"/>
        </w:rPr>
        <w:object w:dxaOrig="1660" w:dyaOrig="380">
          <v:shape id="_x0000_i2207" type="#_x0000_t75" style="width:82.85pt;height:19pt" o:ole="">
            <v:imagedata r:id="rId2105" o:title=""/>
          </v:shape>
          <o:OLEObject Type="Embed" ProgID="Equation.3" ShapeID="_x0000_i2207" DrawAspect="Content" ObjectID="_1636625751" r:id="rId2106"/>
        </w:object>
      </w:r>
      <w:r>
        <w:t xml:space="preserve"> where </w:t>
      </w:r>
      <w:r w:rsidRPr="002C1D71">
        <w:rPr>
          <w:position w:val="-10"/>
        </w:rPr>
        <w:object w:dxaOrig="1040" w:dyaOrig="279">
          <v:shape id="_x0000_i2208" type="#_x0000_t75" style="width:53pt;height:13.6pt" o:ole="">
            <v:imagedata r:id="rId2101" o:title=""/>
          </v:shape>
          <o:OLEObject Type="Embed" ProgID="Equation.3" ShapeID="_x0000_i2208" DrawAspect="Content" ObjectID="_1636625752" r:id="rId2107"/>
        </w:object>
      </w:r>
    </w:p>
    <w:p w:rsidR="00DF71D5" w:rsidRDefault="00DF71D5" w:rsidP="00DF71D5">
      <w:pPr>
        <w:pStyle w:val="B1"/>
      </w:pPr>
      <w:r>
        <w:t>-</w:t>
      </w:r>
      <w:r>
        <w:tab/>
        <w:t xml:space="preserve">No starting subframe </w:t>
      </w:r>
      <w:r w:rsidRPr="00EF02C3">
        <w:t>defined over</w:t>
      </w:r>
      <w:r>
        <w:t xml:space="preserve"> </w:t>
      </w:r>
      <w:r w:rsidRPr="00C529EA">
        <w:rPr>
          <w:position w:val="-10"/>
        </w:rPr>
        <w:object w:dxaOrig="1560" w:dyaOrig="340">
          <v:shape id="_x0000_i2209" type="#_x0000_t75" style="width:78.1pt;height:17pt" o:ole="">
            <v:imagedata r:id="rId2087" o:title=""/>
          </v:shape>
          <o:OLEObject Type="Embed" ProgID="Equation.3" ShapeID="_x0000_i2209" DrawAspect="Content" ObjectID="_1636625753" r:id="rId2108"/>
        </w:object>
      </w:r>
      <w:r>
        <w:t xml:space="preserve"> such that </w:t>
      </w:r>
      <w:r w:rsidRPr="00BD08BA">
        <w:rPr>
          <w:i/>
          <w:iCs/>
          <w:position w:val="-14"/>
        </w:rPr>
        <w:object w:dxaOrig="2060" w:dyaOrig="400">
          <v:shape id="_x0000_i2210" type="#_x0000_t75" style="width:103.9pt;height:19pt" o:ole="">
            <v:imagedata r:id="rId2109" o:title=""/>
          </v:shape>
          <o:OLEObject Type="Embed" ProgID="Equation.3" ShapeID="_x0000_i2210" DrawAspect="Content" ObjectID="_1636625754" r:id="rId2110"/>
        </w:object>
      </w:r>
      <w:r>
        <w:t xml:space="preserve"> is allowed.</w:t>
      </w:r>
      <w:r w:rsidRPr="00AE7587">
        <w:t xml:space="preserve"> </w:t>
      </w:r>
    </w:p>
    <w:p w:rsidR="00DF71D5" w:rsidRDefault="00DF71D5" w:rsidP="00DF71D5">
      <w:r>
        <w:t>Each random access preamble occupies a bandwidth corresponding to 6 consecutive resource blocks for both frame structures.</w:t>
      </w:r>
    </w:p>
    <w:p w:rsidR="00DF71D5" w:rsidRDefault="00DF71D5" w:rsidP="00DF71D5">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DF71D5" w:rsidRPr="005B11E1" w:rsidTr="00AA1ED2">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lastRenderedPageBreak/>
              <w:t xml:space="preserve">PRACH </w:t>
            </w:r>
          </w:p>
          <w:p w:rsidR="00DF71D5" w:rsidRPr="005B11E1" w:rsidRDefault="00DF71D5" w:rsidP="00AA1ED2">
            <w:pPr>
              <w:pStyle w:val="TAH"/>
              <w:rPr>
                <w:sz w:val="16"/>
                <w:szCs w:val="16"/>
                <w:lang w:eastAsia="zh-CN"/>
              </w:rPr>
            </w:pPr>
            <w:r w:rsidRPr="005B11E1">
              <w:rPr>
                <w:sz w:val="16"/>
                <w:szCs w:val="16"/>
              </w:rPr>
              <w:t>configuration Index</w:t>
            </w:r>
          </w:p>
          <w:p w:rsidR="00DF71D5" w:rsidRPr="005B11E1" w:rsidRDefault="00DF71D5" w:rsidP="00AA1ED2">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UL/DL configuration (See Table 4.2-2)</w:t>
            </w:r>
          </w:p>
        </w:tc>
      </w:tr>
      <w:tr w:rsidR="00DF71D5" w:rsidRPr="005B11E1" w:rsidTr="00AA1ED2">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6</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AA1ED2">
            <w:pPr>
              <w:pStyle w:val="TAC"/>
              <w:rPr>
                <w:sz w:val="16"/>
                <w:szCs w:val="16"/>
              </w:rPr>
            </w:pPr>
            <w:r w:rsidRPr="005B11E1">
              <w:rPr>
                <w:sz w:val="16"/>
                <w:szCs w:val="16"/>
              </w:rPr>
              <w:t xml:space="preserve">(0,0,1,0) </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2D49DE">
              <w:rPr>
                <w:sz w:val="16"/>
                <w:szCs w:val="16"/>
              </w:rPr>
              <w:t xml:space="preserve"> </w:t>
            </w:r>
            <w:r w:rsidRPr="005B11E1">
              <w:rPr>
                <w:sz w:val="16"/>
                <w:szCs w:val="16"/>
              </w:rPr>
              <w:t>(0,0,0,0)</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sidDel="00E23F1A">
              <w:rPr>
                <w:sz w:val="16"/>
                <w:szCs w:val="16"/>
              </w:rPr>
              <w:t xml:space="preserve"> </w:t>
            </w: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sidDel="00A67CC9">
              <w:rPr>
                <w:sz w:val="16"/>
                <w:szCs w:val="16"/>
              </w:rPr>
              <w:t xml:space="preserve"> </w:t>
            </w:r>
            <w:r w:rsidRPr="005B11E1">
              <w:rPr>
                <w:sz w:val="16"/>
                <w:szCs w:val="16"/>
              </w:rPr>
              <w:t>(1,0,0,0)</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p w:rsidR="00DF71D5" w:rsidRPr="005B11E1" w:rsidRDefault="00DF71D5" w:rsidP="00AA1ED2">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(1,0,0,2)</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(0,0,0,2)</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p w:rsidR="00DF71D5" w:rsidRPr="005B11E1" w:rsidRDefault="00DF71D5" w:rsidP="00AA1ED2">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(3,0,0,1)</w:t>
            </w:r>
          </w:p>
          <w:p w:rsidR="00DF71D5" w:rsidRPr="005B11E1" w:rsidRDefault="00DF71D5" w:rsidP="00AA1ED2">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(3,0,0,1)</w:t>
            </w:r>
          </w:p>
          <w:p w:rsidR="00DF71D5" w:rsidRPr="005B11E1" w:rsidRDefault="00DF71D5" w:rsidP="00AA1ED2">
            <w:pPr>
              <w:pStyle w:val="TAC"/>
              <w:rPr>
                <w:sz w:val="16"/>
                <w:szCs w:val="16"/>
              </w:rPr>
            </w:pPr>
            <w:r w:rsidRPr="005B11E1">
              <w:rPr>
                <w:sz w:val="16"/>
                <w:szCs w:val="16"/>
              </w:rPr>
              <w:t>(4,0,0,1)</w:t>
            </w:r>
          </w:p>
          <w:p w:rsidR="00DF71D5" w:rsidRPr="005B11E1" w:rsidRDefault="00DF71D5" w:rsidP="00AA1ED2">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p w:rsidR="00DF71D5" w:rsidRPr="005B11E1" w:rsidRDefault="00DF71D5" w:rsidP="00AA1ED2">
            <w:pPr>
              <w:pStyle w:val="TAC"/>
              <w:rPr>
                <w:sz w:val="16"/>
                <w:szCs w:val="16"/>
              </w:rPr>
            </w:pPr>
            <w:r w:rsidRPr="005B11E1">
              <w:rPr>
                <w:sz w:val="16"/>
                <w:szCs w:val="16"/>
              </w:rPr>
              <w:t>(4,0,0,0)</w:t>
            </w:r>
          </w:p>
          <w:p w:rsidR="00DF71D5" w:rsidRPr="005B11E1" w:rsidRDefault="00DF71D5" w:rsidP="00AA1ED2">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(0,0,0,1)</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(1,0,0,1)</w:t>
            </w:r>
          </w:p>
          <w:p w:rsidR="00DF71D5" w:rsidRPr="005B11E1" w:rsidRDefault="00DF71D5" w:rsidP="00AA1ED2">
            <w:pPr>
              <w:pStyle w:val="TAC"/>
              <w:rPr>
                <w:sz w:val="16"/>
                <w:szCs w:val="16"/>
              </w:rPr>
            </w:pPr>
            <w:r w:rsidRPr="005B11E1">
              <w:rPr>
                <w:sz w:val="16"/>
                <w:szCs w:val="16"/>
              </w:rPr>
              <w:t>(1,0,1,0)</w:t>
            </w:r>
          </w:p>
          <w:p w:rsidR="00DF71D5" w:rsidRPr="005B11E1" w:rsidRDefault="00DF71D5" w:rsidP="00AA1ED2">
            <w:pPr>
              <w:pStyle w:val="TAC"/>
              <w:rPr>
                <w:sz w:val="16"/>
                <w:szCs w:val="16"/>
              </w:rPr>
            </w:pPr>
            <w:r w:rsidRPr="005B11E1">
              <w:rPr>
                <w:sz w:val="16"/>
                <w:szCs w:val="16"/>
              </w:rPr>
              <w:t>(2,0,0,1)</w:t>
            </w:r>
          </w:p>
          <w:p w:rsidR="00DF71D5" w:rsidRPr="005B11E1" w:rsidRDefault="00DF71D5" w:rsidP="00AA1ED2">
            <w:pPr>
              <w:pStyle w:val="TAC"/>
              <w:rPr>
                <w:sz w:val="16"/>
                <w:szCs w:val="16"/>
              </w:rPr>
            </w:pPr>
            <w:r w:rsidRPr="005B11E1">
              <w:rPr>
                <w:sz w:val="16"/>
                <w:szCs w:val="16"/>
              </w:rPr>
              <w:t>(2,0,1,0)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(0,0,1,0)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p>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(0,0,0,0)</w:t>
            </w:r>
          </w:p>
          <w:p w:rsidR="00DF71D5" w:rsidRPr="005B11E1" w:rsidRDefault="00DF71D5" w:rsidP="00AA1ED2">
            <w:pPr>
              <w:pStyle w:val="TAC"/>
              <w:rPr>
                <w:sz w:val="16"/>
                <w:szCs w:val="16"/>
              </w:rPr>
            </w:pPr>
            <w:r w:rsidRPr="005B11E1">
              <w:rPr>
                <w:sz w:val="16"/>
                <w:szCs w:val="16"/>
              </w:rPr>
              <w:t>(1,0,0,0)</w:t>
            </w:r>
          </w:p>
          <w:p w:rsidR="00DF71D5" w:rsidRPr="005B11E1" w:rsidRDefault="00DF71D5" w:rsidP="00AA1ED2">
            <w:pPr>
              <w:pStyle w:val="TAC"/>
              <w:rPr>
                <w:sz w:val="16"/>
                <w:szCs w:val="16"/>
              </w:rPr>
            </w:pPr>
            <w:r w:rsidRPr="005B11E1">
              <w:rPr>
                <w:sz w:val="16"/>
                <w:szCs w:val="16"/>
              </w:rPr>
              <w:t>(2,0,0,0)</w:t>
            </w:r>
          </w:p>
          <w:p w:rsidR="00DF71D5" w:rsidRPr="005B11E1" w:rsidRDefault="00DF71D5" w:rsidP="00AA1ED2">
            <w:pPr>
              <w:pStyle w:val="TAC"/>
              <w:rPr>
                <w:sz w:val="16"/>
                <w:szCs w:val="16"/>
              </w:rPr>
            </w:pPr>
            <w:r w:rsidRPr="005B11E1">
              <w:rPr>
                <w:sz w:val="16"/>
                <w:szCs w:val="16"/>
              </w:rPr>
              <w:t>(3,0,0,0)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(0,2,0,*)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(0,1,1,*)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p w:rsidR="00DF71D5" w:rsidRPr="005B11E1" w:rsidRDefault="00DF71D5" w:rsidP="00AA1ED2">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p w:rsidR="00DF71D5" w:rsidRPr="005B11E1" w:rsidRDefault="00DF71D5" w:rsidP="00AA1ED2">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(3,0,0,*)</w:t>
            </w:r>
          </w:p>
          <w:p w:rsidR="00DF71D5" w:rsidRPr="005B11E1" w:rsidRDefault="00DF71D5" w:rsidP="00AA1ED2">
            <w:pPr>
              <w:pStyle w:val="TAC"/>
              <w:rPr>
                <w:sz w:val="16"/>
                <w:szCs w:val="16"/>
              </w:rPr>
            </w:pPr>
            <w:r w:rsidRPr="005B11E1">
              <w:rPr>
                <w:sz w:val="16"/>
                <w:szCs w:val="16"/>
              </w:rPr>
              <w:t>(4,0,0,*)</w:t>
            </w:r>
          </w:p>
          <w:p w:rsidR="00DF71D5" w:rsidRPr="005B11E1" w:rsidRDefault="00DF71D5" w:rsidP="00AA1ED2">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(0,0,0,*)</w:t>
            </w:r>
          </w:p>
          <w:p w:rsidR="00DF71D5" w:rsidRPr="005B11E1" w:rsidRDefault="00DF71D5" w:rsidP="00AA1ED2">
            <w:pPr>
              <w:pStyle w:val="TAC"/>
              <w:rPr>
                <w:sz w:val="16"/>
                <w:szCs w:val="16"/>
              </w:rPr>
            </w:pPr>
            <w:r w:rsidRPr="005B11E1">
              <w:rPr>
                <w:sz w:val="16"/>
                <w:szCs w:val="16"/>
              </w:rPr>
              <w:t>(0,0,1,*)</w:t>
            </w:r>
          </w:p>
          <w:p w:rsidR="00DF71D5" w:rsidRPr="005B11E1" w:rsidRDefault="00DF71D5" w:rsidP="00AA1ED2">
            <w:pPr>
              <w:pStyle w:val="TAC"/>
              <w:rPr>
                <w:sz w:val="16"/>
                <w:szCs w:val="16"/>
              </w:rPr>
            </w:pPr>
            <w:r w:rsidRPr="005B11E1">
              <w:rPr>
                <w:sz w:val="16"/>
                <w:szCs w:val="16"/>
              </w:rPr>
              <w:t>(1,0,0,*)</w:t>
            </w:r>
          </w:p>
          <w:p w:rsidR="00DF71D5" w:rsidRPr="005B11E1" w:rsidRDefault="00DF71D5" w:rsidP="00AA1ED2">
            <w:pPr>
              <w:pStyle w:val="TAC"/>
              <w:rPr>
                <w:sz w:val="16"/>
                <w:szCs w:val="16"/>
              </w:rPr>
            </w:pPr>
            <w:r w:rsidRPr="005B11E1">
              <w:rPr>
                <w:sz w:val="16"/>
                <w:szCs w:val="16"/>
              </w:rPr>
              <w:t>(1,0,1,*)</w:t>
            </w:r>
          </w:p>
          <w:p w:rsidR="00DF71D5" w:rsidRPr="005B11E1" w:rsidRDefault="00DF71D5" w:rsidP="00AA1ED2">
            <w:pPr>
              <w:pStyle w:val="TAC"/>
              <w:rPr>
                <w:sz w:val="16"/>
                <w:szCs w:val="16"/>
              </w:rPr>
            </w:pPr>
            <w:r w:rsidRPr="005B11E1">
              <w:rPr>
                <w:sz w:val="16"/>
                <w:szCs w:val="16"/>
              </w:rPr>
              <w:t>(2,0,0,*)</w:t>
            </w:r>
          </w:p>
          <w:p w:rsidR="00DF71D5" w:rsidRPr="005B11E1" w:rsidRDefault="00DF71D5" w:rsidP="00AA1ED2">
            <w:pPr>
              <w:pStyle w:val="TAC"/>
              <w:rPr>
                <w:sz w:val="16"/>
                <w:szCs w:val="16"/>
              </w:rPr>
            </w:pPr>
            <w:r w:rsidRPr="005B11E1">
              <w:rPr>
                <w:sz w:val="16"/>
                <w:szCs w:val="16"/>
              </w:rPr>
              <w:t>(2,0,1,*)</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 w:val="16"/>
                <w:szCs w:val="16"/>
              </w:rPr>
            </w:pPr>
            <w:r w:rsidRPr="005B11E1">
              <w:rPr>
                <w:sz w:val="16"/>
                <w:szCs w:val="16"/>
              </w:rPr>
              <w:t>N/A</w:t>
            </w:r>
          </w:p>
        </w:tc>
      </w:tr>
      <w:tr w:rsidR="00DF71D5" w:rsidRPr="005B11E1" w:rsidTr="00AA1ED2">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N"/>
              <w:rPr>
                <w:sz w:val="16"/>
                <w:szCs w:val="16"/>
              </w:rPr>
            </w:pPr>
            <w:r>
              <w:t>NOTE:</w:t>
            </w:r>
            <w:r>
              <w:tab/>
              <w:t>*</w:t>
            </w:r>
            <w:r>
              <w:tab/>
              <w:t>UpPTS</w:t>
            </w:r>
          </w:p>
        </w:tc>
      </w:tr>
    </w:tbl>
    <w:p w:rsidR="00DF71D5" w:rsidRPr="003902DE" w:rsidRDefault="00DF71D5" w:rsidP="00DF71D5">
      <w:pPr>
        <w:rPr>
          <w:rFonts w:eastAsia="PMingLiU"/>
          <w:lang w:eastAsia="zh-HK"/>
        </w:rPr>
      </w:pPr>
    </w:p>
    <w:p w:rsidR="00DF71D5" w:rsidRPr="00C12953" w:rsidRDefault="00DF71D5" w:rsidP="00DF71D5">
      <w:pPr>
        <w:pStyle w:val="Heading3"/>
      </w:pPr>
      <w:r>
        <w:br w:type="page"/>
      </w:r>
      <w:bookmarkStart w:id="194" w:name="_Toc454817996"/>
      <w:bookmarkStart w:id="195" w:name="_Toc20411042"/>
      <w:bookmarkStart w:id="196" w:name="_Toc26005225"/>
      <w:r>
        <w:lastRenderedPageBreak/>
        <w:t>5</w:t>
      </w:r>
      <w:r w:rsidRPr="00C12953">
        <w:t>.</w:t>
      </w:r>
      <w:r>
        <w:t>7</w:t>
      </w:r>
      <w:r w:rsidRPr="00C12953">
        <w:t>.2</w:t>
      </w:r>
      <w:r w:rsidRPr="00C12953">
        <w:tab/>
      </w:r>
      <w:r>
        <w:t>Preamble s</w:t>
      </w:r>
      <w:r w:rsidRPr="00C12953">
        <w:t>equence generation</w:t>
      </w:r>
      <w:bookmarkEnd w:id="194"/>
      <w:bookmarkEnd w:id="195"/>
      <w:bookmarkEnd w:id="196"/>
    </w:p>
    <w:p w:rsidR="00DF71D5" w:rsidRDefault="00DF71D5" w:rsidP="00DF71D5">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DF71D5" w:rsidRPr="00C12953" w:rsidRDefault="00DF71D5" w:rsidP="00DF71D5">
      <w:r>
        <w:rPr>
          <w:rFonts w:eastAsia="SimSun"/>
          <w:lang w:val="en-US" w:eastAsia="zh-CN"/>
        </w:rPr>
        <w:t xml:space="preserve">There are 64 preambles available in each cell.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sequence with the logical index RACH_ROOT_SEQUENCE</w:t>
      </w:r>
      <w:r>
        <w:rPr>
          <w:rFonts w:eastAsia="SimSun"/>
          <w:lang w:val="en-US" w:eastAsia="zh-CN"/>
        </w:rPr>
        <w:t xml:space="preserve">, where </w:t>
      </w:r>
      <w:r w:rsidRPr="008E6348">
        <w:rPr>
          <w:rFonts w:eastAsia="SimSun"/>
          <w:lang w:val="en-US" w:eastAsia="zh-CN"/>
        </w:rPr>
        <w:t>RACH_ROOT_SEQUENCE is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211" type="#_x0000_t75" style="width:9.5pt;height:10.85pt" o:ole="">
            <v:imagedata r:id="rId1301" o:title=""/>
          </v:shape>
          <o:OLEObject Type="Embed" ProgID="Equation.3" ShapeID="_x0000_i2211" DrawAspect="Content" ObjectID="_1636625755" r:id="rId2111"/>
        </w:object>
      </w:r>
      <w:r>
        <w:rPr>
          <w:rFonts w:eastAsia="SimSun"/>
          <w:lang w:val="en-US" w:eastAsia="zh-CN"/>
        </w:rPr>
        <w:t xml:space="preserve"> is given by Tables 5.7.2-4 and 5.7.2-5 for preamble formats 0 – 3 and 4, respectively.</w:t>
      </w:r>
    </w:p>
    <w:p w:rsidR="00DF71D5" w:rsidRDefault="00DF71D5" w:rsidP="00DF71D5">
      <w:r>
        <w:t xml:space="preserve">The </w:t>
      </w:r>
      <w:r w:rsidRPr="00873FE7">
        <w:rPr>
          <w:position w:val="-6"/>
        </w:rPr>
        <w:object w:dxaOrig="320" w:dyaOrig="300">
          <v:shape id="_x0000_i2212" type="#_x0000_t75" style="width:17pt;height:14.95pt" o:ole="">
            <v:imagedata r:id="rId2112" o:title=""/>
          </v:shape>
          <o:OLEObject Type="Embed" ProgID="Equation.3" ShapeID="_x0000_i2212" DrawAspect="Content" ObjectID="_1636625756" r:id="rId2113"/>
        </w:object>
      </w:r>
      <w:r>
        <w:t xml:space="preserve"> root Zadoff-Chu sequence is defined by</w:t>
      </w:r>
    </w:p>
    <w:p w:rsidR="00DF71D5" w:rsidRDefault="00DF71D5" w:rsidP="00DF71D5">
      <w:pPr>
        <w:pStyle w:val="EQ"/>
        <w:jc w:val="center"/>
      </w:pPr>
      <w:r w:rsidRPr="009B01F9">
        <w:rPr>
          <w:position w:val="-10"/>
        </w:rPr>
        <w:object w:dxaOrig="3000" w:dyaOrig="540">
          <v:shape id="_x0000_i2213" type="#_x0000_t75" style="width:150.1pt;height:26.5pt" o:ole="">
            <v:imagedata r:id="rId2114" o:title=""/>
          </v:shape>
          <o:OLEObject Type="Embed" ProgID="Equation.3" ShapeID="_x0000_i2213" DrawAspect="Content" ObjectID="_1636625757" r:id="rId2115"/>
        </w:object>
      </w:r>
    </w:p>
    <w:p w:rsidR="00DF71D5" w:rsidRDefault="00DF71D5" w:rsidP="00DF71D5">
      <w:r>
        <w:t xml:space="preserve">where the length </w:t>
      </w:r>
      <w:r w:rsidRPr="00A36B03">
        <w:rPr>
          <w:position w:val="-10"/>
        </w:rPr>
        <w:object w:dxaOrig="420" w:dyaOrig="300">
          <v:shape id="_x0000_i2214" type="#_x0000_t75" style="width:21.05pt;height:14.95pt" o:ole="">
            <v:imagedata r:id="rId2116" o:title=""/>
          </v:shape>
          <o:OLEObject Type="Embed" ProgID="Equation.3" ShapeID="_x0000_i2214" DrawAspect="Content" ObjectID="_1636625758" r:id="rId2117"/>
        </w:object>
      </w:r>
      <w:r>
        <w:t xml:space="preserve"> of the Zadoff-Chu sequence is given by Table 5.7.2-1. </w:t>
      </w:r>
      <w:r w:rsidRPr="00C12953">
        <w:t xml:space="preserve">From the </w:t>
      </w:r>
      <w:r w:rsidRPr="00873FE7">
        <w:rPr>
          <w:position w:val="-6"/>
        </w:rPr>
        <w:object w:dxaOrig="320" w:dyaOrig="300">
          <v:shape id="_x0000_i2215" type="#_x0000_t75" style="width:17pt;height:14.95pt" o:ole="">
            <v:imagedata r:id="rId2112" o:title=""/>
          </v:shape>
          <o:OLEObject Type="Embed" ProgID="Equation.3" ShapeID="_x0000_i2215" DrawAspect="Content" ObjectID="_1636625759" r:id="rId2118"/>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216" type="#_x0000_t75" style="width:32.6pt;height:14.95pt" o:ole="">
            <v:imagedata r:id="rId2119" o:title=""/>
          </v:shape>
          <o:OLEObject Type="Embed" ProgID="Equation.3" ShapeID="_x0000_i2216" DrawAspect="Content" ObjectID="_1636625760" r:id="rId2120"/>
        </w:object>
      </w:r>
      <w:r w:rsidRPr="00C12953">
        <w:t xml:space="preserve">are </w:t>
      </w:r>
      <w:r>
        <w:t>defined</w:t>
      </w:r>
      <w:r w:rsidRPr="00C12953">
        <w:t xml:space="preserve"> by cyclic shifts </w:t>
      </w:r>
      <w:r>
        <w:t>according to</w:t>
      </w:r>
    </w:p>
    <w:p w:rsidR="00DF71D5" w:rsidRDefault="00DF71D5" w:rsidP="00DF71D5">
      <w:pPr>
        <w:pStyle w:val="EQ"/>
        <w:jc w:val="center"/>
      </w:pPr>
      <w:r w:rsidRPr="00CC6828">
        <w:rPr>
          <w:position w:val="-12"/>
        </w:rPr>
        <w:object w:dxaOrig="2600" w:dyaOrig="320">
          <v:shape id="_x0000_i2217" type="#_x0000_t75" style="width:130.4pt;height:17pt" o:ole="">
            <v:imagedata r:id="rId2121" o:title=""/>
          </v:shape>
          <o:OLEObject Type="Embed" ProgID="Equation.3" ShapeID="_x0000_i2217" DrawAspect="Content" ObjectID="_1636625761" r:id="rId2122"/>
        </w:object>
      </w:r>
    </w:p>
    <w:p w:rsidR="00DF71D5" w:rsidRDefault="00DF71D5" w:rsidP="00DF71D5">
      <w:r>
        <w:t>where the cyclic shift is given by</w:t>
      </w:r>
    </w:p>
    <w:p w:rsidR="00DF71D5" w:rsidRDefault="00DF71D5" w:rsidP="00DF71D5">
      <w:pPr>
        <w:pStyle w:val="EQ"/>
        <w:jc w:val="center"/>
      </w:pPr>
      <w:r w:rsidRPr="00E81359">
        <w:rPr>
          <w:position w:val="-48"/>
        </w:rPr>
        <w:object w:dxaOrig="7740" w:dyaOrig="1060">
          <v:shape id="_x0000_i2218" type="#_x0000_t75" style="width:384.45pt;height:53pt" o:ole="">
            <v:imagedata r:id="rId2123" o:title=""/>
          </v:shape>
          <o:OLEObject Type="Embed" ProgID="Equation.DSMT4" ShapeID="_x0000_i2218" DrawAspect="Content" ObjectID="_1636625762" r:id="rId2124"/>
        </w:object>
      </w:r>
    </w:p>
    <w:p w:rsidR="00DF71D5" w:rsidRDefault="00DF71D5" w:rsidP="00DF71D5">
      <w:r>
        <w:t xml:space="preserve">and </w:t>
      </w:r>
      <w:r w:rsidRPr="004F5299">
        <w:rPr>
          <w:position w:val="-10"/>
        </w:rPr>
        <w:object w:dxaOrig="400" w:dyaOrig="300">
          <v:shape id="_x0000_i2219" type="#_x0000_t75" style="width:19pt;height:14.95pt" o:ole="">
            <v:imagedata r:id="rId90" o:title=""/>
          </v:shape>
          <o:OLEObject Type="Embed" ProgID="Equation.3" ShapeID="_x0000_i2219" DrawAspect="Content" ObjectID="_1636625763" r:id="rId2125"/>
        </w:object>
      </w:r>
      <w:r>
        <w:t xml:space="preserve"> is given by Tables 5.7.2-2 and 5.7.2-3 for preamble formats 0-3 and 4, respectively, where the parameter </w:t>
      </w:r>
      <w:r w:rsidRPr="002833EC">
        <w:rPr>
          <w:i/>
        </w:rPr>
        <w:t>zeroCorrelationZoneConfig</w:t>
      </w:r>
      <w:r>
        <w:t xml:space="preserve"> is provided by higher layers.</w:t>
      </w:r>
      <w:r w:rsidRPr="00564D44">
        <w:t xml:space="preserve"> </w:t>
      </w:r>
      <w:r>
        <w:t xml:space="preserve">The parameter </w:t>
      </w:r>
      <w:r w:rsidRPr="001F2CCA">
        <w:rPr>
          <w:i/>
          <w:iCs/>
        </w:rPr>
        <w:t>High-speed-flag</w:t>
      </w:r>
      <w:r>
        <w:t xml:space="preserve"> provided by higher layers determines if unrestricted set or restricted set shall be used.</w:t>
      </w:r>
    </w:p>
    <w:p w:rsidR="00DF71D5" w:rsidRDefault="00DF71D5" w:rsidP="00DF71D5">
      <w:r>
        <w:t xml:space="preserve">The variable </w:t>
      </w:r>
      <w:r w:rsidRPr="00376F17">
        <w:rPr>
          <w:position w:val="-10"/>
        </w:rPr>
        <w:object w:dxaOrig="260" w:dyaOrig="300">
          <v:shape id="_x0000_i2220" type="#_x0000_t75" style="width:13.6pt;height:14.95pt" o:ole="">
            <v:imagedata r:id="rId2126" o:title=""/>
          </v:shape>
          <o:OLEObject Type="Embed" ProgID="Equation.3" ShapeID="_x0000_i2220" DrawAspect="Content" ObjectID="_1636625764" r:id="rId2127"/>
        </w:object>
      </w:r>
      <w:r>
        <w:t xml:space="preserve"> is the cyclic shift corresponding to a Doppler shift of magnitude </w:t>
      </w:r>
      <w:r w:rsidRPr="00EE1258">
        <w:rPr>
          <w:position w:val="-12"/>
        </w:rPr>
        <w:object w:dxaOrig="600" w:dyaOrig="320">
          <v:shape id="_x0000_i2221" type="#_x0000_t75" style="width:29.9pt;height:17pt" o:ole="">
            <v:imagedata r:id="rId2128" o:title=""/>
          </v:shape>
          <o:OLEObject Type="Embed" ProgID="Equation.3" ShapeID="_x0000_i2221" DrawAspect="Content" ObjectID="_1636625765" r:id="rId2129"/>
        </w:object>
      </w:r>
      <w:r>
        <w:t xml:space="preserve"> and is given by</w:t>
      </w:r>
    </w:p>
    <w:p w:rsidR="00DF71D5" w:rsidRDefault="00DF71D5" w:rsidP="00DF71D5">
      <w:pPr>
        <w:pStyle w:val="EQ"/>
        <w:jc w:val="center"/>
      </w:pPr>
      <w:r w:rsidRPr="006B7003">
        <w:rPr>
          <w:position w:val="-28"/>
        </w:rPr>
        <w:object w:dxaOrig="2659" w:dyaOrig="660">
          <v:shape id="_x0000_i2222" type="#_x0000_t75" style="width:133.15pt;height:32.6pt" o:ole="">
            <v:imagedata r:id="rId2130" o:title=""/>
          </v:shape>
          <o:OLEObject Type="Embed" ProgID="Equation.3" ShapeID="_x0000_i2222" DrawAspect="Content" ObjectID="_1636625766" r:id="rId2131"/>
        </w:object>
      </w:r>
    </w:p>
    <w:p w:rsidR="00DF71D5" w:rsidRDefault="00DF71D5" w:rsidP="00DF71D5">
      <w:r>
        <w:t xml:space="preserve">where </w:t>
      </w:r>
      <w:r w:rsidRPr="00023714">
        <w:rPr>
          <w:position w:val="-10"/>
        </w:rPr>
        <w:object w:dxaOrig="200" w:dyaOrig="240">
          <v:shape id="_x0000_i2223" type="#_x0000_t75" style="width:10.85pt;height:11.55pt" o:ole="">
            <v:imagedata r:id="rId2132" o:title=""/>
          </v:shape>
          <o:OLEObject Type="Embed" ProgID="Equation.3" ShapeID="_x0000_i2223" DrawAspect="Content" ObjectID="_1636625767" r:id="rId2133"/>
        </w:object>
      </w:r>
      <w:r>
        <w:t xml:space="preserve"> is the smallest non-negative integer that fulfils </w:t>
      </w:r>
      <w:r w:rsidRPr="006B7003">
        <w:rPr>
          <w:position w:val="-10"/>
        </w:rPr>
        <w:object w:dxaOrig="1460" w:dyaOrig="300">
          <v:shape id="_x0000_i2224" type="#_x0000_t75" style="width:73.35pt;height:14.95pt" o:ole="">
            <v:imagedata r:id="rId2134" o:title=""/>
          </v:shape>
          <o:OLEObject Type="Embed" ProgID="Equation.3" ShapeID="_x0000_i2224" DrawAspect="Content" ObjectID="_1636625768" r:id="rId2135"/>
        </w:object>
      </w:r>
      <w:r>
        <w:t xml:space="preserve">. The parameters for restricted sets of cyclic shifts depend on </w:t>
      </w:r>
      <w:r w:rsidRPr="00376F17">
        <w:rPr>
          <w:position w:val="-10"/>
        </w:rPr>
        <w:object w:dxaOrig="260" w:dyaOrig="300">
          <v:shape id="_x0000_i2225" type="#_x0000_t75" style="width:13.6pt;height:14.95pt" o:ole="">
            <v:imagedata r:id="rId2126" o:title=""/>
          </v:shape>
          <o:OLEObject Type="Embed" ProgID="Equation.3" ShapeID="_x0000_i2225" DrawAspect="Content" ObjectID="_1636625769" r:id="rId2136"/>
        </w:object>
      </w:r>
      <w:r>
        <w:t>. For</w:t>
      </w:r>
      <w:r w:rsidRPr="00376F17">
        <w:rPr>
          <w:position w:val="-10"/>
        </w:rPr>
        <w:object w:dxaOrig="1600" w:dyaOrig="300">
          <v:shape id="_x0000_i2226" type="#_x0000_t75" style="width:79.45pt;height:14.95pt" o:ole="">
            <v:imagedata r:id="rId2137" o:title=""/>
          </v:shape>
          <o:OLEObject Type="Embed" ProgID="Equation.3" ShapeID="_x0000_i2226" DrawAspect="Content" ObjectID="_1636625770" r:id="rId2138"/>
        </w:object>
      </w:r>
      <w:r>
        <w:t>, the parameters are given by</w:t>
      </w:r>
    </w:p>
    <w:p w:rsidR="00DF71D5" w:rsidRDefault="00DF71D5" w:rsidP="00DF71D5">
      <w:pPr>
        <w:pStyle w:val="EQ"/>
        <w:jc w:val="center"/>
      </w:pPr>
      <w:r w:rsidRPr="00700A3C">
        <w:rPr>
          <w:position w:val="-68"/>
        </w:rPr>
        <w:object w:dxaOrig="3900" w:dyaOrig="1460">
          <v:shape id="_x0000_i2227" type="#_x0000_t75" style="width:194.95pt;height:73.35pt" o:ole="">
            <v:imagedata r:id="rId2139" o:title=""/>
          </v:shape>
          <o:OLEObject Type="Embed" ProgID="Equation.3" ShapeID="_x0000_i2227" DrawAspect="Content" ObjectID="_1636625771" r:id="rId2140"/>
        </w:object>
      </w:r>
    </w:p>
    <w:p w:rsidR="00DF71D5" w:rsidRDefault="00DF71D5" w:rsidP="00DF71D5">
      <w:r>
        <w:t>For</w:t>
      </w:r>
      <w:r w:rsidRPr="00376F17">
        <w:rPr>
          <w:position w:val="-10"/>
        </w:rPr>
        <w:object w:dxaOrig="2460" w:dyaOrig="300">
          <v:shape id="_x0000_i2228" type="#_x0000_t75" style="width:122.95pt;height:14.95pt" o:ole="">
            <v:imagedata r:id="rId2141" o:title=""/>
          </v:shape>
          <o:OLEObject Type="Embed" ProgID="Equation.3" ShapeID="_x0000_i2228" DrawAspect="Content" ObjectID="_1636625772" r:id="rId2142"/>
        </w:object>
      </w:r>
      <w:r>
        <w:t>, the parameters are given by</w:t>
      </w:r>
    </w:p>
    <w:p w:rsidR="00DF71D5" w:rsidRDefault="00DF71D5" w:rsidP="00DF71D5">
      <w:pPr>
        <w:pStyle w:val="EQ"/>
        <w:jc w:val="center"/>
      </w:pPr>
      <w:r w:rsidRPr="00700A3C">
        <w:rPr>
          <w:position w:val="-68"/>
        </w:rPr>
        <w:object w:dxaOrig="4120" w:dyaOrig="1460">
          <v:shape id="_x0000_i2229" type="#_x0000_t75" style="width:205.8pt;height:73.35pt" o:ole="">
            <v:imagedata r:id="rId2143" o:title=""/>
          </v:shape>
          <o:OLEObject Type="Embed" ProgID="Equation.3" ShapeID="_x0000_i2229" DrawAspect="Content" ObjectID="_1636625773" r:id="rId2144"/>
        </w:object>
      </w:r>
    </w:p>
    <w:p w:rsidR="00DF71D5" w:rsidRDefault="00DF71D5" w:rsidP="00DF71D5">
      <w:r>
        <w:lastRenderedPageBreak/>
        <w:t xml:space="preserve">For all other values of </w:t>
      </w:r>
      <w:r w:rsidRPr="00376F17">
        <w:rPr>
          <w:position w:val="-10"/>
        </w:rPr>
        <w:object w:dxaOrig="260" w:dyaOrig="300">
          <v:shape id="_x0000_i2230" type="#_x0000_t75" style="width:13.6pt;height:14.95pt" o:ole="">
            <v:imagedata r:id="rId2126" o:title=""/>
          </v:shape>
          <o:OLEObject Type="Embed" ProgID="Equation.3" ShapeID="_x0000_i2230" DrawAspect="Content" ObjectID="_1636625774" r:id="rId2145"/>
        </w:object>
      </w:r>
      <w:r>
        <w:t>, there are no cyclic shifts in the restricted set.</w:t>
      </w:r>
    </w:p>
    <w:p w:rsidR="00DF71D5" w:rsidRDefault="00DF71D5" w:rsidP="00DF71D5"/>
    <w:p w:rsidR="00DF71D5" w:rsidRDefault="00DF71D5" w:rsidP="00DF71D5">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7"/>
      </w:tblGrid>
      <w:tr w:rsidR="00DF71D5" w:rsidTr="00AA1ED2">
        <w:trPr>
          <w:cantSplit/>
          <w:jc w:val="center"/>
        </w:trPr>
        <w:tc>
          <w:tcPr>
            <w:tcW w:w="0" w:type="auto"/>
            <w:shd w:val="clear" w:color="auto" w:fill="E0E0E0"/>
            <w:vAlign w:val="center"/>
          </w:tcPr>
          <w:p w:rsidR="00DF71D5" w:rsidRDefault="00DF71D5" w:rsidP="00AA1ED2">
            <w:pPr>
              <w:pStyle w:val="TAC"/>
            </w:pPr>
            <w:r>
              <w:t>Preamble format</w:t>
            </w:r>
          </w:p>
        </w:tc>
        <w:tc>
          <w:tcPr>
            <w:tcW w:w="0" w:type="auto"/>
            <w:shd w:val="clear" w:color="auto" w:fill="E0E0E0"/>
            <w:vAlign w:val="center"/>
          </w:tcPr>
          <w:p w:rsidR="00DF71D5" w:rsidRDefault="00DF71D5" w:rsidP="00AA1ED2">
            <w:pPr>
              <w:pStyle w:val="TAC"/>
            </w:pPr>
            <w:r w:rsidRPr="005B11E1">
              <w:rPr>
                <w:position w:val="-10"/>
              </w:rPr>
              <w:object w:dxaOrig="420" w:dyaOrig="300">
                <v:shape id="_x0000_i2231" type="#_x0000_t75" style="width:21.05pt;height:14.95pt" o:ole="">
                  <v:imagedata r:id="rId2116" o:title=""/>
                </v:shape>
                <o:OLEObject Type="Embed" ProgID="Equation.3" ShapeID="_x0000_i2231" DrawAspect="Content" ObjectID="_1636625775" r:id="rId2146"/>
              </w:object>
            </w:r>
          </w:p>
        </w:tc>
      </w:tr>
      <w:tr w:rsidR="00DF71D5" w:rsidRPr="005B11E1" w:rsidTr="00AA1ED2">
        <w:trPr>
          <w:cantSplit/>
          <w:jc w:val="center"/>
        </w:trPr>
        <w:tc>
          <w:tcPr>
            <w:tcW w:w="0" w:type="auto"/>
            <w:shd w:val="clear" w:color="auto" w:fill="auto"/>
            <w:vAlign w:val="center"/>
          </w:tcPr>
          <w:p w:rsidR="00DF71D5" w:rsidRDefault="00DF71D5" w:rsidP="00AA1ED2">
            <w:pPr>
              <w:pStyle w:val="TAC"/>
            </w:pPr>
            <w:r>
              <w:t>0 – 3</w:t>
            </w:r>
          </w:p>
        </w:tc>
        <w:tc>
          <w:tcPr>
            <w:tcW w:w="0" w:type="auto"/>
            <w:shd w:val="clear" w:color="auto" w:fill="auto"/>
            <w:vAlign w:val="center"/>
          </w:tcPr>
          <w:p w:rsidR="00DF71D5" w:rsidRDefault="00DF71D5" w:rsidP="00AA1ED2">
            <w:pPr>
              <w:pStyle w:val="TAC"/>
            </w:pPr>
            <w:r>
              <w:t>839</w:t>
            </w:r>
          </w:p>
        </w:tc>
      </w:tr>
      <w:tr w:rsidR="00DF71D5" w:rsidRPr="005B11E1" w:rsidTr="00AA1ED2">
        <w:trPr>
          <w:cantSplit/>
          <w:jc w:val="center"/>
        </w:trPr>
        <w:tc>
          <w:tcPr>
            <w:tcW w:w="0" w:type="auto"/>
            <w:shd w:val="clear" w:color="auto" w:fill="auto"/>
            <w:vAlign w:val="center"/>
          </w:tcPr>
          <w:p w:rsidR="00DF71D5" w:rsidRDefault="00DF71D5" w:rsidP="00AA1ED2">
            <w:pPr>
              <w:pStyle w:val="TAC"/>
            </w:pPr>
            <w:r>
              <w:t>4</w:t>
            </w:r>
          </w:p>
        </w:tc>
        <w:tc>
          <w:tcPr>
            <w:tcW w:w="0" w:type="auto"/>
            <w:shd w:val="clear" w:color="auto" w:fill="auto"/>
            <w:vAlign w:val="center"/>
          </w:tcPr>
          <w:p w:rsidR="00DF71D5" w:rsidRDefault="00DF71D5" w:rsidP="00AA1ED2">
            <w:pPr>
              <w:pStyle w:val="TAC"/>
            </w:pPr>
            <w:r>
              <w:t>139</w:t>
            </w:r>
          </w:p>
        </w:tc>
      </w:tr>
    </w:tbl>
    <w:p w:rsidR="00DF71D5" w:rsidRDefault="00DF71D5" w:rsidP="00DF71D5"/>
    <w:p w:rsidR="00DF71D5" w:rsidRDefault="00DF71D5" w:rsidP="00DF71D5">
      <w:pPr>
        <w:pStyle w:val="TH"/>
      </w:pPr>
      <w:r>
        <w:t xml:space="preserve">Table 5.7.2-2: </w:t>
      </w:r>
      <w:r w:rsidRPr="004F5299">
        <w:rPr>
          <w:position w:val="-10"/>
        </w:rPr>
        <w:object w:dxaOrig="400" w:dyaOrig="300">
          <v:shape id="_x0000_i2232" type="#_x0000_t75" style="width:19pt;height:14.95pt" o:ole="">
            <v:imagedata r:id="rId90" o:title=""/>
          </v:shape>
          <o:OLEObject Type="Embed" ProgID="Equation.3" ShapeID="_x0000_i2232" DrawAspect="Content" ObjectID="_1636625776" r:id="rId2147"/>
        </w:object>
      </w:r>
      <w:r>
        <w:t xml:space="preserve"> for preamble generation (preamble formats 0-3)</w:t>
      </w:r>
    </w:p>
    <w:tbl>
      <w:tblPr>
        <w:tblW w:w="0" w:type="auto"/>
        <w:jc w:val="center"/>
        <w:tblLook w:val="01E0" w:firstRow="1" w:lastRow="1" w:firstColumn="1" w:lastColumn="1" w:noHBand="0" w:noVBand="0"/>
      </w:tblPr>
      <w:tblGrid>
        <w:gridCol w:w="2378"/>
        <w:gridCol w:w="1477"/>
        <w:gridCol w:w="1317"/>
      </w:tblGrid>
      <w:tr w:rsidR="00DF71D5"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i/>
              </w:rPr>
              <w:t>zeroCorrelationZoneConfig</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position w:val="-10"/>
              </w:rPr>
              <w:object w:dxaOrig="400" w:dyaOrig="300">
                <v:shape id="_x0000_i2233" type="#_x0000_t75" style="width:19pt;height:14.95pt" o:ole="">
                  <v:imagedata r:id="rId90" o:title=""/>
                </v:shape>
                <o:OLEObject Type="Embed" ProgID="Equation.3" ShapeID="_x0000_i2233" DrawAspect="Content" ObjectID="_1636625777" r:id="rId2148"/>
              </w:object>
            </w:r>
            <w:r>
              <w:t xml:space="preserve"> value</w:t>
            </w:r>
          </w:p>
        </w:tc>
      </w:tr>
      <w:tr w:rsidR="00DF71D5"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t>Restricted set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32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38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46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55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68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82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100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128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158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202</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237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C"/>
              <w:rPr>
                <w:szCs w:val="18"/>
              </w:rPr>
            </w:pPr>
            <w:r w:rsidRPr="005B11E1">
              <w:rPr>
                <w:szCs w:val="18"/>
              </w:rPr>
              <w:t>-</w:t>
            </w:r>
          </w:p>
        </w:tc>
      </w:tr>
    </w:tbl>
    <w:p w:rsidR="00DF71D5" w:rsidRDefault="00DF71D5" w:rsidP="00DF71D5"/>
    <w:p w:rsidR="00DF71D5" w:rsidRDefault="00DF71D5" w:rsidP="00DF71D5">
      <w:pPr>
        <w:pStyle w:val="TH"/>
      </w:pPr>
      <w:r>
        <w:t xml:space="preserve">Table 5.7.2-3: </w:t>
      </w:r>
      <w:r w:rsidRPr="004F5299">
        <w:rPr>
          <w:position w:val="-10"/>
        </w:rPr>
        <w:object w:dxaOrig="400" w:dyaOrig="300">
          <v:shape id="_x0000_i2234" type="#_x0000_t75" style="width:19pt;height:14.95pt" o:ole="">
            <v:imagedata r:id="rId90" o:title=""/>
          </v:shape>
          <o:OLEObject Type="Embed" ProgID="Equation.3" ShapeID="_x0000_i2234" DrawAspect="Content" ObjectID="_1636625778" r:id="rId2149"/>
        </w:object>
      </w:r>
      <w:r>
        <w:t xml:space="preserve"> for preamble generation (preamble format 4)</w:t>
      </w:r>
    </w:p>
    <w:tbl>
      <w:tblPr>
        <w:tblW w:w="0" w:type="auto"/>
        <w:jc w:val="center"/>
        <w:tblLook w:val="01E0" w:firstRow="1" w:lastRow="1" w:firstColumn="1" w:lastColumn="1" w:noHBand="0" w:noVBand="0"/>
      </w:tblPr>
      <w:tblGrid>
        <w:gridCol w:w="2378"/>
        <w:gridCol w:w="1077"/>
      </w:tblGrid>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Default="00DF71D5" w:rsidP="00AA1ED2">
            <w:pPr>
              <w:pStyle w:val="TAC"/>
            </w:pPr>
            <w:r w:rsidRPr="005B11E1">
              <w:rPr>
                <w:position w:val="-10"/>
              </w:rPr>
              <w:object w:dxaOrig="400" w:dyaOrig="300">
                <v:shape id="_x0000_i2235" type="#_x0000_t75" style="width:19pt;height:14.95pt" o:ole="">
                  <v:imagedata r:id="rId90" o:title=""/>
                </v:shape>
                <o:OLEObject Type="Embed" ProgID="Equation.3" ShapeID="_x0000_i2235" DrawAspect="Content" ObjectID="_1636625779" r:id="rId2150"/>
              </w:object>
            </w:r>
            <w:r>
              <w:t xml:space="preserve"> value</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bookmarkStart w:id="197" w:name="OLE_LINK14"/>
            <w:r>
              <w:t>N/A</w:t>
            </w:r>
            <w:bookmarkEnd w:id="197"/>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r w:rsidR="00DF71D5"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Default="00DF71D5" w:rsidP="00AA1ED2">
            <w:pPr>
              <w:pStyle w:val="TAC"/>
            </w:pPr>
            <w:r>
              <w:t>N/A</w:t>
            </w:r>
          </w:p>
        </w:tc>
      </w:tr>
    </w:tbl>
    <w:p w:rsidR="00DF71D5" w:rsidRDefault="00DF71D5" w:rsidP="00DF71D5"/>
    <w:p w:rsidR="00DF71D5" w:rsidRDefault="00DF71D5" w:rsidP="00DF71D5">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6" type="#_x0000_t75" style="width:9.5pt;height:10.85pt" o:ole="">
                  <v:imagedata r:id="rId1301" o:title=""/>
                </v:shape>
                <o:OLEObject Type="Embed" ProgID="Equation.3" ShapeID="_x0000_i2236" DrawAspect="Content" ObjectID="_1636625780" r:id="rId2151"/>
              </w:object>
            </w:r>
          </w:p>
          <w:p w:rsidR="00DF71D5" w:rsidRPr="005B11E1" w:rsidRDefault="00DF71D5" w:rsidP="00AA1ED2">
            <w:pPr>
              <w:pStyle w:val="TAH"/>
              <w:rPr>
                <w:sz w:val="16"/>
                <w:szCs w:val="16"/>
              </w:rPr>
            </w:pPr>
            <w:r w:rsidRPr="005B11E1">
              <w:rPr>
                <w:sz w:val="16"/>
                <w:szCs w:val="16"/>
              </w:rPr>
              <w:t>(in increasing order of the corresponding logical sequence number)</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129, 710, 140, 699, 120, 719, 210, 629, 168, 671, 84, 755, 105, 734, 93, 746, 70, 769, 60, 779</w:t>
            </w:r>
          </w:p>
          <w:p w:rsidR="00DF71D5" w:rsidRPr="005B11E1" w:rsidRDefault="00DF71D5" w:rsidP="00AA1ED2">
            <w:pPr>
              <w:pStyle w:val="TAL"/>
              <w:rPr>
                <w:sz w:val="16"/>
                <w:szCs w:val="16"/>
              </w:rPr>
            </w:pPr>
            <w:r w:rsidRPr="005B11E1">
              <w:rPr>
                <w:sz w:val="16"/>
                <w:szCs w:val="16"/>
              </w:rPr>
              <w:t>2, 837, 1, 838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56, 783, 112, 727, 148, 691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80, 759, 42, 797, 40, 799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35, 804, 73, 766, 146, 693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31, 808, 28, 811, 30, 809, 27, 812, 29, 810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24, 815, 48, 791, 68, 771, 74, 765, 178, 661, 136, 703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86, 753, 78, 761, 43, 796, 39, 800, 20, 819, 21, 818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95, 744, 202, 637, 190, 649, 181, 658, 137, 702, 125, 714, 151, 688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217, 622, 128, 711, 142, 697, 122, 717, 203, 636, 118, 721, 110, 729, 89, 750, 103, 736, 61, 778, 55, 784, 15, 824, 14, 825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12, 827, 23, 816, 34, 805, 37, 802, 46, 793, 207, 632, 179, 660, 145, 694, 130, 709, 223, 616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228, 611, 227, 612, 132, 707, 133, 706, 143, 696, 135, 704, 161, 678, 201, 638, 173, 666, 106, 733, 83, 756, 91, 748, 66, 773, 53, 786, 10, 829, 9, 830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3, 836, 19, 820, 22, 817, 41, 798, 38, 801, 44, 795, 52, 787, 45, 794, 63, 776, 67, 772, 72</w:t>
            </w:r>
          </w:p>
          <w:p w:rsidR="00DF71D5" w:rsidRPr="005B11E1" w:rsidRDefault="00DF71D5" w:rsidP="00AA1ED2">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330, 509, 338, 501, 341, 498, 340, 499, 342, 497, 301, 538, 366, 473, 401, 438, 371, 468, 408, 431, 375, 464, 249, 590, 269, 570, 238, 601, 234, 605</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346, 493, 339, 500, 351, 488, 306, 533, 289, 550, 400, 439, 378, 461, 374, 465, 415, 424, 270, 569, 241, 598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231, 608, 260, 579, 268, 571, 276, 563, 409, 430, 398, 441, 290, 549, 304, 535, 308, 531, 358, 481, 316, 523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293, 546, 288, 551, 284, 555, 368, 471, 253, 586, 256, 583, 263, 576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242, 597, 274, 565, 402, 437, 383, 456, 357, 482, 329, 510</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317, 522, 307, 532, 286, 553, 287, 552, 266, 573, 261, 578</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236, 603, 303, 536, 356, 483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355, 484, 405, 434, 404, 435, 406, 433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235, 604, 267, 572, 302, 537</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309, 530, 265, 574, 233, 606</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367, 472, 296, 543</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rPr>
                <w:sz w:val="16"/>
                <w:szCs w:val="16"/>
              </w:rPr>
            </w:pPr>
            <w:r w:rsidRPr="005B11E1">
              <w:rPr>
                <w:sz w:val="16"/>
                <w:szCs w:val="16"/>
              </w:rPr>
              <w:t>336, 503, 305, 534, 373, 466, 280, 559, 279, 560, 419, 420, 240, 599, 258, 581, 229, 610</w:t>
            </w:r>
          </w:p>
        </w:tc>
      </w:tr>
    </w:tbl>
    <w:p w:rsidR="00DF71D5" w:rsidRDefault="00DF71D5" w:rsidP="00DF71D5"/>
    <w:p w:rsidR="00DF71D5" w:rsidRDefault="00DF71D5" w:rsidP="00DF71D5"/>
    <w:p w:rsidR="00DF71D5" w:rsidRDefault="00DF71D5" w:rsidP="00DF71D5">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DF71D5" w:rsidRPr="005B11E1" w:rsidRDefault="00DF71D5" w:rsidP="00AA1ED2">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237" type="#_x0000_t75" style="width:9.5pt;height:10.85pt" o:ole="">
                  <v:imagedata r:id="rId1301" o:title=""/>
                </v:shape>
                <o:OLEObject Type="Embed" ProgID="Equation.3" ShapeID="_x0000_i2237" DrawAspect="Content" ObjectID="_1636625781" r:id="rId2152"/>
              </w:object>
            </w:r>
          </w:p>
          <w:p w:rsidR="00DF71D5" w:rsidRPr="005B11E1" w:rsidRDefault="00DF71D5" w:rsidP="00AA1ED2">
            <w:pPr>
              <w:pStyle w:val="TAH"/>
              <w:rPr>
                <w:sz w:val="16"/>
                <w:szCs w:val="16"/>
              </w:rPr>
            </w:pPr>
            <w:r w:rsidRPr="005B11E1">
              <w:rPr>
                <w:sz w:val="16"/>
                <w:szCs w:val="16"/>
              </w:rPr>
              <w:t>(in increasing order of the corresponding logical sequence number)</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79</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rPr>
                <w:sz w:val="16"/>
                <w:szCs w:val="16"/>
              </w:rPr>
            </w:pPr>
            <w:r w:rsidRPr="005B11E1">
              <w:rPr>
                <w:sz w:val="16"/>
                <w:szCs w:val="16"/>
              </w:rPr>
              <w:t>-</w:t>
            </w:r>
          </w:p>
        </w:tc>
      </w:tr>
      <w:tr w:rsidR="00DF71D5"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F71D5" w:rsidRPr="005B11E1" w:rsidRDefault="00DF71D5" w:rsidP="00AA1ED2">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DF71D5" w:rsidRPr="005B11E1" w:rsidRDefault="00DF71D5" w:rsidP="00AA1ED2">
            <w:pPr>
              <w:pStyle w:val="TAR"/>
              <w:jc w:val="center"/>
              <w:rPr>
                <w:sz w:val="16"/>
                <w:szCs w:val="16"/>
              </w:rPr>
            </w:pPr>
            <w:r w:rsidRPr="005B11E1">
              <w:rPr>
                <w:sz w:val="16"/>
                <w:szCs w:val="16"/>
              </w:rPr>
              <w:t>N/A</w:t>
            </w:r>
          </w:p>
        </w:tc>
      </w:tr>
    </w:tbl>
    <w:p w:rsidR="00DF71D5" w:rsidRDefault="00DF71D5" w:rsidP="00DF71D5"/>
    <w:p w:rsidR="00DF71D5" w:rsidRDefault="00DF71D5" w:rsidP="00DF71D5">
      <w:pPr>
        <w:pStyle w:val="Heading3"/>
      </w:pPr>
      <w:bookmarkStart w:id="198" w:name="_Toc454817997"/>
      <w:bookmarkStart w:id="199" w:name="_Toc20411043"/>
      <w:bookmarkStart w:id="200" w:name="_Toc26005226"/>
      <w:r>
        <w:t>5</w:t>
      </w:r>
      <w:r w:rsidRPr="00C12953">
        <w:t>.</w:t>
      </w:r>
      <w:r>
        <w:t>7</w:t>
      </w:r>
      <w:r w:rsidRPr="00C12953">
        <w:t>.3</w:t>
      </w:r>
      <w:r w:rsidRPr="00C12953">
        <w:tab/>
      </w:r>
      <w:r>
        <w:t>Baseband signal generation</w:t>
      </w:r>
      <w:bookmarkEnd w:id="198"/>
      <w:bookmarkEnd w:id="199"/>
      <w:bookmarkEnd w:id="200"/>
    </w:p>
    <w:p w:rsidR="00DF71D5" w:rsidRDefault="00DF71D5" w:rsidP="00DF71D5">
      <w:r>
        <w:t xml:space="preserve">The time-continuous random access signal </w:t>
      </w:r>
      <w:r w:rsidRPr="004309FE">
        <w:rPr>
          <w:position w:val="-10"/>
        </w:rPr>
        <w:object w:dxaOrig="360" w:dyaOrig="300">
          <v:shape id="_x0000_i2238" type="#_x0000_t75" style="width:18.35pt;height:14.95pt" o:ole="">
            <v:imagedata r:id="rId2153" o:title=""/>
          </v:shape>
          <o:OLEObject Type="Embed" ProgID="Equation.3" ShapeID="_x0000_i2238" DrawAspect="Content" ObjectID="_1636625782" r:id="rId2154"/>
        </w:object>
      </w:r>
      <w:r>
        <w:t xml:space="preserve"> is defined by</w:t>
      </w:r>
    </w:p>
    <w:p w:rsidR="00DF71D5" w:rsidRDefault="00DF71D5" w:rsidP="00DF71D5">
      <w:pPr>
        <w:pStyle w:val="EQ"/>
        <w:jc w:val="center"/>
      </w:pPr>
      <w:r w:rsidRPr="0085030D">
        <w:rPr>
          <w:position w:val="-30"/>
        </w:rPr>
        <w:object w:dxaOrig="5480" w:dyaOrig="740">
          <v:shape id="_x0000_i2239" type="#_x0000_t75" style="width:274.4pt;height:37.35pt" o:ole="">
            <v:imagedata r:id="rId2155" o:title=""/>
          </v:shape>
          <o:OLEObject Type="Embed" ProgID="Equation.3" ShapeID="_x0000_i2239" DrawAspect="Content" ObjectID="_1636625783" r:id="rId2156"/>
        </w:object>
      </w:r>
    </w:p>
    <w:p w:rsidR="00DF71D5" w:rsidRDefault="00DF71D5" w:rsidP="00DF71D5">
      <w:r>
        <w:t>where</w:t>
      </w:r>
      <w:r w:rsidRPr="00EE1258">
        <w:rPr>
          <w:position w:val="-12"/>
        </w:rPr>
        <w:object w:dxaOrig="1480" w:dyaOrig="320">
          <v:shape id="_x0000_i2240" type="#_x0000_t75" style="width:73.35pt;height:17pt" o:ole="">
            <v:imagedata r:id="rId2157" o:title=""/>
          </v:shape>
          <o:OLEObject Type="Embed" ProgID="Equation.3" ShapeID="_x0000_i2240" DrawAspect="Content" ObjectID="_1636625784" r:id="rId2158"/>
        </w:object>
      </w:r>
      <w:r>
        <w:t xml:space="preserve">, </w:t>
      </w:r>
      <w:r w:rsidRPr="006F5571">
        <w:rPr>
          <w:position w:val="-10"/>
        </w:rPr>
        <w:object w:dxaOrig="680" w:dyaOrig="300">
          <v:shape id="_x0000_i2241" type="#_x0000_t75" style="width:34.65pt;height:14.95pt" o:ole="">
            <v:imagedata r:id="rId2159" o:title=""/>
          </v:shape>
          <o:OLEObject Type="Embed" ProgID="Equation.3" ShapeID="_x0000_i2241" DrawAspect="Content" ObjectID="_1636625785" r:id="rId2160"/>
        </w:object>
      </w:r>
      <w:r>
        <w:t xml:space="preserve"> is an amplitude scaling factor in order to conform to the transmit power </w:t>
      </w:r>
      <w:r w:rsidRPr="00F30C2D">
        <w:rPr>
          <w:position w:val="-10"/>
        </w:rPr>
        <w:object w:dxaOrig="660" w:dyaOrig="300">
          <v:shape id="_x0000_i2242" type="#_x0000_t75" style="width:32.6pt;height:14.95pt" o:ole="">
            <v:imagedata r:id="rId2161" o:title=""/>
          </v:shape>
          <o:OLEObject Type="Embed" ProgID="Equation.3" ShapeID="_x0000_i2242" DrawAspect="Content" ObjectID="_1636625786" r:id="rId2162"/>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v:shape id="_x0000_i2243" type="#_x0000_t75" style="width:118.85pt;height:17pt" o:ole="">
            <v:imagedata r:id="rId2163" o:title=""/>
          </v:shape>
          <o:OLEObject Type="Embed" ProgID="Equation.3" ShapeID="_x0000_i2243" DrawAspect="Content" ObjectID="_1636625787" r:id="rId2164"/>
        </w:object>
      </w:r>
      <w:r>
        <w:t xml:space="preserve">. The location in the frequency domain is controlled by the parameter </w:t>
      </w:r>
      <w:r w:rsidRPr="006E02BB">
        <w:rPr>
          <w:position w:val="-10"/>
        </w:rPr>
        <w:object w:dxaOrig="440" w:dyaOrig="340">
          <v:shape id="_x0000_i2244" type="#_x0000_t75" style="width:22.4pt;height:17pt" o:ole="">
            <v:imagedata r:id="rId2165" o:title=""/>
          </v:shape>
          <o:OLEObject Type="Embed" ProgID="Equation.3" ShapeID="_x0000_i2244" DrawAspect="Content" ObjectID="_1636625788" r:id="rId2166"/>
        </w:object>
      </w:r>
      <w:r>
        <w:t xml:space="preserve"> </w:t>
      </w:r>
      <w:r>
        <w:rPr>
          <w:rFonts w:hint="eastAsia"/>
          <w:lang w:eastAsia="zh-CN"/>
        </w:rPr>
        <w:t xml:space="preserve">is derived from clause 5.7.1. </w:t>
      </w:r>
      <w:r>
        <w:t xml:space="preserve">The factor </w:t>
      </w:r>
      <w:r w:rsidRPr="00A4143A">
        <w:rPr>
          <w:position w:val="-10"/>
        </w:rPr>
        <w:object w:dxaOrig="1180" w:dyaOrig="300">
          <v:shape id="_x0000_i2245" type="#_x0000_t75" style="width:58.4pt;height:14.95pt" o:ole="">
            <v:imagedata r:id="rId2167" o:title=""/>
          </v:shape>
          <o:OLEObject Type="Embed" ProgID="Equation.3" ShapeID="_x0000_i2245" DrawAspect="Content" ObjectID="_1636625789" r:id="rId2168"/>
        </w:object>
      </w:r>
      <w:r>
        <w:t xml:space="preserve"> accounts for the difference in subcarrier spacing between the random access preamble and uplink data transmission. The variable</w:t>
      </w:r>
      <w:r w:rsidRPr="00BF375D">
        <w:rPr>
          <w:position w:val="-10"/>
        </w:rPr>
        <w:object w:dxaOrig="480" w:dyaOrig="300">
          <v:shape id="_x0000_i2246" type="#_x0000_t75" style="width:24.45pt;height:14.95pt" o:ole="">
            <v:imagedata r:id="rId2169" o:title=""/>
          </v:shape>
          <o:OLEObject Type="Embed" ProgID="Equation.3" ShapeID="_x0000_i2246" DrawAspect="Content" ObjectID="_1636625790" r:id="rId2170"/>
        </w:object>
      </w:r>
      <w:r>
        <w:t>, the subcarrier spacing for the random access preamble, and the variable</w:t>
      </w:r>
      <w:r w:rsidRPr="00A4143A">
        <w:rPr>
          <w:position w:val="-10"/>
        </w:rPr>
        <w:object w:dxaOrig="200" w:dyaOrig="240">
          <v:shape id="_x0000_i2247" type="#_x0000_t75" style="width:10.85pt;height:11.55pt" o:ole="">
            <v:imagedata r:id="rId2171" o:title=""/>
          </v:shape>
          <o:OLEObject Type="Embed" ProgID="Equation.3" ShapeID="_x0000_i2247" DrawAspect="Content" ObjectID="_1636625791" r:id="rId2172"/>
        </w:object>
      </w:r>
      <w:r>
        <w:t>, a fixed offset determining the frequency-domain location of the random access preamble within the physical resource blocks, are both given by Table 5.7.3-1.</w:t>
      </w:r>
    </w:p>
    <w:p w:rsidR="00DF71D5" w:rsidRDefault="00DF71D5" w:rsidP="00DF71D5">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34"/>
      </w:tblGrid>
      <w:tr w:rsidR="00DF71D5" w:rsidTr="00AA1ED2">
        <w:trPr>
          <w:cantSplit/>
          <w:jc w:val="center"/>
        </w:trPr>
        <w:tc>
          <w:tcPr>
            <w:tcW w:w="0" w:type="auto"/>
            <w:shd w:val="clear" w:color="auto" w:fill="E0E0E0"/>
            <w:vAlign w:val="center"/>
          </w:tcPr>
          <w:p w:rsidR="00DF71D5" w:rsidRDefault="00DF71D5" w:rsidP="00AA1ED2">
            <w:pPr>
              <w:pStyle w:val="TAH"/>
            </w:pPr>
            <w:r>
              <w:t>Preamble format</w:t>
            </w:r>
          </w:p>
        </w:tc>
        <w:tc>
          <w:tcPr>
            <w:tcW w:w="0" w:type="auto"/>
            <w:shd w:val="clear" w:color="auto" w:fill="E0E0E0"/>
            <w:vAlign w:val="center"/>
          </w:tcPr>
          <w:p w:rsidR="00DF71D5" w:rsidRDefault="00DF71D5" w:rsidP="00AA1ED2">
            <w:pPr>
              <w:pStyle w:val="TAH"/>
            </w:pPr>
            <w:r w:rsidRPr="005B11E1">
              <w:rPr>
                <w:position w:val="-10"/>
              </w:rPr>
              <w:object w:dxaOrig="480" w:dyaOrig="300">
                <v:shape id="_x0000_i2248" type="#_x0000_t75" style="width:24.45pt;height:14.95pt" o:ole="">
                  <v:imagedata r:id="rId2169" o:title=""/>
                </v:shape>
                <o:OLEObject Type="Embed" ProgID="Equation.3" ShapeID="_x0000_i2248" DrawAspect="Content" ObjectID="_1636625792" r:id="rId2173"/>
              </w:object>
            </w:r>
          </w:p>
        </w:tc>
        <w:tc>
          <w:tcPr>
            <w:tcW w:w="0" w:type="auto"/>
            <w:shd w:val="clear" w:color="auto" w:fill="E0E0E0"/>
            <w:vAlign w:val="center"/>
          </w:tcPr>
          <w:p w:rsidR="00DF71D5" w:rsidRDefault="00DF71D5" w:rsidP="00AA1ED2">
            <w:pPr>
              <w:pStyle w:val="TAH"/>
            </w:pPr>
            <w:r w:rsidRPr="005B11E1">
              <w:rPr>
                <w:position w:val="-10"/>
              </w:rPr>
              <w:object w:dxaOrig="200" w:dyaOrig="240">
                <v:shape id="_x0000_i2249" type="#_x0000_t75" style="width:10.85pt;height:11.55pt" o:ole="">
                  <v:imagedata r:id="rId2174" o:title=""/>
                </v:shape>
                <o:OLEObject Type="Embed" ProgID="Equation.3" ShapeID="_x0000_i2249" DrawAspect="Content" ObjectID="_1636625793" r:id="rId2175"/>
              </w:object>
            </w:r>
          </w:p>
        </w:tc>
      </w:tr>
      <w:tr w:rsidR="00DF71D5" w:rsidTr="00AA1ED2">
        <w:trPr>
          <w:cantSplit/>
          <w:jc w:val="center"/>
        </w:trPr>
        <w:tc>
          <w:tcPr>
            <w:tcW w:w="0" w:type="auto"/>
            <w:shd w:val="clear" w:color="auto" w:fill="auto"/>
            <w:vAlign w:val="center"/>
          </w:tcPr>
          <w:p w:rsidR="00DF71D5" w:rsidRDefault="00DF71D5" w:rsidP="00AA1ED2">
            <w:pPr>
              <w:pStyle w:val="TAC"/>
            </w:pPr>
            <w:r>
              <w:t>0 – 3</w:t>
            </w:r>
          </w:p>
        </w:tc>
        <w:tc>
          <w:tcPr>
            <w:tcW w:w="0" w:type="auto"/>
            <w:shd w:val="clear" w:color="auto" w:fill="auto"/>
            <w:vAlign w:val="center"/>
          </w:tcPr>
          <w:p w:rsidR="00DF71D5" w:rsidRDefault="00DF71D5" w:rsidP="00AA1ED2">
            <w:pPr>
              <w:pStyle w:val="TAC"/>
            </w:pPr>
            <w:r>
              <w:t>1250 Hz</w:t>
            </w:r>
          </w:p>
        </w:tc>
        <w:tc>
          <w:tcPr>
            <w:tcW w:w="0" w:type="auto"/>
            <w:shd w:val="clear" w:color="auto" w:fill="auto"/>
            <w:vAlign w:val="center"/>
          </w:tcPr>
          <w:p w:rsidR="00DF71D5" w:rsidRDefault="00DF71D5" w:rsidP="00AA1ED2">
            <w:pPr>
              <w:pStyle w:val="TAC"/>
            </w:pPr>
            <w:r>
              <w:t>7</w:t>
            </w:r>
          </w:p>
        </w:tc>
      </w:tr>
      <w:tr w:rsidR="00DF71D5" w:rsidTr="00AA1ED2">
        <w:trPr>
          <w:cantSplit/>
          <w:jc w:val="center"/>
        </w:trPr>
        <w:tc>
          <w:tcPr>
            <w:tcW w:w="0" w:type="auto"/>
            <w:shd w:val="clear" w:color="auto" w:fill="auto"/>
            <w:vAlign w:val="center"/>
          </w:tcPr>
          <w:p w:rsidR="00DF71D5" w:rsidRDefault="00DF71D5" w:rsidP="00AA1ED2">
            <w:pPr>
              <w:pStyle w:val="TAC"/>
            </w:pPr>
            <w:r>
              <w:t>4</w:t>
            </w:r>
          </w:p>
        </w:tc>
        <w:tc>
          <w:tcPr>
            <w:tcW w:w="0" w:type="auto"/>
            <w:shd w:val="clear" w:color="auto" w:fill="auto"/>
            <w:vAlign w:val="center"/>
          </w:tcPr>
          <w:p w:rsidR="00DF71D5" w:rsidRDefault="00DF71D5" w:rsidP="00AA1ED2">
            <w:pPr>
              <w:pStyle w:val="TAC"/>
            </w:pPr>
            <w:r>
              <w:t>7500 Hz</w:t>
            </w:r>
          </w:p>
        </w:tc>
        <w:tc>
          <w:tcPr>
            <w:tcW w:w="0" w:type="auto"/>
            <w:shd w:val="clear" w:color="auto" w:fill="auto"/>
            <w:vAlign w:val="center"/>
          </w:tcPr>
          <w:p w:rsidR="00DF71D5" w:rsidRDefault="00DF71D5" w:rsidP="00AA1ED2">
            <w:pPr>
              <w:pStyle w:val="TAC"/>
            </w:pPr>
            <w:r>
              <w:t>2</w:t>
            </w:r>
          </w:p>
        </w:tc>
      </w:tr>
    </w:tbl>
    <w:p w:rsidR="00DF71D5" w:rsidRDefault="00DF71D5" w:rsidP="00DF71D5"/>
    <w:p w:rsidR="00DF71D5" w:rsidRPr="00C12953" w:rsidRDefault="00DF71D5" w:rsidP="00DF71D5">
      <w:pPr>
        <w:pStyle w:val="Heading2"/>
      </w:pPr>
      <w:r>
        <w:br w:type="page"/>
      </w:r>
      <w:bookmarkStart w:id="201" w:name="_Toc454817998"/>
      <w:bookmarkStart w:id="202" w:name="_Toc20411044"/>
      <w:bookmarkStart w:id="203" w:name="_Toc26005227"/>
      <w:r>
        <w:lastRenderedPageBreak/>
        <w:t>5</w:t>
      </w:r>
      <w:r w:rsidRPr="00C12953">
        <w:t>.</w:t>
      </w:r>
      <w:r>
        <w:t>8</w:t>
      </w:r>
      <w:r w:rsidRPr="00C12953">
        <w:tab/>
        <w:t>Modulation and upconversion</w:t>
      </w:r>
      <w:bookmarkEnd w:id="201"/>
      <w:bookmarkEnd w:id="202"/>
      <w:bookmarkEnd w:id="203"/>
    </w:p>
    <w:p w:rsidR="00DF71D5" w:rsidRPr="00C12953" w:rsidRDefault="00DF71D5" w:rsidP="00DF71D5">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DF71D5" w:rsidRDefault="00DF71D5" w:rsidP="00DF71D5">
      <w:pPr>
        <w:pStyle w:val="TH"/>
      </w:pPr>
    </w:p>
    <w:p w:rsidR="00DF71D5" w:rsidRPr="00C12953" w:rsidRDefault="00DF71D5" w:rsidP="00DF71D5">
      <w:pPr>
        <w:pStyle w:val="TH"/>
      </w:pPr>
      <w:r>
        <w:object w:dxaOrig="7702" w:dyaOrig="4031">
          <v:shape id="_x0000_i2250" type="#_x0000_t75" style="width:317.9pt;height:165.75pt" o:ole="">
            <v:imagedata r:id="rId2176" o:title=""/>
          </v:shape>
          <o:OLEObject Type="Embed" ProgID="Visio.Drawing.11" ShapeID="_x0000_i2250" DrawAspect="Content" ObjectID="_1636625794" r:id="rId2177"/>
        </w:object>
      </w:r>
    </w:p>
    <w:p w:rsidR="00DF71D5" w:rsidRDefault="00DF71D5" w:rsidP="00DF71D5">
      <w:pPr>
        <w:pStyle w:val="TF"/>
      </w:pPr>
      <w:r w:rsidRPr="00C12953">
        <w:t xml:space="preserve">Figure </w:t>
      </w:r>
      <w:r>
        <w:t>5.8-1</w:t>
      </w:r>
      <w:r w:rsidRPr="00C12953">
        <w:t>: Uplink modulation</w:t>
      </w:r>
    </w:p>
    <w:p w:rsidR="00DF71D5" w:rsidRPr="00C12953" w:rsidRDefault="00DF71D5" w:rsidP="00DF71D5"/>
    <w:p w:rsidR="00DF71D5" w:rsidRDefault="00DF71D5">
      <w:pPr>
        <w:spacing w:after="0"/>
      </w:pPr>
      <w:r>
        <w:br w:type="page"/>
      </w:r>
    </w:p>
    <w:p w:rsidR="00B16B32" w:rsidRPr="00C12953" w:rsidRDefault="00B16B32" w:rsidP="00B16B32">
      <w:pPr>
        <w:pStyle w:val="Heading1"/>
      </w:pPr>
      <w:bookmarkStart w:id="204" w:name="_Toc454817999"/>
      <w:bookmarkStart w:id="205" w:name="_Toc20411045"/>
      <w:bookmarkStart w:id="206" w:name="_Toc26005228"/>
      <w:r>
        <w:lastRenderedPageBreak/>
        <w:t>6</w:t>
      </w:r>
      <w:r w:rsidRPr="00C12953">
        <w:tab/>
        <w:t>Downlink</w:t>
      </w:r>
      <w:bookmarkEnd w:id="204"/>
      <w:bookmarkEnd w:id="205"/>
      <w:bookmarkEnd w:id="206"/>
    </w:p>
    <w:p w:rsidR="00B16B32" w:rsidRPr="00C12953" w:rsidRDefault="00B16B32" w:rsidP="00B16B32">
      <w:pPr>
        <w:pStyle w:val="Heading2"/>
      </w:pPr>
      <w:bookmarkStart w:id="207" w:name="_Toc454818000"/>
      <w:bookmarkStart w:id="208" w:name="_Toc20411046"/>
      <w:bookmarkStart w:id="209" w:name="_Toc26005229"/>
      <w:r>
        <w:t>6</w:t>
      </w:r>
      <w:r w:rsidRPr="00C12953">
        <w:t>.1</w:t>
      </w:r>
      <w:r w:rsidRPr="00C12953">
        <w:tab/>
        <w:t>Overview</w:t>
      </w:r>
      <w:bookmarkEnd w:id="207"/>
      <w:bookmarkEnd w:id="208"/>
      <w:bookmarkEnd w:id="209"/>
    </w:p>
    <w:p w:rsidR="00B16B32" w:rsidRDefault="00B16B32" w:rsidP="00B16B32">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B16B32" w:rsidRDefault="00B16B32" w:rsidP="00B16B32">
      <w:r>
        <w:t>A subset of the downlink subframes in a radio frame on a carrier supporting PDSCH transmission can be configured as MBSFN subframes by higher layers. Each MBSFN subframe is divided into a non-MBSFN region and an MBSFN region.</w:t>
      </w:r>
    </w:p>
    <w:p w:rsidR="00B16B32" w:rsidRDefault="00B16B32" w:rsidP="00B16B32">
      <w:pPr>
        <w:pStyle w:val="B1"/>
      </w:pPr>
      <w:r>
        <w:t>-</w:t>
      </w:r>
      <w:r>
        <w:tab/>
        <w:t xml:space="preserve">The 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B16B32" w:rsidRDefault="00B16B32" w:rsidP="00B16B32">
      <w:pPr>
        <w:pStyle w:val="B1"/>
      </w:pPr>
      <w:r>
        <w:t>-</w:t>
      </w:r>
      <w:r>
        <w:tab/>
        <w:t xml:space="preserve">The MBSFN region in an MBSFN subframe is defined as the OFDM symbols not used for the non-MBSFN region. </w:t>
      </w:r>
    </w:p>
    <w:p w:rsidR="00B16B32" w:rsidRDefault="00B16B32" w:rsidP="00B16B32">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B16B32" w:rsidRPr="00C12953" w:rsidRDefault="00B16B32" w:rsidP="00B16B32">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B16B32" w:rsidRPr="00C12953" w:rsidRDefault="00B16B32" w:rsidP="00B16B32">
      <w:pPr>
        <w:pStyle w:val="Heading3"/>
      </w:pPr>
      <w:bookmarkStart w:id="210" w:name="_Toc454818001"/>
      <w:bookmarkStart w:id="211" w:name="_Toc20411047"/>
      <w:bookmarkStart w:id="212" w:name="_Toc26005230"/>
      <w:r>
        <w:t>6</w:t>
      </w:r>
      <w:r w:rsidRPr="00C12953">
        <w:t>.1.1</w:t>
      </w:r>
      <w:r w:rsidRPr="00C12953">
        <w:tab/>
        <w:t xml:space="preserve">Physical </w:t>
      </w:r>
      <w:r>
        <w:t>c</w:t>
      </w:r>
      <w:r w:rsidRPr="00C12953">
        <w:t>hannels</w:t>
      </w:r>
      <w:bookmarkEnd w:id="210"/>
      <w:bookmarkEnd w:id="211"/>
      <w:bookmarkEnd w:id="212"/>
    </w:p>
    <w:p w:rsidR="00B16B32" w:rsidRPr="00C12953" w:rsidRDefault="00B16B32" w:rsidP="00B16B32">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B16B32" w:rsidRPr="00C12953" w:rsidRDefault="00B16B32" w:rsidP="00B16B32">
      <w:pPr>
        <w:pStyle w:val="B1"/>
      </w:pPr>
      <w:r w:rsidRPr="00C12953">
        <w:t>-</w:t>
      </w:r>
      <w:r w:rsidRPr="00C12953">
        <w:tab/>
        <w:t>Physical Downlink Shared Channel, PDSCH</w:t>
      </w:r>
    </w:p>
    <w:p w:rsidR="00B16B32" w:rsidRDefault="00B16B32" w:rsidP="00B16B32">
      <w:pPr>
        <w:pStyle w:val="B1"/>
      </w:pPr>
      <w:r w:rsidRPr="00C12953">
        <w:t>-</w:t>
      </w:r>
      <w:r w:rsidRPr="00C12953">
        <w:tab/>
      </w:r>
      <w:r>
        <w:t>Physical Broadcast Channel, PBCH</w:t>
      </w:r>
    </w:p>
    <w:p w:rsidR="00B16B32" w:rsidRDefault="00B16B32" w:rsidP="00B16B32">
      <w:pPr>
        <w:pStyle w:val="B1"/>
      </w:pPr>
      <w:r>
        <w:t>-</w:t>
      </w:r>
      <w:r>
        <w:tab/>
        <w:t>Physical Multicast Channel, PMCH</w:t>
      </w:r>
    </w:p>
    <w:p w:rsidR="00B16B32" w:rsidRDefault="00B16B32" w:rsidP="00B16B32">
      <w:pPr>
        <w:pStyle w:val="B1"/>
      </w:pPr>
      <w:r>
        <w:t>-</w:t>
      </w:r>
      <w:r>
        <w:tab/>
        <w:t>Physical Control Format Indicator Channel, PCFICH</w:t>
      </w:r>
    </w:p>
    <w:p w:rsidR="00B16B32" w:rsidRDefault="00B16B32" w:rsidP="00B16B32">
      <w:pPr>
        <w:pStyle w:val="B1"/>
      </w:pPr>
      <w:r w:rsidRPr="00C12953">
        <w:t>-</w:t>
      </w:r>
      <w:r w:rsidRPr="00C12953">
        <w:tab/>
        <w:t>Physical Downlink Control Channel, PDCCH</w:t>
      </w:r>
    </w:p>
    <w:p w:rsidR="00B16B32" w:rsidRDefault="00B16B32" w:rsidP="00B16B32">
      <w:pPr>
        <w:pStyle w:val="B1"/>
      </w:pPr>
      <w:r>
        <w:t>-</w:t>
      </w:r>
      <w:r>
        <w:tab/>
        <w:t>Physical Hybrid ARQ Indicator Channel, PHICH</w:t>
      </w:r>
    </w:p>
    <w:p w:rsidR="00B16B32" w:rsidRDefault="00B16B32" w:rsidP="00B16B32">
      <w:pPr>
        <w:pStyle w:val="B1"/>
      </w:pPr>
      <w:r>
        <w:t>-</w:t>
      </w:r>
      <w:r>
        <w:tab/>
        <w:t>Enhanced Physical Downlink Control Channel, EPDCCH</w:t>
      </w:r>
    </w:p>
    <w:p w:rsidR="00B16B32" w:rsidRDefault="00B16B32" w:rsidP="00B16B32">
      <w:pPr>
        <w:pStyle w:val="B1"/>
      </w:pPr>
      <w:r>
        <w:t>-</w:t>
      </w:r>
      <w:r>
        <w:tab/>
        <w:t>MTC Physical Downlink Control Channel, MPDCCH</w:t>
      </w:r>
    </w:p>
    <w:p w:rsidR="00B16B32" w:rsidRPr="00C12953" w:rsidRDefault="00B16B32" w:rsidP="00B16B32">
      <w:pPr>
        <w:pStyle w:val="Heading3"/>
      </w:pPr>
      <w:bookmarkStart w:id="213" w:name="_Toc454818002"/>
      <w:bookmarkStart w:id="214" w:name="_Toc20411048"/>
      <w:bookmarkStart w:id="215" w:name="_Toc26005231"/>
      <w:r>
        <w:t>6</w:t>
      </w:r>
      <w:r w:rsidRPr="00C12953">
        <w:t>.1.2</w:t>
      </w:r>
      <w:r w:rsidRPr="00C12953">
        <w:tab/>
        <w:t xml:space="preserve">Physical </w:t>
      </w:r>
      <w:r>
        <w:t>s</w:t>
      </w:r>
      <w:r w:rsidRPr="00C12953">
        <w:t>ignals</w:t>
      </w:r>
      <w:bookmarkEnd w:id="213"/>
      <w:bookmarkEnd w:id="214"/>
      <w:bookmarkEnd w:id="215"/>
    </w:p>
    <w:p w:rsidR="00B16B32" w:rsidRPr="00C12953" w:rsidRDefault="00B16B32" w:rsidP="00B16B32">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B16B32" w:rsidRPr="00C12953" w:rsidRDefault="00B16B32" w:rsidP="00B16B32">
      <w:pPr>
        <w:pStyle w:val="B1"/>
      </w:pPr>
      <w:r w:rsidRPr="00C12953">
        <w:t>-</w:t>
      </w:r>
      <w:r w:rsidRPr="00C12953">
        <w:tab/>
        <w:t>Reference signal</w:t>
      </w:r>
    </w:p>
    <w:p w:rsidR="00B16B32" w:rsidRDefault="00B16B32" w:rsidP="00B16B32">
      <w:pPr>
        <w:pStyle w:val="B1"/>
      </w:pPr>
      <w:r w:rsidRPr="00C12953">
        <w:t>-</w:t>
      </w:r>
      <w:r w:rsidRPr="00C12953">
        <w:tab/>
        <w:t>Synchronization signal</w:t>
      </w:r>
    </w:p>
    <w:p w:rsidR="00B16B32" w:rsidRPr="00C12953" w:rsidRDefault="00B16B32" w:rsidP="00B16B32">
      <w:pPr>
        <w:pStyle w:val="B1"/>
      </w:pPr>
      <w:r>
        <w:t>-</w:t>
      </w:r>
      <w:r>
        <w:tab/>
        <w:t>Discovery signal</w:t>
      </w:r>
    </w:p>
    <w:p w:rsidR="00B16B32" w:rsidRDefault="00B16B32" w:rsidP="00B16B32">
      <w:pPr>
        <w:pStyle w:val="Heading2"/>
      </w:pPr>
      <w:bookmarkStart w:id="216" w:name="_Toc454818003"/>
      <w:bookmarkStart w:id="217" w:name="_Toc20411049"/>
      <w:bookmarkStart w:id="218" w:name="_Toc26005232"/>
      <w:r>
        <w:lastRenderedPageBreak/>
        <w:t>6</w:t>
      </w:r>
      <w:r w:rsidRPr="00C12953">
        <w:t>.2</w:t>
      </w:r>
      <w:r w:rsidRPr="00C12953">
        <w:tab/>
        <w:t>Slot structure and physical resource elements</w:t>
      </w:r>
      <w:bookmarkEnd w:id="216"/>
      <w:bookmarkEnd w:id="217"/>
      <w:bookmarkEnd w:id="218"/>
    </w:p>
    <w:p w:rsidR="00B16B32" w:rsidRPr="009161B3" w:rsidRDefault="00B16B32" w:rsidP="00B16B32">
      <w:pPr>
        <w:pStyle w:val="Heading3"/>
      </w:pPr>
      <w:bookmarkStart w:id="219" w:name="_Toc454818004"/>
      <w:bookmarkStart w:id="220" w:name="_Toc20411050"/>
      <w:bookmarkStart w:id="221" w:name="_Toc26005233"/>
      <w:r>
        <w:t>6.2.1</w:t>
      </w:r>
      <w:r>
        <w:tab/>
        <w:t>Resource grid</w:t>
      </w:r>
      <w:bookmarkEnd w:id="219"/>
      <w:bookmarkEnd w:id="220"/>
      <w:bookmarkEnd w:id="221"/>
    </w:p>
    <w:p w:rsidR="00B16B32" w:rsidRPr="00210A6C" w:rsidRDefault="00B16B32" w:rsidP="00B16B32">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2251" type="#_x0000_t75" style="width:40.1pt;height:17pt" o:ole="">
            <v:imagedata r:id="rId2178" o:title=""/>
          </v:shape>
          <o:OLEObject Type="Embed" ProgID="Equation.3" ShapeID="_x0000_i2251" DrawAspect="Content" ObjectID="_1636625795" r:id="rId2179"/>
        </w:object>
      </w:r>
      <w:r w:rsidRPr="00C12953">
        <w:t xml:space="preserve"> subcarriers and </w:t>
      </w:r>
      <w:r w:rsidRPr="00677A12">
        <w:rPr>
          <w:position w:val="-12"/>
        </w:rPr>
        <w:object w:dxaOrig="540" w:dyaOrig="360">
          <v:shape id="_x0000_i2252" type="#_x0000_t75" style="width:26.5pt;height:18.35pt" o:ole="">
            <v:imagedata r:id="rId2180" o:title=""/>
          </v:shape>
          <o:OLEObject Type="Embed" ProgID="Equation.3" ShapeID="_x0000_i2252" DrawAspect="Content" ObjectID="_1636625796" r:id="rId2181"/>
        </w:object>
      </w:r>
      <w:r w:rsidRPr="00C12953">
        <w:t xml:space="preserve"> OFDM symbols. </w:t>
      </w:r>
      <w:r w:rsidRPr="00C12953">
        <w:rPr>
          <w:iCs/>
        </w:rPr>
        <w:t xml:space="preserve">The resource grid structure is illustrated in Figure </w:t>
      </w:r>
      <w:r>
        <w:rPr>
          <w:iCs/>
        </w:rPr>
        <w:t>6.2.2-1</w:t>
      </w:r>
      <w:r w:rsidRPr="00C12953">
        <w:rPr>
          <w:iCs/>
        </w:rPr>
        <w:t>.</w:t>
      </w:r>
      <w:bookmarkStart w:id="222" w:name="OLE_LINK55"/>
      <w:bookmarkStart w:id="223" w:name="OLE_LINK56"/>
      <w:r>
        <w:rPr>
          <w:iCs/>
        </w:rPr>
        <w:t xml:space="preserve"> </w:t>
      </w:r>
      <w:r w:rsidRPr="00C12953">
        <w:t xml:space="preserve">The </w:t>
      </w:r>
      <w:r>
        <w:t>quantity</w:t>
      </w:r>
      <w:r w:rsidRPr="00C12953">
        <w:t xml:space="preserve"> </w:t>
      </w:r>
      <w:r w:rsidRPr="00C12953">
        <w:rPr>
          <w:position w:val="-10"/>
        </w:rPr>
        <w:object w:dxaOrig="440" w:dyaOrig="340">
          <v:shape id="_x0000_i2253" type="#_x0000_t75" style="width:22.4pt;height:17pt" o:ole="">
            <v:imagedata r:id="rId108" o:title=""/>
          </v:shape>
          <o:OLEObject Type="Embed" ProgID="Equation.3" ShapeID="_x0000_i2253" DrawAspect="Content" ObjectID="_1636625797" r:id="rId2182"/>
        </w:object>
      </w:r>
      <w:r w:rsidRPr="00C12953">
        <w:t xml:space="preserve"> depends on the </w:t>
      </w:r>
      <w:r>
        <w:t xml:space="preserve">downlink </w:t>
      </w:r>
      <w:r w:rsidRPr="00C12953">
        <w:t>transmission bandwidth configured in the cell and shall fulfil</w:t>
      </w:r>
    </w:p>
    <w:p w:rsidR="00B16B32" w:rsidRDefault="00B16B32" w:rsidP="00B16B32">
      <w:pPr>
        <w:pStyle w:val="EQ"/>
        <w:jc w:val="center"/>
      </w:pPr>
      <w:r w:rsidRPr="00EB1E5A">
        <w:rPr>
          <w:position w:val="-10"/>
        </w:rPr>
        <w:object w:dxaOrig="2180" w:dyaOrig="340">
          <v:shape id="_x0000_i2254" type="#_x0000_t75" style="width:109.35pt;height:17pt" o:ole="">
            <v:imagedata r:id="rId2183" o:title=""/>
          </v:shape>
          <o:OLEObject Type="Embed" ProgID="Equation.3" ShapeID="_x0000_i2254" DrawAspect="Content" ObjectID="_1636625798" r:id="rId2184"/>
        </w:object>
      </w:r>
    </w:p>
    <w:p w:rsidR="00B16B32" w:rsidRDefault="00B16B32" w:rsidP="00B16B32">
      <w:r>
        <w:t xml:space="preserve">where </w:t>
      </w:r>
      <w:r w:rsidRPr="00D22B66">
        <w:rPr>
          <w:position w:val="-10"/>
        </w:rPr>
        <w:object w:dxaOrig="1020" w:dyaOrig="340">
          <v:shape id="_x0000_i2255" type="#_x0000_t75" style="width:50.95pt;height:17pt" o:ole="">
            <v:imagedata r:id="rId2185" o:title=""/>
          </v:shape>
          <o:OLEObject Type="Embed" ProgID="Equation.3" ShapeID="_x0000_i2255" DrawAspect="Content" ObjectID="_1636625799" r:id="rId2186"/>
        </w:object>
      </w:r>
      <w:r>
        <w:t xml:space="preserve"> and </w:t>
      </w:r>
      <w:r w:rsidRPr="00D22B66">
        <w:rPr>
          <w:position w:val="-10"/>
        </w:rPr>
        <w:object w:dxaOrig="1240" w:dyaOrig="340">
          <v:shape id="_x0000_i2256" type="#_x0000_t75" style="width:61.15pt;height:17pt" o:ole="">
            <v:imagedata r:id="rId2187" o:title=""/>
          </v:shape>
          <o:OLEObject Type="Embed" ProgID="Equation.3" ShapeID="_x0000_i2256" DrawAspect="Content" ObjectID="_1636625800" r:id="rId2188"/>
        </w:object>
      </w:r>
      <w:r>
        <w:t xml:space="preserve"> are the smallest and largest downlink bandwidths, respectively, supported by the current version of this specification. </w:t>
      </w:r>
    </w:p>
    <w:p w:rsidR="00B16B32" w:rsidRPr="00210A6C" w:rsidRDefault="00B16B32" w:rsidP="00B16B32">
      <w:r w:rsidRPr="00C12953">
        <w:t xml:space="preserve">The set of allowed values for </w:t>
      </w:r>
      <w:r w:rsidRPr="00C12953">
        <w:rPr>
          <w:position w:val="-10"/>
        </w:rPr>
        <w:object w:dxaOrig="440" w:dyaOrig="340">
          <v:shape id="_x0000_i2257" type="#_x0000_t75" style="width:22.4pt;height:17pt" o:ole="">
            <v:imagedata r:id="rId108" o:title=""/>
          </v:shape>
          <o:OLEObject Type="Embed" ProgID="Equation.3" ShapeID="_x0000_i2257" DrawAspect="Content" ObjectID="_1636625801" r:id="rId2189"/>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222"/>
      <w:bookmarkEnd w:id="223"/>
      <w:r>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B16B32" w:rsidRDefault="00B16B32" w:rsidP="00B16B32">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B16B32" w:rsidRDefault="00B16B32" w:rsidP="00B16B32">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2258" type="#_x0000_t75" style="width:25.8pt;height:14.25pt" o:ole="">
            <v:imagedata r:id="rId2190" o:title=""/>
          </v:shape>
          <o:OLEObject Type="Embed" ProgID="Equation.3" ShapeID="_x0000_i2258" DrawAspect="Content" ObjectID="_1636625802" r:id="rId2191"/>
        </w:object>
      </w:r>
      <w:r>
        <w:t>,</w:t>
      </w:r>
      <w:r w:rsidRPr="00C12953">
        <w:rPr>
          <w:position w:val="-10"/>
        </w:rPr>
        <w:object w:dxaOrig="740" w:dyaOrig="300">
          <v:shape id="_x0000_i2259" type="#_x0000_t75" style="width:37.35pt;height:14.95pt" o:ole="">
            <v:imagedata r:id="rId2192" o:title=""/>
          </v:shape>
          <o:OLEObject Type="Embed" ProgID="Equation.3" ShapeID="_x0000_i2259" DrawAspect="Content" ObjectID="_1636625803" r:id="rId2193"/>
        </w:object>
      </w:r>
      <w:r w:rsidRPr="00C12953">
        <w:t xml:space="preserve">, and </w:t>
      </w:r>
      <w:r w:rsidRPr="00C12953">
        <w:rPr>
          <w:position w:val="-10"/>
        </w:rPr>
        <w:object w:dxaOrig="1020" w:dyaOrig="300">
          <v:shape id="_x0000_i2260" type="#_x0000_t75" style="width:50.95pt;height:14.95pt" o:ole="">
            <v:imagedata r:id="rId2194" o:title=""/>
          </v:shape>
          <o:OLEObject Type="Embed" ProgID="Equation.3" ShapeID="_x0000_i2260" DrawAspect="Content" ObjectID="_1636625804" r:id="rId2195"/>
        </w:object>
      </w:r>
      <w:r w:rsidRPr="00C12953">
        <w:t>, respectively.</w:t>
      </w:r>
    </w:p>
    <w:p w:rsidR="00B16B32" w:rsidRDefault="00B16B32" w:rsidP="00B16B32">
      <w:pPr>
        <w:pStyle w:val="B1"/>
      </w:pPr>
      <w:r>
        <w:t>-</w:t>
      </w:r>
      <w:r>
        <w:tab/>
        <w:t>MBSFN reference signals are transmitted on antenna port</w:t>
      </w:r>
      <w:r w:rsidRPr="002333E9">
        <w:rPr>
          <w:position w:val="-10"/>
        </w:rPr>
        <w:object w:dxaOrig="520" w:dyaOrig="279">
          <v:shape id="_x0000_i2261" type="#_x0000_t75" style="width:25.8pt;height:14.25pt" o:ole="">
            <v:imagedata r:id="rId2196" o:title=""/>
          </v:shape>
          <o:OLEObject Type="Embed" ProgID="Equation.3" ShapeID="_x0000_i2261" DrawAspect="Content" ObjectID="_1636625805" r:id="rId2197"/>
        </w:object>
      </w:r>
      <w:r>
        <w:t>. The channel over which a symbol on antenna port</w:t>
      </w:r>
      <w:r w:rsidRPr="002333E9">
        <w:rPr>
          <w:position w:val="-10"/>
        </w:rPr>
        <w:object w:dxaOrig="520" w:dyaOrig="279">
          <v:shape id="_x0000_i2262" type="#_x0000_t75" style="width:25.8pt;height:14.25pt" o:ole="">
            <v:imagedata r:id="rId2196" o:title=""/>
          </v:shape>
          <o:OLEObject Type="Embed" ProgID="Equation.3" ShapeID="_x0000_i2262" DrawAspect="Content" ObjectID="_1636625806" r:id="rId2198"/>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B16B32" w:rsidRDefault="00B16B32" w:rsidP="00B16B32">
      <w:pPr>
        <w:pStyle w:val="B1"/>
      </w:pPr>
      <w:r>
        <w:t>-</w:t>
      </w:r>
      <w:r>
        <w:tab/>
        <w:t>UE-specific reference signals associated with PDSCH intended for non-BL/CE UE are transmitted on antenna port(s)</w:t>
      </w:r>
      <w:r w:rsidRPr="002333E9">
        <w:t xml:space="preserve"> </w:t>
      </w:r>
      <w:r w:rsidRPr="002333E9">
        <w:rPr>
          <w:position w:val="-10"/>
        </w:rPr>
        <w:object w:dxaOrig="499" w:dyaOrig="279">
          <v:shape id="_x0000_i2263" type="#_x0000_t75" style="width:25.15pt;height:14.25pt" o:ole="">
            <v:imagedata r:id="rId2199" o:title=""/>
          </v:shape>
          <o:OLEObject Type="Embed" ProgID="Equation.3" ShapeID="_x0000_i2263" DrawAspect="Content" ObjectID="_1636625807" r:id="rId2200"/>
        </w:object>
      </w:r>
      <w:r>
        <w:t xml:space="preserve">, </w:t>
      </w:r>
      <w:r w:rsidRPr="002333E9">
        <w:rPr>
          <w:position w:val="-10"/>
        </w:rPr>
        <w:object w:dxaOrig="520" w:dyaOrig="279">
          <v:shape id="_x0000_i2264" type="#_x0000_t75" style="width:25.15pt;height:14.25pt" o:ole="">
            <v:imagedata r:id="rId2201" o:title=""/>
          </v:shape>
          <o:OLEObject Type="Embed" ProgID="Equation.3" ShapeID="_x0000_i2264" DrawAspect="Content" ObjectID="_1636625808" r:id="rId2202"/>
        </w:object>
      </w:r>
      <w:r>
        <w:t xml:space="preserve">, </w:t>
      </w:r>
      <w:r w:rsidRPr="002333E9">
        <w:rPr>
          <w:position w:val="-10"/>
        </w:rPr>
        <w:object w:dxaOrig="499" w:dyaOrig="279">
          <v:shape id="_x0000_i2265" type="#_x0000_t75" style="width:25.15pt;height:14.25pt" o:ole="">
            <v:imagedata r:id="rId2203" o:title=""/>
          </v:shape>
          <o:OLEObject Type="Embed" ProgID="Equation.3" ShapeID="_x0000_i2265" DrawAspect="Content" ObjectID="_1636625809" r:id="rId2204"/>
        </w:object>
      </w:r>
      <w:r>
        <w:t xml:space="preserve">, or one or several of </w:t>
      </w:r>
      <w:r>
        <w:rPr>
          <w:position w:val="-10"/>
        </w:rPr>
        <w:object w:dxaOrig="2020" w:dyaOrig="300">
          <v:shape id="_x0000_i2266" type="#_x0000_t75" style="width:101.2pt;height:14.95pt" o:ole="">
            <v:imagedata r:id="rId2205" o:title=""/>
          </v:shape>
          <o:OLEObject Type="Embed" ProgID="Equation.3" ShapeID="_x0000_i2266" DrawAspect="Content" ObjectID="_1636625810" r:id="rId2206"/>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B16B32" w:rsidRDefault="00B16B32" w:rsidP="00B16B32">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2267" type="#_x0000_t75" style="width:101.2pt;height:14.95pt" o:ole="">
            <v:imagedata r:id="rId2205" o:title=""/>
          </v:shape>
          <o:OLEObject Type="Embed" ProgID="Equation.3" ShapeID="_x0000_i2267" DrawAspect="Content" ObjectID="_1636625811" r:id="rId2207"/>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68" type="#_x0000_t75" style="width:31.25pt;height:17.65pt" o:ole="">
            <v:imagedata r:id="rId2208" o:title=""/>
          </v:shape>
          <o:OLEObject Type="Embed" ProgID="Equation.3" ShapeID="_x0000_i2268" DrawAspect="Content" ObjectID="_1636625812" r:id="rId2209"/>
        </w:object>
      </w:r>
      <w:r>
        <w:t xml:space="preserve"> consecutive subframes and have the same PRB index.</w:t>
      </w:r>
    </w:p>
    <w:p w:rsidR="00B16B32" w:rsidRDefault="00B16B32" w:rsidP="00B16B32">
      <w:pPr>
        <w:pStyle w:val="B1"/>
      </w:pPr>
      <w:r>
        <w:t>-</w:t>
      </w:r>
      <w:r>
        <w:tab/>
        <w:t xml:space="preserve">Demodulation reference signals associated with EPDCCH are transmitted on one or several of </w:t>
      </w:r>
      <w:r w:rsidRPr="00C40EE5">
        <w:rPr>
          <w:position w:val="-10"/>
        </w:rPr>
        <w:object w:dxaOrig="1780" w:dyaOrig="300">
          <v:shape id="_x0000_i2269" type="#_x0000_t75" style="width:89.65pt;height:14.95pt" o:ole="">
            <v:imagedata r:id="rId2210" o:title=""/>
          </v:shape>
          <o:OLEObject Type="Embed" ProgID="Equation.3" ShapeID="_x0000_i2269" DrawAspect="Content" ObjectID="_1636625813" r:id="rId2211"/>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PRB pair.</w:t>
      </w:r>
    </w:p>
    <w:p w:rsidR="00B16B32" w:rsidRDefault="00B16B32" w:rsidP="00B16B32">
      <w:pPr>
        <w:pStyle w:val="B1"/>
      </w:pPr>
      <w:r>
        <w:t>-</w:t>
      </w:r>
      <w:r>
        <w:tab/>
        <w:t>-</w:t>
      </w:r>
      <w:r>
        <w:tab/>
        <w:t xml:space="preserve">Demodulation reference signals associated with MPDCCH are transmitted on one or several of </w:t>
      </w:r>
      <w:r w:rsidRPr="00C40EE5">
        <w:rPr>
          <w:position w:val="-10"/>
        </w:rPr>
        <w:object w:dxaOrig="1780" w:dyaOrig="300">
          <v:shape id="_x0000_i2270" type="#_x0000_t75" style="width:89.65pt;height:14.95pt" o:ole="">
            <v:imagedata r:id="rId2210" o:title=""/>
          </v:shape>
          <o:OLEObject Type="Embed" ProgID="Equation.3" ShapeID="_x0000_i2270" DrawAspect="Content" ObjectID="_1636625814" r:id="rId2212"/>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2271" type="#_x0000_t75" style="width:31.25pt;height:17.65pt" o:ole="">
            <v:imagedata r:id="rId2208" o:title=""/>
          </v:shape>
          <o:OLEObject Type="Embed" ProgID="Equation.3" ShapeID="_x0000_i2271" DrawAspect="Content" ObjectID="_1636625815" r:id="rId2213"/>
        </w:object>
      </w:r>
      <w:r>
        <w:t xml:space="preserve"> consecutive subframes and have the same PRB index.</w:t>
      </w:r>
    </w:p>
    <w:p w:rsidR="00B16B32" w:rsidRDefault="00B16B32" w:rsidP="00B16B32">
      <w:pPr>
        <w:pStyle w:val="B1"/>
      </w:pPr>
      <w:r>
        <w:t>-</w:t>
      </w:r>
      <w:r>
        <w:tab/>
        <w:t>Positioning reference signals are transmitted on antenna port</w:t>
      </w:r>
      <w:r w:rsidRPr="002333E9">
        <w:rPr>
          <w:position w:val="-10"/>
        </w:rPr>
        <w:object w:dxaOrig="520" w:dyaOrig="279">
          <v:shape id="_x0000_i2272" type="#_x0000_t75" style="width:25.8pt;height:14.25pt" o:ole="">
            <v:imagedata r:id="rId2214" o:title=""/>
          </v:shape>
          <o:OLEObject Type="Embed" ProgID="Equation.3" ShapeID="_x0000_i2272" DrawAspect="Content" ObjectID="_1636625816" r:id="rId2215"/>
        </w:object>
      </w:r>
      <w:r>
        <w:t>. The channel over which a symbol on antenna port</w:t>
      </w:r>
      <w:r w:rsidRPr="002333E9">
        <w:rPr>
          <w:position w:val="-10"/>
        </w:rPr>
        <w:object w:dxaOrig="520" w:dyaOrig="279">
          <v:shape id="_x0000_i2273" type="#_x0000_t75" style="width:25.8pt;height:14.25pt" o:ole="">
            <v:imagedata r:id="rId2214" o:title=""/>
          </v:shape>
          <o:OLEObject Type="Embed" ProgID="Equation.3" ShapeID="_x0000_i2273" DrawAspect="Content" ObjectID="_1636625817" r:id="rId2216"/>
        </w:object>
      </w:r>
      <w:r>
        <w:t xml:space="preserve"> is conveyed can be inferred from</w:t>
      </w:r>
      <w:r w:rsidRPr="00D537C1">
        <w:t xml:space="preserve"> the channel over which another symbol on the same antenna port is conveyed</w:t>
      </w:r>
      <w:r>
        <w:t xml:space="preserve"> only within one positioning reference signal occasion consisting of </w:t>
      </w:r>
      <w:r w:rsidRPr="00E13A40">
        <w:rPr>
          <w:position w:val="-10"/>
        </w:rPr>
        <w:object w:dxaOrig="480" w:dyaOrig="300">
          <v:shape id="_x0000_i2274" type="#_x0000_t75" style="width:24.45pt;height:14.95pt" o:ole="">
            <v:imagedata r:id="rId2217" o:title=""/>
          </v:shape>
          <o:OLEObject Type="Embed" ProgID="Equation.3" ShapeID="_x0000_i2274" DrawAspect="Content" ObjectID="_1636625818" r:id="rId2218"/>
        </w:object>
      </w:r>
      <w:r>
        <w:t xml:space="preserve"> consecutive downlink subframes, where </w:t>
      </w:r>
      <w:r w:rsidRPr="00E13A40">
        <w:rPr>
          <w:position w:val="-10"/>
        </w:rPr>
        <w:object w:dxaOrig="480" w:dyaOrig="300">
          <v:shape id="_x0000_i2275" type="#_x0000_t75" style="width:24.45pt;height:14.95pt" o:ole="">
            <v:imagedata r:id="rId2219" o:title=""/>
          </v:shape>
          <o:OLEObject Type="Embed" ProgID="Equation.3" ShapeID="_x0000_i2275" DrawAspect="Content" ObjectID="_1636625819" r:id="rId2220"/>
        </w:object>
      </w:r>
      <w:r>
        <w:t xml:space="preserve"> is configured by higher layers</w:t>
      </w:r>
      <w:r w:rsidRPr="000B37E8">
        <w:t>.</w:t>
      </w:r>
    </w:p>
    <w:p w:rsidR="00B16B32" w:rsidRDefault="00B16B32" w:rsidP="00B16B32">
      <w:pPr>
        <w:pStyle w:val="B1"/>
      </w:pPr>
      <w:r>
        <w:lastRenderedPageBreak/>
        <w:t>-</w:t>
      </w:r>
      <w:r>
        <w:tab/>
        <w:t xml:space="preserve">CSI reference signals support a configuration of one, two, four, eight, twelve, or </w:t>
      </w:r>
      <w:r>
        <w:rPr>
          <w:lang w:val="en-US"/>
        </w:rPr>
        <w:t>sixteen</w:t>
      </w:r>
      <w:r>
        <w:t xml:space="preserve"> antenna ports and are transmitted on antenna ports </w:t>
      </w:r>
      <w:r w:rsidRPr="00F37C1A">
        <w:rPr>
          <w:position w:val="-10"/>
        </w:rPr>
        <w:object w:dxaOrig="600" w:dyaOrig="279">
          <v:shape id="_x0000_i2276" type="#_x0000_t75" style="width:29.9pt;height:13.6pt" o:ole="">
            <v:imagedata r:id="rId2221" o:title=""/>
          </v:shape>
          <o:OLEObject Type="Embed" ProgID="Equation.3" ShapeID="_x0000_i2276" DrawAspect="Content" ObjectID="_1636625820" r:id="rId2222"/>
        </w:object>
      </w:r>
      <w:r>
        <w:t xml:space="preserve">, </w:t>
      </w:r>
      <w:r w:rsidRPr="002333E9">
        <w:rPr>
          <w:position w:val="-10"/>
        </w:rPr>
        <w:object w:dxaOrig="820" w:dyaOrig="279">
          <v:shape id="_x0000_i2277" type="#_x0000_t75" style="width:40.75pt;height:14.25pt" o:ole="">
            <v:imagedata r:id="rId2223" o:title=""/>
          </v:shape>
          <o:OLEObject Type="Embed" ProgID="Equation.3" ShapeID="_x0000_i2277" DrawAspect="Content" ObjectID="_1636625821" r:id="rId2224"/>
        </w:object>
      </w:r>
      <w:r>
        <w:t xml:space="preserve">, </w:t>
      </w:r>
      <w:r w:rsidRPr="002333E9">
        <w:rPr>
          <w:position w:val="-10"/>
        </w:rPr>
        <w:object w:dxaOrig="1020" w:dyaOrig="279">
          <v:shape id="_x0000_i2278" type="#_x0000_t75" style="width:50.95pt;height:14.25pt" o:ole="">
            <v:imagedata r:id="rId2225" o:title=""/>
          </v:shape>
          <o:OLEObject Type="Embed" ProgID="Equation.3" ShapeID="_x0000_i2278" DrawAspect="Content" ObjectID="_1636625822" r:id="rId2226"/>
        </w:object>
      </w:r>
      <w:r>
        <w:t xml:space="preserve">, </w:t>
      </w:r>
      <w:r w:rsidRPr="002333E9">
        <w:rPr>
          <w:position w:val="-10"/>
        </w:rPr>
        <w:object w:dxaOrig="1040" w:dyaOrig="279">
          <v:shape id="_x0000_i2279" type="#_x0000_t75" style="width:51.6pt;height:14.25pt" o:ole="">
            <v:imagedata r:id="rId2227" o:title=""/>
          </v:shape>
          <o:OLEObject Type="Embed" ProgID="Equation.3" ShapeID="_x0000_i2279" DrawAspect="Content" ObjectID="_1636625823" r:id="rId2228"/>
        </w:object>
      </w:r>
      <w:r>
        <w:t xml:space="preserve">, </w:t>
      </w:r>
      <w:r>
        <w:rPr>
          <w:position w:val="-10"/>
        </w:rPr>
        <w:object w:dxaOrig="1040" w:dyaOrig="279">
          <v:shape id="_x0000_i2280" type="#_x0000_t75" style="width:51.6pt;height:14.25pt" o:ole="">
            <v:imagedata r:id="rId2229" o:title=""/>
          </v:shape>
          <o:OLEObject Type="Embed" ProgID="Equation.3" ShapeID="_x0000_i2280" DrawAspect="Content" ObjectID="_1636625824" r:id="rId2230"/>
        </w:object>
      </w:r>
      <w:r>
        <w:t xml:space="preserve"> and </w:t>
      </w:r>
      <w:r>
        <w:rPr>
          <w:position w:val="-10"/>
        </w:rPr>
        <w:object w:dxaOrig="1040" w:dyaOrig="279">
          <v:shape id="_x0000_i2281" type="#_x0000_t75" style="width:51.6pt;height:14.25pt" o:ole="">
            <v:imagedata r:id="rId2231" o:title=""/>
          </v:shape>
          <o:OLEObject Type="Embed" ProgID="Equation.3" ShapeID="_x0000_i2281" DrawAspect="Content" ObjectID="_1636625825" r:id="rId2232"/>
        </w:object>
      </w:r>
      <w:r>
        <w:t>, respectively.</w:t>
      </w:r>
      <w:r w:rsidRPr="006F7D49">
        <w:t xml:space="preserve"> </w:t>
      </w:r>
    </w:p>
    <w:p w:rsidR="00B16B32" w:rsidRDefault="00B16B32" w:rsidP="00B16B32">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B16B32" w:rsidRDefault="00B16B32" w:rsidP="00B16B32">
      <w:pPr>
        <w:pStyle w:val="Heading3"/>
      </w:pPr>
      <w:bookmarkStart w:id="224" w:name="_Toc454818005"/>
      <w:bookmarkStart w:id="225" w:name="_Toc20411051"/>
      <w:bookmarkStart w:id="226" w:name="_Toc26005234"/>
      <w:r>
        <w:t>6.2.2</w:t>
      </w:r>
      <w:r>
        <w:tab/>
        <w:t>Resource elements</w:t>
      </w:r>
      <w:bookmarkEnd w:id="224"/>
      <w:bookmarkEnd w:id="225"/>
      <w:bookmarkEnd w:id="226"/>
    </w:p>
    <w:p w:rsidR="00B16B32" w:rsidRDefault="00B16B32" w:rsidP="00B16B32">
      <w:r w:rsidRPr="00C12953">
        <w:t xml:space="preserve">Each element in the resource grid for </w:t>
      </w:r>
      <w:r>
        <w:t>antenna port</w:t>
      </w:r>
      <w:r w:rsidRPr="00C12953">
        <w:t xml:space="preserve"> </w:t>
      </w:r>
      <w:r w:rsidRPr="00C12953">
        <w:rPr>
          <w:position w:val="-10"/>
        </w:rPr>
        <w:object w:dxaOrig="200" w:dyaOrig="240">
          <v:shape id="_x0000_i2282" type="#_x0000_t75" style="width:10.85pt;height:11.55pt" o:ole="">
            <v:imagedata r:id="rId24" o:title=""/>
          </v:shape>
          <o:OLEObject Type="Embed" ProgID="Equation.3" ShapeID="_x0000_i2282" DrawAspect="Content" ObjectID="_1636625826" r:id="rId2233"/>
        </w:object>
      </w:r>
      <w:r w:rsidRPr="00C12953">
        <w:t xml:space="preserve"> is called a resource element </w:t>
      </w:r>
      <w:bookmarkStart w:id="227" w:name="OLE_LINK3"/>
      <w:bookmarkStart w:id="228" w:name="OLE_LINK4"/>
      <w:r w:rsidRPr="00C12953">
        <w:t xml:space="preserve">and is uniquely identified by the index </w:t>
      </w:r>
      <w:r>
        <w:t>pair</w:t>
      </w:r>
      <w:r w:rsidRPr="00C12953">
        <w:t xml:space="preserve"> </w:t>
      </w:r>
      <w:r w:rsidRPr="00C12953">
        <w:rPr>
          <w:position w:val="-10"/>
        </w:rPr>
        <w:object w:dxaOrig="440" w:dyaOrig="300">
          <v:shape id="_x0000_i2283" type="#_x0000_t75" style="width:22.4pt;height:14.95pt" o:ole="">
            <v:imagedata r:id="rId2234" o:title=""/>
          </v:shape>
          <o:OLEObject Type="Embed" ProgID="Equation.3" ShapeID="_x0000_i2283" DrawAspect="Content" ObjectID="_1636625827" r:id="rId2235"/>
        </w:object>
      </w:r>
      <w:r w:rsidRPr="00C12953">
        <w:t xml:space="preserve"> </w:t>
      </w:r>
      <w:r>
        <w:t xml:space="preserve">in a slot </w:t>
      </w:r>
      <w:r w:rsidRPr="00C12953">
        <w:t xml:space="preserve">where </w:t>
      </w:r>
      <w:r w:rsidRPr="00C12953">
        <w:rPr>
          <w:position w:val="-10"/>
        </w:rPr>
        <w:object w:dxaOrig="1760" w:dyaOrig="340">
          <v:shape id="_x0000_i2284" type="#_x0000_t75" style="width:89pt;height:17pt" o:ole="">
            <v:imagedata r:id="rId2236" o:title=""/>
          </v:shape>
          <o:OLEObject Type="Embed" ProgID="Equation.3" ShapeID="_x0000_i2284" DrawAspect="Content" ObjectID="_1636625828" r:id="rId2237"/>
        </w:object>
      </w:r>
      <w:r w:rsidRPr="00C12953">
        <w:t xml:space="preserve"> and </w:t>
      </w:r>
      <w:r w:rsidRPr="00C12953">
        <w:rPr>
          <w:position w:val="-14"/>
        </w:rPr>
        <w:object w:dxaOrig="1440" w:dyaOrig="380">
          <v:shape id="_x0000_i2285" type="#_x0000_t75" style="width:1in;height:19pt" o:ole="">
            <v:imagedata r:id="rId2238" o:title=""/>
          </v:shape>
          <o:OLEObject Type="Embed" ProgID="Equation.3" ShapeID="_x0000_i2285" DrawAspect="Content" ObjectID="_1636625829" r:id="rId2239"/>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2286" type="#_x0000_t75" style="width:22.4pt;height:14.95pt" o:ole="">
            <v:imagedata r:id="rId2240" o:title=""/>
          </v:shape>
          <o:OLEObject Type="Embed" ProgID="Equation.3" ShapeID="_x0000_i2286" DrawAspect="Content" ObjectID="_1636625830" r:id="rId2241"/>
        </w:object>
      </w:r>
      <w:r>
        <w:t xml:space="preserve"> on antenna port </w:t>
      </w:r>
      <w:r w:rsidRPr="00C12953">
        <w:rPr>
          <w:position w:val="-10"/>
        </w:rPr>
        <w:object w:dxaOrig="200" w:dyaOrig="240">
          <v:shape id="_x0000_i2287" type="#_x0000_t75" style="width:10.85pt;height:11.55pt" o:ole="">
            <v:imagedata r:id="rId24" o:title=""/>
          </v:shape>
          <o:OLEObject Type="Embed" ProgID="Equation.3" ShapeID="_x0000_i2287" DrawAspect="Content" ObjectID="_1636625831" r:id="rId2242"/>
        </w:object>
      </w:r>
      <w:r>
        <w:t xml:space="preserve"> </w:t>
      </w:r>
      <w:r w:rsidRPr="00C12953">
        <w:t xml:space="preserve">corresponds to </w:t>
      </w:r>
      <w:r>
        <w:t>the</w:t>
      </w:r>
      <w:r w:rsidRPr="00C12953">
        <w:t xml:space="preserve"> complex</w:t>
      </w:r>
      <w:r>
        <w:t xml:space="preserve"> </w:t>
      </w:r>
      <w:r w:rsidRPr="00C12953">
        <w:t>value</w:t>
      </w:r>
      <w:bookmarkEnd w:id="227"/>
      <w:bookmarkEnd w:id="228"/>
      <w:r w:rsidRPr="00C12953">
        <w:rPr>
          <w:position w:val="-14"/>
        </w:rPr>
        <w:object w:dxaOrig="400" w:dyaOrig="380">
          <v:shape id="_x0000_i2288" type="#_x0000_t75" style="width:19pt;height:19pt" o:ole="">
            <v:imagedata r:id="rId21" o:title=""/>
          </v:shape>
          <o:OLEObject Type="Embed" ProgID="Equation.3" ShapeID="_x0000_i2288" DrawAspect="Content" ObjectID="_1636625832" r:id="rId2243"/>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2289" type="#_x0000_t75" style="width:10.85pt;height:11.55pt" o:ole="">
            <v:imagedata r:id="rId24" o:title=""/>
          </v:shape>
          <o:OLEObject Type="Embed" ProgID="Equation.3" ShapeID="_x0000_i2289" DrawAspect="Content" ObjectID="_1636625833" r:id="rId2244"/>
        </w:object>
      </w:r>
      <w:r>
        <w:t xml:space="preserve"> may be dropped. </w:t>
      </w:r>
    </w:p>
    <w:p w:rsidR="00B16B32" w:rsidRPr="00C12953" w:rsidRDefault="00B16B32" w:rsidP="00B16B32"/>
    <w:p w:rsidR="00B16B32" w:rsidRPr="00C12953" w:rsidRDefault="00B16B32" w:rsidP="00B16B32">
      <w:pPr>
        <w:pStyle w:val="TH"/>
      </w:pPr>
      <w:r>
        <w:object w:dxaOrig="7160" w:dyaOrig="10441">
          <v:shape id="_x0000_i2290" type="#_x0000_t75" style="width:309.75pt;height:450.35pt" o:ole="">
            <v:imagedata r:id="rId2245" o:title=""/>
          </v:shape>
          <o:OLEObject Type="Embed" ProgID="Visio.Drawing.11" ShapeID="_x0000_i2290" DrawAspect="Content" ObjectID="_1636625834" r:id="rId2246"/>
        </w:object>
      </w:r>
    </w:p>
    <w:p w:rsidR="00B16B32" w:rsidRPr="00C12953" w:rsidRDefault="00B16B32" w:rsidP="00B16B32">
      <w:pPr>
        <w:pStyle w:val="TF"/>
      </w:pPr>
      <w:r w:rsidRPr="00C12953">
        <w:t xml:space="preserve">Figure </w:t>
      </w:r>
      <w:r>
        <w:t>6.2.2-1</w:t>
      </w:r>
      <w:r w:rsidRPr="00C12953">
        <w:t>: Downlink resource grid</w:t>
      </w:r>
    </w:p>
    <w:p w:rsidR="00B16B32" w:rsidRPr="00C12953" w:rsidRDefault="00B16B32" w:rsidP="00B16B32">
      <w:pPr>
        <w:pStyle w:val="Heading3"/>
      </w:pPr>
      <w:bookmarkStart w:id="229" w:name="_Toc454818006"/>
      <w:bookmarkStart w:id="230" w:name="_Toc20411052"/>
      <w:bookmarkStart w:id="231" w:name="_Toc26005235"/>
      <w:r>
        <w:lastRenderedPageBreak/>
        <w:t>6.2.3</w:t>
      </w:r>
      <w:r>
        <w:tab/>
        <w:t>Resource blocks</w:t>
      </w:r>
      <w:bookmarkEnd w:id="229"/>
      <w:bookmarkEnd w:id="230"/>
      <w:bookmarkEnd w:id="231"/>
    </w:p>
    <w:p w:rsidR="00B16B32" w:rsidRDefault="00B16B32" w:rsidP="00B16B32">
      <w:r>
        <w:t>Resource blocks are used to describe the mapping of certain physical channels to resource elements. Physical and virtual resource blocks are defined.</w:t>
      </w:r>
    </w:p>
    <w:p w:rsidR="00B16B32" w:rsidRDefault="00B16B32" w:rsidP="00B16B32">
      <w:r w:rsidRPr="00C12953">
        <w:t xml:space="preserve">A </w:t>
      </w:r>
      <w:r>
        <w:t xml:space="preserve">physical </w:t>
      </w:r>
      <w:r w:rsidRPr="00C12953">
        <w:t xml:space="preserve">resource block is defined as </w:t>
      </w:r>
      <w:r w:rsidRPr="00C12953">
        <w:rPr>
          <w:position w:val="-14"/>
        </w:rPr>
        <w:object w:dxaOrig="540" w:dyaOrig="380">
          <v:shape id="_x0000_i2291" type="#_x0000_t75" style="width:26.5pt;height:19pt" o:ole="">
            <v:imagedata r:id="rId209" o:title=""/>
          </v:shape>
          <o:OLEObject Type="Embed" ProgID="Equation.3" ShapeID="_x0000_i2291" DrawAspect="Content" ObjectID="_1636625835" r:id="rId2247"/>
        </w:object>
      </w:r>
      <w:r w:rsidRPr="00C12953">
        <w:t xml:space="preserve"> consecutive OFDM symbols in the time domain and </w:t>
      </w:r>
      <w:r w:rsidRPr="00C12953">
        <w:rPr>
          <w:position w:val="-10"/>
        </w:rPr>
        <w:object w:dxaOrig="440" w:dyaOrig="340">
          <v:shape id="_x0000_i2292" type="#_x0000_t75" style="width:22.4pt;height:17pt" o:ole="">
            <v:imagedata r:id="rId96" o:title=""/>
          </v:shape>
          <o:OLEObject Type="Embed" ProgID="Equation.3" ShapeID="_x0000_i2292" DrawAspect="Content" ObjectID="_1636625836" r:id="rId2248"/>
        </w:object>
      </w:r>
      <w:r w:rsidRPr="00C12953">
        <w:t>consecutive subcarriers in the frequency domain</w:t>
      </w:r>
      <w:r>
        <w:t xml:space="preserve">, where </w:t>
      </w:r>
      <w:r w:rsidRPr="00C12953">
        <w:rPr>
          <w:position w:val="-14"/>
        </w:rPr>
        <w:object w:dxaOrig="540" w:dyaOrig="380">
          <v:shape id="_x0000_i2293" type="#_x0000_t75" style="width:26.5pt;height:19pt" o:ole="">
            <v:imagedata r:id="rId209" o:title=""/>
          </v:shape>
          <o:OLEObject Type="Embed" ProgID="Equation.3" ShapeID="_x0000_i2293" DrawAspect="Content" ObjectID="_1636625837" r:id="rId2249"/>
        </w:object>
      </w:r>
      <w:r>
        <w:t xml:space="preserve"> and </w:t>
      </w:r>
      <w:r w:rsidRPr="00C12953">
        <w:rPr>
          <w:position w:val="-10"/>
        </w:rPr>
        <w:object w:dxaOrig="440" w:dyaOrig="340">
          <v:shape id="_x0000_i2294" type="#_x0000_t75" style="width:22.4pt;height:17pt" o:ole="">
            <v:imagedata r:id="rId96" o:title=""/>
          </v:shape>
          <o:OLEObject Type="Embed" ProgID="Equation.3" ShapeID="_x0000_i2294" DrawAspect="Content" ObjectID="_1636625838" r:id="rId225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2295" type="#_x0000_t75" style="width:54.35pt;height:19pt" o:ole="">
            <v:imagedata r:id="rId2251" o:title=""/>
          </v:shape>
          <o:OLEObject Type="Embed" ProgID="Equation.3" ShapeID="_x0000_i2295" DrawAspect="Content" ObjectID="_1636625839" r:id="rId2252"/>
        </w:object>
      </w:r>
      <w:r w:rsidRPr="00C12953">
        <w:t xml:space="preserve"> resource elements</w:t>
      </w:r>
      <w:r>
        <w:t>, corresponding to one slot in the time domain and 180 kHz in the frequency domain</w:t>
      </w:r>
      <w:r w:rsidRPr="00C12953">
        <w:t>.</w:t>
      </w:r>
      <w:r>
        <w:t xml:space="preserve"> </w:t>
      </w:r>
    </w:p>
    <w:p w:rsidR="00B16B32" w:rsidRDefault="00B16B32" w:rsidP="00B16B32">
      <w:r>
        <w:t xml:space="preserve">Physical resource blocks are numbered from 0 to </w:t>
      </w:r>
      <w:r w:rsidRPr="00E453BA">
        <w:rPr>
          <w:position w:val="-10"/>
        </w:rPr>
        <w:object w:dxaOrig="700" w:dyaOrig="340">
          <v:shape id="_x0000_i2296" type="#_x0000_t75" style="width:34.65pt;height:17pt" o:ole="">
            <v:imagedata r:id="rId2253" o:title=""/>
          </v:shape>
          <o:OLEObject Type="Embed" ProgID="Equation.3" ShapeID="_x0000_i2296" DrawAspect="Content" ObjectID="_1636625840" r:id="rId2254"/>
        </w:object>
      </w:r>
      <w:r>
        <w:t xml:space="preserve"> in the frequency domain. The relation between the physical resource block number </w:t>
      </w:r>
      <w:r w:rsidRPr="00EE6BC0">
        <w:rPr>
          <w:position w:val="-10"/>
        </w:rPr>
        <w:object w:dxaOrig="440" w:dyaOrig="300">
          <v:shape id="_x0000_i2297" type="#_x0000_t75" style="width:22.4pt;height:14.95pt" o:ole="">
            <v:imagedata r:id="rId246" o:title=""/>
          </v:shape>
          <o:OLEObject Type="Embed" ProgID="Equation.3" ShapeID="_x0000_i2297" DrawAspect="Content" ObjectID="_1636625841" r:id="rId2255"/>
        </w:object>
      </w:r>
      <w:r>
        <w:t xml:space="preserve"> in the frequency domain and resource elements </w:t>
      </w:r>
      <w:r w:rsidRPr="00CD1E05">
        <w:rPr>
          <w:position w:val="-10"/>
        </w:rPr>
        <w:object w:dxaOrig="460" w:dyaOrig="300">
          <v:shape id="_x0000_i2298" type="#_x0000_t75" style="width:22.4pt;height:14.95pt" o:ole="">
            <v:imagedata r:id="rId15" o:title=""/>
          </v:shape>
          <o:OLEObject Type="Embed" ProgID="Equation.3" ShapeID="_x0000_i2298" DrawAspect="Content" ObjectID="_1636625842" r:id="rId2256"/>
        </w:object>
      </w:r>
      <w:r>
        <w:t xml:space="preserve"> in a slot is given by</w:t>
      </w:r>
    </w:p>
    <w:p w:rsidR="00B16B32" w:rsidRPr="005960A9" w:rsidRDefault="00B16B32" w:rsidP="00B16B32">
      <w:pPr>
        <w:pStyle w:val="EQ"/>
        <w:jc w:val="center"/>
      </w:pPr>
      <w:r w:rsidRPr="00306348">
        <w:rPr>
          <w:position w:val="-30"/>
        </w:rPr>
        <w:object w:dxaOrig="1280" w:dyaOrig="700">
          <v:shape id="_x0000_i2299" type="#_x0000_t75" style="width:64.55pt;height:34.65pt" o:ole="">
            <v:imagedata r:id="rId2257" o:title=""/>
          </v:shape>
          <o:OLEObject Type="Embed" ProgID="Equation.3" ShapeID="_x0000_i2299" DrawAspect="Content" ObjectID="_1636625843" r:id="rId2258"/>
        </w:object>
      </w:r>
    </w:p>
    <w:p w:rsidR="00B16B32" w:rsidRDefault="00B16B32" w:rsidP="00B16B32">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316"/>
        <w:gridCol w:w="664"/>
        <w:gridCol w:w="746"/>
      </w:tblGrid>
      <w:tr w:rsidR="00B16B32" w:rsidTr="00AA1ED2">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5B11E1">
              <w:rPr>
                <w:position w:val="-10"/>
              </w:rPr>
              <w:object w:dxaOrig="440" w:dyaOrig="340">
                <v:shape id="_x0000_i2300" type="#_x0000_t75" style="width:22.4pt;height:17pt" o:ole="">
                  <v:imagedata r:id="rId96" o:title=""/>
                </v:shape>
                <o:OLEObject Type="Embed" ProgID="Equation.3" ShapeID="_x0000_i2300" DrawAspect="Content" ObjectID="_1636625844" r:id="rId225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9B2445">
              <w:object w:dxaOrig="540" w:dyaOrig="380">
                <v:shape id="_x0000_i2301" type="#_x0000_t75" style="width:26.5pt;height:19pt" o:ole="">
                  <v:imagedata r:id="rId209" o:title=""/>
                </v:shape>
                <o:OLEObject Type="Embed" ProgID="Equation.3" ShapeID="_x0000_i2301" DrawAspect="Content" ObjectID="_1636625845" r:id="rId2260"/>
              </w:object>
            </w:r>
          </w:p>
        </w:tc>
      </w:tr>
      <w:tr w:rsidR="00B16B32"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rsidRPr="005B11E1">
              <w:rPr>
                <w:position w:val="-10"/>
              </w:rPr>
              <w:object w:dxaOrig="1060" w:dyaOrig="300">
                <v:shape id="_x0000_i2302" type="#_x0000_t75" style="width:53pt;height:14.95pt" o:ole="">
                  <v:imagedata r:id="rId2261" o:title=""/>
                </v:shape>
                <o:OLEObject Type="Embed" ProgID="Equation.3" ShapeID="_x0000_i2302" DrawAspect="Content" ObjectID="_1636625846" r:id="rId2262"/>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7</w:t>
            </w:r>
          </w:p>
        </w:tc>
      </w:tr>
      <w:tr w:rsidR="00B16B32"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rsidRPr="005B11E1">
              <w:rPr>
                <w:position w:val="-10"/>
              </w:rPr>
              <w:object w:dxaOrig="1060" w:dyaOrig="300">
                <v:shape id="_x0000_i2303" type="#_x0000_t75" style="width:53pt;height:14.95pt" o:ole="">
                  <v:imagedata r:id="rId2261" o:title=""/>
                </v:shape>
                <o:OLEObject Type="Embed" ProgID="Equation.3" ShapeID="_x0000_i2303" DrawAspect="Content" ObjectID="_1636625847" r:id="rId2263"/>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6</w:t>
            </w:r>
          </w:p>
        </w:tc>
      </w:tr>
      <w:tr w:rsidR="00B16B32"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rsidRPr="005B11E1">
              <w:rPr>
                <w:position w:val="-10"/>
              </w:rPr>
              <w:object w:dxaOrig="1120" w:dyaOrig="300">
                <v:shape id="_x0000_i2304" type="#_x0000_t75" style="width:55pt;height:14.95pt" o:ole="">
                  <v:imagedata r:id="rId2264" o:title=""/>
                </v:shape>
                <o:OLEObject Type="Embed" ProgID="Equation.3" ShapeID="_x0000_i2304" DrawAspect="Content" ObjectID="_1636625848" r:id="rId2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3</w:t>
            </w:r>
          </w:p>
        </w:tc>
      </w:tr>
    </w:tbl>
    <w:p w:rsidR="00B16B32" w:rsidRDefault="00B16B32" w:rsidP="00B16B32"/>
    <w:p w:rsidR="00B16B32" w:rsidRDefault="00B16B32" w:rsidP="00B16B32">
      <w:r>
        <w:t xml:space="preserve">A physical resource-block pair is defined as the two physical resource blocks in one subframe having the same physical resource-block number </w:t>
      </w:r>
      <w:r w:rsidRPr="00EE6BC0">
        <w:rPr>
          <w:position w:val="-10"/>
        </w:rPr>
        <w:object w:dxaOrig="440" w:dyaOrig="300">
          <v:shape id="_x0000_i2305" type="#_x0000_t75" style="width:22.4pt;height:14.95pt" o:ole="">
            <v:imagedata r:id="rId246" o:title=""/>
          </v:shape>
          <o:OLEObject Type="Embed" ProgID="Equation.3" ShapeID="_x0000_i2305" DrawAspect="Content" ObjectID="_1636625849" r:id="rId2266"/>
        </w:object>
      </w:r>
      <w:r>
        <w:t>.</w:t>
      </w:r>
    </w:p>
    <w:p w:rsidR="00B16B32" w:rsidRDefault="00B16B32" w:rsidP="00B16B32">
      <w:r>
        <w:t>A virtual resource block is of the same size as a physical resource block. Two types of virtual resource blocks are defined:</w:t>
      </w:r>
    </w:p>
    <w:p w:rsidR="00B16B32" w:rsidRDefault="00B16B32" w:rsidP="00B16B32">
      <w:pPr>
        <w:pStyle w:val="B1"/>
      </w:pPr>
      <w:r>
        <w:t>-</w:t>
      </w:r>
      <w:r>
        <w:tab/>
        <w:t>Virtual resource blocks of localized type</w:t>
      </w:r>
    </w:p>
    <w:p w:rsidR="00B16B32" w:rsidRDefault="00B16B32" w:rsidP="00B16B32">
      <w:pPr>
        <w:pStyle w:val="B1"/>
      </w:pPr>
      <w:r>
        <w:t>-</w:t>
      </w:r>
      <w:r>
        <w:tab/>
        <w:t>Virtual resource blocks of distributed type</w:t>
      </w:r>
    </w:p>
    <w:p w:rsidR="00B16B32" w:rsidRDefault="00B16B32" w:rsidP="00B16B32">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2306" type="#_x0000_t75" style="width:24.45pt;height:18.35pt" o:ole="">
            <v:imagedata r:id="rId2267" o:title=""/>
          </v:shape>
          <o:OLEObject Type="Embed" ProgID="Equation.3" ShapeID="_x0000_i2306" DrawAspect="Content" ObjectID="_1636625850" r:id="rId2268"/>
        </w:object>
      </w:r>
      <w:r>
        <w:rPr>
          <w:rFonts w:hint="eastAsia"/>
          <w:lang w:eastAsia="ko-KR"/>
        </w:rPr>
        <w:t>.</w:t>
      </w:r>
    </w:p>
    <w:p w:rsidR="00B16B32" w:rsidRDefault="00B16B32" w:rsidP="00B16B32">
      <w:pPr>
        <w:pStyle w:val="Heading4"/>
      </w:pPr>
      <w:bookmarkStart w:id="232" w:name="_Toc454818007"/>
      <w:bookmarkStart w:id="233" w:name="_Toc20411053"/>
      <w:bookmarkStart w:id="234" w:name="_Toc26005236"/>
      <w:r>
        <w:rPr>
          <w:rFonts w:hint="eastAsia"/>
          <w:lang w:eastAsia="ko-KR"/>
        </w:rPr>
        <w:t>6.2.3.1</w:t>
      </w:r>
      <w:r>
        <w:tab/>
      </w:r>
      <w:r>
        <w:rPr>
          <w:rFonts w:hint="eastAsia"/>
          <w:lang w:eastAsia="ko-KR"/>
        </w:rPr>
        <w:t>Virtual resource blocks of localized type</w:t>
      </w:r>
      <w:bookmarkEnd w:id="232"/>
      <w:bookmarkEnd w:id="233"/>
      <w:bookmarkEnd w:id="234"/>
    </w:p>
    <w:p w:rsidR="00B16B32" w:rsidRDefault="00B16B32" w:rsidP="00B16B32">
      <w:r>
        <w:t xml:space="preserve">Virtual resource blocks of localized type are mapped directly to physical resource blocks such that virtual resource block </w:t>
      </w:r>
      <w:r w:rsidRPr="00E453BA">
        <w:rPr>
          <w:position w:val="-10"/>
        </w:rPr>
        <w:object w:dxaOrig="460" w:dyaOrig="300">
          <v:shape id="_x0000_i2307" type="#_x0000_t75" style="width:22.4pt;height:14.95pt" o:ole="">
            <v:imagedata r:id="rId254" o:title=""/>
          </v:shape>
          <o:OLEObject Type="Embed" ProgID="Equation.3" ShapeID="_x0000_i2307" DrawAspect="Content" ObjectID="_1636625851" r:id="rId2269"/>
        </w:object>
      </w:r>
      <w:r>
        <w:t xml:space="preserve"> corresponds to physical resource block</w:t>
      </w:r>
      <w:r w:rsidRPr="00E453BA">
        <w:rPr>
          <w:position w:val="-10"/>
        </w:rPr>
        <w:object w:dxaOrig="1060" w:dyaOrig="300">
          <v:shape id="_x0000_i2308" type="#_x0000_t75" style="width:53pt;height:14.95pt" o:ole="">
            <v:imagedata r:id="rId2270" o:title=""/>
          </v:shape>
          <o:OLEObject Type="Embed" ProgID="Equation.3" ShapeID="_x0000_i2308" DrawAspect="Content" ObjectID="_1636625852" r:id="rId2271"/>
        </w:object>
      </w:r>
      <w:r>
        <w:t>. Virtual resource blocks are numbered from 0 to</w:t>
      </w:r>
      <w:r w:rsidRPr="00E453BA">
        <w:rPr>
          <w:position w:val="-10"/>
        </w:rPr>
        <w:object w:dxaOrig="820" w:dyaOrig="340">
          <v:shape id="_x0000_i2309" type="#_x0000_t75" style="width:40.1pt;height:17pt" o:ole="">
            <v:imagedata r:id="rId2272" o:title=""/>
          </v:shape>
          <o:OLEObject Type="Embed" ProgID="Equation.3" ShapeID="_x0000_i2309" DrawAspect="Content" ObjectID="_1636625853" r:id="rId2273"/>
        </w:object>
      </w:r>
      <w:r>
        <w:rPr>
          <w:rFonts w:hint="eastAsia"/>
          <w:lang w:eastAsia="ko-KR"/>
        </w:rPr>
        <w:t>,</w:t>
      </w:r>
      <w:r>
        <w:t xml:space="preserve"> where </w:t>
      </w:r>
      <w:r w:rsidRPr="00E453BA">
        <w:rPr>
          <w:position w:val="-10"/>
        </w:rPr>
        <w:object w:dxaOrig="1120" w:dyaOrig="340">
          <v:shape id="_x0000_i2310" type="#_x0000_t75" style="width:55pt;height:17pt" o:ole="">
            <v:imagedata r:id="rId2274" o:title=""/>
          </v:shape>
          <o:OLEObject Type="Embed" ProgID="Equation.3" ShapeID="_x0000_i2310" DrawAspect="Content" ObjectID="_1636625854" r:id="rId2275"/>
        </w:object>
      </w:r>
      <w:r>
        <w:t>.</w:t>
      </w:r>
    </w:p>
    <w:p w:rsidR="00B16B32" w:rsidRDefault="00B16B32" w:rsidP="00B16B32">
      <w:pPr>
        <w:pStyle w:val="Heading4"/>
      </w:pPr>
      <w:bookmarkStart w:id="235" w:name="_Toc454818008"/>
      <w:bookmarkStart w:id="236" w:name="_Toc20411054"/>
      <w:bookmarkStart w:id="237" w:name="_Toc26005237"/>
      <w:r>
        <w:rPr>
          <w:rFonts w:hint="eastAsia"/>
          <w:lang w:eastAsia="ko-KR"/>
        </w:rPr>
        <w:t>6.2.3.2</w:t>
      </w:r>
      <w:r>
        <w:tab/>
      </w:r>
      <w:r>
        <w:rPr>
          <w:rFonts w:hint="eastAsia"/>
          <w:lang w:eastAsia="ko-KR"/>
        </w:rPr>
        <w:t>Virtual resource blocks of distributed type</w:t>
      </w:r>
      <w:bookmarkEnd w:id="235"/>
      <w:bookmarkEnd w:id="236"/>
      <w:bookmarkEnd w:id="237"/>
    </w:p>
    <w:p w:rsidR="00B16B32" w:rsidRPr="00B971A1" w:rsidRDefault="00B16B32" w:rsidP="00B16B32">
      <w:pPr>
        <w:rPr>
          <w:lang w:eastAsia="ko-KR"/>
        </w:rPr>
      </w:pPr>
      <w:r w:rsidRPr="00B971A1">
        <w:rPr>
          <w:lang w:eastAsia="ko-KR"/>
        </w:rPr>
        <w:t>Virtual resource blocks of distributed type are mapped to physical resource blocks as described below.</w:t>
      </w:r>
    </w:p>
    <w:p w:rsidR="00B16B32" w:rsidRPr="00B06A5D" w:rsidRDefault="00B16B32" w:rsidP="00B16B32">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25"/>
        <w:gridCol w:w="1523"/>
        <w:gridCol w:w="1563"/>
      </w:tblGrid>
      <w:tr w:rsidR="00B16B32" w:rsidRPr="005B11E1"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2311" type="#_x0000_t75" style="width:22.4pt;height:17pt" o:ole="">
                  <v:imagedata r:id="rId2276" o:title=""/>
                </v:shape>
                <o:OLEObject Type="Embed" ProgID="Equation.3" ShapeID="_x0000_i2311" DrawAspect="Content" ObjectID="_1636625855" r:id="rId2277"/>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eastAsia="ko-KR"/>
              </w:rPr>
            </w:pPr>
            <w:r w:rsidRPr="005B11E1">
              <w:rPr>
                <w:rFonts w:hint="eastAsia"/>
                <w:lang w:val="en-US" w:eastAsia="ko-KR"/>
              </w:rPr>
              <w:t>Gap (</w:t>
            </w:r>
            <w:r w:rsidRPr="005B11E1">
              <w:rPr>
                <w:position w:val="-14"/>
                <w:lang w:val="en-US"/>
              </w:rPr>
              <w:object w:dxaOrig="440" w:dyaOrig="340">
                <v:shape id="_x0000_i2312" type="#_x0000_t75" style="width:22.4pt;height:17pt" o:ole="">
                  <v:imagedata r:id="rId2278" o:title=""/>
                </v:shape>
                <o:OLEObject Type="Embed" ProgID="Equation.3" ShapeID="_x0000_i2312" DrawAspect="Content" ObjectID="_1636625856" r:id="rId2279"/>
              </w:object>
            </w:r>
            <w:r w:rsidRPr="005B11E1">
              <w:rPr>
                <w:rFonts w:hint="eastAsia"/>
                <w:lang w:val="en-US" w:eastAsia="ko-KR"/>
              </w:rPr>
              <w:t>)</w:t>
            </w:r>
          </w:p>
        </w:tc>
      </w:tr>
      <w:tr w:rsidR="00B16B32" w:rsidRPr="005B11E1"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3" type="#_x0000_t75" style="width:26.5pt;height:17pt" o:ole="">
                  <v:imagedata r:id="rId2280" o:title=""/>
                </v:shape>
                <o:OLEObject Type="Embed" ProgID="Equation.3" ShapeID="_x0000_i2313" DrawAspect="Content" ObjectID="_1636625857" r:id="rId2281"/>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2314" type="#_x0000_t75" style="width:26.5pt;height:17pt" o:ole="">
                  <v:imagedata r:id="rId2282" o:title=""/>
                </v:shape>
                <o:OLEObject Type="Embed" ProgID="Equation.3" ShapeID="_x0000_i2314" DrawAspect="Content" ObjectID="_1636625858" r:id="rId2283"/>
              </w:object>
            </w:r>
            <w:r w:rsidRPr="005B11E1">
              <w:rPr>
                <w:rFonts w:hint="eastAsia"/>
                <w:lang w:val="en-US" w:eastAsia="ko-KR"/>
              </w:rPr>
              <w:t>)</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position w:val="-10"/>
              </w:rPr>
              <w:object w:dxaOrig="800" w:dyaOrig="340">
                <v:shape id="_x0000_i2315" type="#_x0000_t75" style="width:40.1pt;height:19pt" o:ole="">
                  <v:imagedata r:id="rId2284" o:title="" croptop="-9781f"/>
                </v:shape>
                <o:OLEObject Type="Embed" ProgID="Equation.3" ShapeID="_x0000_i2315" DrawAspect="Content" ObjectID="_1636625859" r:id="rId22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rFonts w:hint="eastAsia"/>
                <w:lang w:val="en-US"/>
              </w:rPr>
              <w:t>N/A</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9</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16</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16</w:t>
            </w:r>
          </w:p>
        </w:tc>
      </w:tr>
    </w:tbl>
    <w:p w:rsidR="00B16B32" w:rsidRDefault="00B16B32" w:rsidP="00B16B32">
      <w:pPr>
        <w:rPr>
          <w:lang w:eastAsia="ko-KR"/>
        </w:rPr>
      </w:pPr>
    </w:p>
    <w:p w:rsidR="00B16B32" w:rsidRPr="00B971A1" w:rsidRDefault="00B16B32" w:rsidP="00B16B32">
      <w:pPr>
        <w:rPr>
          <w:lang w:eastAsia="ko-KR"/>
        </w:rPr>
      </w:pPr>
      <w:r w:rsidRPr="00B971A1">
        <w:t>The parameter</w:t>
      </w:r>
      <w:r>
        <w:rPr>
          <w:rFonts w:hint="eastAsia"/>
          <w:lang w:eastAsia="ko-KR"/>
        </w:rPr>
        <w:t xml:space="preserve"> </w:t>
      </w:r>
      <w:r w:rsidRPr="00B971A1">
        <w:rPr>
          <w:position w:val="-14"/>
        </w:rPr>
        <w:object w:dxaOrig="440" w:dyaOrig="340">
          <v:shape id="_x0000_i2316" type="#_x0000_t75" style="width:22.4pt;height:17pt" o:ole="">
            <v:imagedata r:id="rId2286" o:title=""/>
          </v:shape>
          <o:OLEObject Type="Embed" ProgID="Equation.3" ShapeID="_x0000_i2316" DrawAspect="Content" ObjectID="_1636625860" r:id="rId2287"/>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2317" type="#_x0000_t75" style="width:56.4pt;height:15.6pt" o:ole="">
            <v:imagedata r:id="rId2288" o:title=""/>
          </v:shape>
          <o:OLEObject Type="Embed" ProgID="Equation.3" ShapeID="_x0000_i2317" DrawAspect="Content" ObjectID="_1636625861" r:id="rId2289"/>
        </w:object>
      </w:r>
      <w:r w:rsidRPr="00B971A1">
        <w:rPr>
          <w:lang w:eastAsia="ko-KR"/>
        </w:rPr>
        <w:t xml:space="preserve">, only one gap value </w:t>
      </w:r>
      <w:r w:rsidRPr="00B971A1">
        <w:rPr>
          <w:b/>
          <w:position w:val="-14"/>
          <w:lang w:val="en-US"/>
        </w:rPr>
        <w:object w:dxaOrig="540" w:dyaOrig="340">
          <v:shape id="_x0000_i2318" type="#_x0000_t75" style="width:26.5pt;height:17pt" o:ole="">
            <v:imagedata r:id="rId2290" o:title=""/>
          </v:shape>
          <o:OLEObject Type="Embed" ProgID="Equation.3" ShapeID="_x0000_i2318" DrawAspect="Content" ObjectID="_1636625862" r:id="rId2291"/>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2319" type="#_x0000_t75" style="width:61.15pt;height:17pt" o:ole="">
            <v:imagedata r:id="rId2292" o:title=""/>
          </v:shape>
          <o:OLEObject Type="Embed" ProgID="Equation.3" ShapeID="_x0000_i2319" DrawAspect="Content" ObjectID="_1636625863" r:id="rId2293"/>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2320" type="#_x0000_t75" style="width:63.85pt;height:14.95pt" o:ole="">
            <v:imagedata r:id="rId2294" o:title=""/>
          </v:shape>
          <o:OLEObject Type="Embed" ProgID="Equation.3" ShapeID="_x0000_i2320" DrawAspect="Content" ObjectID="_1636625864" r:id="rId2295"/>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2321" type="#_x0000_t75" style="width:26.5pt;height:17pt" o:ole="">
            <v:imagedata r:id="rId2290" o:title=""/>
          </v:shape>
          <o:OLEObject Type="Embed" ProgID="Equation.3" ShapeID="_x0000_i2321" DrawAspect="Content" ObjectID="_1636625865" r:id="rId2296"/>
        </w:object>
      </w:r>
      <w:r w:rsidRPr="00B971A1">
        <w:rPr>
          <w:b/>
          <w:lang w:val="en-US"/>
        </w:rPr>
        <w:t xml:space="preserve"> </w:t>
      </w:r>
      <w:r w:rsidRPr="00B971A1">
        <w:rPr>
          <w:bCs/>
          <w:lang w:val="en-US"/>
        </w:rPr>
        <w:t xml:space="preserve">and </w:t>
      </w:r>
      <w:r w:rsidRPr="00B971A1">
        <w:rPr>
          <w:b/>
          <w:position w:val="-14"/>
          <w:lang w:val="en-US"/>
        </w:rPr>
        <w:object w:dxaOrig="540" w:dyaOrig="340">
          <v:shape id="_x0000_i2322" type="#_x0000_t75" style="width:26.5pt;height:17pt" o:ole="">
            <v:imagedata r:id="rId2297" o:title=""/>
          </v:shape>
          <o:OLEObject Type="Embed" ProgID="Equation.3" ShapeID="_x0000_i2322" DrawAspect="Content" ObjectID="_1636625866" r:id="rId2298"/>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2323" type="#_x0000_t75" style="width:61.15pt;height:17pt" o:ole="">
            <v:imagedata r:id="rId2292" o:title=""/>
          </v:shape>
          <o:OLEObject Type="Embed" ProgID="Equation.3" ShapeID="_x0000_i2323" DrawAspect="Content" ObjectID="_1636625867" r:id="rId2299"/>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2324" type="#_x0000_t75" style="width:58.4pt;height:17pt" o:ole="">
            <v:imagedata r:id="rId2300" o:title=""/>
          </v:shape>
          <o:OLEObject Type="Embed" ProgID="Equation.3" ShapeID="_x0000_i2324" DrawAspect="Content" ObjectID="_1636625868" r:id="rId2301"/>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B16B32" w:rsidRPr="00B971A1" w:rsidRDefault="00B16B32" w:rsidP="00B16B32">
      <w:pPr>
        <w:rPr>
          <w:rFonts w:eastAsia="MS Mincho"/>
          <w:lang w:eastAsia="ja-JP"/>
        </w:rPr>
      </w:pPr>
      <w:r w:rsidRPr="00B971A1">
        <w:t>Virtual resource blocks of distributed type are numbered from 0 to</w:t>
      </w:r>
      <w:r w:rsidRPr="00B971A1">
        <w:rPr>
          <w:position w:val="-12"/>
        </w:rPr>
        <w:object w:dxaOrig="900" w:dyaOrig="380">
          <v:shape id="_x0000_i2325" type="#_x0000_t75" style="width:37.35pt;height:17pt" o:ole="">
            <v:imagedata r:id="rId2302" o:title=""/>
          </v:shape>
          <o:OLEObject Type="Embed" ProgID="Equation.3" ShapeID="_x0000_i2325" DrawAspect="Content" ObjectID="_1636625869" r:id="rId2303"/>
        </w:object>
      </w:r>
      <w:r w:rsidRPr="00B971A1">
        <w:rPr>
          <w:rFonts w:eastAsia="MS Mincho"/>
          <w:lang w:eastAsia="ja-JP"/>
        </w:rPr>
        <w:t xml:space="preserve">, where </w:t>
      </w:r>
      <w:r w:rsidRPr="00B971A1">
        <w:rPr>
          <w:position w:val="-14"/>
        </w:rPr>
        <w:object w:dxaOrig="4360" w:dyaOrig="400">
          <v:shape id="_x0000_i2326" type="#_x0000_t75" style="width:177.3pt;height:17pt" o:ole="">
            <v:imagedata r:id="rId2304" o:title=""/>
          </v:shape>
          <o:OLEObject Type="Embed" ProgID="Equation.3" ShapeID="_x0000_i2326" DrawAspect="Content" ObjectID="_1636625870" r:id="rId2305"/>
        </w:object>
      </w:r>
      <w:r w:rsidRPr="00B971A1">
        <w:rPr>
          <w:rFonts w:eastAsia="MS Mincho"/>
          <w:lang w:eastAsia="ja-JP"/>
        </w:rPr>
        <w:t xml:space="preserve"> for </w:t>
      </w:r>
      <w:r w:rsidRPr="00B971A1">
        <w:rPr>
          <w:b/>
          <w:position w:val="-14"/>
          <w:lang w:val="en-US"/>
        </w:rPr>
        <w:object w:dxaOrig="1219" w:dyaOrig="340">
          <v:shape id="_x0000_i2327" type="#_x0000_t75" style="width:61.15pt;height:17pt" o:ole="">
            <v:imagedata r:id="rId2292" o:title=""/>
          </v:shape>
          <o:OLEObject Type="Embed" ProgID="Equation.3" ShapeID="_x0000_i2327" DrawAspect="Content" ObjectID="_1636625871" r:id="rId2306"/>
        </w:object>
      </w:r>
      <w:r w:rsidRPr="00B971A1">
        <w:rPr>
          <w:rFonts w:eastAsia="MS Mincho"/>
          <w:lang w:eastAsia="ja-JP"/>
        </w:rPr>
        <w:t xml:space="preserve"> and </w:t>
      </w:r>
      <w:r w:rsidRPr="001E3676">
        <w:rPr>
          <w:position w:val="-14"/>
        </w:rPr>
        <w:object w:dxaOrig="3860" w:dyaOrig="400">
          <v:shape id="_x0000_i2328" type="#_x0000_t75" style="width:162.35pt;height:17pt" o:ole="">
            <v:imagedata r:id="rId2307" o:title=""/>
          </v:shape>
          <o:OLEObject Type="Embed" ProgID="Equation.3" ShapeID="_x0000_i2328" DrawAspect="Content" ObjectID="_1636625872" r:id="rId2308"/>
        </w:object>
      </w:r>
      <w:r w:rsidRPr="00B971A1">
        <w:rPr>
          <w:rFonts w:eastAsia="MS Mincho"/>
          <w:lang w:eastAsia="ja-JP"/>
        </w:rPr>
        <w:t xml:space="preserve"> for </w:t>
      </w:r>
      <w:r w:rsidRPr="00B971A1">
        <w:rPr>
          <w:b/>
          <w:position w:val="-14"/>
          <w:lang w:val="en-US"/>
        </w:rPr>
        <w:object w:dxaOrig="1160" w:dyaOrig="340">
          <v:shape id="_x0000_i2329" type="#_x0000_t75" style="width:58.4pt;height:17pt" o:ole="">
            <v:imagedata r:id="rId2309" o:title=""/>
          </v:shape>
          <o:OLEObject Type="Embed" ProgID="Equation.3" ShapeID="_x0000_i2329" DrawAspect="Content" ObjectID="_1636625873" r:id="rId2310"/>
        </w:object>
      </w:r>
      <w:r w:rsidRPr="00B971A1">
        <w:rPr>
          <w:rFonts w:eastAsia="MS Mincho"/>
          <w:lang w:eastAsia="ja-JP"/>
        </w:rPr>
        <w:t xml:space="preserve">. </w:t>
      </w:r>
    </w:p>
    <w:p w:rsidR="00B16B32" w:rsidRPr="00B971A1" w:rsidRDefault="00B16B32" w:rsidP="00B16B32">
      <w:pPr>
        <w:rPr>
          <w:lang w:eastAsia="ko-KR"/>
        </w:rPr>
      </w:pPr>
      <w:r w:rsidRPr="00B971A1">
        <w:rPr>
          <w:lang w:eastAsia="ko-KR"/>
        </w:rPr>
        <w:t xml:space="preserve">Consecutive </w:t>
      </w:r>
      <w:r w:rsidRPr="00B971A1">
        <w:rPr>
          <w:position w:val="-12"/>
        </w:rPr>
        <w:object w:dxaOrig="560" w:dyaOrig="400">
          <v:shape id="_x0000_i2330" type="#_x0000_t75" style="width:25.15pt;height:18.35pt" o:ole="">
            <v:imagedata r:id="rId2311" o:title=""/>
          </v:shape>
          <o:OLEObject Type="Embed" ProgID="Equation.3" ShapeID="_x0000_i2330" DrawAspect="Content" ObjectID="_1636625874" r:id="rId2312"/>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2331" type="#_x0000_t75" style="width:57.75pt;height:17.65pt" o:ole="">
            <v:imagedata r:id="rId2313" o:title=""/>
          </v:shape>
          <o:OLEObject Type="Embed" ProgID="Equation.3" ShapeID="_x0000_i2331" DrawAspect="Content" ObjectID="_1636625875" r:id="rId2314"/>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2332" type="#_x0000_t75" style="width:57.05pt;height:17pt" o:ole="">
            <v:imagedata r:id="rId2315" o:title=""/>
          </v:shape>
          <o:OLEObject Type="Embed" ProgID="Equation.3" ShapeID="_x0000_i2332" DrawAspect="Content" ObjectID="_1636625876" r:id="rId2316"/>
        </w:object>
      </w:r>
      <w:r w:rsidRPr="00B971A1">
        <w:rPr>
          <w:rFonts w:eastAsia="MS Mincho"/>
          <w:lang w:eastAsia="ja-JP"/>
        </w:rPr>
        <w:t xml:space="preserve"> and </w:t>
      </w:r>
      <w:r w:rsidRPr="00EA73AD">
        <w:rPr>
          <w:position w:val="-14"/>
        </w:rPr>
        <w:object w:dxaOrig="1380" w:dyaOrig="420">
          <v:shape id="_x0000_i2333" type="#_x0000_t75" style="width:60.45pt;height:18.35pt" o:ole="">
            <v:imagedata r:id="rId2317" o:title=""/>
          </v:shape>
          <o:OLEObject Type="Embed" ProgID="Equation.3" ShapeID="_x0000_i2333" DrawAspect="Content" ObjectID="_1636625877" r:id="rId2318"/>
        </w:object>
      </w:r>
      <w:r w:rsidRPr="00B971A1">
        <w:rPr>
          <w:rFonts w:eastAsia="MS Mincho"/>
          <w:lang w:eastAsia="ja-JP"/>
        </w:rPr>
        <w:t xml:space="preserve"> for </w:t>
      </w:r>
      <w:r w:rsidRPr="00B971A1">
        <w:rPr>
          <w:b/>
          <w:position w:val="-14"/>
          <w:lang w:val="en-US"/>
        </w:rPr>
        <w:object w:dxaOrig="1160" w:dyaOrig="340">
          <v:shape id="_x0000_i2334" type="#_x0000_t75" style="width:58.4pt;height:17pt" o:ole="">
            <v:imagedata r:id="rId2309" o:title=""/>
          </v:shape>
          <o:OLEObject Type="Embed" ProgID="Equation.3" ShapeID="_x0000_i2334" DrawAspect="Content" ObjectID="_1636625878" r:id="rId2319"/>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2335" type="#_x0000_t75" style="width:22.4pt;height:17pt" o:ole="">
            <v:imagedata r:id="rId2320" o:title="" croptop="-9781f"/>
          </v:shape>
          <o:OLEObject Type="Embed" ProgID="Equation.3" ShapeID="_x0000_i2335" DrawAspect="Content" ObjectID="_1636625879" r:id="rId2321"/>
        </w:object>
      </w:r>
      <w:r w:rsidRPr="00B971A1">
        <w:rPr>
          <w:lang w:eastAsia="ko-KR"/>
        </w:rPr>
        <w:t xml:space="preserve"> rows, where </w:t>
      </w:r>
      <w:r w:rsidRPr="00412ECB">
        <w:rPr>
          <w:position w:val="-10"/>
        </w:rPr>
        <w:object w:dxaOrig="1980" w:dyaOrig="340">
          <v:shape id="_x0000_i2336" type="#_x0000_t75" style="width:93.05pt;height:18.35pt" o:ole="">
            <v:imagedata r:id="rId2322" o:title="" croptop="-9781f"/>
          </v:shape>
          <o:OLEObject Type="Embed" ProgID="Equation.3" ShapeID="_x0000_i2336" DrawAspect="Content" ObjectID="_1636625880" r:id="rId2323"/>
        </w:object>
      </w:r>
      <w:r>
        <w:rPr>
          <w:rFonts w:hint="eastAsia"/>
          <w:lang w:eastAsia="ko-KR"/>
        </w:rPr>
        <w:t xml:space="preserve">, and </w:t>
      </w:r>
      <w:r w:rsidRPr="00744E1C">
        <w:rPr>
          <w:position w:val="-4"/>
        </w:rPr>
        <w:object w:dxaOrig="220" w:dyaOrig="220">
          <v:shape id="_x0000_i2337" type="#_x0000_t75" style="width:10.85pt;height:10.85pt" o:ole="">
            <v:imagedata r:id="rId2324" o:title=""/>
          </v:shape>
          <o:OLEObject Type="Embed" ProgID="Equation.3" ShapeID="_x0000_i2337" DrawAspect="Content" ObjectID="_1636625881" r:id="rId2325"/>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2338" type="#_x0000_t75" style="width:22.4pt;height:17pt" o:ole="">
            <v:imagedata r:id="rId2326" o:title="" croptop="-9781f"/>
          </v:shape>
          <o:OLEObject Type="Embed" ProgID="Equation.3" ShapeID="_x0000_i2338" DrawAspect="Content" ObjectID="_1636625882" r:id="rId2327"/>
        </w:object>
      </w:r>
      <w:r w:rsidRPr="00B971A1">
        <w:rPr>
          <w:lang w:eastAsia="ko-KR"/>
        </w:rPr>
        <w:t xml:space="preserve"> nulls </w:t>
      </w:r>
      <w:r w:rsidRPr="00B971A1">
        <w:t xml:space="preserve">are inserted in the last </w:t>
      </w:r>
      <w:r w:rsidRPr="00412ECB">
        <w:rPr>
          <w:position w:val="-10"/>
        </w:rPr>
        <w:object w:dxaOrig="700" w:dyaOrig="300">
          <v:shape id="_x0000_i2339" type="#_x0000_t75" style="width:35.3pt;height:17pt" o:ole="">
            <v:imagedata r:id="rId2328" o:title="" croptop="-9781f"/>
          </v:shape>
          <o:OLEObject Type="Embed" ProgID="Equation.3" ShapeID="_x0000_i2339" DrawAspect="Content" ObjectID="_1636625883" r:id="rId2329"/>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2340" type="#_x0000_t75" style="width:91pt;height:19pt" o:ole="">
            <v:imagedata r:id="rId2330" o:title="" croptop="-9781f"/>
          </v:shape>
          <o:OLEObject Type="Embed" ProgID="Equation.3" ShapeID="_x0000_i2340" DrawAspect="Content" ObjectID="_1636625884" r:id="rId2331"/>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Pr>
          <w:lang w:eastAsia="ko-KR"/>
        </w:rPr>
        <w:t xml:space="preserve"> </w:t>
      </w:r>
    </w:p>
    <w:p w:rsidR="00B16B32" w:rsidRPr="00B971A1" w:rsidRDefault="00B16B32" w:rsidP="00B16B32">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2341" type="#_x0000_t75" style="width:11.55pt;height:14.95pt" o:ole="">
            <v:imagedata r:id="rId2332" o:title=""/>
          </v:shape>
          <o:OLEObject Type="Embed" ProgID="Equation.3" ShapeID="_x0000_i2341" DrawAspect="Content" ObjectID="_1636625885" r:id="rId2333"/>
        </w:object>
      </w:r>
      <w:r w:rsidRPr="00B971A1">
        <w:rPr>
          <w:lang w:eastAsia="ko-KR"/>
        </w:rPr>
        <w:t>;</w:t>
      </w:r>
    </w:p>
    <w:p w:rsidR="00B16B32" w:rsidRDefault="00B16B32" w:rsidP="00B16B32">
      <w:pPr>
        <w:pStyle w:val="EQ"/>
        <w:jc w:val="center"/>
        <w:rPr>
          <w:lang w:eastAsia="ko-KR"/>
        </w:rPr>
      </w:pPr>
      <w:r w:rsidRPr="00412ECB">
        <w:rPr>
          <w:position w:val="-62"/>
          <w:lang w:val="en-US" w:eastAsia="ko-KR"/>
        </w:rPr>
        <w:object w:dxaOrig="8180" w:dyaOrig="1340">
          <v:shape id="_x0000_i2342" type="#_x0000_t75" style="width:402.1pt;height:65.2pt" o:ole="">
            <v:imagedata r:id="rId2334" o:title=""/>
          </v:shape>
          <o:OLEObject Type="Embed" ProgID="Equation.3" ShapeID="_x0000_i2342" DrawAspect="Content" ObjectID="_1636625886" r:id="rId2335"/>
        </w:object>
      </w:r>
      <w:r w:rsidRPr="00B971A1">
        <w:rPr>
          <w:lang w:eastAsia="ko-KR"/>
        </w:rPr>
        <w:t>,</w:t>
      </w:r>
    </w:p>
    <w:p w:rsidR="00B16B32" w:rsidRPr="00B971A1" w:rsidRDefault="00B16B32" w:rsidP="00B16B32">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2343" type="#_x0000_t75" style="width:257.45pt;height:17pt" o:ole="">
            <v:imagedata r:id="rId2336" o:title=""/>
          </v:shape>
          <o:OLEObject Type="Embed" ProgID="Equation.3" ShapeID="_x0000_i2343" DrawAspect="Content" ObjectID="_1636625887" r:id="rId2337"/>
        </w:object>
      </w:r>
      <w:r w:rsidRPr="00B971A1">
        <w:rPr>
          <w:lang w:val="en-US" w:eastAsia="ko-KR"/>
        </w:rPr>
        <w:t xml:space="preserve">, </w:t>
      </w:r>
    </w:p>
    <w:p w:rsidR="00B16B32" w:rsidRPr="00B971A1" w:rsidRDefault="00B16B32" w:rsidP="00B16B32">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2344" type="#_x0000_t75" style="width:252pt;height:17pt" o:ole="">
            <v:imagedata r:id="rId2338" o:title=""/>
          </v:shape>
          <o:OLEObject Type="Embed" ProgID="Equation.3" ShapeID="_x0000_i2344" DrawAspect="Content" ObjectID="_1636625888" r:id="rId2339"/>
        </w:object>
      </w:r>
      <w:r w:rsidRPr="00B971A1">
        <w:rPr>
          <w:lang w:eastAsia="ko-KR"/>
        </w:rPr>
        <w:t>,</w:t>
      </w:r>
    </w:p>
    <w:p w:rsidR="00B16B32" w:rsidRPr="00B971A1" w:rsidRDefault="00B16B32" w:rsidP="00B16B32">
      <w:pPr>
        <w:jc w:val="center"/>
        <w:rPr>
          <w:lang w:eastAsia="ko-KR"/>
        </w:rPr>
      </w:pPr>
      <w:r w:rsidRPr="00B971A1">
        <w:rPr>
          <w:lang w:eastAsia="ko-KR"/>
        </w:rPr>
        <w:t>where</w:t>
      </w:r>
      <w:r>
        <w:rPr>
          <w:lang w:eastAsia="ko-KR"/>
        </w:rPr>
        <w:t xml:space="preserve"> </w:t>
      </w:r>
      <w:r w:rsidRPr="00412ECB">
        <w:rPr>
          <w:position w:val="-10"/>
          <w:lang w:eastAsia="ko-KR"/>
        </w:rPr>
        <w:object w:dxaOrig="1980" w:dyaOrig="340">
          <v:shape id="_x0000_i2345" type="#_x0000_t75" style="width:98.5pt;height:17pt" o:ole="">
            <v:imagedata r:id="rId2340" o:title=""/>
          </v:shape>
          <o:OLEObject Type="Embed" ProgID="Equation.3" ShapeID="_x0000_i2345" DrawAspect="Content" ObjectID="_1636625889" r:id="rId2341"/>
        </w:object>
      </w:r>
      <w:r w:rsidRPr="00B971A1">
        <w:rPr>
          <w:lang w:eastAsia="ko-KR"/>
        </w:rPr>
        <w:t xml:space="preserve"> and </w:t>
      </w:r>
      <w:r w:rsidRPr="00412ECB">
        <w:rPr>
          <w:position w:val="-10"/>
          <w:lang w:eastAsia="ko-KR"/>
        </w:rPr>
        <w:object w:dxaOrig="460" w:dyaOrig="300">
          <v:shape id="_x0000_i2346" type="#_x0000_t75" style="width:22.4pt;height:14.95pt" o:ole="">
            <v:imagedata r:id="rId2342" o:title=""/>
          </v:shape>
          <o:OLEObject Type="Embed" ProgID="Equation.3" ShapeID="_x0000_i2346" DrawAspect="Content" ObjectID="_1636625890" r:id="rId2343"/>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B16B32" w:rsidRPr="00B971A1" w:rsidRDefault="00B16B32" w:rsidP="00B16B32">
      <w:pPr>
        <w:rPr>
          <w:lang w:eastAsia="ko-KR"/>
        </w:rPr>
      </w:pPr>
      <w:r w:rsidRPr="00B971A1">
        <w:rPr>
          <w:lang w:eastAsia="ko-KR"/>
        </w:rPr>
        <w:t xml:space="preserve">For odd slot number </w:t>
      </w:r>
      <w:r w:rsidRPr="00412ECB">
        <w:rPr>
          <w:position w:val="-10"/>
          <w:lang w:eastAsia="ko-KR"/>
        </w:rPr>
        <w:object w:dxaOrig="240" w:dyaOrig="300">
          <v:shape id="_x0000_i2347" type="#_x0000_t75" style="width:11.55pt;height:14.95pt" o:ole="">
            <v:imagedata r:id="rId2332" o:title=""/>
          </v:shape>
          <o:OLEObject Type="Embed" ProgID="Equation.3" ShapeID="_x0000_i2347" DrawAspect="Content" ObjectID="_1636625891" r:id="rId2344"/>
        </w:object>
      </w:r>
      <w:r w:rsidRPr="00B971A1">
        <w:rPr>
          <w:lang w:eastAsia="ko-KR"/>
        </w:rPr>
        <w:t>;</w:t>
      </w:r>
    </w:p>
    <w:p w:rsidR="00B16B32" w:rsidRPr="00B971A1" w:rsidRDefault="00B16B32" w:rsidP="00B16B32">
      <w:pPr>
        <w:pStyle w:val="EQ"/>
        <w:jc w:val="center"/>
        <w:rPr>
          <w:lang w:eastAsia="ko-KR"/>
        </w:rPr>
      </w:pPr>
      <w:r w:rsidRPr="00412ECB">
        <w:rPr>
          <w:position w:val="-10"/>
          <w:lang w:val="en-US" w:eastAsia="ko-KR"/>
        </w:rPr>
        <w:object w:dxaOrig="5660" w:dyaOrig="340">
          <v:shape id="_x0000_i2348" type="#_x0000_t75" style="width:283.9pt;height:17pt" o:ole="">
            <v:imagedata r:id="rId2345" o:title=""/>
          </v:shape>
          <o:OLEObject Type="Embed" ProgID="Equation.3" ShapeID="_x0000_i2348" DrawAspect="Content" ObjectID="_1636625892" r:id="rId2346"/>
        </w:object>
      </w:r>
    </w:p>
    <w:p w:rsidR="00B16B32" w:rsidRPr="00B971A1" w:rsidRDefault="00B16B32" w:rsidP="00B16B32">
      <w:pPr>
        <w:rPr>
          <w:lang w:eastAsia="ko-KR"/>
        </w:rPr>
      </w:pPr>
      <w:r w:rsidRPr="00B971A1">
        <w:rPr>
          <w:lang w:eastAsia="ko-KR"/>
        </w:rPr>
        <w:t xml:space="preserve">Then, for all </w:t>
      </w:r>
      <w:r w:rsidRPr="00412ECB">
        <w:rPr>
          <w:position w:val="-10"/>
          <w:lang w:eastAsia="ko-KR"/>
        </w:rPr>
        <w:object w:dxaOrig="240" w:dyaOrig="300">
          <v:shape id="_x0000_i2349" type="#_x0000_t75" style="width:11.55pt;height:14.95pt" o:ole="">
            <v:imagedata r:id="rId2332" o:title=""/>
          </v:shape>
          <o:OLEObject Type="Embed" ProgID="Equation.3" ShapeID="_x0000_i2349" DrawAspect="Content" ObjectID="_1636625893" r:id="rId2347"/>
        </w:object>
      </w:r>
      <w:r w:rsidRPr="00B971A1">
        <w:rPr>
          <w:lang w:eastAsia="ko-KR"/>
        </w:rPr>
        <w:t>;</w:t>
      </w:r>
      <w:r w:rsidRPr="00B971A1" w:rsidDel="00AA173C">
        <w:rPr>
          <w:lang w:eastAsia="ko-KR"/>
        </w:rPr>
        <w:t xml:space="preserve"> </w:t>
      </w:r>
    </w:p>
    <w:p w:rsidR="00B16B32" w:rsidRDefault="00B16B32" w:rsidP="00B16B32">
      <w:pPr>
        <w:pStyle w:val="EQ"/>
        <w:jc w:val="center"/>
        <w:rPr>
          <w:lang w:eastAsia="ko-KR"/>
        </w:rPr>
      </w:pPr>
      <w:r w:rsidRPr="00412ECB">
        <w:rPr>
          <w:position w:val="-30"/>
        </w:rPr>
        <w:object w:dxaOrig="5100" w:dyaOrig="700">
          <v:shape id="_x0000_i2350" type="#_x0000_t75" style="width:255.4pt;height:34.65pt" o:ole="">
            <v:imagedata r:id="rId2348" o:title=""/>
          </v:shape>
          <o:OLEObject Type="Embed" ProgID="Equation.3" ShapeID="_x0000_i2350" DrawAspect="Content" ObjectID="_1636625894" r:id="rId2349"/>
        </w:object>
      </w:r>
      <w:r w:rsidRPr="00B06A5D">
        <w:rPr>
          <w:rFonts w:hint="eastAsia"/>
          <w:lang w:eastAsia="ko-KR"/>
        </w:rPr>
        <w:t>.</w:t>
      </w:r>
    </w:p>
    <w:p w:rsidR="00B16B32" w:rsidRDefault="00B16B32" w:rsidP="00B16B32">
      <w:r w:rsidRPr="00B971A1">
        <w:rPr>
          <w:lang w:eastAsia="ko-KR"/>
        </w:rPr>
        <w:lastRenderedPageBreak/>
        <w:t>Virtual resource blocks of distributed type</w:t>
      </w:r>
      <w:r>
        <w:rPr>
          <w:lang w:eastAsia="ko-KR"/>
        </w:rPr>
        <w:t xml:space="preserve"> are not applicable to BL/CE UEs.</w:t>
      </w:r>
    </w:p>
    <w:p w:rsidR="00B16B32" w:rsidRDefault="00B16B32" w:rsidP="00B16B32">
      <w:pPr>
        <w:pStyle w:val="Heading3"/>
      </w:pPr>
      <w:bookmarkStart w:id="238" w:name="_Toc454818009"/>
      <w:bookmarkStart w:id="239" w:name="_Toc20411055"/>
      <w:bookmarkStart w:id="240" w:name="_Toc26005238"/>
      <w:r>
        <w:t>6.2.4</w:t>
      </w:r>
      <w:r>
        <w:tab/>
        <w:t>Resource-element groups</w:t>
      </w:r>
      <w:bookmarkEnd w:id="238"/>
      <w:bookmarkEnd w:id="239"/>
      <w:bookmarkEnd w:id="240"/>
    </w:p>
    <w:p w:rsidR="00B16B32" w:rsidRDefault="00B16B32" w:rsidP="00B16B32">
      <w:r>
        <w:t xml:space="preserve">Resource-element groups are used for defining the mapping of control channels to resource elements. </w:t>
      </w:r>
    </w:p>
    <w:p w:rsidR="00B16B32" w:rsidRDefault="00B16B32" w:rsidP="00B16B32">
      <w:r>
        <w:t xml:space="preserve">A resource-element group is represented by the index pair </w:t>
      </w:r>
      <w:r w:rsidRPr="00E41C9D">
        <w:rPr>
          <w:position w:val="-10"/>
        </w:rPr>
        <w:object w:dxaOrig="560" w:dyaOrig="300">
          <v:shape id="_x0000_i2351" type="#_x0000_t75" style="width:28.55pt;height:14.95pt" o:ole="">
            <v:imagedata r:id="rId2350" o:title=""/>
          </v:shape>
          <o:OLEObject Type="Embed" ProgID="Equation.3" ShapeID="_x0000_i2351" DrawAspect="Content" ObjectID="_1636625895" r:id="rId2351"/>
        </w:object>
      </w:r>
      <w:r>
        <w:t xml:space="preserve"> of the resource element with the lowest index </w:t>
      </w:r>
      <w:r w:rsidRPr="003C4D9C">
        <w:rPr>
          <w:position w:val="-6"/>
        </w:rPr>
        <w:object w:dxaOrig="180" w:dyaOrig="260">
          <v:shape id="_x0000_i2352" type="#_x0000_t75" style="width:9.5pt;height:13.6pt" o:ole="">
            <v:imagedata r:id="rId1233" o:title=""/>
          </v:shape>
          <o:OLEObject Type="Embed" ProgID="Equation.3" ShapeID="_x0000_i2352" DrawAspect="Content" ObjectID="_1636625896" r:id="rId2352"/>
        </w:object>
      </w:r>
      <w:r>
        <w:t xml:space="preserve"> in the group with all resource elements in the group having the same value of </w:t>
      </w:r>
      <w:r w:rsidRPr="00ED4510">
        <w:rPr>
          <w:position w:val="-6"/>
        </w:rPr>
        <w:object w:dxaOrig="139" w:dyaOrig="260">
          <v:shape id="_x0000_i2353" type="#_x0000_t75" style="width:7.45pt;height:13.6pt" o:ole="">
            <v:imagedata r:id="rId781" o:title=""/>
          </v:shape>
          <o:OLEObject Type="Embed" ProgID="Equation.3" ShapeID="_x0000_i2353" DrawAspect="Content" ObjectID="_1636625897" r:id="rId2353"/>
        </w:object>
      </w:r>
      <w:r>
        <w:t xml:space="preserve">. The set of resource elements </w:t>
      </w:r>
      <w:r w:rsidRPr="002B2857">
        <w:rPr>
          <w:position w:val="-10"/>
        </w:rPr>
        <w:object w:dxaOrig="460" w:dyaOrig="300">
          <v:shape id="_x0000_i2354" type="#_x0000_t75" style="width:22.4pt;height:14.95pt" o:ole="">
            <v:imagedata r:id="rId2354" o:title=""/>
          </v:shape>
          <o:OLEObject Type="Embed" ProgID="Equation.3" ShapeID="_x0000_i2354" DrawAspect="Content" ObjectID="_1636625898" r:id="rId2355"/>
        </w:object>
      </w:r>
      <w:r>
        <w:t xml:space="preserve"> in a resource-element group depends on the number of cell-specific reference signals configured as described below with </w:t>
      </w:r>
      <w:r w:rsidRPr="00C55215">
        <w:rPr>
          <w:position w:val="-10"/>
        </w:rPr>
        <w:object w:dxaOrig="1340" w:dyaOrig="340">
          <v:shape id="_x0000_i2355" type="#_x0000_t75" style="width:67.9pt;height:17pt" o:ole="">
            <v:imagedata r:id="rId2356" o:title=""/>
          </v:shape>
          <o:OLEObject Type="Embed" ProgID="Equation.3" ShapeID="_x0000_i2355" DrawAspect="Content" ObjectID="_1636625899" r:id="rId2357"/>
        </w:object>
      </w:r>
      <w:r>
        <w:t xml:space="preserve">, </w:t>
      </w:r>
      <w:r w:rsidRPr="00C55215">
        <w:rPr>
          <w:position w:val="-10"/>
        </w:rPr>
        <w:object w:dxaOrig="1340" w:dyaOrig="340">
          <v:shape id="_x0000_i2356" type="#_x0000_t75" style="width:67.9pt;height:17pt" o:ole="">
            <v:imagedata r:id="rId2358" o:title=""/>
          </v:shape>
          <o:OLEObject Type="Embed" ProgID="Equation.3" ShapeID="_x0000_i2356" DrawAspect="Content" ObjectID="_1636625900" r:id="rId2359"/>
        </w:object>
      </w:r>
      <w:r>
        <w:t>.</w:t>
      </w:r>
    </w:p>
    <w:p w:rsidR="00B16B32" w:rsidRDefault="00B16B32" w:rsidP="00B16B32">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2357" type="#_x0000_t75" style="width:22.4pt;height:14.95pt" o:ole="">
            <v:imagedata r:id="rId2360" o:title=""/>
          </v:shape>
          <o:OLEObject Type="Embed" ProgID="Equation.3" ShapeID="_x0000_i2357" DrawAspect="Content" ObjectID="_1636625901" r:id="rId2361"/>
        </w:object>
      </w:r>
      <w:r>
        <w:t xml:space="preserve"> consist of resource elements </w:t>
      </w:r>
      <w:r w:rsidRPr="002B2857">
        <w:rPr>
          <w:position w:val="-10"/>
        </w:rPr>
        <w:object w:dxaOrig="760" w:dyaOrig="300">
          <v:shape id="_x0000_i2358" type="#_x0000_t75" style="width:37.35pt;height:14.95pt" o:ole="">
            <v:imagedata r:id="rId2362" o:title=""/>
          </v:shape>
          <o:OLEObject Type="Embed" ProgID="Equation.3" ShapeID="_x0000_i2358" DrawAspect="Content" ObjectID="_1636625902" r:id="rId2363"/>
        </w:object>
      </w:r>
      <w:r w:rsidRPr="00700C50">
        <w:t xml:space="preserve"> </w:t>
      </w:r>
      <w:r>
        <w:t xml:space="preserve">with </w:t>
      </w:r>
      <w:r w:rsidRPr="00A35DC8">
        <w:rPr>
          <w:position w:val="-10"/>
        </w:rPr>
        <w:object w:dxaOrig="2120" w:dyaOrig="300">
          <v:shape id="_x0000_i2359" type="#_x0000_t75" style="width:106.65pt;height:14.95pt" o:ole="">
            <v:imagedata r:id="rId2364" o:title=""/>
          </v:shape>
          <o:OLEObject Type="Embed" ProgID="Equation.3" ShapeID="_x0000_i2359" DrawAspect="Content" ObjectID="_1636625903" r:id="rId2365"/>
        </w:object>
      </w:r>
      <w:r>
        <w:t xml:space="preserve"> and </w:t>
      </w:r>
      <w:r w:rsidRPr="00A17802">
        <w:rPr>
          <w:position w:val="-10"/>
        </w:rPr>
        <w:object w:dxaOrig="2240" w:dyaOrig="300">
          <v:shape id="_x0000_i2360" type="#_x0000_t75" style="width:112.1pt;height:14.95pt" o:ole="">
            <v:imagedata r:id="rId2366" o:title=""/>
          </v:shape>
          <o:OLEObject Type="Embed" ProgID="Equation.3" ShapeID="_x0000_i2360" DrawAspect="Content" ObjectID="_1636625904" r:id="rId2367"/>
        </w:object>
      </w:r>
      <w:r>
        <w:t>, respectively.</w:t>
      </w:r>
    </w:p>
    <w:p w:rsidR="00B16B32" w:rsidRDefault="00B16B32" w:rsidP="00B16B32">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2361" type="#_x0000_t75" style="width:22.4pt;height:14.95pt" o:ole="">
            <v:imagedata r:id="rId2360" o:title=""/>
          </v:shape>
          <o:OLEObject Type="Embed" ProgID="Equation.3" ShapeID="_x0000_i2361" DrawAspect="Content" ObjectID="_1636625905" r:id="rId2368"/>
        </w:object>
      </w:r>
      <w:r>
        <w:t xml:space="preserve"> consist of resource elements </w:t>
      </w:r>
      <w:r w:rsidRPr="002B2857">
        <w:rPr>
          <w:position w:val="-10"/>
        </w:rPr>
        <w:object w:dxaOrig="720" w:dyaOrig="300">
          <v:shape id="_x0000_i2362" type="#_x0000_t75" style="width:36pt;height:14.95pt" o:ole="">
            <v:imagedata r:id="rId2369" o:title=""/>
          </v:shape>
          <o:OLEObject Type="Embed" ProgID="Equation.3" ShapeID="_x0000_i2362" DrawAspect="Content" ObjectID="_1636625906" r:id="rId2370"/>
        </w:object>
      </w:r>
      <w:r w:rsidRPr="00700C50">
        <w:t xml:space="preserve"> </w:t>
      </w:r>
      <w:r>
        <w:t xml:space="preserve">with </w:t>
      </w:r>
      <w:r w:rsidRPr="00A17802">
        <w:rPr>
          <w:position w:val="-10"/>
        </w:rPr>
        <w:object w:dxaOrig="2120" w:dyaOrig="300">
          <v:shape id="_x0000_i2363" type="#_x0000_t75" style="width:106.65pt;height:14.95pt" o:ole="">
            <v:imagedata r:id="rId2371" o:title=""/>
          </v:shape>
          <o:OLEObject Type="Embed" ProgID="Equation.3" ShapeID="_x0000_i2363" DrawAspect="Content" ObjectID="_1636625907" r:id="rId2372"/>
        </w:object>
      </w:r>
      <w:r>
        <w:t xml:space="preserve">, </w:t>
      </w:r>
      <w:r w:rsidRPr="00C55215">
        <w:rPr>
          <w:position w:val="-10"/>
        </w:rPr>
        <w:object w:dxaOrig="2160" w:dyaOrig="300">
          <v:shape id="_x0000_i2364" type="#_x0000_t75" style="width:108pt;height:14.95pt" o:ole="">
            <v:imagedata r:id="rId2373" o:title=""/>
          </v:shape>
          <o:OLEObject Type="Embed" ProgID="Equation.3" ShapeID="_x0000_i2364" DrawAspect="Content" ObjectID="_1636625908" r:id="rId2374"/>
        </w:object>
      </w:r>
      <w:r>
        <w:t xml:space="preserve"> and </w:t>
      </w:r>
      <w:r w:rsidRPr="00C55215">
        <w:rPr>
          <w:position w:val="-10"/>
        </w:rPr>
        <w:object w:dxaOrig="2220" w:dyaOrig="300">
          <v:shape id="_x0000_i2365" type="#_x0000_t75" style="width:111.4pt;height:14.95pt" o:ole="">
            <v:imagedata r:id="rId2375" o:title=""/>
          </v:shape>
          <o:OLEObject Type="Embed" ProgID="Equation.3" ShapeID="_x0000_i2365" DrawAspect="Content" ObjectID="_1636625909" r:id="rId2376"/>
        </w:object>
      </w:r>
      <w:r>
        <w:t>, respectively.</w:t>
      </w:r>
    </w:p>
    <w:p w:rsidR="00B16B32" w:rsidRDefault="00B16B32" w:rsidP="00B16B32">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2366" type="#_x0000_t75" style="width:22.4pt;height:14.95pt" o:ole="">
            <v:imagedata r:id="rId2360" o:title=""/>
          </v:shape>
          <o:OLEObject Type="Embed" ProgID="Equation.3" ShapeID="_x0000_i2366" DrawAspect="Content" ObjectID="_1636625910" r:id="rId2377"/>
        </w:object>
      </w:r>
      <w:r>
        <w:t xml:space="preserve"> consist of resource elements </w:t>
      </w:r>
      <w:r w:rsidRPr="002B2857">
        <w:rPr>
          <w:position w:val="-10"/>
        </w:rPr>
        <w:object w:dxaOrig="720" w:dyaOrig="300">
          <v:shape id="_x0000_i2367" type="#_x0000_t75" style="width:36pt;height:14.95pt" o:ole="">
            <v:imagedata r:id="rId2378" o:title=""/>
          </v:shape>
          <o:OLEObject Type="Embed" ProgID="Equation.3" ShapeID="_x0000_i2367" DrawAspect="Content" ObjectID="_1636625911" r:id="rId2379"/>
        </w:object>
      </w:r>
      <w:r w:rsidRPr="00700C50">
        <w:t xml:space="preserve"> </w:t>
      </w:r>
      <w:r>
        <w:t xml:space="preserve">with </w:t>
      </w:r>
      <w:r w:rsidRPr="00C55215">
        <w:rPr>
          <w:position w:val="-10"/>
        </w:rPr>
        <w:object w:dxaOrig="2120" w:dyaOrig="300">
          <v:shape id="_x0000_i2368" type="#_x0000_t75" style="width:106.65pt;height:14.95pt" o:ole="">
            <v:imagedata r:id="rId2380" o:title=""/>
          </v:shape>
          <o:OLEObject Type="Embed" ProgID="Equation.3" ShapeID="_x0000_i2368" DrawAspect="Content" ObjectID="_1636625912" r:id="rId2381"/>
        </w:object>
      </w:r>
      <w:r>
        <w:t xml:space="preserve"> and </w:t>
      </w:r>
      <w:r w:rsidRPr="00C55215">
        <w:rPr>
          <w:position w:val="-10"/>
        </w:rPr>
        <w:object w:dxaOrig="2240" w:dyaOrig="300">
          <v:shape id="_x0000_i2369" type="#_x0000_t75" style="width:112.1pt;height:14.95pt" o:ole="">
            <v:imagedata r:id="rId2382" o:title=""/>
          </v:shape>
          <o:OLEObject Type="Embed" ProgID="Equation.3" ShapeID="_x0000_i2369" DrawAspect="Content" ObjectID="_1636625913" r:id="rId2383"/>
        </w:object>
      </w:r>
      <w:r>
        <w:t>, respectively.</w:t>
      </w:r>
    </w:p>
    <w:p w:rsidR="00B16B32" w:rsidRDefault="00B16B32" w:rsidP="00B16B32">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2370" type="#_x0000_t75" style="width:22.4pt;height:14.95pt" o:ole="">
            <v:imagedata r:id="rId2360" o:title=""/>
          </v:shape>
          <o:OLEObject Type="Embed" ProgID="Equation.3" ShapeID="_x0000_i2370" DrawAspect="Content" ObjectID="_1636625914" r:id="rId2384"/>
        </w:object>
      </w:r>
      <w:r>
        <w:t xml:space="preserve"> consist of resource elements </w:t>
      </w:r>
      <w:r w:rsidRPr="002B2857">
        <w:rPr>
          <w:position w:val="-10"/>
        </w:rPr>
        <w:object w:dxaOrig="760" w:dyaOrig="300">
          <v:shape id="_x0000_i2371" type="#_x0000_t75" style="width:37.35pt;height:14.95pt" o:ole="">
            <v:imagedata r:id="rId2385" o:title=""/>
          </v:shape>
          <o:OLEObject Type="Embed" ProgID="Equation.3" ShapeID="_x0000_i2371" DrawAspect="Content" ObjectID="_1636625915" r:id="rId2386"/>
        </w:object>
      </w:r>
      <w:r w:rsidRPr="00700C50">
        <w:t xml:space="preserve"> </w:t>
      </w:r>
      <w:r>
        <w:t xml:space="preserve">with </w:t>
      </w:r>
      <w:r w:rsidRPr="00C55215">
        <w:rPr>
          <w:position w:val="-10"/>
        </w:rPr>
        <w:object w:dxaOrig="2120" w:dyaOrig="300">
          <v:shape id="_x0000_i2372" type="#_x0000_t75" style="width:106.65pt;height:14.95pt" o:ole="">
            <v:imagedata r:id="rId2387" o:title=""/>
          </v:shape>
          <o:OLEObject Type="Embed" ProgID="Equation.3" ShapeID="_x0000_i2372" DrawAspect="Content" ObjectID="_1636625916" r:id="rId2388"/>
        </w:object>
      </w:r>
      <w:r>
        <w:t xml:space="preserve">, </w:t>
      </w:r>
      <w:r w:rsidRPr="00C55215">
        <w:rPr>
          <w:position w:val="-10"/>
        </w:rPr>
        <w:object w:dxaOrig="2160" w:dyaOrig="300">
          <v:shape id="_x0000_i2373" type="#_x0000_t75" style="width:108pt;height:14.95pt" o:ole="">
            <v:imagedata r:id="rId2373" o:title=""/>
          </v:shape>
          <o:OLEObject Type="Embed" ProgID="Equation.3" ShapeID="_x0000_i2373" DrawAspect="Content" ObjectID="_1636625917" r:id="rId2389"/>
        </w:object>
      </w:r>
      <w:r>
        <w:t xml:space="preserve"> and </w:t>
      </w:r>
      <w:r w:rsidRPr="00C55215">
        <w:rPr>
          <w:position w:val="-10"/>
        </w:rPr>
        <w:object w:dxaOrig="2220" w:dyaOrig="300">
          <v:shape id="_x0000_i2374" type="#_x0000_t75" style="width:111.4pt;height:14.95pt" o:ole="">
            <v:imagedata r:id="rId2375" o:title=""/>
          </v:shape>
          <o:OLEObject Type="Embed" ProgID="Equation.3" ShapeID="_x0000_i2374" DrawAspect="Content" ObjectID="_1636625918" r:id="rId2390"/>
        </w:object>
      </w:r>
      <w:r>
        <w:t>, respectively.</w:t>
      </w:r>
    </w:p>
    <w:p w:rsidR="00B16B32" w:rsidRDefault="00B16B32" w:rsidP="00B16B32">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2375" type="#_x0000_t75" style="width:22.4pt;height:14.95pt" o:ole="">
            <v:imagedata r:id="rId2360" o:title=""/>
          </v:shape>
          <o:OLEObject Type="Embed" ProgID="Equation.3" ShapeID="_x0000_i2375" DrawAspect="Content" ObjectID="_1636625919" r:id="rId2391"/>
        </w:object>
      </w:r>
      <w:r>
        <w:t xml:space="preserve"> consist of resource elements </w:t>
      </w:r>
      <w:r w:rsidRPr="002B2857">
        <w:rPr>
          <w:position w:val="-10"/>
        </w:rPr>
        <w:object w:dxaOrig="760" w:dyaOrig="300">
          <v:shape id="_x0000_i2376" type="#_x0000_t75" style="width:37.35pt;height:14.95pt" o:ole="">
            <v:imagedata r:id="rId2392" o:title=""/>
          </v:shape>
          <o:OLEObject Type="Embed" ProgID="Equation.3" ShapeID="_x0000_i2376" DrawAspect="Content" ObjectID="_1636625920" r:id="rId2393"/>
        </w:object>
      </w:r>
      <w:r w:rsidRPr="00700C50">
        <w:t xml:space="preserve"> </w:t>
      </w:r>
      <w:r>
        <w:t xml:space="preserve">with </w:t>
      </w:r>
      <w:r w:rsidRPr="00C55215">
        <w:rPr>
          <w:position w:val="-10"/>
        </w:rPr>
        <w:object w:dxaOrig="2120" w:dyaOrig="300">
          <v:shape id="_x0000_i2377" type="#_x0000_t75" style="width:106.65pt;height:14.95pt" o:ole="">
            <v:imagedata r:id="rId2387" o:title=""/>
          </v:shape>
          <o:OLEObject Type="Embed" ProgID="Equation.3" ShapeID="_x0000_i2377" DrawAspect="Content" ObjectID="_1636625921" r:id="rId2394"/>
        </w:object>
      </w:r>
      <w:r>
        <w:t xml:space="preserve">, </w:t>
      </w:r>
      <w:r w:rsidRPr="00C55215">
        <w:rPr>
          <w:position w:val="-10"/>
        </w:rPr>
        <w:object w:dxaOrig="2160" w:dyaOrig="300">
          <v:shape id="_x0000_i2378" type="#_x0000_t75" style="width:108pt;height:14.95pt" o:ole="">
            <v:imagedata r:id="rId2373" o:title=""/>
          </v:shape>
          <o:OLEObject Type="Embed" ProgID="Equation.3" ShapeID="_x0000_i2378" DrawAspect="Content" ObjectID="_1636625922" r:id="rId2395"/>
        </w:object>
      </w:r>
      <w:r>
        <w:t xml:space="preserve"> and </w:t>
      </w:r>
      <w:r w:rsidRPr="00C55215">
        <w:rPr>
          <w:position w:val="-10"/>
        </w:rPr>
        <w:object w:dxaOrig="2220" w:dyaOrig="300">
          <v:shape id="_x0000_i2379" type="#_x0000_t75" style="width:111.4pt;height:14.95pt" o:ole="">
            <v:imagedata r:id="rId2375" o:title=""/>
          </v:shape>
          <o:OLEObject Type="Embed" ProgID="Equation.3" ShapeID="_x0000_i2379" DrawAspect="Content" ObjectID="_1636625923" r:id="rId2396"/>
        </w:object>
      </w:r>
      <w:r>
        <w:t>, respectively.</w:t>
      </w:r>
    </w:p>
    <w:p w:rsidR="00B16B32" w:rsidRDefault="00B16B32" w:rsidP="00B16B32">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2380" type="#_x0000_t75" style="width:22.4pt;height:14.95pt" o:ole="">
            <v:imagedata r:id="rId2360" o:title=""/>
          </v:shape>
          <o:OLEObject Type="Embed" ProgID="Equation.3" ShapeID="_x0000_i2380" DrawAspect="Content" ObjectID="_1636625924" r:id="rId2397"/>
        </w:object>
      </w:r>
      <w:r>
        <w:t xml:space="preserve"> consist of resource elements </w:t>
      </w:r>
      <w:r w:rsidRPr="002B2857">
        <w:rPr>
          <w:position w:val="-10"/>
        </w:rPr>
        <w:object w:dxaOrig="760" w:dyaOrig="300">
          <v:shape id="_x0000_i2381" type="#_x0000_t75" style="width:37.35pt;height:14.95pt" o:ole="">
            <v:imagedata r:id="rId2392" o:title=""/>
          </v:shape>
          <o:OLEObject Type="Embed" ProgID="Equation.3" ShapeID="_x0000_i2381" DrawAspect="Content" ObjectID="_1636625925" r:id="rId2398"/>
        </w:object>
      </w:r>
      <w:r w:rsidRPr="00700C50">
        <w:t xml:space="preserve"> </w:t>
      </w:r>
      <w:r>
        <w:t xml:space="preserve">with </w:t>
      </w:r>
      <w:r w:rsidRPr="00C55215">
        <w:rPr>
          <w:position w:val="-10"/>
        </w:rPr>
        <w:object w:dxaOrig="2120" w:dyaOrig="300">
          <v:shape id="_x0000_i2382" type="#_x0000_t75" style="width:106.65pt;height:14.95pt" o:ole="">
            <v:imagedata r:id="rId2380" o:title=""/>
          </v:shape>
          <o:OLEObject Type="Embed" ProgID="Equation.3" ShapeID="_x0000_i2382" DrawAspect="Content" ObjectID="_1636625926" r:id="rId2399"/>
        </w:object>
      </w:r>
      <w:r>
        <w:t xml:space="preserve"> and </w:t>
      </w:r>
      <w:r w:rsidRPr="00C55215">
        <w:rPr>
          <w:position w:val="-10"/>
        </w:rPr>
        <w:object w:dxaOrig="2240" w:dyaOrig="300">
          <v:shape id="_x0000_i2383" type="#_x0000_t75" style="width:112.1pt;height:14.95pt" o:ole="">
            <v:imagedata r:id="rId2382" o:title=""/>
          </v:shape>
          <o:OLEObject Type="Embed" ProgID="Equation.3" ShapeID="_x0000_i2383" DrawAspect="Content" ObjectID="_1636625927" r:id="rId2400"/>
        </w:object>
      </w:r>
      <w:r>
        <w:t>, respectively.</w:t>
      </w:r>
    </w:p>
    <w:p w:rsidR="00B16B32" w:rsidRDefault="00B16B32" w:rsidP="00B16B32">
      <w:r>
        <w:t xml:space="preserve">Mapping of a symbol-quadruplet </w:t>
      </w:r>
      <w:r w:rsidRPr="00FB2347">
        <w:rPr>
          <w:position w:val="-12"/>
        </w:rPr>
        <w:object w:dxaOrig="2400" w:dyaOrig="340">
          <v:shape id="_x0000_i2384" type="#_x0000_t75" style="width:119.55pt;height:17pt" o:ole="">
            <v:imagedata r:id="rId2401" o:title=""/>
          </v:shape>
          <o:OLEObject Type="Embed" ProgID="Equation.3" ShapeID="_x0000_i2384" DrawAspect="Content" ObjectID="_1636625928" r:id="rId2402"/>
        </w:object>
      </w:r>
      <w:r>
        <w:t xml:space="preserve"> onto a resource-element group represented by resource-element </w:t>
      </w:r>
      <w:r w:rsidRPr="00E41C9D">
        <w:rPr>
          <w:position w:val="-10"/>
        </w:rPr>
        <w:object w:dxaOrig="560" w:dyaOrig="300">
          <v:shape id="_x0000_i2385" type="#_x0000_t75" style="width:28.55pt;height:14.95pt" o:ole="">
            <v:imagedata r:id="rId2350" o:title=""/>
          </v:shape>
          <o:OLEObject Type="Embed" ProgID="Equation.3" ShapeID="_x0000_i2385" DrawAspect="Content" ObjectID="_1636625929" r:id="rId2403"/>
        </w:object>
      </w:r>
      <w:r>
        <w:t xml:space="preserve"> is defined such that elements </w:t>
      </w:r>
      <w:r w:rsidRPr="00FB2347">
        <w:rPr>
          <w:position w:val="-10"/>
        </w:rPr>
        <w:object w:dxaOrig="380" w:dyaOrig="300">
          <v:shape id="_x0000_i2386" type="#_x0000_t75" style="width:19pt;height:14.95pt" o:ole="">
            <v:imagedata r:id="rId2404" o:title=""/>
          </v:shape>
          <o:OLEObject Type="Embed" ProgID="Equation.3" ShapeID="_x0000_i2386" DrawAspect="Content" ObjectID="_1636625930" r:id="rId2405"/>
        </w:object>
      </w:r>
      <w:r>
        <w:t xml:space="preserve"> are mapped to resource elements </w:t>
      </w:r>
      <w:r w:rsidRPr="002B2857">
        <w:rPr>
          <w:position w:val="-10"/>
        </w:rPr>
        <w:object w:dxaOrig="460" w:dyaOrig="300">
          <v:shape id="_x0000_i2387" type="#_x0000_t75" style="width:22.4pt;height:14.95pt" o:ole="">
            <v:imagedata r:id="rId2354" o:title=""/>
          </v:shape>
          <o:OLEObject Type="Embed" ProgID="Equation.3" ShapeID="_x0000_i2387" DrawAspect="Content" ObjectID="_1636625931" r:id="rId2406"/>
        </w:object>
      </w:r>
      <w:r>
        <w:t xml:space="preserve"> of the resource-element group not used for cell-specific reference signals in increasing order of </w:t>
      </w:r>
      <w:r w:rsidRPr="006106EA">
        <w:rPr>
          <w:position w:val="-6"/>
        </w:rPr>
        <w:object w:dxaOrig="139" w:dyaOrig="240">
          <v:shape id="_x0000_i2388" type="#_x0000_t75" style="width:7.45pt;height:11.55pt" o:ole="">
            <v:imagedata r:id="rId2033" o:title=""/>
          </v:shape>
          <o:OLEObject Type="Embed" ProgID="Equation.3" ShapeID="_x0000_i2388" DrawAspect="Content" ObjectID="_1636625932" r:id="rId2407"/>
        </w:object>
      </w:r>
      <w:r>
        <w:t xml:space="preserve"> and </w:t>
      </w:r>
      <w:r w:rsidRPr="006106EA">
        <w:rPr>
          <w:position w:val="-6"/>
        </w:rPr>
        <w:object w:dxaOrig="180" w:dyaOrig="260">
          <v:shape id="_x0000_i2389" type="#_x0000_t75" style="width:9.5pt;height:13.6pt" o:ole="">
            <v:imagedata r:id="rId1233" o:title=""/>
          </v:shape>
          <o:OLEObject Type="Embed" ProgID="Equation.3" ShapeID="_x0000_i2389" DrawAspect="Content" ObjectID="_1636625933" r:id="rId2408"/>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B16B32" w:rsidRPr="0009006B" w:rsidRDefault="00B16B32" w:rsidP="00B16B32">
      <w:r w:rsidRPr="0009006B">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241" w:name="_Toc454818010"/>
      <w:bookmarkStart w:id="242" w:name="_Toc20411056"/>
      <w:bookmarkStart w:id="243" w:name="_Toc26005239"/>
      <w:r>
        <w:t>6.2.4A</w:t>
      </w:r>
      <w:r>
        <w:tab/>
        <w:t>Enhanced Resource-Element Groups (EREGs)</w:t>
      </w:r>
      <w:bookmarkEnd w:id="241"/>
      <w:bookmarkEnd w:id="242"/>
      <w:bookmarkEnd w:id="243"/>
    </w:p>
    <w:p w:rsidR="00B16B32" w:rsidRDefault="00B16B32" w:rsidP="00B16B32">
      <w:r>
        <w:t xml:space="preserve">EREGs are used for defining the mapping of enhanced control channels to resource elements. </w:t>
      </w:r>
    </w:p>
    <w:p w:rsidR="00B16B32" w:rsidRDefault="00B16B32" w:rsidP="00B16B32">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2390" type="#_x0000_t75" style="width:90.35pt;height:14.95pt" o:ole="">
            <v:imagedata r:id="rId2409" o:title=""/>
          </v:shape>
          <o:OLEObject Type="Embed" ProgID="Equation.3" ShapeID="_x0000_i2390" DrawAspect="Content" ObjectID="_1636625934" r:id="rId2410"/>
        </w:object>
      </w:r>
      <w:r>
        <w:t xml:space="preserve"> for normal cyclic prefix or </w:t>
      </w:r>
      <w:r w:rsidRPr="008C2DC2">
        <w:rPr>
          <w:position w:val="-10"/>
        </w:rPr>
        <w:object w:dxaOrig="1140" w:dyaOrig="300">
          <v:shape id="_x0000_i2391" type="#_x0000_t75" style="width:57.05pt;height:14.95pt" o:ole="">
            <v:imagedata r:id="rId2411" o:title=""/>
          </v:shape>
          <o:OLEObject Type="Embed" ProgID="Equation.3" ShapeID="_x0000_i2391" DrawAspect="Content" ObjectID="_1636625935" r:id="rId2412"/>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2392" type="#_x0000_t75" style="width:7.45pt;height:11.55pt" o:ole="">
            <v:imagedata r:id="rId2413" o:title=""/>
          </v:shape>
          <o:OLEObject Type="Embed" ProgID="Equation.3" ShapeID="_x0000_i2392" DrawAspect="Content" ObjectID="_1636625936" r:id="rId2414"/>
        </w:object>
      </w:r>
      <w:r>
        <w:t xml:space="preserve"> in that physical resource-block pair constitutes EREG number </w:t>
      </w:r>
      <w:r w:rsidRPr="00DA0FD5">
        <w:rPr>
          <w:position w:val="-6"/>
        </w:rPr>
        <w:object w:dxaOrig="139" w:dyaOrig="240">
          <v:shape id="_x0000_i2393" type="#_x0000_t75" style="width:7.45pt;height:11.55pt" o:ole="">
            <v:imagedata r:id="rId2415" o:title=""/>
          </v:shape>
          <o:OLEObject Type="Embed" ProgID="Equation.3" ShapeID="_x0000_i2393" DrawAspect="Content" ObjectID="_1636625937" r:id="rId2416"/>
        </w:object>
      </w:r>
      <w:r>
        <w:t>.</w:t>
      </w:r>
      <w:r w:rsidRPr="0064383F">
        <w:t xml:space="preserve"> </w:t>
      </w:r>
    </w:p>
    <w:p w:rsidR="00B16B32" w:rsidRPr="0009006B" w:rsidRDefault="00B16B32" w:rsidP="00B16B32">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Pr>
          <w:lang w:eastAsia="zh-CN"/>
        </w:rPr>
        <w:t>'</w:t>
      </w:r>
      <w:r w:rsidRPr="0009006B">
        <w:rPr>
          <w:lang w:eastAsia="zh-CN"/>
        </w:rPr>
        <w:t>s07</w:t>
      </w:r>
      <w:r>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B16B32" w:rsidRDefault="00B16B32" w:rsidP="00B16B32">
      <w:pPr>
        <w:pStyle w:val="Heading3"/>
      </w:pPr>
      <w:bookmarkStart w:id="244" w:name="_Toc454818011"/>
      <w:bookmarkStart w:id="245" w:name="_Toc20411057"/>
      <w:bookmarkStart w:id="246" w:name="_Toc26005240"/>
      <w:r>
        <w:t>6.2.5</w:t>
      </w:r>
      <w:r>
        <w:tab/>
        <w:t>Guard period for half-duplex FDD operation</w:t>
      </w:r>
      <w:bookmarkEnd w:id="244"/>
      <w:bookmarkEnd w:id="245"/>
      <w:bookmarkEnd w:id="246"/>
    </w:p>
    <w:p w:rsidR="00B16B32" w:rsidRDefault="00B16B32" w:rsidP="00B16B32">
      <w:r>
        <w:t xml:space="preserve">For type A half-duplex FDD operation, a guard period is created by the UE by </w:t>
      </w:r>
    </w:p>
    <w:p w:rsidR="00B16B32" w:rsidRDefault="00B16B32" w:rsidP="00B16B32">
      <w:pPr>
        <w:pStyle w:val="B1"/>
      </w:pPr>
      <w:r>
        <w:t>-</w:t>
      </w:r>
      <w:r>
        <w:tab/>
        <w:t xml:space="preserve">not receiving the last part of a downlink subframe immediately preceding an uplink subframe from the same UE. </w:t>
      </w:r>
    </w:p>
    <w:p w:rsidR="00B16B32" w:rsidRDefault="00B16B32" w:rsidP="00B16B32">
      <w:r>
        <w:t>For type B half-duplex FDD operation, guard periods, each referred to as a half-duplex guard subframe, are created by the UE by</w:t>
      </w:r>
    </w:p>
    <w:p w:rsidR="00B16B32" w:rsidRDefault="00B16B32" w:rsidP="00B16B32">
      <w:pPr>
        <w:pStyle w:val="B1"/>
      </w:pPr>
      <w:r>
        <w:t>-</w:t>
      </w:r>
      <w:r>
        <w:tab/>
        <w:t>not receiving a downlink subframe immediately preceding an uplink subframe from the same UE, and</w:t>
      </w:r>
    </w:p>
    <w:p w:rsidR="00B16B32" w:rsidRPr="000672B2" w:rsidRDefault="00B16B32" w:rsidP="00B16B32">
      <w:pPr>
        <w:pStyle w:val="B1"/>
      </w:pPr>
      <w:r>
        <w:t>-</w:t>
      </w:r>
      <w:r>
        <w:tab/>
        <w:t>not receiving a downlink subframe immediately following an uplink subframe from the same UE.</w:t>
      </w:r>
    </w:p>
    <w:p w:rsidR="00B16B32" w:rsidRDefault="00B16B32" w:rsidP="00B16B32">
      <w:pPr>
        <w:pStyle w:val="Heading3"/>
      </w:pPr>
      <w:bookmarkStart w:id="247" w:name="_Toc454818012"/>
      <w:bookmarkStart w:id="248" w:name="_Toc20411058"/>
      <w:bookmarkStart w:id="249" w:name="_Toc26005241"/>
      <w:r>
        <w:t>6.2.6</w:t>
      </w:r>
      <w:r>
        <w:tab/>
        <w:t>Guard Period for TDD Operation</w:t>
      </w:r>
      <w:bookmarkEnd w:id="247"/>
      <w:bookmarkEnd w:id="248"/>
      <w:bookmarkEnd w:id="249"/>
    </w:p>
    <w:p w:rsidR="00B16B32" w:rsidRDefault="00B16B32" w:rsidP="00B16B32">
      <w:r>
        <w:t xml:space="preserve">For frame structure type 2, the GP field in Figure 4.2-1 serves as a guard period. </w:t>
      </w:r>
    </w:p>
    <w:p w:rsidR="00B16B32" w:rsidRDefault="00B16B32" w:rsidP="00B16B32">
      <w:pPr>
        <w:pStyle w:val="Heading3"/>
      </w:pPr>
      <w:bookmarkStart w:id="250" w:name="_Toc454818013"/>
      <w:bookmarkStart w:id="251" w:name="_Toc20411059"/>
      <w:bookmarkStart w:id="252" w:name="_Toc26005242"/>
      <w:r>
        <w:t>6.2.7</w:t>
      </w:r>
      <w:r>
        <w:tab/>
        <w:t>Narrowbands</w:t>
      </w:r>
      <w:bookmarkEnd w:id="250"/>
      <w:bookmarkEnd w:id="251"/>
      <w:bookmarkEnd w:id="252"/>
    </w:p>
    <w:p w:rsidR="00B16B32" w:rsidRDefault="00B16B32" w:rsidP="00B16B32">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B16B32" w:rsidRDefault="00B16B32" w:rsidP="00B16B32">
      <w:pPr>
        <w:pStyle w:val="EQ"/>
        <w:jc w:val="center"/>
      </w:pPr>
      <w:r w:rsidRPr="009D2264">
        <w:rPr>
          <w:position w:val="-30"/>
        </w:rPr>
        <w:object w:dxaOrig="1280" w:dyaOrig="700">
          <v:shape id="_x0000_i2394" type="#_x0000_t75" style="width:64.55pt;height:34.65pt" o:ole="">
            <v:imagedata r:id="rId2417" o:title=""/>
          </v:shape>
          <o:OLEObject Type="Embed" ProgID="Equation.3" ShapeID="_x0000_i2394" DrawAspect="Content" ObjectID="_1636625938" r:id="rId2418"/>
        </w:object>
      </w:r>
    </w:p>
    <w:p w:rsidR="00B16B32" w:rsidRDefault="00B16B32" w:rsidP="00B16B32">
      <w:r w:rsidRPr="009D2264">
        <w:t xml:space="preserve">The narrowbands are numbered </w:t>
      </w:r>
      <w:r w:rsidRPr="009D2264">
        <w:rPr>
          <w:position w:val="-10"/>
        </w:rPr>
        <w:object w:dxaOrig="1600" w:dyaOrig="340">
          <v:shape id="_x0000_i2395" type="#_x0000_t75" style="width:79.45pt;height:17pt" o:ole="">
            <v:imagedata r:id="rId2419" o:title=""/>
          </v:shape>
          <o:OLEObject Type="Embed" ProgID="Equation.3" ShapeID="_x0000_i2395" DrawAspect="Content" ObjectID="_1636625939" r:id="rId2420"/>
        </w:object>
      </w:r>
      <w:r>
        <w:t xml:space="preserve"> </w:t>
      </w:r>
      <w:r w:rsidRPr="009D2264">
        <w:t xml:space="preserve">in order </w:t>
      </w:r>
      <w:r>
        <w:t xml:space="preserve">of increasing physical resource-block number where narrowband </w:t>
      </w:r>
      <w:r w:rsidRPr="009D2264">
        <w:rPr>
          <w:position w:val="-10"/>
        </w:rPr>
        <w:object w:dxaOrig="380" w:dyaOrig="300">
          <v:shape id="_x0000_i2396" type="#_x0000_t75" style="width:19pt;height:14.95pt" o:ole="">
            <v:imagedata r:id="rId2421" o:title=""/>
          </v:shape>
          <o:OLEObject Type="Embed" ProgID="Equation.3" ShapeID="_x0000_i2396" DrawAspect="Content" ObjectID="_1636625940" r:id="rId2422"/>
        </w:object>
      </w:r>
      <w:r>
        <w:t>is composed of physical resource-block indices</w:t>
      </w:r>
    </w:p>
    <w:p w:rsidR="00B16B32" w:rsidRDefault="00B16B32" w:rsidP="00B16B32">
      <w:pPr>
        <w:pStyle w:val="EQ"/>
        <w:jc w:val="center"/>
      </w:pPr>
      <w:r w:rsidRPr="00FA49A4">
        <w:rPr>
          <w:position w:val="-46"/>
        </w:rPr>
        <w:object w:dxaOrig="4420" w:dyaOrig="1020">
          <v:shape id="_x0000_i2397" type="#_x0000_t75" style="width:220.1pt;height:50.95pt" o:ole="">
            <v:imagedata r:id="rId2423" o:title=""/>
          </v:shape>
          <o:OLEObject Type="Embed" ProgID="Equation.3" ShapeID="_x0000_i2397" DrawAspect="Content" ObjectID="_1636625941" r:id="rId2424"/>
        </w:object>
      </w:r>
    </w:p>
    <w:p w:rsidR="00B16B32" w:rsidRDefault="00B16B32" w:rsidP="00B16B32">
      <w:r>
        <w:t>where</w:t>
      </w:r>
    </w:p>
    <w:p w:rsidR="00B16B32" w:rsidRPr="002F485B" w:rsidRDefault="00B16B32" w:rsidP="00B16B32">
      <w:pPr>
        <w:pStyle w:val="EQ"/>
        <w:jc w:val="center"/>
        <w:rPr>
          <w:position w:val="-30"/>
        </w:rPr>
      </w:pPr>
      <w:r w:rsidRPr="00FA49A4">
        <w:rPr>
          <w:position w:val="-44"/>
        </w:rPr>
        <w:object w:dxaOrig="1740" w:dyaOrig="980">
          <v:shape id="_x0000_i2398" type="#_x0000_t75" style="width:86.95pt;height:49.6pt" o:ole="">
            <v:imagedata r:id="rId2425" o:title=""/>
          </v:shape>
          <o:OLEObject Type="Embed" ProgID="Equation.3" ShapeID="_x0000_i2398" DrawAspect="Content" ObjectID="_1636625942" r:id="rId2426"/>
        </w:object>
      </w:r>
    </w:p>
    <w:p w:rsidR="00B16B32" w:rsidRDefault="00B16B32" w:rsidP="00B16B32">
      <w:pPr>
        <w:pStyle w:val="Heading3"/>
      </w:pPr>
      <w:bookmarkStart w:id="253" w:name="_Toc454818014"/>
      <w:bookmarkStart w:id="254" w:name="_Toc20411060"/>
      <w:bookmarkStart w:id="255" w:name="_Toc26005243"/>
      <w:r>
        <w:t>6.2.8</w:t>
      </w:r>
      <w:r>
        <w:tab/>
        <w:t>Guard period for narrowband retuning</w:t>
      </w:r>
      <w:bookmarkEnd w:id="253"/>
      <w:bookmarkEnd w:id="254"/>
      <w:bookmarkEnd w:id="255"/>
    </w:p>
    <w:p w:rsidR="00B16B32" w:rsidRDefault="00B16B32" w:rsidP="00B16B32">
      <w:r>
        <w:t>For BL/CE UEs, a guard period is created by the UE not receiving at most the first two OFDM symbols in the second narrowband when</w:t>
      </w:r>
    </w:p>
    <w:p w:rsidR="00B16B32" w:rsidRDefault="00B16B32" w:rsidP="00B16B32">
      <w:pPr>
        <w:pStyle w:val="B1"/>
      </w:pPr>
      <w:r>
        <w:t>-</w:t>
      </w:r>
      <w:r>
        <w:tab/>
        <w:t>the UE retunes from a first downlink narrowband to a second downlink narrowband with a different center frequency, or</w:t>
      </w:r>
    </w:p>
    <w:p w:rsidR="00B16B32" w:rsidRPr="006D4E5A" w:rsidRDefault="00B16B32" w:rsidP="00B16B32">
      <w:pPr>
        <w:pStyle w:val="B1"/>
      </w:pPr>
      <w:r>
        <w:t>-</w:t>
      </w:r>
      <w:r>
        <w:tab/>
        <w:t>the UE retunes from a first uplink narrowband to a second downlink narrowband with a different center frequency for frame structure type 2.</w:t>
      </w:r>
    </w:p>
    <w:p w:rsidR="00B16B32" w:rsidRDefault="00B16B32" w:rsidP="00B16B32">
      <w:pPr>
        <w:pStyle w:val="Heading2"/>
      </w:pPr>
      <w:bookmarkStart w:id="256" w:name="_Toc454818015"/>
      <w:bookmarkStart w:id="257" w:name="_Toc20411061"/>
      <w:bookmarkStart w:id="258" w:name="_Toc26005244"/>
      <w:r>
        <w:t>6</w:t>
      </w:r>
      <w:r w:rsidRPr="00C12953">
        <w:t>.3</w:t>
      </w:r>
      <w:r w:rsidRPr="00C12953">
        <w:tab/>
      </w:r>
      <w:r>
        <w:t>General structure for downlink physical channels</w:t>
      </w:r>
      <w:bookmarkEnd w:id="256"/>
      <w:bookmarkEnd w:id="257"/>
      <w:bookmarkEnd w:id="258"/>
    </w:p>
    <w:p w:rsidR="00B16B32" w:rsidRDefault="00B16B32" w:rsidP="00B16B32">
      <w:r>
        <w:t xml:space="preserve">This clause describes a general structure, applicable to more than one physical channel. </w:t>
      </w:r>
    </w:p>
    <w:p w:rsidR="00B16B32" w:rsidRPr="00C12953" w:rsidRDefault="00B16B32" w:rsidP="00B16B32">
      <w:r w:rsidRPr="00C12953">
        <w:t xml:space="preserve">The </w:t>
      </w:r>
      <w:r>
        <w:t>baseband signal representing a downlink physical channel is defined in terms of the following steps</w:t>
      </w:r>
      <w:r w:rsidRPr="00C12953">
        <w:t>:</w:t>
      </w:r>
    </w:p>
    <w:p w:rsidR="00B16B32" w:rsidRDefault="00B16B32" w:rsidP="00B16B32">
      <w:pPr>
        <w:pStyle w:val="B1"/>
      </w:pPr>
      <w:r w:rsidRPr="00C12953">
        <w:t>-</w:t>
      </w:r>
      <w:r w:rsidRPr="00C12953">
        <w:tab/>
        <w:t>scrambling</w:t>
      </w:r>
      <w:r>
        <w:t xml:space="preserve"> of coded bits in each of the codewords to be transmitted on a physical channel</w:t>
      </w:r>
    </w:p>
    <w:p w:rsidR="00B16B32" w:rsidRDefault="00B16B32" w:rsidP="00B16B32">
      <w:pPr>
        <w:pStyle w:val="B1"/>
      </w:pPr>
      <w:r w:rsidRPr="00C12953">
        <w:lastRenderedPageBreak/>
        <w:t>-</w:t>
      </w:r>
      <w:r w:rsidRPr="00C12953">
        <w:tab/>
        <w:t>modulation of scrambled bits to generate complex-valued modulation symbols</w:t>
      </w:r>
    </w:p>
    <w:p w:rsidR="00B16B32" w:rsidRDefault="00B16B32" w:rsidP="00B16B32">
      <w:pPr>
        <w:pStyle w:val="B1"/>
      </w:pPr>
      <w:r>
        <w:t>-</w:t>
      </w:r>
      <w:r>
        <w:tab/>
        <w:t>mapping of the complex-valued modulation symbols onto one or several transmission layers</w:t>
      </w:r>
    </w:p>
    <w:p w:rsidR="00B16B32" w:rsidRDefault="00B16B32" w:rsidP="00B16B32">
      <w:pPr>
        <w:pStyle w:val="B1"/>
      </w:pPr>
      <w:r>
        <w:t>-</w:t>
      </w:r>
      <w:r>
        <w:tab/>
        <w:t>precoding of the complex-valued modulation symbols on each layer for transmission on the antenna ports</w:t>
      </w:r>
    </w:p>
    <w:p w:rsidR="00B16B32" w:rsidRPr="00C12953" w:rsidRDefault="00B16B32" w:rsidP="00B16B32">
      <w:pPr>
        <w:pStyle w:val="B1"/>
      </w:pPr>
      <w:r w:rsidRPr="00C12953">
        <w:t>-</w:t>
      </w:r>
      <w:r w:rsidRPr="00C12953">
        <w:tab/>
        <w:t>mapping of complex-valued modulation symbols</w:t>
      </w:r>
      <w:r>
        <w:t xml:space="preserve"> for each antenna port</w:t>
      </w:r>
      <w:r w:rsidRPr="00C12953">
        <w:t xml:space="preserve"> to resource elements</w:t>
      </w:r>
    </w:p>
    <w:p w:rsidR="00B16B32" w:rsidRPr="00C12953" w:rsidRDefault="00B16B32" w:rsidP="00B16B32">
      <w:pPr>
        <w:pStyle w:val="B1"/>
      </w:pPr>
      <w:r w:rsidRPr="00C12953">
        <w:t>-</w:t>
      </w:r>
      <w:r w:rsidRPr="00C12953">
        <w:tab/>
        <w:t>generation of complex-valued time-domain OFDM signal for each antenna</w:t>
      </w:r>
      <w:r>
        <w:t xml:space="preserve"> port</w:t>
      </w:r>
    </w:p>
    <w:p w:rsidR="00B16B32" w:rsidRPr="00C12953" w:rsidRDefault="00B16B32" w:rsidP="00B16B32">
      <w:pPr>
        <w:pStyle w:val="B1"/>
      </w:pPr>
    </w:p>
    <w:p w:rsidR="00B16B32" w:rsidRPr="00C12953" w:rsidRDefault="00B16B32" w:rsidP="00B16B32">
      <w:pPr>
        <w:pStyle w:val="TH"/>
      </w:pPr>
      <w:r>
        <w:object w:dxaOrig="14760" w:dyaOrig="2518">
          <v:shape id="_x0000_i2399" type="#_x0000_t75" style="width:489.75pt;height:82.85pt" o:ole="">
            <v:imagedata r:id="rId2427" o:title=""/>
          </v:shape>
          <o:OLEObject Type="Embed" ProgID="Visio.Drawing.11" ShapeID="_x0000_i2399" DrawAspect="Content" ObjectID="_1636625943" r:id="rId2428"/>
        </w:object>
      </w:r>
    </w:p>
    <w:p w:rsidR="00B16B32" w:rsidRPr="009161B3" w:rsidRDefault="00B16B32" w:rsidP="00B16B32">
      <w:pPr>
        <w:pStyle w:val="TF"/>
      </w:pPr>
      <w:r w:rsidRPr="00C12953">
        <w:t xml:space="preserve">Figure </w:t>
      </w:r>
      <w:r>
        <w:t>6.3-1</w:t>
      </w:r>
      <w:r w:rsidRPr="00C12953">
        <w:t xml:space="preserve">: Overview of </w:t>
      </w:r>
      <w:r>
        <w:t>physical channel processing</w:t>
      </w:r>
    </w:p>
    <w:p w:rsidR="00B16B32" w:rsidRPr="0054108D" w:rsidRDefault="00B16B32" w:rsidP="00B16B32">
      <w:pPr>
        <w:pStyle w:val="Heading3"/>
      </w:pPr>
      <w:bookmarkStart w:id="259" w:name="_Toc454818016"/>
      <w:bookmarkStart w:id="260" w:name="_Toc20411062"/>
      <w:bookmarkStart w:id="261" w:name="_Toc26005245"/>
      <w:r>
        <w:t>6</w:t>
      </w:r>
      <w:r w:rsidRPr="00C12953">
        <w:t>.3.1</w:t>
      </w:r>
      <w:r w:rsidRPr="00C12953">
        <w:tab/>
        <w:t>Scrambling</w:t>
      </w:r>
      <w:bookmarkEnd w:id="259"/>
      <w:bookmarkEnd w:id="260"/>
      <w:bookmarkEnd w:id="261"/>
    </w:p>
    <w:p w:rsidR="00B16B32" w:rsidRDefault="00B16B32" w:rsidP="00B16B32">
      <w:r>
        <w:t xml:space="preserve">For each codeword </w:t>
      </w:r>
      <w:r w:rsidRPr="009F6250">
        <w:rPr>
          <w:position w:val="-10"/>
        </w:rPr>
        <w:object w:dxaOrig="180" w:dyaOrig="240">
          <v:shape id="_x0000_i2400" type="#_x0000_t75" style="width:9.5pt;height:11.55pt" o:ole="">
            <v:imagedata r:id="rId70" o:title=""/>
          </v:shape>
          <o:OLEObject Type="Embed" ProgID="Equation.3" ShapeID="_x0000_i2400" DrawAspect="Content" ObjectID="_1636625944" r:id="rId2429"/>
        </w:object>
      </w:r>
      <w:r>
        <w:t>, t</w:t>
      </w:r>
      <w:r w:rsidRPr="00C12953">
        <w:t xml:space="preserve">he block of bits </w:t>
      </w:r>
      <w:r w:rsidRPr="0054108D">
        <w:rPr>
          <w:position w:val="-12"/>
        </w:rPr>
        <w:object w:dxaOrig="2020" w:dyaOrig="360">
          <v:shape id="_x0000_i2401" type="#_x0000_t75" style="width:100.55pt;height:18.35pt" o:ole="">
            <v:imagedata r:id="rId2430" o:title=""/>
          </v:shape>
          <o:OLEObject Type="Embed" ProgID="Equation.3" ShapeID="_x0000_i2401" DrawAspect="Content" ObjectID="_1636625945" r:id="rId2431"/>
        </w:object>
      </w:r>
      <w:r>
        <w:t xml:space="preserve">, where </w:t>
      </w:r>
      <w:r w:rsidRPr="0054108D">
        <w:rPr>
          <w:position w:val="-12"/>
        </w:rPr>
        <w:object w:dxaOrig="480" w:dyaOrig="360">
          <v:shape id="_x0000_i2402" type="#_x0000_t75" style="width:24.45pt;height:18.35pt" o:ole="">
            <v:imagedata r:id="rId2432" o:title=""/>
          </v:shape>
          <o:OLEObject Type="Embed" ProgID="Equation.3" ShapeID="_x0000_i2402" DrawAspect="Content" ObjectID="_1636625946" r:id="rId2433"/>
        </w:object>
      </w:r>
      <w:r>
        <w:t xml:space="preserve"> is the number of bits in codeword </w:t>
      </w:r>
      <w:r w:rsidRPr="0054108D">
        <w:rPr>
          <w:position w:val="-10"/>
        </w:rPr>
        <w:object w:dxaOrig="180" w:dyaOrig="240">
          <v:shape id="_x0000_i2403" type="#_x0000_t75" style="width:9.5pt;height:11.55pt" o:ole="">
            <v:imagedata r:id="rId70" o:title=""/>
          </v:shape>
          <o:OLEObject Type="Embed" ProgID="Equation.3" ShapeID="_x0000_i2403" DrawAspect="Content" ObjectID="_1636625947" r:id="rId2434"/>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2404" type="#_x0000_t75" style="width:101.9pt;height:18.35pt" o:ole="">
            <v:imagedata r:id="rId468" o:title=""/>
          </v:shape>
          <o:OLEObject Type="Embed" ProgID="Equation.3" ShapeID="_x0000_i2404" DrawAspect="Content" ObjectID="_1636625948" r:id="rId2435"/>
        </w:object>
      </w:r>
      <w:r>
        <w:t>according to</w:t>
      </w:r>
    </w:p>
    <w:p w:rsidR="00B16B32" w:rsidRDefault="00B16B32" w:rsidP="00B16B32">
      <w:pPr>
        <w:pStyle w:val="EQ"/>
        <w:jc w:val="center"/>
      </w:pPr>
      <w:r w:rsidRPr="0085468C">
        <w:rPr>
          <w:position w:val="-10"/>
        </w:rPr>
        <w:object w:dxaOrig="2620" w:dyaOrig="340">
          <v:shape id="_x0000_i2405" type="#_x0000_t75" style="width:130.4pt;height:17pt" o:ole="">
            <v:imagedata r:id="rId2436" o:title=""/>
          </v:shape>
          <o:OLEObject Type="Embed" ProgID="Equation.3" ShapeID="_x0000_i2405" DrawAspect="Content" ObjectID="_1636625949" r:id="rId2437"/>
        </w:object>
      </w:r>
    </w:p>
    <w:p w:rsidR="00B16B32" w:rsidRDefault="00B16B32" w:rsidP="00B16B32">
      <w:r>
        <w:t xml:space="preserve">where the scrambling sequence </w:t>
      </w:r>
      <w:r w:rsidRPr="001B0DE7">
        <w:rPr>
          <w:position w:val="-10"/>
        </w:rPr>
        <w:object w:dxaOrig="580" w:dyaOrig="340">
          <v:shape id="_x0000_i2406" type="#_x0000_t75" style="width:28.55pt;height:17pt" o:ole="">
            <v:imagedata r:id="rId2438" o:title=""/>
          </v:shape>
          <o:OLEObject Type="Embed" ProgID="Equation.3" ShapeID="_x0000_i2406" DrawAspect="Content" ObjectID="_1636625950" r:id="rId2439"/>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2407" type="#_x0000_t75" style="width:18.35pt;height:14.95pt" o:ole="">
            <v:imagedata r:id="rId2440" o:title=""/>
          </v:shape>
          <o:OLEObject Type="Embed" ProgID="Equation.3" ShapeID="_x0000_i2407" DrawAspect="Content" ObjectID="_1636625951" r:id="rId2441"/>
        </w:object>
      </w:r>
      <w:r>
        <w:t xml:space="preserve"> depends on the transport channel type according to</w:t>
      </w:r>
    </w:p>
    <w:p w:rsidR="00B16B32" w:rsidRDefault="00B16B32" w:rsidP="00B16B32">
      <w:pPr>
        <w:pStyle w:val="EQ"/>
        <w:jc w:val="center"/>
      </w:pPr>
      <w:r w:rsidRPr="00DE2ACE">
        <w:rPr>
          <w:position w:val="-30"/>
        </w:rPr>
        <w:object w:dxaOrig="4840" w:dyaOrig="700">
          <v:shape id="_x0000_i2408" type="#_x0000_t75" style="width:241.15pt;height:34.65pt" o:ole="">
            <v:imagedata r:id="rId2442" o:title=""/>
          </v:shape>
          <o:OLEObject Type="Embed" ProgID="Equation.3" ShapeID="_x0000_i2408" DrawAspect="Content" ObjectID="_1636625952" r:id="rId2443"/>
        </w:object>
      </w:r>
    </w:p>
    <w:p w:rsidR="00B16B32" w:rsidRPr="00042EE7" w:rsidRDefault="00B16B32" w:rsidP="00B16B32">
      <w:r w:rsidRPr="00042EE7">
        <w:t xml:space="preserve">where </w:t>
      </w:r>
      <w:r w:rsidRPr="00042EE7">
        <w:rPr>
          <w:position w:val="-10"/>
        </w:rPr>
        <w:object w:dxaOrig="520" w:dyaOrig="300">
          <v:shape id="_x0000_i2409" type="#_x0000_t75" style="width:25.15pt;height:14.95pt" o:ole="">
            <v:imagedata r:id="rId256" o:title=""/>
          </v:shape>
          <o:OLEObject Type="Embed" ProgID="Equation.3" ShapeID="_x0000_i2409" DrawAspect="Content" ObjectID="_1636625953" r:id="rId244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B16B32" w:rsidRDefault="00B16B32" w:rsidP="00B16B32">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2410" type="#_x0000_t75" style="width:21.05pt;height:14.95pt" o:ole="">
            <v:imagedata r:id="rId145" o:title=""/>
          </v:shape>
          <o:OLEObject Type="Embed" ProgID="Equation.3" ShapeID="_x0000_i2410" DrawAspect="Content" ObjectID="_1636625954" r:id="rId2445"/>
        </w:object>
      </w:r>
      <w:r>
        <w:t xml:space="preserve"> subframes. </w:t>
      </w:r>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2411" type="#_x0000_t75" style="width:22.4pt;height:18.35pt" o:ole="">
            <v:imagedata r:id="rId489" o:title=""/>
          </v:shape>
          <o:OLEObject Type="Embed" ProgID="Equation.3" ShapeID="_x0000_i2411" DrawAspect="Content" ObjectID="_1636625955" r:id="rId2446"/>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412" type="#_x0000_t75" style="width:24.45pt;height:19pt" o:ole="">
            <v:imagedata r:id="rId491" o:title=""/>
          </v:shape>
          <o:OLEObject Type="Embed" ProgID="Equation.3" ShapeID="_x0000_i2412" DrawAspect="Content" ObjectID="_1636625956" r:id="rId2447"/>
        </w:object>
      </w:r>
      <w:r w:rsidRPr="00FA7224">
        <w:rPr>
          <w:rFonts w:hint="eastAsia"/>
          <w:lang w:eastAsia="zh-CN"/>
        </w:rPr>
        <w:t xml:space="preserve">, satisfies </w:t>
      </w:r>
      <w:r w:rsidRPr="004721C7">
        <w:rPr>
          <w:position w:val="-16"/>
        </w:rPr>
        <w:object w:dxaOrig="2040" w:dyaOrig="420">
          <v:shape id="_x0000_i2413" type="#_x0000_t75" style="width:101.9pt;height:21.05pt" o:ole="">
            <v:imagedata r:id="rId2448" o:title=""/>
          </v:shape>
          <o:OLEObject Type="Embed" ProgID="Equation.DSMT4" ShapeID="_x0000_i2413" DrawAspect="Content" ObjectID="_1636625957" r:id="rId2449"/>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414" type="#_x0000_t75" style="width:17pt;height:17pt" o:ole="">
            <v:imagedata r:id="rId2450" o:title=""/>
          </v:shape>
          <o:OLEObject Type="Embed" ProgID="Equation.3" ShapeID="_x0000_i2414" DrawAspect="Content" ObjectID="_1636625958" r:id="rId2451"/>
        </w:object>
      </w:r>
      <w:r>
        <w:t xml:space="preserve"> block of </w:t>
      </w:r>
      <w:r w:rsidRPr="00B71AD0">
        <w:rPr>
          <w:position w:val="-10"/>
        </w:rPr>
        <w:object w:dxaOrig="420" w:dyaOrig="300">
          <v:shape id="_x0000_i2415" type="#_x0000_t75" style="width:21.05pt;height:14.95pt" o:ole="">
            <v:imagedata r:id="rId145" o:title=""/>
          </v:shape>
          <o:OLEObject Type="Embed" ProgID="Equation.3" ShapeID="_x0000_i2415" DrawAspect="Content" ObjectID="_1636625959" r:id="rId2452"/>
        </w:object>
      </w:r>
      <w:r>
        <w:t xml:space="preserve"> subframes, the scrambling sequence generator shall be initialised with</w:t>
      </w:r>
    </w:p>
    <w:p w:rsidR="00B16B32" w:rsidRDefault="00B16B32" w:rsidP="00B16B32">
      <w:pPr>
        <w:pStyle w:val="EQ"/>
        <w:jc w:val="center"/>
      </w:pPr>
      <w:r w:rsidRPr="004D4A72">
        <w:rPr>
          <w:position w:val="-10"/>
        </w:rPr>
        <w:object w:dxaOrig="4740" w:dyaOrig="340">
          <v:shape id="_x0000_i2416" type="#_x0000_t75" style="width:237.05pt;height:17pt" o:ole="">
            <v:imagedata r:id="rId2453" o:title=""/>
          </v:shape>
          <o:OLEObject Type="Embed" ProgID="Equation.3" ShapeID="_x0000_i2416" DrawAspect="Content" ObjectID="_1636625960" r:id="rId2454"/>
        </w:object>
      </w:r>
    </w:p>
    <w:p w:rsidR="00B16B32" w:rsidRDefault="00B16B32" w:rsidP="00B16B32">
      <w:r>
        <w:t xml:space="preserve">where </w:t>
      </w:r>
    </w:p>
    <w:p w:rsidR="00B16B32" w:rsidRDefault="00B16B32" w:rsidP="00B16B32">
      <w:pPr>
        <w:pStyle w:val="EQ"/>
        <w:jc w:val="center"/>
      </w:pPr>
      <w:r w:rsidRPr="008F4302">
        <w:rPr>
          <w:position w:val="-88"/>
        </w:rPr>
        <w:object w:dxaOrig="5500" w:dyaOrig="1900">
          <v:shape id="_x0000_i2417" type="#_x0000_t75" style="width:274.4pt;height:94.4pt" o:ole="">
            <v:imagedata r:id="rId2455" o:title=""/>
          </v:shape>
          <o:OLEObject Type="Embed" ProgID="Equation.3" ShapeID="_x0000_i2417" DrawAspect="Content" ObjectID="_1636625961" r:id="rId2456"/>
        </w:object>
      </w:r>
    </w:p>
    <w:p w:rsidR="00B16B32" w:rsidRDefault="00B16B32" w:rsidP="00B16B32">
      <w:r>
        <w:lastRenderedPageBreak/>
        <w:t xml:space="preserve">and </w:t>
      </w:r>
      <w:r w:rsidRPr="00D5585A">
        <w:rPr>
          <w:position w:val="-10"/>
        </w:rPr>
        <w:object w:dxaOrig="200" w:dyaOrig="300">
          <v:shape id="_x0000_i2418" type="#_x0000_t75" style="width:10.85pt;height:14.95pt" o:ole="">
            <v:imagedata r:id="rId502" o:title=""/>
          </v:shape>
          <o:OLEObject Type="Embed" ProgID="Equation.3" ShapeID="_x0000_i2418" DrawAspect="Content" ObjectID="_1636625962" r:id="rId2457"/>
        </w:object>
      </w:r>
      <w:r>
        <w:t xml:space="preserve"> is the absolute subframe number of the first downlink subframe intended for PDSCH. The PDSCH transmission spans </w:t>
      </w:r>
      <w:r w:rsidRPr="00D5585A">
        <w:rPr>
          <w:position w:val="-10"/>
        </w:rPr>
        <w:object w:dxaOrig="720" w:dyaOrig="340">
          <v:shape id="_x0000_i2419" type="#_x0000_t75" style="width:36pt;height:17pt" o:ole="">
            <v:imagedata r:id="rId187" o:title=""/>
          </v:shape>
          <o:OLEObject Type="Embed" ProgID="Equation.3" ShapeID="_x0000_i2419" DrawAspect="Content" ObjectID="_1636625963" r:id="rId2458"/>
        </w:object>
      </w:r>
      <w:r>
        <w:t xml:space="preserve"> consecutive subframes including </w:t>
      </w:r>
      <w:r w:rsidR="008B5D36">
        <w:t xml:space="preserve">subframes that are not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w:t>
      </w:r>
    </w:p>
    <w:p w:rsidR="00B16B32" w:rsidRDefault="00B16B32" w:rsidP="00B16B32">
      <w:r>
        <w:t>For BL/CE UEs,</w:t>
      </w:r>
    </w:p>
    <w:p w:rsidR="00B16B32" w:rsidRDefault="00B16B32" w:rsidP="00B16B32">
      <w:pPr>
        <w:pStyle w:val="B1"/>
      </w:pPr>
      <w:r>
        <w:t>-</w:t>
      </w:r>
      <w:r>
        <w:tab/>
        <w:t>if the PDSCH is carrying SIB1-BR</w:t>
      </w:r>
    </w:p>
    <w:p w:rsidR="00B16B32" w:rsidRDefault="00B16B32" w:rsidP="00B16B32">
      <w:pPr>
        <w:pStyle w:val="B2"/>
      </w:pPr>
      <w:r>
        <w:t>-</w:t>
      </w:r>
      <w:r>
        <w:tab/>
      </w:r>
      <w:r w:rsidRPr="009708DF">
        <w:object w:dxaOrig="720" w:dyaOrig="300">
          <v:shape id="_x0000_i2420" type="#_x0000_t75" style="width:36pt;height:14.95pt" o:ole="">
            <v:imagedata r:id="rId505" o:title=""/>
          </v:shape>
          <o:OLEObject Type="Embed" ProgID="Equation.3" ShapeID="_x0000_i2420" DrawAspect="Content" ObjectID="_1636625964" r:id="rId2459"/>
        </w:object>
      </w:r>
      <w:r>
        <w:t xml:space="preserve"> </w:t>
      </w:r>
    </w:p>
    <w:p w:rsidR="00B16B32" w:rsidRDefault="00B16B32" w:rsidP="00B16B32">
      <w:pPr>
        <w:pStyle w:val="B1"/>
      </w:pPr>
      <w:r>
        <w:t>-</w:t>
      </w:r>
      <w:r>
        <w:tab/>
        <w:t>else if the PDSCH is carrying SI message (except for SIB1-BR) or if the PDSCH transmission is associated with P-RNTI:</w:t>
      </w:r>
    </w:p>
    <w:p w:rsidR="00B16B32" w:rsidRDefault="00B16B32" w:rsidP="00B16B32">
      <w:pPr>
        <w:pStyle w:val="B2"/>
      </w:pPr>
      <w:r>
        <w:t>-</w:t>
      </w:r>
      <w:r>
        <w:tab/>
      </w:r>
      <w:r w:rsidRPr="009708DF">
        <w:rPr>
          <w:position w:val="-10"/>
        </w:rPr>
        <w:object w:dxaOrig="760" w:dyaOrig="300">
          <v:shape id="_x0000_i2421" type="#_x0000_t75" style="width:38.7pt;height:14.95pt" o:ole="">
            <v:imagedata r:id="rId507" o:title=""/>
          </v:shape>
          <o:OLEObject Type="Embed" ProgID="Equation.3" ShapeID="_x0000_i2421" DrawAspect="Content" ObjectID="_1636625965" r:id="rId2460"/>
        </w:object>
      </w:r>
      <w:r>
        <w:t xml:space="preserve"> for frame structure type 1 and </w:t>
      </w:r>
      <w:r w:rsidRPr="009708DF">
        <w:rPr>
          <w:position w:val="-10"/>
        </w:rPr>
        <w:object w:dxaOrig="840" w:dyaOrig="300">
          <v:shape id="_x0000_i2422" type="#_x0000_t75" style="width:42.1pt;height:14.95pt" o:ole="">
            <v:imagedata r:id="rId2461" o:title=""/>
          </v:shape>
          <o:OLEObject Type="Embed" ProgID="Equation.3" ShapeID="_x0000_i2422" DrawAspect="Content" ObjectID="_1636625966" r:id="rId2462"/>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rsidR="005C695B">
        <w:tab/>
      </w:r>
      <w:r w:rsidRPr="009708DF">
        <w:rPr>
          <w:position w:val="-10"/>
        </w:rPr>
        <w:object w:dxaOrig="720" w:dyaOrig="300">
          <v:shape id="_x0000_i2423" type="#_x0000_t75" style="width:36pt;height:14.95pt" o:ole="">
            <v:imagedata r:id="rId505" o:title=""/>
          </v:shape>
          <o:OLEObject Type="Embed" ProgID="Equation.3" ShapeID="_x0000_i2423" DrawAspect="Content" ObjectID="_1636625967" r:id="rId2463"/>
        </w:object>
      </w:r>
      <w:r>
        <w:t>for UEs assuming CEModeA (according to the definition in section 12 of [4]) or configured with CEModeA</w:t>
      </w:r>
    </w:p>
    <w:p w:rsidR="00B16B32" w:rsidRPr="00013C1C" w:rsidRDefault="00B16B32" w:rsidP="00B16B32">
      <w:pPr>
        <w:pStyle w:val="B2"/>
      </w:pPr>
      <w:r>
        <w:t>-</w:t>
      </w:r>
      <w:r>
        <w:tab/>
      </w:r>
      <w:r w:rsidRPr="009708DF">
        <w:rPr>
          <w:position w:val="-10"/>
        </w:rPr>
        <w:object w:dxaOrig="760" w:dyaOrig="300">
          <v:shape id="_x0000_i2424" type="#_x0000_t75" style="width:38.7pt;height:14.95pt" o:ole="">
            <v:imagedata r:id="rId507" o:title=""/>
          </v:shape>
          <o:OLEObject Type="Embed" ProgID="Equation.3" ShapeID="_x0000_i2424" DrawAspect="Content" ObjectID="_1636625968" r:id="rId2464"/>
        </w:object>
      </w:r>
      <w:r>
        <w:t xml:space="preserve"> for frame structure type 1 and </w:t>
      </w:r>
      <w:r w:rsidRPr="009708DF">
        <w:rPr>
          <w:position w:val="-10"/>
        </w:rPr>
        <w:object w:dxaOrig="840" w:dyaOrig="300">
          <v:shape id="_x0000_i2425" type="#_x0000_t75" style="width:42.1pt;height:14.95pt" o:ole="">
            <v:imagedata r:id="rId2461" o:title=""/>
          </v:shape>
          <o:OLEObject Type="Embed" ProgID="Equation.3" ShapeID="_x0000_i2425" DrawAspect="Content" ObjectID="_1636625969" r:id="rId2465"/>
        </w:object>
      </w:r>
      <w:r>
        <w:t xml:space="preserve"> for frame structure type 2</w:t>
      </w:r>
      <w:r w:rsidRPr="00F67331">
        <w:t xml:space="preserve"> </w:t>
      </w:r>
      <w:r>
        <w:t>for UEs assuming CEModeB (according to the definition in section 12 of [4]) or configured with CEModeB</w:t>
      </w:r>
    </w:p>
    <w:p w:rsidR="00B16B32" w:rsidRPr="00C12953" w:rsidRDefault="00B16B32" w:rsidP="00B16B32">
      <w:r>
        <w:t xml:space="preserve">Up to two codewords can be transmitted in one subframe, i.e., </w:t>
      </w:r>
      <w:r w:rsidRPr="0054108D">
        <w:rPr>
          <w:position w:val="-10"/>
        </w:rPr>
        <w:object w:dxaOrig="700" w:dyaOrig="300">
          <v:shape id="_x0000_i2426" type="#_x0000_t75" style="width:34.65pt;height:14.95pt" o:ole="">
            <v:imagedata r:id="rId511" o:title=""/>
          </v:shape>
          <o:OLEObject Type="Embed" ProgID="Equation.3" ShapeID="_x0000_i2426" DrawAspect="Content" ObjectID="_1636625970" r:id="rId2466"/>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2427" type="#_x0000_t75" style="width:9.5pt;height:11.55pt" o:ole="">
            <v:imagedata r:id="rId70" o:title=""/>
          </v:shape>
          <o:OLEObject Type="Embed" ProgID="Equation.3" ShapeID="_x0000_i2427" DrawAspect="Content" ObjectID="_1636625971" r:id="rId2467"/>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B16B32" w:rsidRPr="00C12953" w:rsidRDefault="00B16B32" w:rsidP="00B16B32">
      <w:pPr>
        <w:pStyle w:val="Heading3"/>
      </w:pPr>
      <w:bookmarkStart w:id="262" w:name="_Toc454818017"/>
      <w:bookmarkStart w:id="263" w:name="_Toc20411063"/>
      <w:bookmarkStart w:id="264" w:name="_Toc26005246"/>
      <w:r>
        <w:t>6</w:t>
      </w:r>
      <w:r w:rsidRPr="00C12953">
        <w:t>.3.2</w:t>
      </w:r>
      <w:r w:rsidRPr="00C12953">
        <w:tab/>
        <w:t>Modulation</w:t>
      </w:r>
      <w:bookmarkEnd w:id="262"/>
      <w:bookmarkEnd w:id="263"/>
      <w:bookmarkEnd w:id="264"/>
    </w:p>
    <w:p w:rsidR="00B16B32" w:rsidRPr="00C12953" w:rsidRDefault="00B16B32" w:rsidP="00B16B32">
      <w:bookmarkStart w:id="265" w:name="OLE_LINK32"/>
      <w:bookmarkStart w:id="266" w:name="OLE_LINK33"/>
      <w:bookmarkStart w:id="267" w:name="OLE_LINK7"/>
      <w:bookmarkStart w:id="268" w:name="OLE_LINK8"/>
      <w:r>
        <w:t xml:space="preserve">For each codeword </w:t>
      </w:r>
      <w:r w:rsidRPr="009F6250">
        <w:rPr>
          <w:position w:val="-10"/>
        </w:rPr>
        <w:object w:dxaOrig="180" w:dyaOrig="240">
          <v:shape id="_x0000_i2428" type="#_x0000_t75" style="width:9.5pt;height:11.55pt" o:ole="">
            <v:imagedata r:id="rId70" o:title=""/>
          </v:shape>
          <o:OLEObject Type="Embed" ProgID="Equation.3" ShapeID="_x0000_i2428" DrawAspect="Content" ObjectID="_1636625972" r:id="rId2468"/>
        </w:object>
      </w:r>
      <w:r>
        <w:t>, t</w:t>
      </w:r>
      <w:r w:rsidRPr="00C12953">
        <w:t>he block of scrambled bits</w:t>
      </w:r>
      <w:r>
        <w:t xml:space="preserve"> </w:t>
      </w:r>
      <w:r w:rsidRPr="0054108D">
        <w:rPr>
          <w:position w:val="-12"/>
        </w:rPr>
        <w:object w:dxaOrig="2040" w:dyaOrig="360">
          <v:shape id="_x0000_i2429" type="#_x0000_t75" style="width:101.9pt;height:18.35pt" o:ole="">
            <v:imagedata r:id="rId468" o:title=""/>
          </v:shape>
          <o:OLEObject Type="Embed" ProgID="Equation.3" ShapeID="_x0000_i2429" DrawAspect="Content" ObjectID="_1636625973" r:id="rId2469"/>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69" w:name="OLE_LINK10"/>
      <w:bookmarkStart w:id="270" w:name="OLE_LINK11"/>
      <w:r w:rsidRPr="009F6250">
        <w:rPr>
          <w:position w:val="-14"/>
        </w:rPr>
        <w:object w:dxaOrig="2160" w:dyaOrig="380">
          <v:shape id="_x0000_i2430" type="#_x0000_t75" style="width:108pt;height:19pt" o:ole="">
            <v:imagedata r:id="rId2470" o:title=""/>
          </v:shape>
          <o:OLEObject Type="Embed" ProgID="Equation.3" ShapeID="_x0000_i2430" DrawAspect="Content" ObjectID="_1636625974" r:id="rId2471"/>
        </w:object>
      </w:r>
      <w:bookmarkEnd w:id="269"/>
      <w:bookmarkEnd w:id="270"/>
      <w:r w:rsidRPr="00C12953">
        <w:t>.</w:t>
      </w:r>
      <w:bookmarkEnd w:id="265"/>
      <w:bookmarkEnd w:id="266"/>
      <w:r w:rsidRPr="00C12953">
        <w:t xml:space="preserve"> </w:t>
      </w:r>
    </w:p>
    <w:p w:rsidR="00B16B32" w:rsidRPr="00C12953" w:rsidRDefault="00B16B32" w:rsidP="00B16B32">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B16B32" w:rsidRPr="00C12953" w:rsidTr="00AA1ED2">
        <w:trPr>
          <w:jc w:val="center"/>
        </w:trPr>
        <w:tc>
          <w:tcPr>
            <w:tcW w:w="0" w:type="auto"/>
            <w:shd w:val="clear" w:color="auto" w:fill="E0E0E0"/>
          </w:tcPr>
          <w:p w:rsidR="00B16B32" w:rsidRPr="00C12953" w:rsidRDefault="00B16B32" w:rsidP="00AA1ED2">
            <w:pPr>
              <w:pStyle w:val="TAH"/>
            </w:pPr>
            <w:r w:rsidRPr="00C12953">
              <w:t>Physical channel</w:t>
            </w:r>
          </w:p>
        </w:tc>
        <w:tc>
          <w:tcPr>
            <w:tcW w:w="0" w:type="auto"/>
            <w:shd w:val="clear" w:color="auto" w:fill="E0E0E0"/>
          </w:tcPr>
          <w:p w:rsidR="00B16B32" w:rsidRPr="00C12953" w:rsidRDefault="00B16B32" w:rsidP="00AA1ED2">
            <w:pPr>
              <w:pStyle w:val="TAH"/>
            </w:pPr>
            <w:r w:rsidRPr="00C12953">
              <w:t>Modulation schemes</w:t>
            </w:r>
          </w:p>
        </w:tc>
      </w:tr>
      <w:tr w:rsidR="00B16B32" w:rsidRPr="00C12953" w:rsidTr="00AA1ED2">
        <w:trPr>
          <w:jc w:val="center"/>
        </w:trPr>
        <w:tc>
          <w:tcPr>
            <w:tcW w:w="0" w:type="auto"/>
            <w:shd w:val="clear" w:color="auto" w:fill="auto"/>
          </w:tcPr>
          <w:p w:rsidR="00B16B32" w:rsidRPr="00C12953" w:rsidRDefault="00B16B32" w:rsidP="00AA1ED2">
            <w:pPr>
              <w:pStyle w:val="TAL"/>
            </w:pPr>
            <w:r w:rsidRPr="00C12953">
              <w:t>PDSCH</w:t>
            </w:r>
          </w:p>
        </w:tc>
        <w:tc>
          <w:tcPr>
            <w:tcW w:w="0" w:type="auto"/>
            <w:shd w:val="clear" w:color="auto" w:fill="auto"/>
          </w:tcPr>
          <w:p w:rsidR="00B16B32" w:rsidRPr="00C12953" w:rsidRDefault="00B16B32" w:rsidP="00AA1ED2">
            <w:pPr>
              <w:pStyle w:val="TAL"/>
            </w:pPr>
            <w:r w:rsidRPr="00C12953">
              <w:t>QPSK, 16QAM, 64QAM</w:t>
            </w:r>
            <w:r>
              <w:t>, 256QAM</w:t>
            </w:r>
          </w:p>
        </w:tc>
      </w:tr>
      <w:tr w:rsidR="00B16B32" w:rsidRPr="00C12953" w:rsidTr="00AA1ED2">
        <w:trPr>
          <w:jc w:val="center"/>
        </w:trPr>
        <w:tc>
          <w:tcPr>
            <w:tcW w:w="0" w:type="auto"/>
            <w:shd w:val="clear" w:color="auto" w:fill="auto"/>
          </w:tcPr>
          <w:p w:rsidR="00B16B32" w:rsidRPr="00C12953" w:rsidRDefault="00B16B32" w:rsidP="00AA1ED2">
            <w:pPr>
              <w:pStyle w:val="TAL"/>
            </w:pPr>
            <w:r>
              <w:t>PMCH</w:t>
            </w:r>
          </w:p>
        </w:tc>
        <w:tc>
          <w:tcPr>
            <w:tcW w:w="0" w:type="auto"/>
            <w:shd w:val="clear" w:color="auto" w:fill="auto"/>
          </w:tcPr>
          <w:p w:rsidR="00B16B32" w:rsidRPr="00C12953" w:rsidRDefault="00B16B32" w:rsidP="00AA1ED2">
            <w:pPr>
              <w:pStyle w:val="TAL"/>
            </w:pPr>
            <w:r w:rsidRPr="00C12953">
              <w:t>QPSK, 16QAM, 64QAM</w:t>
            </w:r>
            <w:r>
              <w:t>, 256QAM</w:t>
            </w:r>
          </w:p>
        </w:tc>
      </w:tr>
      <w:bookmarkEnd w:id="267"/>
      <w:bookmarkEnd w:id="268"/>
    </w:tbl>
    <w:p w:rsidR="00B16B32" w:rsidRDefault="00B16B32" w:rsidP="00B16B32"/>
    <w:p w:rsidR="00B16B32" w:rsidRDefault="00B16B32" w:rsidP="00B16B32">
      <w:pPr>
        <w:pStyle w:val="Heading3"/>
      </w:pPr>
      <w:bookmarkStart w:id="271" w:name="_Toc454818018"/>
      <w:bookmarkStart w:id="272" w:name="_Toc20411064"/>
      <w:bookmarkStart w:id="273" w:name="OLE_LINK39"/>
      <w:bookmarkStart w:id="274" w:name="OLE_LINK46"/>
      <w:bookmarkStart w:id="275" w:name="_Toc26005247"/>
      <w:r>
        <w:t>6.3.3</w:t>
      </w:r>
      <w:r>
        <w:tab/>
        <w:t>Layer mapping</w:t>
      </w:r>
      <w:bookmarkEnd w:id="271"/>
      <w:bookmarkEnd w:id="272"/>
      <w:bookmarkEnd w:id="275"/>
    </w:p>
    <w:p w:rsidR="00B16B32" w:rsidRDefault="00B16B32" w:rsidP="00B16B32">
      <w:r>
        <w:t xml:space="preserve">The complex-valued modulation symbols for each of the codewords to be transmitted are mapped onto one or several layers. Complex-valued modulation symbols </w:t>
      </w:r>
      <w:r w:rsidRPr="009F6250">
        <w:rPr>
          <w:position w:val="-14"/>
        </w:rPr>
        <w:object w:dxaOrig="2160" w:dyaOrig="380">
          <v:shape id="_x0000_i2431" type="#_x0000_t75" style="width:108pt;height:19pt" o:ole="">
            <v:imagedata r:id="rId2470" o:title=""/>
          </v:shape>
          <o:OLEObject Type="Embed" ProgID="Equation.3" ShapeID="_x0000_i2431" DrawAspect="Content" ObjectID="_1636625975" r:id="rId2472"/>
        </w:object>
      </w:r>
      <w:r>
        <w:t xml:space="preserve"> for codeword </w:t>
      </w:r>
      <w:r w:rsidRPr="00D8013D">
        <w:rPr>
          <w:position w:val="-10"/>
        </w:rPr>
        <w:object w:dxaOrig="180" w:dyaOrig="240">
          <v:shape id="_x0000_i2432" type="#_x0000_t75" style="width:9.5pt;height:11.55pt" o:ole="">
            <v:imagedata r:id="rId70" o:title=""/>
          </v:shape>
          <o:OLEObject Type="Embed" ProgID="Equation.3" ShapeID="_x0000_i2432" DrawAspect="Content" ObjectID="_1636625976" r:id="rId2473"/>
        </w:object>
      </w:r>
      <w:r>
        <w:t xml:space="preserve"> shall be mapped onto the layers </w:t>
      </w:r>
      <w:r w:rsidRPr="00C067F4">
        <w:rPr>
          <w:position w:val="-10"/>
        </w:rPr>
        <w:object w:dxaOrig="2420" w:dyaOrig="400">
          <v:shape id="_x0000_i2433" type="#_x0000_t75" style="width:121.6pt;height:19pt" o:ole="">
            <v:imagedata r:id="rId521" o:title=""/>
          </v:shape>
          <o:OLEObject Type="Embed" ProgID="Equation.3" ShapeID="_x0000_i2433" DrawAspect="Content" ObjectID="_1636625977" r:id="rId2474"/>
        </w:object>
      </w:r>
      <w:r>
        <w:t xml:space="preserve">, </w:t>
      </w:r>
      <w:r w:rsidRPr="00F77170">
        <w:rPr>
          <w:position w:val="-14"/>
        </w:rPr>
        <w:object w:dxaOrig="1579" w:dyaOrig="380">
          <v:shape id="_x0000_i2434" type="#_x0000_t75" style="width:79.45pt;height:19pt" o:ole="">
            <v:imagedata r:id="rId523" o:title=""/>
          </v:shape>
          <o:OLEObject Type="Embed" ProgID="Equation.3" ShapeID="_x0000_i2434" DrawAspect="Content" ObjectID="_1636625978" r:id="rId2475"/>
        </w:object>
      </w:r>
      <w:r>
        <w:t xml:space="preserve"> where </w:t>
      </w:r>
      <w:r w:rsidRPr="0000123F">
        <w:rPr>
          <w:position w:val="-6"/>
        </w:rPr>
        <w:object w:dxaOrig="180" w:dyaOrig="200">
          <v:shape id="_x0000_i2435" type="#_x0000_t75" style="width:9.5pt;height:10.85pt" o:ole="">
            <v:imagedata r:id="rId525" o:title=""/>
          </v:shape>
          <o:OLEObject Type="Embed" ProgID="Equation.3" ShapeID="_x0000_i2435" DrawAspect="Content" ObjectID="_1636625979" r:id="rId2476"/>
        </w:object>
      </w:r>
      <w:r>
        <w:t xml:space="preserve"> is the number of layers and </w:t>
      </w:r>
      <w:r w:rsidRPr="00F77170">
        <w:rPr>
          <w:position w:val="-14"/>
        </w:rPr>
        <w:object w:dxaOrig="580" w:dyaOrig="380">
          <v:shape id="_x0000_i2436" type="#_x0000_t75" style="width:28.55pt;height:19pt" o:ole="">
            <v:imagedata r:id="rId75" o:title=""/>
          </v:shape>
          <o:OLEObject Type="Embed" ProgID="Equation.3" ShapeID="_x0000_i2436" DrawAspect="Content" ObjectID="_1636625980" r:id="rId2477"/>
        </w:object>
      </w:r>
      <w:r>
        <w:t xml:space="preserve"> is the number of modulation symbols per layer. </w:t>
      </w:r>
    </w:p>
    <w:p w:rsidR="00B16B32" w:rsidRDefault="00B16B32" w:rsidP="00B16B32">
      <w:pPr>
        <w:pStyle w:val="Heading4"/>
      </w:pPr>
      <w:bookmarkStart w:id="276" w:name="_Toc454818019"/>
      <w:bookmarkStart w:id="277" w:name="_Toc20411065"/>
      <w:bookmarkStart w:id="278" w:name="_Toc26005248"/>
      <w:r>
        <w:t>6.3.3.1</w:t>
      </w:r>
      <w:r>
        <w:tab/>
        <w:t>Layer mapping for transmission on a single antenna port</w:t>
      </w:r>
      <w:bookmarkEnd w:id="276"/>
      <w:bookmarkEnd w:id="277"/>
      <w:bookmarkEnd w:id="278"/>
    </w:p>
    <w:p w:rsidR="00B16B32" w:rsidRDefault="00B16B32" w:rsidP="00B16B32">
      <w:r>
        <w:t xml:space="preserve">For transmission on a single antenna port, a single layer is used, </w:t>
      </w:r>
      <w:r w:rsidRPr="0000123F">
        <w:rPr>
          <w:position w:val="-6"/>
        </w:rPr>
        <w:object w:dxaOrig="460" w:dyaOrig="240">
          <v:shape id="_x0000_i2437" type="#_x0000_t75" style="width:22.4pt;height:11.55pt" o:ole="">
            <v:imagedata r:id="rId2478" o:title=""/>
          </v:shape>
          <o:OLEObject Type="Embed" ProgID="Equation.3" ShapeID="_x0000_i2437" DrawAspect="Content" ObjectID="_1636625981" r:id="rId2479"/>
        </w:object>
      </w:r>
      <w:r>
        <w:t>, and the mapping is defined by</w:t>
      </w:r>
    </w:p>
    <w:p w:rsidR="00B16B32" w:rsidRDefault="00B16B32" w:rsidP="00B16B32">
      <w:pPr>
        <w:pStyle w:val="EQ"/>
        <w:jc w:val="center"/>
      </w:pPr>
      <w:r w:rsidRPr="00236C51">
        <w:rPr>
          <w:position w:val="-10"/>
        </w:rPr>
        <w:object w:dxaOrig="1320" w:dyaOrig="340">
          <v:shape id="_x0000_i2438" type="#_x0000_t75" style="width:65.9pt;height:17pt" o:ole="">
            <v:imagedata r:id="rId530" o:title=""/>
          </v:shape>
          <o:OLEObject Type="Embed" ProgID="Equation.3" ShapeID="_x0000_i2438" DrawAspect="Content" ObjectID="_1636625982" r:id="rId2480"/>
        </w:object>
      </w:r>
    </w:p>
    <w:p w:rsidR="00B16B32" w:rsidRPr="00F77170" w:rsidRDefault="00B16B32" w:rsidP="00B16B32">
      <w:r>
        <w:t xml:space="preserve">with </w:t>
      </w:r>
      <w:r w:rsidRPr="00F77170">
        <w:rPr>
          <w:position w:val="-14"/>
        </w:rPr>
        <w:object w:dxaOrig="1300" w:dyaOrig="380">
          <v:shape id="_x0000_i2439" type="#_x0000_t75" style="width:64.55pt;height:19pt" o:ole="">
            <v:imagedata r:id="rId532" o:title=""/>
          </v:shape>
          <o:OLEObject Type="Embed" ProgID="Equation.3" ShapeID="_x0000_i2439" DrawAspect="Content" ObjectID="_1636625983" r:id="rId2481"/>
        </w:object>
      </w:r>
      <w:r>
        <w:t>.</w:t>
      </w:r>
    </w:p>
    <w:p w:rsidR="00B16B32" w:rsidRDefault="00B16B32" w:rsidP="00B16B32">
      <w:pPr>
        <w:pStyle w:val="Heading4"/>
      </w:pPr>
      <w:bookmarkStart w:id="279" w:name="_Toc454818020"/>
      <w:bookmarkStart w:id="280" w:name="_Toc20411066"/>
      <w:bookmarkStart w:id="281" w:name="_Toc26005249"/>
      <w:r>
        <w:t>6.3.3.2</w:t>
      </w:r>
      <w:r>
        <w:tab/>
        <w:t>Layer mapping for spatial multiplexing</w:t>
      </w:r>
      <w:bookmarkEnd w:id="279"/>
      <w:bookmarkEnd w:id="280"/>
      <w:bookmarkEnd w:id="281"/>
    </w:p>
    <w:p w:rsidR="00B16B32" w:rsidRDefault="00B16B32" w:rsidP="00B16B32">
      <w:pPr>
        <w:keepNext/>
      </w:pPr>
      <w:r>
        <w:t xml:space="preserve">For spatial multiplexing, the layer mapping shall be done according to Table 6.3.3.2-1. The number of layers </w:t>
      </w:r>
      <w:r w:rsidRPr="0000123F">
        <w:rPr>
          <w:position w:val="-6"/>
        </w:rPr>
        <w:object w:dxaOrig="180" w:dyaOrig="200">
          <v:shape id="_x0000_i2440" type="#_x0000_t75" style="width:9.5pt;height:10.85pt" o:ole="">
            <v:imagedata r:id="rId525" o:title=""/>
          </v:shape>
          <o:OLEObject Type="Embed" ProgID="Equation.3" ShapeID="_x0000_i2440" DrawAspect="Content" ObjectID="_1636625984" r:id="rId2482"/>
        </w:object>
      </w:r>
      <w:r>
        <w:t xml:space="preserve"> is less than or equal to the number of antenna ports </w:t>
      </w:r>
      <w:r w:rsidRPr="00657D1E">
        <w:rPr>
          <w:position w:val="-4"/>
        </w:rPr>
        <w:object w:dxaOrig="220" w:dyaOrig="220">
          <v:shape id="_x0000_i2441" type="#_x0000_t75" style="width:10.85pt;height:10.85pt" o:ole="">
            <v:imagedata r:id="rId268" o:title=""/>
          </v:shape>
          <o:OLEObject Type="Embed" ProgID="Equation.3" ShapeID="_x0000_i2441" DrawAspect="Content" ObjectID="_1636625985" r:id="rId2483"/>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B16B32" w:rsidRDefault="00B16B32" w:rsidP="00B16B32">
      <w:pPr>
        <w:pStyle w:val="TH"/>
      </w:pPr>
      <w:bookmarkStart w:id="282" w:name="OLE_LINK34"/>
      <w:bookmarkStart w:id="283" w:name="OLE_LINK38"/>
      <w:r>
        <w:t>Table 6.3.3.2-1: Codeword-to-layer mapping for spatial multiplexing</w:t>
      </w:r>
      <w:bookmarkEnd w:id="282"/>
      <w:bookmarkEnd w:id="2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B16B32" w:rsidRPr="005B11E1" w:rsidTr="00AA1ED2">
        <w:trPr>
          <w:cantSplit/>
          <w:jc w:val="center"/>
        </w:trPr>
        <w:tc>
          <w:tcPr>
            <w:tcW w:w="0" w:type="auto"/>
            <w:shd w:val="clear" w:color="auto" w:fill="E0E0E0"/>
            <w:vAlign w:val="center"/>
          </w:tcPr>
          <w:p w:rsidR="00B16B32" w:rsidRDefault="00B16B32" w:rsidP="00AA1ED2">
            <w:pPr>
              <w:pStyle w:val="TAH"/>
            </w:pPr>
            <w:r>
              <w:lastRenderedPageBreak/>
              <w:t>Number of layers</w:t>
            </w:r>
          </w:p>
        </w:tc>
        <w:tc>
          <w:tcPr>
            <w:tcW w:w="0" w:type="auto"/>
            <w:shd w:val="clear" w:color="auto" w:fill="E0E0E0"/>
            <w:vAlign w:val="center"/>
          </w:tcPr>
          <w:p w:rsidR="00B16B32" w:rsidRDefault="00B16B32" w:rsidP="00AA1ED2">
            <w:pPr>
              <w:pStyle w:val="TAH"/>
            </w:pPr>
            <w:r>
              <w:t>Number of codewords</w:t>
            </w:r>
          </w:p>
        </w:tc>
        <w:tc>
          <w:tcPr>
            <w:tcW w:w="0" w:type="auto"/>
            <w:gridSpan w:val="2"/>
            <w:shd w:val="clear" w:color="auto" w:fill="E0E0E0"/>
            <w:vAlign w:val="center"/>
          </w:tcPr>
          <w:p w:rsidR="00B16B32" w:rsidRDefault="00B16B32" w:rsidP="00AA1ED2">
            <w:pPr>
              <w:pStyle w:val="TAH"/>
            </w:pPr>
            <w:r>
              <w:t>Codeword-to-layer mapping</w:t>
            </w:r>
          </w:p>
          <w:p w:rsidR="00B16B32" w:rsidRDefault="00B16B32" w:rsidP="00AA1ED2">
            <w:pPr>
              <w:pStyle w:val="TAH"/>
            </w:pPr>
            <w:r w:rsidRPr="005B11E1">
              <w:rPr>
                <w:position w:val="-14"/>
              </w:rPr>
              <w:object w:dxaOrig="1579" w:dyaOrig="380">
                <v:shape id="_x0000_i2442" type="#_x0000_t75" style="width:79.45pt;height:19pt" o:ole="">
                  <v:imagedata r:id="rId536" o:title=""/>
                </v:shape>
                <o:OLEObject Type="Embed" ProgID="Equation.3" ShapeID="_x0000_i2442" DrawAspect="Content" ObjectID="_1636625986" r:id="rId2484"/>
              </w:objec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L"/>
            </w:pPr>
            <w:r w:rsidRPr="005B11E1">
              <w:rPr>
                <w:position w:val="-10"/>
              </w:rPr>
              <w:object w:dxaOrig="1300" w:dyaOrig="340">
                <v:shape id="_x0000_i2443" type="#_x0000_t75" style="width:64.55pt;height:17pt" o:ole="">
                  <v:imagedata r:id="rId538" o:title=""/>
                </v:shape>
                <o:OLEObject Type="Embed" ProgID="Equation.3" ShapeID="_x0000_i2443" DrawAspect="Content" ObjectID="_1636625987" r:id="rId2485"/>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300" w:dyaOrig="380">
                <v:shape id="_x0000_i2444" type="#_x0000_t75" style="width:64.55pt;height:19pt" o:ole="">
                  <v:imagedata r:id="rId540" o:title=""/>
                </v:shape>
                <o:OLEObject Type="Embed" ProgID="Equation.3" ShapeID="_x0000_i2444" DrawAspect="Content" ObjectID="_1636625988" r:id="rId2486"/>
              </w:objec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L"/>
            </w:pPr>
            <w:r w:rsidRPr="005B11E1">
              <w:rPr>
                <w:position w:val="-28"/>
              </w:rPr>
              <w:object w:dxaOrig="1660" w:dyaOrig="660">
                <v:shape id="_x0000_i2445" type="#_x0000_t75" style="width:79.45pt;height:31.9pt" o:ole="">
                  <v:imagedata r:id="rId542" o:title=""/>
                </v:shape>
                <o:OLEObject Type="Embed" ProgID="Equation.3" ShapeID="_x0000_i2445" DrawAspect="Content" ObjectID="_1636625989" r:id="rId2487"/>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520" w:dyaOrig="380">
                <v:shape id="_x0000_i2446" type="#_x0000_t75" style="width:76.1pt;height:19pt" o:ole="">
                  <v:imagedata r:id="rId544" o:title=""/>
                </v:shape>
                <o:OLEObject Type="Embed" ProgID="Equation.3" ShapeID="_x0000_i2446" DrawAspect="Content" ObjectID="_1636625990" r:id="rId2488"/>
              </w:object>
            </w: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2</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10"/>
              </w:rPr>
              <w:object w:dxaOrig="1320" w:dyaOrig="340">
                <v:shape id="_x0000_i2447" type="#_x0000_t75" style="width:65.9pt;height:17pt" o:ole="">
                  <v:imagedata r:id="rId546" o:title=""/>
                </v:shape>
                <o:OLEObject Type="Embed" ProgID="Equation.3" ShapeID="_x0000_i2447" DrawAspect="Content" ObjectID="_1636625991" r:id="rId2489"/>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020" w:dyaOrig="380">
                <v:shape id="_x0000_i2448" type="#_x0000_t75" style="width:100.55pt;height:19pt" o:ole="">
                  <v:imagedata r:id="rId548" o:title=""/>
                </v:shape>
                <o:OLEObject Type="Embed" ProgID="Equation.3" ShapeID="_x0000_i2448" DrawAspect="Content" ObjectID="_1636625992" r:id="rId2490"/>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10"/>
              </w:rPr>
              <w:object w:dxaOrig="1280" w:dyaOrig="340">
                <v:shape id="_x0000_i2449" type="#_x0000_t75" style="width:64.55pt;height:17pt" o:ole="">
                  <v:imagedata r:id="rId550" o:title=""/>
                </v:shape>
                <o:OLEObject Type="Embed" ProgID="Equation.3" ShapeID="_x0000_i2449" DrawAspect="Content" ObjectID="_1636625993" r:id="rId2491"/>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C"/>
            </w:pPr>
            <w:r w:rsidRPr="005B11E1">
              <w:rPr>
                <w:position w:val="-40"/>
              </w:rPr>
              <w:object w:dxaOrig="1700" w:dyaOrig="940">
                <v:shape id="_x0000_i2450" type="#_x0000_t75" style="width:79.45pt;height:43.45pt" o:ole="">
                  <v:imagedata r:id="rId2492" o:title=""/>
                </v:shape>
                <o:OLEObject Type="Embed" ProgID="Equation.3" ShapeID="_x0000_i2450" DrawAspect="Content" ObjectID="_1636625994" r:id="rId2493"/>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520" w:dyaOrig="380">
                <v:shape id="_x0000_i2451" type="#_x0000_t75" style="width:76.1pt;height:19pt" o:ole="">
                  <v:imagedata r:id="rId2494" o:title=""/>
                </v:shape>
                <o:OLEObject Type="Embed" ProgID="Equation.3" ShapeID="_x0000_i2451" DrawAspect="Content" ObjectID="_1636625995" r:id="rId2495"/>
              </w:object>
            </w: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3</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10"/>
              </w:rPr>
              <w:object w:dxaOrig="1320" w:dyaOrig="340">
                <v:shape id="_x0000_i2452" type="#_x0000_t75" style="width:65.9pt;height:17pt" o:ole="">
                  <v:imagedata r:id="rId552" o:title=""/>
                </v:shape>
                <o:OLEObject Type="Embed" ProgID="Equation.3" ShapeID="_x0000_i2452" DrawAspect="Content" ObjectID="_1636625996" r:id="rId2496"/>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260" w:dyaOrig="380">
                <v:shape id="_x0000_i2453" type="#_x0000_t75" style="width:112.1pt;height:19pt" o:ole="">
                  <v:imagedata r:id="rId556" o:title=""/>
                </v:shape>
                <o:OLEObject Type="Embed" ProgID="Equation.3" ShapeID="_x0000_i2453" DrawAspect="Content" ObjectID="_1636625997" r:id="rId2497"/>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40" w:dyaOrig="660">
                <v:shape id="_x0000_i2454" type="#_x0000_t75" style="width:79.45pt;height:31.9pt" o:ole="">
                  <v:imagedata r:id="rId554" o:title=""/>
                </v:shape>
                <o:OLEObject Type="Embed" ProgID="Equation.3" ShapeID="_x0000_i2454" DrawAspect="Content" ObjectID="_1636625998" r:id="rId2498"/>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t>1</w:t>
            </w:r>
          </w:p>
        </w:tc>
        <w:tc>
          <w:tcPr>
            <w:tcW w:w="0" w:type="auto"/>
            <w:tcBorders>
              <w:right w:val="single" w:sz="4" w:space="0" w:color="FFFFFF"/>
            </w:tcBorders>
            <w:shd w:val="clear" w:color="auto" w:fill="auto"/>
            <w:vAlign w:val="center"/>
          </w:tcPr>
          <w:p w:rsidR="00B16B32" w:rsidRDefault="00B16B32" w:rsidP="00AA1ED2">
            <w:pPr>
              <w:pStyle w:val="TAL"/>
            </w:pPr>
            <w:r w:rsidRPr="005B11E1">
              <w:rPr>
                <w:position w:val="-58"/>
              </w:rPr>
              <w:object w:dxaOrig="1700" w:dyaOrig="1260">
                <v:shape id="_x0000_i2455" type="#_x0000_t75" style="width:79.45pt;height:58.4pt" o:ole="">
                  <v:imagedata r:id="rId2499" o:title=""/>
                </v:shape>
                <o:OLEObject Type="Embed" ProgID="Equation.3" ShapeID="_x0000_i2455" DrawAspect="Content" ObjectID="_1636625999" r:id="rId2500"/>
              </w:object>
            </w:r>
          </w:p>
        </w:tc>
        <w:tc>
          <w:tcPr>
            <w:tcW w:w="0" w:type="auto"/>
            <w:tcBorders>
              <w:left w:val="single" w:sz="4" w:space="0" w:color="FFFFFF"/>
            </w:tcBorders>
            <w:shd w:val="clear" w:color="auto" w:fill="auto"/>
            <w:vAlign w:val="center"/>
          </w:tcPr>
          <w:p w:rsidR="00B16B32" w:rsidRDefault="00B16B32" w:rsidP="00AA1ED2">
            <w:pPr>
              <w:pStyle w:val="TAL"/>
            </w:pPr>
            <w:r w:rsidRPr="005B11E1">
              <w:rPr>
                <w:position w:val="-14"/>
              </w:rPr>
              <w:object w:dxaOrig="1520" w:dyaOrig="380">
                <v:shape id="_x0000_i2456" type="#_x0000_t75" style="width:76.1pt;height:19pt" o:ole="">
                  <v:imagedata r:id="rId2501" o:title=""/>
                </v:shape>
                <o:OLEObject Type="Embed" ProgID="Equation.3" ShapeID="_x0000_i2456" DrawAspect="Content" ObjectID="_1636626000" r:id="rId2502"/>
              </w:object>
            </w: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4</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60" w:dyaOrig="660">
                <v:shape id="_x0000_i2457" type="#_x0000_t75" style="width:79.45pt;height:31.9pt" o:ole="">
                  <v:imagedata r:id="rId542" o:title=""/>
                </v:shape>
                <o:OLEObject Type="Embed" ProgID="Equation.3" ShapeID="_x0000_i2457" DrawAspect="Content" ObjectID="_1636626001" r:id="rId2503"/>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60" w:dyaOrig="380">
                <v:shape id="_x0000_i2458" type="#_x0000_t75" style="width:122.95pt;height:19pt" o:ole="">
                  <v:imagedata r:id="rId559" o:title=""/>
                </v:shape>
                <o:OLEObject Type="Embed" ProgID="Equation.3" ShapeID="_x0000_i2458" DrawAspect="Content" ObjectID="_1636626002" r:id="rId2504"/>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40" w:dyaOrig="660">
                <v:shape id="_x0000_i2459" type="#_x0000_t75" style="width:79.45pt;height:31.9pt" o:ole="">
                  <v:imagedata r:id="rId561" o:title=""/>
                </v:shape>
                <o:OLEObject Type="Embed" ProgID="Equation.3" ShapeID="_x0000_i2459" DrawAspect="Content" ObjectID="_1636626003" r:id="rId2505"/>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5</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28"/>
              </w:rPr>
              <w:object w:dxaOrig="1660" w:dyaOrig="660">
                <v:shape id="_x0000_i2460" type="#_x0000_t75" style="width:79.45pt;height:31.9pt" o:ole="">
                  <v:imagedata r:id="rId542" o:title=""/>
                </v:shape>
                <o:OLEObject Type="Embed" ProgID="Equation.3" ShapeID="_x0000_i2460" DrawAspect="Content" ObjectID="_1636626004" r:id="rId2506"/>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39" w:dyaOrig="380">
                <v:shape id="_x0000_i2461" type="#_x0000_t75" style="width:121.6pt;height:19pt" o:ole="">
                  <v:imagedata r:id="rId2507" o:title=""/>
                </v:shape>
                <o:OLEObject Type="Embed" ProgID="Equation.3" ShapeID="_x0000_i2461" DrawAspect="Content" ObjectID="_1636626005" r:id="rId2508"/>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680" w:dyaOrig="940">
                <v:shape id="_x0000_i2462" type="#_x0000_t75" style="width:78.8pt;height:43.45pt" o:ole="">
                  <v:imagedata r:id="rId2509" o:title=""/>
                </v:shape>
                <o:OLEObject Type="Embed" ProgID="Equation.3" ShapeID="_x0000_i2462" DrawAspect="Content" ObjectID="_1636626006" r:id="rId2510"/>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6</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700" w:dyaOrig="940">
                <v:shape id="_x0000_i2463" type="#_x0000_t75" style="width:79.45pt;height:43.45pt" o:ole="">
                  <v:imagedata r:id="rId2511" o:title=""/>
                </v:shape>
                <o:OLEObject Type="Embed" ProgID="Equation.3" ShapeID="_x0000_i2463" DrawAspect="Content" ObjectID="_1636626007" r:id="rId2512"/>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39" w:dyaOrig="380">
                <v:shape id="_x0000_i2464" type="#_x0000_t75" style="width:121.6pt;height:19pt" o:ole="">
                  <v:imagedata r:id="rId2513" o:title=""/>
                </v:shape>
                <o:OLEObject Type="Embed" ProgID="Equation.3" ShapeID="_x0000_i2464" DrawAspect="Content" ObjectID="_1636626008" r:id="rId2514"/>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680" w:dyaOrig="940">
                <v:shape id="_x0000_i2465" type="#_x0000_t75" style="width:78.8pt;height:43.45pt" o:ole="">
                  <v:imagedata r:id="rId2515" o:title=""/>
                </v:shape>
                <o:OLEObject Type="Embed" ProgID="Equation.3" ShapeID="_x0000_i2465" DrawAspect="Content" ObjectID="_1636626009" r:id="rId2516"/>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7</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40"/>
              </w:rPr>
              <w:object w:dxaOrig="1700" w:dyaOrig="940">
                <v:shape id="_x0000_i2466" type="#_x0000_t75" style="width:79.45pt;height:43.45pt" o:ole="">
                  <v:imagedata r:id="rId2511" o:title=""/>
                </v:shape>
                <o:OLEObject Type="Embed" ProgID="Equation.3" ShapeID="_x0000_i2466" DrawAspect="Content" ObjectID="_1636626010" r:id="rId2517"/>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39" w:dyaOrig="380">
                <v:shape id="_x0000_i2467" type="#_x0000_t75" style="width:121.6pt;height:19pt" o:ole="">
                  <v:imagedata r:id="rId2518" o:title=""/>
                </v:shape>
                <o:OLEObject Type="Embed" ProgID="Equation.3" ShapeID="_x0000_i2467" DrawAspect="Content" ObjectID="_1636626011" r:id="rId2519"/>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58"/>
              </w:rPr>
              <w:object w:dxaOrig="1680" w:dyaOrig="1260">
                <v:shape id="_x0000_i2468" type="#_x0000_t75" style="width:78.8pt;height:58.4pt" o:ole="">
                  <v:imagedata r:id="rId2520" o:title=""/>
                </v:shape>
                <o:OLEObject Type="Embed" ProgID="Equation.3" ShapeID="_x0000_i2468" DrawAspect="Content" ObjectID="_1636626012" r:id="rId2521"/>
              </w:object>
            </w:r>
          </w:p>
        </w:tc>
        <w:tc>
          <w:tcPr>
            <w:tcW w:w="0" w:type="auto"/>
            <w:vMerge/>
            <w:tcBorders>
              <w:left w:val="single" w:sz="4" w:space="0" w:color="FFFFFF"/>
            </w:tcBorders>
            <w:shd w:val="clear" w:color="auto" w:fill="auto"/>
            <w:vAlign w:val="center"/>
          </w:tcPr>
          <w:p w:rsidR="00B16B32" w:rsidRDefault="00B16B32" w:rsidP="00AA1ED2">
            <w:pPr>
              <w:pStyle w:val="TAL"/>
            </w:pPr>
          </w:p>
        </w:tc>
      </w:tr>
      <w:tr w:rsidR="00B16B32" w:rsidTr="00AA1ED2">
        <w:trPr>
          <w:cantSplit/>
          <w:jc w:val="center"/>
        </w:trPr>
        <w:tc>
          <w:tcPr>
            <w:tcW w:w="0" w:type="auto"/>
            <w:vMerge w:val="restart"/>
            <w:shd w:val="clear" w:color="auto" w:fill="auto"/>
            <w:vAlign w:val="center"/>
          </w:tcPr>
          <w:p w:rsidR="00B16B32" w:rsidRDefault="00B16B32" w:rsidP="00AA1ED2">
            <w:pPr>
              <w:pStyle w:val="TAC"/>
            </w:pPr>
            <w:r>
              <w:t>8</w:t>
            </w:r>
          </w:p>
        </w:tc>
        <w:tc>
          <w:tcPr>
            <w:tcW w:w="0" w:type="auto"/>
            <w:vMerge w:val="restart"/>
            <w:shd w:val="clear" w:color="auto" w:fill="auto"/>
            <w:vAlign w:val="center"/>
          </w:tcPr>
          <w:p w:rsidR="00B16B32" w:rsidRDefault="00B16B32" w:rsidP="00AA1ED2">
            <w:pPr>
              <w:pStyle w:val="TAC"/>
            </w:pPr>
            <w:r>
              <w:t>2</w:t>
            </w:r>
          </w:p>
        </w:tc>
        <w:tc>
          <w:tcPr>
            <w:tcW w:w="0" w:type="auto"/>
            <w:tcBorders>
              <w:bottom w:val="single" w:sz="4" w:space="0" w:color="FFFFFF"/>
              <w:right w:val="single" w:sz="4" w:space="0" w:color="FFFFFF"/>
            </w:tcBorders>
            <w:shd w:val="clear" w:color="auto" w:fill="auto"/>
            <w:vAlign w:val="center"/>
          </w:tcPr>
          <w:p w:rsidR="00B16B32" w:rsidRDefault="00B16B32" w:rsidP="00AA1ED2">
            <w:pPr>
              <w:pStyle w:val="TAL"/>
            </w:pPr>
            <w:r w:rsidRPr="005B11E1">
              <w:rPr>
                <w:position w:val="-58"/>
              </w:rPr>
              <w:object w:dxaOrig="1700" w:dyaOrig="1260">
                <v:shape id="_x0000_i2469" type="#_x0000_t75" style="width:79.45pt;height:58.4pt" o:ole="">
                  <v:imagedata r:id="rId2522" o:title=""/>
                </v:shape>
                <o:OLEObject Type="Embed" ProgID="Equation.3" ShapeID="_x0000_i2469" DrawAspect="Content" ObjectID="_1636626013" r:id="rId2523"/>
              </w:object>
            </w:r>
          </w:p>
        </w:tc>
        <w:tc>
          <w:tcPr>
            <w:tcW w:w="0" w:type="auto"/>
            <w:vMerge w:val="restart"/>
            <w:tcBorders>
              <w:left w:val="single" w:sz="4" w:space="0" w:color="FFFFFF"/>
            </w:tcBorders>
            <w:shd w:val="clear" w:color="auto" w:fill="auto"/>
            <w:vAlign w:val="center"/>
          </w:tcPr>
          <w:p w:rsidR="00B16B32" w:rsidRDefault="00B16B32" w:rsidP="00AA1ED2">
            <w:pPr>
              <w:pStyle w:val="TAL"/>
            </w:pPr>
            <w:r w:rsidRPr="005B11E1">
              <w:rPr>
                <w:position w:val="-14"/>
              </w:rPr>
              <w:object w:dxaOrig="2460" w:dyaOrig="380">
                <v:shape id="_x0000_i2470" type="#_x0000_t75" style="width:122.95pt;height:19pt" o:ole="">
                  <v:imagedata r:id="rId2524" o:title=""/>
                </v:shape>
                <o:OLEObject Type="Embed" ProgID="Equation.3" ShapeID="_x0000_i2470" DrawAspect="Content" ObjectID="_1636626014" r:id="rId2525"/>
              </w:object>
            </w:r>
          </w:p>
        </w:tc>
      </w:tr>
      <w:tr w:rsidR="00B16B32" w:rsidTr="00AA1ED2">
        <w:trPr>
          <w:cantSplit/>
          <w:jc w:val="center"/>
        </w:trPr>
        <w:tc>
          <w:tcPr>
            <w:tcW w:w="0" w:type="auto"/>
            <w:vMerge/>
            <w:shd w:val="clear" w:color="auto" w:fill="auto"/>
            <w:vAlign w:val="center"/>
          </w:tcPr>
          <w:p w:rsidR="00B16B32" w:rsidRDefault="00B16B32" w:rsidP="00AA1ED2">
            <w:pPr>
              <w:pStyle w:val="TAC"/>
            </w:pPr>
          </w:p>
        </w:tc>
        <w:tc>
          <w:tcPr>
            <w:tcW w:w="0" w:type="auto"/>
            <w:vMerge/>
            <w:shd w:val="clear" w:color="auto" w:fill="auto"/>
            <w:vAlign w:val="center"/>
          </w:tcPr>
          <w:p w:rsidR="00B16B32" w:rsidRDefault="00B16B32" w:rsidP="00AA1ED2">
            <w:pPr>
              <w:pStyle w:val="TAC"/>
            </w:pPr>
          </w:p>
        </w:tc>
        <w:tc>
          <w:tcPr>
            <w:tcW w:w="0" w:type="auto"/>
            <w:tcBorders>
              <w:top w:val="single" w:sz="4" w:space="0" w:color="FFFFFF"/>
              <w:right w:val="single" w:sz="4" w:space="0" w:color="FFFFFF"/>
            </w:tcBorders>
            <w:shd w:val="clear" w:color="auto" w:fill="auto"/>
            <w:vAlign w:val="center"/>
          </w:tcPr>
          <w:p w:rsidR="00B16B32" w:rsidRDefault="00B16B32" w:rsidP="00AA1ED2">
            <w:pPr>
              <w:pStyle w:val="TAL"/>
            </w:pPr>
            <w:r w:rsidRPr="005B11E1">
              <w:rPr>
                <w:position w:val="-58"/>
              </w:rPr>
              <w:object w:dxaOrig="1680" w:dyaOrig="1260">
                <v:shape id="_x0000_i2471" type="#_x0000_t75" style="width:78.8pt;height:58.4pt" o:ole="">
                  <v:imagedata r:id="rId2526" o:title=""/>
                </v:shape>
                <o:OLEObject Type="Embed" ProgID="Equation.3" ShapeID="_x0000_i2471" DrawAspect="Content" ObjectID="_1636626015" r:id="rId2527"/>
              </w:object>
            </w:r>
          </w:p>
        </w:tc>
        <w:tc>
          <w:tcPr>
            <w:tcW w:w="0" w:type="auto"/>
            <w:vMerge/>
            <w:tcBorders>
              <w:left w:val="single" w:sz="4" w:space="0" w:color="FFFFFF"/>
            </w:tcBorders>
            <w:shd w:val="clear" w:color="auto" w:fill="auto"/>
            <w:vAlign w:val="center"/>
          </w:tcPr>
          <w:p w:rsidR="00B16B32" w:rsidRDefault="00B16B32" w:rsidP="00AA1ED2">
            <w:pPr>
              <w:pStyle w:val="TAL"/>
            </w:pPr>
          </w:p>
        </w:tc>
      </w:tr>
    </w:tbl>
    <w:p w:rsidR="00B16B32" w:rsidRDefault="00B16B32" w:rsidP="00B16B32"/>
    <w:p w:rsidR="00B16B32" w:rsidRDefault="00B16B32" w:rsidP="00B16B32">
      <w:pPr>
        <w:pStyle w:val="Heading4"/>
      </w:pPr>
      <w:bookmarkStart w:id="284" w:name="_Toc454818021"/>
      <w:bookmarkStart w:id="285" w:name="_Toc20411067"/>
      <w:bookmarkStart w:id="286" w:name="_Toc26005250"/>
      <w:r w:rsidRPr="00467231">
        <w:t>6.3.3.3</w:t>
      </w:r>
      <w:r w:rsidRPr="00467231">
        <w:tab/>
        <w:t>Layer mapping for transmit diversity</w:t>
      </w:r>
      <w:bookmarkEnd w:id="284"/>
      <w:bookmarkEnd w:id="285"/>
      <w:bookmarkEnd w:id="286"/>
    </w:p>
    <w:p w:rsidR="00B16B32" w:rsidRDefault="00B16B32" w:rsidP="00B16B32">
      <w:r>
        <w:t xml:space="preserve">For transmit diversity, the layer mapping shall be done according to Table 6.3.3.3-1. There is only one codeword and the number of layers </w:t>
      </w:r>
      <w:r w:rsidRPr="0000123F">
        <w:rPr>
          <w:position w:val="-6"/>
        </w:rPr>
        <w:object w:dxaOrig="180" w:dyaOrig="200">
          <v:shape id="_x0000_i2472" type="#_x0000_t75" style="width:9.5pt;height:10.85pt" o:ole="">
            <v:imagedata r:id="rId525" o:title=""/>
          </v:shape>
          <o:OLEObject Type="Embed" ProgID="Equation.3" ShapeID="_x0000_i2472" DrawAspect="Content" ObjectID="_1636626016" r:id="rId2528"/>
        </w:object>
      </w:r>
      <w:r>
        <w:t xml:space="preserve"> is equal to the number of antenna ports </w:t>
      </w:r>
      <w:r w:rsidRPr="00657D1E">
        <w:rPr>
          <w:position w:val="-4"/>
        </w:rPr>
        <w:object w:dxaOrig="220" w:dyaOrig="220">
          <v:shape id="_x0000_i2473" type="#_x0000_t75" style="width:10.85pt;height:10.85pt" o:ole="">
            <v:imagedata r:id="rId268" o:title=""/>
          </v:shape>
          <o:OLEObject Type="Embed" ProgID="Equation.3" ShapeID="_x0000_i2473" DrawAspect="Content" ObjectID="_1636626017" r:id="rId2529"/>
        </w:object>
      </w:r>
      <w:r>
        <w:t xml:space="preserve"> used for transmission of the physical channel.</w:t>
      </w:r>
    </w:p>
    <w:p w:rsidR="00B16B32" w:rsidRDefault="00B16B32" w:rsidP="00B16B32">
      <w:pPr>
        <w:pStyle w:val="TH"/>
      </w:pPr>
      <w:r>
        <w:t>Table 6.3.3.3-1: Codeword-to-layer mapping for transmit diversity</w:t>
      </w:r>
    </w:p>
    <w:tbl>
      <w:tblPr>
        <w:tblW w:w="0" w:type="auto"/>
        <w:tblInd w:w="817" w:type="dxa"/>
        <w:tblLook w:val="01E0" w:firstRow="1" w:lastRow="1" w:firstColumn="1" w:lastColumn="1" w:noHBand="0" w:noVBand="0"/>
      </w:tblPr>
      <w:tblGrid>
        <w:gridCol w:w="1093"/>
        <w:gridCol w:w="1403"/>
        <w:gridCol w:w="1925"/>
        <w:gridCol w:w="4393"/>
      </w:tblGrid>
      <w:tr w:rsidR="00B16B32" w:rsidRPr="005B11E1" w:rsidTr="00AA1ED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Codeword-to-layer mapping</w:t>
            </w:r>
          </w:p>
          <w:p w:rsidR="00B16B32" w:rsidRDefault="00B16B32" w:rsidP="00AA1ED2">
            <w:pPr>
              <w:pStyle w:val="TAH"/>
            </w:pPr>
            <w:r w:rsidRPr="005B11E1">
              <w:rPr>
                <w:position w:val="-14"/>
              </w:rPr>
              <w:object w:dxaOrig="1579" w:dyaOrig="380">
                <v:shape id="_x0000_i2474" type="#_x0000_t75" style="width:79.45pt;height:19pt" o:ole="">
                  <v:imagedata r:id="rId536" o:title=""/>
                </v:shape>
                <o:OLEObject Type="Embed" ProgID="Equation.3" ShapeID="_x0000_i2474" DrawAspect="Content" ObjectID="_1636626018" r:id="rId2530"/>
              </w:object>
            </w:r>
          </w:p>
        </w:tc>
      </w:tr>
      <w:tr w:rsidR="00B16B32" w:rsidTr="00AA1ED2">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30"/>
              </w:rPr>
              <w:object w:dxaOrig="1640" w:dyaOrig="700">
                <v:shape id="_x0000_i2475" type="#_x0000_t75" style="width:82.85pt;height:34.65pt" o:ole="">
                  <v:imagedata r:id="rId2531" o:title=""/>
                </v:shape>
                <o:OLEObject Type="Embed" ProgID="Equation.3" ShapeID="_x0000_i2475" DrawAspect="Content" ObjectID="_1636626019" r:id="rId2532"/>
              </w:object>
            </w:r>
          </w:p>
          <w:p w:rsidR="00B16B32" w:rsidRDefault="00B16B32" w:rsidP="00AA1ED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14"/>
              </w:rPr>
              <w:object w:dxaOrig="1520" w:dyaOrig="380">
                <v:shape id="_x0000_i2476" type="#_x0000_t75" style="width:76.1pt;height:19pt" o:ole="">
                  <v:imagedata r:id="rId2533" o:title=""/>
                </v:shape>
                <o:OLEObject Type="Embed" ProgID="Equation.3" ShapeID="_x0000_i2476" DrawAspect="Content" ObjectID="_1636626020" r:id="rId2534"/>
              </w:object>
            </w:r>
          </w:p>
        </w:tc>
      </w:tr>
      <w:tr w:rsidR="00B16B32" w:rsidTr="00AA1ED2">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64"/>
              </w:rPr>
              <w:object w:dxaOrig="1700" w:dyaOrig="1380">
                <v:shape id="_x0000_i2477" type="#_x0000_t75" style="width:85.6pt;height:68.6pt" o:ole="">
                  <v:imagedata r:id="rId2535" o:title=""/>
                </v:shape>
                <o:OLEObject Type="Embed" ProgID="Equation.3" ShapeID="_x0000_i2477" DrawAspect="Content" ObjectID="_1636626021" r:id="rId2536"/>
              </w:object>
            </w:r>
          </w:p>
          <w:p w:rsidR="00B16B32" w:rsidRDefault="00B16B32" w:rsidP="00AA1ED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5B11E1">
              <w:rPr>
                <w:position w:val="-32"/>
              </w:rPr>
              <w:object w:dxaOrig="3960" w:dyaOrig="740">
                <v:shape id="_x0000_i2478" type="#_x0000_t75" style="width:183.4pt;height:34.65pt" o:ole="">
                  <v:imagedata r:id="rId2537" o:title=""/>
                </v:shape>
                <o:OLEObject Type="Embed" ProgID="Equation.3" ShapeID="_x0000_i2478" DrawAspect="Content" ObjectID="_1636626022" r:id="rId2538"/>
              </w:object>
            </w:r>
          </w:p>
          <w:p w:rsidR="00B16B32" w:rsidRDefault="00B16B32" w:rsidP="00AA1ED2">
            <w:pPr>
              <w:pStyle w:val="TAL"/>
            </w:pPr>
            <w:r w:rsidRPr="005B11E1">
              <w:rPr>
                <w:rFonts w:ascii="Times New Roman" w:hAnsi="Times New Roman"/>
              </w:rPr>
              <w:t>If</w:t>
            </w:r>
            <w:r>
              <w:t xml:space="preserve"> </w:t>
            </w:r>
            <w:r w:rsidRPr="005B11E1">
              <w:rPr>
                <w:position w:val="-14"/>
              </w:rPr>
              <w:object w:dxaOrig="1420" w:dyaOrig="380">
                <v:shape id="_x0000_i2479" type="#_x0000_t75" style="width:70.65pt;height:19pt" o:ole="">
                  <v:imagedata r:id="rId2539" o:title=""/>
                </v:shape>
                <o:OLEObject Type="Embed" ProgID="Equation.3" ShapeID="_x0000_i2479" DrawAspect="Content" ObjectID="_1636626023" r:id="rId2540"/>
              </w:object>
            </w:r>
            <w:r>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2480" type="#_x0000_t75" style="width:64.55pt;height:19pt" o:ole="">
                  <v:imagedata r:id="rId2541" o:title=""/>
                </v:shape>
                <o:OLEObject Type="Embed" ProgID="Equation.3" ShapeID="_x0000_i2480" DrawAspect="Content" ObjectID="_1636626024" r:id="rId2542"/>
              </w:object>
            </w:r>
          </w:p>
        </w:tc>
      </w:tr>
    </w:tbl>
    <w:p w:rsidR="00B16B32" w:rsidRPr="00657D1E" w:rsidRDefault="00B16B32" w:rsidP="00B16B32"/>
    <w:p w:rsidR="00B16B32" w:rsidRDefault="00B16B32" w:rsidP="00B16B32">
      <w:pPr>
        <w:pStyle w:val="Heading3"/>
      </w:pPr>
      <w:bookmarkStart w:id="287" w:name="_Toc454818022"/>
      <w:bookmarkStart w:id="288" w:name="_Toc20411068"/>
      <w:bookmarkStart w:id="289" w:name="OLE_LINK36"/>
      <w:bookmarkStart w:id="290" w:name="OLE_LINK37"/>
      <w:bookmarkStart w:id="291" w:name="OLE_LINK28"/>
      <w:bookmarkStart w:id="292" w:name="OLE_LINK29"/>
      <w:bookmarkStart w:id="293" w:name="_Toc26005251"/>
      <w:r>
        <w:t>6.3.4</w:t>
      </w:r>
      <w:r>
        <w:tab/>
        <w:t>Precoding</w:t>
      </w:r>
      <w:bookmarkEnd w:id="287"/>
      <w:bookmarkEnd w:id="288"/>
      <w:bookmarkEnd w:id="293"/>
    </w:p>
    <w:p w:rsidR="00B16B32" w:rsidRDefault="00B16B32" w:rsidP="00B16B32">
      <w:r>
        <w:t>The precoder takes as input a block of vectors</w:t>
      </w:r>
      <w:r w:rsidRPr="00C067F4">
        <w:rPr>
          <w:position w:val="-10"/>
        </w:rPr>
        <w:object w:dxaOrig="2420" w:dyaOrig="400">
          <v:shape id="_x0000_i2481" type="#_x0000_t75" style="width:121.6pt;height:19pt" o:ole="">
            <v:imagedata r:id="rId2543" o:title=""/>
          </v:shape>
          <o:OLEObject Type="Embed" ProgID="Equation.3" ShapeID="_x0000_i2481" DrawAspect="Content" ObjectID="_1636626025" r:id="rId2544"/>
        </w:object>
      </w:r>
      <w:r>
        <w:t xml:space="preserve">, </w:t>
      </w:r>
      <w:r w:rsidRPr="00145435">
        <w:rPr>
          <w:position w:val="-14"/>
        </w:rPr>
        <w:object w:dxaOrig="1579" w:dyaOrig="380">
          <v:shape id="_x0000_i2482" type="#_x0000_t75" style="width:79.45pt;height:19pt" o:ole="">
            <v:imagedata r:id="rId536" o:title=""/>
          </v:shape>
          <o:OLEObject Type="Embed" ProgID="Equation.3" ShapeID="_x0000_i2482" DrawAspect="Content" ObjectID="_1636626026" r:id="rId2545"/>
        </w:object>
      </w:r>
      <w:r>
        <w:t xml:space="preserve"> from the layer mapping and generates a block of vectors</w:t>
      </w:r>
      <w:r w:rsidRPr="00C067F4">
        <w:rPr>
          <w:position w:val="-10"/>
        </w:rPr>
        <w:object w:dxaOrig="1960" w:dyaOrig="400">
          <v:shape id="_x0000_i2483" type="#_x0000_t75" style="width:97.15pt;height:19pt" o:ole="">
            <v:imagedata r:id="rId2546" o:title=""/>
          </v:shape>
          <o:OLEObject Type="Embed" ProgID="Equation.3" ShapeID="_x0000_i2483" DrawAspect="Content" ObjectID="_1636626027" r:id="rId2547"/>
        </w:object>
      </w:r>
      <w:r>
        <w:t xml:space="preserve">, </w:t>
      </w:r>
      <w:r w:rsidRPr="00145435">
        <w:rPr>
          <w:position w:val="-14"/>
        </w:rPr>
        <w:object w:dxaOrig="1579" w:dyaOrig="380">
          <v:shape id="_x0000_i2484" type="#_x0000_t75" style="width:79.45pt;height:19pt" o:ole="">
            <v:imagedata r:id="rId585" o:title=""/>
          </v:shape>
          <o:OLEObject Type="Embed" ProgID="Equation.3" ShapeID="_x0000_i2484" DrawAspect="Content" ObjectID="_1636626028" r:id="rId2548"/>
        </w:object>
      </w:r>
      <w:r>
        <w:t xml:space="preserve"> to be mapped onto resources on each of the antenna ports, where </w:t>
      </w:r>
      <w:r w:rsidRPr="001E6E58">
        <w:rPr>
          <w:position w:val="-10"/>
        </w:rPr>
        <w:object w:dxaOrig="639" w:dyaOrig="340">
          <v:shape id="_x0000_i2485" type="#_x0000_t75" style="width:31.9pt;height:17pt" o:ole="">
            <v:imagedata r:id="rId2549" o:title=""/>
          </v:shape>
          <o:OLEObject Type="Embed" ProgID="Equation.3" ShapeID="_x0000_i2485" DrawAspect="Content" ObjectID="_1636626029" r:id="rId2550"/>
        </w:object>
      </w:r>
      <w:r>
        <w:t xml:space="preserve"> represents the signal for antenna port</w:t>
      </w:r>
      <w:r w:rsidRPr="001E6E58">
        <w:rPr>
          <w:position w:val="-10"/>
        </w:rPr>
        <w:object w:dxaOrig="200" w:dyaOrig="240">
          <v:shape id="_x0000_i2486" type="#_x0000_t75" style="width:10.85pt;height:11.55pt" o:ole="">
            <v:imagedata r:id="rId24" o:title=""/>
          </v:shape>
          <o:OLEObject Type="Embed" ProgID="Equation.3" ShapeID="_x0000_i2486" DrawAspect="Content" ObjectID="_1636626030" r:id="rId2551"/>
        </w:object>
      </w:r>
      <w:r>
        <w:t xml:space="preserve">. </w:t>
      </w:r>
    </w:p>
    <w:p w:rsidR="00B16B32" w:rsidRDefault="00B16B32" w:rsidP="00B16B32">
      <w:pPr>
        <w:pStyle w:val="Heading4"/>
      </w:pPr>
      <w:bookmarkStart w:id="294" w:name="_Toc454818023"/>
      <w:bookmarkStart w:id="295" w:name="_Toc20411069"/>
      <w:bookmarkStart w:id="296" w:name="_Toc26005252"/>
      <w:r>
        <w:t>6.3.4.1</w:t>
      </w:r>
      <w:r>
        <w:tab/>
        <w:t>Precoding for transmission on a single antenna port</w:t>
      </w:r>
      <w:bookmarkEnd w:id="294"/>
      <w:bookmarkEnd w:id="295"/>
      <w:bookmarkEnd w:id="296"/>
    </w:p>
    <w:p w:rsidR="00B16B32" w:rsidRDefault="00B16B32" w:rsidP="00B16B32">
      <w:r>
        <w:t xml:space="preserve">For transmission on a single antenna port, precoding is defined by </w:t>
      </w:r>
    </w:p>
    <w:p w:rsidR="00B16B32" w:rsidRDefault="00B16B32" w:rsidP="00B16B32">
      <w:pPr>
        <w:pStyle w:val="EQ"/>
        <w:jc w:val="center"/>
      </w:pPr>
      <w:r w:rsidRPr="00236C51">
        <w:rPr>
          <w:position w:val="-10"/>
        </w:rPr>
        <w:object w:dxaOrig="1340" w:dyaOrig="340">
          <v:shape id="_x0000_i2487" type="#_x0000_t75" style="width:67.9pt;height:17pt" o:ole="">
            <v:imagedata r:id="rId2552" o:title=""/>
          </v:shape>
          <o:OLEObject Type="Embed" ProgID="Equation.3" ShapeID="_x0000_i2487" DrawAspect="Content" ObjectID="_1636626031" r:id="rId2553"/>
        </w:object>
      </w:r>
    </w:p>
    <w:p w:rsidR="00B16B32" w:rsidRPr="00854618" w:rsidRDefault="00B16B32" w:rsidP="00B16B32">
      <w:r>
        <w:t xml:space="preserve">where </w:t>
      </w:r>
      <w:r w:rsidRPr="00B57B00">
        <w:rPr>
          <w:position w:val="-14"/>
        </w:rPr>
        <w:object w:dxaOrig="3820" w:dyaOrig="400">
          <v:shape id="_x0000_i2488" type="#_x0000_t75" style="width:158.95pt;height:17pt" o:ole="">
            <v:imagedata r:id="rId2554" o:title=""/>
          </v:shape>
          <o:OLEObject Type="Embed" ProgID="Equation.DSMT4" ShapeID="_x0000_i2488" DrawAspect="Content" ObjectID="_1636626032" r:id="rId2555"/>
        </w:object>
      </w:r>
      <w:r>
        <w:t xml:space="preserve"> is the number of the single antenna port used for transmission of the physical channel and </w:t>
      </w:r>
      <w:r w:rsidRPr="00145435">
        <w:rPr>
          <w:position w:val="-14"/>
        </w:rPr>
        <w:object w:dxaOrig="1579" w:dyaOrig="380">
          <v:shape id="_x0000_i2489" type="#_x0000_t75" style="width:79.45pt;height:19pt" o:ole="">
            <v:imagedata r:id="rId589" o:title=""/>
          </v:shape>
          <o:OLEObject Type="Embed" ProgID="Equation.3" ShapeID="_x0000_i2489" DrawAspect="Content" ObjectID="_1636626033" r:id="rId2556"/>
        </w:object>
      </w:r>
      <w:r>
        <w:t xml:space="preserve">, </w:t>
      </w:r>
      <w:r w:rsidRPr="00145435">
        <w:rPr>
          <w:position w:val="-14"/>
        </w:rPr>
        <w:object w:dxaOrig="1300" w:dyaOrig="380">
          <v:shape id="_x0000_i2490" type="#_x0000_t75" style="width:64.55pt;height:19pt" o:ole="">
            <v:imagedata r:id="rId591" o:title=""/>
          </v:shape>
          <o:OLEObject Type="Embed" ProgID="Equation.3" ShapeID="_x0000_i2490" DrawAspect="Content" ObjectID="_1636626034" r:id="rId2557"/>
        </w:object>
      </w:r>
      <w:r>
        <w:t>.</w:t>
      </w:r>
    </w:p>
    <w:p w:rsidR="00B16B32" w:rsidRDefault="00B16B32" w:rsidP="00B16B32">
      <w:pPr>
        <w:pStyle w:val="Heading4"/>
      </w:pPr>
      <w:bookmarkStart w:id="297" w:name="_Toc454818024"/>
      <w:bookmarkStart w:id="298" w:name="_Toc20411070"/>
      <w:bookmarkStart w:id="299" w:name="_Toc26005253"/>
      <w:r>
        <w:t>6.3.4.2</w:t>
      </w:r>
      <w:r>
        <w:tab/>
        <w:t>Precoding for spatial multiplexing using antenna ports with cell-specific reference signals</w:t>
      </w:r>
      <w:bookmarkEnd w:id="297"/>
      <w:bookmarkEnd w:id="298"/>
      <w:bookmarkEnd w:id="299"/>
    </w:p>
    <w:p w:rsidR="00B16B32" w:rsidRDefault="00B16B32" w:rsidP="00B16B32">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2491" type="#_x0000_t75" style="width:37.35pt;height:14.95pt" o:ole="">
            <v:imagedata r:id="rId2558" o:title=""/>
          </v:shape>
          <o:OLEObject Type="Embed" ProgID="Equation.3" ShapeID="_x0000_i2491" DrawAspect="Content" ObjectID="_1636626035" r:id="rId2559"/>
        </w:object>
      </w:r>
      <w:r>
        <w:t>or</w:t>
      </w:r>
      <w:r w:rsidRPr="001A77FE">
        <w:rPr>
          <w:position w:val="-10"/>
        </w:rPr>
        <w:object w:dxaOrig="1020" w:dyaOrig="300">
          <v:shape id="_x0000_i2492" type="#_x0000_t75" style="width:50.95pt;height:14.95pt" o:ole="">
            <v:imagedata r:id="rId2560" o:title=""/>
          </v:shape>
          <o:OLEObject Type="Embed" ProgID="Equation.3" ShapeID="_x0000_i2492" DrawAspect="Content" ObjectID="_1636626036" r:id="rId2561"/>
        </w:object>
      </w:r>
      <w:r>
        <w:t xml:space="preserve">, respectively. </w:t>
      </w:r>
    </w:p>
    <w:p w:rsidR="00B16B32" w:rsidRDefault="00B16B32" w:rsidP="00B16B32">
      <w:pPr>
        <w:pStyle w:val="Heading5"/>
      </w:pPr>
      <w:bookmarkStart w:id="300" w:name="_Toc454818025"/>
      <w:bookmarkStart w:id="301" w:name="_Toc20411071"/>
      <w:bookmarkStart w:id="302" w:name="_Toc26005254"/>
      <w:r>
        <w:t>6.3.4.2.1</w:t>
      </w:r>
      <w:r>
        <w:tab/>
        <w:t>Precoding without CDD</w:t>
      </w:r>
      <w:bookmarkEnd w:id="300"/>
      <w:bookmarkEnd w:id="301"/>
      <w:bookmarkEnd w:id="302"/>
    </w:p>
    <w:p w:rsidR="00B16B32" w:rsidRDefault="00B16B32" w:rsidP="00B16B32">
      <w:r>
        <w:t>Without Cyclic Delay Diversity (CDD), precoding for spatial multiplexing is defined by</w:t>
      </w:r>
    </w:p>
    <w:p w:rsidR="00B16B32" w:rsidRDefault="00B16B32" w:rsidP="00B16B32">
      <w:pPr>
        <w:pStyle w:val="EQ"/>
        <w:jc w:val="center"/>
      </w:pPr>
      <w:r w:rsidRPr="00854618">
        <w:rPr>
          <w:position w:val="-46"/>
        </w:rPr>
        <w:object w:dxaOrig="2340" w:dyaOrig="1020">
          <v:shape id="_x0000_i2493" type="#_x0000_t75" style="width:117.5pt;height:50.95pt" o:ole="">
            <v:imagedata r:id="rId2562" o:title=""/>
          </v:shape>
          <o:OLEObject Type="Embed" ProgID="Equation.3" ShapeID="_x0000_i2493" DrawAspect="Content" ObjectID="_1636626037" r:id="rId2563"/>
        </w:object>
      </w:r>
    </w:p>
    <w:p w:rsidR="00B16B32" w:rsidRDefault="00B16B32" w:rsidP="00B16B32">
      <w:r>
        <w:t xml:space="preserve">where the precoding matrix </w:t>
      </w:r>
      <w:r w:rsidRPr="00DE1EDB">
        <w:rPr>
          <w:position w:val="-10"/>
        </w:rPr>
        <w:object w:dxaOrig="460" w:dyaOrig="300">
          <v:shape id="_x0000_i2494" type="#_x0000_t75" style="width:22.4pt;height:14.95pt" o:ole="">
            <v:imagedata r:id="rId2564" o:title=""/>
          </v:shape>
          <o:OLEObject Type="Embed" ProgID="Equation.3" ShapeID="_x0000_i2494" DrawAspect="Content" ObjectID="_1636626038" r:id="rId2565"/>
        </w:object>
      </w:r>
      <w:r>
        <w:t xml:space="preserve"> is of size </w:t>
      </w:r>
      <w:r w:rsidRPr="003047E5">
        <w:rPr>
          <w:position w:val="-6"/>
        </w:rPr>
        <w:object w:dxaOrig="480" w:dyaOrig="240">
          <v:shape id="_x0000_i2495" type="#_x0000_t75" style="width:24.45pt;height:11.55pt" o:ole="">
            <v:imagedata r:id="rId609" o:title=""/>
          </v:shape>
          <o:OLEObject Type="Embed" ProgID="Equation.3" ShapeID="_x0000_i2495" DrawAspect="Content" ObjectID="_1636626039" r:id="rId2566"/>
        </w:object>
      </w:r>
      <w:r>
        <w:t xml:space="preserve"> and </w:t>
      </w:r>
      <w:r w:rsidRPr="00145435">
        <w:rPr>
          <w:position w:val="-14"/>
        </w:rPr>
        <w:object w:dxaOrig="1579" w:dyaOrig="380">
          <v:shape id="_x0000_i2496" type="#_x0000_t75" style="width:79.45pt;height:19pt" o:ole="">
            <v:imagedata r:id="rId589" o:title=""/>
          </v:shape>
          <o:OLEObject Type="Embed" ProgID="Equation.3" ShapeID="_x0000_i2496" DrawAspect="Content" ObjectID="_1636626040" r:id="rId2567"/>
        </w:object>
      </w:r>
      <w:r>
        <w:t xml:space="preserve">, </w:t>
      </w:r>
      <w:r w:rsidRPr="00145435">
        <w:rPr>
          <w:position w:val="-14"/>
        </w:rPr>
        <w:object w:dxaOrig="1300" w:dyaOrig="380">
          <v:shape id="_x0000_i2497" type="#_x0000_t75" style="width:64.55pt;height:19pt" o:ole="">
            <v:imagedata r:id="rId591" o:title=""/>
          </v:shape>
          <o:OLEObject Type="Embed" ProgID="Equation.3" ShapeID="_x0000_i2497" DrawAspect="Content" ObjectID="_1636626041" r:id="rId2568"/>
        </w:object>
      </w:r>
      <w:r>
        <w:t xml:space="preserve">. </w:t>
      </w:r>
    </w:p>
    <w:p w:rsidR="00B16B32" w:rsidRDefault="00B16B32" w:rsidP="00B16B32">
      <w:r>
        <w:t xml:space="preserve">For spatial multiplexing, the values of </w:t>
      </w:r>
      <w:r w:rsidRPr="00DE1EDB">
        <w:rPr>
          <w:position w:val="-10"/>
        </w:rPr>
        <w:object w:dxaOrig="460" w:dyaOrig="300">
          <v:shape id="_x0000_i2498" type="#_x0000_t75" style="width:22.4pt;height:14.95pt" o:ole="">
            <v:imagedata r:id="rId2564" o:title=""/>
          </v:shape>
          <o:OLEObject Type="Embed" ProgID="Equation.3" ShapeID="_x0000_i2498" DrawAspect="Content" ObjectID="_1636626042" r:id="rId2569"/>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B16B32" w:rsidRDefault="00B16B32" w:rsidP="00B16B32">
      <w:pPr>
        <w:pStyle w:val="Heading5"/>
      </w:pPr>
      <w:bookmarkStart w:id="303" w:name="_Toc454818026"/>
      <w:bookmarkStart w:id="304" w:name="_Toc20411072"/>
      <w:bookmarkStart w:id="305" w:name="_Toc26005255"/>
      <w:r>
        <w:t>6.3.4.2.2</w:t>
      </w:r>
      <w:r>
        <w:tab/>
        <w:t>Precoding for large delay CDD</w:t>
      </w:r>
      <w:bookmarkEnd w:id="303"/>
      <w:bookmarkEnd w:id="304"/>
      <w:bookmarkEnd w:id="305"/>
    </w:p>
    <w:p w:rsidR="00B16B32" w:rsidRDefault="00B16B32" w:rsidP="00B16B32">
      <w:r>
        <w:t>For large-delay CDD, precoding for spatial multiplexing is defined by</w:t>
      </w:r>
    </w:p>
    <w:p w:rsidR="00B16B32" w:rsidRDefault="00B16B32" w:rsidP="00B16B32">
      <w:pPr>
        <w:pStyle w:val="EQ"/>
        <w:jc w:val="center"/>
      </w:pPr>
      <w:r w:rsidRPr="00854618">
        <w:rPr>
          <w:position w:val="-46"/>
        </w:rPr>
        <w:object w:dxaOrig="2860" w:dyaOrig="1020">
          <v:shape id="_x0000_i2499" type="#_x0000_t75" style="width:141.95pt;height:50.95pt" o:ole="">
            <v:imagedata r:id="rId2570" o:title=""/>
          </v:shape>
          <o:OLEObject Type="Embed" ProgID="Equation.3" ShapeID="_x0000_i2499" DrawAspect="Content" ObjectID="_1636626043" r:id="rId2571"/>
        </w:object>
      </w:r>
    </w:p>
    <w:p w:rsidR="00B16B32" w:rsidRDefault="00B16B32" w:rsidP="00B16B32">
      <w:r>
        <w:t>where the precoding matrix</w:t>
      </w:r>
      <w:r w:rsidRPr="00DE1EDB">
        <w:rPr>
          <w:position w:val="-10"/>
        </w:rPr>
        <w:object w:dxaOrig="460" w:dyaOrig="300">
          <v:shape id="_x0000_i2500" type="#_x0000_t75" style="width:22.4pt;height:14.95pt" o:ole="">
            <v:imagedata r:id="rId2564" o:title=""/>
          </v:shape>
          <o:OLEObject Type="Embed" ProgID="Equation.3" ShapeID="_x0000_i2500" DrawAspect="Content" ObjectID="_1636626044" r:id="rId2572"/>
        </w:object>
      </w:r>
      <w:r>
        <w:t xml:space="preserve">is of size </w:t>
      </w:r>
      <w:r w:rsidRPr="003047E5">
        <w:rPr>
          <w:position w:val="-6"/>
        </w:rPr>
        <w:object w:dxaOrig="480" w:dyaOrig="240">
          <v:shape id="_x0000_i2501" type="#_x0000_t75" style="width:24.45pt;height:11.55pt" o:ole="">
            <v:imagedata r:id="rId609" o:title=""/>
          </v:shape>
          <o:OLEObject Type="Embed" ProgID="Equation.3" ShapeID="_x0000_i2501" DrawAspect="Content" ObjectID="_1636626045" r:id="rId2573"/>
        </w:object>
      </w:r>
      <w:r>
        <w:t xml:space="preserve"> and </w:t>
      </w:r>
      <w:r w:rsidRPr="00145435">
        <w:rPr>
          <w:position w:val="-14"/>
        </w:rPr>
        <w:object w:dxaOrig="1579" w:dyaOrig="380">
          <v:shape id="_x0000_i2502" type="#_x0000_t75" style="width:79.45pt;height:19pt" o:ole="">
            <v:imagedata r:id="rId589" o:title=""/>
          </v:shape>
          <o:OLEObject Type="Embed" ProgID="Equation.3" ShapeID="_x0000_i2502" DrawAspect="Content" ObjectID="_1636626046" r:id="rId2574"/>
        </w:object>
      </w:r>
      <w:r>
        <w:t xml:space="preserve">, </w:t>
      </w:r>
      <w:r w:rsidRPr="00145435">
        <w:rPr>
          <w:position w:val="-14"/>
        </w:rPr>
        <w:object w:dxaOrig="1300" w:dyaOrig="380">
          <v:shape id="_x0000_i2503" type="#_x0000_t75" style="width:64.55pt;height:19pt" o:ole="">
            <v:imagedata r:id="rId591" o:title=""/>
          </v:shape>
          <o:OLEObject Type="Embed" ProgID="Equation.3" ShapeID="_x0000_i2503" DrawAspect="Content" ObjectID="_1636626047" r:id="rId2575"/>
        </w:object>
      </w:r>
      <w:r>
        <w:t>. The diagonal size-</w:t>
      </w:r>
      <w:r w:rsidRPr="00677E89">
        <w:rPr>
          <w:position w:val="-6"/>
        </w:rPr>
        <w:object w:dxaOrig="460" w:dyaOrig="200">
          <v:shape id="_x0000_i2504" type="#_x0000_t75" style="width:22.4pt;height:10.85pt" o:ole="">
            <v:imagedata r:id="rId2576" o:title=""/>
          </v:shape>
          <o:OLEObject Type="Embed" ProgID="Equation.3" ShapeID="_x0000_i2504" DrawAspect="Content" ObjectID="_1636626048" r:id="rId2577"/>
        </w:object>
      </w:r>
      <w:r>
        <w:t xml:space="preserve">matrix </w:t>
      </w:r>
      <w:r w:rsidRPr="00DE1EDB">
        <w:rPr>
          <w:position w:val="-10"/>
        </w:rPr>
        <w:object w:dxaOrig="440" w:dyaOrig="300">
          <v:shape id="_x0000_i2505" type="#_x0000_t75" style="width:22.4pt;height:14.95pt" o:ole="">
            <v:imagedata r:id="rId2578" o:title=""/>
          </v:shape>
          <o:OLEObject Type="Embed" ProgID="Equation.3" ShapeID="_x0000_i2505" DrawAspect="Content" ObjectID="_1636626049" r:id="rId2579"/>
        </w:object>
      </w:r>
      <w:r>
        <w:t xml:space="preserve"> supporting cyclic delay diversity and the size-</w:t>
      </w:r>
      <w:r w:rsidRPr="00677E89">
        <w:rPr>
          <w:position w:val="-6"/>
        </w:rPr>
        <w:object w:dxaOrig="460" w:dyaOrig="200">
          <v:shape id="_x0000_i2506" type="#_x0000_t75" style="width:22.4pt;height:10.85pt" o:ole="">
            <v:imagedata r:id="rId2576" o:title=""/>
          </v:shape>
          <o:OLEObject Type="Embed" ProgID="Equation.3" ShapeID="_x0000_i2506" DrawAspect="Content" ObjectID="_1636626050" r:id="rId2580"/>
        </w:object>
      </w:r>
      <w:r>
        <w:t xml:space="preserve"> matrix </w:t>
      </w:r>
      <w:r w:rsidRPr="00677E89">
        <w:rPr>
          <w:position w:val="-6"/>
        </w:rPr>
        <w:object w:dxaOrig="240" w:dyaOrig="240">
          <v:shape id="_x0000_i2507" type="#_x0000_t75" style="width:11.55pt;height:11.55pt" o:ole="">
            <v:imagedata r:id="rId2581" o:title=""/>
          </v:shape>
          <o:OLEObject Type="Embed" ProgID="Equation.3" ShapeID="_x0000_i2507" DrawAspect="Content" ObjectID="_1636626051" r:id="rId2582"/>
        </w:object>
      </w:r>
      <w:r>
        <w:t xml:space="preserve"> are both given by Table 6.3.4.2.2-1 for different numbers of layers </w:t>
      </w:r>
      <w:r w:rsidRPr="00677E89">
        <w:rPr>
          <w:position w:val="-6"/>
        </w:rPr>
        <w:object w:dxaOrig="180" w:dyaOrig="200">
          <v:shape id="_x0000_i2508" type="#_x0000_t75" style="width:9.5pt;height:10.85pt" o:ole="">
            <v:imagedata r:id="rId2583" o:title=""/>
          </v:shape>
          <o:OLEObject Type="Embed" ProgID="Equation.3" ShapeID="_x0000_i2508" DrawAspect="Content" ObjectID="_1636626052" r:id="rId2584"/>
        </w:object>
      </w:r>
      <w:r>
        <w:t>.</w:t>
      </w:r>
    </w:p>
    <w:p w:rsidR="00B16B32" w:rsidRPr="004B7898" w:rsidRDefault="00B16B32" w:rsidP="00B16B32">
      <w:r>
        <w:t xml:space="preserve">The values of the precoding matrix </w:t>
      </w:r>
      <w:r w:rsidRPr="00E72D19">
        <w:rPr>
          <w:position w:val="-10"/>
        </w:rPr>
        <w:object w:dxaOrig="460" w:dyaOrig="300">
          <v:shape id="_x0000_i2509" type="#_x0000_t75" style="width:22.4pt;height:14.95pt" o:ole="">
            <v:imagedata r:id="rId2564" o:title=""/>
          </v:shape>
          <o:OLEObject Type="Embed" ProgID="Equation.3" ShapeID="_x0000_i2509" DrawAspect="Content" ObjectID="_1636626053" r:id="rId2585"/>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B16B32" w:rsidRDefault="00B16B32" w:rsidP="00B16B32">
      <w:r>
        <w:t>For 2 antenna ports, the precoder</w:t>
      </w:r>
      <w:r>
        <w:rPr>
          <w:i/>
        </w:rPr>
        <w:t xml:space="preserve"> </w:t>
      </w:r>
      <w:r>
        <w:t xml:space="preserve">is selected according to </w:t>
      </w:r>
      <w:r w:rsidRPr="00FD3421">
        <w:rPr>
          <w:position w:val="-10"/>
        </w:rPr>
        <w:object w:dxaOrig="840" w:dyaOrig="300">
          <v:shape id="_x0000_i2510" type="#_x0000_t75" style="width:46.2pt;height:14.95pt" o:ole="">
            <v:imagedata r:id="rId2586" o:title=""/>
          </v:shape>
          <o:OLEObject Type="Embed" ProgID="Equation.3" ShapeID="_x0000_i2510" DrawAspect="Content" ObjectID="_1636626054" r:id="rId2587"/>
        </w:object>
      </w:r>
      <w:r>
        <w:t xml:space="preserve"> where </w:t>
      </w:r>
      <w:r w:rsidRPr="00FD3421">
        <w:rPr>
          <w:position w:val="-10"/>
        </w:rPr>
        <w:object w:dxaOrig="260" w:dyaOrig="300">
          <v:shape id="_x0000_i2511" type="#_x0000_t75" style="width:14.25pt;height:14.95pt" o:ole="">
            <v:imagedata r:id="rId2588" o:title=""/>
          </v:shape>
          <o:OLEObject Type="Embed" ProgID="Equation.3" ShapeID="_x0000_i2511" DrawAspect="Content" ObjectID="_1636626055" r:id="rId2589"/>
        </w:object>
      </w:r>
      <w:r>
        <w:t xml:space="preserve"> denotes the precoding matrix corresponding to precoder index 0 in Table 6.3.4.2.3-1.</w:t>
      </w:r>
    </w:p>
    <w:p w:rsidR="00B16B32" w:rsidRDefault="00B16B32" w:rsidP="00B16B32">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2512" type="#_x0000_t75" style="width:96.45pt;height:19pt" o:ole="">
            <v:imagedata r:id="rId2590" o:title=""/>
          </v:shape>
          <o:OLEObject Type="Embed" ProgID="Equation.3" ShapeID="_x0000_i2512" DrawAspect="Content" ObjectID="_1636626056" r:id="rId2591"/>
        </w:object>
      </w:r>
      <w:r>
        <w:t xml:space="preserve">on the physical downlink shared channel as follows. </w:t>
      </w:r>
      <w:r w:rsidRPr="004B7898">
        <w:t xml:space="preserve">A different precoder is used every </w:t>
      </w:r>
      <w:r w:rsidRPr="004B7898">
        <w:rPr>
          <w:position w:val="-6"/>
        </w:rPr>
        <w:object w:dxaOrig="180" w:dyaOrig="200">
          <v:shape id="_x0000_i2513" type="#_x0000_t75" style="width:12.25pt;height:10.2pt" o:ole="">
            <v:imagedata r:id="rId2592" o:title=""/>
          </v:shape>
          <o:OLEObject Type="Embed" ProgID="Equation.3" ShapeID="_x0000_i2513" DrawAspect="Content" ObjectID="_1636626057" r:id="rId2593"/>
        </w:object>
      </w:r>
      <w:r>
        <w:t>vectors</w:t>
      </w:r>
      <w:r w:rsidRPr="004B7898">
        <w:t xml:space="preserve">, where </w:t>
      </w:r>
      <w:r w:rsidRPr="004B7898">
        <w:rPr>
          <w:position w:val="-6"/>
        </w:rPr>
        <w:object w:dxaOrig="180" w:dyaOrig="200">
          <v:shape id="_x0000_i2514" type="#_x0000_t75" style="width:12.25pt;height:10.2pt" o:ole="">
            <v:imagedata r:id="rId2594" o:title=""/>
          </v:shape>
          <o:OLEObject Type="Embed" ProgID="Equation.3" ShapeID="_x0000_i2514" DrawAspect="Content" ObjectID="_1636626058" r:id="rId2595"/>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 xml:space="preserve">rticular, the precoder </w:t>
      </w:r>
      <w:r w:rsidRPr="004B7898">
        <w:t xml:space="preserve">is selected according to </w:t>
      </w:r>
      <w:r w:rsidRPr="00FD3421">
        <w:rPr>
          <w:position w:val="-10"/>
        </w:rPr>
        <w:object w:dxaOrig="880" w:dyaOrig="300">
          <v:shape id="_x0000_i2515" type="#_x0000_t75" style="width:46.85pt;height:14.95pt" o:ole="">
            <v:imagedata r:id="rId2596" o:title=""/>
          </v:shape>
          <o:OLEObject Type="Embed" ProgID="Equation.3" ShapeID="_x0000_i2515" DrawAspect="Content" ObjectID="_1636626059" r:id="rId2597"/>
        </w:object>
      </w:r>
      <w:r w:rsidRPr="004B7898">
        <w:t xml:space="preserve">, where </w:t>
      </w:r>
      <w:r w:rsidRPr="00A10B00">
        <w:rPr>
          <w:position w:val="-6"/>
        </w:rPr>
        <w:object w:dxaOrig="180" w:dyaOrig="260">
          <v:shape id="_x0000_i2516" type="#_x0000_t75" style="width:9.5pt;height:13.6pt" o:ole="">
            <v:imagedata r:id="rId2598" o:title=""/>
          </v:shape>
          <o:OLEObject Type="Embed" ProgID="Equation.3" ShapeID="_x0000_i2516" DrawAspect="Content" ObjectID="_1636626060" r:id="rId2599"/>
        </w:object>
      </w:r>
      <w:r w:rsidRPr="004B7898">
        <w:t xml:space="preserve"> is the precoder index given by </w:t>
      </w:r>
      <w:r w:rsidRPr="00A10B00">
        <w:rPr>
          <w:position w:val="-28"/>
        </w:rPr>
        <w:object w:dxaOrig="2460" w:dyaOrig="660">
          <v:shape id="_x0000_i2517" type="#_x0000_t75" style="width:133.15pt;height:32.6pt" o:ole="">
            <v:imagedata r:id="rId2600" o:title=""/>
          </v:shape>
          <o:OLEObject Type="Embed" ProgID="Equation.3" ShapeID="_x0000_i2517" DrawAspect="Content" ObjectID="_1636626061" r:id="rId2601"/>
        </w:object>
      </w:r>
      <w:r w:rsidRPr="004B7898">
        <w:t xml:space="preserve"> and</w:t>
      </w:r>
      <w:r>
        <w:t xml:space="preserve"> </w:t>
      </w:r>
      <w:r w:rsidRPr="00FD3421">
        <w:rPr>
          <w:position w:val="-10"/>
        </w:rPr>
        <w:object w:dxaOrig="1140" w:dyaOrig="300">
          <v:shape id="_x0000_i2518" type="#_x0000_t75" style="width:61.15pt;height:14.95pt" o:ole="">
            <v:imagedata r:id="rId2602" o:title=""/>
          </v:shape>
          <o:OLEObject Type="Embed" ProgID="Equation.3" ShapeID="_x0000_i2518" DrawAspect="Content" ObjectID="_1636626062" r:id="rId2603"/>
        </w:object>
      </w:r>
      <w:r>
        <w:t>denote precoder matrices corresponding to precoder indices 12,13,14 and 15, respectively, in Table 6.3.4.2.3-2.</w:t>
      </w:r>
    </w:p>
    <w:p w:rsidR="00B16B32" w:rsidRDefault="00B16B32" w:rsidP="00B16B32"/>
    <w:p w:rsidR="00B16B32" w:rsidRDefault="00B16B32" w:rsidP="00B16B32">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B16B32" w:rsidTr="00AA1ED2">
        <w:trPr>
          <w:jc w:val="center"/>
        </w:trPr>
        <w:tc>
          <w:tcPr>
            <w:tcW w:w="0" w:type="auto"/>
            <w:shd w:val="clear" w:color="auto" w:fill="E0E0E0"/>
            <w:vAlign w:val="center"/>
          </w:tcPr>
          <w:p w:rsidR="00B16B32" w:rsidRDefault="00B16B32" w:rsidP="00AA1ED2">
            <w:pPr>
              <w:pStyle w:val="TAH"/>
            </w:pPr>
            <w:r>
              <w:t xml:space="preserve">Number of layers </w:t>
            </w:r>
            <w:r w:rsidRPr="005B11E1">
              <w:rPr>
                <w:position w:val="-6"/>
              </w:rPr>
              <w:object w:dxaOrig="180" w:dyaOrig="200">
                <v:shape id="_x0000_i2519" type="#_x0000_t75" style="width:9.5pt;height:10.85pt" o:ole="">
                  <v:imagedata r:id="rId2604" o:title=""/>
                </v:shape>
                <o:OLEObject Type="Embed" ProgID="Equation.3" ShapeID="_x0000_i2519" DrawAspect="Content" ObjectID="_1636626063" r:id="rId2605"/>
              </w:object>
            </w:r>
          </w:p>
        </w:tc>
        <w:tc>
          <w:tcPr>
            <w:tcW w:w="0" w:type="auto"/>
            <w:shd w:val="clear" w:color="auto" w:fill="E0E0E0"/>
          </w:tcPr>
          <w:p w:rsidR="00B16B32" w:rsidRDefault="00B16B32" w:rsidP="00AA1ED2">
            <w:pPr>
              <w:pStyle w:val="TAH"/>
            </w:pPr>
            <w:r w:rsidRPr="005B11E1">
              <w:rPr>
                <w:position w:val="-6"/>
              </w:rPr>
              <w:object w:dxaOrig="240" w:dyaOrig="240">
                <v:shape id="_x0000_i2520" type="#_x0000_t75" style="width:11.55pt;height:11.55pt" o:ole="">
                  <v:imagedata r:id="rId2581" o:title=""/>
                </v:shape>
                <o:OLEObject Type="Embed" ProgID="Equation.3" ShapeID="_x0000_i2520" DrawAspect="Content" ObjectID="_1636626064" r:id="rId2606"/>
              </w:object>
            </w:r>
          </w:p>
        </w:tc>
        <w:tc>
          <w:tcPr>
            <w:tcW w:w="0" w:type="auto"/>
            <w:shd w:val="clear" w:color="auto" w:fill="E0E0E0"/>
          </w:tcPr>
          <w:p w:rsidR="00B16B32" w:rsidRDefault="00B16B32" w:rsidP="00AA1ED2">
            <w:pPr>
              <w:pStyle w:val="TAH"/>
            </w:pPr>
            <w:r w:rsidRPr="005B11E1">
              <w:rPr>
                <w:position w:val="-10"/>
              </w:rPr>
              <w:object w:dxaOrig="440" w:dyaOrig="300">
                <v:shape id="_x0000_i2521" type="#_x0000_t75" style="width:22.4pt;height:14.95pt" o:ole="">
                  <v:imagedata r:id="rId2578" o:title=""/>
                </v:shape>
                <o:OLEObject Type="Embed" ProgID="Equation.3" ShapeID="_x0000_i2521" DrawAspect="Content" ObjectID="_1636626065" r:id="rId2607"/>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rsidRPr="005B11E1">
              <w:rPr>
                <w:position w:val="-26"/>
              </w:rPr>
              <w:object w:dxaOrig="1400" w:dyaOrig="620">
                <v:shape id="_x0000_i2522" type="#_x0000_t75" style="width:70.65pt;height:31.9pt" o:ole="">
                  <v:imagedata r:id="rId2608" o:title=""/>
                </v:shape>
                <o:OLEObject Type="Embed" ProgID="Equation.3" ShapeID="_x0000_i2522" DrawAspect="Content" ObjectID="_1636626066" r:id="rId2609"/>
              </w:object>
            </w:r>
          </w:p>
        </w:tc>
        <w:tc>
          <w:tcPr>
            <w:tcW w:w="0" w:type="auto"/>
            <w:shd w:val="clear" w:color="auto" w:fill="auto"/>
            <w:vAlign w:val="center"/>
          </w:tcPr>
          <w:p w:rsidR="00B16B32" w:rsidRDefault="00B16B32" w:rsidP="00AA1ED2">
            <w:pPr>
              <w:pStyle w:val="TAC"/>
            </w:pPr>
            <w:r w:rsidRPr="005B11E1">
              <w:rPr>
                <w:position w:val="-26"/>
              </w:rPr>
              <w:object w:dxaOrig="1120" w:dyaOrig="620">
                <v:shape id="_x0000_i2523" type="#_x0000_t75" style="width:55pt;height:31.9pt" o:ole="">
                  <v:imagedata r:id="rId2610" o:title=""/>
                </v:shape>
                <o:OLEObject Type="Embed" ProgID="Equation.3" ShapeID="_x0000_i2523" DrawAspect="Content" ObjectID="_1636626067" r:id="rId2611"/>
              </w:objec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rsidRPr="005B11E1">
              <w:rPr>
                <w:position w:val="-42"/>
              </w:rPr>
              <w:object w:dxaOrig="2120" w:dyaOrig="940">
                <v:shape id="_x0000_i2524" type="#_x0000_t75" style="width:106.65pt;height:46.85pt" o:ole="">
                  <v:imagedata r:id="rId2612" o:title=""/>
                </v:shape>
                <o:OLEObject Type="Embed" ProgID="Equation.3" ShapeID="_x0000_i2524" DrawAspect="Content" ObjectID="_1636626068" r:id="rId2613"/>
              </w:object>
            </w:r>
          </w:p>
        </w:tc>
        <w:tc>
          <w:tcPr>
            <w:tcW w:w="0" w:type="auto"/>
            <w:shd w:val="clear" w:color="auto" w:fill="auto"/>
            <w:vAlign w:val="center"/>
          </w:tcPr>
          <w:p w:rsidR="00B16B32" w:rsidRDefault="00B16B32" w:rsidP="00AA1ED2">
            <w:pPr>
              <w:pStyle w:val="TAC"/>
            </w:pPr>
            <w:r w:rsidRPr="005B11E1">
              <w:rPr>
                <w:position w:val="-42"/>
              </w:rPr>
              <w:object w:dxaOrig="1900" w:dyaOrig="940">
                <v:shape id="_x0000_i2525" type="#_x0000_t75" style="width:94.4pt;height:46.85pt" o:ole="">
                  <v:imagedata r:id="rId2614" o:title=""/>
                </v:shape>
                <o:OLEObject Type="Embed" ProgID="Equation.3" ShapeID="_x0000_i2525" DrawAspect="Content" ObjectID="_1636626069" r:id="rId2615"/>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rsidRPr="005B11E1">
              <w:rPr>
                <w:position w:val="-56"/>
              </w:rPr>
              <w:object w:dxaOrig="2880" w:dyaOrig="1219">
                <v:shape id="_x0000_i2526" type="#_x0000_t75" style="width:2in;height:61.15pt" o:ole="">
                  <v:imagedata r:id="rId2616" o:title=""/>
                </v:shape>
                <o:OLEObject Type="Embed" ProgID="Equation.3" ShapeID="_x0000_i2526" DrawAspect="Content" ObjectID="_1636626070" r:id="rId2617"/>
              </w:object>
            </w:r>
          </w:p>
        </w:tc>
        <w:tc>
          <w:tcPr>
            <w:tcW w:w="0" w:type="auto"/>
            <w:shd w:val="clear" w:color="auto" w:fill="auto"/>
            <w:vAlign w:val="center"/>
          </w:tcPr>
          <w:p w:rsidR="00B16B32" w:rsidRDefault="00B16B32" w:rsidP="00AA1ED2">
            <w:pPr>
              <w:pStyle w:val="TAC"/>
            </w:pPr>
            <w:r w:rsidRPr="005B11E1">
              <w:rPr>
                <w:position w:val="-56"/>
              </w:rPr>
              <w:object w:dxaOrig="2700" w:dyaOrig="1219">
                <v:shape id="_x0000_i2527" type="#_x0000_t75" style="width:135.15pt;height:61.15pt" o:ole="">
                  <v:imagedata r:id="rId2618" o:title=""/>
                </v:shape>
                <o:OLEObject Type="Embed" ProgID="Equation.3" ShapeID="_x0000_i2527" DrawAspect="Content" ObjectID="_1636626071" r:id="rId2619"/>
              </w:object>
            </w:r>
          </w:p>
        </w:tc>
      </w:tr>
    </w:tbl>
    <w:p w:rsidR="00B16B32" w:rsidRDefault="00B16B32" w:rsidP="00B16B32"/>
    <w:p w:rsidR="00B16B32" w:rsidRPr="00A53437" w:rsidRDefault="00B16B32" w:rsidP="00B16B32">
      <w:pPr>
        <w:pStyle w:val="Heading5"/>
      </w:pPr>
      <w:bookmarkStart w:id="306" w:name="_Toc454818027"/>
      <w:bookmarkStart w:id="307" w:name="_Toc20411073"/>
      <w:bookmarkStart w:id="308" w:name="_Toc26005256"/>
      <w:r>
        <w:t>6.3.4.2.3</w:t>
      </w:r>
      <w:r>
        <w:tab/>
        <w:t>Codebook for precoding and CSI reporting</w:t>
      </w:r>
      <w:bookmarkEnd w:id="306"/>
      <w:bookmarkEnd w:id="307"/>
      <w:bookmarkEnd w:id="308"/>
    </w:p>
    <w:p w:rsidR="00B16B32" w:rsidRDefault="00B16B32" w:rsidP="00B16B32">
      <w:r>
        <w:t xml:space="preserve">For transmission on two antenna ports, </w:t>
      </w:r>
      <w:r w:rsidRPr="00257611">
        <w:rPr>
          <w:position w:val="-10"/>
        </w:rPr>
        <w:object w:dxaOrig="740" w:dyaOrig="300">
          <v:shape id="_x0000_i2528" type="#_x0000_t75" style="width:37.35pt;height:14.95pt" o:ole="">
            <v:imagedata r:id="rId2620" o:title=""/>
          </v:shape>
          <o:OLEObject Type="Embed" ProgID="Equation.3" ShapeID="_x0000_i2528" DrawAspect="Content" ObjectID="_1636626072" r:id="rId2621"/>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2529" type="#_x0000_t75" style="width:37.35pt;height:14.95pt" o:ole="">
            <v:imagedata r:id="rId2620" o:title=""/>
          </v:shape>
          <o:OLEObject Type="Embed" ProgID="Equation.3" ShapeID="_x0000_i2529" DrawAspect="Content" ObjectID="_1636626073" r:id="rId2622"/>
        </w:object>
      </w:r>
      <w:r>
        <w:t xml:space="preserve"> or </w:t>
      </w:r>
      <w:r w:rsidRPr="00477EE9">
        <w:rPr>
          <w:position w:val="-10"/>
        </w:rPr>
        <w:object w:dxaOrig="920" w:dyaOrig="300">
          <v:shape id="_x0000_i2530" type="#_x0000_t75" style="width:46.85pt;height:14.95pt" o:ole="">
            <v:imagedata r:id="rId2623" o:title=""/>
          </v:shape>
          <o:OLEObject Type="Embed" ProgID="Equation.3" ShapeID="_x0000_i2530" DrawAspect="Content" ObjectID="_1636626074" r:id="rId2624"/>
        </w:object>
      </w:r>
      <w:r>
        <w:t xml:space="preserve">, the precoding matrix </w:t>
      </w:r>
      <w:r w:rsidRPr="009C06FD">
        <w:rPr>
          <w:position w:val="-10"/>
        </w:rPr>
        <w:object w:dxaOrig="460" w:dyaOrig="300">
          <v:shape id="_x0000_i2531" type="#_x0000_t75" style="width:22.4pt;height:14.95pt" o:ole="">
            <v:imagedata r:id="rId2564" o:title=""/>
          </v:shape>
          <o:OLEObject Type="Embed" ProgID="Equation.3" ShapeID="_x0000_i2531" DrawAspect="Content" ObjectID="_1636626075" r:id="rId2625"/>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2532" type="#_x0000_t75" style="width:25.15pt;height:11.55pt" o:ole="">
            <v:imagedata r:id="rId2626" o:title=""/>
          </v:shape>
          <o:OLEObject Type="Embed" ProgID="Equation.3" ShapeID="_x0000_i2532" DrawAspect="Content" ObjectID="_1636626076" r:id="rId2627"/>
        </w:object>
      </w:r>
      <w:r>
        <w:rPr>
          <w:lang w:eastAsia="ko-KR"/>
        </w:rPr>
        <w:t>.</w:t>
      </w:r>
    </w:p>
    <w:p w:rsidR="00B16B32" w:rsidRDefault="00B16B32" w:rsidP="00B16B32">
      <w:pPr>
        <w:pStyle w:val="TH"/>
      </w:pPr>
      <w:r>
        <w:t xml:space="preserve">Table 6.3.4.2.3-1: Codebook for transmission on antenna ports </w:t>
      </w:r>
      <w:r w:rsidRPr="00257611">
        <w:rPr>
          <w:position w:val="-10"/>
        </w:rPr>
        <w:object w:dxaOrig="400" w:dyaOrig="300">
          <v:shape id="_x0000_i2533" type="#_x0000_t75" style="width:19pt;height:14.95pt" o:ole="">
            <v:imagedata r:id="rId2628" o:title=""/>
          </v:shape>
          <o:OLEObject Type="Embed" ProgID="Equation.3" ShapeID="_x0000_i2533" DrawAspect="Content" ObjectID="_1636626077" r:id="rId2629"/>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2534" type="#_x0000_t75" style="width:19pt;height:14.95pt" o:ole="">
            <v:imagedata r:id="rId2630" o:title=""/>
          </v:shape>
          <o:OLEObject Type="Embed" ProgID="Equation.3" ShapeID="_x0000_i2534" DrawAspect="Content" ObjectID="_1636626078" r:id="rId2631"/>
        </w:object>
      </w:r>
      <w:r>
        <w:t xml:space="preserve"> or </w:t>
      </w:r>
      <w:r w:rsidRPr="00477EE9">
        <w:rPr>
          <w:position w:val="-10"/>
        </w:rPr>
        <w:object w:dxaOrig="600" w:dyaOrig="300">
          <v:shape id="_x0000_i2535" type="#_x0000_t75" style="width:29.9pt;height:14.95pt" o:ole="">
            <v:imagedata r:id="rId2632" o:title=""/>
          </v:shape>
          <o:OLEObject Type="Embed" ProgID="Equation.3" ShapeID="_x0000_i2535" DrawAspect="Content" ObjectID="_1636626079" r:id="rId26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B16B32" w:rsidTr="00AA1ED2">
        <w:trPr>
          <w:jc w:val="center"/>
        </w:trPr>
        <w:tc>
          <w:tcPr>
            <w:tcW w:w="1101" w:type="dxa"/>
            <w:vMerge w:val="restart"/>
            <w:shd w:val="clear" w:color="auto" w:fill="E0E0E0"/>
          </w:tcPr>
          <w:p w:rsidR="00B16B32" w:rsidRDefault="00B16B32" w:rsidP="00AA1ED2">
            <w:pPr>
              <w:pStyle w:val="TAH"/>
            </w:pPr>
            <w:r>
              <w:t>Codebook index</w:t>
            </w:r>
          </w:p>
        </w:tc>
        <w:tc>
          <w:tcPr>
            <w:tcW w:w="3260" w:type="dxa"/>
            <w:gridSpan w:val="2"/>
            <w:tcBorders>
              <w:bottom w:val="nil"/>
              <w:right w:val="single" w:sz="4" w:space="0" w:color="auto"/>
            </w:tcBorders>
            <w:shd w:val="clear" w:color="auto" w:fill="E0E0E0"/>
          </w:tcPr>
          <w:p w:rsidR="00B16B32" w:rsidRDefault="00B16B32" w:rsidP="00AA1ED2">
            <w:pPr>
              <w:pStyle w:val="TAH"/>
            </w:pPr>
            <w:r>
              <w:t xml:space="preserve">Number of layers </w:t>
            </w:r>
            <w:r w:rsidRPr="005B11E1">
              <w:rPr>
                <w:position w:val="-6"/>
              </w:rPr>
              <w:object w:dxaOrig="180" w:dyaOrig="200">
                <v:shape id="_x0000_i2536" type="#_x0000_t75" style="width:9.5pt;height:10.85pt" o:ole="">
                  <v:imagedata r:id="rId2604" o:title=""/>
                </v:shape>
                <o:OLEObject Type="Embed" ProgID="Equation.3" ShapeID="_x0000_i2536" DrawAspect="Content" ObjectID="_1636626080" r:id="rId2634"/>
              </w:object>
            </w:r>
          </w:p>
        </w:tc>
      </w:tr>
      <w:tr w:rsidR="00B16B32" w:rsidTr="00AA1ED2">
        <w:trPr>
          <w:jc w:val="center"/>
        </w:trPr>
        <w:tc>
          <w:tcPr>
            <w:tcW w:w="1101" w:type="dxa"/>
            <w:vMerge/>
            <w:shd w:val="clear" w:color="auto" w:fill="E0E0E0"/>
          </w:tcPr>
          <w:p w:rsidR="00B16B32" w:rsidRDefault="00B16B32" w:rsidP="00AA1ED2">
            <w:pPr>
              <w:pStyle w:val="TAH"/>
            </w:pPr>
          </w:p>
        </w:tc>
        <w:tc>
          <w:tcPr>
            <w:tcW w:w="1701" w:type="dxa"/>
            <w:tcBorders>
              <w:top w:val="nil"/>
            </w:tcBorders>
            <w:shd w:val="clear" w:color="auto" w:fill="E0E0E0"/>
          </w:tcPr>
          <w:p w:rsidR="00B16B32" w:rsidRDefault="00B16B32" w:rsidP="00AA1ED2">
            <w:pPr>
              <w:pStyle w:val="TAH"/>
            </w:pPr>
            <w:r>
              <w:t>1</w:t>
            </w:r>
          </w:p>
        </w:tc>
        <w:tc>
          <w:tcPr>
            <w:tcW w:w="1559" w:type="dxa"/>
            <w:tcBorders>
              <w:top w:val="nil"/>
              <w:right w:val="single" w:sz="4" w:space="0" w:color="auto"/>
            </w:tcBorders>
            <w:shd w:val="clear" w:color="auto" w:fill="E0E0E0"/>
          </w:tcPr>
          <w:p w:rsidR="00B16B32" w:rsidRDefault="00B16B32" w:rsidP="00AA1ED2">
            <w:pPr>
              <w:pStyle w:val="TAH"/>
            </w:pPr>
            <w:r>
              <w:t>2</w:t>
            </w:r>
          </w:p>
        </w:tc>
      </w:tr>
      <w:tr w:rsidR="00B16B32" w:rsidTr="00AA1ED2">
        <w:trPr>
          <w:jc w:val="center"/>
        </w:trPr>
        <w:tc>
          <w:tcPr>
            <w:tcW w:w="1101" w:type="dxa"/>
            <w:shd w:val="clear" w:color="auto" w:fill="auto"/>
            <w:vAlign w:val="center"/>
          </w:tcPr>
          <w:p w:rsidR="00B16B32" w:rsidRDefault="00B16B32" w:rsidP="00AA1ED2">
            <w:pPr>
              <w:pStyle w:val="TAC"/>
            </w:pPr>
            <w:r>
              <w:t>0</w:t>
            </w:r>
          </w:p>
        </w:tc>
        <w:tc>
          <w:tcPr>
            <w:tcW w:w="1701" w:type="dxa"/>
            <w:shd w:val="clear" w:color="auto" w:fill="auto"/>
            <w:vAlign w:val="center"/>
          </w:tcPr>
          <w:p w:rsidR="00B16B32" w:rsidRDefault="00B16B32" w:rsidP="00AA1ED2">
            <w:pPr>
              <w:pStyle w:val="TAC"/>
            </w:pPr>
            <w:r w:rsidRPr="005B11E1">
              <w:rPr>
                <w:position w:val="-26"/>
              </w:rPr>
              <w:object w:dxaOrig="639" w:dyaOrig="620">
                <v:shape id="_x0000_i2537" type="#_x0000_t75" style="width:31.9pt;height:31.9pt" o:ole="">
                  <v:imagedata r:id="rId2635" o:title=""/>
                </v:shape>
                <o:OLEObject Type="Embed" ProgID="Equation.3" ShapeID="_x0000_i2537" DrawAspect="Content" ObjectID="_1636626081" r:id="rId2636"/>
              </w:object>
            </w:r>
          </w:p>
        </w:tc>
        <w:tc>
          <w:tcPr>
            <w:tcW w:w="1559" w:type="dxa"/>
            <w:shd w:val="clear" w:color="auto" w:fill="auto"/>
            <w:vAlign w:val="center"/>
          </w:tcPr>
          <w:p w:rsidR="00B16B32" w:rsidRDefault="00B16B32" w:rsidP="00AA1ED2">
            <w:pPr>
              <w:pStyle w:val="TAC"/>
            </w:pPr>
            <w:r w:rsidRPr="005B11E1">
              <w:rPr>
                <w:position w:val="-26"/>
              </w:rPr>
              <w:object w:dxaOrig="960" w:dyaOrig="620">
                <v:shape id="_x0000_i2538" type="#_x0000_t75" style="width:47.55pt;height:31.9pt" o:ole="">
                  <v:imagedata r:id="rId2637" o:title=""/>
                </v:shape>
                <o:OLEObject Type="Embed" ProgID="Equation.3" ShapeID="_x0000_i2538" DrawAspect="Content" ObjectID="_1636626082" r:id="rId2638"/>
              </w:object>
            </w:r>
          </w:p>
        </w:tc>
      </w:tr>
      <w:tr w:rsidR="00B16B32" w:rsidTr="00AA1ED2">
        <w:trPr>
          <w:jc w:val="center"/>
        </w:trPr>
        <w:tc>
          <w:tcPr>
            <w:tcW w:w="1101" w:type="dxa"/>
            <w:shd w:val="clear" w:color="auto" w:fill="auto"/>
            <w:vAlign w:val="center"/>
          </w:tcPr>
          <w:p w:rsidR="00B16B32" w:rsidRDefault="00B16B32" w:rsidP="00AA1ED2">
            <w:pPr>
              <w:pStyle w:val="TAC"/>
            </w:pPr>
            <w:r>
              <w:t>1</w:t>
            </w:r>
          </w:p>
        </w:tc>
        <w:tc>
          <w:tcPr>
            <w:tcW w:w="1701" w:type="dxa"/>
            <w:shd w:val="clear" w:color="auto" w:fill="auto"/>
            <w:vAlign w:val="center"/>
          </w:tcPr>
          <w:p w:rsidR="00B16B32" w:rsidRDefault="00B16B32" w:rsidP="00AA1ED2">
            <w:pPr>
              <w:pStyle w:val="TAC"/>
            </w:pPr>
            <w:r w:rsidRPr="005B11E1">
              <w:rPr>
                <w:position w:val="-26"/>
              </w:rPr>
              <w:object w:dxaOrig="780" w:dyaOrig="620">
                <v:shape id="_x0000_i2539" type="#_x0000_t75" style="width:39.4pt;height:31.9pt" o:ole="">
                  <v:imagedata r:id="rId2639" o:title=""/>
                </v:shape>
                <o:OLEObject Type="Embed" ProgID="Equation.3" ShapeID="_x0000_i2539" DrawAspect="Content" ObjectID="_1636626083" r:id="rId2640"/>
              </w:object>
            </w:r>
          </w:p>
        </w:tc>
        <w:tc>
          <w:tcPr>
            <w:tcW w:w="1559" w:type="dxa"/>
            <w:shd w:val="clear" w:color="auto" w:fill="auto"/>
            <w:vAlign w:val="center"/>
          </w:tcPr>
          <w:p w:rsidR="00B16B32" w:rsidRDefault="00B16B32" w:rsidP="00AA1ED2">
            <w:pPr>
              <w:pStyle w:val="TAC"/>
            </w:pPr>
            <w:r w:rsidRPr="005B11E1">
              <w:rPr>
                <w:position w:val="-26"/>
              </w:rPr>
              <w:object w:dxaOrig="880" w:dyaOrig="620">
                <v:shape id="_x0000_i2540" type="#_x0000_t75" style="width:43.45pt;height:31.9pt" o:ole="">
                  <v:imagedata r:id="rId2641" o:title=""/>
                </v:shape>
                <o:OLEObject Type="Embed" ProgID="Equation.3" ShapeID="_x0000_i2540" DrawAspect="Content" ObjectID="_1636626084" r:id="rId2642"/>
              </w:object>
            </w:r>
          </w:p>
        </w:tc>
      </w:tr>
      <w:tr w:rsidR="00B16B32" w:rsidTr="00AA1ED2">
        <w:trPr>
          <w:jc w:val="center"/>
        </w:trPr>
        <w:tc>
          <w:tcPr>
            <w:tcW w:w="1101" w:type="dxa"/>
            <w:shd w:val="clear" w:color="auto" w:fill="auto"/>
            <w:vAlign w:val="center"/>
          </w:tcPr>
          <w:p w:rsidR="00B16B32" w:rsidRDefault="00B16B32" w:rsidP="00AA1ED2">
            <w:pPr>
              <w:pStyle w:val="TAC"/>
            </w:pPr>
            <w:r>
              <w:t>2</w:t>
            </w:r>
          </w:p>
        </w:tc>
        <w:tc>
          <w:tcPr>
            <w:tcW w:w="1701" w:type="dxa"/>
            <w:shd w:val="clear" w:color="auto" w:fill="auto"/>
            <w:vAlign w:val="center"/>
          </w:tcPr>
          <w:p w:rsidR="00B16B32" w:rsidRDefault="00B16B32" w:rsidP="00AA1ED2">
            <w:pPr>
              <w:pStyle w:val="TAC"/>
            </w:pPr>
            <w:r w:rsidRPr="005B11E1">
              <w:rPr>
                <w:position w:val="-26"/>
              </w:rPr>
              <w:object w:dxaOrig="680" w:dyaOrig="620">
                <v:shape id="_x0000_i2541" type="#_x0000_t75" style="width:34.65pt;height:31.9pt" o:ole="">
                  <v:imagedata r:id="rId2643" o:title=""/>
                </v:shape>
                <o:OLEObject Type="Embed" ProgID="Equation.3" ShapeID="_x0000_i2541" DrawAspect="Content" ObjectID="_1636626085" r:id="rId2644"/>
              </w:object>
            </w:r>
          </w:p>
        </w:tc>
        <w:tc>
          <w:tcPr>
            <w:tcW w:w="1559" w:type="dxa"/>
            <w:shd w:val="clear" w:color="auto" w:fill="auto"/>
            <w:vAlign w:val="center"/>
          </w:tcPr>
          <w:p w:rsidR="00B16B32" w:rsidRDefault="00B16B32" w:rsidP="00AA1ED2">
            <w:pPr>
              <w:pStyle w:val="TAC"/>
            </w:pPr>
            <w:r w:rsidRPr="005B11E1">
              <w:rPr>
                <w:position w:val="-26"/>
              </w:rPr>
              <w:object w:dxaOrig="960" w:dyaOrig="620">
                <v:shape id="_x0000_i2542" type="#_x0000_t75" style="width:47.55pt;height:31.9pt" o:ole="">
                  <v:imagedata r:id="rId2645" o:title=""/>
                </v:shape>
                <o:OLEObject Type="Embed" ProgID="Equation.3" ShapeID="_x0000_i2542" DrawAspect="Content" ObjectID="_1636626086" r:id="rId2646"/>
              </w:object>
            </w:r>
          </w:p>
        </w:tc>
      </w:tr>
      <w:tr w:rsidR="00B16B32" w:rsidTr="00AA1ED2">
        <w:trPr>
          <w:jc w:val="center"/>
        </w:trPr>
        <w:tc>
          <w:tcPr>
            <w:tcW w:w="1101" w:type="dxa"/>
            <w:shd w:val="clear" w:color="auto" w:fill="auto"/>
            <w:vAlign w:val="center"/>
          </w:tcPr>
          <w:p w:rsidR="00B16B32" w:rsidRDefault="00B16B32" w:rsidP="00AA1ED2">
            <w:pPr>
              <w:pStyle w:val="TAC"/>
            </w:pPr>
            <w:r>
              <w:t>3</w:t>
            </w:r>
          </w:p>
        </w:tc>
        <w:tc>
          <w:tcPr>
            <w:tcW w:w="1701" w:type="dxa"/>
            <w:shd w:val="clear" w:color="auto" w:fill="auto"/>
            <w:vAlign w:val="center"/>
          </w:tcPr>
          <w:p w:rsidR="00B16B32" w:rsidRDefault="00B16B32" w:rsidP="00AA1ED2">
            <w:pPr>
              <w:pStyle w:val="TAC"/>
            </w:pPr>
            <w:r w:rsidRPr="005B11E1">
              <w:rPr>
                <w:position w:val="-26"/>
              </w:rPr>
              <w:object w:dxaOrig="820" w:dyaOrig="620">
                <v:shape id="_x0000_i2543" type="#_x0000_t75" style="width:40.1pt;height:31.9pt" o:ole="">
                  <v:imagedata r:id="rId2647" o:title=""/>
                </v:shape>
                <o:OLEObject Type="Embed" ProgID="Equation.3" ShapeID="_x0000_i2543" DrawAspect="Content" ObjectID="_1636626087" r:id="rId2648"/>
              </w:object>
            </w:r>
          </w:p>
        </w:tc>
        <w:tc>
          <w:tcPr>
            <w:tcW w:w="1559" w:type="dxa"/>
            <w:shd w:val="clear" w:color="auto" w:fill="auto"/>
            <w:vAlign w:val="center"/>
          </w:tcPr>
          <w:p w:rsidR="00B16B32" w:rsidRDefault="00B16B32" w:rsidP="00AA1ED2">
            <w:pPr>
              <w:pStyle w:val="TAC"/>
            </w:pPr>
            <w:r>
              <w:t>-</w:t>
            </w:r>
          </w:p>
        </w:tc>
      </w:tr>
    </w:tbl>
    <w:p w:rsidR="00B16B32" w:rsidRDefault="00B16B32" w:rsidP="00B16B32"/>
    <w:p w:rsidR="00B16B32" w:rsidRDefault="00B16B32" w:rsidP="00B16B32"/>
    <w:bookmarkEnd w:id="289"/>
    <w:bookmarkEnd w:id="290"/>
    <w:p w:rsidR="00B16B32" w:rsidRDefault="00B16B32" w:rsidP="00B16B32">
      <w:r>
        <w:t xml:space="preserve">For transmission on four antenna ports, </w:t>
      </w:r>
      <w:r w:rsidRPr="00257611">
        <w:rPr>
          <w:position w:val="-10"/>
        </w:rPr>
        <w:object w:dxaOrig="1020" w:dyaOrig="300">
          <v:shape id="_x0000_i2544" type="#_x0000_t75" style="width:50.95pt;height:14.95pt" o:ole="">
            <v:imagedata r:id="rId2649" o:title=""/>
          </v:shape>
          <o:OLEObject Type="Embed" ProgID="Equation.3" ShapeID="_x0000_i2544" DrawAspect="Content" ObjectID="_1636626088" r:id="rId2650"/>
        </w:object>
      </w:r>
      <w:r>
        <w:t xml:space="preserve">, the precoding matrix </w:t>
      </w:r>
      <w:r w:rsidRPr="0044032B">
        <w:rPr>
          <w:position w:val="-6"/>
        </w:rPr>
        <w:object w:dxaOrig="260" w:dyaOrig="240">
          <v:shape id="_x0000_i2545" type="#_x0000_t75" style="width:13.6pt;height:11.55pt" o:ole="">
            <v:imagedata r:id="rId289" o:title=""/>
          </v:shape>
          <o:OLEObject Type="Embed" ProgID="Equation.3" ShapeID="_x0000_i2545" DrawAspect="Content" ObjectID="_1636626089" r:id="rId2651"/>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2546" type="#_x0000_t75" style="width:50.95pt;height:14.95pt" o:ole="">
            <v:imagedata r:id="rId2649" o:title=""/>
          </v:shape>
          <o:OLEObject Type="Embed" ProgID="Equation.3" ShapeID="_x0000_i2546" DrawAspect="Content" ObjectID="_1636626090" r:id="rId2652"/>
        </w:object>
      </w:r>
      <w:r>
        <w:t xml:space="preserve"> or </w:t>
      </w:r>
      <w:r w:rsidRPr="00477EE9">
        <w:rPr>
          <w:position w:val="-10"/>
        </w:rPr>
        <w:object w:dxaOrig="1380" w:dyaOrig="300">
          <v:shape id="_x0000_i2547" type="#_x0000_t75" style="width:68.6pt;height:14.95pt" o:ole="">
            <v:imagedata r:id="rId2653" o:title=""/>
          </v:shape>
          <o:OLEObject Type="Embed" ProgID="Equation.3" ShapeID="_x0000_i2547" DrawAspect="Content" ObjectID="_1636626091" r:id="rId2654"/>
        </w:object>
      </w:r>
      <w:r>
        <w:t xml:space="preserve">, the precoding matrix </w:t>
      </w:r>
      <w:r w:rsidRPr="0044032B">
        <w:rPr>
          <w:position w:val="-6"/>
        </w:rPr>
        <w:object w:dxaOrig="260" w:dyaOrig="240">
          <v:shape id="_x0000_i2548" type="#_x0000_t75" style="width:13.6pt;height:11.55pt" o:ole="">
            <v:imagedata r:id="rId289" o:title=""/>
          </v:shape>
          <o:OLEObject Type="Embed" ProgID="Equation.3" ShapeID="_x0000_i2548" DrawAspect="Content" ObjectID="_1636626092" r:id="rId2655"/>
        </w:object>
      </w:r>
      <w:r>
        <w:t xml:space="preserve"> shall be selected from Table 6.3.4.2.3-2 or a subset thereof except for </w:t>
      </w:r>
      <w:r w:rsidRPr="00EF12C4">
        <w:rPr>
          <w:i/>
        </w:rPr>
        <w:t xml:space="preserve">alternativeCodeBookEnabledFor4TX </w:t>
      </w:r>
      <w:r w:rsidRPr="00565409">
        <w:rPr>
          <w:i/>
        </w:rPr>
        <w:t>-r12 =</w:t>
      </w:r>
      <w:r>
        <w:rPr>
          <w:i/>
        </w:rPr>
        <w:t xml:space="preserve">TRUE </w:t>
      </w:r>
      <w:r>
        <w:t xml:space="preserve">in which case the precoding matrix </w:t>
      </w:r>
      <w:r w:rsidRPr="0044032B">
        <w:rPr>
          <w:position w:val="-6"/>
        </w:rPr>
        <w:object w:dxaOrig="260" w:dyaOrig="240">
          <v:shape id="_x0000_i2549" type="#_x0000_t75" style="width:13.6pt;height:11.55pt" o:ole="">
            <v:imagedata r:id="rId289" o:title=""/>
          </v:shape>
          <o:OLEObject Type="Embed" ProgID="Equation.3" ShapeID="_x0000_i2549" DrawAspect="Content" ObjectID="_1636626093" r:id="rId2656"/>
        </w:object>
      </w:r>
      <w:r>
        <w:t xml:space="preserve"> shall be selected from Tables </w:t>
      </w:r>
      <w:r w:rsidRPr="00F1241B">
        <w:t>7.2.4-0A</w:t>
      </w:r>
      <w:r>
        <w:t xml:space="preserve">, 7.2.4-0B, 7.2.4-0C, 7.2.4-0D in [4] or a subset thereof. The quantity </w:t>
      </w:r>
      <w:r w:rsidRPr="00B63BDE">
        <w:rPr>
          <w:position w:val="-10"/>
        </w:rPr>
        <w:object w:dxaOrig="440" w:dyaOrig="340">
          <v:shape id="_x0000_i2550" type="#_x0000_t75" style="width:22.4pt;height:17pt" o:ole="">
            <v:imagedata r:id="rId2657" o:title=""/>
          </v:shape>
          <o:OLEObject Type="Embed" ProgID="Equation.3" ShapeID="_x0000_i2550" DrawAspect="Content" ObjectID="_1636626094" r:id="rId2658"/>
        </w:object>
      </w:r>
      <w:r>
        <w:t xml:space="preserve"> denotes the matrix defined by the columns given by the set </w:t>
      </w:r>
      <w:r w:rsidRPr="00B63BDE">
        <w:rPr>
          <w:position w:val="-10"/>
        </w:rPr>
        <w:object w:dxaOrig="300" w:dyaOrig="300">
          <v:shape id="_x0000_i2551" type="#_x0000_t75" style="width:14.95pt;height:14.95pt" o:ole="">
            <v:imagedata r:id="rId2659" o:title=""/>
          </v:shape>
          <o:OLEObject Type="Embed" ProgID="Equation.3" ShapeID="_x0000_i2551" DrawAspect="Content" ObjectID="_1636626095" r:id="rId2660"/>
        </w:object>
      </w:r>
      <w:r>
        <w:t xml:space="preserve"> from the expression </w:t>
      </w:r>
      <w:r w:rsidRPr="00E1375B">
        <w:rPr>
          <w:position w:val="-10"/>
        </w:rPr>
        <w:object w:dxaOrig="1920" w:dyaOrig="340">
          <v:shape id="_x0000_i2552" type="#_x0000_t75" style="width:96.45pt;height:17pt" o:ole="">
            <v:imagedata r:id="rId2661" o:title=""/>
          </v:shape>
          <o:OLEObject Type="Embed" ProgID="Equation.3" ShapeID="_x0000_i2552" DrawAspect="Content" ObjectID="_1636626096" r:id="rId2662"/>
        </w:object>
      </w:r>
      <w:r>
        <w:t xml:space="preserve"> where </w:t>
      </w:r>
      <w:r w:rsidRPr="0081036A">
        <w:rPr>
          <w:i/>
          <w:position w:val="-4"/>
        </w:rPr>
        <w:object w:dxaOrig="180" w:dyaOrig="220">
          <v:shape id="_x0000_i2553" type="#_x0000_t75" style="width:9.5pt;height:10.85pt" o:ole="">
            <v:imagedata r:id="rId2663" o:title=""/>
          </v:shape>
          <o:OLEObject Type="Embed" ProgID="Equation.3" ShapeID="_x0000_i2553" DrawAspect="Content" ObjectID="_1636626097" r:id="rId2664"/>
        </w:object>
      </w:r>
      <w:r>
        <w:t xml:space="preserve"> is the </w:t>
      </w:r>
      <w:r w:rsidRPr="00D3372A">
        <w:rPr>
          <w:position w:val="-4"/>
        </w:rPr>
        <w:object w:dxaOrig="440" w:dyaOrig="220">
          <v:shape id="_x0000_i2554" type="#_x0000_t75" style="width:22.4pt;height:10.85pt" o:ole="">
            <v:imagedata r:id="rId2665" o:title=""/>
          </v:shape>
          <o:OLEObject Type="Embed" ProgID="Equation.3" ShapeID="_x0000_i2554" DrawAspect="Content" ObjectID="_1636626098" r:id="rId2666"/>
        </w:object>
      </w:r>
      <w:r>
        <w:t xml:space="preserve"> identity matrix and the vector </w:t>
      </w:r>
      <w:r w:rsidRPr="00D3372A">
        <w:rPr>
          <w:position w:val="-10"/>
        </w:rPr>
        <w:object w:dxaOrig="260" w:dyaOrig="300">
          <v:shape id="_x0000_i2555" type="#_x0000_t75" style="width:13.6pt;height:14.95pt" o:ole="">
            <v:imagedata r:id="rId2667" o:title=""/>
          </v:shape>
          <o:OLEObject Type="Embed" ProgID="Equation.3" ShapeID="_x0000_i2555" DrawAspect="Content" ObjectID="_1636626099" r:id="rId2668"/>
        </w:object>
      </w:r>
      <w:r>
        <w:t xml:space="preserve"> is given by Table 6.3.4.2.3-2. </w:t>
      </w:r>
    </w:p>
    <w:p w:rsidR="00B16B32" w:rsidRDefault="00B16B32" w:rsidP="00B16B32">
      <w:pPr>
        <w:pStyle w:val="TH"/>
      </w:pPr>
      <w:r>
        <w:lastRenderedPageBreak/>
        <w:t>Table 6.3.4.2.3-2: Codebook for transmission on antenna ports</w:t>
      </w:r>
      <w:r w:rsidRPr="00257611">
        <w:rPr>
          <w:position w:val="-10"/>
        </w:rPr>
        <w:object w:dxaOrig="700" w:dyaOrig="300">
          <v:shape id="_x0000_i2556" type="#_x0000_t75" style="width:34.65pt;height:14.95pt" o:ole="">
            <v:imagedata r:id="rId2669" o:title=""/>
          </v:shape>
          <o:OLEObject Type="Embed" ProgID="Equation.3" ShapeID="_x0000_i2556" DrawAspect="Content" ObjectID="_1636626100" r:id="rId267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2557" type="#_x0000_t75" style="width:34.65pt;height:14.95pt" o:ole="">
            <v:imagedata r:id="rId2671" o:title=""/>
          </v:shape>
          <o:OLEObject Type="Embed" ProgID="Equation.3" ShapeID="_x0000_i2557" DrawAspect="Content" ObjectID="_1636626101" r:id="rId2672"/>
        </w:object>
      </w:r>
      <w:r>
        <w:rPr>
          <w:rFonts w:eastAsia="Malgun Gothic"/>
          <w:lang w:eastAsia="ko-KR"/>
        </w:rPr>
        <w:t xml:space="preserve"> or </w:t>
      </w:r>
      <w:r w:rsidRPr="00477EE9">
        <w:rPr>
          <w:position w:val="-10"/>
        </w:rPr>
        <w:object w:dxaOrig="1060" w:dyaOrig="300">
          <v:shape id="_x0000_i2558" type="#_x0000_t75" style="width:53pt;height:14.95pt" o:ole="">
            <v:imagedata r:id="rId2673" o:title=""/>
          </v:shape>
          <o:OLEObject Type="Embed" ProgID="Equation.3" ShapeID="_x0000_i2558" DrawAspect="Content" ObjectID="_1636626102" r:id="rId267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B16B32" w:rsidTr="00AA1ED2">
        <w:trPr>
          <w:cantSplit/>
          <w:jc w:val="center"/>
        </w:trPr>
        <w:tc>
          <w:tcPr>
            <w:tcW w:w="0" w:type="auto"/>
            <w:vMerge w:val="restart"/>
            <w:tcBorders>
              <w:bottom w:val="single" w:sz="4" w:space="0" w:color="auto"/>
            </w:tcBorders>
            <w:shd w:val="clear" w:color="auto" w:fill="E0E0E0"/>
            <w:vAlign w:val="center"/>
          </w:tcPr>
          <w:p w:rsidR="00B16B32" w:rsidRDefault="00B16B32" w:rsidP="00AA1ED2">
            <w:pPr>
              <w:pStyle w:val="TAH"/>
            </w:pPr>
            <w:r>
              <w:t>Codebook index</w:t>
            </w:r>
          </w:p>
        </w:tc>
        <w:tc>
          <w:tcPr>
            <w:tcW w:w="0" w:type="auto"/>
            <w:vMerge w:val="restart"/>
            <w:tcBorders>
              <w:bottom w:val="single" w:sz="4" w:space="0" w:color="auto"/>
            </w:tcBorders>
            <w:shd w:val="clear" w:color="auto" w:fill="E0E0E0"/>
            <w:vAlign w:val="center"/>
          </w:tcPr>
          <w:p w:rsidR="00B16B32" w:rsidRDefault="00B16B32" w:rsidP="00AA1ED2">
            <w:pPr>
              <w:pStyle w:val="TAH"/>
            </w:pPr>
            <w:r w:rsidRPr="005B11E1">
              <w:rPr>
                <w:position w:val="-10"/>
              </w:rPr>
              <w:object w:dxaOrig="260" w:dyaOrig="300">
                <v:shape id="_x0000_i2559" type="#_x0000_t75" style="width:13.6pt;height:14.95pt" o:ole="">
                  <v:imagedata r:id="rId2675" o:title=""/>
                </v:shape>
                <o:OLEObject Type="Embed" ProgID="Equation.3" ShapeID="_x0000_i2559" DrawAspect="Content" ObjectID="_1636626103" r:id="rId2676"/>
              </w:object>
            </w:r>
          </w:p>
        </w:tc>
        <w:tc>
          <w:tcPr>
            <w:tcW w:w="0" w:type="auto"/>
            <w:gridSpan w:val="4"/>
            <w:tcBorders>
              <w:bottom w:val="single" w:sz="4" w:space="0" w:color="auto"/>
            </w:tcBorders>
            <w:shd w:val="clear" w:color="auto" w:fill="E0E0E0"/>
            <w:vAlign w:val="center"/>
          </w:tcPr>
          <w:p w:rsidR="00B16B32" w:rsidRDefault="00B16B32" w:rsidP="00AA1ED2">
            <w:pPr>
              <w:pStyle w:val="TAH"/>
            </w:pPr>
            <w:r>
              <w:t xml:space="preserve">Number of layers </w:t>
            </w:r>
            <w:r w:rsidRPr="005B11E1">
              <w:rPr>
                <w:position w:val="-6"/>
              </w:rPr>
              <w:object w:dxaOrig="180" w:dyaOrig="200">
                <v:shape id="_x0000_i2560" type="#_x0000_t75" style="width:9.5pt;height:10.85pt" o:ole="">
                  <v:imagedata r:id="rId2604" o:title=""/>
                </v:shape>
                <o:OLEObject Type="Embed" ProgID="Equation.3" ShapeID="_x0000_i2560" DrawAspect="Content" ObjectID="_1636626104" r:id="rId2677"/>
              </w:object>
            </w:r>
          </w:p>
        </w:tc>
      </w:tr>
      <w:tr w:rsidR="00B16B32" w:rsidTr="00AA1ED2">
        <w:trPr>
          <w:cantSplit/>
          <w:jc w:val="center"/>
        </w:trPr>
        <w:tc>
          <w:tcPr>
            <w:tcW w:w="0" w:type="auto"/>
            <w:vMerge/>
            <w:tcBorders>
              <w:top w:val="single" w:sz="4" w:space="0" w:color="auto"/>
            </w:tcBorders>
            <w:shd w:val="clear" w:color="auto" w:fill="E0E0E0"/>
            <w:vAlign w:val="center"/>
          </w:tcPr>
          <w:p w:rsidR="00B16B32" w:rsidRDefault="00B16B32" w:rsidP="00AA1ED2">
            <w:pPr>
              <w:pStyle w:val="TAL"/>
              <w:jc w:val="center"/>
            </w:pPr>
          </w:p>
        </w:tc>
        <w:tc>
          <w:tcPr>
            <w:tcW w:w="0" w:type="auto"/>
            <w:vMerge/>
            <w:tcBorders>
              <w:top w:val="single" w:sz="4" w:space="0" w:color="auto"/>
            </w:tcBorders>
            <w:shd w:val="clear" w:color="auto" w:fill="E0E0E0"/>
            <w:vAlign w:val="center"/>
          </w:tcPr>
          <w:p w:rsidR="00B16B32" w:rsidRDefault="00B16B32" w:rsidP="00AA1ED2">
            <w:pPr>
              <w:pStyle w:val="TAL"/>
              <w:jc w:val="center"/>
            </w:pPr>
          </w:p>
        </w:tc>
        <w:tc>
          <w:tcPr>
            <w:tcW w:w="0" w:type="auto"/>
            <w:tcBorders>
              <w:top w:val="single" w:sz="4" w:space="0" w:color="auto"/>
            </w:tcBorders>
            <w:shd w:val="clear" w:color="auto" w:fill="E0E0E0"/>
            <w:vAlign w:val="center"/>
          </w:tcPr>
          <w:p w:rsidR="00B16B32" w:rsidRDefault="00B16B32" w:rsidP="00AA1ED2">
            <w:pPr>
              <w:pStyle w:val="TAH"/>
            </w:pPr>
            <w:r>
              <w:t>1</w:t>
            </w:r>
          </w:p>
        </w:tc>
        <w:tc>
          <w:tcPr>
            <w:tcW w:w="0" w:type="auto"/>
            <w:tcBorders>
              <w:top w:val="single" w:sz="4" w:space="0" w:color="auto"/>
            </w:tcBorders>
            <w:shd w:val="clear" w:color="auto" w:fill="E0E0E0"/>
            <w:vAlign w:val="center"/>
          </w:tcPr>
          <w:p w:rsidR="00B16B32" w:rsidRDefault="00B16B32" w:rsidP="00AA1ED2">
            <w:pPr>
              <w:pStyle w:val="TAH"/>
            </w:pPr>
            <w:r>
              <w:t>2</w:t>
            </w:r>
          </w:p>
        </w:tc>
        <w:tc>
          <w:tcPr>
            <w:tcW w:w="0" w:type="auto"/>
            <w:tcBorders>
              <w:top w:val="single" w:sz="4" w:space="0" w:color="auto"/>
            </w:tcBorders>
            <w:shd w:val="clear" w:color="auto" w:fill="E0E0E0"/>
            <w:vAlign w:val="center"/>
          </w:tcPr>
          <w:p w:rsidR="00B16B32" w:rsidRDefault="00B16B32" w:rsidP="00AA1ED2">
            <w:pPr>
              <w:pStyle w:val="TAH"/>
            </w:pPr>
            <w:r>
              <w:t>3</w:t>
            </w:r>
          </w:p>
        </w:tc>
        <w:tc>
          <w:tcPr>
            <w:tcW w:w="0" w:type="auto"/>
            <w:tcBorders>
              <w:top w:val="single" w:sz="4" w:space="0" w:color="auto"/>
            </w:tcBorders>
            <w:shd w:val="clear" w:color="auto" w:fill="E0E0E0"/>
            <w:vAlign w:val="center"/>
          </w:tcPr>
          <w:p w:rsidR="00B16B32" w:rsidRDefault="00B16B32" w:rsidP="00AA1ED2">
            <w:pPr>
              <w:pStyle w:val="TAH"/>
            </w:pPr>
            <w:r>
              <w:t>4</w:t>
            </w:r>
          </w:p>
        </w:tc>
      </w:tr>
      <w:tr w:rsidR="00B16B32"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rsidRPr="005B11E1">
              <w:rPr>
                <w:position w:val="-10"/>
              </w:rPr>
              <w:object w:dxaOrig="1920" w:dyaOrig="360">
                <v:shape id="_x0000_i2561" type="#_x0000_t75" style="width:96.45pt;height:18.35pt" o:ole="">
                  <v:imagedata r:id="rId2678" o:title=""/>
                </v:shape>
                <o:OLEObject Type="Embed" ProgID="Equation.3" ShapeID="_x0000_i2561" DrawAspect="Content" ObjectID="_1636626105" r:id="rId267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62" type="#_x0000_t75" style="width:21.05pt;height:17pt" o:ole="">
                  <v:imagedata r:id="rId2680" o:title=""/>
                </v:shape>
                <o:OLEObject Type="Embed" ProgID="Equation.3" ShapeID="_x0000_i2562" DrawAspect="Content" ObjectID="_1636626106" r:id="rId268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63" type="#_x0000_t75" style="width:45.5pt;height:18.35pt" o:ole="">
                  <v:imagedata r:id="rId2682" o:title=""/>
                </v:shape>
                <o:OLEObject Type="Embed" ProgID="Equation.3" ShapeID="_x0000_i2563" DrawAspect="Content" ObjectID="_1636626107" r:id="rId268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64" type="#_x0000_t75" style="width:47.55pt;height:18.35pt" o:ole="">
                  <v:imagedata r:id="rId2684" o:title=""/>
                </v:shape>
                <o:OLEObject Type="Embed" ProgID="Equation.3" ShapeID="_x0000_i2564" DrawAspect="Content" ObjectID="_1636626108" r:id="rId268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65" type="#_x0000_t75" style="width:43.45pt;height:17pt" o:ole="">
                  <v:imagedata r:id="rId2686" o:title=""/>
                </v:shape>
                <o:OLEObject Type="Embed" ProgID="Equation.3" ShapeID="_x0000_i2565" DrawAspect="Content" ObjectID="_1636626109" r:id="rId2687"/>
              </w:objec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rsidRPr="005B11E1">
              <w:rPr>
                <w:position w:val="-10"/>
              </w:rPr>
              <w:object w:dxaOrig="1680" w:dyaOrig="360">
                <v:shape id="_x0000_i2566" type="#_x0000_t75" style="width:83.55pt;height:18.35pt" o:ole="">
                  <v:imagedata r:id="rId2688" o:title=""/>
                </v:shape>
                <o:OLEObject Type="Embed" ProgID="Equation.3" ShapeID="_x0000_i2566" DrawAspect="Content" ObjectID="_1636626110" r:id="rId268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67" type="#_x0000_t75" style="width:21.05pt;height:17pt" o:ole="">
                  <v:imagedata r:id="rId2690" o:title=""/>
                </v:shape>
                <o:OLEObject Type="Embed" ProgID="Equation.3" ShapeID="_x0000_i2567" DrawAspect="Content" ObjectID="_1636626111" r:id="rId269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68" type="#_x0000_t75" style="width:45.5pt;height:18.35pt" o:ole="">
                  <v:imagedata r:id="rId2692" o:title=""/>
                </v:shape>
                <o:OLEObject Type="Embed" ProgID="Equation.3" ShapeID="_x0000_i2568" DrawAspect="Content" ObjectID="_1636626112" r:id="rId269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569" type="#_x0000_t75" style="width:46.85pt;height:18.35pt" o:ole="">
                  <v:imagedata r:id="rId2694" o:title=""/>
                </v:shape>
                <o:OLEObject Type="Embed" ProgID="Equation.3" ShapeID="_x0000_i2569" DrawAspect="Content" ObjectID="_1636626113" r:id="rId269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70" type="#_x0000_t75" style="width:43.45pt;height:17pt" o:ole="">
                  <v:imagedata r:id="rId2696" o:title=""/>
                </v:shape>
                <o:OLEObject Type="Embed" ProgID="Equation.3" ShapeID="_x0000_i2570" DrawAspect="Content" ObjectID="_1636626114" r:id="rId2697"/>
              </w:objec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Pr="002C6DE5" w:rsidRDefault="00B16B32" w:rsidP="00AA1ED2">
            <w:pPr>
              <w:pStyle w:val="TAC"/>
            </w:pPr>
            <w:r w:rsidRPr="005B11E1">
              <w:rPr>
                <w:position w:val="-10"/>
              </w:rPr>
              <w:object w:dxaOrig="1640" w:dyaOrig="360">
                <v:shape id="_x0000_i2571" type="#_x0000_t75" style="width:82.85pt;height:18.35pt" o:ole="">
                  <v:imagedata r:id="rId2698" o:title=""/>
                </v:shape>
                <o:OLEObject Type="Embed" ProgID="Equation.3" ShapeID="_x0000_i2571" DrawAspect="Content" ObjectID="_1636626115" r:id="rId269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72" type="#_x0000_t75" style="width:21.05pt;height:17pt" o:ole="">
                  <v:imagedata r:id="rId2700" o:title=""/>
                </v:shape>
                <o:OLEObject Type="Embed" ProgID="Equation.3" ShapeID="_x0000_i2572" DrawAspect="Content" ObjectID="_1636626116" r:id="rId270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73" type="#_x0000_t75" style="width:45.5pt;height:18.35pt" o:ole="">
                  <v:imagedata r:id="rId2702" o:title=""/>
                </v:shape>
                <o:OLEObject Type="Embed" ProgID="Equation.3" ShapeID="_x0000_i2573" DrawAspect="Content" ObjectID="_1636626117" r:id="rId270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574" type="#_x0000_t75" style="width:46.85pt;height:18.35pt" o:ole="">
                  <v:imagedata r:id="rId2704" o:title=""/>
                </v:shape>
                <o:OLEObject Type="Embed" ProgID="Equation.3" ShapeID="_x0000_i2574" DrawAspect="Content" ObjectID="_1636626118" r:id="rId2705"/>
              </w:object>
            </w:r>
          </w:p>
        </w:tc>
        <w:tc>
          <w:tcPr>
            <w:tcW w:w="0" w:type="auto"/>
            <w:shd w:val="clear" w:color="auto" w:fill="auto"/>
            <w:vAlign w:val="center"/>
          </w:tcPr>
          <w:p w:rsidR="00B16B32" w:rsidRDefault="00B16B32" w:rsidP="00AA1ED2">
            <w:pPr>
              <w:pStyle w:val="TAC"/>
            </w:pPr>
            <w:r w:rsidRPr="005B11E1">
              <w:rPr>
                <w:position w:val="-10"/>
              </w:rPr>
              <w:object w:dxaOrig="880" w:dyaOrig="340">
                <v:shape id="_x0000_i2575" type="#_x0000_t75" style="width:43.45pt;height:17pt" o:ole="">
                  <v:imagedata r:id="rId2706" o:title=""/>
                </v:shape>
                <o:OLEObject Type="Embed" ProgID="Equation.3" ShapeID="_x0000_i2575" DrawAspect="Content" ObjectID="_1636626119" r:id="rId2707"/>
              </w:objec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rsidRPr="005B11E1">
              <w:rPr>
                <w:position w:val="-10"/>
              </w:rPr>
              <w:object w:dxaOrig="1700" w:dyaOrig="360">
                <v:shape id="_x0000_i2576" type="#_x0000_t75" style="width:85.6pt;height:18.35pt" o:ole="">
                  <v:imagedata r:id="rId2708" o:title=""/>
                </v:shape>
                <o:OLEObject Type="Embed" ProgID="Equation.3" ShapeID="_x0000_i2576" DrawAspect="Content" ObjectID="_1636626120" r:id="rId270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77" type="#_x0000_t75" style="width:21.05pt;height:17pt" o:ole="">
                  <v:imagedata r:id="rId2710" o:title=""/>
                </v:shape>
                <o:OLEObject Type="Embed" ProgID="Equation.3" ShapeID="_x0000_i2577" DrawAspect="Content" ObjectID="_1636626121" r:id="rId271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78" type="#_x0000_t75" style="width:45.5pt;height:18.35pt" o:ole="">
                  <v:imagedata r:id="rId2712" o:title=""/>
                </v:shape>
                <o:OLEObject Type="Embed" ProgID="Equation.3" ShapeID="_x0000_i2578" DrawAspect="Content" ObjectID="_1636626122" r:id="rId271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579" type="#_x0000_t75" style="width:46.85pt;height:18.35pt" o:ole="">
                  <v:imagedata r:id="rId2714" o:title=""/>
                </v:shape>
                <o:OLEObject Type="Embed" ProgID="Equation.3" ShapeID="_x0000_i2579" DrawAspect="Content" ObjectID="_1636626123" r:id="rId2715"/>
              </w:object>
            </w:r>
          </w:p>
        </w:tc>
        <w:tc>
          <w:tcPr>
            <w:tcW w:w="0" w:type="auto"/>
            <w:shd w:val="clear" w:color="auto" w:fill="auto"/>
            <w:vAlign w:val="center"/>
          </w:tcPr>
          <w:p w:rsidR="00B16B32" w:rsidRDefault="00B16B32" w:rsidP="00AA1ED2">
            <w:pPr>
              <w:pStyle w:val="TAC"/>
            </w:pPr>
            <w:r w:rsidRPr="005B11E1">
              <w:rPr>
                <w:position w:val="-10"/>
              </w:rPr>
              <w:object w:dxaOrig="880" w:dyaOrig="340">
                <v:shape id="_x0000_i2580" type="#_x0000_t75" style="width:43.45pt;height:17pt" o:ole="">
                  <v:imagedata r:id="rId2716" o:title=""/>
                </v:shape>
                <o:OLEObject Type="Embed" ProgID="Equation.3" ShapeID="_x0000_i2580" DrawAspect="Content" ObjectID="_1636626124" r:id="rId2717"/>
              </w:object>
            </w:r>
          </w:p>
        </w:tc>
      </w:tr>
      <w:tr w:rsidR="00B16B32"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rsidRPr="005B11E1">
              <w:rPr>
                <w:position w:val="-10"/>
              </w:rPr>
              <w:object w:dxaOrig="3360" w:dyaOrig="400">
                <v:shape id="_x0000_i2581" type="#_x0000_t75" style="width:168.45pt;height:19pt" o:ole="">
                  <v:imagedata r:id="rId2718" o:title=""/>
                </v:shape>
                <o:OLEObject Type="Embed" ProgID="Equation.3" ShapeID="_x0000_i2581" DrawAspect="Content" ObjectID="_1636626125" r:id="rId271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82" type="#_x0000_t75" style="width:21.05pt;height:17pt" o:ole="">
                  <v:imagedata r:id="rId2720" o:title=""/>
                </v:shape>
                <o:OLEObject Type="Embed" ProgID="Equation.3" ShapeID="_x0000_i2582" DrawAspect="Content" ObjectID="_1636626126" r:id="rId272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83" type="#_x0000_t75" style="width:45.5pt;height:18.35pt" o:ole="">
                  <v:imagedata r:id="rId2722" o:title=""/>
                </v:shape>
                <o:OLEObject Type="Embed" ProgID="Equation.3" ShapeID="_x0000_i2583" DrawAspect="Content" ObjectID="_1636626127" r:id="rId272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84" type="#_x0000_t75" style="width:47.55pt;height:18.35pt" o:ole="">
                  <v:imagedata r:id="rId2724" o:title=""/>
                </v:shape>
                <o:OLEObject Type="Embed" ProgID="Equation.3" ShapeID="_x0000_i2584" DrawAspect="Content" ObjectID="_1636626128" r:id="rId272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85" type="#_x0000_t75" style="width:43.45pt;height:17pt" o:ole="">
                  <v:imagedata r:id="rId2726" o:title=""/>
                </v:shape>
                <o:OLEObject Type="Embed" ProgID="Equation.3" ShapeID="_x0000_i2585" DrawAspect="Content" ObjectID="_1636626129" r:id="rId2727"/>
              </w:object>
            </w:r>
          </w:p>
        </w:tc>
      </w:tr>
      <w:tr w:rsidR="00B16B32" w:rsidTr="00AA1ED2">
        <w:trPr>
          <w:cantSplit/>
          <w:jc w:val="center"/>
        </w:trPr>
        <w:tc>
          <w:tcPr>
            <w:tcW w:w="0" w:type="auto"/>
            <w:shd w:val="clear" w:color="auto" w:fill="auto"/>
            <w:vAlign w:val="center"/>
          </w:tcPr>
          <w:p w:rsidR="00B16B32" w:rsidRDefault="00B16B32" w:rsidP="00AA1ED2">
            <w:pPr>
              <w:pStyle w:val="TAC"/>
            </w:pPr>
            <w:r>
              <w:t>5</w:t>
            </w:r>
          </w:p>
        </w:tc>
        <w:tc>
          <w:tcPr>
            <w:tcW w:w="0" w:type="auto"/>
            <w:shd w:val="clear" w:color="auto" w:fill="auto"/>
            <w:vAlign w:val="center"/>
          </w:tcPr>
          <w:p w:rsidR="00B16B32" w:rsidRDefault="00B16B32" w:rsidP="00AA1ED2">
            <w:pPr>
              <w:pStyle w:val="TAC"/>
            </w:pPr>
            <w:r w:rsidRPr="005B11E1">
              <w:rPr>
                <w:position w:val="-10"/>
              </w:rPr>
              <w:object w:dxaOrig="3200" w:dyaOrig="400">
                <v:shape id="_x0000_i2586" type="#_x0000_t75" style="width:161pt;height:19pt" o:ole="">
                  <v:imagedata r:id="rId2728" o:title=""/>
                </v:shape>
                <o:OLEObject Type="Embed" ProgID="Equation.3" ShapeID="_x0000_i2586" DrawAspect="Content" ObjectID="_1636626130" r:id="rId272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87" type="#_x0000_t75" style="width:21.05pt;height:17pt" o:ole="">
                  <v:imagedata r:id="rId2730" o:title=""/>
                </v:shape>
                <o:OLEObject Type="Embed" ProgID="Equation.3" ShapeID="_x0000_i2587" DrawAspect="Content" ObjectID="_1636626131" r:id="rId273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88" type="#_x0000_t75" style="width:45.5pt;height:18.35pt" o:ole="">
                  <v:imagedata r:id="rId2732" o:title=""/>
                </v:shape>
                <o:OLEObject Type="Embed" ProgID="Equation.3" ShapeID="_x0000_i2588" DrawAspect="Content" ObjectID="_1636626132" r:id="rId273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89" type="#_x0000_t75" style="width:47.55pt;height:18.35pt" o:ole="">
                  <v:imagedata r:id="rId2734" o:title=""/>
                </v:shape>
                <o:OLEObject Type="Embed" ProgID="Equation.3" ShapeID="_x0000_i2589" DrawAspect="Content" ObjectID="_1636626133" r:id="rId273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90" type="#_x0000_t75" style="width:43.45pt;height:17pt" o:ole="">
                  <v:imagedata r:id="rId2736" o:title=""/>
                </v:shape>
                <o:OLEObject Type="Embed" ProgID="Equation.3" ShapeID="_x0000_i2590" DrawAspect="Content" ObjectID="_1636626134" r:id="rId2737"/>
              </w:object>
            </w:r>
          </w:p>
        </w:tc>
      </w:tr>
      <w:tr w:rsidR="00B16B32" w:rsidTr="00AA1ED2">
        <w:trPr>
          <w:cantSplit/>
          <w:jc w:val="center"/>
        </w:trPr>
        <w:tc>
          <w:tcPr>
            <w:tcW w:w="0" w:type="auto"/>
            <w:shd w:val="clear" w:color="auto" w:fill="auto"/>
            <w:vAlign w:val="center"/>
          </w:tcPr>
          <w:p w:rsidR="00B16B32" w:rsidRDefault="00B16B32" w:rsidP="00AA1ED2">
            <w:pPr>
              <w:pStyle w:val="TAC"/>
            </w:pPr>
            <w:r>
              <w:t>6</w:t>
            </w:r>
          </w:p>
        </w:tc>
        <w:tc>
          <w:tcPr>
            <w:tcW w:w="0" w:type="auto"/>
            <w:shd w:val="clear" w:color="auto" w:fill="auto"/>
            <w:vAlign w:val="center"/>
          </w:tcPr>
          <w:p w:rsidR="00B16B32" w:rsidRDefault="00B16B32" w:rsidP="00AA1ED2">
            <w:pPr>
              <w:pStyle w:val="TAC"/>
            </w:pPr>
            <w:r w:rsidRPr="005B11E1">
              <w:rPr>
                <w:position w:val="-10"/>
              </w:rPr>
              <w:object w:dxaOrig="3360" w:dyaOrig="400">
                <v:shape id="_x0000_i2591" type="#_x0000_t75" style="width:168.45pt;height:19pt" o:ole="">
                  <v:imagedata r:id="rId2738" o:title=""/>
                </v:shape>
                <o:OLEObject Type="Embed" ProgID="Equation.3" ShapeID="_x0000_i2591" DrawAspect="Content" ObjectID="_1636626135" r:id="rId273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92" type="#_x0000_t75" style="width:21.05pt;height:17pt" o:ole="">
                  <v:imagedata r:id="rId2740" o:title=""/>
                </v:shape>
                <o:OLEObject Type="Embed" ProgID="Equation.3" ShapeID="_x0000_i2592" DrawAspect="Content" ObjectID="_1636626136" r:id="rId274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593" type="#_x0000_t75" style="width:45.5pt;height:18.35pt" o:ole="">
                  <v:imagedata r:id="rId2742" o:title=""/>
                </v:shape>
                <o:OLEObject Type="Embed" ProgID="Equation.3" ShapeID="_x0000_i2593" DrawAspect="Content" ObjectID="_1636626137" r:id="rId274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94" type="#_x0000_t75" style="width:47.55pt;height:18.35pt" o:ole="">
                  <v:imagedata r:id="rId2744" o:title=""/>
                </v:shape>
                <o:OLEObject Type="Embed" ProgID="Equation.3" ShapeID="_x0000_i2594" DrawAspect="Content" ObjectID="_1636626138" r:id="rId274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595" type="#_x0000_t75" style="width:43.45pt;height:17pt" o:ole="">
                  <v:imagedata r:id="rId2746" o:title=""/>
                </v:shape>
                <o:OLEObject Type="Embed" ProgID="Equation.3" ShapeID="_x0000_i2595" DrawAspect="Content" ObjectID="_1636626139" r:id="rId2747"/>
              </w:object>
            </w:r>
          </w:p>
        </w:tc>
      </w:tr>
      <w:tr w:rsidR="00B16B32" w:rsidTr="00AA1ED2">
        <w:trPr>
          <w:cantSplit/>
          <w:jc w:val="center"/>
        </w:trPr>
        <w:tc>
          <w:tcPr>
            <w:tcW w:w="0" w:type="auto"/>
            <w:shd w:val="clear" w:color="auto" w:fill="auto"/>
            <w:vAlign w:val="center"/>
          </w:tcPr>
          <w:p w:rsidR="00B16B32" w:rsidRDefault="00B16B32" w:rsidP="00AA1ED2">
            <w:pPr>
              <w:pStyle w:val="TAC"/>
            </w:pPr>
            <w:r>
              <w:t>7</w:t>
            </w:r>
          </w:p>
        </w:tc>
        <w:tc>
          <w:tcPr>
            <w:tcW w:w="0" w:type="auto"/>
            <w:shd w:val="clear" w:color="auto" w:fill="auto"/>
            <w:vAlign w:val="center"/>
          </w:tcPr>
          <w:p w:rsidR="00B16B32" w:rsidRDefault="00B16B32" w:rsidP="00AA1ED2">
            <w:pPr>
              <w:pStyle w:val="TAC"/>
            </w:pPr>
            <w:r w:rsidRPr="005B11E1">
              <w:rPr>
                <w:position w:val="-10"/>
              </w:rPr>
              <w:object w:dxaOrig="3220" w:dyaOrig="400">
                <v:shape id="_x0000_i2596" type="#_x0000_t75" style="width:161pt;height:19pt" o:ole="">
                  <v:imagedata r:id="rId2748" o:title=""/>
                </v:shape>
                <o:OLEObject Type="Embed" ProgID="Equation.3" ShapeID="_x0000_i2596" DrawAspect="Content" ObjectID="_1636626140" r:id="rId274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597" type="#_x0000_t75" style="width:21.05pt;height:17pt" o:ole="">
                  <v:imagedata r:id="rId2750" o:title=""/>
                </v:shape>
                <o:OLEObject Type="Embed" ProgID="Equation.3" ShapeID="_x0000_i2597" DrawAspect="Content" ObjectID="_1636626141" r:id="rId2751"/>
              </w:object>
            </w:r>
          </w:p>
        </w:tc>
        <w:tc>
          <w:tcPr>
            <w:tcW w:w="0" w:type="auto"/>
            <w:shd w:val="clear" w:color="auto" w:fill="auto"/>
            <w:vAlign w:val="center"/>
          </w:tcPr>
          <w:p w:rsidR="00B16B32" w:rsidRDefault="00B16B32" w:rsidP="00AA1ED2">
            <w:pPr>
              <w:pStyle w:val="TAC"/>
            </w:pPr>
            <w:r w:rsidRPr="005B11E1">
              <w:rPr>
                <w:position w:val="-10"/>
              </w:rPr>
              <w:object w:dxaOrig="880" w:dyaOrig="360">
                <v:shape id="_x0000_i2598" type="#_x0000_t75" style="width:43.45pt;height:18.35pt" o:ole="">
                  <v:imagedata r:id="rId2752" o:title=""/>
                </v:shape>
                <o:OLEObject Type="Embed" ProgID="Equation.3" ShapeID="_x0000_i2598" DrawAspect="Content" ObjectID="_1636626142" r:id="rId275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599" type="#_x0000_t75" style="width:47.55pt;height:18.35pt" o:ole="">
                  <v:imagedata r:id="rId2754" o:title=""/>
                </v:shape>
                <o:OLEObject Type="Embed" ProgID="Equation.3" ShapeID="_x0000_i2599" DrawAspect="Content" ObjectID="_1636626143" r:id="rId275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00" type="#_x0000_t75" style="width:43.45pt;height:17pt" o:ole="">
                  <v:imagedata r:id="rId2756" o:title=""/>
                </v:shape>
                <o:OLEObject Type="Embed" ProgID="Equation.3" ShapeID="_x0000_i2600" DrawAspect="Content" ObjectID="_1636626144" r:id="rId2757"/>
              </w:object>
            </w:r>
          </w:p>
        </w:tc>
      </w:tr>
      <w:tr w:rsidR="00B16B32" w:rsidTr="00AA1ED2">
        <w:trPr>
          <w:cantSplit/>
          <w:jc w:val="center"/>
        </w:trPr>
        <w:tc>
          <w:tcPr>
            <w:tcW w:w="0" w:type="auto"/>
            <w:shd w:val="clear" w:color="auto" w:fill="auto"/>
            <w:vAlign w:val="center"/>
          </w:tcPr>
          <w:p w:rsidR="00B16B32" w:rsidRDefault="00B16B32" w:rsidP="00AA1ED2">
            <w:pPr>
              <w:pStyle w:val="TAC"/>
            </w:pPr>
            <w:r>
              <w:t>8</w:t>
            </w:r>
          </w:p>
        </w:tc>
        <w:tc>
          <w:tcPr>
            <w:tcW w:w="0" w:type="auto"/>
            <w:shd w:val="clear" w:color="auto" w:fill="auto"/>
            <w:vAlign w:val="center"/>
          </w:tcPr>
          <w:p w:rsidR="00B16B32" w:rsidRDefault="00B16B32" w:rsidP="00AA1ED2">
            <w:pPr>
              <w:pStyle w:val="TAC"/>
            </w:pPr>
            <w:r w:rsidRPr="005B11E1">
              <w:rPr>
                <w:position w:val="-10"/>
              </w:rPr>
              <w:object w:dxaOrig="1620" w:dyaOrig="360">
                <v:shape id="_x0000_i2601" type="#_x0000_t75" style="width:80.85pt;height:18.35pt" o:ole="">
                  <v:imagedata r:id="rId2758" o:title=""/>
                </v:shape>
                <o:OLEObject Type="Embed" ProgID="Equation.3" ShapeID="_x0000_i2601" DrawAspect="Content" ObjectID="_1636626145" r:id="rId275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02" type="#_x0000_t75" style="width:21.05pt;height:17pt" o:ole="">
                  <v:imagedata r:id="rId2760" o:title=""/>
                </v:shape>
                <o:OLEObject Type="Embed" ProgID="Equation.3" ShapeID="_x0000_i2602" DrawAspect="Content" ObjectID="_1636626146" r:id="rId276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03" type="#_x0000_t75" style="width:45.5pt;height:18.35pt" o:ole="">
                  <v:imagedata r:id="rId2762" o:title=""/>
                </v:shape>
                <o:OLEObject Type="Embed" ProgID="Equation.3" ShapeID="_x0000_i2603" DrawAspect="Content" ObjectID="_1636626147" r:id="rId276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604" type="#_x0000_t75" style="width:47.55pt;height:18.35pt" o:ole="">
                  <v:imagedata r:id="rId2764" o:title=""/>
                </v:shape>
                <o:OLEObject Type="Embed" ProgID="Equation.3" ShapeID="_x0000_i2604" DrawAspect="Content" ObjectID="_1636626148" r:id="rId276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05" type="#_x0000_t75" style="width:43.45pt;height:17pt" o:ole="">
                  <v:imagedata r:id="rId2766" o:title=""/>
                </v:shape>
                <o:OLEObject Type="Embed" ProgID="Equation.3" ShapeID="_x0000_i2605" DrawAspect="Content" ObjectID="_1636626149" r:id="rId2767"/>
              </w:object>
            </w:r>
          </w:p>
        </w:tc>
      </w:tr>
      <w:tr w:rsidR="00B16B32" w:rsidTr="00AA1ED2">
        <w:trPr>
          <w:cantSplit/>
          <w:jc w:val="center"/>
        </w:trPr>
        <w:tc>
          <w:tcPr>
            <w:tcW w:w="0" w:type="auto"/>
            <w:shd w:val="clear" w:color="auto" w:fill="auto"/>
            <w:vAlign w:val="center"/>
          </w:tcPr>
          <w:p w:rsidR="00B16B32" w:rsidRDefault="00B16B32" w:rsidP="00AA1ED2">
            <w:pPr>
              <w:pStyle w:val="TAC"/>
            </w:pPr>
            <w:r>
              <w:t>9</w:t>
            </w:r>
          </w:p>
        </w:tc>
        <w:tc>
          <w:tcPr>
            <w:tcW w:w="0" w:type="auto"/>
            <w:shd w:val="clear" w:color="auto" w:fill="auto"/>
            <w:vAlign w:val="center"/>
          </w:tcPr>
          <w:p w:rsidR="00B16B32" w:rsidRDefault="00B16B32" w:rsidP="00AA1ED2">
            <w:pPr>
              <w:pStyle w:val="TAC"/>
            </w:pPr>
            <w:r w:rsidRPr="005B11E1">
              <w:rPr>
                <w:position w:val="-10"/>
              </w:rPr>
              <w:object w:dxaOrig="2000" w:dyaOrig="360">
                <v:shape id="_x0000_i2606" type="#_x0000_t75" style="width:100.55pt;height:18.35pt" o:ole="">
                  <v:imagedata r:id="rId2768" o:title=""/>
                </v:shape>
                <o:OLEObject Type="Embed" ProgID="Equation.3" ShapeID="_x0000_i2606" DrawAspect="Content" ObjectID="_1636626150" r:id="rId276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07" type="#_x0000_t75" style="width:21.05pt;height:17pt" o:ole="">
                  <v:imagedata r:id="rId2770" o:title=""/>
                </v:shape>
                <o:OLEObject Type="Embed" ProgID="Equation.3" ShapeID="_x0000_i2607" DrawAspect="Content" ObjectID="_1636626151" r:id="rId277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08" type="#_x0000_t75" style="width:45.5pt;height:18.35pt" o:ole="">
                  <v:imagedata r:id="rId2772" o:title=""/>
                </v:shape>
                <o:OLEObject Type="Embed" ProgID="Equation.3" ShapeID="_x0000_i2608" DrawAspect="Content" ObjectID="_1636626152" r:id="rId277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609" type="#_x0000_t75" style="width:47.55pt;height:18.35pt" o:ole="">
                  <v:imagedata r:id="rId2774" o:title=""/>
                </v:shape>
                <o:OLEObject Type="Embed" ProgID="Equation.3" ShapeID="_x0000_i2609" DrawAspect="Content" ObjectID="_1636626153" r:id="rId277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10" type="#_x0000_t75" style="width:43.45pt;height:17pt" o:ole="">
                  <v:imagedata r:id="rId2776" o:title=""/>
                </v:shape>
                <o:OLEObject Type="Embed" ProgID="Equation.3" ShapeID="_x0000_i2610" DrawAspect="Content" ObjectID="_1636626154" r:id="rId2777"/>
              </w:object>
            </w:r>
          </w:p>
        </w:tc>
      </w:tr>
      <w:tr w:rsidR="00B16B32" w:rsidTr="00AA1ED2">
        <w:trPr>
          <w:cantSplit/>
          <w:jc w:val="center"/>
        </w:trPr>
        <w:tc>
          <w:tcPr>
            <w:tcW w:w="0" w:type="auto"/>
            <w:shd w:val="clear" w:color="auto" w:fill="auto"/>
            <w:vAlign w:val="center"/>
          </w:tcPr>
          <w:p w:rsidR="00B16B32" w:rsidRDefault="00B16B32" w:rsidP="00AA1ED2">
            <w:pPr>
              <w:pStyle w:val="TAC"/>
            </w:pPr>
            <w:r>
              <w:t>10</w:t>
            </w:r>
          </w:p>
        </w:tc>
        <w:tc>
          <w:tcPr>
            <w:tcW w:w="0" w:type="auto"/>
            <w:shd w:val="clear" w:color="auto" w:fill="auto"/>
            <w:vAlign w:val="center"/>
          </w:tcPr>
          <w:p w:rsidR="00B16B32" w:rsidRDefault="00B16B32" w:rsidP="00AA1ED2">
            <w:pPr>
              <w:pStyle w:val="TAC"/>
            </w:pPr>
            <w:r w:rsidRPr="005B11E1">
              <w:rPr>
                <w:position w:val="-10"/>
              </w:rPr>
              <w:object w:dxaOrig="1680" w:dyaOrig="360">
                <v:shape id="_x0000_i2611" type="#_x0000_t75" style="width:83.55pt;height:18.35pt" o:ole="">
                  <v:imagedata r:id="rId2778" o:title=""/>
                </v:shape>
                <o:OLEObject Type="Embed" ProgID="Equation.3" ShapeID="_x0000_i2611" DrawAspect="Content" ObjectID="_1636626155" r:id="rId277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12" type="#_x0000_t75" style="width:21.05pt;height:17pt" o:ole="">
                  <v:imagedata r:id="rId2780" o:title=""/>
                </v:shape>
                <o:OLEObject Type="Embed" ProgID="Equation.3" ShapeID="_x0000_i2612" DrawAspect="Content" ObjectID="_1636626156" r:id="rId278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13" type="#_x0000_t75" style="width:45.5pt;height:18.35pt" o:ole="">
                  <v:imagedata r:id="rId2782" o:title=""/>
                </v:shape>
                <o:OLEObject Type="Embed" ProgID="Equation.3" ShapeID="_x0000_i2613" DrawAspect="Content" ObjectID="_1636626157" r:id="rId278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14" type="#_x0000_t75" style="width:46.85pt;height:18.35pt" o:ole="">
                  <v:imagedata r:id="rId2784" o:title=""/>
                </v:shape>
                <o:OLEObject Type="Embed" ProgID="Equation.3" ShapeID="_x0000_i2614" DrawAspect="Content" ObjectID="_1636626158" r:id="rId278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15" type="#_x0000_t75" style="width:43.45pt;height:17pt" o:ole="">
                  <v:imagedata r:id="rId2786" o:title=""/>
                </v:shape>
                <o:OLEObject Type="Embed" ProgID="Equation.3" ShapeID="_x0000_i2615" DrawAspect="Content" ObjectID="_1636626159" r:id="rId2787"/>
              </w:object>
            </w:r>
          </w:p>
        </w:tc>
      </w:tr>
      <w:tr w:rsidR="00B16B32" w:rsidTr="00AA1ED2">
        <w:trPr>
          <w:cantSplit/>
          <w:jc w:val="center"/>
        </w:trPr>
        <w:tc>
          <w:tcPr>
            <w:tcW w:w="0" w:type="auto"/>
            <w:shd w:val="clear" w:color="auto" w:fill="auto"/>
            <w:vAlign w:val="center"/>
          </w:tcPr>
          <w:p w:rsidR="00B16B32" w:rsidRDefault="00B16B32" w:rsidP="00AA1ED2">
            <w:pPr>
              <w:pStyle w:val="TAC"/>
            </w:pPr>
            <w:r>
              <w:t>11</w:t>
            </w:r>
          </w:p>
        </w:tc>
        <w:tc>
          <w:tcPr>
            <w:tcW w:w="0" w:type="auto"/>
            <w:shd w:val="clear" w:color="auto" w:fill="auto"/>
            <w:vAlign w:val="center"/>
          </w:tcPr>
          <w:p w:rsidR="00B16B32" w:rsidRDefault="00B16B32" w:rsidP="00AA1ED2">
            <w:pPr>
              <w:pStyle w:val="TAC"/>
            </w:pPr>
            <w:r w:rsidRPr="005B11E1">
              <w:rPr>
                <w:position w:val="-10"/>
              </w:rPr>
              <w:object w:dxaOrig="1760" w:dyaOrig="360">
                <v:shape id="_x0000_i2616" type="#_x0000_t75" style="width:89pt;height:18.35pt" o:ole="">
                  <v:imagedata r:id="rId2788" o:title=""/>
                </v:shape>
                <o:OLEObject Type="Embed" ProgID="Equation.3" ShapeID="_x0000_i2616" DrawAspect="Content" ObjectID="_1636626160" r:id="rId278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17" type="#_x0000_t75" style="width:21.05pt;height:17pt" o:ole="">
                  <v:imagedata r:id="rId2790" o:title=""/>
                </v:shape>
                <o:OLEObject Type="Embed" ProgID="Equation.3" ShapeID="_x0000_i2617" DrawAspect="Content" ObjectID="_1636626161" r:id="rId2791"/>
              </w:object>
            </w:r>
          </w:p>
        </w:tc>
        <w:tc>
          <w:tcPr>
            <w:tcW w:w="0" w:type="auto"/>
            <w:shd w:val="clear" w:color="auto" w:fill="auto"/>
            <w:vAlign w:val="center"/>
          </w:tcPr>
          <w:p w:rsidR="00B16B32" w:rsidRDefault="00B16B32" w:rsidP="00AA1ED2">
            <w:pPr>
              <w:pStyle w:val="TAC"/>
            </w:pPr>
            <w:r w:rsidRPr="005B11E1">
              <w:rPr>
                <w:position w:val="-10"/>
              </w:rPr>
              <w:object w:dxaOrig="880" w:dyaOrig="360">
                <v:shape id="_x0000_i2618" type="#_x0000_t75" style="width:43.45pt;height:18.35pt" o:ole="">
                  <v:imagedata r:id="rId2792" o:title=""/>
                </v:shape>
                <o:OLEObject Type="Embed" ProgID="Equation.3" ShapeID="_x0000_i2618" DrawAspect="Content" ObjectID="_1636626162" r:id="rId2793"/>
              </w:object>
            </w:r>
          </w:p>
        </w:tc>
        <w:tc>
          <w:tcPr>
            <w:tcW w:w="0" w:type="auto"/>
            <w:shd w:val="clear" w:color="auto" w:fill="auto"/>
            <w:vAlign w:val="center"/>
          </w:tcPr>
          <w:p w:rsidR="00B16B32" w:rsidRDefault="00B16B32" w:rsidP="00AA1ED2">
            <w:pPr>
              <w:pStyle w:val="TAC"/>
            </w:pPr>
            <w:r w:rsidRPr="005B11E1">
              <w:rPr>
                <w:position w:val="-10"/>
              </w:rPr>
              <w:object w:dxaOrig="960" w:dyaOrig="360">
                <v:shape id="_x0000_i2619" type="#_x0000_t75" style="width:47.55pt;height:18.35pt" o:ole="">
                  <v:imagedata r:id="rId2794" o:title=""/>
                </v:shape>
                <o:OLEObject Type="Embed" ProgID="Equation.3" ShapeID="_x0000_i2619" DrawAspect="Content" ObjectID="_1636626163" r:id="rId279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20" type="#_x0000_t75" style="width:43.45pt;height:17pt" o:ole="">
                  <v:imagedata r:id="rId2796" o:title=""/>
                </v:shape>
                <o:OLEObject Type="Embed" ProgID="Equation.3" ShapeID="_x0000_i2620" DrawAspect="Content" ObjectID="_1636626164" r:id="rId2797"/>
              </w:object>
            </w:r>
          </w:p>
        </w:tc>
      </w:tr>
      <w:tr w:rsidR="00B16B32" w:rsidTr="00AA1ED2">
        <w:trPr>
          <w:cantSplit/>
          <w:jc w:val="center"/>
        </w:trPr>
        <w:tc>
          <w:tcPr>
            <w:tcW w:w="0" w:type="auto"/>
            <w:shd w:val="clear" w:color="auto" w:fill="auto"/>
            <w:vAlign w:val="center"/>
          </w:tcPr>
          <w:p w:rsidR="00B16B32" w:rsidRDefault="00B16B32" w:rsidP="00AA1ED2">
            <w:pPr>
              <w:pStyle w:val="TAC"/>
            </w:pPr>
            <w:r>
              <w:t>12</w:t>
            </w:r>
          </w:p>
        </w:tc>
        <w:tc>
          <w:tcPr>
            <w:tcW w:w="0" w:type="auto"/>
            <w:shd w:val="clear" w:color="auto" w:fill="auto"/>
            <w:vAlign w:val="center"/>
          </w:tcPr>
          <w:p w:rsidR="00B16B32" w:rsidRDefault="00B16B32" w:rsidP="00AA1ED2">
            <w:pPr>
              <w:pStyle w:val="TAC"/>
            </w:pPr>
            <w:r w:rsidRPr="005B11E1">
              <w:rPr>
                <w:position w:val="-10"/>
              </w:rPr>
              <w:object w:dxaOrig="1840" w:dyaOrig="360">
                <v:shape id="_x0000_i2621" type="#_x0000_t75" style="width:91pt;height:18.35pt" o:ole="">
                  <v:imagedata r:id="rId2798" o:title=""/>
                </v:shape>
                <o:OLEObject Type="Embed" ProgID="Equation.3" ShapeID="_x0000_i2621" DrawAspect="Content" ObjectID="_1636626165" r:id="rId279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22" type="#_x0000_t75" style="width:21.05pt;height:17pt" o:ole="">
                  <v:imagedata r:id="rId2800" o:title=""/>
                </v:shape>
                <o:OLEObject Type="Embed" ProgID="Equation.3" ShapeID="_x0000_i2622" DrawAspect="Content" ObjectID="_1636626166" r:id="rId280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23" type="#_x0000_t75" style="width:45.5pt;height:18.35pt" o:ole="">
                  <v:imagedata r:id="rId2802" o:title=""/>
                </v:shape>
                <o:OLEObject Type="Embed" ProgID="Equation.3" ShapeID="_x0000_i2623" DrawAspect="Content" ObjectID="_1636626167" r:id="rId280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24" type="#_x0000_t75" style="width:46.85pt;height:18.35pt" o:ole="">
                  <v:imagedata r:id="rId2804" o:title=""/>
                </v:shape>
                <o:OLEObject Type="Embed" ProgID="Equation.3" ShapeID="_x0000_i2624" DrawAspect="Content" ObjectID="_1636626168" r:id="rId280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25" type="#_x0000_t75" style="width:43.45pt;height:17pt" o:ole="">
                  <v:imagedata r:id="rId2806" o:title=""/>
                </v:shape>
                <o:OLEObject Type="Embed" ProgID="Equation.3" ShapeID="_x0000_i2625" DrawAspect="Content" ObjectID="_1636626169" r:id="rId2807"/>
              </w:object>
            </w:r>
          </w:p>
        </w:tc>
      </w:tr>
      <w:tr w:rsidR="00B16B32" w:rsidTr="00AA1ED2">
        <w:trPr>
          <w:cantSplit/>
          <w:jc w:val="center"/>
        </w:trPr>
        <w:tc>
          <w:tcPr>
            <w:tcW w:w="0" w:type="auto"/>
            <w:shd w:val="clear" w:color="auto" w:fill="auto"/>
            <w:vAlign w:val="center"/>
          </w:tcPr>
          <w:p w:rsidR="00B16B32" w:rsidRDefault="00B16B32" w:rsidP="00AA1ED2">
            <w:pPr>
              <w:pStyle w:val="TAC"/>
            </w:pPr>
            <w:r>
              <w:t>13</w:t>
            </w:r>
          </w:p>
        </w:tc>
        <w:tc>
          <w:tcPr>
            <w:tcW w:w="0" w:type="auto"/>
            <w:shd w:val="clear" w:color="auto" w:fill="auto"/>
            <w:vAlign w:val="center"/>
          </w:tcPr>
          <w:p w:rsidR="00B16B32" w:rsidRDefault="00B16B32" w:rsidP="00AA1ED2">
            <w:pPr>
              <w:pStyle w:val="TAC"/>
            </w:pPr>
            <w:r w:rsidRPr="005B11E1">
              <w:rPr>
                <w:position w:val="-10"/>
              </w:rPr>
              <w:object w:dxaOrig="1820" w:dyaOrig="360">
                <v:shape id="_x0000_i2626" type="#_x0000_t75" style="width:91pt;height:18.35pt" o:ole="">
                  <v:imagedata r:id="rId2808" o:title=""/>
                </v:shape>
                <o:OLEObject Type="Embed" ProgID="Equation.3" ShapeID="_x0000_i2626" DrawAspect="Content" ObjectID="_1636626170" r:id="rId280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27" type="#_x0000_t75" style="width:21.05pt;height:17pt" o:ole="">
                  <v:imagedata r:id="rId2810" o:title=""/>
                </v:shape>
                <o:OLEObject Type="Embed" ProgID="Equation.3" ShapeID="_x0000_i2627" DrawAspect="Content" ObjectID="_1636626171" r:id="rId281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28" type="#_x0000_t75" style="width:45.5pt;height:18.35pt" o:ole="">
                  <v:imagedata r:id="rId2812" o:title=""/>
                </v:shape>
                <o:OLEObject Type="Embed" ProgID="Equation.3" ShapeID="_x0000_i2628" DrawAspect="Content" ObjectID="_1636626172" r:id="rId281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29" type="#_x0000_t75" style="width:46.85pt;height:18.35pt" o:ole="">
                  <v:imagedata r:id="rId2814" o:title=""/>
                </v:shape>
                <o:OLEObject Type="Embed" ProgID="Equation.3" ShapeID="_x0000_i2629" DrawAspect="Content" ObjectID="_1636626173" r:id="rId2815"/>
              </w:object>
            </w:r>
          </w:p>
        </w:tc>
        <w:tc>
          <w:tcPr>
            <w:tcW w:w="0" w:type="auto"/>
            <w:shd w:val="clear" w:color="auto" w:fill="auto"/>
            <w:vAlign w:val="center"/>
          </w:tcPr>
          <w:p w:rsidR="00B16B32" w:rsidRDefault="00B16B32" w:rsidP="00AA1ED2">
            <w:pPr>
              <w:pStyle w:val="TAC"/>
            </w:pPr>
            <w:r w:rsidRPr="005B11E1">
              <w:rPr>
                <w:position w:val="-10"/>
              </w:rPr>
              <w:object w:dxaOrig="859" w:dyaOrig="340">
                <v:shape id="_x0000_i2630" type="#_x0000_t75" style="width:43.45pt;height:17pt" o:ole="">
                  <v:imagedata r:id="rId2816" o:title=""/>
                </v:shape>
                <o:OLEObject Type="Embed" ProgID="Equation.3" ShapeID="_x0000_i2630" DrawAspect="Content" ObjectID="_1636626174" r:id="rId2817"/>
              </w:object>
            </w:r>
          </w:p>
        </w:tc>
      </w:tr>
      <w:tr w:rsidR="00B16B32" w:rsidTr="00AA1ED2">
        <w:trPr>
          <w:cantSplit/>
          <w:jc w:val="center"/>
        </w:trPr>
        <w:tc>
          <w:tcPr>
            <w:tcW w:w="0" w:type="auto"/>
            <w:shd w:val="clear" w:color="auto" w:fill="auto"/>
            <w:vAlign w:val="center"/>
          </w:tcPr>
          <w:p w:rsidR="00B16B32" w:rsidRDefault="00B16B32" w:rsidP="00AA1ED2">
            <w:pPr>
              <w:pStyle w:val="TAC"/>
            </w:pPr>
            <w:r>
              <w:t>14</w:t>
            </w:r>
          </w:p>
        </w:tc>
        <w:tc>
          <w:tcPr>
            <w:tcW w:w="0" w:type="auto"/>
            <w:shd w:val="clear" w:color="auto" w:fill="auto"/>
            <w:vAlign w:val="center"/>
          </w:tcPr>
          <w:p w:rsidR="00B16B32" w:rsidRDefault="00B16B32" w:rsidP="00AA1ED2">
            <w:pPr>
              <w:pStyle w:val="TAC"/>
            </w:pPr>
            <w:r w:rsidRPr="005B11E1">
              <w:rPr>
                <w:position w:val="-10"/>
              </w:rPr>
              <w:object w:dxaOrig="1840" w:dyaOrig="360">
                <v:shape id="_x0000_i2631" type="#_x0000_t75" style="width:91pt;height:18.35pt" o:ole="">
                  <v:imagedata r:id="rId2818" o:title=""/>
                </v:shape>
                <o:OLEObject Type="Embed" ProgID="Equation.3" ShapeID="_x0000_i2631" DrawAspect="Content" ObjectID="_1636626175" r:id="rId281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32" type="#_x0000_t75" style="width:21.05pt;height:17pt" o:ole="">
                  <v:imagedata r:id="rId2820" o:title=""/>
                </v:shape>
                <o:OLEObject Type="Embed" ProgID="Equation.3" ShapeID="_x0000_i2632" DrawAspect="Content" ObjectID="_1636626176" r:id="rId2821"/>
              </w:object>
            </w:r>
          </w:p>
        </w:tc>
        <w:tc>
          <w:tcPr>
            <w:tcW w:w="0" w:type="auto"/>
            <w:shd w:val="clear" w:color="auto" w:fill="auto"/>
            <w:vAlign w:val="center"/>
          </w:tcPr>
          <w:p w:rsidR="00B16B32" w:rsidRDefault="00B16B32" w:rsidP="00AA1ED2">
            <w:pPr>
              <w:pStyle w:val="TAC"/>
            </w:pPr>
            <w:r w:rsidRPr="005B11E1">
              <w:rPr>
                <w:position w:val="-10"/>
              </w:rPr>
              <w:object w:dxaOrig="880" w:dyaOrig="360">
                <v:shape id="_x0000_i2633" type="#_x0000_t75" style="width:43.45pt;height:18.35pt" o:ole="">
                  <v:imagedata r:id="rId2822" o:title=""/>
                </v:shape>
                <o:OLEObject Type="Embed" ProgID="Equation.3" ShapeID="_x0000_i2633" DrawAspect="Content" ObjectID="_1636626177" r:id="rId282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34" type="#_x0000_t75" style="width:46.85pt;height:18.35pt" o:ole="">
                  <v:imagedata r:id="rId2824" o:title=""/>
                </v:shape>
                <o:OLEObject Type="Embed" ProgID="Equation.3" ShapeID="_x0000_i2634" DrawAspect="Content" ObjectID="_1636626178" r:id="rId2825"/>
              </w:object>
            </w:r>
          </w:p>
        </w:tc>
        <w:tc>
          <w:tcPr>
            <w:tcW w:w="0" w:type="auto"/>
            <w:shd w:val="clear" w:color="auto" w:fill="auto"/>
            <w:vAlign w:val="center"/>
          </w:tcPr>
          <w:p w:rsidR="00B16B32" w:rsidRDefault="00B16B32" w:rsidP="00AA1ED2">
            <w:pPr>
              <w:pStyle w:val="TAC"/>
            </w:pPr>
            <w:r w:rsidRPr="005B11E1">
              <w:rPr>
                <w:position w:val="-10"/>
              </w:rPr>
              <w:object w:dxaOrig="880" w:dyaOrig="340">
                <v:shape id="_x0000_i2635" type="#_x0000_t75" style="width:43.45pt;height:17pt" o:ole="">
                  <v:imagedata r:id="rId2826" o:title=""/>
                </v:shape>
                <o:OLEObject Type="Embed" ProgID="Equation.3" ShapeID="_x0000_i2635" DrawAspect="Content" ObjectID="_1636626179" r:id="rId2827"/>
              </w:object>
            </w:r>
          </w:p>
        </w:tc>
      </w:tr>
      <w:tr w:rsidR="00B16B32" w:rsidTr="00AA1ED2">
        <w:trPr>
          <w:cantSplit/>
          <w:jc w:val="center"/>
        </w:trPr>
        <w:tc>
          <w:tcPr>
            <w:tcW w:w="0" w:type="auto"/>
            <w:shd w:val="clear" w:color="auto" w:fill="auto"/>
            <w:vAlign w:val="center"/>
          </w:tcPr>
          <w:p w:rsidR="00B16B32" w:rsidRDefault="00B16B32" w:rsidP="00AA1ED2">
            <w:pPr>
              <w:pStyle w:val="TAC"/>
            </w:pPr>
            <w:r>
              <w:t>15</w:t>
            </w:r>
          </w:p>
        </w:tc>
        <w:tc>
          <w:tcPr>
            <w:tcW w:w="0" w:type="auto"/>
            <w:shd w:val="clear" w:color="auto" w:fill="auto"/>
            <w:vAlign w:val="center"/>
          </w:tcPr>
          <w:p w:rsidR="00B16B32" w:rsidRDefault="00B16B32" w:rsidP="00AA1ED2">
            <w:pPr>
              <w:pStyle w:val="TAC"/>
            </w:pPr>
            <w:r w:rsidRPr="005B11E1">
              <w:rPr>
                <w:position w:val="-10"/>
              </w:rPr>
              <w:object w:dxaOrig="1540" w:dyaOrig="360">
                <v:shape id="_x0000_i2636" type="#_x0000_t75" style="width:76.1pt;height:18.35pt" o:ole="">
                  <v:imagedata r:id="rId2828" o:title=""/>
                </v:shape>
                <o:OLEObject Type="Embed" ProgID="Equation.3" ShapeID="_x0000_i2636" DrawAspect="Content" ObjectID="_1636626180" r:id="rId2829"/>
              </w:object>
            </w:r>
          </w:p>
        </w:tc>
        <w:tc>
          <w:tcPr>
            <w:tcW w:w="0" w:type="auto"/>
            <w:shd w:val="clear" w:color="auto" w:fill="auto"/>
            <w:vAlign w:val="center"/>
          </w:tcPr>
          <w:p w:rsidR="00B16B32" w:rsidRDefault="00B16B32" w:rsidP="00AA1ED2">
            <w:pPr>
              <w:pStyle w:val="TAC"/>
            </w:pPr>
            <w:r w:rsidRPr="005B11E1">
              <w:rPr>
                <w:position w:val="-10"/>
              </w:rPr>
              <w:object w:dxaOrig="420" w:dyaOrig="340">
                <v:shape id="_x0000_i2637" type="#_x0000_t75" style="width:21.05pt;height:17pt" o:ole="">
                  <v:imagedata r:id="rId2830" o:title=""/>
                </v:shape>
                <o:OLEObject Type="Embed" ProgID="Equation.3" ShapeID="_x0000_i2637" DrawAspect="Content" ObjectID="_1636626181" r:id="rId2831"/>
              </w:object>
            </w:r>
          </w:p>
        </w:tc>
        <w:tc>
          <w:tcPr>
            <w:tcW w:w="0" w:type="auto"/>
            <w:shd w:val="clear" w:color="auto" w:fill="auto"/>
            <w:vAlign w:val="center"/>
          </w:tcPr>
          <w:p w:rsidR="00B16B32" w:rsidRDefault="00B16B32" w:rsidP="00AA1ED2">
            <w:pPr>
              <w:pStyle w:val="TAC"/>
            </w:pPr>
            <w:r w:rsidRPr="005B11E1">
              <w:rPr>
                <w:position w:val="-10"/>
              </w:rPr>
              <w:object w:dxaOrig="900" w:dyaOrig="360">
                <v:shape id="_x0000_i2638" type="#_x0000_t75" style="width:45.5pt;height:18.35pt" o:ole="">
                  <v:imagedata r:id="rId2832" o:title=""/>
                </v:shape>
                <o:OLEObject Type="Embed" ProgID="Equation.3" ShapeID="_x0000_i2638" DrawAspect="Content" ObjectID="_1636626182" r:id="rId2833"/>
              </w:object>
            </w:r>
          </w:p>
        </w:tc>
        <w:tc>
          <w:tcPr>
            <w:tcW w:w="0" w:type="auto"/>
            <w:shd w:val="clear" w:color="auto" w:fill="auto"/>
            <w:vAlign w:val="center"/>
          </w:tcPr>
          <w:p w:rsidR="00B16B32" w:rsidRDefault="00B16B32" w:rsidP="00AA1ED2">
            <w:pPr>
              <w:pStyle w:val="TAC"/>
            </w:pPr>
            <w:r w:rsidRPr="005B11E1">
              <w:rPr>
                <w:position w:val="-10"/>
              </w:rPr>
              <w:object w:dxaOrig="940" w:dyaOrig="360">
                <v:shape id="_x0000_i2639" type="#_x0000_t75" style="width:46.85pt;height:18.35pt" o:ole="">
                  <v:imagedata r:id="rId2834" o:title=""/>
                </v:shape>
                <o:OLEObject Type="Embed" ProgID="Equation.3" ShapeID="_x0000_i2639" DrawAspect="Content" ObjectID="_1636626183" r:id="rId2835"/>
              </w:object>
            </w:r>
          </w:p>
        </w:tc>
        <w:tc>
          <w:tcPr>
            <w:tcW w:w="0" w:type="auto"/>
            <w:shd w:val="clear" w:color="auto" w:fill="auto"/>
            <w:vAlign w:val="center"/>
          </w:tcPr>
          <w:p w:rsidR="00B16B32" w:rsidRDefault="00B16B32" w:rsidP="00AA1ED2">
            <w:pPr>
              <w:pStyle w:val="TAC"/>
            </w:pPr>
            <w:r w:rsidRPr="005B11E1">
              <w:rPr>
                <w:position w:val="-12"/>
              </w:rPr>
              <w:object w:dxaOrig="940" w:dyaOrig="380">
                <v:shape id="_x0000_i2640" type="#_x0000_t75" style="width:46.85pt;height:19pt" o:ole="">
                  <v:imagedata r:id="rId2836" o:title=""/>
                </v:shape>
                <o:OLEObject Type="Embed" ProgID="Equation.3" ShapeID="_x0000_i2640" DrawAspect="Content" ObjectID="_1636626184" r:id="rId2837"/>
              </w:object>
            </w:r>
          </w:p>
        </w:tc>
      </w:tr>
    </w:tbl>
    <w:p w:rsidR="00B16B32" w:rsidRDefault="00B16B32" w:rsidP="00B16B32"/>
    <w:p w:rsidR="00B16B32" w:rsidRDefault="00B16B32" w:rsidP="00B16B32">
      <w:r>
        <w:t xml:space="preserve">For the purpose of CSI reporting for eight CSI reference signals the codebooks are given in clause 7.2.4 of </w:t>
      </w:r>
      <w:r w:rsidRPr="00C12953">
        <w:t>3GPP</w:t>
      </w:r>
      <w:r>
        <w:t> </w:t>
      </w:r>
      <w:r w:rsidRPr="00C12953">
        <w:t>TS</w:t>
      </w:r>
      <w:r>
        <w:t> </w:t>
      </w:r>
      <w:r w:rsidRPr="00C12953">
        <w:t>36.213</w:t>
      </w:r>
      <w:r>
        <w:t> [4].</w:t>
      </w:r>
    </w:p>
    <w:p w:rsidR="00B16B32" w:rsidRDefault="00B16B32" w:rsidP="00B16B32">
      <w:pPr>
        <w:pStyle w:val="Heading4"/>
      </w:pPr>
      <w:bookmarkStart w:id="309" w:name="_Toc454818028"/>
      <w:bookmarkStart w:id="310" w:name="_Toc20411074"/>
      <w:bookmarkStart w:id="311" w:name="_Toc26005257"/>
      <w:r>
        <w:t>6.3.4.3</w:t>
      </w:r>
      <w:r>
        <w:tab/>
        <w:t>Precoding for transmit diversity</w:t>
      </w:r>
      <w:bookmarkEnd w:id="309"/>
      <w:bookmarkEnd w:id="310"/>
      <w:bookmarkEnd w:id="311"/>
    </w:p>
    <w:p w:rsidR="00B16B32" w:rsidRDefault="00B16B32" w:rsidP="00B16B32">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B16B32" w:rsidRDefault="00B16B32" w:rsidP="00B16B32">
      <w:r>
        <w:t xml:space="preserve">For transmission on two antenna ports, </w:t>
      </w:r>
      <w:r w:rsidRPr="00257611">
        <w:rPr>
          <w:position w:val="-10"/>
        </w:rPr>
        <w:object w:dxaOrig="740" w:dyaOrig="300">
          <v:shape id="_x0000_i2641" type="#_x0000_t75" style="width:37.35pt;height:14.95pt" o:ole="">
            <v:imagedata r:id="rId2620" o:title=""/>
          </v:shape>
          <o:OLEObject Type="Embed" ProgID="Equation.3" ShapeID="_x0000_i2641" DrawAspect="Content" ObjectID="_1636626185" r:id="rId2838"/>
        </w:object>
      </w:r>
      <w:r>
        <w:t xml:space="preserve">, the output </w:t>
      </w:r>
      <w:r w:rsidRPr="00C067F4">
        <w:rPr>
          <w:position w:val="-10"/>
        </w:rPr>
        <w:object w:dxaOrig="1980" w:dyaOrig="400">
          <v:shape id="_x0000_i2642" type="#_x0000_t75" style="width:98.5pt;height:19pt" o:ole="">
            <v:imagedata r:id="rId2839" o:title=""/>
          </v:shape>
          <o:OLEObject Type="Embed" ProgID="Equation.3" ShapeID="_x0000_i2642" DrawAspect="Content" ObjectID="_1636626186" r:id="rId2840"/>
        </w:object>
      </w:r>
      <w:r>
        <w:t xml:space="preserve">, </w:t>
      </w:r>
      <w:r w:rsidRPr="00145435">
        <w:rPr>
          <w:position w:val="-14"/>
        </w:rPr>
        <w:object w:dxaOrig="1579" w:dyaOrig="380">
          <v:shape id="_x0000_i2643" type="#_x0000_t75" style="width:79.45pt;height:19pt" o:ole="">
            <v:imagedata r:id="rId585" o:title=""/>
          </v:shape>
          <o:OLEObject Type="Embed" ProgID="Equation.3" ShapeID="_x0000_i2643" DrawAspect="Content" ObjectID="_1636626187" r:id="rId2841"/>
        </w:object>
      </w:r>
      <w:r>
        <w:t xml:space="preserve"> of the precoding operation is defined by</w:t>
      </w:r>
    </w:p>
    <w:p w:rsidR="00B16B32" w:rsidRDefault="00B16B32" w:rsidP="00B16B32">
      <w:pPr>
        <w:pStyle w:val="EQ"/>
        <w:jc w:val="center"/>
      </w:pPr>
      <w:r w:rsidRPr="006B08CD">
        <w:rPr>
          <w:position w:val="-60"/>
        </w:rPr>
        <w:object w:dxaOrig="4040" w:dyaOrig="1300">
          <v:shape id="_x0000_i2644" type="#_x0000_t75" style="width:202.4pt;height:64.55pt" o:ole="">
            <v:imagedata r:id="rId2842" o:title=""/>
          </v:shape>
          <o:OLEObject Type="Embed" ProgID="Equation.3" ShapeID="_x0000_i2644" DrawAspect="Content" ObjectID="_1636626188" r:id="rId2843"/>
        </w:object>
      </w:r>
    </w:p>
    <w:p w:rsidR="00B16B32" w:rsidRDefault="00B16B32" w:rsidP="00B16B32">
      <w:r>
        <w:t>for</w:t>
      </w:r>
      <w:r w:rsidRPr="00801B5B">
        <w:rPr>
          <w:position w:val="-14"/>
        </w:rPr>
        <w:object w:dxaOrig="1579" w:dyaOrig="380">
          <v:shape id="_x0000_i2645" type="#_x0000_t75" style="width:79.45pt;height:19pt" o:ole="">
            <v:imagedata r:id="rId2844" o:title=""/>
          </v:shape>
          <o:OLEObject Type="Embed" ProgID="Equation.3" ShapeID="_x0000_i2645" DrawAspect="Content" ObjectID="_1636626189" r:id="rId2845"/>
        </w:object>
      </w:r>
      <w:r>
        <w:t xml:space="preserve"> with </w:t>
      </w:r>
      <w:r w:rsidRPr="00145435">
        <w:rPr>
          <w:position w:val="-14"/>
        </w:rPr>
        <w:object w:dxaOrig="1400" w:dyaOrig="380">
          <v:shape id="_x0000_i2646" type="#_x0000_t75" style="width:70.65pt;height:19pt" o:ole="">
            <v:imagedata r:id="rId2846" o:title=""/>
          </v:shape>
          <o:OLEObject Type="Embed" ProgID="Equation.3" ShapeID="_x0000_i2646" DrawAspect="Content" ObjectID="_1636626190" r:id="rId2847"/>
        </w:object>
      </w:r>
      <w:r>
        <w:t>.</w:t>
      </w:r>
    </w:p>
    <w:p w:rsidR="00B16B32" w:rsidRDefault="00B16B32" w:rsidP="00B16B32">
      <w:r>
        <w:t>For transmission on four antenna ports,</w:t>
      </w:r>
      <w:r w:rsidRPr="00257611">
        <w:rPr>
          <w:position w:val="-10"/>
        </w:rPr>
        <w:object w:dxaOrig="1020" w:dyaOrig="300">
          <v:shape id="_x0000_i2647" type="#_x0000_t75" style="width:50.95pt;height:14.95pt" o:ole="">
            <v:imagedata r:id="rId2848" o:title=""/>
          </v:shape>
          <o:OLEObject Type="Embed" ProgID="Equation.3" ShapeID="_x0000_i2647" DrawAspect="Content" ObjectID="_1636626191" r:id="rId2849"/>
        </w:object>
      </w:r>
      <w:r>
        <w:t xml:space="preserve">, the output </w:t>
      </w:r>
      <w:r w:rsidRPr="00C067F4">
        <w:rPr>
          <w:position w:val="-10"/>
        </w:rPr>
        <w:object w:dxaOrig="3400" w:dyaOrig="400">
          <v:shape id="_x0000_i2648" type="#_x0000_t75" style="width:169.15pt;height:19pt" o:ole="">
            <v:imagedata r:id="rId2850" o:title=""/>
          </v:shape>
          <o:OLEObject Type="Embed" ProgID="Equation.3" ShapeID="_x0000_i2648" DrawAspect="Content" ObjectID="_1636626192" r:id="rId2851"/>
        </w:object>
      </w:r>
      <w:r>
        <w:t xml:space="preserve">, </w:t>
      </w:r>
      <w:r w:rsidRPr="00145435">
        <w:rPr>
          <w:position w:val="-14"/>
        </w:rPr>
        <w:object w:dxaOrig="1579" w:dyaOrig="380">
          <v:shape id="_x0000_i2649" type="#_x0000_t75" style="width:79.45pt;height:19pt" o:ole="">
            <v:imagedata r:id="rId585" o:title=""/>
          </v:shape>
          <o:OLEObject Type="Embed" ProgID="Equation.3" ShapeID="_x0000_i2649" DrawAspect="Content" ObjectID="_1636626193" r:id="rId2852"/>
        </w:object>
      </w:r>
      <w:r>
        <w:t xml:space="preserve"> of the precoding operation is defined by</w:t>
      </w:r>
    </w:p>
    <w:p w:rsidR="00B16B32" w:rsidRDefault="00B16B32" w:rsidP="00B16B32">
      <w:pPr>
        <w:pStyle w:val="EQ"/>
        <w:jc w:val="center"/>
      </w:pPr>
      <w:r w:rsidRPr="00491E15">
        <w:rPr>
          <w:position w:val="-240"/>
        </w:rPr>
        <w:object w:dxaOrig="5480" w:dyaOrig="4900">
          <v:shape id="_x0000_i2650" type="#_x0000_t75" style="width:274.4pt;height:244.55pt" o:ole="">
            <v:imagedata r:id="rId2853" o:title=""/>
          </v:shape>
          <o:OLEObject Type="Embed" ProgID="Equation.3" ShapeID="_x0000_i2650" DrawAspect="Content" ObjectID="_1636626194" r:id="rId2854"/>
        </w:object>
      </w:r>
    </w:p>
    <w:p w:rsidR="00B16B32" w:rsidRDefault="00B16B32" w:rsidP="00B16B32">
      <w:r>
        <w:t xml:space="preserve">for </w:t>
      </w:r>
      <w:r w:rsidRPr="00801B5B">
        <w:rPr>
          <w:position w:val="-14"/>
        </w:rPr>
        <w:object w:dxaOrig="1579" w:dyaOrig="380">
          <v:shape id="_x0000_i2651" type="#_x0000_t75" style="width:79.45pt;height:19pt" o:ole="">
            <v:imagedata r:id="rId2855" o:title=""/>
          </v:shape>
          <o:OLEObject Type="Embed" ProgID="Equation.3" ShapeID="_x0000_i2651" DrawAspect="Content" ObjectID="_1636626195" r:id="rId2856"/>
        </w:object>
      </w:r>
      <w:r>
        <w:t xml:space="preserve"> with </w:t>
      </w:r>
      <w:r w:rsidRPr="00A10B00">
        <w:rPr>
          <w:position w:val="-32"/>
        </w:rPr>
        <w:object w:dxaOrig="3600" w:dyaOrig="740">
          <v:shape id="_x0000_i2652" type="#_x0000_t75" style="width:166.4pt;height:34.65pt" o:ole="">
            <v:imagedata r:id="rId2857" o:title=""/>
          </v:shape>
          <o:OLEObject Type="Embed" ProgID="Equation.3" ShapeID="_x0000_i2652" DrawAspect="Content" ObjectID="_1636626196" r:id="rId2858"/>
        </w:object>
      </w:r>
      <w:r>
        <w:t>.</w:t>
      </w:r>
    </w:p>
    <w:p w:rsidR="00B16B32" w:rsidRDefault="00B16B32" w:rsidP="00B16B32">
      <w:pPr>
        <w:pStyle w:val="Heading4"/>
      </w:pPr>
      <w:bookmarkStart w:id="312" w:name="_Toc454818029"/>
      <w:bookmarkStart w:id="313" w:name="_Toc20411075"/>
      <w:bookmarkStart w:id="314" w:name="_Toc26005258"/>
      <w:bookmarkEnd w:id="291"/>
      <w:bookmarkEnd w:id="292"/>
      <w:r>
        <w:t>6.3.4.4</w:t>
      </w:r>
      <w:r>
        <w:tab/>
        <w:t>Precoding for spatial multiplexing using antenna ports with UE-specific reference signals</w:t>
      </w:r>
      <w:bookmarkEnd w:id="312"/>
      <w:bookmarkEnd w:id="313"/>
      <w:bookmarkEnd w:id="314"/>
      <w:r>
        <w:t xml:space="preserve"> </w:t>
      </w:r>
    </w:p>
    <w:p w:rsidR="00B16B32" w:rsidRDefault="00B16B32" w:rsidP="00B16B32">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B16B32" w:rsidRDefault="00B16B32" w:rsidP="00B16B32">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2653" type="#_x0000_t75" style="width:46.85pt;height:13.6pt" o:ole="">
            <v:imagedata r:id="rId2859" o:title=""/>
          </v:shape>
          <o:OLEObject Type="Embed" ProgID="Equation.DSMT4" ShapeID="_x0000_i2653" DrawAspect="Content" ObjectID="_1636626197" r:id="rId2860"/>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16B32" w:rsidRDefault="005C695B" w:rsidP="00B16B32">
      <w:pPr>
        <w:pStyle w:val="EQ"/>
      </w:pPr>
      <w:r>
        <w:tab/>
      </w:r>
      <w:r w:rsidR="00B16B32" w:rsidRPr="006C4050">
        <w:rPr>
          <w:position w:val="-30"/>
        </w:rPr>
        <w:object w:dxaOrig="1700" w:dyaOrig="700">
          <v:shape id="_x0000_i2654" type="#_x0000_t75" style="width:85.6pt;height:35.3pt" o:ole="">
            <v:imagedata r:id="rId2861" o:title=""/>
          </v:shape>
          <o:OLEObject Type="Embed" ProgID="Equation.3" ShapeID="_x0000_i2654" DrawAspect="Content" ObjectID="_1636626198" r:id="rId2862"/>
        </w:object>
      </w:r>
    </w:p>
    <w:p w:rsidR="00B16B32" w:rsidRDefault="00B16B32" w:rsidP="00B16B32">
      <w:r>
        <w:t xml:space="preserve">where </w:t>
      </w:r>
      <w:r w:rsidRPr="00145435">
        <w:rPr>
          <w:position w:val="-14"/>
        </w:rPr>
        <w:object w:dxaOrig="1579" w:dyaOrig="380">
          <v:shape id="_x0000_i2655" type="#_x0000_t75" style="width:79.45pt;height:19pt" o:ole="">
            <v:imagedata r:id="rId589" o:title=""/>
          </v:shape>
          <o:OLEObject Type="Embed" ProgID="Equation.3" ShapeID="_x0000_i2655" DrawAspect="Content" ObjectID="_1636626199" r:id="rId2863"/>
        </w:object>
      </w:r>
      <w:r>
        <w:t xml:space="preserve">, </w:t>
      </w:r>
      <w:r w:rsidRPr="00145435">
        <w:rPr>
          <w:position w:val="-14"/>
        </w:rPr>
        <w:object w:dxaOrig="1300" w:dyaOrig="380">
          <v:shape id="_x0000_i2656" type="#_x0000_t75" style="width:64.55pt;height:19pt" o:ole="">
            <v:imagedata r:id="rId591" o:title=""/>
          </v:shape>
          <o:OLEObject Type="Embed" ProgID="Equation.3" ShapeID="_x0000_i2656" DrawAspect="Content" ObjectID="_1636626200" r:id="rId2864"/>
        </w:object>
      </w:r>
      <w:r>
        <w:t>.</w:t>
      </w:r>
      <w:r w:rsidRPr="00C907D7">
        <w:rPr>
          <w:rFonts w:hint="eastAsia"/>
          <w:lang w:eastAsia="zh-CN"/>
        </w:rPr>
        <w:t xml:space="preserve"> </w:t>
      </w:r>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2657" type="#_x0000_t75" style="width:65.2pt;height:14.25pt" o:ole="">
            <v:imagedata r:id="rId2865" o:title=""/>
          </v:shape>
          <o:OLEObject Type="Embed" ProgID="Equation.3" ShapeID="_x0000_i2657" DrawAspect="Content" ObjectID="_1636626201" r:id="rId2866"/>
        </w:object>
      </w:r>
      <w:r>
        <w:rPr>
          <w:rFonts w:hint="eastAsia"/>
          <w:lang w:eastAsia="zh-CN"/>
        </w:rPr>
        <w:t>and</w:t>
      </w:r>
      <w:r>
        <w:rPr>
          <w:lang w:eastAsia="zh-CN"/>
        </w:rPr>
        <w:t xml:space="preserve"> </w:t>
      </w:r>
      <w:r>
        <w:t xml:space="preserve">the precoding operation for transmission on </w:t>
      </w:r>
      <w:r w:rsidRPr="006B64B3">
        <w:rPr>
          <w:position w:val="-6"/>
        </w:rPr>
        <w:object w:dxaOrig="180" w:dyaOrig="200">
          <v:shape id="_x0000_i2658" type="#_x0000_t75" style="width:8.15pt;height:10.85pt" o:ole="">
            <v:imagedata r:id="rId2867" o:title=""/>
          </v:shape>
          <o:OLEObject Type="Embed" ProgID="Equation.3" ShapeID="_x0000_i2658" DrawAspect="Content" ObjectID="_1636626202" r:id="rId2868"/>
        </w:object>
      </w:r>
      <w:r>
        <w:t xml:space="preserve"> antenna ports is defined by</w:t>
      </w:r>
    </w:p>
    <w:p w:rsidR="00B16B32" w:rsidRDefault="00B16B32" w:rsidP="00B16B32">
      <w:pPr>
        <w:pStyle w:val="EQ"/>
        <w:jc w:val="center"/>
      </w:pPr>
      <w:r w:rsidRPr="006B64B3">
        <w:rPr>
          <w:position w:val="-60"/>
        </w:rPr>
        <w:object w:dxaOrig="1980" w:dyaOrig="1300">
          <v:shape id="_x0000_i2659" type="#_x0000_t75" style="width:97.15pt;height:65.2pt" o:ole="">
            <v:imagedata r:id="rId2869" o:title=""/>
          </v:shape>
          <o:OLEObject Type="Embed" ProgID="Equation.3" ShapeID="_x0000_i2659" DrawAspect="Content" ObjectID="_1636626203" r:id="rId2870"/>
        </w:object>
      </w:r>
    </w:p>
    <w:p w:rsidR="00B16B32" w:rsidRDefault="00B16B32" w:rsidP="00B16B32">
      <w:r>
        <w:rPr>
          <w:lang w:eastAsia="zh-CN"/>
        </w:rPr>
        <w:t xml:space="preserve">where </w:t>
      </w:r>
      <w:r w:rsidRPr="00145435">
        <w:rPr>
          <w:position w:val="-14"/>
        </w:rPr>
        <w:object w:dxaOrig="1579" w:dyaOrig="380">
          <v:shape id="_x0000_i2660" type="#_x0000_t75" style="width:78.8pt;height:18.35pt" o:ole="">
            <v:imagedata r:id="rId589" o:title=""/>
          </v:shape>
          <o:OLEObject Type="Embed" ProgID="Equation.3" ShapeID="_x0000_i2660" DrawAspect="Content" ObjectID="_1636626204" r:id="rId2871"/>
        </w:object>
      </w:r>
      <w:r>
        <w:rPr>
          <w:lang w:eastAsia="zh-CN"/>
        </w:rPr>
        <w:t xml:space="preserve">, </w:t>
      </w:r>
      <w:r w:rsidRPr="00145435">
        <w:rPr>
          <w:position w:val="-14"/>
        </w:rPr>
        <w:object w:dxaOrig="1300" w:dyaOrig="380">
          <v:shape id="_x0000_i2661" type="#_x0000_t75" style="width:65.2pt;height:18.35pt" o:ole="">
            <v:imagedata r:id="rId591" o:title=""/>
          </v:shape>
          <o:OLEObject Type="Embed" ProgID="Equation.3" ShapeID="_x0000_i2661" DrawAspect="Content" ObjectID="_1636626205" r:id="rId2872"/>
        </w:object>
      </w:r>
      <w:r>
        <w:t>.</w:t>
      </w:r>
    </w:p>
    <w:p w:rsidR="00B16B32" w:rsidRPr="00C12953" w:rsidRDefault="00B16B32" w:rsidP="00B16B32">
      <w:pPr>
        <w:pStyle w:val="Heading3"/>
      </w:pPr>
      <w:bookmarkStart w:id="315" w:name="_Toc454818030"/>
      <w:bookmarkStart w:id="316" w:name="_Toc20411076"/>
      <w:bookmarkStart w:id="317" w:name="_Toc26005259"/>
      <w:r>
        <w:t>6</w:t>
      </w:r>
      <w:r w:rsidRPr="00C12953">
        <w:t>.3.</w:t>
      </w:r>
      <w:r>
        <w:t>5</w:t>
      </w:r>
      <w:r w:rsidRPr="00C12953">
        <w:tab/>
      </w:r>
      <w:r>
        <w:t>Mapping to resource elements</w:t>
      </w:r>
      <w:bookmarkEnd w:id="315"/>
      <w:bookmarkEnd w:id="316"/>
      <w:bookmarkEnd w:id="317"/>
    </w:p>
    <w:bookmarkEnd w:id="273"/>
    <w:bookmarkEnd w:id="274"/>
    <w:p w:rsidR="00B16B32" w:rsidRDefault="00B16B32" w:rsidP="00B16B32">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2662" type="#_x0000_t75" style="width:109.35pt;height:19pt" o:ole="">
            <v:imagedata r:id="rId2873" o:title=""/>
          </v:shape>
          <o:OLEObject Type="Embed" ProgID="Equation.3" ShapeID="_x0000_i2662" DrawAspect="Content" ObjectID="_1636626206" r:id="rId2874"/>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2663" type="#_x0000_t75" style="width:32.6pt;height:17pt" o:ole="">
            <v:imagedata r:id="rId2875" o:title=""/>
          </v:shape>
          <o:OLEObject Type="Embed" ProgID="Equation.3" ShapeID="_x0000_i2663" DrawAspect="Content" ObjectID="_1636626207" r:id="rId2876"/>
        </w:object>
      </w:r>
      <w:r w:rsidRPr="00C12953">
        <w:t xml:space="preserve"> to</w:t>
      </w:r>
      <w:r w:rsidRPr="00AC71B1">
        <w:t xml:space="preserve"> </w:t>
      </w:r>
      <w:r>
        <w:t xml:space="preserve">resource elements </w:t>
      </w:r>
      <w:r w:rsidRPr="00C12953">
        <w:rPr>
          <w:position w:val="-10"/>
        </w:rPr>
        <w:object w:dxaOrig="440" w:dyaOrig="300">
          <v:shape id="_x0000_i2664" type="#_x0000_t75" style="width:22.4pt;height:14.95pt" o:ole="">
            <v:imagedata r:id="rId777" o:title=""/>
          </v:shape>
          <o:OLEObject Type="Embed" ProgID="Equation.3" ShapeID="_x0000_i2664" DrawAspect="Content" ObjectID="_1636626208" r:id="rId2877"/>
        </w:object>
      </w:r>
      <w:r>
        <w:t xml:space="preserve"> which meet all of the following criteria in the current subframe: </w:t>
      </w:r>
    </w:p>
    <w:p w:rsidR="00B16B32" w:rsidRDefault="00B16B32" w:rsidP="00B16B32">
      <w:pPr>
        <w:pStyle w:val="B1"/>
      </w:pPr>
      <w:r>
        <w:t>-</w:t>
      </w:r>
      <w:r>
        <w:tab/>
        <w:t>they are in the</w:t>
      </w:r>
      <w:r w:rsidRPr="00C12953">
        <w:t xml:space="preserve"> </w:t>
      </w:r>
      <w:r>
        <w:t xml:space="preserve">physical resource blocks corresponding to the virtual resource blocks assigned for transmission, and </w:t>
      </w:r>
    </w:p>
    <w:p w:rsidR="00B16B32" w:rsidRDefault="00B16B32" w:rsidP="00B16B32">
      <w:pPr>
        <w:pStyle w:val="B1"/>
      </w:pPr>
      <w:r>
        <w:lastRenderedPageBreak/>
        <w:t>-</w:t>
      </w:r>
      <w:r>
        <w:tab/>
        <w:t>they are not used for transmission of the core part of PBCH, synchronization signals, and</w:t>
      </w:r>
    </w:p>
    <w:p w:rsidR="00B16B32" w:rsidRDefault="00B16B32" w:rsidP="00B16B32">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B16B32" w:rsidRDefault="00B16B32" w:rsidP="00B16B32">
      <w:r>
        <w:t xml:space="preserve">The mapping to </w:t>
      </w:r>
      <w:r w:rsidRPr="00C12953">
        <w:t xml:space="preserve">resource elements </w:t>
      </w:r>
      <w:r w:rsidRPr="00C12953">
        <w:rPr>
          <w:position w:val="-10"/>
        </w:rPr>
        <w:object w:dxaOrig="440" w:dyaOrig="300">
          <v:shape id="_x0000_i2665" type="#_x0000_t75" style="width:22.4pt;height:14.95pt" o:ole="">
            <v:imagedata r:id="rId777" o:title=""/>
          </v:shape>
          <o:OLEObject Type="Embed" ProgID="Equation.3" ShapeID="_x0000_i2665" DrawAspect="Content" ObjectID="_1636626209" r:id="rId2878"/>
        </w:object>
      </w:r>
      <w:r w:rsidRPr="00C12953">
        <w:t xml:space="preserve"> </w:t>
      </w:r>
      <w:r>
        <w:t xml:space="preserve">on antenna port </w:t>
      </w:r>
      <w:r w:rsidRPr="00932A43">
        <w:rPr>
          <w:position w:val="-10"/>
        </w:rPr>
        <w:object w:dxaOrig="200" w:dyaOrig="240">
          <v:shape id="_x0000_i2666" type="#_x0000_t75" style="width:10.85pt;height:11.55pt" o:ole="">
            <v:imagedata r:id="rId24" o:title=""/>
          </v:shape>
          <o:OLEObject Type="Embed" ProgID="Equation.3" ShapeID="_x0000_i2666" DrawAspect="Content" ObjectID="_1636626210" r:id="rId2879"/>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2667" type="#_x0000_t75" style="width:9.5pt;height:13.6pt" o:ole="">
            <v:imagedata r:id="rId17" o:title=""/>
          </v:shape>
          <o:OLEObject Type="Embed" ProgID="Equation.3" ShapeID="_x0000_i2667" DrawAspect="Content" ObjectID="_1636626211" r:id="rId2880"/>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2668" type="#_x0000_t75" style="width:7.45pt;height:13.6pt" o:ole="">
            <v:imagedata r:id="rId19" o:title=""/>
          </v:shape>
          <o:OLEObject Type="Embed" ProgID="Equation.3" ShapeID="_x0000_i2668" DrawAspect="Content" ObjectID="_1636626212" r:id="rId2881"/>
        </w:object>
      </w:r>
      <w:r>
        <w:t>, starting with the first slot in a subframe</w:t>
      </w:r>
      <w:r w:rsidRPr="00C12953">
        <w:t xml:space="preserve">. </w:t>
      </w:r>
    </w:p>
    <w:p w:rsidR="00B16B32" w:rsidRDefault="00B16B32" w:rsidP="00B16B32">
      <w:pPr>
        <w:pStyle w:val="Heading2"/>
      </w:pPr>
      <w:bookmarkStart w:id="318" w:name="_Toc454818031"/>
      <w:bookmarkStart w:id="319" w:name="_Toc20411077"/>
      <w:bookmarkStart w:id="320" w:name="_Toc26005260"/>
      <w:r>
        <w:t>6.4</w:t>
      </w:r>
      <w:r>
        <w:tab/>
        <w:t>Physical downlink shared channel</w:t>
      </w:r>
      <w:bookmarkEnd w:id="318"/>
      <w:bookmarkEnd w:id="319"/>
      <w:bookmarkEnd w:id="320"/>
    </w:p>
    <w:p w:rsidR="00B16B32" w:rsidRDefault="00B16B32" w:rsidP="00B16B32">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B16B32" w:rsidRDefault="00B16B32" w:rsidP="00B16B32">
      <w:pPr>
        <w:pStyle w:val="B1"/>
      </w:pPr>
      <w:r>
        <w:t>-</w:t>
      </w:r>
      <w:r>
        <w:tab/>
        <w:t xml:space="preserve">In resource blocks in which UE-specific reference signals are not transmitted, the PDSCH shall be transmitted on the same set of antenna ports as the PBCH, which is one of </w:t>
      </w:r>
      <w:r w:rsidRPr="001B4AAF">
        <w:rPr>
          <w:position w:val="-10"/>
        </w:rPr>
        <w:object w:dxaOrig="300" w:dyaOrig="300">
          <v:shape id="_x0000_i2669" type="#_x0000_t75" style="width:14.95pt;height:14.95pt" o:ole="">
            <v:imagedata r:id="rId2882" o:title=""/>
          </v:shape>
          <o:OLEObject Type="Embed" ProgID="Equation.3" ShapeID="_x0000_i2669" DrawAspect="Content" ObjectID="_1636626213" r:id="rId2883"/>
        </w:object>
      </w:r>
      <w:r>
        <w:t xml:space="preserve">, </w:t>
      </w:r>
      <w:r w:rsidRPr="001B4AAF">
        <w:rPr>
          <w:position w:val="-10"/>
        </w:rPr>
        <w:object w:dxaOrig="400" w:dyaOrig="300">
          <v:shape id="_x0000_i2670" type="#_x0000_t75" style="width:19pt;height:14.95pt" o:ole="">
            <v:imagedata r:id="rId2884" o:title=""/>
          </v:shape>
          <o:OLEObject Type="Embed" ProgID="Equation.3" ShapeID="_x0000_i2670" DrawAspect="Content" ObjectID="_1636626214" r:id="rId2885"/>
        </w:object>
      </w:r>
      <w:r>
        <w:t xml:space="preserve">, or </w:t>
      </w:r>
      <w:r w:rsidRPr="001B4AAF">
        <w:rPr>
          <w:position w:val="-10"/>
        </w:rPr>
        <w:object w:dxaOrig="700" w:dyaOrig="300">
          <v:shape id="_x0000_i2671" type="#_x0000_t75" style="width:34.65pt;height:14.95pt" o:ole="">
            <v:imagedata r:id="rId2886" o:title=""/>
          </v:shape>
          <o:OLEObject Type="Embed" ProgID="Equation.3" ShapeID="_x0000_i2671" DrawAspect="Content" ObjectID="_1636626215" r:id="rId2887"/>
        </w:object>
      </w:r>
      <w:r>
        <w:t>.</w:t>
      </w:r>
    </w:p>
    <w:p w:rsidR="00B16B32" w:rsidRDefault="00B16B32" w:rsidP="00B16B32">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2672" type="#_x0000_t75" style="width:13.6pt;height:14.95pt" o:ole="">
            <v:imagedata r:id="rId2888" o:title=""/>
          </v:shape>
          <o:OLEObject Type="Embed" ProgID="Equation.3" ShapeID="_x0000_i2672" DrawAspect="Content" ObjectID="_1636626216" r:id="rId2889"/>
        </w:object>
      </w:r>
      <w:r>
        <w:t>,</w:t>
      </w:r>
      <w:r w:rsidRPr="001B4AAF">
        <w:rPr>
          <w:position w:val="-10"/>
        </w:rPr>
        <w:object w:dxaOrig="300" w:dyaOrig="300">
          <v:shape id="_x0000_i2673" type="#_x0000_t75" style="width:14.95pt;height:14.95pt" o:ole="">
            <v:imagedata r:id="rId2890" o:title=""/>
          </v:shape>
          <o:OLEObject Type="Embed" ProgID="Equation.3" ShapeID="_x0000_i2673" DrawAspect="Content" ObjectID="_1636626217" r:id="rId2891"/>
        </w:object>
      </w:r>
      <w:r>
        <w:t>,</w:t>
      </w:r>
      <w:r w:rsidRPr="001B4AAF">
        <w:rPr>
          <w:position w:val="-10"/>
        </w:rPr>
        <w:object w:dxaOrig="279" w:dyaOrig="300">
          <v:shape id="_x0000_i2674" type="#_x0000_t75" style="width:13.6pt;height:14.95pt" o:ole="">
            <v:imagedata r:id="rId2892" o:title=""/>
          </v:shape>
          <o:OLEObject Type="Embed" ProgID="Equation.3" ShapeID="_x0000_i2674" DrawAspect="Content" ObjectID="_1636626218" r:id="rId2893"/>
        </w:object>
      </w:r>
      <w:r>
        <w:t>,</w:t>
      </w:r>
      <w:r w:rsidRPr="001B4AAF">
        <w:rPr>
          <w:position w:val="-10"/>
        </w:rPr>
        <w:object w:dxaOrig="420" w:dyaOrig="340">
          <v:shape id="_x0000_i2675" type="#_x0000_t75" style="width:21.05pt;height:17pt" o:ole="">
            <v:imagedata r:id="rId2894" o:title=""/>
          </v:shape>
          <o:OLEObject Type="Embed" ProgID="Equation.3" ShapeID="_x0000_i2675" DrawAspect="Content" ObjectID="_1636626219" r:id="rId2895"/>
        </w:object>
      </w:r>
      <w:r>
        <w:t xml:space="preserve">, </w:t>
      </w:r>
      <w:r w:rsidRPr="001B4AAF">
        <w:rPr>
          <w:position w:val="-10"/>
        </w:rPr>
        <w:object w:dxaOrig="420" w:dyaOrig="340">
          <v:shape id="_x0000_i2676" type="#_x0000_t75" style="width:21.05pt;height:17pt" o:ole="">
            <v:imagedata r:id="rId2896" o:title=""/>
          </v:shape>
          <o:OLEObject Type="Embed" ProgID="Equation.3" ShapeID="_x0000_i2676" DrawAspect="Content" ObjectID="_1636626220" r:id="rId2897"/>
        </w:object>
      </w:r>
      <w:r>
        <w:t xml:space="preserve">, </w:t>
      </w:r>
      <w:r w:rsidRPr="00E9040D">
        <w:rPr>
          <w:kern w:val="2"/>
          <w:position w:val="-10"/>
          <w:lang w:eastAsia="zh-CN"/>
        </w:rPr>
        <w:object w:dxaOrig="720" w:dyaOrig="320">
          <v:shape id="_x0000_i2677" type="#_x0000_t75" style="width:35.3pt;height:17pt" o:ole="">
            <v:imagedata r:id="rId2898" o:title=""/>
          </v:shape>
          <o:OLEObject Type="Embed" ProgID="Equation.3" ShapeID="_x0000_i2677" DrawAspect="Content" ObjectID="_1636626221" r:id="rId2899"/>
        </w:object>
      </w:r>
      <w:r>
        <w:t xml:space="preserve"> or </w:t>
      </w:r>
      <w:r>
        <w:rPr>
          <w:position w:val="-10"/>
        </w:rPr>
        <w:object w:dxaOrig="1419" w:dyaOrig="300">
          <v:shape id="_x0000_i2678" type="#_x0000_t75" style="width:69.3pt;height:14.95pt" o:ole="">
            <v:imagedata r:id="rId2900" o:title=""/>
          </v:shape>
          <o:OLEObject Type="Embed" ProgID="Equation.3" ShapeID="_x0000_i2678" DrawAspect="Content" ObjectID="_1636626222" r:id="rId2901"/>
        </w:object>
      </w:r>
      <w:r>
        <w:t xml:space="preserve">, where </w:t>
      </w:r>
      <w:r>
        <w:rPr>
          <w:position w:val="-6"/>
        </w:rPr>
        <w:object w:dxaOrig="180" w:dyaOrig="200">
          <v:shape id="_x0000_i2679" type="#_x0000_t75" style="width:9.5pt;height:10.2pt" o:ole="">
            <v:imagedata r:id="rId525" o:title=""/>
          </v:shape>
          <o:OLEObject Type="Embed" ProgID="Equation.3" ShapeID="_x0000_i2679" DrawAspect="Content" ObjectID="_1636626223" r:id="rId2902"/>
        </w:object>
      </w:r>
      <w:r>
        <w:t xml:space="preserve"> is the number of layers used for transmission of the PDSCH.</w:t>
      </w:r>
    </w:p>
    <w:p w:rsidR="00B16B32" w:rsidRDefault="00B16B32" w:rsidP="00B16B32">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2680" type="#_x0000_t75" style="width:69.3pt;height:14.95pt" o:ole="">
            <v:imagedata r:id="rId2900" o:title=""/>
          </v:shape>
          <o:OLEObject Type="Embed" ProgID="Equation.3" ShapeID="_x0000_i2680" DrawAspect="Content" ObjectID="_1636626224" r:id="rId2903"/>
        </w:object>
      </w:r>
      <w:r>
        <w:t xml:space="preserve">, where </w:t>
      </w:r>
      <w:r>
        <w:rPr>
          <w:position w:val="-6"/>
        </w:rPr>
        <w:object w:dxaOrig="180" w:dyaOrig="200">
          <v:shape id="_x0000_i2681" type="#_x0000_t75" style="width:9.5pt;height:10.2pt" o:ole="">
            <v:imagedata r:id="rId525" o:title=""/>
          </v:shape>
          <o:OLEObject Type="Embed" ProgID="Equation.3" ShapeID="_x0000_i2681" DrawAspect="Content" ObjectID="_1636626225" r:id="rId2904"/>
        </w:object>
      </w:r>
      <w:r>
        <w:t xml:space="preserve"> is the number of layers used for transmission of the PDSCH.</w:t>
      </w:r>
      <w:r w:rsidRPr="0050540C">
        <w:t xml:space="preserve"> </w:t>
      </w:r>
    </w:p>
    <w:p w:rsidR="00B16B32" w:rsidRPr="00D047D9" w:rsidRDefault="00B16B32" w:rsidP="00B16B32">
      <w:pPr>
        <w:pStyle w:val="B1"/>
      </w:pPr>
      <w:r>
        <w:t>-</w:t>
      </w:r>
      <w:r>
        <w:tab/>
      </w:r>
      <w:r w:rsidRPr="00D047D9">
        <w:t>PDSCH is</w:t>
      </w:r>
      <w:r>
        <w:t xml:space="preserve"> not mapped to resource element</w:t>
      </w:r>
      <w:r w:rsidRPr="00D047D9">
        <w:t>s used for UE-specific reference signals associated with PDSCH</w:t>
      </w:r>
    </w:p>
    <w:p w:rsidR="00B16B32" w:rsidRDefault="00B16B32" w:rsidP="00B16B32">
      <w:pPr>
        <w:pStyle w:val="B1"/>
      </w:pPr>
      <w:r>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B16B32" w:rsidRDefault="00B16B32" w:rsidP="00B16B32">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B16B32" w:rsidRDefault="00B16B32" w:rsidP="00B16B32">
      <w:pPr>
        <w:pStyle w:val="B3"/>
      </w:pPr>
      <w:r>
        <w:t>-</w:t>
      </w:r>
      <w:r>
        <w:tab/>
        <w:t xml:space="preserve">obtained by higher-layer configuration of up to five reserved CSI-RS resources as part of the discovery signal configuration following the procedure for zero-power CSI-RS in clause 6.10.5.2. </w:t>
      </w:r>
    </w:p>
    <w:p w:rsidR="00B16B32" w:rsidRDefault="00B16B32" w:rsidP="00B16B32">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B16B32" w:rsidRDefault="00B16B32" w:rsidP="00B16B32">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B16B32" w:rsidRPr="00A22B4E" w:rsidRDefault="00B16B32" w:rsidP="00B16B32">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Pr="0012531A">
        <w:rPr>
          <w:rFonts w:eastAsia="Malgun Gothic" w:hint="eastAsia"/>
          <w:lang w:eastAsia="ko-KR"/>
        </w:rPr>
        <w:t xml:space="preserve"> </w:t>
      </w:r>
    </w:p>
    <w:p w:rsidR="00B16B32" w:rsidRPr="00A22B4E" w:rsidRDefault="00B16B32" w:rsidP="00B16B32">
      <w:pPr>
        <w:pStyle w:val="B1"/>
        <w:rPr>
          <w:rFonts w:eastAsia="Malgun Gothic"/>
          <w:lang w:eastAsia="ko-KR"/>
        </w:rPr>
      </w:pPr>
      <w:r w:rsidRPr="00A22B4E">
        <w:rPr>
          <w:rFonts w:eastAsia="Malgun Gothic" w:hint="eastAsia"/>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B16B32" w:rsidRPr="009804C1" w:rsidRDefault="00B16B32" w:rsidP="00B16B32">
      <w:pPr>
        <w:pStyle w:val="B1"/>
        <w:rPr>
          <w:rFonts w:eastAsia="Malgun Gothic"/>
          <w:lang w:eastAsia="ko-KR"/>
        </w:rPr>
      </w:pPr>
      <w:r w:rsidRPr="00334ADC">
        <w:rPr>
          <w:rFonts w:eastAsia="Malgun Gothic" w:hint="eastAsia"/>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B16B32" w:rsidRDefault="00B16B32" w:rsidP="00B16B32">
      <w:pPr>
        <w:pStyle w:val="B1"/>
      </w:pPr>
      <w:r>
        <w:t>-</w:t>
      </w:r>
      <w:r>
        <w:tab/>
        <w:t xml:space="preserve">For frame structure type 1 and 2, the index </w:t>
      </w:r>
      <w:r>
        <w:rPr>
          <w:position w:val="-6"/>
        </w:rPr>
        <w:object w:dxaOrig="140" w:dyaOrig="259">
          <v:shape id="_x0000_i2682" type="#_x0000_t75" style="width:6.8pt;height:12.25pt" o:ole="">
            <v:imagedata r:id="rId2905" o:title=""/>
          </v:shape>
          <o:OLEObject Type="Embed" ProgID="Equation.3" ShapeID="_x0000_i2682" DrawAspect="Content" ObjectID="_1636626226" r:id="rId2906"/>
        </w:object>
      </w:r>
      <w:r>
        <w:t xml:space="preserve"> in the first slot in a subframe fulfils </w:t>
      </w:r>
      <w:r>
        <w:rPr>
          <w:position w:val="-10"/>
        </w:rPr>
        <w:object w:dxaOrig="940" w:dyaOrig="300">
          <v:shape id="_x0000_i2683" type="#_x0000_t75" style="width:46.85pt;height:14.95pt" o:ole="">
            <v:imagedata r:id="rId2907" o:title=""/>
          </v:shape>
          <o:OLEObject Type="Embed" ProgID="Equation.3" ShapeID="_x0000_i2683" DrawAspect="Content" ObjectID="_1636626227" r:id="rId2908"/>
        </w:object>
      </w:r>
      <w:r>
        <w:t xml:space="preserve"> where </w:t>
      </w:r>
      <w:r>
        <w:rPr>
          <w:position w:val="-10"/>
        </w:rPr>
        <w:object w:dxaOrig="660" w:dyaOrig="300">
          <v:shape id="_x0000_i2684" type="#_x0000_t75" style="width:32.6pt;height:14.95pt" o:ole="">
            <v:imagedata r:id="rId2909" o:title=""/>
          </v:shape>
          <o:OLEObject Type="Embed" ProgID="Equation.3" ShapeID="_x0000_i2684" DrawAspect="Content" ObjectID="_1636626228" r:id="rId2910"/>
        </w:object>
      </w:r>
      <w:r>
        <w:t xml:space="preserve"> is given by clause 7.1.6.4 of </w:t>
      </w:r>
      <w:r w:rsidRPr="00C12953">
        <w:t>3GPP</w:t>
      </w:r>
      <w:r>
        <w:t> </w:t>
      </w:r>
      <w:r w:rsidRPr="00C12953">
        <w:t>TS</w:t>
      </w:r>
      <w:r>
        <w:t> </w:t>
      </w:r>
      <w:r w:rsidRPr="00C12953">
        <w:t>36.213</w:t>
      </w:r>
      <w:r>
        <w:t> [4].</w:t>
      </w:r>
      <w:r w:rsidRPr="0064383F">
        <w:t xml:space="preserve"> </w:t>
      </w:r>
    </w:p>
    <w:p w:rsidR="00B16B32" w:rsidRDefault="00B16B32" w:rsidP="00B16B32">
      <w:pPr>
        <w:pStyle w:val="B1"/>
      </w:pPr>
      <w:r>
        <w:lastRenderedPageBreak/>
        <w:t>-</w:t>
      </w:r>
      <w:r>
        <w:tab/>
        <w:t xml:space="preserve">For frame structure type 3, </w:t>
      </w:r>
    </w:p>
    <w:p w:rsidR="00B16B32" w:rsidRDefault="00B16B32" w:rsidP="00B16B32">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Pr>
          <w:u w:val="single"/>
        </w:rPr>
        <w:t>'</w:t>
      </w:r>
      <w:r w:rsidRPr="00F92ADA">
        <w:rPr>
          <w:u w:val="single"/>
        </w:rPr>
        <w:t>s07</w:t>
      </w:r>
      <w:r>
        <w:rPr>
          <w:u w:val="single"/>
        </w:rPr>
        <w:t>'</w:t>
      </w:r>
      <w:r w:rsidRPr="00F92ADA">
        <w:rPr>
          <w:u w:val="single"/>
        </w:rPr>
        <w:t xml:space="preserve"> and the downlink</w:t>
      </w:r>
      <w:r>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685" type="#_x0000_t75" style="width:6.8pt;height:12.25pt" o:ole="">
            <v:imagedata r:id="rId2905" o:title=""/>
          </v:shape>
          <o:OLEObject Type="Embed" ProgID="Equation.3" ShapeID="_x0000_i2685" DrawAspect="Content" ObjectID="_1636626229" r:id="rId2911"/>
        </w:object>
      </w:r>
      <w:r>
        <w:t xml:space="preserve"> in the second slot in a subframe fulfils </w:t>
      </w:r>
      <w:r>
        <w:rPr>
          <w:position w:val="-10"/>
        </w:rPr>
        <w:object w:dxaOrig="940" w:dyaOrig="300">
          <v:shape id="_x0000_i2686" type="#_x0000_t75" style="width:46.85pt;height:14.95pt" o:ole="">
            <v:imagedata r:id="rId2907" o:title=""/>
          </v:shape>
          <o:OLEObject Type="Embed" ProgID="Equation.3" ShapeID="_x0000_i2686" DrawAspect="Content" ObjectID="_1636626230" r:id="rId2912"/>
        </w:object>
      </w:r>
      <w:r>
        <w:t xml:space="preserve"> where </w:t>
      </w:r>
      <w:r>
        <w:rPr>
          <w:position w:val="-10"/>
        </w:rPr>
        <w:object w:dxaOrig="660" w:dyaOrig="300">
          <v:shape id="_x0000_i2687" type="#_x0000_t75" style="width:32.6pt;height:14.95pt" o:ole="">
            <v:imagedata r:id="rId2909" o:title=""/>
          </v:shape>
          <o:OLEObject Type="Embed" ProgID="Equation.3" ShapeID="_x0000_i2687" DrawAspect="Content" ObjectID="_1636626231" r:id="rId2913"/>
        </w:object>
      </w:r>
      <w:r>
        <w:t xml:space="preserve"> is given by clause 7.1.6.4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688" type="#_x0000_t75" style="width:6.8pt;height:12.25pt" o:ole="">
            <v:imagedata r:id="rId2905" o:title=""/>
          </v:shape>
          <o:OLEObject Type="Embed" ProgID="Equation.3" ShapeID="_x0000_i2688" DrawAspect="Content" ObjectID="_1636626232" r:id="rId2914"/>
        </w:object>
      </w:r>
      <w:r>
        <w:t xml:space="preserve"> in the first slot in a subframe fulfils </w:t>
      </w:r>
      <w:r>
        <w:rPr>
          <w:position w:val="-10"/>
        </w:rPr>
        <w:object w:dxaOrig="940" w:dyaOrig="300">
          <v:shape id="_x0000_i2689" type="#_x0000_t75" style="width:46.85pt;height:14.95pt" o:ole="">
            <v:imagedata r:id="rId2907" o:title=""/>
          </v:shape>
          <o:OLEObject Type="Embed" ProgID="Equation.3" ShapeID="_x0000_i2689" DrawAspect="Content" ObjectID="_1636626233" r:id="rId2915"/>
        </w:object>
      </w:r>
      <w:r>
        <w:t xml:space="preserve"> where </w:t>
      </w:r>
      <w:r>
        <w:rPr>
          <w:position w:val="-10"/>
        </w:rPr>
        <w:object w:dxaOrig="660" w:dyaOrig="300">
          <v:shape id="_x0000_i2690" type="#_x0000_t75" style="width:32.6pt;height:14.95pt" o:ole="">
            <v:imagedata r:id="rId2909" o:title=""/>
          </v:shape>
          <o:OLEObject Type="Embed" ProgID="Equation.3" ShapeID="_x0000_i2690" DrawAspect="Content" ObjectID="_1636626234" r:id="rId2916"/>
        </w:object>
      </w:r>
      <w:r>
        <w:t xml:space="preserve"> is given by clause 7.6.1.4 of </w:t>
      </w:r>
      <w:r w:rsidRPr="00C12953">
        <w:t>3GPP</w:t>
      </w:r>
      <w:r>
        <w:t> </w:t>
      </w:r>
      <w:r w:rsidRPr="00C12953">
        <w:t>TS</w:t>
      </w:r>
      <w:r>
        <w:t> </w:t>
      </w:r>
      <w:r w:rsidRPr="00C12953">
        <w:t>36.213</w:t>
      </w:r>
      <w:r>
        <w:t xml:space="preserve"> [4],</w:t>
      </w:r>
    </w:p>
    <w:p w:rsidR="00B16B32" w:rsidRDefault="00B16B32" w:rsidP="00B16B32">
      <w:pPr>
        <w:pStyle w:val="B1"/>
      </w:pPr>
      <w:r>
        <w:t>-</w:t>
      </w:r>
      <w:r>
        <w:tab/>
        <w:t>In mapping to resource elements, if the DCI associated with the PDSCH uses the C-RNTI or semi-persistent C-RNTI and transmit diversity according to clause 6.3.4.3 is used, resource elements in an OFDM symbol assumed by the UE to contain CSI-RS shall be used in the mapping if and only if all of the following criteria are fulfilled:</w:t>
      </w:r>
    </w:p>
    <w:p w:rsidR="00B16B32" w:rsidRDefault="00B16B32" w:rsidP="00B16B32">
      <w:pPr>
        <w:pStyle w:val="B2"/>
      </w:pPr>
      <w:r>
        <w:t>-</w:t>
      </w:r>
      <w:r>
        <w:tab/>
        <w:t>there is an even number of resource elements for the OFDM symbol in each resource block assigned for transmission, and</w:t>
      </w:r>
    </w:p>
    <w:p w:rsidR="00B16B32" w:rsidRDefault="00B16B32" w:rsidP="00B16B32">
      <w:pPr>
        <w:pStyle w:val="B2"/>
      </w:pPr>
      <w:r>
        <w:t>-</w:t>
      </w:r>
      <w:r>
        <w:tab/>
        <w:t xml:space="preserve">the complex-valued symbols </w:t>
      </w:r>
      <w:r w:rsidRPr="001E6E58">
        <w:rPr>
          <w:position w:val="-10"/>
        </w:rPr>
        <w:object w:dxaOrig="620" w:dyaOrig="340">
          <v:shape id="_x0000_i2691" type="#_x0000_t75" style="width:31.9pt;height:17pt" o:ole="">
            <v:imagedata r:id="rId2917" o:title=""/>
          </v:shape>
          <o:OLEObject Type="Embed" ProgID="Equation.3" ShapeID="_x0000_i2691" DrawAspect="Content" ObjectID="_1636626235" r:id="rId2918"/>
        </w:object>
      </w:r>
      <w:r>
        <w:t xml:space="preserve"> and </w:t>
      </w:r>
      <w:r w:rsidRPr="001E6E58">
        <w:rPr>
          <w:position w:val="-10"/>
        </w:rPr>
        <w:object w:dxaOrig="859" w:dyaOrig="340">
          <v:shape id="_x0000_i2692" type="#_x0000_t75" style="width:43.45pt;height:17pt" o:ole="">
            <v:imagedata r:id="rId2919" o:title=""/>
          </v:shape>
          <o:OLEObject Type="Embed" ProgID="Equation.3" ShapeID="_x0000_i2692" DrawAspect="Content" ObjectID="_1636626236" r:id="rId2920"/>
        </w:object>
      </w:r>
      <w:r>
        <w:t xml:space="preserve">, where </w:t>
      </w:r>
      <w:r w:rsidRPr="00985883">
        <w:rPr>
          <w:position w:val="-6"/>
        </w:rPr>
        <w:object w:dxaOrig="139" w:dyaOrig="240">
          <v:shape id="_x0000_i2693" type="#_x0000_t75" style="width:7.45pt;height:11.55pt" o:ole="">
            <v:imagedata r:id="rId2921" o:title=""/>
          </v:shape>
          <o:OLEObject Type="Embed" ProgID="Equation.3" ShapeID="_x0000_i2693" DrawAspect="Content" ObjectID="_1636626237" r:id="rId2922"/>
        </w:object>
      </w:r>
      <w:r>
        <w:t xml:space="preserve"> is an even number, can be mapped to resource elements </w:t>
      </w:r>
      <w:r w:rsidRPr="00C12953">
        <w:rPr>
          <w:position w:val="-10"/>
        </w:rPr>
        <w:object w:dxaOrig="440" w:dyaOrig="300">
          <v:shape id="_x0000_i2694" type="#_x0000_t75" style="width:22.4pt;height:14.95pt" o:ole="">
            <v:imagedata r:id="rId2923" o:title=""/>
          </v:shape>
          <o:OLEObject Type="Embed" ProgID="Equation.3" ShapeID="_x0000_i2694" DrawAspect="Content" ObjectID="_1636626238" r:id="rId2924"/>
        </w:object>
      </w:r>
      <w:r>
        <w:t xml:space="preserve"> and </w:t>
      </w:r>
      <w:r w:rsidRPr="00C12953">
        <w:rPr>
          <w:position w:val="-10"/>
        </w:rPr>
        <w:object w:dxaOrig="720" w:dyaOrig="300">
          <v:shape id="_x0000_i2695" type="#_x0000_t75" style="width:36pt;height:14.95pt" o:ole="">
            <v:imagedata r:id="rId2925" o:title=""/>
          </v:shape>
          <o:OLEObject Type="Embed" ProgID="Equation.3" ShapeID="_x0000_i2695" DrawAspect="Content" ObjectID="_1636626239" r:id="rId2926"/>
        </w:object>
      </w:r>
      <w:r>
        <w:t xml:space="preserve"> in the same OFDM symbol with </w:t>
      </w:r>
      <w:r w:rsidRPr="007D45B2">
        <w:rPr>
          <w:position w:val="-6"/>
        </w:rPr>
        <w:object w:dxaOrig="480" w:dyaOrig="240">
          <v:shape id="_x0000_i2696" type="#_x0000_t75" style="width:24.45pt;height:11.55pt" o:ole="">
            <v:imagedata r:id="rId2927" o:title=""/>
          </v:shape>
          <o:OLEObject Type="Embed" ProgID="Equation.3" ShapeID="_x0000_i2696" DrawAspect="Content" ObjectID="_1636626240" r:id="rId2928"/>
        </w:object>
      </w:r>
      <w:r>
        <w:t>.</w:t>
      </w:r>
    </w:p>
    <w:p w:rsidR="00B16B32" w:rsidRDefault="00B16B32" w:rsidP="00B16B32">
      <w:pPr>
        <w:pStyle w:val="Heading3"/>
      </w:pPr>
      <w:bookmarkStart w:id="321" w:name="_Toc454818032"/>
      <w:bookmarkStart w:id="322" w:name="_Toc20411078"/>
      <w:bookmarkStart w:id="323" w:name="_Toc26005261"/>
      <w:r>
        <w:t>6.4.1</w:t>
      </w:r>
      <w:r>
        <w:tab/>
        <w:t>Physical downlink shared channel for BL/CE UEs</w:t>
      </w:r>
      <w:bookmarkEnd w:id="321"/>
      <w:bookmarkEnd w:id="322"/>
      <w:bookmarkEnd w:id="323"/>
    </w:p>
    <w:p w:rsidR="00B16B32" w:rsidRDefault="00B16B32" w:rsidP="00B16B32">
      <w:r>
        <w:t>For BL/CE UEs, the following additions and exceptions hold in addition to those in clause 6.4:</w:t>
      </w:r>
    </w:p>
    <w:p w:rsidR="00B16B32" w:rsidRDefault="000E0C03" w:rsidP="000E0C03">
      <w:pPr>
        <w:pStyle w:val="B1"/>
      </w:pPr>
      <w:r>
        <w:t>-</w:t>
      </w:r>
      <w:r>
        <w:tab/>
      </w:r>
      <w:r w:rsidR="00B16B32">
        <w:t xml:space="preserve">Resource elements occupied by CSI reference signals shall be counted in the </w:t>
      </w:r>
      <w:r w:rsidR="00B16B32" w:rsidRPr="006A77E4">
        <w:rPr>
          <w:rFonts w:hint="eastAsia"/>
          <w:lang w:eastAsia="zh-CN"/>
        </w:rPr>
        <w:t>PDSCH</w:t>
      </w:r>
      <w:r w:rsidR="00B16B32">
        <w:t xml:space="preserve"> mapping but not used for transmission of the PDSCH.</w:t>
      </w:r>
    </w:p>
    <w:p w:rsidR="00B16B32" w:rsidRDefault="000E0C03" w:rsidP="000E0C03">
      <w:pPr>
        <w:pStyle w:val="B1"/>
      </w:pPr>
      <w:r>
        <w:t>-</w:t>
      </w:r>
      <w:r>
        <w:tab/>
      </w:r>
      <w:r w:rsidR="00B16B32">
        <w:t xml:space="preserve">Resource elements </w:t>
      </w:r>
      <w:r w:rsidR="00B16B32" w:rsidRPr="00D12B52">
        <w:t>belonging to synchronization signals, the core part of PBCH</w:t>
      </w:r>
      <w:r w:rsidR="00B16B32">
        <w:t xml:space="preserve">, PBCH repetitions, or </w:t>
      </w:r>
      <w:r w:rsidR="00B16B32" w:rsidRPr="001B6354">
        <w:t>resource elements reserved for reference signals in the mapping operation of PBCH but not used for transmission of reference signals</w:t>
      </w:r>
      <w:r w:rsidR="00B16B32">
        <w:t>, shall be counted in the PDSCH mapping but not used for transmission of the PDSCH.</w:t>
      </w:r>
    </w:p>
    <w:p w:rsidR="00B16B32" w:rsidRDefault="000E0C03" w:rsidP="000E0C03">
      <w:pPr>
        <w:pStyle w:val="B1"/>
        <w:rPr>
          <w:lang w:eastAsia="zh-CN"/>
        </w:rPr>
      </w:pPr>
      <w:r>
        <w:t>-</w:t>
      </w:r>
      <w:r>
        <w:tab/>
      </w:r>
      <w:r w:rsidR="00B16B32" w:rsidRPr="006B58A8">
        <w:t xml:space="preserve">For BL/CE UEs in CEModeB configured in transmission mode 9, in MBSFN subframe(s), resource elements that correspond to the positions of cell-specific reference signals </w:t>
      </w:r>
      <w:r w:rsidR="00B16B32" w:rsidRPr="003766D5">
        <w:rPr>
          <w:rFonts w:hint="eastAsia"/>
          <w:lang w:eastAsia="zh-CN"/>
        </w:rPr>
        <w:t>as in subframe #0</w:t>
      </w:r>
      <w:r w:rsidR="00B16B32">
        <w:rPr>
          <w:rFonts w:hint="eastAsia"/>
          <w:lang w:eastAsia="zh-CN"/>
        </w:rPr>
        <w:t xml:space="preserve"> </w:t>
      </w:r>
      <w:r w:rsidR="00B16B32" w:rsidRPr="006B58A8">
        <w:t>shall not be counted in the PDSCH mapping and not used for transmission of the PDSCH.</w:t>
      </w:r>
    </w:p>
    <w:p w:rsidR="00B16B32" w:rsidRDefault="00B16B32" w:rsidP="00B16B32">
      <w:r>
        <w:t xml:space="preserve">For BL/CE UEs, if the PDSCH is not carrying SIB1-BR the PRB resources within the narrowband </w:t>
      </w:r>
      <w:r w:rsidRPr="00B501D2">
        <w:rPr>
          <w:position w:val="-10"/>
        </w:rPr>
        <w:object w:dxaOrig="380" w:dyaOrig="360">
          <v:shape id="_x0000_i2697" type="#_x0000_t75" style="width:19pt;height:18.35pt" o:ole="">
            <v:imagedata r:id="rId2929" o:title=""/>
          </v:shape>
          <o:OLEObject Type="Embed" ProgID="Equation.3" ShapeID="_x0000_i2697" DrawAspect="Content" ObjectID="_1636626241" r:id="rId2930"/>
        </w:object>
      </w:r>
      <w:r>
        <w:t xml:space="preserve">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2698" type="#_x0000_t75" style="width:49.6pt;height:19pt" o:ole="">
            <v:imagedata r:id="rId2931" o:title=""/>
          </v:shape>
          <o:OLEObject Type="Embed" ProgID="Equation.3" ShapeID="_x0000_i2698" DrawAspect="Content" ObjectID="_1636626242" r:id="rId2932"/>
        </w:object>
      </w:r>
      <w:r>
        <w:t xml:space="preserve"> repetitions, spanning </w:t>
      </w:r>
      <w:r w:rsidRPr="00D83FFD">
        <w:rPr>
          <w:position w:val="-14"/>
        </w:rPr>
        <w:object w:dxaOrig="1579" w:dyaOrig="380">
          <v:shape id="_x0000_i2699" type="#_x0000_t75" style="width:79.45pt;height:19pt" o:ole="">
            <v:imagedata r:id="rId2933" o:title=""/>
          </v:shape>
          <o:OLEObject Type="Embed" ProgID="Equation.3" ShapeID="_x0000_i2699" DrawAspect="Content" ObjectID="_1636626243" r:id="rId2934"/>
        </w:object>
      </w:r>
      <w:r>
        <w:t xml:space="preserve"> consecutive subframes, including </w:t>
      </w:r>
      <w:r w:rsidR="008B5D36">
        <w:t xml:space="preserve">subframes that are not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the PDSCH transmission is postponed. </w:t>
      </w:r>
    </w:p>
    <w:p w:rsidR="00B16B32" w:rsidRDefault="00B16B32" w:rsidP="00B16B32">
      <w:pPr>
        <w:pStyle w:val="B1"/>
      </w:pPr>
      <w:r>
        <w:t>-</w:t>
      </w:r>
      <w:r>
        <w:tab/>
        <w:t xml:space="preserve">If frequency hopping is not enabled for PDSCH, the PDSCH repetitions are located at the same PRB resources in the same narrowband </w:t>
      </w:r>
      <w:r w:rsidRPr="002A71A4">
        <w:rPr>
          <w:position w:val="-10"/>
        </w:rPr>
        <w:object w:dxaOrig="380" w:dyaOrig="360">
          <v:shape id="_x0000_i2700" type="#_x0000_t75" style="width:19pt;height:18.35pt" o:ole="">
            <v:imagedata r:id="rId2935" o:title=""/>
          </v:shape>
          <o:OLEObject Type="Embed" ProgID="Equation.3" ShapeID="_x0000_i2700" DrawAspect="Content" ObjectID="_1636626244" r:id="rId2936"/>
        </w:object>
      </w:r>
      <w:r>
        <w:t xml:space="preserve">, and </w:t>
      </w:r>
    </w:p>
    <w:p w:rsidR="00B16B32" w:rsidRDefault="00B16B32" w:rsidP="00B16B32">
      <w:pPr>
        <w:pStyle w:val="B1"/>
      </w:pPr>
      <w:r>
        <w:t>-</w:t>
      </w:r>
      <w:r>
        <w:tab/>
        <w:t xml:space="preserve">if frequency hopping is enabled for PDSCH, the PDSCH shall be transmitted in subframe </w:t>
      </w:r>
      <w:r w:rsidRPr="0062104C">
        <w:rPr>
          <w:position w:val="-6"/>
        </w:rPr>
        <w:object w:dxaOrig="139" w:dyaOrig="240">
          <v:shape id="_x0000_i2701" type="#_x0000_t75" style="width:7.45pt;height:11.55pt" o:ole="">
            <v:imagedata r:id="rId2937" o:title=""/>
          </v:shape>
          <o:OLEObject Type="Embed" ProgID="Equation.3" ShapeID="_x0000_i2701" DrawAspect="Content" ObjectID="_1636626245" r:id="rId2938"/>
        </w:object>
      </w:r>
      <w:r>
        <w:t xml:space="preserve"> within the </w:t>
      </w:r>
      <w:r w:rsidRPr="00C73DE8">
        <w:rPr>
          <w:position w:val="-10"/>
        </w:rPr>
        <w:object w:dxaOrig="720" w:dyaOrig="340">
          <v:shape id="_x0000_i2702" type="#_x0000_t75" style="width:36pt;height:17pt" o:ole="">
            <v:imagedata r:id="rId2939" o:title=""/>
          </v:shape>
          <o:OLEObject Type="Embed" ProgID="Equation.3" ShapeID="_x0000_i2702" DrawAspect="Content" ObjectID="_1636626246" r:id="rId2940"/>
        </w:object>
      </w:r>
      <w:r>
        <w:t xml:space="preserve"> consecutive downlink subframes using the same PRB resources within each narrowband</w:t>
      </w:r>
    </w:p>
    <w:p w:rsidR="00B16B32" w:rsidRPr="0093367A" w:rsidRDefault="00B16B32" w:rsidP="00B16B32">
      <w:pPr>
        <w:pStyle w:val="EQ"/>
        <w:jc w:val="center"/>
      </w:pPr>
      <w:r w:rsidRPr="0093367A">
        <w:rPr>
          <w:position w:val="-100"/>
        </w:rPr>
        <w:object w:dxaOrig="5240" w:dyaOrig="2100">
          <v:shape id="_x0000_i2703" type="#_x0000_t75" style="width:262.85pt;height:104.6pt" o:ole="">
            <v:imagedata r:id="rId2941" o:title=""/>
          </v:shape>
          <o:OLEObject Type="Embed" ProgID="Equation.3" ShapeID="_x0000_i2703" DrawAspect="Content" ObjectID="_1636626247" r:id="rId2942"/>
        </w:object>
      </w:r>
    </w:p>
    <w:p w:rsidR="00B16B32" w:rsidRDefault="00B16B32" w:rsidP="00B16B32">
      <w:pPr>
        <w:pStyle w:val="B1"/>
        <w:ind w:firstLine="0"/>
        <w:rPr>
          <w:rFonts w:ascii="Arial" w:hAnsi="Arial" w:cs="Arial"/>
          <w:lang w:val="en-US" w:eastAsia="zh-CN"/>
        </w:rPr>
      </w:pPr>
      <w:r>
        <w:lastRenderedPageBreak/>
        <w:t xml:space="preserve">where </w:t>
      </w:r>
      <w:r w:rsidRPr="002A71A4">
        <w:rPr>
          <w:position w:val="-10"/>
        </w:rPr>
        <w:object w:dxaOrig="200" w:dyaOrig="300">
          <v:shape id="_x0000_i2704" type="#_x0000_t75" style="width:10.85pt;height:14.95pt" o:ole="">
            <v:imagedata r:id="rId2943" o:title=""/>
          </v:shape>
          <o:OLEObject Type="Embed" ProgID="Equation.3" ShapeID="_x0000_i2704" DrawAspect="Content" ObjectID="_1636626248" r:id="rId2944"/>
        </w:object>
      </w:r>
      <w:r>
        <w:t xml:space="preserve"> is the absolute subframe number of the first downlink subframe intended for PDSCH and </w:t>
      </w:r>
      <w:r w:rsidRPr="00CF7A00">
        <w:rPr>
          <w:position w:val="-10"/>
        </w:rPr>
        <w:object w:dxaOrig="620" w:dyaOrig="340">
          <v:shape id="_x0000_i2705" type="#_x0000_t75" style="width:31.9pt;height:17pt" o:ole="">
            <v:imagedata r:id="rId191" o:title=""/>
          </v:shape>
          <o:OLEObject Type="Embed" ProgID="Equation.3" ShapeID="_x0000_i2705" DrawAspect="Content" ObjectID="_1636626249" r:id="rId2945"/>
        </w:object>
      </w:r>
      <w:r>
        <w:t xml:space="preserve">, </w:t>
      </w:r>
      <w:r w:rsidRPr="007B442C">
        <w:rPr>
          <w:position w:val="-14"/>
        </w:rPr>
        <w:object w:dxaOrig="680" w:dyaOrig="380">
          <v:shape id="_x0000_i2706" type="#_x0000_t75" style="width:34.65pt;height:19pt" o:ole="">
            <v:imagedata r:id="rId193" o:title=""/>
          </v:shape>
          <o:OLEObject Type="Embed" ProgID="Equation.3" ShapeID="_x0000_i2706" DrawAspect="Content" ObjectID="_1636626250" r:id="rId2946"/>
        </w:object>
      </w:r>
      <w:r>
        <w:t xml:space="preserve"> and </w:t>
      </w:r>
      <w:r w:rsidRPr="0062104C">
        <w:rPr>
          <w:position w:val="-14"/>
        </w:rPr>
        <w:object w:dxaOrig="639" w:dyaOrig="380">
          <v:shape id="_x0000_i2707" type="#_x0000_t75" style="width:31.9pt;height:19pt" o:ole="">
            <v:imagedata r:id="rId195" o:title=""/>
          </v:shape>
          <o:OLEObject Type="Embed" ProgID="Equation.3" ShapeID="_x0000_i2707" DrawAspect="Content" ObjectID="_1636626251" r:id="rId2947"/>
        </w:object>
      </w:r>
      <w:r>
        <w:t xml:space="preserve"> are cell-specific higher-layer parameters. For PDSCH carrying SI other than SIB1-BR and for PDSCH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2708" type="#_x0000_t75" style="width:31.9pt;height:17pt" o:ole="">
            <v:imagedata r:id="rId191" o:title=""/>
          </v:shape>
          <o:OLEObject Type="Embed" ProgID="Equation.3" ShapeID="_x0000_i2708" DrawAspect="Content" ObjectID="_1636626252" r:id="rId2948"/>
        </w:object>
      </w:r>
      <w:r>
        <w:t xml:space="preserve"> is set to </w:t>
      </w:r>
      <w:r w:rsidRPr="00610687">
        <w:rPr>
          <w:i/>
        </w:rPr>
        <w:t>interval-DlHoppingConfigCommonModeB</w:t>
      </w:r>
      <w:r>
        <w:t xml:space="preserve">; otherwise, </w:t>
      </w:r>
      <w:r w:rsidRPr="00CF7A00">
        <w:rPr>
          <w:position w:val="-10"/>
        </w:rPr>
        <w:object w:dxaOrig="620" w:dyaOrig="340">
          <v:shape id="_x0000_i2709" type="#_x0000_t75" style="width:31.9pt;height:17pt" o:ole="">
            <v:imagedata r:id="rId191" o:title=""/>
          </v:shape>
          <o:OLEObject Type="Embed" ProgID="Equation.3" ShapeID="_x0000_i2709" DrawAspect="Content" ObjectID="_1636626253" r:id="rId2949"/>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rsidRPr="0094136F">
        <w:t>F</w:t>
      </w:r>
      <w:r>
        <w:t>or BL/CE UE in CEModeA, f</w:t>
      </w:r>
      <w:r w:rsidRPr="0094136F">
        <w:t xml:space="preserve">requency </w:t>
      </w:r>
      <w:r>
        <w:t xml:space="preserve">hopping of PDSCH associated with C-RNTI or SPS-RNTI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 xml:space="preserve">hopping of is not enabled. </w:t>
      </w:r>
      <w:r w:rsidRPr="0016414B">
        <w:t xml:space="preserve">For BL/CE UE in CEModeB, frequency hopping of PDSCH associated with C-RNTI or SPS-RNTI is enabled when higher layer parameter </w:t>
      </w:r>
      <w:r w:rsidRPr="00973B3B">
        <w:rPr>
          <w:i/>
        </w:rPr>
        <w:t>mpdcch-pdsch-HoppingConfig</w:t>
      </w:r>
      <w:r w:rsidRPr="0016414B">
        <w:t xml:space="preserve"> is set, otherwise, frequency hopping of is not enabled.</w:t>
      </w:r>
    </w:p>
    <w:p w:rsidR="00B16B32" w:rsidRDefault="00B16B32" w:rsidP="00B16B32">
      <w:r>
        <w:t xml:space="preserve">The UE shall not expect PDSCH in subframe </w:t>
      </w:r>
      <w:r w:rsidRPr="00045981">
        <w:rPr>
          <w:position w:val="-6"/>
        </w:rPr>
        <w:object w:dxaOrig="139" w:dyaOrig="240">
          <v:shape id="_x0000_i2710" type="#_x0000_t75" style="width:7.45pt;height:11.55pt" o:ole="">
            <v:imagedata r:id="rId839" o:title=""/>
          </v:shape>
          <o:OLEObject Type="Embed" ProgID="Equation.3" ShapeID="_x0000_i2710" DrawAspect="Content" ObjectID="_1636626254" r:id="rId2950"/>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2711" type="#_x0000_t75" style="width:54.35pt;height:14.95pt" o:ole="">
            <v:imagedata r:id="rId2951" o:title=""/>
          </v:shape>
          <o:OLEObject Type="Embed" ProgID="Equation.3" ShapeID="_x0000_i2711" DrawAspect="Content" ObjectID="_1636626255" r:id="rId2952"/>
        </w:object>
      </w:r>
      <w:r>
        <w:t xml:space="preserve"> </w:t>
      </w:r>
      <w:r>
        <w:rPr>
          <w:iCs/>
        </w:rPr>
        <w:t xml:space="preserve">where </w:t>
      </w:r>
      <w:r w:rsidRPr="009708DF">
        <w:rPr>
          <w:i/>
          <w:iCs/>
          <w:position w:val="-10"/>
        </w:rPr>
        <w:object w:dxaOrig="240" w:dyaOrig="300">
          <v:shape id="_x0000_i2712" type="#_x0000_t75" style="width:11.55pt;height:14.95pt" o:ole="">
            <v:imagedata r:id="rId2953" o:title=""/>
          </v:shape>
          <o:OLEObject Type="Embed" ProgID="Equation.3" ShapeID="_x0000_i2712" DrawAspect="Content" ObjectID="_1636626256" r:id="rId2954"/>
        </w:object>
      </w:r>
      <w:r>
        <w:rPr>
          <w:iCs/>
        </w:rPr>
        <w:t xml:space="preserve"> is the system frame number</w:t>
      </w:r>
      <w:r>
        <w:t xml:space="preserve">. The PDSCH is transmitted </w:t>
      </w:r>
      <w:r w:rsidRPr="00B84A2B">
        <w:rPr>
          <w:position w:val="-10"/>
        </w:rPr>
        <w:object w:dxaOrig="780" w:dyaOrig="340">
          <v:shape id="_x0000_i2713" type="#_x0000_t75" style="width:39.4pt;height:17pt" o:ole="">
            <v:imagedata r:id="rId2955" o:title=""/>
          </v:shape>
          <o:OLEObject Type="Embed" ProgID="Equation.3" ShapeID="_x0000_i2713" DrawAspect="Content" ObjectID="_1636626257" r:id="rId2956"/>
        </w:object>
      </w:r>
      <w:r>
        <w:t xml:space="preserve"> times in each period of 8 frames, Let </w:t>
      </w:r>
      <w:r w:rsidRPr="00F23098">
        <w:rPr>
          <w:position w:val="-14"/>
        </w:rPr>
        <w:object w:dxaOrig="360" w:dyaOrig="340">
          <v:shape id="_x0000_i2714" type="#_x0000_t75" style="width:18.35pt;height:17pt" o:ole="">
            <v:imagedata r:id="rId2957" o:title=""/>
          </v:shape>
          <o:OLEObject Type="Embed" ProgID="Equation.3" ShapeID="_x0000_i2714" DrawAspect="Content" ObjectID="_1636626258" r:id="rId2958"/>
        </w:object>
      </w:r>
      <w:r>
        <w:t xml:space="preserve"> be the set of narrowbands, excluding narrowbands overlapping with the 72 center subcarriers for </w:t>
      </w:r>
      <w:r w:rsidRPr="00B84A2B">
        <w:rPr>
          <w:position w:val="-10"/>
        </w:rPr>
        <w:object w:dxaOrig="840" w:dyaOrig="340">
          <v:shape id="_x0000_i2715" type="#_x0000_t75" style="width:42.1pt;height:17pt" o:ole="">
            <v:imagedata r:id="rId2959" o:title=""/>
          </v:shape>
          <o:OLEObject Type="Embed" ProgID="Equation.3" ShapeID="_x0000_i2715" DrawAspect="Content" ObjectID="_1636626259" r:id="rId2960"/>
        </w:object>
      </w:r>
      <w:r>
        <w:t xml:space="preserve">, and ordered in increasing order of narrowband index. The PDSCH transmission cycles through the set </w:t>
      </w:r>
      <w:r w:rsidRPr="00B84A2B">
        <w:rPr>
          <w:position w:val="-10"/>
        </w:rPr>
        <w:object w:dxaOrig="340" w:dyaOrig="300">
          <v:shape id="_x0000_i2716" type="#_x0000_t75" style="width:17pt;height:14.95pt" o:ole="">
            <v:imagedata r:id="rId2961" o:title=""/>
          </v:shape>
          <o:OLEObject Type="Embed" ProgID="Equation.3" ShapeID="_x0000_i2716" DrawAspect="Content" ObjectID="_1636626260" r:id="rId2962"/>
        </w:object>
      </w:r>
      <w:r>
        <w:t xml:space="preserve"> of narrowbands in increasing order of </w:t>
      </w:r>
      <w:r w:rsidRPr="00BD08BA">
        <w:rPr>
          <w:i/>
          <w:iCs/>
          <w:position w:val="-6"/>
        </w:rPr>
        <w:object w:dxaOrig="139" w:dyaOrig="240">
          <v:shape id="_x0000_i2717" type="#_x0000_t75" style="width:7.45pt;height:11.55pt" o:ole="">
            <v:imagedata r:id="rId2963" o:title=""/>
          </v:shape>
          <o:OLEObject Type="Embed" ProgID="Equation.3" ShapeID="_x0000_i2717" DrawAspect="Content" ObjectID="_1636626261" r:id="rId2964"/>
        </w:object>
      </w:r>
      <w:r>
        <w:t xml:space="preserve">, starting with </w:t>
      </w:r>
      <w:r w:rsidRPr="00BD08BA">
        <w:rPr>
          <w:i/>
          <w:iCs/>
          <w:position w:val="-6"/>
        </w:rPr>
        <w:object w:dxaOrig="440" w:dyaOrig="240">
          <v:shape id="_x0000_i2718" type="#_x0000_t75" style="width:22.4pt;height:11.55pt" o:ole="">
            <v:imagedata r:id="rId2965" o:title=""/>
          </v:shape>
          <o:OLEObject Type="Embed" ProgID="Equation.3" ShapeID="_x0000_i2718" DrawAspect="Content" ObjectID="_1636626262" r:id="rId2966"/>
        </w:object>
      </w:r>
      <w:r>
        <w:t xml:space="preserve"> for the first subframe, according to</w:t>
      </w:r>
    </w:p>
    <w:p w:rsidR="00B16B32" w:rsidRDefault="00B16B32" w:rsidP="00B16B32">
      <w:pPr>
        <w:pStyle w:val="EQ"/>
        <w:jc w:val="center"/>
        <w:rPr>
          <w:i/>
          <w:iCs/>
        </w:rPr>
      </w:pPr>
      <w:r w:rsidRPr="00F23098">
        <w:rPr>
          <w:i/>
          <w:iCs/>
          <w:position w:val="-96"/>
        </w:rPr>
        <w:object w:dxaOrig="3760" w:dyaOrig="2020">
          <v:shape id="_x0000_i2719" type="#_x0000_t75" style="width:187.45pt;height:100.55pt" o:ole="">
            <v:imagedata r:id="rId2967" o:title=""/>
          </v:shape>
          <o:OLEObject Type="Embed" ProgID="Equation.3" ShapeID="_x0000_i2719" DrawAspect="Content" ObjectID="_1636626263" r:id="rId2968"/>
        </w:object>
      </w:r>
    </w:p>
    <w:p w:rsidR="00B16B32" w:rsidRPr="00F5346D" w:rsidRDefault="00B16B32" w:rsidP="00B16B32">
      <w:r>
        <w:t xml:space="preserve">where </w:t>
      </w:r>
      <w:r w:rsidRPr="00CF7A00">
        <w:rPr>
          <w:position w:val="-10"/>
        </w:rPr>
        <w:object w:dxaOrig="440" w:dyaOrig="340">
          <v:shape id="_x0000_i2720" type="#_x0000_t75" style="width:22.4pt;height:17pt" o:ole="">
            <v:imagedata r:id="rId2969" o:title=""/>
          </v:shape>
          <o:OLEObject Type="Embed" ProgID="Equation.3" ShapeID="_x0000_i2720" DrawAspect="Content" ObjectID="_1636626264" r:id="rId2970"/>
        </w:object>
      </w:r>
      <w:r>
        <w:t xml:space="preserve"> is the number of narrowbands in the set </w:t>
      </w:r>
      <w:r w:rsidRPr="00F23098">
        <w:rPr>
          <w:position w:val="-14"/>
        </w:rPr>
        <w:object w:dxaOrig="360" w:dyaOrig="340">
          <v:shape id="_x0000_i2721" type="#_x0000_t75" style="width:18.35pt;height:17pt" o:ole="">
            <v:imagedata r:id="rId2957" o:title=""/>
          </v:shape>
          <o:OLEObject Type="Embed" ProgID="Equation.3" ShapeID="_x0000_i2721" DrawAspect="Content" ObjectID="_1636626265" r:id="rId2971"/>
        </w:object>
      </w:r>
      <w:r>
        <w:t>.</w:t>
      </w:r>
    </w:p>
    <w:p w:rsidR="00B16B32" w:rsidRDefault="00B16B32" w:rsidP="00B16B32">
      <w:r>
        <w:t xml:space="preserve">The set of frames and subframes used for SIB1-BR transmission in each period are given by Tables 6.4.1-1 and 6.4.1-2. </w:t>
      </w:r>
    </w:p>
    <w:p w:rsidR="00B16B32" w:rsidRDefault="00B16B32" w:rsidP="00B16B32">
      <w:pPr>
        <w:pStyle w:val="TH"/>
      </w:pPr>
      <w:r>
        <w:t xml:space="preserve">Table 6.4.1-1: The set of frames and subframes for SIB1-BR for </w:t>
      </w:r>
      <w:r w:rsidRPr="008855F7">
        <w:rPr>
          <w:position w:val="-10"/>
        </w:rPr>
        <w:object w:dxaOrig="840" w:dyaOrig="340">
          <v:shape id="_x0000_i2722" type="#_x0000_t75" style="width:42.1pt;height:17pt" o:ole="">
            <v:imagedata r:id="rId2972" o:title=""/>
          </v:shape>
          <o:OLEObject Type="Embed" ProgID="Equation.3" ShapeID="_x0000_i2722" DrawAspect="Content" ObjectID="_1636626266" r:id="rId297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AA1ED2">
        <w:trPr>
          <w:jc w:val="center"/>
        </w:trPr>
        <w:tc>
          <w:tcPr>
            <w:tcW w:w="1440" w:type="dxa"/>
            <w:vMerge w:val="restart"/>
            <w:shd w:val="clear" w:color="auto" w:fill="E0E0E0"/>
            <w:vAlign w:val="bottom"/>
          </w:tcPr>
          <w:p w:rsidR="00B16B32" w:rsidRDefault="00B16B32" w:rsidP="00AA1ED2">
            <w:pPr>
              <w:pStyle w:val="TAH"/>
              <w:jc w:val="left"/>
            </w:pPr>
            <w:r w:rsidRPr="00B84A2B">
              <w:rPr>
                <w:position w:val="-10"/>
              </w:rPr>
              <w:object w:dxaOrig="780" w:dyaOrig="340">
                <v:shape id="_x0000_i2723" type="#_x0000_t75" style="width:39.4pt;height:17pt" o:ole="">
                  <v:imagedata r:id="rId2955" o:title=""/>
                </v:shape>
                <o:OLEObject Type="Embed" ProgID="Equation.3" ShapeID="_x0000_i2723" DrawAspect="Content" ObjectID="_1636626267" r:id="rId2974"/>
              </w:object>
            </w:r>
          </w:p>
        </w:tc>
        <w:tc>
          <w:tcPr>
            <w:tcW w:w="1387" w:type="dxa"/>
            <w:vMerge w:val="restart"/>
            <w:shd w:val="clear" w:color="auto" w:fill="E0E0E0"/>
            <w:vAlign w:val="bottom"/>
          </w:tcPr>
          <w:p w:rsidR="00B16B32" w:rsidRDefault="00B16B32" w:rsidP="00AA1ED2">
            <w:pPr>
              <w:pStyle w:val="TAH"/>
              <w:jc w:val="left"/>
            </w:pPr>
            <w:r w:rsidRPr="00BB442D">
              <w:object w:dxaOrig="980" w:dyaOrig="340">
                <v:shape id="_x0000_i2724" type="#_x0000_t75" style="width:49.6pt;height:17pt" o:ole="">
                  <v:imagedata r:id="rId2975" o:title=""/>
                </v:shape>
                <o:OLEObject Type="Embed" ProgID="Equation.3" ShapeID="_x0000_i2724" DrawAspect="Content" ObjectID="_1636626268" r:id="rId2976"/>
              </w:object>
            </w:r>
          </w:p>
        </w:tc>
        <w:tc>
          <w:tcPr>
            <w:tcW w:w="2729" w:type="dxa"/>
            <w:gridSpan w:val="2"/>
            <w:tcBorders>
              <w:bottom w:val="nil"/>
            </w:tcBorders>
            <w:shd w:val="clear" w:color="auto" w:fill="E0E0E0"/>
          </w:tcPr>
          <w:p w:rsidR="00B16B32" w:rsidRDefault="00B16B32" w:rsidP="00AA1ED2">
            <w:pPr>
              <w:pStyle w:val="TAH"/>
            </w:pPr>
            <w:r>
              <w:t>Frame structure type 1</w:t>
            </w:r>
          </w:p>
        </w:tc>
        <w:tc>
          <w:tcPr>
            <w:tcW w:w="2580" w:type="dxa"/>
            <w:gridSpan w:val="2"/>
            <w:tcBorders>
              <w:bottom w:val="nil"/>
            </w:tcBorders>
            <w:shd w:val="clear" w:color="auto" w:fill="E0E0E0"/>
          </w:tcPr>
          <w:p w:rsidR="00B16B32" w:rsidRDefault="00B16B32" w:rsidP="00AA1ED2">
            <w:pPr>
              <w:pStyle w:val="TAH"/>
            </w:pPr>
            <w:r>
              <w:t>Frame structure type 2</w:t>
            </w:r>
          </w:p>
        </w:tc>
      </w:tr>
      <w:tr w:rsidR="00B16B32" w:rsidTr="00AA1ED2">
        <w:trPr>
          <w:jc w:val="center"/>
        </w:trPr>
        <w:tc>
          <w:tcPr>
            <w:tcW w:w="1440" w:type="dxa"/>
            <w:vMerge/>
            <w:shd w:val="clear" w:color="auto" w:fill="E0E0E0"/>
          </w:tcPr>
          <w:p w:rsidR="00B16B32" w:rsidRDefault="00B16B32" w:rsidP="00AA1ED2">
            <w:pPr>
              <w:pStyle w:val="TAH"/>
              <w:jc w:val="left"/>
            </w:pPr>
          </w:p>
        </w:tc>
        <w:tc>
          <w:tcPr>
            <w:tcW w:w="1387" w:type="dxa"/>
            <w:vMerge/>
            <w:shd w:val="clear" w:color="auto" w:fill="E0E0E0"/>
          </w:tcPr>
          <w:p w:rsidR="00B16B32" w:rsidRDefault="00B16B32" w:rsidP="00AA1ED2">
            <w:pPr>
              <w:pStyle w:val="TAH"/>
              <w:jc w:val="left"/>
            </w:pPr>
          </w:p>
        </w:tc>
        <w:tc>
          <w:tcPr>
            <w:tcW w:w="1439"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25" type="#_x0000_t75" style="width:39.4pt;height:14.95pt" o:ole="">
                  <v:imagedata r:id="rId2977" o:title=""/>
                </v:shape>
                <o:OLEObject Type="Embed" ProgID="Equation.3" ShapeID="_x0000_i2725" DrawAspect="Content" ObjectID="_1636626269" r:id="rId2978"/>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26" type="#_x0000_t75" style="width:14.95pt;height:14.95pt" o:ole="">
                  <v:imagedata r:id="rId2979" o:title=""/>
                </v:shape>
                <o:OLEObject Type="Embed" ProgID="Equation.3" ShapeID="_x0000_i2726" DrawAspect="Content" ObjectID="_1636626270" r:id="rId2980"/>
              </w:object>
            </w:r>
          </w:p>
        </w:tc>
        <w:tc>
          <w:tcPr>
            <w:tcW w:w="1290"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27" type="#_x0000_t75" style="width:39.4pt;height:14.95pt" o:ole="">
                  <v:imagedata r:id="rId2977" o:title=""/>
                </v:shape>
                <o:OLEObject Type="Embed" ProgID="Equation.3" ShapeID="_x0000_i2727" DrawAspect="Content" ObjectID="_1636626271" r:id="rId2981"/>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28" type="#_x0000_t75" style="width:14.95pt;height:14.95pt" o:ole="">
                  <v:imagedata r:id="rId2979" o:title=""/>
                </v:shape>
                <o:OLEObject Type="Embed" ProgID="Equation.3" ShapeID="_x0000_i2728" DrawAspect="Content" ObjectID="_1636626272" r:id="rId2982"/>
              </w:objec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4</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5</w:t>
            </w:r>
          </w:p>
        </w:tc>
      </w:tr>
    </w:tbl>
    <w:p w:rsidR="00B16B32" w:rsidRDefault="00B16B32" w:rsidP="00B16B32"/>
    <w:p w:rsidR="00B16B32" w:rsidRDefault="00B16B32" w:rsidP="00B16B32">
      <w:pPr>
        <w:pStyle w:val="TH"/>
      </w:pPr>
      <w:r>
        <w:t xml:space="preserve">Table 6.4.1-2: The set of frames and subframes for SIB1-BR for </w:t>
      </w:r>
      <w:r w:rsidRPr="000B566C">
        <w:rPr>
          <w:position w:val="-10"/>
        </w:rPr>
        <w:object w:dxaOrig="840" w:dyaOrig="340">
          <v:shape id="_x0000_i2729" type="#_x0000_t75" style="width:42.1pt;height:17pt" o:ole="">
            <v:imagedata r:id="rId2983" o:title=""/>
          </v:shape>
          <o:OLEObject Type="Embed" ProgID="Equation.3" ShapeID="_x0000_i2729" DrawAspect="Content" ObjectID="_1636626273" r:id="rId298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B16B32" w:rsidTr="00AA1ED2">
        <w:trPr>
          <w:jc w:val="center"/>
        </w:trPr>
        <w:tc>
          <w:tcPr>
            <w:tcW w:w="1440" w:type="dxa"/>
            <w:vMerge w:val="restart"/>
            <w:shd w:val="clear" w:color="auto" w:fill="E0E0E0"/>
            <w:vAlign w:val="bottom"/>
          </w:tcPr>
          <w:p w:rsidR="00B16B32" w:rsidRDefault="00B16B32" w:rsidP="00AA1ED2">
            <w:pPr>
              <w:pStyle w:val="TAH"/>
              <w:jc w:val="left"/>
            </w:pPr>
            <w:r w:rsidRPr="00B84A2B">
              <w:rPr>
                <w:position w:val="-10"/>
              </w:rPr>
              <w:object w:dxaOrig="780" w:dyaOrig="340">
                <v:shape id="_x0000_i2730" type="#_x0000_t75" style="width:39.4pt;height:17pt" o:ole="">
                  <v:imagedata r:id="rId2955" o:title=""/>
                </v:shape>
                <o:OLEObject Type="Embed" ProgID="Equation.3" ShapeID="_x0000_i2730" DrawAspect="Content" ObjectID="_1636626274" r:id="rId2985"/>
              </w:object>
            </w:r>
          </w:p>
        </w:tc>
        <w:tc>
          <w:tcPr>
            <w:tcW w:w="1387" w:type="dxa"/>
            <w:vMerge w:val="restart"/>
            <w:shd w:val="clear" w:color="auto" w:fill="E0E0E0"/>
            <w:vAlign w:val="bottom"/>
          </w:tcPr>
          <w:p w:rsidR="00B16B32" w:rsidRDefault="00B16B32" w:rsidP="00AA1ED2">
            <w:pPr>
              <w:pStyle w:val="TAH"/>
              <w:jc w:val="left"/>
            </w:pPr>
            <w:r w:rsidRPr="00BB442D">
              <w:object w:dxaOrig="980" w:dyaOrig="340">
                <v:shape id="_x0000_i2731" type="#_x0000_t75" style="width:49.6pt;height:17pt" o:ole="">
                  <v:imagedata r:id="rId2975" o:title=""/>
                </v:shape>
                <o:OLEObject Type="Embed" ProgID="Equation.3" ShapeID="_x0000_i2731" DrawAspect="Content" ObjectID="_1636626275" r:id="rId2986"/>
              </w:object>
            </w:r>
          </w:p>
        </w:tc>
        <w:tc>
          <w:tcPr>
            <w:tcW w:w="2729" w:type="dxa"/>
            <w:gridSpan w:val="2"/>
            <w:tcBorders>
              <w:bottom w:val="nil"/>
            </w:tcBorders>
            <w:shd w:val="clear" w:color="auto" w:fill="E0E0E0"/>
          </w:tcPr>
          <w:p w:rsidR="00B16B32" w:rsidRDefault="00B16B32" w:rsidP="00AA1ED2">
            <w:pPr>
              <w:pStyle w:val="TAH"/>
            </w:pPr>
            <w:r>
              <w:t>Frame structure type 1</w:t>
            </w:r>
          </w:p>
        </w:tc>
        <w:tc>
          <w:tcPr>
            <w:tcW w:w="2580" w:type="dxa"/>
            <w:gridSpan w:val="2"/>
            <w:tcBorders>
              <w:bottom w:val="nil"/>
            </w:tcBorders>
            <w:shd w:val="clear" w:color="auto" w:fill="E0E0E0"/>
          </w:tcPr>
          <w:p w:rsidR="00B16B32" w:rsidRDefault="00B16B32" w:rsidP="00AA1ED2">
            <w:pPr>
              <w:pStyle w:val="TAH"/>
            </w:pPr>
            <w:r>
              <w:t>Frame structure type 2</w:t>
            </w:r>
          </w:p>
        </w:tc>
      </w:tr>
      <w:tr w:rsidR="00B16B32" w:rsidTr="00AA1ED2">
        <w:trPr>
          <w:jc w:val="center"/>
        </w:trPr>
        <w:tc>
          <w:tcPr>
            <w:tcW w:w="1440" w:type="dxa"/>
            <w:vMerge/>
            <w:shd w:val="clear" w:color="auto" w:fill="E0E0E0"/>
          </w:tcPr>
          <w:p w:rsidR="00B16B32" w:rsidRDefault="00B16B32" w:rsidP="00AA1ED2">
            <w:pPr>
              <w:pStyle w:val="TAH"/>
              <w:jc w:val="left"/>
            </w:pPr>
          </w:p>
        </w:tc>
        <w:tc>
          <w:tcPr>
            <w:tcW w:w="1387" w:type="dxa"/>
            <w:vMerge/>
            <w:shd w:val="clear" w:color="auto" w:fill="E0E0E0"/>
          </w:tcPr>
          <w:p w:rsidR="00B16B32" w:rsidRDefault="00B16B32" w:rsidP="00AA1ED2">
            <w:pPr>
              <w:pStyle w:val="TAH"/>
              <w:jc w:val="left"/>
            </w:pPr>
          </w:p>
        </w:tc>
        <w:tc>
          <w:tcPr>
            <w:tcW w:w="1439"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32" type="#_x0000_t75" style="width:39.4pt;height:14.95pt" o:ole="">
                  <v:imagedata r:id="rId2987" o:title=""/>
                </v:shape>
                <o:OLEObject Type="Embed" ProgID="Equation.3" ShapeID="_x0000_i2732" DrawAspect="Content" ObjectID="_1636626276" r:id="rId2988"/>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33" type="#_x0000_t75" style="width:14.95pt;height:14.95pt" o:ole="">
                  <v:imagedata r:id="rId2979" o:title=""/>
                </v:shape>
                <o:OLEObject Type="Embed" ProgID="Equation.3" ShapeID="_x0000_i2733" DrawAspect="Content" ObjectID="_1636626277" r:id="rId2989"/>
              </w:object>
            </w:r>
          </w:p>
        </w:tc>
        <w:tc>
          <w:tcPr>
            <w:tcW w:w="1290" w:type="dxa"/>
            <w:tcBorders>
              <w:top w:val="nil"/>
            </w:tcBorders>
            <w:shd w:val="clear" w:color="auto" w:fill="E0E0E0"/>
          </w:tcPr>
          <w:p w:rsidR="00B16B32" w:rsidRDefault="00B16B32" w:rsidP="00AA1ED2">
            <w:pPr>
              <w:pStyle w:val="TAH"/>
              <w:jc w:val="left"/>
            </w:pPr>
            <w:r w:rsidRPr="007D51FE">
              <w:rPr>
                <w:position w:val="-10"/>
              </w:rPr>
              <w:object w:dxaOrig="780" w:dyaOrig="300">
                <v:shape id="_x0000_i2734" type="#_x0000_t75" style="width:39.4pt;height:14.95pt" o:ole="">
                  <v:imagedata r:id="rId2977" o:title=""/>
                </v:shape>
                <o:OLEObject Type="Embed" ProgID="Equation.3" ShapeID="_x0000_i2734" DrawAspect="Content" ObjectID="_1636626278" r:id="rId2990"/>
              </w:object>
            </w:r>
          </w:p>
        </w:tc>
        <w:tc>
          <w:tcPr>
            <w:tcW w:w="1290" w:type="dxa"/>
            <w:tcBorders>
              <w:top w:val="nil"/>
            </w:tcBorders>
            <w:shd w:val="clear" w:color="auto" w:fill="E0E0E0"/>
          </w:tcPr>
          <w:p w:rsidR="00B16B32" w:rsidRDefault="00B16B32" w:rsidP="00AA1ED2">
            <w:pPr>
              <w:pStyle w:val="TAH"/>
              <w:jc w:val="left"/>
            </w:pPr>
            <w:r w:rsidRPr="00BB442D">
              <w:object w:dxaOrig="300" w:dyaOrig="300">
                <v:shape id="_x0000_i2735" type="#_x0000_t75" style="width:14.95pt;height:14.95pt" o:ole="">
                  <v:imagedata r:id="rId2979" o:title=""/>
                </v:shape>
                <o:OLEObject Type="Embed" ProgID="Equation.3" ShapeID="_x0000_i2735" DrawAspect="Content" ObjectID="_1636626279" r:id="rId2991"/>
              </w:objec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4</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1</w:t>
            </w:r>
          </w:p>
        </w:tc>
        <w:tc>
          <w:tcPr>
            <w:tcW w:w="1290" w:type="dxa"/>
            <w:shd w:val="clear" w:color="auto" w:fill="auto"/>
            <w:vAlign w:val="center"/>
          </w:tcPr>
          <w:p w:rsidR="00B16B32" w:rsidRDefault="00B16B32" w:rsidP="00AA1ED2">
            <w:pPr>
              <w:pStyle w:val="TAL"/>
              <w:jc w:val="center"/>
            </w:pPr>
            <w:r>
              <w:t>0</w: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8</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4</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9</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w:t>
            </w:r>
          </w:p>
        </w:tc>
      </w:tr>
      <w:tr w:rsidR="00B16B32" w:rsidTr="00AA1ED2">
        <w:trPr>
          <w:jc w:val="center"/>
        </w:trPr>
        <w:tc>
          <w:tcPr>
            <w:tcW w:w="1440" w:type="dxa"/>
            <w:vMerge w:val="restart"/>
            <w:shd w:val="clear" w:color="auto" w:fill="auto"/>
            <w:vAlign w:val="center"/>
          </w:tcPr>
          <w:p w:rsidR="00B16B32" w:rsidRDefault="00B16B32" w:rsidP="00AA1ED2">
            <w:pPr>
              <w:pStyle w:val="TAL"/>
              <w:jc w:val="center"/>
            </w:pPr>
            <w:r>
              <w:t>16</w:t>
            </w:r>
          </w:p>
        </w:tc>
        <w:tc>
          <w:tcPr>
            <w:tcW w:w="1387" w:type="dxa"/>
            <w:shd w:val="clear" w:color="auto" w:fill="auto"/>
            <w:vAlign w:val="center"/>
          </w:tcPr>
          <w:p w:rsidR="00B16B32" w:rsidRDefault="00B16B32" w:rsidP="00AA1ED2">
            <w:pPr>
              <w:pStyle w:val="TAL"/>
              <w:jc w:val="center"/>
            </w:pPr>
            <w:r>
              <w:t>0</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4, 9</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0, 5</w:t>
            </w:r>
          </w:p>
        </w:tc>
      </w:tr>
      <w:tr w:rsidR="00B16B32" w:rsidTr="00AA1ED2">
        <w:trPr>
          <w:jc w:val="center"/>
        </w:trPr>
        <w:tc>
          <w:tcPr>
            <w:tcW w:w="1440" w:type="dxa"/>
            <w:vMerge/>
            <w:shd w:val="clear" w:color="auto" w:fill="auto"/>
            <w:vAlign w:val="center"/>
          </w:tcPr>
          <w:p w:rsidR="00B16B32" w:rsidRDefault="00B16B32" w:rsidP="00AA1ED2">
            <w:pPr>
              <w:pStyle w:val="TAL"/>
              <w:jc w:val="center"/>
            </w:pPr>
          </w:p>
        </w:tc>
        <w:tc>
          <w:tcPr>
            <w:tcW w:w="1387" w:type="dxa"/>
            <w:shd w:val="clear" w:color="auto" w:fill="auto"/>
            <w:vAlign w:val="center"/>
          </w:tcPr>
          <w:p w:rsidR="00B16B32" w:rsidRDefault="00B16B32" w:rsidP="00AA1ED2">
            <w:pPr>
              <w:pStyle w:val="TAL"/>
              <w:jc w:val="center"/>
            </w:pPr>
            <w:r>
              <w:t>1</w:t>
            </w:r>
          </w:p>
        </w:tc>
        <w:tc>
          <w:tcPr>
            <w:tcW w:w="1439"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0, 9</w:t>
            </w:r>
          </w:p>
        </w:tc>
        <w:tc>
          <w:tcPr>
            <w:tcW w:w="1290" w:type="dxa"/>
            <w:shd w:val="clear" w:color="auto" w:fill="auto"/>
            <w:vAlign w:val="center"/>
          </w:tcPr>
          <w:p w:rsidR="00B16B32" w:rsidRDefault="00B16B32" w:rsidP="00AA1ED2">
            <w:pPr>
              <w:pStyle w:val="TAL"/>
              <w:jc w:val="center"/>
            </w:pPr>
            <w:r>
              <w:t>0, 1</w:t>
            </w:r>
          </w:p>
        </w:tc>
        <w:tc>
          <w:tcPr>
            <w:tcW w:w="1290" w:type="dxa"/>
            <w:shd w:val="clear" w:color="auto" w:fill="auto"/>
            <w:vAlign w:val="center"/>
          </w:tcPr>
          <w:p w:rsidR="00B16B32" w:rsidRDefault="00B16B32" w:rsidP="00AA1ED2">
            <w:pPr>
              <w:pStyle w:val="TAL"/>
              <w:jc w:val="center"/>
            </w:pPr>
            <w:r>
              <w:t>0, 5</w:t>
            </w:r>
          </w:p>
        </w:tc>
      </w:tr>
    </w:tbl>
    <w:p w:rsidR="00B16B32" w:rsidRDefault="00B16B32" w:rsidP="00B16B32"/>
    <w:p w:rsidR="00B16B32" w:rsidRDefault="00B16B32" w:rsidP="00B16B32">
      <w:r>
        <w:t xml:space="preserve">BL/CE UEs may assume the same precoding matrix being used for a PRB across a block of </w:t>
      </w:r>
      <w:r w:rsidRPr="0062104C">
        <w:rPr>
          <w:position w:val="-12"/>
        </w:rPr>
        <w:object w:dxaOrig="639" w:dyaOrig="380">
          <v:shape id="_x0000_i2736" type="#_x0000_t75" style="width:31.9pt;height:19pt" o:ole="">
            <v:imagedata r:id="rId2992" o:title=""/>
          </v:shape>
          <o:OLEObject Type="Embed" ProgID="Equation.3" ShapeID="_x0000_i2736" DrawAspect="Content" ObjectID="_1636626280" r:id="rId2993"/>
        </w:object>
      </w:r>
      <w:r>
        <w:t xml:space="preserve"> consecutive subframes when UE-specific reference signals are transmitted together with the PDSCH, </w:t>
      </w:r>
      <w:r>
        <w:rPr>
          <w:rFonts w:hint="eastAsia"/>
          <w:noProof/>
          <w:lang w:eastAsia="zh-CN"/>
        </w:rPr>
        <w:t>w</w:t>
      </w:r>
      <w:r>
        <w:rPr>
          <w:noProof/>
          <w:lang w:eastAsia="zh-CN"/>
        </w:rPr>
        <w:t>here t</w:t>
      </w:r>
      <w:r w:rsidRPr="00FA7224">
        <w:rPr>
          <w:rFonts w:hint="eastAsia"/>
          <w:noProof/>
          <w:lang w:eastAsia="zh-CN"/>
        </w:rPr>
        <w:t xml:space="preserve">he subframe number of </w:t>
      </w:r>
      <w:r w:rsidRPr="00FA7224">
        <w:rPr>
          <w:rFonts w:hint="eastAsia"/>
          <w:noProof/>
          <w:lang w:eastAsia="zh-CN"/>
        </w:rPr>
        <w:lastRenderedPageBreak/>
        <w:t xml:space="preserve">the first subframe in each </w:t>
      </w:r>
      <w:r w:rsidRPr="00FA7224">
        <w:t xml:space="preserve">block of </w:t>
      </w:r>
      <w:r w:rsidRPr="005A4FFF">
        <w:rPr>
          <w:position w:val="-10"/>
        </w:rPr>
        <w:object w:dxaOrig="620" w:dyaOrig="340">
          <v:shape id="_x0000_i2737" type="#_x0000_t75" style="width:31.9pt;height:17pt" o:ole="">
            <v:imagedata r:id="rId2208" o:title=""/>
          </v:shape>
          <o:OLEObject Type="Embed" ProgID="Equation.3" ShapeID="_x0000_i2737" DrawAspect="Content" ObjectID="_1636626281" r:id="rId2994"/>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738" type="#_x0000_t75" style="width:24.45pt;height:19pt" o:ole="">
            <v:imagedata r:id="rId491" o:title=""/>
          </v:shape>
          <o:OLEObject Type="Embed" ProgID="Equation.3" ShapeID="_x0000_i2738" DrawAspect="Content" ObjectID="_1636626282" r:id="rId2995"/>
        </w:object>
      </w:r>
      <w:r w:rsidRPr="00FA7224">
        <w:rPr>
          <w:rFonts w:hint="eastAsia"/>
          <w:lang w:eastAsia="zh-CN"/>
        </w:rPr>
        <w:t xml:space="preserve">, satisfies </w:t>
      </w:r>
      <w:r w:rsidRPr="004721C7">
        <w:rPr>
          <w:position w:val="-16"/>
        </w:rPr>
        <w:object w:dxaOrig="2220" w:dyaOrig="420">
          <v:shape id="_x0000_i2739" type="#_x0000_t75" style="width:111.4pt;height:21.05pt" o:ole="">
            <v:imagedata r:id="rId2996" o:title=""/>
          </v:shape>
          <o:OLEObject Type="Embed" ProgID="Equation.DSMT4" ShapeID="_x0000_i2739" DrawAspect="Content" ObjectID="_1636626283" r:id="rId2997"/>
        </w:object>
      </w:r>
      <w:r>
        <w:t>.</w:t>
      </w:r>
    </w:p>
    <w:p w:rsidR="00B16B32" w:rsidRDefault="00B16B32" w:rsidP="00B16B32">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B16B32" w:rsidRDefault="00B16B32" w:rsidP="00B16B32">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B16B32" w:rsidRDefault="00B16B32" w:rsidP="00B16B32">
      <w:pPr>
        <w:pStyle w:val="B1"/>
      </w:pPr>
      <w:r>
        <w:t>-</w:t>
      </w:r>
      <w:r>
        <w:tab/>
        <w:t xml:space="preserve">if PRACH CE level 0 or 1 is used for the last PRACH attempt, </w:t>
      </w:r>
      <w:r w:rsidRPr="00CF7A00">
        <w:rPr>
          <w:position w:val="-10"/>
        </w:rPr>
        <w:object w:dxaOrig="620" w:dyaOrig="340">
          <v:shape id="_x0000_i2740" type="#_x0000_t75" style="width:31.9pt;height:17pt" o:ole="">
            <v:imagedata r:id="rId2998" o:title=""/>
          </v:shape>
          <o:OLEObject Type="Embed" ProgID="Equation.3" ShapeID="_x0000_i2740" DrawAspect="Content" ObjectID="_1636626284" r:id="rId2999"/>
        </w:object>
      </w:r>
      <w:r>
        <w:t xml:space="preserve"> is set to the higher layer parameter </w:t>
      </w:r>
      <w:r w:rsidRPr="00DC356D">
        <w:rPr>
          <w:i/>
        </w:rPr>
        <w:t>interval-DlHoppingConfigCommonModeA</w:t>
      </w:r>
      <w:r>
        <w:t xml:space="preserve">; </w:t>
      </w:r>
    </w:p>
    <w:p w:rsidR="00B16B32" w:rsidRDefault="00B16B32" w:rsidP="00B16B32">
      <w:pPr>
        <w:pStyle w:val="B1"/>
      </w:pPr>
      <w:r>
        <w:t>-</w:t>
      </w:r>
      <w:r>
        <w:tab/>
        <w:t xml:space="preserve">if PRACH CE level 2 or 3 is used for the last PRACH attempt, </w:t>
      </w:r>
      <w:r w:rsidRPr="00CF7A00">
        <w:rPr>
          <w:position w:val="-10"/>
        </w:rPr>
        <w:object w:dxaOrig="620" w:dyaOrig="340">
          <v:shape id="_x0000_i2741" type="#_x0000_t75" style="width:31.9pt;height:17pt" o:ole="">
            <v:imagedata r:id="rId2998" o:title=""/>
          </v:shape>
          <o:OLEObject Type="Embed" ProgID="Equation.3" ShapeID="_x0000_i2741" DrawAspect="Content" ObjectID="_1636626285" r:id="rId3000"/>
        </w:object>
      </w:r>
      <w:r>
        <w:t xml:space="preserve"> is set to the higher layer parameter </w:t>
      </w:r>
      <w:r w:rsidRPr="00DC356D">
        <w:rPr>
          <w:i/>
        </w:rPr>
        <w:t>interval-DlHoppingConfigCommonModeB</w:t>
      </w:r>
      <w:r>
        <w:t>.</w:t>
      </w:r>
    </w:p>
    <w:p w:rsidR="00B16B32" w:rsidRDefault="00B16B32" w:rsidP="00B16B32">
      <w:pPr>
        <w:pStyle w:val="Heading2"/>
      </w:pPr>
      <w:bookmarkStart w:id="324" w:name="_Toc454818033"/>
      <w:bookmarkStart w:id="325" w:name="_Toc20411079"/>
      <w:bookmarkStart w:id="326" w:name="_Toc26005262"/>
      <w:r>
        <w:t>6.5</w:t>
      </w:r>
      <w:r>
        <w:tab/>
        <w:t>Physical multicast channel</w:t>
      </w:r>
      <w:bookmarkEnd w:id="324"/>
      <w:bookmarkEnd w:id="325"/>
      <w:bookmarkEnd w:id="326"/>
    </w:p>
    <w:p w:rsidR="00B16B32" w:rsidRDefault="00B16B32" w:rsidP="00B16B32">
      <w:r>
        <w:t>The physical multicast channel shall be processed and mapped to resource elements as described in clause 6</w:t>
      </w:r>
      <w:r w:rsidRPr="00D166AC">
        <w:t>.3</w:t>
      </w:r>
      <w:r>
        <w:t xml:space="preserve"> with the following exceptions:</w:t>
      </w:r>
    </w:p>
    <w:p w:rsidR="00B16B32" w:rsidRDefault="00B16B32" w:rsidP="00B16B32">
      <w:pPr>
        <w:pStyle w:val="B1"/>
      </w:pPr>
      <w:r>
        <w:t>-</w:t>
      </w:r>
      <w:r>
        <w:tab/>
        <w:t>No transmit diversity scheme is specified.</w:t>
      </w:r>
    </w:p>
    <w:p w:rsidR="00B16B32" w:rsidRDefault="00B16B32" w:rsidP="00B16B32">
      <w:pPr>
        <w:pStyle w:val="B1"/>
      </w:pPr>
      <w:r>
        <w:t>-</w:t>
      </w:r>
      <w:r>
        <w:tab/>
        <w:t>Layer mapping and precoding shall be done assuming a single antenna port and the transmission shall use antenna port 4.</w:t>
      </w:r>
    </w:p>
    <w:p w:rsidR="00B16B32" w:rsidRDefault="00B16B32" w:rsidP="00B16B32">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2742" type="#_x0000_t75" style="width:6.8pt;height:12.25pt" o:ole="">
            <v:imagedata r:id="rId2905" o:title=""/>
          </v:shape>
          <o:OLEObject Type="Embed" ProgID="Equation.3" ShapeID="_x0000_i2742" DrawAspect="Content" ObjectID="_1636626286" r:id="rId3001"/>
        </w:object>
      </w:r>
      <w:r>
        <w:t xml:space="preserve"> in the first slot in the MBSFN subframe fulfils </w:t>
      </w:r>
      <w:r w:rsidRPr="00FF4BF7">
        <w:rPr>
          <w:position w:val="-12"/>
        </w:rPr>
        <w:object w:dxaOrig="1120" w:dyaOrig="360">
          <v:shape id="_x0000_i2743" type="#_x0000_t75" style="width:56.4pt;height:18.35pt" o:ole="">
            <v:imagedata r:id="rId3002" o:title=""/>
          </v:shape>
          <o:OLEObject Type="Embed" ProgID="Equation.3" ShapeID="_x0000_i2743" DrawAspect="Content" ObjectID="_1636626287" r:id="rId3003"/>
        </w:object>
      </w:r>
      <w:r>
        <w:t xml:space="preserve"> where </w:t>
      </w:r>
      <w:r w:rsidRPr="004C5E65">
        <w:rPr>
          <w:position w:val="-12"/>
        </w:rPr>
        <w:object w:dxaOrig="820" w:dyaOrig="360">
          <v:shape id="_x0000_i2744" type="#_x0000_t75" style="width:40.1pt;height:18.35pt" o:ole="">
            <v:imagedata r:id="rId3004" o:title=""/>
          </v:shape>
          <o:OLEObject Type="Embed" ProgID="Equation.3" ShapeID="_x0000_i2744" DrawAspect="Content" ObjectID="_1636626288" r:id="rId3005"/>
        </w:object>
      </w:r>
      <w:r>
        <w:t xml:space="preserve"> is equal to the value given by the higher layer parameter </w:t>
      </w:r>
      <w:r>
        <w:rPr>
          <w:i/>
        </w:rPr>
        <w:t>non-MBSFNregionLength</w:t>
      </w:r>
      <w:r>
        <w:t xml:space="preserve"> [9].</w:t>
      </w:r>
    </w:p>
    <w:p w:rsidR="00B16B32" w:rsidRDefault="00B16B32" w:rsidP="00B16B32">
      <w:pPr>
        <w:pStyle w:val="B1"/>
      </w:pPr>
      <w:r>
        <w:t>-</w:t>
      </w:r>
      <w:r>
        <w:tab/>
        <w:t>The PMCH shall use extended cyclic prefix.</w:t>
      </w:r>
      <w:r w:rsidRPr="0050540C">
        <w:t xml:space="preserve"> </w:t>
      </w:r>
    </w:p>
    <w:p w:rsidR="00B16B32" w:rsidRDefault="00B16B32" w:rsidP="00B16B32">
      <w:pPr>
        <w:pStyle w:val="B1"/>
      </w:pPr>
      <w:r>
        <w:t>-</w:t>
      </w:r>
      <w:r>
        <w:tab/>
      </w:r>
      <w:r w:rsidRPr="00D047D9">
        <w:t xml:space="preserve">The PMCH is not mapped to </w:t>
      </w:r>
      <w:r>
        <w:t>resource element</w:t>
      </w:r>
      <w:r w:rsidRPr="00D047D9">
        <w:t>s used for transmission of MBSFN reference signals.</w:t>
      </w:r>
    </w:p>
    <w:p w:rsidR="00B16B32" w:rsidRDefault="00B16B32" w:rsidP="00B16B32">
      <w:pPr>
        <w:pStyle w:val="Heading2"/>
      </w:pPr>
      <w:bookmarkStart w:id="327" w:name="_Toc454818034"/>
      <w:bookmarkStart w:id="328" w:name="_Toc20411080"/>
      <w:bookmarkStart w:id="329" w:name="OLE_LINK60"/>
      <w:bookmarkStart w:id="330" w:name="OLE_LINK61"/>
      <w:bookmarkStart w:id="331" w:name="_Toc26005263"/>
      <w:r>
        <w:t>6</w:t>
      </w:r>
      <w:r w:rsidRPr="00C12953">
        <w:t>.</w:t>
      </w:r>
      <w:r>
        <w:t>6</w:t>
      </w:r>
      <w:r w:rsidRPr="00C12953">
        <w:tab/>
      </w:r>
      <w:r>
        <w:t>Physical broadcast channel</w:t>
      </w:r>
      <w:bookmarkEnd w:id="327"/>
      <w:bookmarkEnd w:id="328"/>
      <w:bookmarkEnd w:id="331"/>
    </w:p>
    <w:p w:rsidR="00B16B32" w:rsidRDefault="00B16B32" w:rsidP="00B16B32">
      <w:r>
        <w:t>The PBCH is not transmitted for frame structure type 3.</w:t>
      </w:r>
    </w:p>
    <w:p w:rsidR="00B16B32" w:rsidRPr="00C12953" w:rsidRDefault="00B16B32" w:rsidP="00B16B32">
      <w:pPr>
        <w:pStyle w:val="Heading3"/>
      </w:pPr>
      <w:bookmarkStart w:id="332" w:name="_Toc454818035"/>
      <w:bookmarkStart w:id="333" w:name="_Toc20411081"/>
      <w:bookmarkStart w:id="334" w:name="_Toc26005264"/>
      <w:r>
        <w:t>6</w:t>
      </w:r>
      <w:r w:rsidRPr="00C12953">
        <w:t>.</w:t>
      </w:r>
      <w:r>
        <w:t>6</w:t>
      </w:r>
      <w:r w:rsidRPr="00C12953">
        <w:t>.1</w:t>
      </w:r>
      <w:r w:rsidRPr="00C12953">
        <w:tab/>
        <w:t>Scrambling</w:t>
      </w:r>
      <w:bookmarkEnd w:id="332"/>
      <w:bookmarkEnd w:id="333"/>
      <w:bookmarkEnd w:id="334"/>
    </w:p>
    <w:p w:rsidR="00B16B32" w:rsidRDefault="00B16B32" w:rsidP="00B16B32">
      <w:r w:rsidRPr="00C12953">
        <w:t>The block of bits</w:t>
      </w:r>
      <w:r w:rsidRPr="00130815">
        <w:rPr>
          <w:position w:val="-10"/>
        </w:rPr>
        <w:object w:dxaOrig="1540" w:dyaOrig="300">
          <v:shape id="_x0000_i2745" type="#_x0000_t75" style="width:76.1pt;height:14.95pt" o:ole="">
            <v:imagedata r:id="rId3006" o:title=""/>
          </v:shape>
          <o:OLEObject Type="Embed" ProgID="Equation.3" ShapeID="_x0000_i2745" DrawAspect="Content" ObjectID="_1636626289" r:id="rId3007"/>
        </w:object>
      </w:r>
      <w:r>
        <w:t xml:space="preserve">, where </w:t>
      </w:r>
      <w:r w:rsidRPr="00130815">
        <w:rPr>
          <w:position w:val="-10"/>
        </w:rPr>
        <w:object w:dxaOrig="440" w:dyaOrig="300">
          <v:shape id="_x0000_i2746" type="#_x0000_t75" style="width:22.4pt;height:14.95pt" o:ole="">
            <v:imagedata r:id="rId3008" o:title=""/>
          </v:shape>
          <o:OLEObject Type="Embed" ProgID="Equation.3" ShapeID="_x0000_i2746" DrawAspect="Content" ObjectID="_1636626290" r:id="rId3009"/>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t xml:space="preserve"> </w:t>
      </w:r>
      <w:r w:rsidRPr="00130815">
        <w:rPr>
          <w:position w:val="-10"/>
        </w:rPr>
        <w:object w:dxaOrig="1600" w:dyaOrig="340">
          <v:shape id="_x0000_i2747" type="#_x0000_t75" style="width:79.45pt;height:17pt" o:ole="">
            <v:imagedata r:id="rId3010" o:title=""/>
          </v:shape>
          <o:OLEObject Type="Embed" ProgID="Equation.3" ShapeID="_x0000_i2747" DrawAspect="Content" ObjectID="_1636626291" r:id="rId3011"/>
        </w:object>
      </w:r>
      <w:r w:rsidRPr="00AC71B1">
        <w:t xml:space="preserve"> </w:t>
      </w:r>
      <w:r>
        <w:t>according to</w:t>
      </w:r>
    </w:p>
    <w:p w:rsidR="00B16B32" w:rsidRDefault="00B16B32" w:rsidP="00B16B32">
      <w:pPr>
        <w:pStyle w:val="EQ"/>
        <w:jc w:val="center"/>
      </w:pPr>
      <w:r w:rsidRPr="0085468C">
        <w:rPr>
          <w:position w:val="-10"/>
        </w:rPr>
        <w:object w:dxaOrig="2000" w:dyaOrig="340">
          <v:shape id="_x0000_i2748" type="#_x0000_t75" style="width:100.55pt;height:17pt" o:ole="">
            <v:imagedata r:id="rId3012" o:title=""/>
          </v:shape>
          <o:OLEObject Type="Embed" ProgID="Equation.3" ShapeID="_x0000_i2748" DrawAspect="Content" ObjectID="_1636626292" r:id="rId3013"/>
        </w:object>
      </w:r>
    </w:p>
    <w:p w:rsidR="00B16B32" w:rsidRPr="00C12953" w:rsidRDefault="00B16B32" w:rsidP="00B16B32">
      <w:r>
        <w:t xml:space="preserve">where the scrambling sequence </w:t>
      </w:r>
      <w:r w:rsidRPr="001B0DE7">
        <w:rPr>
          <w:position w:val="-10"/>
        </w:rPr>
        <w:object w:dxaOrig="360" w:dyaOrig="300">
          <v:shape id="_x0000_i2749" type="#_x0000_t75" style="width:18.35pt;height:14.95pt" o:ole="">
            <v:imagedata r:id="rId869" o:title=""/>
          </v:shape>
          <o:OLEObject Type="Embed" ProgID="Equation.3" ShapeID="_x0000_i2749" DrawAspect="Content" ObjectID="_1636626293" r:id="rId301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2750" type="#_x0000_t75" style="width:47.55pt;height:17pt" o:ole="">
            <v:imagedata r:id="rId3015" o:title=""/>
          </v:shape>
          <o:OLEObject Type="Embed" ProgID="Equation.3" ShapeID="_x0000_i2750" DrawAspect="Content" ObjectID="_1636626294" r:id="rId3016"/>
        </w:object>
      </w:r>
      <w:r>
        <w:t xml:space="preserve"> in each radio frame fulfilling </w:t>
      </w:r>
      <w:r w:rsidRPr="004D4A72">
        <w:rPr>
          <w:position w:val="-10"/>
        </w:rPr>
        <w:object w:dxaOrig="1080" w:dyaOrig="300">
          <v:shape id="_x0000_i2751" type="#_x0000_t75" style="width:54.35pt;height:14.95pt" o:ole="">
            <v:imagedata r:id="rId3017" o:title=""/>
          </v:shape>
          <o:OLEObject Type="Embed" ProgID="Equation.3" ShapeID="_x0000_i2751" DrawAspect="Content" ObjectID="_1636626295" r:id="rId3018"/>
        </w:object>
      </w:r>
      <w:r>
        <w:t>.</w:t>
      </w:r>
    </w:p>
    <w:p w:rsidR="00B16B32" w:rsidRPr="00C12953" w:rsidRDefault="00B16B32" w:rsidP="00B16B32">
      <w:pPr>
        <w:pStyle w:val="Heading3"/>
      </w:pPr>
      <w:bookmarkStart w:id="335" w:name="_Toc454818036"/>
      <w:bookmarkStart w:id="336" w:name="_Toc20411082"/>
      <w:bookmarkStart w:id="337" w:name="_Toc26005265"/>
      <w:r>
        <w:t>6</w:t>
      </w:r>
      <w:r w:rsidRPr="00C12953">
        <w:t>.</w:t>
      </w:r>
      <w:r>
        <w:t>6</w:t>
      </w:r>
      <w:r w:rsidRPr="00C12953">
        <w:t>.2</w:t>
      </w:r>
      <w:r w:rsidRPr="00C12953">
        <w:tab/>
        <w:t>Modulation</w:t>
      </w:r>
      <w:bookmarkEnd w:id="335"/>
      <w:bookmarkEnd w:id="336"/>
      <w:bookmarkEnd w:id="337"/>
    </w:p>
    <w:p w:rsidR="00B16B32" w:rsidRPr="00C12953" w:rsidRDefault="00B16B32" w:rsidP="00B16B32">
      <w:r w:rsidRPr="00C12953">
        <w:t>The block of scrambled bits</w:t>
      </w:r>
      <w:r>
        <w:t xml:space="preserve"> </w:t>
      </w:r>
      <w:r w:rsidRPr="00F97015">
        <w:rPr>
          <w:position w:val="-10"/>
        </w:rPr>
        <w:object w:dxaOrig="1600" w:dyaOrig="340">
          <v:shape id="_x0000_i2752" type="#_x0000_t75" style="width:79.45pt;height:17pt" o:ole="">
            <v:imagedata r:id="rId3019" o:title=""/>
          </v:shape>
          <o:OLEObject Type="Embed" ProgID="Equation.3" ShapeID="_x0000_i2752" DrawAspect="Content" ObjectID="_1636626296" r:id="rId3020"/>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753" type="#_x0000_t75" style="width:85.6pt;height:17pt" o:ole="">
            <v:imagedata r:id="rId3021" o:title=""/>
          </v:shape>
          <o:OLEObject Type="Embed" ProgID="Equation.3" ShapeID="_x0000_i2753" DrawAspect="Content" ObjectID="_1636626297" r:id="rId3022"/>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B16B32" w:rsidRPr="00C12953" w:rsidRDefault="00B16B32" w:rsidP="00B16B32">
      <w:pPr>
        <w:pStyle w:val="TH"/>
      </w:pPr>
      <w:r w:rsidRPr="00C12953">
        <w:lastRenderedPageBreak/>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vAlign w:val="center"/>
          </w:tcPr>
          <w:p w:rsidR="00B16B32" w:rsidRPr="00C12953" w:rsidRDefault="00B16B32" w:rsidP="00AA1ED2">
            <w:pPr>
              <w:pStyle w:val="TAH"/>
              <w:jc w:val="left"/>
            </w:pPr>
            <w:r w:rsidRPr="00C12953">
              <w:t>Physical channel</w:t>
            </w:r>
          </w:p>
        </w:tc>
        <w:tc>
          <w:tcPr>
            <w:tcW w:w="0" w:type="auto"/>
            <w:shd w:val="clear" w:color="auto" w:fill="E0E0E0"/>
            <w:vAlign w:val="center"/>
          </w:tcPr>
          <w:p w:rsidR="00B16B32" w:rsidRPr="00C12953" w:rsidRDefault="00B16B32" w:rsidP="00AA1ED2">
            <w:pPr>
              <w:pStyle w:val="TAH"/>
              <w:jc w:val="left"/>
            </w:pPr>
            <w:r w:rsidRPr="00C12953">
              <w:t>Modulation schemes</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pPr>
            <w:r>
              <w:t>PBCH</w:t>
            </w:r>
          </w:p>
        </w:tc>
        <w:tc>
          <w:tcPr>
            <w:tcW w:w="0" w:type="auto"/>
            <w:shd w:val="clear" w:color="auto" w:fill="auto"/>
            <w:vAlign w:val="center"/>
          </w:tcPr>
          <w:p w:rsidR="00B16B32" w:rsidRPr="00C12953" w:rsidRDefault="00B16B32" w:rsidP="00AA1ED2">
            <w:pPr>
              <w:pStyle w:val="TAL"/>
            </w:pPr>
            <w:r w:rsidRPr="00C12953">
              <w:t>QPSK</w:t>
            </w:r>
          </w:p>
        </w:tc>
      </w:tr>
    </w:tbl>
    <w:p w:rsidR="00B16B32" w:rsidRDefault="00B16B32" w:rsidP="00B16B32"/>
    <w:p w:rsidR="00B16B32" w:rsidRDefault="00B16B32" w:rsidP="00B16B32">
      <w:pPr>
        <w:pStyle w:val="Heading3"/>
      </w:pPr>
      <w:bookmarkStart w:id="338" w:name="_Toc454818037"/>
      <w:bookmarkStart w:id="339" w:name="_Toc20411083"/>
      <w:bookmarkStart w:id="340" w:name="_Toc26005266"/>
      <w:r>
        <w:t>6.6.3</w:t>
      </w:r>
      <w:r>
        <w:tab/>
        <w:t>Layer mapping and precoding</w:t>
      </w:r>
      <w:bookmarkEnd w:id="338"/>
      <w:bookmarkEnd w:id="339"/>
      <w:bookmarkEnd w:id="340"/>
    </w:p>
    <w:p w:rsidR="00B16B32" w:rsidRPr="00875CE5" w:rsidRDefault="00B16B32" w:rsidP="00B16B32">
      <w:r>
        <w:t xml:space="preserve">The block of modulation symbols </w:t>
      </w:r>
      <w:r w:rsidRPr="00130815">
        <w:rPr>
          <w:position w:val="-14"/>
        </w:rPr>
        <w:object w:dxaOrig="1719" w:dyaOrig="340">
          <v:shape id="_x0000_i2754" type="#_x0000_t75" style="width:85.6pt;height:17pt" o:ole="">
            <v:imagedata r:id="rId3021" o:title=""/>
          </v:shape>
          <o:OLEObject Type="Embed" ProgID="Equation.3" ShapeID="_x0000_i2754" DrawAspect="Content" ObjectID="_1636626298" r:id="rId3023"/>
        </w:object>
      </w:r>
      <w:r>
        <w:t xml:space="preserve"> shall be mapped to layers according to one of clauses 6.3.3.1 or 6</w:t>
      </w:r>
      <w:r w:rsidRPr="00D166AC">
        <w:t>.3.3.</w:t>
      </w:r>
      <w:r>
        <w:t xml:space="preserve">3 with </w:t>
      </w:r>
      <w:r w:rsidRPr="001B2248">
        <w:rPr>
          <w:position w:val="-14"/>
        </w:rPr>
        <w:object w:dxaOrig="1300" w:dyaOrig="380">
          <v:shape id="_x0000_i2755" type="#_x0000_t75" style="width:64.55pt;height:19pt" o:ole="">
            <v:imagedata r:id="rId3024" o:title=""/>
          </v:shape>
          <o:OLEObject Type="Embed" ProgID="Equation.3" ShapeID="_x0000_i2755" DrawAspect="Content" ObjectID="_1636626299" r:id="rId3025"/>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756" type="#_x0000_t75" style="width:125pt;height:19pt" o:ole="">
            <v:imagedata r:id="rId3026" o:title=""/>
          </v:shape>
          <o:OLEObject Type="Embed" ProgID="Equation.3" ShapeID="_x0000_i2756" DrawAspect="Content" ObjectID="_1636626300" r:id="rId3027"/>
        </w:object>
      </w:r>
      <w:r>
        <w:t xml:space="preserve">, </w:t>
      </w:r>
      <w:r w:rsidRPr="00875CE5">
        <w:rPr>
          <w:position w:val="-14"/>
        </w:rPr>
        <w:object w:dxaOrig="1460" w:dyaOrig="340">
          <v:shape id="_x0000_i2757" type="#_x0000_t75" style="width:73.35pt;height:17pt" o:ole="">
            <v:imagedata r:id="rId3028" o:title=""/>
          </v:shape>
          <o:OLEObject Type="Embed" ProgID="Equation.3" ShapeID="_x0000_i2757" DrawAspect="Content" ObjectID="_1636626301" r:id="rId3029"/>
        </w:object>
      </w:r>
      <w:r>
        <w:t xml:space="preserve">, where </w:t>
      </w:r>
      <w:r w:rsidRPr="001E6E58">
        <w:rPr>
          <w:position w:val="-10"/>
        </w:rPr>
        <w:object w:dxaOrig="639" w:dyaOrig="340">
          <v:shape id="_x0000_i2758" type="#_x0000_t75" style="width:31.9pt;height:17pt" o:ole="">
            <v:imagedata r:id="rId2549" o:title=""/>
          </v:shape>
          <o:OLEObject Type="Embed" ProgID="Equation.3" ShapeID="_x0000_i2758" DrawAspect="Content" ObjectID="_1636626302" r:id="rId3030"/>
        </w:object>
      </w:r>
      <w:r>
        <w:t xml:space="preserve"> represents the signal for antenna port </w:t>
      </w:r>
      <w:r w:rsidRPr="001E6E58">
        <w:rPr>
          <w:position w:val="-10"/>
        </w:rPr>
        <w:object w:dxaOrig="200" w:dyaOrig="240">
          <v:shape id="_x0000_i2759" type="#_x0000_t75" style="width:10.85pt;height:11.55pt" o:ole="">
            <v:imagedata r:id="rId24" o:title=""/>
          </v:shape>
          <o:OLEObject Type="Embed" ProgID="Equation.3" ShapeID="_x0000_i2759" DrawAspect="Content" ObjectID="_1636626303" r:id="rId3031"/>
        </w:object>
      </w:r>
      <w:r>
        <w:t xml:space="preserve"> and where </w:t>
      </w:r>
      <w:r w:rsidRPr="007D47BB">
        <w:rPr>
          <w:position w:val="-10"/>
        </w:rPr>
        <w:object w:dxaOrig="1160" w:dyaOrig="279">
          <v:shape id="_x0000_i2760" type="#_x0000_t75" style="width:58.4pt;height:13.6pt" o:ole="">
            <v:imagedata r:id="rId3032" o:title=""/>
          </v:shape>
          <o:OLEObject Type="Embed" ProgID="Equation.3" ShapeID="_x0000_i2760" DrawAspect="Content" ObjectID="_1636626304" r:id="rId3033"/>
        </w:object>
      </w:r>
      <w:r>
        <w:t xml:space="preserve"> and the number of antenna ports for cell-specific reference signals </w:t>
      </w:r>
      <w:r w:rsidRPr="009D1D48">
        <w:rPr>
          <w:position w:val="-10"/>
        </w:rPr>
        <w:object w:dxaOrig="900" w:dyaOrig="300">
          <v:shape id="_x0000_i2761" type="#_x0000_t75" style="width:45.5pt;height:14.95pt" o:ole="">
            <v:imagedata r:id="rId3034" o:title=""/>
          </v:shape>
          <o:OLEObject Type="Embed" ProgID="Equation.3" ShapeID="_x0000_i2761" DrawAspect="Content" ObjectID="_1636626305" r:id="rId3035"/>
        </w:object>
      </w:r>
      <w:r>
        <w:t>.</w:t>
      </w:r>
    </w:p>
    <w:p w:rsidR="00B16B32" w:rsidRPr="00C12953" w:rsidRDefault="00B16B32" w:rsidP="00B16B32">
      <w:pPr>
        <w:pStyle w:val="Heading3"/>
      </w:pPr>
      <w:bookmarkStart w:id="341" w:name="_Toc454818038"/>
      <w:bookmarkStart w:id="342" w:name="_Toc20411084"/>
      <w:bookmarkStart w:id="343" w:name="_Toc26005267"/>
      <w:r>
        <w:t>6</w:t>
      </w:r>
      <w:r w:rsidRPr="00C12953">
        <w:t>.</w:t>
      </w:r>
      <w:r>
        <w:t>6</w:t>
      </w:r>
      <w:r w:rsidRPr="00C12953">
        <w:t>.</w:t>
      </w:r>
      <w:r>
        <w:t>4</w:t>
      </w:r>
      <w:r w:rsidRPr="00C12953">
        <w:tab/>
      </w:r>
      <w:r>
        <w:t>Mapping to resource elements</w:t>
      </w:r>
      <w:bookmarkEnd w:id="341"/>
      <w:bookmarkEnd w:id="342"/>
      <w:bookmarkEnd w:id="343"/>
    </w:p>
    <w:p w:rsidR="00B16B32" w:rsidRDefault="00B16B32" w:rsidP="00B16B32">
      <w:r w:rsidRPr="00C12953">
        <w:t>The block of complex-valued symbols</w:t>
      </w:r>
      <w:r w:rsidRPr="009C469C">
        <w:rPr>
          <w:position w:val="-14"/>
        </w:rPr>
        <w:object w:dxaOrig="2180" w:dyaOrig="380">
          <v:shape id="_x0000_i2762" type="#_x0000_t75" style="width:109.35pt;height:19pt" o:ole="">
            <v:imagedata r:id="rId3036" o:title=""/>
          </v:shape>
          <o:OLEObject Type="Embed" ProgID="Equation.3" ShapeID="_x0000_i2762" DrawAspect="Content" ObjectID="_1636626306" r:id="rId3037"/>
        </w:object>
      </w:r>
      <w:r w:rsidRPr="00C12953">
        <w:t xml:space="preserve"> </w:t>
      </w:r>
      <w:r>
        <w:t xml:space="preserve">for each antenna port is transmitted during 4 consecutive radio frames starting in each radio frame fulfilling </w:t>
      </w:r>
      <w:r w:rsidRPr="004E2FF9">
        <w:rPr>
          <w:position w:val="-10"/>
        </w:rPr>
        <w:object w:dxaOrig="1080" w:dyaOrig="300">
          <v:shape id="_x0000_i2763" type="#_x0000_t75" style="width:54.35pt;height:14.95pt" o:ole="">
            <v:imagedata r:id="rId3038" o:title=""/>
          </v:shape>
          <o:OLEObject Type="Embed" ProgID="Equation.3" ShapeID="_x0000_i2763" DrawAspect="Content" ObjectID="_1636626307" r:id="rId3039"/>
        </w:object>
      </w:r>
      <w:r>
        <w:t xml:space="preserve"> and </w:t>
      </w:r>
      <w:r w:rsidRPr="00C12953">
        <w:t xml:space="preserve">shall be mapped </w:t>
      </w:r>
      <w:r>
        <w:t xml:space="preserve">in sequence starting with </w:t>
      </w:r>
      <w:r w:rsidRPr="00705942">
        <w:rPr>
          <w:position w:val="-10"/>
        </w:rPr>
        <w:object w:dxaOrig="440" w:dyaOrig="300">
          <v:shape id="_x0000_i2764" type="#_x0000_t75" style="width:22.4pt;height:14.95pt" o:ole="">
            <v:imagedata r:id="rId3040" o:title=""/>
          </v:shape>
          <o:OLEObject Type="Embed" ProgID="Equation.3" ShapeID="_x0000_i2764" DrawAspect="Content" ObjectID="_1636626308" r:id="rId3041"/>
        </w:object>
      </w:r>
      <w:r>
        <w:t xml:space="preserve"> </w:t>
      </w:r>
      <w:r w:rsidRPr="00C12953">
        <w:t>to</w:t>
      </w:r>
      <w:r w:rsidRPr="00AC71B1">
        <w:t xml:space="preserve"> </w:t>
      </w:r>
      <w:r>
        <w:t xml:space="preserve">resource elements </w:t>
      </w:r>
      <w:r w:rsidRPr="00DB7752">
        <w:rPr>
          <w:position w:val="-10"/>
        </w:rPr>
        <w:object w:dxaOrig="440" w:dyaOrig="300">
          <v:shape id="_x0000_i2765" type="#_x0000_t75" style="width:22.4pt;height:14.95pt" o:ole="">
            <v:imagedata r:id="rId3042" o:title=""/>
          </v:shape>
          <o:OLEObject Type="Embed" ProgID="Equation.3" ShapeID="_x0000_i2765" DrawAspect="Content" ObjectID="_1636626309" r:id="rId3043"/>
        </w:object>
      </w:r>
      <w:r>
        <w:t xml:space="preserve"> constituting the core set of PBCH resource elements. The mapping to </w:t>
      </w:r>
      <w:r w:rsidRPr="00C12953">
        <w:t xml:space="preserve">resource elements </w:t>
      </w:r>
      <w:r w:rsidRPr="00C12953">
        <w:rPr>
          <w:position w:val="-10"/>
        </w:rPr>
        <w:object w:dxaOrig="440" w:dyaOrig="300">
          <v:shape id="_x0000_i2766" type="#_x0000_t75" style="width:22.4pt;height:14.95pt" o:ole="">
            <v:imagedata r:id="rId3044" o:title=""/>
          </v:shape>
          <o:OLEObject Type="Embed" ProgID="Equation.3" ShapeID="_x0000_i2766" DrawAspect="Content" ObjectID="_1636626310" r:id="rId3045"/>
        </w:object>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position w:val="-6"/>
        </w:rPr>
        <w:object w:dxaOrig="180" w:dyaOrig="260">
          <v:shape id="_x0000_i2767" type="#_x0000_t75" style="width:9.5pt;height:13.6pt" o:ole="">
            <v:imagedata r:id="rId17" o:title=""/>
          </v:shape>
          <o:OLEObject Type="Embed" ProgID="Equation.3" ShapeID="_x0000_i2767" DrawAspect="Content" ObjectID="_1636626311" r:id="rId3046"/>
        </w:object>
      </w:r>
      <w:r>
        <w:t>,</w:t>
      </w:r>
      <w:r w:rsidRPr="00C12953">
        <w:t xml:space="preserve"> then the index </w:t>
      </w:r>
      <w:r w:rsidRPr="00C12953">
        <w:rPr>
          <w:position w:val="-6"/>
        </w:rPr>
        <w:object w:dxaOrig="139" w:dyaOrig="260">
          <v:shape id="_x0000_i2768" type="#_x0000_t75" style="width:7.45pt;height:13.6pt" o:ole="">
            <v:imagedata r:id="rId19" o:title=""/>
          </v:shape>
          <o:OLEObject Type="Embed" ProgID="Equation.3" ShapeID="_x0000_i2768" DrawAspect="Content" ObjectID="_1636626312" r:id="rId3047"/>
        </w:object>
      </w:r>
      <w:r>
        <w:t xml:space="preserve"> in slot 1 in subframe 0 and finally the radio frame number</w:t>
      </w:r>
      <w:r w:rsidRPr="00C12953">
        <w:t>.</w:t>
      </w:r>
      <w:r>
        <w:t xml:space="preserve"> The resource-element indices are given by</w:t>
      </w:r>
      <w:r w:rsidDel="00880097">
        <w:t xml:space="preserve"> </w:t>
      </w:r>
    </w:p>
    <w:p w:rsidR="00B16B32" w:rsidRDefault="00B16B32" w:rsidP="00B16B32">
      <w:pPr>
        <w:pStyle w:val="EQ"/>
        <w:jc w:val="center"/>
      </w:pPr>
      <w:r w:rsidRPr="00880097">
        <w:rPr>
          <w:position w:val="-38"/>
        </w:rPr>
        <w:object w:dxaOrig="3200" w:dyaOrig="859">
          <v:shape id="_x0000_i2769" type="#_x0000_t75" style="width:161pt;height:43.45pt" o:ole="">
            <v:imagedata r:id="rId3048" o:title=""/>
          </v:shape>
          <o:OLEObject Type="Embed" ProgID="Equation.3" ShapeID="_x0000_i2769" DrawAspect="Content" ObjectID="_1636626313" r:id="rId3049"/>
        </w:object>
      </w:r>
    </w:p>
    <w:p w:rsidR="00B16B32" w:rsidRDefault="00B16B32" w:rsidP="00B16B32">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B16B32" w:rsidRDefault="00B16B32" w:rsidP="00B16B32">
      <w:r w:rsidRPr="00867B7D">
        <w:t>If a cell is configured with repetition of the physical broadcast channel</w:t>
      </w:r>
      <w:r>
        <w:t xml:space="preserve"> </w:t>
      </w:r>
    </w:p>
    <w:p w:rsidR="00B16B32" w:rsidRDefault="00B16B32" w:rsidP="00B16B32">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2770" type="#_x0000_t75" style="width:22.4pt;height:14.95pt" o:ole="">
            <v:imagedata r:id="rId3050" o:title=""/>
          </v:shape>
          <o:OLEObject Type="Embed" ProgID="Equation.3" ShapeID="_x0000_i2770" DrawAspect="Content" ObjectID="_1636626314" r:id="rId3051"/>
        </w:object>
      </w:r>
      <w:r>
        <w:t xml:space="preserve"> </w:t>
      </w:r>
      <w:r w:rsidRPr="00867B7D">
        <w:t xml:space="preserve">in slot 1 in subframe 0 within a radio frame </w:t>
      </w:r>
      <w:r w:rsidRPr="004E2FF9">
        <w:rPr>
          <w:position w:val="-10"/>
        </w:rPr>
        <w:object w:dxaOrig="240" w:dyaOrig="300">
          <v:shape id="_x0000_i2771" type="#_x0000_t75" style="width:11.55pt;height:14.95pt" o:ole="">
            <v:imagedata r:id="rId3052" o:title=""/>
          </v:shape>
          <o:OLEObject Type="Embed" ProgID="Equation.3" ShapeID="_x0000_i2771" DrawAspect="Content" ObjectID="_1636626315" r:id="rId3053"/>
        </w:object>
      </w:r>
      <w:r w:rsidRPr="00867B7D">
        <w:t xml:space="preserve"> according to the mapping operation above</w:t>
      </w:r>
      <w:r>
        <w:t>, and</w:t>
      </w:r>
    </w:p>
    <w:p w:rsidR="00B16B32" w:rsidRDefault="00B16B32" w:rsidP="00B16B32">
      <w:pPr>
        <w:pStyle w:val="B1"/>
      </w:pPr>
      <w:r>
        <w:t>-</w:t>
      </w:r>
      <w:r>
        <w:tab/>
        <w:t xml:space="preserve">cell-specific reference signals in OFDM symbols </w:t>
      </w:r>
      <w:r w:rsidRPr="006C4050">
        <w:rPr>
          <w:position w:val="-6"/>
        </w:rPr>
        <w:object w:dxaOrig="139" w:dyaOrig="260">
          <v:shape id="_x0000_i2772" type="#_x0000_t75" style="width:7.45pt;height:13.6pt" o:ole="">
            <v:imagedata r:id="rId3054" o:title=""/>
          </v:shape>
          <o:OLEObject Type="Embed" ProgID="Equation.3" ShapeID="_x0000_i2772" DrawAspect="Content" ObjectID="_1636626316" r:id="rId3055"/>
        </w:object>
      </w:r>
      <w:r>
        <w:t xml:space="preserve"> in </w:t>
      </w:r>
      <w:r w:rsidRPr="00867B7D">
        <w:t xml:space="preserve">slot 1 in subframe 0 within a radio frame </w:t>
      </w:r>
      <w:r w:rsidRPr="004E2FF9">
        <w:rPr>
          <w:position w:val="-10"/>
        </w:rPr>
        <w:object w:dxaOrig="240" w:dyaOrig="300">
          <v:shape id="_x0000_i2773" type="#_x0000_t75" style="width:11.55pt;height:14.95pt" o:ole="">
            <v:imagedata r:id="rId3052" o:title=""/>
          </v:shape>
          <o:OLEObject Type="Embed" ProgID="Equation.3" ShapeID="_x0000_i2773" DrawAspect="Content" ObjectID="_1636626317" r:id="rId3056"/>
        </w:object>
      </w:r>
      <w:r w:rsidRPr="00867B7D">
        <w:t xml:space="preserve"> </w:t>
      </w:r>
      <w:r>
        <w:t xml:space="preserve">with </w:t>
      </w:r>
      <w:r w:rsidRPr="009F3A20">
        <w:rPr>
          <w:position w:val="-6"/>
        </w:rPr>
        <w:object w:dxaOrig="139" w:dyaOrig="260">
          <v:shape id="_x0000_i2774" type="#_x0000_t75" style="width:7.45pt;height:13.6pt" o:ole="">
            <v:imagedata r:id="rId3054" o:title=""/>
          </v:shape>
          <o:OLEObject Type="Embed" ProgID="Equation.3" ShapeID="_x0000_i2774" DrawAspect="Content" ObjectID="_1636626318" r:id="rId3057"/>
        </w:object>
      </w:r>
      <w:r>
        <w:t xml:space="preserve"> </w:t>
      </w:r>
      <w:r w:rsidRPr="00867B7D">
        <w:t>according to the mapping operation above</w:t>
      </w:r>
    </w:p>
    <w:p w:rsidR="00B16B32" w:rsidRDefault="00B16B32" w:rsidP="00B16B32">
      <w:r w:rsidRPr="00867B7D">
        <w:t xml:space="preserve">shall </w:t>
      </w:r>
      <w:r>
        <w:t xml:space="preserve">additionally </w:t>
      </w:r>
      <w:r w:rsidRPr="00867B7D">
        <w:t xml:space="preserve">be mapped to resource elements </w:t>
      </w:r>
      <w:r w:rsidRPr="00DB7752">
        <w:rPr>
          <w:position w:val="-10"/>
        </w:rPr>
        <w:object w:dxaOrig="480" w:dyaOrig="300">
          <v:shape id="_x0000_i2775" type="#_x0000_t75" style="width:24.45pt;height:14.95pt" o:ole="">
            <v:imagedata r:id="rId3058" o:title=""/>
          </v:shape>
          <o:OLEObject Type="Embed" ProgID="Equation.3" ShapeID="_x0000_i2775" DrawAspect="Content" ObjectID="_1636626319" r:id="rId3059"/>
        </w:object>
      </w:r>
      <w:r w:rsidRPr="00867B7D">
        <w:t xml:space="preserve"> in slot number </w:t>
      </w:r>
      <w:r w:rsidRPr="004E2FF9">
        <w:rPr>
          <w:position w:val="-10"/>
        </w:rPr>
        <w:object w:dxaOrig="240" w:dyaOrig="300">
          <v:shape id="_x0000_i2776" type="#_x0000_t75" style="width:11.55pt;height:14.95pt" o:ole="">
            <v:imagedata r:id="rId3060" o:title=""/>
          </v:shape>
          <o:OLEObject Type="Embed" ProgID="Equation.3" ShapeID="_x0000_i2776" DrawAspect="Content" ObjectID="_1636626320" r:id="rId3061"/>
        </w:object>
      </w:r>
      <w:r w:rsidRPr="00867B7D">
        <w:t xml:space="preserve"> within radio frame</w:t>
      </w:r>
      <w:r>
        <w:t xml:space="preserve"> </w:t>
      </w:r>
      <w:r w:rsidRPr="004E2FF9">
        <w:rPr>
          <w:position w:val="-10"/>
        </w:rPr>
        <w:object w:dxaOrig="499" w:dyaOrig="300">
          <v:shape id="_x0000_i2777" type="#_x0000_t75" style="width:25.15pt;height:14.95pt" o:ole="">
            <v:imagedata r:id="rId3062" o:title=""/>
          </v:shape>
          <o:OLEObject Type="Embed" ProgID="Equation.3" ShapeID="_x0000_i2777" DrawAspect="Content" ObjectID="_1636626321" r:id="rId3063"/>
        </w:object>
      </w:r>
      <w:r>
        <w:t xml:space="preserve"> unless resource element </w:t>
      </w:r>
      <w:r w:rsidRPr="00DB7752">
        <w:rPr>
          <w:position w:val="-10"/>
        </w:rPr>
        <w:object w:dxaOrig="480" w:dyaOrig="300">
          <v:shape id="_x0000_i2778" type="#_x0000_t75" style="width:24.45pt;height:14.95pt" o:ole="">
            <v:imagedata r:id="rId3058" o:title=""/>
          </v:shape>
          <o:OLEObject Type="Embed" ProgID="Equation.3" ShapeID="_x0000_i2778" DrawAspect="Content" ObjectID="_1636626322" r:id="rId3064"/>
        </w:object>
      </w:r>
      <w:r>
        <w:t xml:space="preserve"> is used by CSI reference signals. </w:t>
      </w:r>
    </w:p>
    <w:p w:rsidR="00B16B32" w:rsidRDefault="00B16B32" w:rsidP="00B16B32">
      <w:r>
        <w:t xml:space="preserve">For frame structure type 1, </w:t>
      </w:r>
      <w:r w:rsidRPr="00CF7A00">
        <w:rPr>
          <w:position w:val="-6"/>
        </w:rPr>
        <w:object w:dxaOrig="180" w:dyaOrig="260">
          <v:shape id="_x0000_i2779" type="#_x0000_t75" style="width:9.5pt;height:13.6pt" o:ole="">
            <v:imagedata r:id="rId3065" o:title=""/>
          </v:shape>
          <o:OLEObject Type="Embed" ProgID="Equation.3" ShapeID="_x0000_i2779" DrawAspect="Content" ObjectID="_1636626323" r:id="rId3066"/>
        </w:object>
      </w:r>
      <w:r>
        <w:t xml:space="preserve">, </w:t>
      </w:r>
      <w:r w:rsidRPr="004E2FF9">
        <w:rPr>
          <w:position w:val="-10"/>
        </w:rPr>
        <w:object w:dxaOrig="240" w:dyaOrig="300">
          <v:shape id="_x0000_i2780" type="#_x0000_t75" style="width:11.55pt;height:14.95pt" o:ole="">
            <v:imagedata r:id="rId3067" o:title=""/>
          </v:shape>
          <o:OLEObject Type="Embed" ProgID="Equation.3" ShapeID="_x0000_i2780" DrawAspect="Content" ObjectID="_1636626324" r:id="rId3068"/>
        </w:object>
      </w:r>
      <w:r>
        <w:t xml:space="preserve">, and </w:t>
      </w:r>
      <w:r w:rsidRPr="00CF7A00">
        <w:rPr>
          <w:position w:val="-6"/>
        </w:rPr>
        <w:object w:dxaOrig="139" w:dyaOrig="240">
          <v:shape id="_x0000_i2781" type="#_x0000_t75" style="width:7.45pt;height:11.55pt" o:ole="">
            <v:imagedata r:id="rId3069" o:title=""/>
          </v:shape>
          <o:OLEObject Type="Embed" ProgID="Equation.3" ShapeID="_x0000_i2781" DrawAspect="Content" ObjectID="_1636626325" r:id="rId3070"/>
        </w:object>
      </w:r>
      <w:r>
        <w:t xml:space="preserve"> are given by Table </w:t>
      </w:r>
      <w:r w:rsidRPr="00867B7D">
        <w:t>6.6.4-1</w:t>
      </w:r>
      <w:r>
        <w:t>.</w:t>
      </w:r>
      <w:r w:rsidRPr="00867B7D">
        <w:t xml:space="preserve"> </w:t>
      </w:r>
    </w:p>
    <w:p w:rsidR="00B16B32" w:rsidRDefault="00B16B32" w:rsidP="00B16B32">
      <w:r>
        <w:t>For frame structure type 2,</w:t>
      </w:r>
    </w:p>
    <w:p w:rsidR="00B16B32" w:rsidRDefault="00B16B32" w:rsidP="00B16B32">
      <w:pPr>
        <w:pStyle w:val="B1"/>
      </w:pPr>
      <w:r>
        <w:t>-</w:t>
      </w:r>
      <w:r>
        <w:tab/>
        <w:t xml:space="preserve">if </w:t>
      </w:r>
      <w:r w:rsidRPr="00C12953">
        <w:rPr>
          <w:position w:val="-10"/>
        </w:rPr>
        <w:object w:dxaOrig="840" w:dyaOrig="340">
          <v:shape id="_x0000_i2782" type="#_x0000_t75" style="width:42.1pt;height:17pt" o:ole="">
            <v:imagedata r:id="rId3071" o:title=""/>
          </v:shape>
          <o:OLEObject Type="Embed" ProgID="Equation.3" ShapeID="_x0000_i2782" DrawAspect="Content" ObjectID="_1636626326" r:id="rId3072"/>
        </w:object>
      </w:r>
      <w:r>
        <w:t xml:space="preserve">, </w:t>
      </w:r>
      <w:r w:rsidRPr="00CF7A00">
        <w:rPr>
          <w:position w:val="-6"/>
        </w:rPr>
        <w:object w:dxaOrig="180" w:dyaOrig="260">
          <v:shape id="_x0000_i2783" type="#_x0000_t75" style="width:9.5pt;height:13.6pt" o:ole="">
            <v:imagedata r:id="rId3065" o:title=""/>
          </v:shape>
          <o:OLEObject Type="Embed" ProgID="Equation.3" ShapeID="_x0000_i2783" DrawAspect="Content" ObjectID="_1636626327" r:id="rId3073"/>
        </w:object>
      </w:r>
      <w:r>
        <w:t xml:space="preserve"> and </w:t>
      </w:r>
      <w:r w:rsidRPr="004E2FF9">
        <w:rPr>
          <w:position w:val="-10"/>
        </w:rPr>
        <w:object w:dxaOrig="240" w:dyaOrig="300">
          <v:shape id="_x0000_i2784" type="#_x0000_t75" style="width:11.55pt;height:14.95pt" o:ole="">
            <v:imagedata r:id="rId3067" o:title=""/>
          </v:shape>
          <o:OLEObject Type="Embed" ProgID="Equation.3" ShapeID="_x0000_i2784" DrawAspect="Content" ObjectID="_1636626328" r:id="rId3074"/>
        </w:object>
      </w:r>
      <w:r>
        <w:t xml:space="preserve"> are given by Table 6.6.4-2 and </w:t>
      </w:r>
      <w:r w:rsidRPr="00CF7A00">
        <w:rPr>
          <w:position w:val="-6"/>
        </w:rPr>
        <w:object w:dxaOrig="440" w:dyaOrig="240">
          <v:shape id="_x0000_i2785" type="#_x0000_t75" style="width:22.4pt;height:11.55pt" o:ole="">
            <v:imagedata r:id="rId3075" o:title=""/>
          </v:shape>
          <o:OLEObject Type="Embed" ProgID="Equation.3" ShapeID="_x0000_i2785" DrawAspect="Content" ObjectID="_1636626329" r:id="rId3076"/>
        </w:object>
      </w:r>
      <w:r>
        <w:t xml:space="preserve">; </w:t>
      </w:r>
    </w:p>
    <w:p w:rsidR="00B16B32" w:rsidRDefault="00B16B32" w:rsidP="00B16B32">
      <w:pPr>
        <w:pStyle w:val="B1"/>
      </w:pPr>
      <w:r>
        <w:t>-</w:t>
      </w:r>
      <w:r>
        <w:tab/>
        <w:t xml:space="preserve">if </w:t>
      </w:r>
      <w:r w:rsidRPr="00C12953">
        <w:rPr>
          <w:position w:val="-10"/>
        </w:rPr>
        <w:object w:dxaOrig="1160" w:dyaOrig="340">
          <v:shape id="_x0000_i2786" type="#_x0000_t75" style="width:58.4pt;height:17pt" o:ole="">
            <v:imagedata r:id="rId3077" o:title=""/>
          </v:shape>
          <o:OLEObject Type="Embed" ProgID="Equation.3" ShapeID="_x0000_i2786" DrawAspect="Content" ObjectID="_1636626330" r:id="rId3078"/>
        </w:object>
      </w:r>
      <w:r>
        <w:t xml:space="preserve">, </w:t>
      </w:r>
      <w:r w:rsidRPr="00CF7A00">
        <w:rPr>
          <w:position w:val="-6"/>
        </w:rPr>
        <w:object w:dxaOrig="180" w:dyaOrig="260">
          <v:shape id="_x0000_i2787" type="#_x0000_t75" style="width:9.5pt;height:13.6pt" o:ole="">
            <v:imagedata r:id="rId3065" o:title=""/>
          </v:shape>
          <o:OLEObject Type="Embed" ProgID="Equation.3" ShapeID="_x0000_i2787" DrawAspect="Content" ObjectID="_1636626331" r:id="rId3079"/>
        </w:object>
      </w:r>
      <w:r>
        <w:t xml:space="preserve"> and </w:t>
      </w:r>
      <w:r w:rsidRPr="004E2FF9">
        <w:rPr>
          <w:position w:val="-10"/>
        </w:rPr>
        <w:object w:dxaOrig="240" w:dyaOrig="300">
          <v:shape id="_x0000_i2788" type="#_x0000_t75" style="width:11.55pt;height:14.95pt" o:ole="">
            <v:imagedata r:id="rId3067" o:title=""/>
          </v:shape>
          <o:OLEObject Type="Embed" ProgID="Equation.3" ShapeID="_x0000_i2788" DrawAspect="Content" ObjectID="_1636626332" r:id="rId3080"/>
        </w:object>
      </w:r>
      <w:r>
        <w:t xml:space="preserve"> are given by Table 6.6.4-2 and </w:t>
      </w:r>
      <w:r w:rsidRPr="00CF7A00">
        <w:rPr>
          <w:position w:val="-6"/>
        </w:rPr>
        <w:object w:dxaOrig="440" w:dyaOrig="240">
          <v:shape id="_x0000_i2789" type="#_x0000_t75" style="width:22.4pt;height:11.55pt" o:ole="">
            <v:imagedata r:id="rId3075" o:title=""/>
          </v:shape>
          <o:OLEObject Type="Embed" ProgID="Equation.3" ShapeID="_x0000_i2789" DrawAspect="Content" ObjectID="_1636626333" r:id="rId3081"/>
        </w:object>
      </w:r>
      <w:r>
        <w:t xml:space="preserve">, except that repetitions with </w:t>
      </w:r>
      <w:r w:rsidRPr="004E2FF9">
        <w:rPr>
          <w:position w:val="-10"/>
        </w:rPr>
        <w:object w:dxaOrig="660" w:dyaOrig="300">
          <v:shape id="_x0000_i2790" type="#_x0000_t75" style="width:32.6pt;height:14.95pt" o:ole="">
            <v:imagedata r:id="rId3082" o:title=""/>
          </v:shape>
          <o:OLEObject Type="Embed" ProgID="Equation.3" ShapeID="_x0000_i2790" DrawAspect="Content" ObjectID="_1636626334" r:id="rId3083"/>
        </w:object>
      </w:r>
      <w:r>
        <w:t xml:space="preserve"> and </w:t>
      </w:r>
      <w:r w:rsidRPr="004E2FF9">
        <w:rPr>
          <w:position w:val="-10"/>
        </w:rPr>
        <w:object w:dxaOrig="639" w:dyaOrig="300">
          <v:shape id="_x0000_i2791" type="#_x0000_t75" style="width:31.9pt;height:14.95pt" o:ole="">
            <v:imagedata r:id="rId3084" o:title=""/>
          </v:shape>
          <o:OLEObject Type="Embed" ProgID="Equation.3" ShapeID="_x0000_i2791" DrawAspect="Content" ObjectID="_1636626335" r:id="rId3085"/>
        </w:object>
      </w:r>
      <w:r>
        <w:t xml:space="preserve"> are not applied. </w:t>
      </w:r>
    </w:p>
    <w:p w:rsidR="00B16B32" w:rsidRDefault="00B16B32" w:rsidP="00B16B32">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2792" type="#_x0000_t75" style="width:39.4pt;height:17pt" o:ole="">
            <v:imagedata r:id="rId3086" o:title=""/>
          </v:shape>
          <o:OLEObject Type="Embed" ProgID="Equation.3" ShapeID="_x0000_i2792" DrawAspect="Content" ObjectID="_1636626336" r:id="rId3087"/>
        </w:object>
      </w:r>
      <w:r>
        <w:t>.</w:t>
      </w:r>
    </w:p>
    <w:p w:rsidR="00B16B32" w:rsidRDefault="00B16B32" w:rsidP="00B16B32">
      <w:r>
        <w:t xml:space="preserve">Resource elements already reserved or used for transmission of cell-specific reference signals in absence of repetition shall not be used for additional mapping of cell-specific reference signals. </w:t>
      </w:r>
    </w:p>
    <w:p w:rsidR="00B16B32" w:rsidRPr="00981E50" w:rsidRDefault="00B16B32" w:rsidP="00B16B32">
      <w:pPr>
        <w:pStyle w:val="TH"/>
        <w:rPr>
          <w:lang w:val="en-US"/>
        </w:rPr>
      </w:pPr>
      <w:r w:rsidRPr="00981E50">
        <w:rPr>
          <w:lang w:val="en-US"/>
        </w:rPr>
        <w:lastRenderedPageBreak/>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B16B32" w:rsidRPr="00C12953" w:rsidTr="00AA1ED2">
        <w:trPr>
          <w:jc w:val="center"/>
        </w:trPr>
        <w:tc>
          <w:tcPr>
            <w:tcW w:w="0" w:type="auto"/>
            <w:vMerge w:val="restart"/>
            <w:shd w:val="clear" w:color="auto" w:fill="E0E0E0"/>
            <w:vAlign w:val="center"/>
          </w:tcPr>
          <w:p w:rsidR="00B16B32" w:rsidRPr="00C12953" w:rsidRDefault="00B16B32" w:rsidP="00AA1ED2">
            <w:pPr>
              <w:pStyle w:val="TAH"/>
            </w:pPr>
            <w:r w:rsidRPr="00DF5D39">
              <w:rPr>
                <w:position w:val="-6"/>
              </w:rPr>
              <w:object w:dxaOrig="139" w:dyaOrig="260">
                <v:shape id="_x0000_i2793" type="#_x0000_t75" style="width:7.45pt;height:13.6pt" o:ole="">
                  <v:imagedata r:id="rId19" o:title=""/>
                </v:shape>
                <o:OLEObject Type="Embed" ProgID="Equation.3" ShapeID="_x0000_i2793" DrawAspect="Content" ObjectID="_1636626337" r:id="rId3088"/>
              </w:object>
            </w:r>
          </w:p>
        </w:tc>
        <w:tc>
          <w:tcPr>
            <w:tcW w:w="0" w:type="auto"/>
            <w:gridSpan w:val="2"/>
            <w:tcBorders>
              <w:bottom w:val="nil"/>
            </w:tcBorders>
            <w:shd w:val="clear" w:color="auto" w:fill="E0E0E0"/>
            <w:vAlign w:val="center"/>
          </w:tcPr>
          <w:p w:rsidR="00B16B32" w:rsidRDefault="00B16B32" w:rsidP="00AA1ED2">
            <w:pPr>
              <w:pStyle w:val="TAH"/>
            </w:pPr>
            <w:r>
              <w:t xml:space="preserve">Frame offset, slot and symbol number triplets </w:t>
            </w:r>
            <w:r w:rsidRPr="001B18EE">
              <w:rPr>
                <w:position w:val="-10"/>
              </w:rPr>
              <w:object w:dxaOrig="660" w:dyaOrig="300">
                <v:shape id="_x0000_i2794" type="#_x0000_t75" style="width:32.6pt;height:14.95pt" o:ole="">
                  <v:imagedata r:id="rId3089" o:title=""/>
                </v:shape>
                <o:OLEObject Type="Embed" ProgID="Equation.3" ShapeID="_x0000_i2794" DrawAspect="Content" ObjectID="_1636626338" r:id="rId3090"/>
              </w:object>
            </w:r>
          </w:p>
        </w:tc>
      </w:tr>
      <w:tr w:rsidR="00B16B32" w:rsidRPr="00C12953" w:rsidTr="00AA1ED2">
        <w:trPr>
          <w:jc w:val="center"/>
        </w:trPr>
        <w:tc>
          <w:tcPr>
            <w:tcW w:w="0" w:type="auto"/>
            <w:vMerge/>
            <w:shd w:val="clear" w:color="auto" w:fill="E0E0E0"/>
            <w:vAlign w:val="center"/>
          </w:tcPr>
          <w:p w:rsidR="00B16B32" w:rsidRDefault="00B16B32" w:rsidP="00AA1ED2">
            <w:pPr>
              <w:pStyle w:val="TAH"/>
            </w:pPr>
          </w:p>
        </w:tc>
        <w:tc>
          <w:tcPr>
            <w:tcW w:w="0" w:type="auto"/>
            <w:tcBorders>
              <w:top w:val="nil"/>
            </w:tcBorders>
            <w:shd w:val="clear" w:color="auto" w:fill="E0E0E0"/>
            <w:vAlign w:val="center"/>
          </w:tcPr>
          <w:p w:rsidR="00B16B32" w:rsidRDefault="00B16B32" w:rsidP="00AA1ED2">
            <w:pPr>
              <w:pStyle w:val="TAH"/>
            </w:pPr>
            <w:r>
              <w:t>Normal cyclic prefix</w:t>
            </w:r>
          </w:p>
        </w:tc>
        <w:tc>
          <w:tcPr>
            <w:tcW w:w="0" w:type="auto"/>
            <w:tcBorders>
              <w:top w:val="nil"/>
            </w:tcBorders>
            <w:shd w:val="clear" w:color="auto" w:fill="E0E0E0"/>
          </w:tcPr>
          <w:p w:rsidR="00B16B32" w:rsidRDefault="00B16B32" w:rsidP="00AA1ED2">
            <w:pPr>
              <w:pStyle w:val="TAH"/>
            </w:pPr>
            <w:r>
              <w:t>Extended cyclic prefix</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jc w:val="center"/>
            </w:pPr>
            <w:r>
              <w:t>0</w:t>
            </w:r>
          </w:p>
        </w:tc>
        <w:tc>
          <w:tcPr>
            <w:tcW w:w="0" w:type="auto"/>
            <w:shd w:val="clear" w:color="auto" w:fill="auto"/>
            <w:vAlign w:val="center"/>
          </w:tcPr>
          <w:p w:rsidR="00B16B32" w:rsidRPr="00C12953" w:rsidRDefault="00B16B32" w:rsidP="00AA1ED2">
            <w:pPr>
              <w:pStyle w:val="TAL"/>
              <w:jc w:val="center"/>
            </w:pPr>
            <w:r>
              <w:t>(1,18,3), (1,19,0), (1,19,4), (0,0,4)</w:t>
            </w:r>
          </w:p>
        </w:tc>
        <w:tc>
          <w:tcPr>
            <w:tcW w:w="0" w:type="auto"/>
            <w:vAlign w:val="center"/>
          </w:tcPr>
          <w:p w:rsidR="00B16B32" w:rsidRDefault="00B16B32" w:rsidP="00AA1ED2">
            <w:pPr>
              <w:pStyle w:val="TAL"/>
              <w:jc w:val="center"/>
            </w:pPr>
            <w:r>
              <w:t>(1,18,3), (1,19,0), (1,19,5)</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1</w:t>
            </w:r>
          </w:p>
        </w:tc>
        <w:tc>
          <w:tcPr>
            <w:tcW w:w="0" w:type="auto"/>
            <w:shd w:val="clear" w:color="auto" w:fill="auto"/>
            <w:vAlign w:val="center"/>
          </w:tcPr>
          <w:p w:rsidR="00B16B32" w:rsidRPr="00C12953" w:rsidRDefault="00B16B32" w:rsidP="00AA1ED2">
            <w:pPr>
              <w:pStyle w:val="TAL"/>
              <w:jc w:val="center"/>
            </w:pPr>
            <w:r>
              <w:t>(1,18,4), (1,19,1). (1,19,5), (0,1,4)</w:t>
            </w:r>
          </w:p>
        </w:tc>
        <w:tc>
          <w:tcPr>
            <w:tcW w:w="0" w:type="auto"/>
            <w:vAlign w:val="center"/>
          </w:tcPr>
          <w:p w:rsidR="00B16B32" w:rsidRDefault="00B16B32" w:rsidP="00AA1ED2">
            <w:pPr>
              <w:pStyle w:val="TAL"/>
              <w:jc w:val="center"/>
            </w:pPr>
            <w:r>
              <w:t>(1,18,4), (1,19,1). (0,0,3)</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2</w:t>
            </w:r>
          </w:p>
        </w:tc>
        <w:tc>
          <w:tcPr>
            <w:tcW w:w="0" w:type="auto"/>
            <w:shd w:val="clear" w:color="auto" w:fill="auto"/>
            <w:vAlign w:val="center"/>
          </w:tcPr>
          <w:p w:rsidR="00B16B32" w:rsidRPr="00C12953" w:rsidRDefault="00B16B32" w:rsidP="00AA1ED2">
            <w:pPr>
              <w:pStyle w:val="TAL"/>
              <w:jc w:val="center"/>
            </w:pPr>
            <w:r>
              <w:t>(1,18,5), (1,19,2), (1,19,6), (0,1,5)</w:t>
            </w:r>
          </w:p>
        </w:tc>
        <w:tc>
          <w:tcPr>
            <w:tcW w:w="0" w:type="auto"/>
            <w:vAlign w:val="center"/>
          </w:tcPr>
          <w:p w:rsidR="00B16B32" w:rsidRDefault="00B16B32" w:rsidP="00AA1ED2">
            <w:pPr>
              <w:pStyle w:val="TAL"/>
              <w:jc w:val="center"/>
            </w:pPr>
            <w:r>
              <w:t>(1,18,5), (1,19,2), (0,1,4)</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3</w:t>
            </w:r>
          </w:p>
        </w:tc>
        <w:tc>
          <w:tcPr>
            <w:tcW w:w="0" w:type="auto"/>
            <w:shd w:val="clear" w:color="auto" w:fill="auto"/>
            <w:vAlign w:val="center"/>
          </w:tcPr>
          <w:p w:rsidR="00B16B32" w:rsidRPr="00C12953" w:rsidRDefault="00B16B32" w:rsidP="00AA1ED2">
            <w:pPr>
              <w:pStyle w:val="TAL"/>
              <w:jc w:val="center"/>
            </w:pPr>
            <w:r>
              <w:t>(1,18,6), (1,19,3), (0,0,3), (0,1,6)</w:t>
            </w:r>
          </w:p>
        </w:tc>
        <w:tc>
          <w:tcPr>
            <w:tcW w:w="0" w:type="auto"/>
            <w:vAlign w:val="center"/>
          </w:tcPr>
          <w:p w:rsidR="00B16B32" w:rsidRDefault="00B16B32" w:rsidP="00AA1ED2">
            <w:pPr>
              <w:pStyle w:val="TAL"/>
              <w:jc w:val="center"/>
            </w:pPr>
            <w:r>
              <w:t>(1,19,3), (1,19,4), (0,1,5)</w:t>
            </w:r>
          </w:p>
        </w:tc>
      </w:tr>
    </w:tbl>
    <w:p w:rsidR="00B16B32" w:rsidRDefault="00B16B32" w:rsidP="00B16B32">
      <w:pPr>
        <w:rPr>
          <w:lang w:val="en-US"/>
        </w:rPr>
      </w:pPr>
    </w:p>
    <w:p w:rsidR="00B16B32" w:rsidRPr="00981E50" w:rsidRDefault="00B16B32" w:rsidP="00B16B32">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B16B32" w:rsidRPr="00C12953" w:rsidTr="00AA1ED2">
        <w:trPr>
          <w:jc w:val="center"/>
        </w:trPr>
        <w:tc>
          <w:tcPr>
            <w:tcW w:w="0" w:type="auto"/>
            <w:vMerge w:val="restart"/>
            <w:shd w:val="clear" w:color="auto" w:fill="E0E0E0"/>
            <w:vAlign w:val="center"/>
          </w:tcPr>
          <w:p w:rsidR="00B16B32" w:rsidRPr="00C12953" w:rsidRDefault="00B16B32" w:rsidP="00AA1ED2">
            <w:pPr>
              <w:pStyle w:val="TAH"/>
            </w:pPr>
            <w:r w:rsidRPr="00DF5D39">
              <w:rPr>
                <w:position w:val="-6"/>
              </w:rPr>
              <w:object w:dxaOrig="139" w:dyaOrig="260">
                <v:shape id="_x0000_i2795" type="#_x0000_t75" style="width:7.45pt;height:13.6pt" o:ole="">
                  <v:imagedata r:id="rId19" o:title=""/>
                </v:shape>
                <o:OLEObject Type="Embed" ProgID="Equation.3" ShapeID="_x0000_i2795" DrawAspect="Content" ObjectID="_1636626339" r:id="rId3091"/>
              </w:object>
            </w:r>
          </w:p>
        </w:tc>
        <w:tc>
          <w:tcPr>
            <w:tcW w:w="0" w:type="auto"/>
            <w:gridSpan w:val="2"/>
            <w:tcBorders>
              <w:bottom w:val="nil"/>
            </w:tcBorders>
            <w:shd w:val="clear" w:color="auto" w:fill="E0E0E0"/>
            <w:vAlign w:val="center"/>
          </w:tcPr>
          <w:p w:rsidR="00B16B32" w:rsidRDefault="00B16B32" w:rsidP="00AA1ED2">
            <w:pPr>
              <w:pStyle w:val="TAH"/>
            </w:pPr>
            <w:r>
              <w:t xml:space="preserve">Slot and symbol number pairs </w:t>
            </w:r>
            <w:r w:rsidRPr="00FF4776">
              <w:rPr>
                <w:position w:val="-10"/>
              </w:rPr>
              <w:object w:dxaOrig="540" w:dyaOrig="300">
                <v:shape id="_x0000_i2796" type="#_x0000_t75" style="width:26.5pt;height:14.95pt" o:ole="">
                  <v:imagedata r:id="rId3092" o:title=""/>
                </v:shape>
                <o:OLEObject Type="Embed" ProgID="Equation.3" ShapeID="_x0000_i2796" DrawAspect="Content" ObjectID="_1636626340" r:id="rId3093"/>
              </w:object>
            </w:r>
          </w:p>
        </w:tc>
      </w:tr>
      <w:tr w:rsidR="00B16B32" w:rsidRPr="00C12953" w:rsidTr="00AA1ED2">
        <w:trPr>
          <w:jc w:val="center"/>
        </w:trPr>
        <w:tc>
          <w:tcPr>
            <w:tcW w:w="0" w:type="auto"/>
            <w:vMerge/>
            <w:shd w:val="clear" w:color="auto" w:fill="E0E0E0"/>
            <w:vAlign w:val="center"/>
          </w:tcPr>
          <w:p w:rsidR="00B16B32" w:rsidRDefault="00B16B32" w:rsidP="00AA1ED2">
            <w:pPr>
              <w:pStyle w:val="TAH"/>
            </w:pPr>
          </w:p>
        </w:tc>
        <w:tc>
          <w:tcPr>
            <w:tcW w:w="0" w:type="auto"/>
            <w:tcBorders>
              <w:top w:val="nil"/>
            </w:tcBorders>
            <w:shd w:val="clear" w:color="auto" w:fill="E0E0E0"/>
            <w:vAlign w:val="center"/>
          </w:tcPr>
          <w:p w:rsidR="00B16B32" w:rsidRDefault="00B16B32" w:rsidP="00AA1ED2">
            <w:pPr>
              <w:pStyle w:val="TAH"/>
            </w:pPr>
            <w:r>
              <w:t>Normal cyclic prefix</w:t>
            </w:r>
          </w:p>
        </w:tc>
        <w:tc>
          <w:tcPr>
            <w:tcW w:w="0" w:type="auto"/>
            <w:tcBorders>
              <w:top w:val="nil"/>
            </w:tcBorders>
            <w:shd w:val="clear" w:color="auto" w:fill="E0E0E0"/>
          </w:tcPr>
          <w:p w:rsidR="00B16B32" w:rsidRDefault="00B16B32" w:rsidP="00AA1ED2">
            <w:pPr>
              <w:pStyle w:val="TAH"/>
            </w:pPr>
            <w:r>
              <w:t>Extended cyclic prefix</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jc w:val="center"/>
            </w:pPr>
            <w:r>
              <w:t>0</w:t>
            </w:r>
          </w:p>
        </w:tc>
        <w:tc>
          <w:tcPr>
            <w:tcW w:w="0" w:type="auto"/>
            <w:shd w:val="clear" w:color="auto" w:fill="auto"/>
            <w:vAlign w:val="center"/>
          </w:tcPr>
          <w:p w:rsidR="00B16B32" w:rsidRPr="00C12953" w:rsidRDefault="00B16B32" w:rsidP="00AA1ED2">
            <w:pPr>
              <w:pStyle w:val="TAL"/>
              <w:jc w:val="center"/>
            </w:pPr>
            <w:r>
              <w:t>(0,3), (1,4), (10,3), (11,0), (11,4)</w:t>
            </w:r>
          </w:p>
        </w:tc>
        <w:tc>
          <w:tcPr>
            <w:tcW w:w="0" w:type="auto"/>
            <w:vAlign w:val="center"/>
          </w:tcPr>
          <w:p w:rsidR="00B16B32" w:rsidRDefault="00B16B32" w:rsidP="00AA1ED2">
            <w:pPr>
              <w:pStyle w:val="TAL"/>
              <w:jc w:val="center"/>
            </w:pPr>
            <w:r>
              <w:t>(0,3), (10,3), (11,0)</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1</w:t>
            </w:r>
          </w:p>
        </w:tc>
        <w:tc>
          <w:tcPr>
            <w:tcW w:w="0" w:type="auto"/>
            <w:shd w:val="clear" w:color="auto" w:fill="auto"/>
            <w:vAlign w:val="center"/>
          </w:tcPr>
          <w:p w:rsidR="00B16B32" w:rsidRPr="00C12953" w:rsidRDefault="00B16B32" w:rsidP="00AA1ED2">
            <w:pPr>
              <w:pStyle w:val="TAL"/>
              <w:jc w:val="center"/>
            </w:pPr>
            <w:r>
              <w:t>(0,4), (1,5), (10,4), (11,1), (11,5)</w:t>
            </w:r>
          </w:p>
        </w:tc>
        <w:tc>
          <w:tcPr>
            <w:tcW w:w="0" w:type="auto"/>
            <w:vAlign w:val="center"/>
          </w:tcPr>
          <w:p w:rsidR="00B16B32" w:rsidRDefault="00B16B32" w:rsidP="00AA1ED2">
            <w:pPr>
              <w:pStyle w:val="TAL"/>
              <w:jc w:val="center"/>
            </w:pPr>
            <w:r>
              <w:t>(0,4), (10,4), (11,1)</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2</w:t>
            </w:r>
          </w:p>
        </w:tc>
        <w:tc>
          <w:tcPr>
            <w:tcW w:w="0" w:type="auto"/>
            <w:shd w:val="clear" w:color="auto" w:fill="auto"/>
            <w:vAlign w:val="center"/>
          </w:tcPr>
          <w:p w:rsidR="00B16B32" w:rsidRPr="00C12953" w:rsidRDefault="00B16B32" w:rsidP="00AA1ED2">
            <w:pPr>
              <w:pStyle w:val="TAL"/>
              <w:jc w:val="center"/>
            </w:pPr>
            <w:r>
              <w:t>(0,5), (10,5), (11.2)</w:t>
            </w:r>
          </w:p>
        </w:tc>
        <w:tc>
          <w:tcPr>
            <w:tcW w:w="0" w:type="auto"/>
            <w:vAlign w:val="center"/>
          </w:tcPr>
          <w:p w:rsidR="00B16B32" w:rsidRDefault="00B16B32" w:rsidP="00AA1ED2">
            <w:pPr>
              <w:pStyle w:val="TAL"/>
              <w:jc w:val="center"/>
            </w:pPr>
            <w:r>
              <w:t>(0,5), (10,5), (11.2)</w:t>
            </w:r>
          </w:p>
        </w:tc>
      </w:tr>
      <w:tr w:rsidR="00B16B32" w:rsidRPr="00C12953" w:rsidTr="00AA1ED2">
        <w:trPr>
          <w:jc w:val="center"/>
        </w:trPr>
        <w:tc>
          <w:tcPr>
            <w:tcW w:w="0" w:type="auto"/>
            <w:shd w:val="clear" w:color="auto" w:fill="auto"/>
            <w:vAlign w:val="center"/>
          </w:tcPr>
          <w:p w:rsidR="00B16B32" w:rsidRDefault="00B16B32" w:rsidP="00AA1ED2">
            <w:pPr>
              <w:pStyle w:val="TAL"/>
              <w:jc w:val="center"/>
            </w:pPr>
            <w:r>
              <w:t>3</w:t>
            </w:r>
          </w:p>
        </w:tc>
        <w:tc>
          <w:tcPr>
            <w:tcW w:w="0" w:type="auto"/>
            <w:shd w:val="clear" w:color="auto" w:fill="auto"/>
            <w:vAlign w:val="center"/>
          </w:tcPr>
          <w:p w:rsidR="00B16B32" w:rsidRPr="00C12953" w:rsidRDefault="00B16B32" w:rsidP="00AA1ED2">
            <w:pPr>
              <w:pStyle w:val="TAL"/>
              <w:jc w:val="center"/>
            </w:pPr>
            <w:r>
              <w:t>(0,6), (10,6), (11.3)</w:t>
            </w:r>
          </w:p>
        </w:tc>
        <w:tc>
          <w:tcPr>
            <w:tcW w:w="0" w:type="auto"/>
            <w:vAlign w:val="center"/>
          </w:tcPr>
          <w:p w:rsidR="00B16B32" w:rsidRDefault="00B16B32" w:rsidP="00AA1ED2">
            <w:pPr>
              <w:pStyle w:val="TAL"/>
              <w:jc w:val="center"/>
            </w:pPr>
            <w:r>
              <w:t>(1,4), (11,3), (11.4)</w:t>
            </w:r>
          </w:p>
        </w:tc>
      </w:tr>
    </w:tbl>
    <w:p w:rsidR="00B16B32" w:rsidRDefault="00B16B32" w:rsidP="00B16B32"/>
    <w:p w:rsidR="00B16B32" w:rsidRDefault="00B16B32" w:rsidP="00B16B32">
      <w:pPr>
        <w:pStyle w:val="Heading2"/>
        <w:rPr>
          <w:lang w:val="en-US"/>
        </w:rPr>
      </w:pPr>
      <w:bookmarkStart w:id="344" w:name="_Toc454818039"/>
      <w:bookmarkStart w:id="345" w:name="_Toc20411085"/>
      <w:bookmarkStart w:id="346" w:name="_Toc26005268"/>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344"/>
      <w:bookmarkEnd w:id="345"/>
      <w:bookmarkEnd w:id="346"/>
    </w:p>
    <w:p w:rsidR="00B16B32" w:rsidRDefault="00B16B32" w:rsidP="00B16B32">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B16B32" w:rsidRDefault="00B16B32" w:rsidP="00B16B32">
      <w:pPr>
        <w:pStyle w:val="TH"/>
        <w:rPr>
          <w:lang w:val="en-US"/>
        </w:rPr>
      </w:pPr>
      <w:r>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3"/>
        <w:gridCol w:w="2274"/>
        <w:gridCol w:w="2274"/>
      </w:tblGrid>
      <w:tr w:rsidR="00B16B32" w:rsidRPr="00F0412B" w:rsidTr="00AA1ED2">
        <w:trPr>
          <w:cantSplit/>
          <w:jc w:val="center"/>
        </w:trPr>
        <w:tc>
          <w:tcPr>
            <w:tcW w:w="0" w:type="auto"/>
            <w:shd w:val="clear" w:color="auto" w:fill="E0E0E0"/>
            <w:vAlign w:val="center"/>
          </w:tcPr>
          <w:p w:rsidR="00B16B32" w:rsidRPr="00F0412B" w:rsidRDefault="00B16B32" w:rsidP="00AA1ED2">
            <w:pPr>
              <w:pStyle w:val="TAH"/>
              <w:rPr>
                <w:lang w:val="en-US"/>
              </w:rPr>
            </w:pPr>
            <w:r w:rsidRPr="00F0412B">
              <w:rPr>
                <w:lang w:val="en-US"/>
              </w:rPr>
              <w:t>Subframe</w:t>
            </w:r>
          </w:p>
        </w:tc>
        <w:tc>
          <w:tcPr>
            <w:tcW w:w="0" w:type="auto"/>
            <w:shd w:val="clear" w:color="auto" w:fill="E0E0E0"/>
            <w:vAlign w:val="center"/>
          </w:tcPr>
          <w:p w:rsidR="00B16B32" w:rsidRPr="00F0412B" w:rsidRDefault="00B16B32" w:rsidP="00AA1ED2">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7" type="#_x0000_t75" style="width:43.45pt;height:17pt" o:ole="">
                  <v:imagedata r:id="rId3094" o:title=""/>
                </v:shape>
                <o:OLEObject Type="Embed" ProgID="Equation.3" ShapeID="_x0000_i2797" DrawAspect="Content" ObjectID="_1636626341" r:id="rId3095"/>
              </w:object>
            </w:r>
          </w:p>
        </w:tc>
        <w:tc>
          <w:tcPr>
            <w:tcW w:w="0" w:type="auto"/>
            <w:shd w:val="clear" w:color="auto" w:fill="E0E0E0"/>
            <w:vAlign w:val="center"/>
          </w:tcPr>
          <w:p w:rsidR="00B16B32" w:rsidRPr="00F0412B" w:rsidRDefault="00B16B32" w:rsidP="00AA1ED2">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2798" type="#_x0000_t75" style="width:43.45pt;height:17pt" o:ole="">
                  <v:imagedata r:id="rId3096" o:title=""/>
                </v:shape>
                <o:OLEObject Type="Embed" ProgID="Equation.3" ShapeID="_x0000_i2798" DrawAspect="Content" ObjectID="_1636626342" r:id="rId3097"/>
              </w:objec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B16B32" w:rsidRPr="00F0412B" w:rsidRDefault="00B16B32" w:rsidP="00AA1ED2">
            <w:pPr>
              <w:pStyle w:val="TAC"/>
              <w:rPr>
                <w:lang w:val="en-US"/>
              </w:rPr>
            </w:pPr>
            <w:r w:rsidRPr="00F0412B">
              <w:rPr>
                <w:lang w:val="en-US"/>
              </w:rPr>
              <w:t>1, 2</w:t>
            </w:r>
          </w:p>
        </w:tc>
        <w:tc>
          <w:tcPr>
            <w:tcW w:w="0" w:type="auto"/>
            <w:vAlign w:val="center"/>
          </w:tcPr>
          <w:p w:rsidR="00B16B32" w:rsidRPr="00F0412B" w:rsidRDefault="00B16B32" w:rsidP="00AA1ED2">
            <w:pPr>
              <w:pStyle w:val="TAC"/>
              <w:rPr>
                <w:lang w:val="en-US"/>
              </w:rPr>
            </w:pPr>
            <w:r w:rsidRPr="00F0412B">
              <w:rPr>
                <w:lang w:val="en-US"/>
              </w:rPr>
              <w:t>2</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MBSFN subframes on a carrier supporting PDSCH</w:t>
            </w:r>
            <w:r>
              <w:rPr>
                <w:lang w:val="en-US"/>
              </w:rPr>
              <w:t>, configured with 1 or 2 cell-specific antenna ports</w:t>
            </w:r>
          </w:p>
        </w:tc>
        <w:tc>
          <w:tcPr>
            <w:tcW w:w="0" w:type="auto"/>
            <w:vAlign w:val="center"/>
          </w:tcPr>
          <w:p w:rsidR="00B16B32" w:rsidRPr="00F0412B" w:rsidRDefault="00B16B32" w:rsidP="00AA1ED2">
            <w:pPr>
              <w:pStyle w:val="TAC"/>
              <w:rPr>
                <w:lang w:val="en-US"/>
              </w:rPr>
            </w:pPr>
            <w:r w:rsidRPr="00F0412B">
              <w:rPr>
                <w:lang w:val="en-US"/>
              </w:rPr>
              <w:t>1, 2</w:t>
            </w:r>
          </w:p>
        </w:tc>
        <w:tc>
          <w:tcPr>
            <w:tcW w:w="0" w:type="auto"/>
            <w:vAlign w:val="center"/>
          </w:tcPr>
          <w:p w:rsidR="00B16B32" w:rsidRPr="00F0412B" w:rsidRDefault="00B16B32" w:rsidP="00AA1ED2">
            <w:pPr>
              <w:pStyle w:val="TAC"/>
              <w:rPr>
                <w:lang w:val="en-US"/>
              </w:rPr>
            </w:pPr>
            <w:r w:rsidRPr="00F0412B">
              <w:rPr>
                <w:lang w:val="en-US"/>
              </w:rPr>
              <w:t>2</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MBSFN subframes on a carrier supporting PDSCH</w:t>
            </w:r>
            <w:r>
              <w:rPr>
                <w:lang w:val="en-US"/>
              </w:rPr>
              <w:t>, configured with 4 cell-specific antenna ports</w:t>
            </w:r>
          </w:p>
        </w:tc>
        <w:tc>
          <w:tcPr>
            <w:tcW w:w="0" w:type="auto"/>
            <w:vAlign w:val="center"/>
          </w:tcPr>
          <w:p w:rsidR="00B16B32" w:rsidRPr="00F0412B" w:rsidRDefault="00B16B32" w:rsidP="00AA1ED2">
            <w:pPr>
              <w:pStyle w:val="TAC"/>
              <w:rPr>
                <w:lang w:val="en-US"/>
              </w:rPr>
            </w:pPr>
            <w:r w:rsidRPr="00F0412B">
              <w:rPr>
                <w:lang w:val="en-US"/>
              </w:rPr>
              <w:t>2</w:t>
            </w:r>
          </w:p>
        </w:tc>
        <w:tc>
          <w:tcPr>
            <w:tcW w:w="0" w:type="auto"/>
            <w:vAlign w:val="center"/>
          </w:tcPr>
          <w:p w:rsidR="00B16B32" w:rsidRPr="00F0412B" w:rsidRDefault="00B16B32" w:rsidP="00AA1ED2">
            <w:pPr>
              <w:pStyle w:val="TAC"/>
              <w:rPr>
                <w:lang w:val="en-US"/>
              </w:rPr>
            </w:pPr>
            <w:r w:rsidRPr="00F0412B">
              <w:rPr>
                <w:lang w:val="en-US"/>
              </w:rPr>
              <w:t>2</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Pr>
                <w:lang w:val="en-US"/>
              </w:rPr>
              <w:t>S</w:t>
            </w:r>
            <w:r w:rsidRPr="00F0412B">
              <w:rPr>
                <w:lang w:val="en-US"/>
              </w:rPr>
              <w:t>ubframes on a carrier not supporting PDSCH</w:t>
            </w:r>
          </w:p>
        </w:tc>
        <w:tc>
          <w:tcPr>
            <w:tcW w:w="0" w:type="auto"/>
            <w:vAlign w:val="center"/>
          </w:tcPr>
          <w:p w:rsidR="00B16B32" w:rsidRPr="00F0412B" w:rsidRDefault="00B16B32" w:rsidP="00AA1ED2">
            <w:pPr>
              <w:pStyle w:val="TAC"/>
              <w:rPr>
                <w:lang w:val="en-US"/>
              </w:rPr>
            </w:pPr>
            <w:r w:rsidRPr="00F0412B">
              <w:rPr>
                <w:lang w:val="en-US"/>
              </w:rPr>
              <w:t>0</w:t>
            </w:r>
          </w:p>
        </w:tc>
        <w:tc>
          <w:tcPr>
            <w:tcW w:w="0" w:type="auto"/>
            <w:vAlign w:val="center"/>
          </w:tcPr>
          <w:p w:rsidR="00B16B32" w:rsidRPr="00F0412B" w:rsidRDefault="00B16B32" w:rsidP="00AA1ED2">
            <w:pPr>
              <w:pStyle w:val="TAC"/>
              <w:rPr>
                <w:lang w:val="en-US"/>
              </w:rPr>
            </w:pPr>
            <w:r w:rsidRPr="00F0412B">
              <w:rPr>
                <w:lang w:val="en-US"/>
              </w:rPr>
              <w:t>0</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B16B32" w:rsidRPr="00F0412B" w:rsidRDefault="00B16B32" w:rsidP="00AA1ED2">
            <w:pPr>
              <w:pStyle w:val="TAC"/>
              <w:rPr>
                <w:lang w:val="en-US"/>
              </w:rPr>
            </w:pPr>
            <w:r w:rsidRPr="00F0412B">
              <w:rPr>
                <w:lang w:val="en-US"/>
              </w:rPr>
              <w:t>1, 2, 3</w:t>
            </w:r>
          </w:p>
        </w:tc>
        <w:tc>
          <w:tcPr>
            <w:tcW w:w="0" w:type="auto"/>
            <w:vAlign w:val="center"/>
          </w:tcPr>
          <w:p w:rsidR="00B16B32" w:rsidRPr="00F0412B" w:rsidRDefault="00B16B32" w:rsidP="00AA1ED2">
            <w:pPr>
              <w:pStyle w:val="TAC"/>
              <w:rPr>
                <w:lang w:val="en-US"/>
              </w:rPr>
            </w:pPr>
            <w:r w:rsidRPr="00F0412B">
              <w:rPr>
                <w:lang w:val="en-US"/>
              </w:rPr>
              <w:t>2, 3</w:t>
            </w:r>
          </w:p>
        </w:tc>
      </w:tr>
      <w:tr w:rsidR="00B16B32" w:rsidRPr="00F0412B" w:rsidTr="00AA1ED2">
        <w:trPr>
          <w:cantSplit/>
          <w:jc w:val="center"/>
        </w:trPr>
        <w:tc>
          <w:tcPr>
            <w:tcW w:w="0" w:type="auto"/>
            <w:vAlign w:val="center"/>
          </w:tcPr>
          <w:p w:rsidR="00B16B32" w:rsidRPr="00F0412B" w:rsidRDefault="00B16B32" w:rsidP="00AA1ED2">
            <w:pPr>
              <w:pStyle w:val="TAL"/>
              <w:rPr>
                <w:lang w:val="en-US"/>
              </w:rPr>
            </w:pPr>
            <w:r w:rsidRPr="00F0412B">
              <w:rPr>
                <w:lang w:val="en-US"/>
              </w:rPr>
              <w:t>All other cases</w:t>
            </w:r>
          </w:p>
        </w:tc>
        <w:tc>
          <w:tcPr>
            <w:tcW w:w="0" w:type="auto"/>
            <w:vAlign w:val="center"/>
          </w:tcPr>
          <w:p w:rsidR="00B16B32" w:rsidRPr="00F0412B" w:rsidRDefault="00B16B32" w:rsidP="00AA1ED2">
            <w:pPr>
              <w:pStyle w:val="TAC"/>
              <w:rPr>
                <w:lang w:val="en-US"/>
              </w:rPr>
            </w:pPr>
            <w:r w:rsidRPr="00F0412B">
              <w:rPr>
                <w:lang w:val="en-US"/>
              </w:rPr>
              <w:t>1, 2, 3</w:t>
            </w:r>
          </w:p>
        </w:tc>
        <w:tc>
          <w:tcPr>
            <w:tcW w:w="0" w:type="auto"/>
            <w:vAlign w:val="center"/>
          </w:tcPr>
          <w:p w:rsidR="00B16B32" w:rsidRPr="00F0412B" w:rsidRDefault="00B16B32" w:rsidP="00AA1ED2">
            <w:pPr>
              <w:pStyle w:val="TAC"/>
              <w:rPr>
                <w:lang w:val="en-US" w:eastAsia="zh-CN"/>
              </w:rPr>
            </w:pPr>
            <w:r w:rsidRPr="00F0412B">
              <w:rPr>
                <w:lang w:val="en-US"/>
              </w:rPr>
              <w:t>2, 3</w:t>
            </w:r>
            <w:r w:rsidRPr="00F0412B">
              <w:rPr>
                <w:rFonts w:hint="eastAsia"/>
                <w:lang w:val="en-US" w:eastAsia="zh-CN"/>
              </w:rPr>
              <w:t>, 4</w:t>
            </w:r>
          </w:p>
        </w:tc>
      </w:tr>
    </w:tbl>
    <w:p w:rsidR="00B16B32" w:rsidRDefault="00B16B32" w:rsidP="00B16B32">
      <w:pPr>
        <w:rPr>
          <w:lang w:val="en-US"/>
        </w:rPr>
      </w:pPr>
    </w:p>
    <w:p w:rsidR="00B16B32" w:rsidRPr="00EE6BC0" w:rsidRDefault="00B16B32" w:rsidP="00B16B32">
      <w:pPr>
        <w:rPr>
          <w:lang w:val="en-US"/>
        </w:rPr>
      </w:pPr>
      <w:r>
        <w:rPr>
          <w:lang w:val="en-US"/>
        </w:rPr>
        <w:t>The UE may assume the PCFICH is transmitted when the number of OFDM symbols for PDCCH is greater than zero unless stated otherwise in [4, clause 12].</w:t>
      </w:r>
    </w:p>
    <w:p w:rsidR="00B16B32" w:rsidRPr="00CE6055" w:rsidRDefault="00B16B32" w:rsidP="00B16B32">
      <w:pPr>
        <w:pStyle w:val="Heading3"/>
        <w:rPr>
          <w:lang w:val="en-US"/>
        </w:rPr>
      </w:pPr>
      <w:bookmarkStart w:id="347" w:name="_Toc454818040"/>
      <w:bookmarkStart w:id="348" w:name="_Toc20411086"/>
      <w:bookmarkStart w:id="349" w:name="_Toc26005269"/>
      <w:r>
        <w:rPr>
          <w:lang w:val="en-US"/>
        </w:rPr>
        <w:t>6</w:t>
      </w:r>
      <w:r w:rsidRPr="00CE6055">
        <w:rPr>
          <w:lang w:val="en-US"/>
        </w:rPr>
        <w:t>.</w:t>
      </w:r>
      <w:r>
        <w:rPr>
          <w:lang w:val="en-US"/>
        </w:rPr>
        <w:t>7</w:t>
      </w:r>
      <w:r w:rsidRPr="00CE6055">
        <w:rPr>
          <w:lang w:val="en-US"/>
        </w:rPr>
        <w:t>.1</w:t>
      </w:r>
      <w:r w:rsidRPr="00CE6055">
        <w:rPr>
          <w:lang w:val="en-US"/>
        </w:rPr>
        <w:tab/>
        <w:t>Scrambling</w:t>
      </w:r>
      <w:bookmarkEnd w:id="347"/>
      <w:bookmarkEnd w:id="348"/>
      <w:bookmarkEnd w:id="349"/>
    </w:p>
    <w:p w:rsidR="00B16B32" w:rsidRDefault="00B16B32" w:rsidP="00B16B32">
      <w:r w:rsidRPr="00C12953">
        <w:t xml:space="preserve">The block of bits </w:t>
      </w:r>
      <w:r w:rsidRPr="00130815">
        <w:rPr>
          <w:position w:val="-10"/>
        </w:rPr>
        <w:object w:dxaOrig="1100" w:dyaOrig="300">
          <v:shape id="_x0000_i2799" type="#_x0000_t75" style="width:55pt;height:14.95pt" o:ole="">
            <v:imagedata r:id="rId3098" o:title=""/>
          </v:shape>
          <o:OLEObject Type="Embed" ProgID="Equation.3" ShapeID="_x0000_i2799" DrawAspect="Content" ObjectID="_1636626343" r:id="rId3099"/>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2800" type="#_x0000_t75" style="width:58.4pt;height:17pt" o:ole="">
            <v:imagedata r:id="rId3100" o:title=""/>
          </v:shape>
          <o:OLEObject Type="Embed" ProgID="Equation.3" ShapeID="_x0000_i2800" DrawAspect="Content" ObjectID="_1636626344" r:id="rId3101"/>
        </w:object>
      </w:r>
      <w:r>
        <w:t>according to</w:t>
      </w:r>
    </w:p>
    <w:p w:rsidR="00B16B32" w:rsidRDefault="00B16B32" w:rsidP="00B16B32">
      <w:pPr>
        <w:pStyle w:val="EQ"/>
        <w:jc w:val="center"/>
      </w:pPr>
      <w:r w:rsidRPr="0085468C">
        <w:rPr>
          <w:position w:val="-10"/>
        </w:rPr>
        <w:object w:dxaOrig="2000" w:dyaOrig="340">
          <v:shape id="_x0000_i2801" type="#_x0000_t75" style="width:100.55pt;height:17pt" o:ole="">
            <v:imagedata r:id="rId3102" o:title=""/>
          </v:shape>
          <o:OLEObject Type="Embed" ProgID="Equation.3" ShapeID="_x0000_i2801" DrawAspect="Content" ObjectID="_1636626345" r:id="rId3103"/>
        </w:object>
      </w:r>
    </w:p>
    <w:p w:rsidR="00B16B32" w:rsidRPr="00C12953" w:rsidRDefault="00B16B32" w:rsidP="00B16B32">
      <w:r>
        <w:t xml:space="preserve">where the scrambling sequence </w:t>
      </w:r>
      <w:r w:rsidRPr="001B0DE7">
        <w:rPr>
          <w:position w:val="-10"/>
        </w:rPr>
        <w:object w:dxaOrig="360" w:dyaOrig="300">
          <v:shape id="_x0000_i2802" type="#_x0000_t75" style="width:18.35pt;height:14.95pt" o:ole="">
            <v:imagedata r:id="rId869" o:title=""/>
          </v:shape>
          <o:OLEObject Type="Embed" ProgID="Equation.3" ShapeID="_x0000_i2802" DrawAspect="Content" ObjectID="_1636626346" r:id="rId3104"/>
        </w:object>
      </w:r>
      <w:r>
        <w:t xml:space="preserve"> is given by clause 7.2</w:t>
      </w:r>
      <w:r w:rsidRPr="00C12953">
        <w:t>.</w:t>
      </w:r>
      <w:r>
        <w:t xml:space="preserve"> The scrambling sequence generator shall be initialised with </w:t>
      </w:r>
      <w:r w:rsidRPr="00A10B00">
        <w:rPr>
          <w:position w:val="-10"/>
        </w:rPr>
        <w:object w:dxaOrig="3260" w:dyaOrig="340">
          <v:shape id="_x0000_i2803" type="#_x0000_t75" style="width:163pt;height:17pt" o:ole="">
            <v:imagedata r:id="rId3105" o:title=""/>
          </v:shape>
          <o:OLEObject Type="Embed" ProgID="Equation.3" ShapeID="_x0000_i2803" DrawAspect="Content" ObjectID="_1636626347" r:id="rId3106"/>
        </w:object>
      </w:r>
      <w:r>
        <w:t xml:space="preserve"> at the start of each subframe.</w:t>
      </w:r>
    </w:p>
    <w:p w:rsidR="00B16B32" w:rsidRDefault="00B16B32" w:rsidP="00B16B32">
      <w:pPr>
        <w:pStyle w:val="Heading3"/>
      </w:pPr>
      <w:bookmarkStart w:id="350" w:name="_Toc454818041"/>
      <w:bookmarkStart w:id="351" w:name="_Toc20411087"/>
      <w:bookmarkStart w:id="352" w:name="_Toc26005270"/>
      <w:r>
        <w:lastRenderedPageBreak/>
        <w:t>6.7.2</w:t>
      </w:r>
      <w:r>
        <w:tab/>
        <w:t>Modulation</w:t>
      </w:r>
      <w:bookmarkEnd w:id="350"/>
      <w:bookmarkEnd w:id="351"/>
      <w:bookmarkEnd w:id="352"/>
    </w:p>
    <w:p w:rsidR="00B16B32" w:rsidRDefault="00B16B32" w:rsidP="00B16B32">
      <w:r w:rsidRPr="00C12953">
        <w:t>The block of scrambled bits</w:t>
      </w:r>
      <w:r w:rsidRPr="00130815">
        <w:rPr>
          <w:position w:val="-10"/>
        </w:rPr>
        <w:object w:dxaOrig="1160" w:dyaOrig="340">
          <v:shape id="_x0000_i2804" type="#_x0000_t75" style="width:58.4pt;height:17pt" o:ole="">
            <v:imagedata r:id="rId3100" o:title=""/>
          </v:shape>
          <o:OLEObject Type="Embed" ProgID="Equation.3" ShapeID="_x0000_i2804" DrawAspect="Content" ObjectID="_1636626348" r:id="rId3107"/>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2805" type="#_x0000_t75" style="width:57.05pt;height:14.95pt" o:ole="">
            <v:imagedata r:id="rId3108" o:title=""/>
          </v:shape>
          <o:OLEObject Type="Embed" ProgID="Equation.3" ShapeID="_x0000_i2805" DrawAspect="Content" ObjectID="_1636626349" r:id="rId3109"/>
        </w:object>
      </w:r>
      <w:r w:rsidRPr="00C12953">
        <w:t>.</w:t>
      </w:r>
      <w:r>
        <w:t xml:space="preserve"> Table 6.7.2-1 specifies the modulation mappings applicable for the physical control format indicator channel.</w:t>
      </w:r>
    </w:p>
    <w:p w:rsidR="00B16B32" w:rsidRPr="00C12953" w:rsidRDefault="00B16B32" w:rsidP="00B16B32">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tcPr>
          <w:p w:rsidR="00B16B32" w:rsidRPr="00C12953" w:rsidRDefault="00B16B32" w:rsidP="00AA1ED2">
            <w:pPr>
              <w:pStyle w:val="TAH"/>
            </w:pPr>
            <w:r w:rsidRPr="00C12953">
              <w:t>Physical channel</w:t>
            </w:r>
          </w:p>
        </w:tc>
        <w:tc>
          <w:tcPr>
            <w:tcW w:w="0" w:type="auto"/>
            <w:shd w:val="clear" w:color="auto" w:fill="E0E0E0"/>
          </w:tcPr>
          <w:p w:rsidR="00B16B32" w:rsidRPr="00C12953" w:rsidRDefault="00B16B32" w:rsidP="00AA1ED2">
            <w:pPr>
              <w:pStyle w:val="TAH"/>
            </w:pPr>
            <w:r w:rsidRPr="00C12953">
              <w:t>Modulation schemes</w:t>
            </w:r>
          </w:p>
        </w:tc>
      </w:tr>
      <w:tr w:rsidR="00B16B32" w:rsidRPr="00C12953" w:rsidTr="00AA1ED2">
        <w:trPr>
          <w:jc w:val="center"/>
        </w:trPr>
        <w:tc>
          <w:tcPr>
            <w:tcW w:w="0" w:type="auto"/>
            <w:shd w:val="clear" w:color="auto" w:fill="auto"/>
          </w:tcPr>
          <w:p w:rsidR="00B16B32" w:rsidRPr="00C12953" w:rsidRDefault="00B16B32" w:rsidP="00AA1ED2">
            <w:pPr>
              <w:pStyle w:val="TAL"/>
            </w:pPr>
            <w:r>
              <w:t>PCFICH</w:t>
            </w:r>
          </w:p>
        </w:tc>
        <w:tc>
          <w:tcPr>
            <w:tcW w:w="0" w:type="auto"/>
            <w:shd w:val="clear" w:color="auto" w:fill="auto"/>
          </w:tcPr>
          <w:p w:rsidR="00B16B32" w:rsidRPr="00C12953" w:rsidRDefault="00B16B32" w:rsidP="00AA1ED2">
            <w:pPr>
              <w:pStyle w:val="TAL"/>
            </w:pPr>
            <w:r>
              <w:t>QPSK</w:t>
            </w:r>
          </w:p>
        </w:tc>
      </w:tr>
    </w:tbl>
    <w:p w:rsidR="00B16B32" w:rsidRDefault="00B16B32" w:rsidP="00B16B32"/>
    <w:p w:rsidR="00B16B32" w:rsidRDefault="00B16B32" w:rsidP="00B16B32">
      <w:pPr>
        <w:pStyle w:val="Heading3"/>
      </w:pPr>
      <w:bookmarkStart w:id="353" w:name="_Toc454818042"/>
      <w:bookmarkStart w:id="354" w:name="_Toc20411088"/>
      <w:bookmarkStart w:id="355" w:name="_Toc26005271"/>
      <w:r>
        <w:t>6.7.3</w:t>
      </w:r>
      <w:r>
        <w:tab/>
        <w:t>Layer mapping and precoding</w:t>
      </w:r>
      <w:bookmarkEnd w:id="353"/>
      <w:bookmarkEnd w:id="354"/>
      <w:bookmarkEnd w:id="355"/>
    </w:p>
    <w:p w:rsidR="00B16B32" w:rsidRDefault="00B16B32" w:rsidP="00B16B32">
      <w:r>
        <w:t xml:space="preserve">The block of modulation symbols </w:t>
      </w:r>
      <w:r w:rsidRPr="009D1D48">
        <w:rPr>
          <w:position w:val="-10"/>
        </w:rPr>
        <w:object w:dxaOrig="1140" w:dyaOrig="300">
          <v:shape id="_x0000_i2806" type="#_x0000_t75" style="width:57.05pt;height:14.95pt" o:ole="">
            <v:imagedata r:id="rId3108" o:title=""/>
          </v:shape>
          <o:OLEObject Type="Embed" ProgID="Equation.3" ShapeID="_x0000_i2806" DrawAspect="Content" ObjectID="_1636626350" r:id="rId3110"/>
        </w:object>
      </w:r>
      <w:r>
        <w:t xml:space="preserve"> shall be mapped to layers according to one of clauses 6.3.3.1 or 6</w:t>
      </w:r>
      <w:r w:rsidRPr="00D166AC">
        <w:t>.3.3.</w:t>
      </w:r>
      <w:r>
        <w:t>3 with</w:t>
      </w:r>
      <w:r w:rsidRPr="001B2248">
        <w:rPr>
          <w:position w:val="-14"/>
        </w:rPr>
        <w:object w:dxaOrig="980" w:dyaOrig="380">
          <v:shape id="_x0000_i2807" type="#_x0000_t75" style="width:49.6pt;height:19pt" o:ole="">
            <v:imagedata r:id="rId3111" o:title=""/>
          </v:shape>
          <o:OLEObject Type="Embed" ProgID="Equation.3" ShapeID="_x0000_i2807" DrawAspect="Content" ObjectID="_1636626351" r:id="rId3112"/>
        </w:object>
      </w:r>
      <w:r>
        <w:t xml:space="preserve"> and precoded according to one of clauses 6</w:t>
      </w:r>
      <w:r w:rsidRPr="00D166AC">
        <w:t>.3.4.</w:t>
      </w:r>
      <w:r>
        <w:t>1 or 6.3.4.3</w:t>
      </w:r>
      <w:r w:rsidRPr="00D166AC">
        <w:t>,</w:t>
      </w:r>
      <w:r>
        <w:t xml:space="preserve"> resulting in a block of vectors </w:t>
      </w:r>
      <w:r w:rsidRPr="00C067F4">
        <w:rPr>
          <w:position w:val="-10"/>
        </w:rPr>
        <w:object w:dxaOrig="2480" w:dyaOrig="400">
          <v:shape id="_x0000_i2808" type="#_x0000_t75" style="width:125pt;height:19pt" o:ole="">
            <v:imagedata r:id="rId3026" o:title=""/>
          </v:shape>
          <o:OLEObject Type="Embed" ProgID="Equation.3" ShapeID="_x0000_i2808" DrawAspect="Content" ObjectID="_1636626352" r:id="rId3113"/>
        </w:object>
      </w:r>
      <w:r>
        <w:t xml:space="preserve">, </w:t>
      </w:r>
      <w:r w:rsidRPr="009D1D48">
        <w:rPr>
          <w:position w:val="-8"/>
        </w:rPr>
        <w:object w:dxaOrig="859" w:dyaOrig="260">
          <v:shape id="_x0000_i2809" type="#_x0000_t75" style="width:43.45pt;height:13.6pt" o:ole="">
            <v:imagedata r:id="rId3114" o:title=""/>
          </v:shape>
          <o:OLEObject Type="Embed" ProgID="Equation.3" ShapeID="_x0000_i2809" DrawAspect="Content" ObjectID="_1636626353" r:id="rId3115"/>
        </w:object>
      </w:r>
      <w:r>
        <w:t xml:space="preserve">, where </w:t>
      </w:r>
      <w:r w:rsidRPr="001E6E58">
        <w:rPr>
          <w:position w:val="-10"/>
        </w:rPr>
        <w:object w:dxaOrig="639" w:dyaOrig="340">
          <v:shape id="_x0000_i2810" type="#_x0000_t75" style="width:31.9pt;height:17pt" o:ole="">
            <v:imagedata r:id="rId2549" o:title=""/>
          </v:shape>
          <o:OLEObject Type="Embed" ProgID="Equation.3" ShapeID="_x0000_i2810" DrawAspect="Content" ObjectID="_1636626354" r:id="rId3116"/>
        </w:object>
      </w:r>
      <w:r>
        <w:t xml:space="preserve"> represents the signal for antenna port </w:t>
      </w:r>
      <w:r w:rsidRPr="001E6E58">
        <w:rPr>
          <w:position w:val="-10"/>
        </w:rPr>
        <w:object w:dxaOrig="200" w:dyaOrig="240">
          <v:shape id="_x0000_i2811" type="#_x0000_t75" style="width:10.85pt;height:11.55pt" o:ole="">
            <v:imagedata r:id="rId24" o:title=""/>
          </v:shape>
          <o:OLEObject Type="Embed" ProgID="Equation.3" ShapeID="_x0000_i2811" DrawAspect="Content" ObjectID="_1636626355" r:id="rId3117"/>
        </w:object>
      </w:r>
      <w:r>
        <w:t xml:space="preserve"> and where </w:t>
      </w:r>
      <w:r w:rsidRPr="007D47BB">
        <w:rPr>
          <w:position w:val="-10"/>
        </w:rPr>
        <w:object w:dxaOrig="1160" w:dyaOrig="279">
          <v:shape id="_x0000_i2812" type="#_x0000_t75" style="width:58.4pt;height:13.6pt" o:ole="">
            <v:imagedata r:id="rId3032" o:title=""/>
          </v:shape>
          <o:OLEObject Type="Embed" ProgID="Equation.3" ShapeID="_x0000_i2812" DrawAspect="Content" ObjectID="_1636626356" r:id="rId3118"/>
        </w:object>
      </w:r>
      <w:r>
        <w:t xml:space="preserve">and the number of antenna ports for cell-specific reference signals </w:t>
      </w:r>
      <w:r w:rsidRPr="009D1D48">
        <w:rPr>
          <w:position w:val="-10"/>
        </w:rPr>
        <w:object w:dxaOrig="900" w:dyaOrig="300">
          <v:shape id="_x0000_i2813" type="#_x0000_t75" style="width:45.5pt;height:14.95pt" o:ole="">
            <v:imagedata r:id="rId3034" o:title=""/>
          </v:shape>
          <o:OLEObject Type="Embed" ProgID="Equation.3" ShapeID="_x0000_i2813" DrawAspect="Content" ObjectID="_1636626357" r:id="rId3119"/>
        </w:object>
      </w:r>
      <w:r>
        <w:t>.</w:t>
      </w:r>
      <w:r w:rsidRPr="000362EA">
        <w:t xml:space="preserve"> </w:t>
      </w:r>
      <w:r>
        <w:t>The PCFICH shall be transmitted on the same set of antenna ports as the PBCH.</w:t>
      </w:r>
    </w:p>
    <w:p w:rsidR="00B16B32" w:rsidRDefault="00B16B32" w:rsidP="00B16B32">
      <w:pPr>
        <w:pStyle w:val="Heading3"/>
      </w:pPr>
      <w:bookmarkStart w:id="356" w:name="_Toc454818043"/>
      <w:bookmarkStart w:id="357" w:name="_Toc20411089"/>
      <w:bookmarkStart w:id="358" w:name="_Toc26005272"/>
      <w:r>
        <w:t>6.7.4</w:t>
      </w:r>
      <w:r>
        <w:tab/>
        <w:t>Mapping to resource elements</w:t>
      </w:r>
      <w:bookmarkEnd w:id="356"/>
      <w:bookmarkEnd w:id="357"/>
      <w:bookmarkEnd w:id="358"/>
    </w:p>
    <w:p w:rsidR="00B16B32" w:rsidRDefault="00B16B32" w:rsidP="00B16B32">
      <w:r>
        <w:t xml:space="preserve">The mapping to resource elements is defined in terms of quadruplets of complex-valued symbols. Let </w:t>
      </w:r>
      <w:r w:rsidRPr="006106EA">
        <w:rPr>
          <w:position w:val="-16"/>
        </w:rPr>
        <w:object w:dxaOrig="4560" w:dyaOrig="420">
          <v:shape id="_x0000_i2814" type="#_x0000_t75" style="width:227.55pt;height:21.05pt" o:ole="">
            <v:imagedata r:id="rId3120" o:title=""/>
          </v:shape>
          <o:OLEObject Type="Embed" ProgID="Equation.3" ShapeID="_x0000_i2814" DrawAspect="Content" ObjectID="_1636626358" r:id="rId3121"/>
        </w:object>
      </w:r>
      <w:r>
        <w:t xml:space="preserve"> denote symbol quadruplet </w:t>
      </w:r>
      <w:r w:rsidRPr="00414A0D">
        <w:rPr>
          <w:position w:val="-6"/>
        </w:rPr>
        <w:object w:dxaOrig="139" w:dyaOrig="240">
          <v:shape id="_x0000_i2815" type="#_x0000_t75" style="width:7.45pt;height:11.55pt" o:ole="">
            <v:imagedata r:id="rId2033" o:title=""/>
          </v:shape>
          <o:OLEObject Type="Embed" ProgID="Equation.3" ShapeID="_x0000_i2815" DrawAspect="Content" ObjectID="_1636626359" r:id="rId3122"/>
        </w:object>
      </w:r>
      <w:r>
        <w:t xml:space="preserve"> for antenna port</w:t>
      </w:r>
      <w:r w:rsidRPr="00414A0D">
        <w:rPr>
          <w:position w:val="-10"/>
        </w:rPr>
        <w:object w:dxaOrig="200" w:dyaOrig="240">
          <v:shape id="_x0000_i2816" type="#_x0000_t75" style="width:10.85pt;height:11.55pt" o:ole="">
            <v:imagedata r:id="rId3123" o:title=""/>
          </v:shape>
          <o:OLEObject Type="Embed" ProgID="Equation.3" ShapeID="_x0000_i2816" DrawAspect="Content" ObjectID="_1636626360" r:id="rId3124"/>
        </w:object>
      </w:r>
      <w:r>
        <w:t xml:space="preserve">. For each of the antenna ports, symbol quadruplets shall be mapped in increasing order of </w:t>
      </w:r>
      <w:r w:rsidRPr="00163EDD">
        <w:rPr>
          <w:position w:val="-6"/>
        </w:rPr>
        <w:object w:dxaOrig="139" w:dyaOrig="240">
          <v:shape id="_x0000_i2817" type="#_x0000_t75" style="width:7.45pt;height:11.55pt" o:ole="">
            <v:imagedata r:id="rId2033" o:title=""/>
          </v:shape>
          <o:OLEObject Type="Embed" ProgID="Equation.3" ShapeID="_x0000_i2817" DrawAspect="Content" ObjectID="_1636626361" r:id="rId3125"/>
        </w:object>
      </w:r>
      <w:r>
        <w:t xml:space="preserve"> to the four resource-element groups in the first OFDM symbol in a downlink subframe or DwPTS with the representative resource-element as defined in clause </w:t>
      </w:r>
      <w:r w:rsidRPr="00B9560B">
        <w:t>6.2.</w:t>
      </w:r>
      <w:r>
        <w:t>4 given by</w:t>
      </w:r>
    </w:p>
    <w:p w:rsidR="00B16B32" w:rsidRDefault="00B16B32" w:rsidP="00B16B32">
      <w:pPr>
        <w:pStyle w:val="EQ"/>
        <w:jc w:val="center"/>
      </w:pPr>
      <w:r w:rsidRPr="006106EA">
        <w:rPr>
          <w:position w:val="-68"/>
        </w:rPr>
        <w:object w:dxaOrig="7620" w:dyaOrig="1460">
          <v:shape id="_x0000_i2818" type="#_x0000_t75" style="width:381.05pt;height:73.35pt" o:ole="">
            <v:imagedata r:id="rId3126" o:title=""/>
          </v:shape>
          <o:OLEObject Type="Embed" ProgID="Equation.3" ShapeID="_x0000_i2818" DrawAspect="Content" ObjectID="_1636626362" r:id="rId3127"/>
        </w:object>
      </w:r>
    </w:p>
    <w:p w:rsidR="00B16B32" w:rsidRDefault="00B16B32" w:rsidP="00B16B32">
      <w:r>
        <w:t xml:space="preserve">where the additions are modulo </w:t>
      </w:r>
      <w:r w:rsidRPr="006E7979">
        <w:rPr>
          <w:position w:val="-10"/>
        </w:rPr>
        <w:object w:dxaOrig="820" w:dyaOrig="340">
          <v:shape id="_x0000_i2819" type="#_x0000_t75" style="width:40.1pt;height:17pt" o:ole="">
            <v:imagedata r:id="rId3128" o:title=""/>
          </v:shape>
          <o:OLEObject Type="Embed" ProgID="Equation.3" ShapeID="_x0000_i2819" DrawAspect="Content" ObjectID="_1636626363" r:id="rId3129"/>
        </w:object>
      </w:r>
      <w:r>
        <w:t xml:space="preserve"> ,</w:t>
      </w:r>
    </w:p>
    <w:p w:rsidR="00B16B32" w:rsidRDefault="00B16B32" w:rsidP="00B16B32">
      <w:pPr>
        <w:pStyle w:val="EQ"/>
        <w:jc w:val="center"/>
      </w:pPr>
      <w:r w:rsidRPr="00D22065">
        <w:rPr>
          <w:position w:val="-10"/>
        </w:rPr>
        <w:object w:dxaOrig="2580" w:dyaOrig="340">
          <v:shape id="_x0000_i2820" type="#_x0000_t75" style="width:129.05pt;height:17pt" o:ole="">
            <v:imagedata r:id="rId3130" o:title=""/>
          </v:shape>
          <o:OLEObject Type="Embed" ProgID="Equation.3" ShapeID="_x0000_i2820" DrawAspect="Content" ObjectID="_1636626364" r:id="rId3131"/>
        </w:object>
      </w:r>
    </w:p>
    <w:p w:rsidR="00B16B32" w:rsidRPr="004D380B" w:rsidRDefault="00B16B32" w:rsidP="00B16B32">
      <w:r>
        <w:t xml:space="preserve">and </w:t>
      </w:r>
      <w:r w:rsidRPr="00F66493">
        <w:rPr>
          <w:position w:val="-10"/>
        </w:rPr>
        <w:object w:dxaOrig="460" w:dyaOrig="340">
          <v:shape id="_x0000_i2821" type="#_x0000_t75" style="width:22.4pt;height:17pt" o:ole="">
            <v:imagedata r:id="rId100" o:title=""/>
          </v:shape>
          <o:OLEObject Type="Embed" ProgID="Equation.3" ShapeID="_x0000_i2821" DrawAspect="Content" ObjectID="_1636626365" r:id="rId3132"/>
        </w:object>
      </w:r>
      <w:r>
        <w:t xml:space="preserve"> is the physical-layer cell identity as given by clause 6.11. </w:t>
      </w:r>
    </w:p>
    <w:p w:rsidR="00B16B32" w:rsidRDefault="00B16B32" w:rsidP="00B16B32">
      <w:pPr>
        <w:pStyle w:val="Heading2"/>
      </w:pPr>
      <w:bookmarkStart w:id="359" w:name="_Toc454818044"/>
      <w:bookmarkStart w:id="360" w:name="_Toc20411090"/>
      <w:bookmarkStart w:id="361" w:name="_Toc26005273"/>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359"/>
      <w:bookmarkEnd w:id="360"/>
      <w:bookmarkEnd w:id="361"/>
    </w:p>
    <w:p w:rsidR="00B16B32" w:rsidRDefault="00B16B32" w:rsidP="00B16B32">
      <w:pPr>
        <w:pStyle w:val="Heading3"/>
      </w:pPr>
      <w:bookmarkStart w:id="362" w:name="_Toc454818045"/>
      <w:bookmarkStart w:id="363" w:name="_Toc20411091"/>
      <w:bookmarkStart w:id="364" w:name="_Toc26005274"/>
      <w:r>
        <w:t>6.8.1</w:t>
      </w:r>
      <w:r>
        <w:tab/>
        <w:t>PDCCH formats</w:t>
      </w:r>
      <w:bookmarkEnd w:id="362"/>
      <w:bookmarkEnd w:id="363"/>
      <w:bookmarkEnd w:id="364"/>
    </w:p>
    <w:p w:rsidR="00B16B32" w:rsidRPr="002112DE" w:rsidRDefault="00B16B32" w:rsidP="00B16B32">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2822" type="#_x0000_t75" style="width:25.15pt;height:14.95pt" o:ole="">
            <v:imagedata r:id="rId3133" o:title=""/>
          </v:shape>
          <o:OLEObject Type="Embed" ProgID="Equation.3" ShapeID="_x0000_i2822" DrawAspect="Content" ObjectID="_1636626366" r:id="rId3134"/>
        </w:object>
      </w:r>
      <w:r>
        <w:rPr>
          <w:rFonts w:hint="eastAsia"/>
          <w:lang w:eastAsia="ko-KR"/>
        </w:rPr>
        <w:t xml:space="preserve">. </w:t>
      </w:r>
      <w:r>
        <w:t>The CCEs available in the system are numbered from 0 to</w:t>
      </w:r>
      <w:r w:rsidRPr="0048277A">
        <w:rPr>
          <w:position w:val="-10"/>
        </w:rPr>
        <w:object w:dxaOrig="780" w:dyaOrig="300">
          <v:shape id="_x0000_i2823" type="#_x0000_t75" style="width:39.4pt;height:14.95pt" o:ole="">
            <v:imagedata r:id="rId3135" o:title=""/>
          </v:shape>
          <o:OLEObject Type="Embed" ProgID="Equation.3" ShapeID="_x0000_i2823" DrawAspect="Content" ObjectID="_1636626367" r:id="rId3136"/>
        </w:object>
      </w:r>
      <w:r>
        <w:rPr>
          <w:rFonts w:hint="eastAsia"/>
          <w:lang w:eastAsia="ko-KR"/>
        </w:rPr>
        <w:t xml:space="preserve">, where </w:t>
      </w:r>
      <w:r w:rsidRPr="0048277A">
        <w:rPr>
          <w:position w:val="-10"/>
        </w:rPr>
        <w:object w:dxaOrig="1579" w:dyaOrig="300">
          <v:shape id="_x0000_i2824" type="#_x0000_t75" style="width:79.45pt;height:14.95pt" o:ole="">
            <v:imagedata r:id="rId3137" o:title=""/>
          </v:shape>
          <o:OLEObject Type="Embed" ProgID="Equation.3" ShapeID="_x0000_i2824" DrawAspect="Content" ObjectID="_1636626368" r:id="rId3138"/>
        </w:object>
      </w:r>
      <w:r>
        <w:t xml:space="preserve">. The PDCCH supports multiple formats as listed in Table 6.8.1-1. A PDCCH consisting of </w:t>
      </w:r>
      <w:r w:rsidRPr="00311024">
        <w:rPr>
          <w:position w:val="-6"/>
        </w:rPr>
        <w:object w:dxaOrig="180" w:dyaOrig="200">
          <v:shape id="_x0000_i2825" type="#_x0000_t75" style="width:9.5pt;height:10.85pt" o:ole="">
            <v:imagedata r:id="rId3139" o:title=""/>
          </v:shape>
          <o:OLEObject Type="Embed" ProgID="Equation.3" ShapeID="_x0000_i2825" DrawAspect="Content" ObjectID="_1636626369" r:id="rId3140"/>
        </w:object>
      </w:r>
      <w:r>
        <w:t xml:space="preserve"> consecutive CCEs may only start on a CCE fulfilling</w:t>
      </w:r>
      <w:r w:rsidRPr="00311024">
        <w:rPr>
          <w:position w:val="-6"/>
        </w:rPr>
        <w:object w:dxaOrig="960" w:dyaOrig="260">
          <v:shape id="_x0000_i2826" type="#_x0000_t75" style="width:47.55pt;height:13.6pt" o:ole="">
            <v:imagedata r:id="rId3141" o:title=""/>
          </v:shape>
          <o:OLEObject Type="Embed" ProgID="Equation.3" ShapeID="_x0000_i2826" DrawAspect="Content" ObjectID="_1636626370" r:id="rId3142"/>
        </w:object>
      </w:r>
      <w:r>
        <w:t xml:space="preserve">, where </w:t>
      </w:r>
      <w:r w:rsidRPr="00311024">
        <w:rPr>
          <w:position w:val="-6"/>
        </w:rPr>
        <w:object w:dxaOrig="139" w:dyaOrig="240">
          <v:shape id="_x0000_i2827" type="#_x0000_t75" style="width:7.45pt;height:11.55pt" o:ole="">
            <v:imagedata r:id="rId2033" o:title=""/>
          </v:shape>
          <o:OLEObject Type="Embed" ProgID="Equation.3" ShapeID="_x0000_i2827" DrawAspect="Content" ObjectID="_1636626371" r:id="rId3143"/>
        </w:object>
      </w:r>
      <w:r>
        <w:t xml:space="preserve"> is the CCE number. </w:t>
      </w:r>
    </w:p>
    <w:p w:rsidR="00B16B32" w:rsidRDefault="00B16B32" w:rsidP="00B16B32">
      <w:r>
        <w:t>Multiple PDCCHs can be transmitted in a subframe.</w:t>
      </w:r>
    </w:p>
    <w:p w:rsidR="00B16B32" w:rsidRDefault="00B16B32" w:rsidP="00B16B32">
      <w:pPr>
        <w:pStyle w:val="TH"/>
      </w:pPr>
      <w:r>
        <w:lastRenderedPageBreak/>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B16B32" w:rsidTr="00AA1ED2">
        <w:trPr>
          <w:cantSplit/>
          <w:jc w:val="center"/>
        </w:trPr>
        <w:tc>
          <w:tcPr>
            <w:tcW w:w="0" w:type="auto"/>
            <w:shd w:val="clear" w:color="auto" w:fill="E0E0E0"/>
            <w:vAlign w:val="center"/>
          </w:tcPr>
          <w:p w:rsidR="00B16B32" w:rsidRDefault="00B16B32" w:rsidP="00AA1ED2">
            <w:pPr>
              <w:pStyle w:val="TAH"/>
            </w:pPr>
            <w:r>
              <w:t>PDCCH format</w:t>
            </w:r>
          </w:p>
        </w:tc>
        <w:tc>
          <w:tcPr>
            <w:tcW w:w="0" w:type="auto"/>
            <w:shd w:val="clear" w:color="auto" w:fill="E0E0E0"/>
            <w:vAlign w:val="center"/>
          </w:tcPr>
          <w:p w:rsidR="00B16B32" w:rsidRDefault="00B16B32" w:rsidP="00AA1ED2">
            <w:pPr>
              <w:pStyle w:val="TAH"/>
            </w:pPr>
            <w:r>
              <w:t>Number of CCEs</w:t>
            </w:r>
          </w:p>
        </w:tc>
        <w:tc>
          <w:tcPr>
            <w:tcW w:w="0" w:type="auto"/>
            <w:shd w:val="clear" w:color="auto" w:fill="E0E0E0"/>
            <w:vAlign w:val="center"/>
          </w:tcPr>
          <w:p w:rsidR="00B16B32" w:rsidRDefault="00B16B32" w:rsidP="00AA1ED2">
            <w:pPr>
              <w:pStyle w:val="TAH"/>
            </w:pPr>
            <w:r>
              <w:t>Number of resource-element groups</w:t>
            </w:r>
          </w:p>
        </w:tc>
        <w:tc>
          <w:tcPr>
            <w:tcW w:w="0" w:type="auto"/>
            <w:shd w:val="clear" w:color="auto" w:fill="E0E0E0"/>
            <w:vAlign w:val="center"/>
          </w:tcPr>
          <w:p w:rsidR="00B16B32" w:rsidRDefault="00B16B32" w:rsidP="00AA1ED2">
            <w:pPr>
              <w:pStyle w:val="TAH"/>
            </w:pPr>
            <w:r>
              <w:t>Number of PDCCH bits</w:t>
            </w:r>
          </w:p>
        </w:tc>
      </w:tr>
      <w:tr w:rsidR="00B16B32"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9</w:t>
            </w:r>
          </w:p>
        </w:tc>
        <w:tc>
          <w:tcPr>
            <w:tcW w:w="0" w:type="auto"/>
            <w:shd w:val="clear" w:color="auto" w:fill="auto"/>
            <w:vAlign w:val="center"/>
          </w:tcPr>
          <w:p w:rsidR="00B16B32" w:rsidRDefault="00B16B32" w:rsidP="00AA1ED2">
            <w:pPr>
              <w:pStyle w:val="TAC"/>
            </w:pPr>
            <w:r>
              <w:t>72</w: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18</w:t>
            </w:r>
          </w:p>
        </w:tc>
        <w:tc>
          <w:tcPr>
            <w:tcW w:w="0" w:type="auto"/>
            <w:shd w:val="clear" w:color="auto" w:fill="auto"/>
            <w:vAlign w:val="center"/>
          </w:tcPr>
          <w:p w:rsidR="00B16B32" w:rsidRDefault="00B16B32" w:rsidP="00AA1ED2">
            <w:pPr>
              <w:pStyle w:val="TAC"/>
            </w:pPr>
            <w:r>
              <w:t>144</w: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t>36</w:t>
            </w:r>
          </w:p>
        </w:tc>
        <w:tc>
          <w:tcPr>
            <w:tcW w:w="0" w:type="auto"/>
            <w:shd w:val="clear" w:color="auto" w:fill="auto"/>
            <w:vAlign w:val="center"/>
          </w:tcPr>
          <w:p w:rsidR="00B16B32" w:rsidRDefault="00B16B32" w:rsidP="00AA1ED2">
            <w:pPr>
              <w:pStyle w:val="TAC"/>
            </w:pPr>
            <w:r>
              <w:t>288</w: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8</w:t>
            </w:r>
          </w:p>
        </w:tc>
        <w:tc>
          <w:tcPr>
            <w:tcW w:w="0" w:type="auto"/>
            <w:shd w:val="clear" w:color="auto" w:fill="auto"/>
            <w:vAlign w:val="center"/>
          </w:tcPr>
          <w:p w:rsidR="00B16B32" w:rsidRDefault="00B16B32" w:rsidP="00AA1ED2">
            <w:pPr>
              <w:pStyle w:val="TAC"/>
            </w:pPr>
            <w:r>
              <w:t>72</w:t>
            </w:r>
          </w:p>
        </w:tc>
        <w:tc>
          <w:tcPr>
            <w:tcW w:w="0" w:type="auto"/>
            <w:shd w:val="clear" w:color="auto" w:fill="auto"/>
            <w:vAlign w:val="center"/>
          </w:tcPr>
          <w:p w:rsidR="00B16B32" w:rsidRDefault="00B16B32" w:rsidP="00AA1ED2">
            <w:pPr>
              <w:pStyle w:val="TAC"/>
            </w:pPr>
            <w:r>
              <w:t>576</w:t>
            </w:r>
          </w:p>
        </w:tc>
      </w:tr>
    </w:tbl>
    <w:p w:rsidR="00B16B32" w:rsidRPr="007F4980" w:rsidRDefault="00B16B32" w:rsidP="00B16B32"/>
    <w:p w:rsidR="00B16B32" w:rsidRPr="00C12953" w:rsidRDefault="00B16B32" w:rsidP="00B16B32">
      <w:pPr>
        <w:pStyle w:val="Heading3"/>
      </w:pPr>
      <w:bookmarkStart w:id="365" w:name="_Toc454818046"/>
      <w:bookmarkStart w:id="366" w:name="_Toc20411092"/>
      <w:bookmarkStart w:id="367" w:name="_Toc26005275"/>
      <w:r>
        <w:t>6</w:t>
      </w:r>
      <w:r w:rsidRPr="00C12953">
        <w:t>.</w:t>
      </w:r>
      <w:r>
        <w:t>8.2</w:t>
      </w:r>
      <w:r w:rsidRPr="00C12953">
        <w:tab/>
      </w:r>
      <w:r>
        <w:t>PDCCH multiplexing and s</w:t>
      </w:r>
      <w:r w:rsidRPr="00C12953">
        <w:t>crambling</w:t>
      </w:r>
      <w:bookmarkEnd w:id="365"/>
      <w:bookmarkEnd w:id="366"/>
      <w:bookmarkEnd w:id="367"/>
    </w:p>
    <w:p w:rsidR="00B16B32" w:rsidRDefault="00B16B32" w:rsidP="00B16B32">
      <w:r w:rsidRPr="00C12953">
        <w:t>The block of bits</w:t>
      </w:r>
      <w:r>
        <w:t xml:space="preserve"> </w:t>
      </w:r>
      <w:r w:rsidRPr="00267A1A">
        <w:rPr>
          <w:position w:val="-12"/>
        </w:rPr>
        <w:object w:dxaOrig="1900" w:dyaOrig="360">
          <v:shape id="_x0000_i2828" type="#_x0000_t75" style="width:94.4pt;height:18.35pt" o:ole="">
            <v:imagedata r:id="rId3144" o:title=""/>
          </v:shape>
          <o:OLEObject Type="Embed" ProgID="Equation.3" ShapeID="_x0000_i2828" DrawAspect="Content" ObjectID="_1636626372" r:id="rId3145"/>
        </w:object>
      </w:r>
      <w:r>
        <w:t xml:space="preserve"> on each of the control channels to be transmitted in a subframe, where </w:t>
      </w:r>
      <w:r w:rsidRPr="00267A1A">
        <w:rPr>
          <w:position w:val="-12"/>
        </w:rPr>
        <w:object w:dxaOrig="440" w:dyaOrig="360">
          <v:shape id="_x0000_i2829" type="#_x0000_t75" style="width:22.4pt;height:18.35pt" o:ole="">
            <v:imagedata r:id="rId3146" o:title=""/>
          </v:shape>
          <o:OLEObject Type="Embed" ProgID="Equation.3" ShapeID="_x0000_i2829" DrawAspect="Content" ObjectID="_1636626373" r:id="rId3147"/>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2830" type="#_x0000_t75" style="width:7.45pt;height:11.55pt" o:ole="">
            <v:imagedata r:id="rId317" o:title=""/>
          </v:shape>
          <o:OLEObject Type="Embed" ProgID="Equation.3" ShapeID="_x0000_i2830" DrawAspect="Content" ObjectID="_1636626374" r:id="rId3148"/>
        </w:object>
      </w:r>
      <w:r>
        <w:t>,</w:t>
      </w:r>
      <w:r w:rsidRPr="00C12953">
        <w:t xml:space="preserve"> shall be </w:t>
      </w:r>
      <w:r>
        <w:t xml:space="preserve">multiplexed, resulting in a block of bits </w:t>
      </w:r>
      <w:r w:rsidRPr="00267A1A">
        <w:rPr>
          <w:position w:val="-12"/>
        </w:rPr>
        <w:object w:dxaOrig="7540" w:dyaOrig="380">
          <v:shape id="_x0000_i2831" type="#_x0000_t75" style="width:376.3pt;height:19pt" o:ole="">
            <v:imagedata r:id="rId3149" o:title=""/>
          </v:shape>
          <o:OLEObject Type="Embed" ProgID="Equation.3" ShapeID="_x0000_i2831" DrawAspect="Content" ObjectID="_1636626375" r:id="rId3150"/>
        </w:object>
      </w:r>
      <w:r>
        <w:t xml:space="preserve">, where </w:t>
      </w:r>
      <w:r w:rsidRPr="00675EE5">
        <w:rPr>
          <w:position w:val="-10"/>
        </w:rPr>
        <w:object w:dxaOrig="660" w:dyaOrig="300">
          <v:shape id="_x0000_i2832" type="#_x0000_t75" style="width:32.6pt;height:14.95pt" o:ole="">
            <v:imagedata r:id="rId244" o:title=""/>
          </v:shape>
          <o:OLEObject Type="Embed" ProgID="Equation.3" ShapeID="_x0000_i2832" DrawAspect="Content" ObjectID="_1636626376" r:id="rId3151"/>
        </w:object>
      </w:r>
      <w:r>
        <w:t xml:space="preserve"> is the number of PDCCHs transmitted in the subframe. </w:t>
      </w:r>
    </w:p>
    <w:p w:rsidR="00B16B32" w:rsidRDefault="00B16B32" w:rsidP="00B16B32">
      <w:r>
        <w:t xml:space="preserve">The block of bits </w:t>
      </w:r>
      <w:r w:rsidRPr="00267A1A">
        <w:rPr>
          <w:position w:val="-12"/>
        </w:rPr>
        <w:object w:dxaOrig="7540" w:dyaOrig="380">
          <v:shape id="_x0000_i2833" type="#_x0000_t75" style="width:376.3pt;height:19pt" o:ole="">
            <v:imagedata r:id="rId3149" o:title=""/>
          </v:shape>
          <o:OLEObject Type="Embed" ProgID="Equation.3" ShapeID="_x0000_i2833" DrawAspect="Content" ObjectID="_1636626377" r:id="rId3152"/>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2834" type="#_x0000_t75" style="width:79.45pt;height:17pt" o:ole="">
            <v:imagedata r:id="rId3153" o:title=""/>
          </v:shape>
          <o:OLEObject Type="Embed" ProgID="Equation.3" ShapeID="_x0000_i2834" DrawAspect="Content" ObjectID="_1636626378" r:id="rId3154"/>
        </w:object>
      </w:r>
      <w:r>
        <w:t>according to</w:t>
      </w:r>
    </w:p>
    <w:p w:rsidR="00B16B32" w:rsidRDefault="00B16B32" w:rsidP="00B16B32">
      <w:pPr>
        <w:pStyle w:val="EQ"/>
        <w:jc w:val="center"/>
      </w:pPr>
      <w:r w:rsidRPr="0085468C">
        <w:rPr>
          <w:position w:val="-10"/>
        </w:rPr>
        <w:object w:dxaOrig="2000" w:dyaOrig="340">
          <v:shape id="_x0000_i2835" type="#_x0000_t75" style="width:100.55pt;height:17pt" o:ole="">
            <v:imagedata r:id="rId3155" o:title=""/>
          </v:shape>
          <o:OLEObject Type="Embed" ProgID="Equation.3" ShapeID="_x0000_i2835" DrawAspect="Content" ObjectID="_1636626379" r:id="rId3156"/>
        </w:object>
      </w:r>
    </w:p>
    <w:p w:rsidR="00B16B32" w:rsidRDefault="00B16B32" w:rsidP="00B16B32">
      <w:r>
        <w:t xml:space="preserve">where the scrambling sequence </w:t>
      </w:r>
      <w:r w:rsidRPr="001B0DE7">
        <w:rPr>
          <w:position w:val="-10"/>
        </w:rPr>
        <w:object w:dxaOrig="360" w:dyaOrig="300">
          <v:shape id="_x0000_i2836" type="#_x0000_t75" style="width:18.35pt;height:14.95pt" o:ole="">
            <v:imagedata r:id="rId869" o:title=""/>
          </v:shape>
          <o:OLEObject Type="Embed" ProgID="Equation.3" ShapeID="_x0000_i2836" DrawAspect="Content" ObjectID="_1636626380" r:id="rId3157"/>
        </w:object>
      </w:r>
      <w:r>
        <w:t xml:space="preserve"> is given by clause 7.2. The scrambling sequence generator shall be initialised with </w:t>
      </w:r>
      <w:r w:rsidRPr="002D3E10">
        <w:rPr>
          <w:position w:val="-10"/>
        </w:rPr>
        <w:object w:dxaOrig="1860" w:dyaOrig="340">
          <v:shape id="_x0000_i2837" type="#_x0000_t75" style="width:93.05pt;height:17pt" o:ole="">
            <v:imagedata r:id="rId3158" o:title=""/>
          </v:shape>
          <o:OLEObject Type="Embed" ProgID="Equation.3" ShapeID="_x0000_i2837" DrawAspect="Content" ObjectID="_1636626381" r:id="rId3159"/>
        </w:object>
      </w:r>
      <w:r>
        <w:t xml:space="preserve"> at the start of each subframe.</w:t>
      </w:r>
    </w:p>
    <w:p w:rsidR="00B16B32" w:rsidRPr="00C12953" w:rsidRDefault="00B16B32" w:rsidP="00B16B32">
      <w:bookmarkStart w:id="368" w:name="OLE_LINK48"/>
      <w:r>
        <w:t xml:space="preserve">CCE number </w:t>
      </w:r>
      <w:r w:rsidRPr="00B46E76">
        <w:rPr>
          <w:position w:val="-6"/>
        </w:rPr>
        <w:object w:dxaOrig="180" w:dyaOrig="200">
          <v:shape id="_x0000_i2838" type="#_x0000_t75" style="width:9.5pt;height:10.85pt" o:ole="">
            <v:imagedata r:id="rId3139" o:title=""/>
          </v:shape>
          <o:OLEObject Type="Embed" ProgID="Equation.3" ShapeID="_x0000_i2838" DrawAspect="Content" ObjectID="_1636626382" r:id="rId3160"/>
        </w:object>
      </w:r>
      <w:r>
        <w:t xml:space="preserve"> corresponds to bits </w:t>
      </w:r>
      <w:r w:rsidRPr="00B46E76">
        <w:rPr>
          <w:position w:val="-10"/>
        </w:rPr>
        <w:object w:dxaOrig="2640" w:dyaOrig="300">
          <v:shape id="_x0000_i2839" type="#_x0000_t75" style="width:132.45pt;height:14.95pt" o:ole="">
            <v:imagedata r:id="rId3161" o:title=""/>
          </v:shape>
          <o:OLEObject Type="Embed" ProgID="Equation.3" ShapeID="_x0000_i2839" DrawAspect="Content" ObjectID="_1636626383" r:id="rId3162"/>
        </w:object>
      </w:r>
      <w:r>
        <w:t xml:space="preserve">. If necessary, &lt;NIL&gt; elements shall be inserted in the block of bits prior to scrambling to ensure that the PDCCHs starts at the CCE positions as described in </w:t>
      </w:r>
      <w:r w:rsidRPr="00C12953">
        <w:t>3GPP</w:t>
      </w:r>
      <w:r>
        <w:t> </w:t>
      </w:r>
      <w:r w:rsidRPr="00C12953">
        <w:t>TS</w:t>
      </w:r>
      <w:r>
        <w:t> </w:t>
      </w:r>
      <w:r w:rsidRPr="00C12953">
        <w:t>36.213</w:t>
      </w:r>
      <w:r>
        <w:t xml:space="preserve"> [4] and to ensure that the length </w:t>
      </w:r>
      <w:r w:rsidRPr="00A10B00">
        <w:rPr>
          <w:position w:val="-16"/>
        </w:rPr>
        <w:object w:dxaOrig="2659" w:dyaOrig="460">
          <v:shape id="_x0000_i2840" type="#_x0000_t75" style="width:133.15pt;height:22.4pt" o:ole="">
            <v:imagedata r:id="rId3163" o:title=""/>
          </v:shape>
          <o:OLEObject Type="Embed" ProgID="Equation.3" ShapeID="_x0000_i2840" DrawAspect="Content" ObjectID="_1636626384" r:id="rId3164"/>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B16B32" w:rsidRPr="00C12953" w:rsidRDefault="00B16B32" w:rsidP="00B16B32">
      <w:pPr>
        <w:pStyle w:val="Heading3"/>
      </w:pPr>
      <w:bookmarkStart w:id="369" w:name="_Toc454818047"/>
      <w:bookmarkStart w:id="370" w:name="_Toc20411093"/>
      <w:bookmarkStart w:id="371" w:name="_Toc26005276"/>
      <w:bookmarkEnd w:id="368"/>
      <w:r>
        <w:t>6</w:t>
      </w:r>
      <w:r w:rsidRPr="00C12953">
        <w:t>.</w:t>
      </w:r>
      <w:r>
        <w:t>8.3</w:t>
      </w:r>
      <w:r w:rsidRPr="00C12953">
        <w:tab/>
        <w:t>Modulation</w:t>
      </w:r>
      <w:bookmarkEnd w:id="369"/>
      <w:bookmarkEnd w:id="370"/>
      <w:bookmarkEnd w:id="371"/>
    </w:p>
    <w:p w:rsidR="00B16B32" w:rsidRPr="00C12953" w:rsidRDefault="00B16B32" w:rsidP="00B16B32">
      <w:r w:rsidRPr="00C12953">
        <w:t>The block of scrambled bits</w:t>
      </w:r>
      <w:r w:rsidRPr="00130815">
        <w:rPr>
          <w:position w:val="-10"/>
        </w:rPr>
        <w:object w:dxaOrig="1600" w:dyaOrig="340">
          <v:shape id="_x0000_i2841" type="#_x0000_t75" style="width:79.45pt;height:17pt" o:ole="">
            <v:imagedata r:id="rId3153" o:title=""/>
          </v:shape>
          <o:OLEObject Type="Embed" ProgID="Equation.3" ShapeID="_x0000_i2841" DrawAspect="Content" ObjectID="_1636626385" r:id="rId3165"/>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2842" type="#_x0000_t75" style="width:85.6pt;height:17pt" o:ole="">
            <v:imagedata r:id="rId3021" o:title=""/>
          </v:shape>
          <o:OLEObject Type="Embed" ProgID="Equation.3" ShapeID="_x0000_i2842" DrawAspect="Content" ObjectID="_1636626386" r:id="rId3166"/>
        </w:object>
      </w:r>
      <w:r w:rsidRPr="00C12953">
        <w:t>. Table </w:t>
      </w:r>
      <w:r>
        <w:t>6.8.3-1</w:t>
      </w:r>
      <w:r w:rsidRPr="00C12953">
        <w:t xml:space="preserve"> specifies the modulation mappings applicable for the physical downlink </w:t>
      </w:r>
      <w:r>
        <w:t>control</w:t>
      </w:r>
      <w:r w:rsidRPr="00C12953">
        <w:t xml:space="preserve"> channel.</w:t>
      </w:r>
    </w:p>
    <w:p w:rsidR="00B16B32" w:rsidRPr="00C12953" w:rsidRDefault="00B16B32" w:rsidP="00B16B32">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vAlign w:val="center"/>
          </w:tcPr>
          <w:p w:rsidR="00B16B32" w:rsidRPr="00C12953" w:rsidRDefault="00B16B32" w:rsidP="00AA1ED2">
            <w:pPr>
              <w:pStyle w:val="TAH"/>
              <w:jc w:val="left"/>
            </w:pPr>
            <w:r w:rsidRPr="00C12953">
              <w:t>Physical channel</w:t>
            </w:r>
          </w:p>
        </w:tc>
        <w:tc>
          <w:tcPr>
            <w:tcW w:w="0" w:type="auto"/>
            <w:shd w:val="clear" w:color="auto" w:fill="E0E0E0"/>
            <w:vAlign w:val="center"/>
          </w:tcPr>
          <w:p w:rsidR="00B16B32" w:rsidRPr="00C12953" w:rsidRDefault="00B16B32" w:rsidP="00AA1ED2">
            <w:pPr>
              <w:pStyle w:val="TAH"/>
              <w:jc w:val="left"/>
            </w:pPr>
            <w:r w:rsidRPr="00C12953">
              <w:t>Modulation schemes</w:t>
            </w:r>
          </w:p>
        </w:tc>
      </w:tr>
      <w:tr w:rsidR="00B16B32" w:rsidRPr="00C12953" w:rsidTr="00AA1ED2">
        <w:trPr>
          <w:jc w:val="center"/>
        </w:trPr>
        <w:tc>
          <w:tcPr>
            <w:tcW w:w="0" w:type="auto"/>
            <w:shd w:val="clear" w:color="auto" w:fill="auto"/>
            <w:vAlign w:val="center"/>
          </w:tcPr>
          <w:p w:rsidR="00B16B32" w:rsidRPr="00C12953" w:rsidRDefault="00B16B32" w:rsidP="00AA1ED2">
            <w:pPr>
              <w:pStyle w:val="TAL"/>
            </w:pPr>
            <w:r w:rsidRPr="00C12953">
              <w:t>PDCCH</w:t>
            </w:r>
          </w:p>
        </w:tc>
        <w:tc>
          <w:tcPr>
            <w:tcW w:w="0" w:type="auto"/>
            <w:shd w:val="clear" w:color="auto" w:fill="auto"/>
            <w:vAlign w:val="center"/>
          </w:tcPr>
          <w:p w:rsidR="00B16B32" w:rsidRPr="00C12953" w:rsidRDefault="00B16B32" w:rsidP="00AA1ED2">
            <w:pPr>
              <w:pStyle w:val="TAL"/>
            </w:pPr>
            <w:r>
              <w:t>QPSK</w:t>
            </w:r>
          </w:p>
        </w:tc>
      </w:tr>
    </w:tbl>
    <w:p w:rsidR="00B16B32" w:rsidRDefault="00B16B32" w:rsidP="00B16B32"/>
    <w:p w:rsidR="00B16B32" w:rsidRDefault="00B16B32" w:rsidP="00B16B32">
      <w:pPr>
        <w:pStyle w:val="Heading3"/>
      </w:pPr>
      <w:bookmarkStart w:id="372" w:name="_Toc454818048"/>
      <w:bookmarkStart w:id="373" w:name="_Toc20411094"/>
      <w:bookmarkStart w:id="374" w:name="_Toc26005277"/>
      <w:r>
        <w:t>6.8.4</w:t>
      </w:r>
      <w:r>
        <w:tab/>
        <w:t>Layer mapping and precoding</w:t>
      </w:r>
      <w:bookmarkEnd w:id="372"/>
      <w:bookmarkEnd w:id="373"/>
      <w:bookmarkEnd w:id="374"/>
    </w:p>
    <w:p w:rsidR="00B16B32" w:rsidRDefault="00B16B32" w:rsidP="00B16B32">
      <w:r>
        <w:t xml:space="preserve">The block of modulation symbols </w:t>
      </w:r>
      <w:r w:rsidRPr="00130815">
        <w:rPr>
          <w:position w:val="-14"/>
        </w:rPr>
        <w:object w:dxaOrig="1719" w:dyaOrig="340">
          <v:shape id="_x0000_i2843" type="#_x0000_t75" style="width:85.6pt;height:17pt" o:ole="">
            <v:imagedata r:id="rId3021" o:title=""/>
          </v:shape>
          <o:OLEObject Type="Embed" ProgID="Equation.3" ShapeID="_x0000_i2843" DrawAspect="Content" ObjectID="_1636626387" r:id="rId3167"/>
        </w:object>
      </w:r>
      <w:r>
        <w:t xml:space="preserve"> shall be mapped to layers according to one of clauses 6</w:t>
      </w:r>
      <w:r w:rsidRPr="00D166AC">
        <w:t>.3.3.</w:t>
      </w:r>
      <w:r>
        <w:t xml:space="preserve">1 or 6.3.3.3 with </w:t>
      </w:r>
      <w:r w:rsidRPr="001B2248">
        <w:rPr>
          <w:position w:val="-14"/>
        </w:rPr>
        <w:object w:dxaOrig="1300" w:dyaOrig="380">
          <v:shape id="_x0000_i2844" type="#_x0000_t75" style="width:64.55pt;height:19pt" o:ole="">
            <v:imagedata r:id="rId3024" o:title=""/>
          </v:shape>
          <o:OLEObject Type="Embed" ProgID="Equation.3" ShapeID="_x0000_i2844" DrawAspect="Content" ObjectID="_1636626388" r:id="rId3168"/>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2845" type="#_x0000_t75" style="width:125pt;height:19pt" o:ole="">
            <v:imagedata r:id="rId3026" o:title=""/>
          </v:shape>
          <o:OLEObject Type="Embed" ProgID="Equation.3" ShapeID="_x0000_i2845" DrawAspect="Content" ObjectID="_1636626389" r:id="rId3169"/>
        </w:object>
      </w:r>
      <w:r>
        <w:t xml:space="preserve">, </w:t>
      </w:r>
      <w:r w:rsidRPr="00582A36">
        <w:rPr>
          <w:position w:val="-14"/>
        </w:rPr>
        <w:object w:dxaOrig="1460" w:dyaOrig="340">
          <v:shape id="_x0000_i2846" type="#_x0000_t75" style="width:73.35pt;height:17pt" o:ole="">
            <v:imagedata r:id="rId3170" o:title=""/>
          </v:shape>
          <o:OLEObject Type="Embed" ProgID="Equation.3" ShapeID="_x0000_i2846" DrawAspect="Content" ObjectID="_1636626390" r:id="rId3171"/>
        </w:object>
      </w:r>
      <w:r>
        <w:t xml:space="preserve"> to be mapped onto resources on the antenna ports used for transmission, where </w:t>
      </w:r>
      <w:r w:rsidRPr="001E6E58">
        <w:rPr>
          <w:position w:val="-10"/>
        </w:rPr>
        <w:object w:dxaOrig="639" w:dyaOrig="340">
          <v:shape id="_x0000_i2847" type="#_x0000_t75" style="width:31.9pt;height:17pt" o:ole="">
            <v:imagedata r:id="rId2549" o:title=""/>
          </v:shape>
          <o:OLEObject Type="Embed" ProgID="Equation.3" ShapeID="_x0000_i2847" DrawAspect="Content" ObjectID="_1636626391" r:id="rId3172"/>
        </w:object>
      </w:r>
      <w:r>
        <w:t xml:space="preserve"> represents the signal for antenna port </w:t>
      </w:r>
      <w:r w:rsidRPr="001E6E58">
        <w:rPr>
          <w:position w:val="-10"/>
        </w:rPr>
        <w:object w:dxaOrig="200" w:dyaOrig="240">
          <v:shape id="_x0000_i2848" type="#_x0000_t75" style="width:10.85pt;height:11.55pt" o:ole="">
            <v:imagedata r:id="rId24" o:title=""/>
          </v:shape>
          <o:OLEObject Type="Embed" ProgID="Equation.3" ShapeID="_x0000_i2848" DrawAspect="Content" ObjectID="_1636626392" r:id="rId3173"/>
        </w:object>
      </w:r>
      <w:r>
        <w:t>. The PDCCH shall be transmitted on the same set of antenna ports as the PBCH.</w:t>
      </w:r>
    </w:p>
    <w:p w:rsidR="00B16B32" w:rsidRPr="00C12953" w:rsidRDefault="00B16B32" w:rsidP="00B16B32">
      <w:pPr>
        <w:pStyle w:val="Heading3"/>
      </w:pPr>
      <w:bookmarkStart w:id="375" w:name="_Toc454818049"/>
      <w:bookmarkStart w:id="376" w:name="_Toc20411095"/>
      <w:bookmarkStart w:id="377" w:name="_Toc26005278"/>
      <w:r>
        <w:lastRenderedPageBreak/>
        <w:t>6</w:t>
      </w:r>
      <w:r w:rsidRPr="00C12953">
        <w:t>.</w:t>
      </w:r>
      <w:r>
        <w:t>8.5</w:t>
      </w:r>
      <w:r w:rsidRPr="00C12953">
        <w:tab/>
      </w:r>
      <w:r>
        <w:t>Mapping to resource elements</w:t>
      </w:r>
      <w:bookmarkEnd w:id="375"/>
      <w:bookmarkEnd w:id="376"/>
      <w:bookmarkEnd w:id="377"/>
    </w:p>
    <w:p w:rsidR="00B16B32" w:rsidRDefault="00B16B32" w:rsidP="00B16B32">
      <w:r>
        <w:t xml:space="preserve">The mapping to resource elements is defined by operations on quadruplets of complex-valued symbols. Let </w:t>
      </w:r>
      <w:r w:rsidRPr="006106EA">
        <w:rPr>
          <w:position w:val="-16"/>
        </w:rPr>
        <w:object w:dxaOrig="4560" w:dyaOrig="420">
          <v:shape id="_x0000_i2849" type="#_x0000_t75" style="width:227.55pt;height:21.05pt" o:ole="">
            <v:imagedata r:id="rId3120" o:title=""/>
          </v:shape>
          <o:OLEObject Type="Embed" ProgID="Equation.3" ShapeID="_x0000_i2849" DrawAspect="Content" ObjectID="_1636626393" r:id="rId3174"/>
        </w:object>
      </w:r>
      <w:r>
        <w:t xml:space="preserve"> denote symbol quadruplet </w:t>
      </w:r>
      <w:r w:rsidRPr="00414A0D">
        <w:rPr>
          <w:position w:val="-6"/>
        </w:rPr>
        <w:object w:dxaOrig="139" w:dyaOrig="240">
          <v:shape id="_x0000_i2850" type="#_x0000_t75" style="width:7.45pt;height:11.55pt" o:ole="">
            <v:imagedata r:id="rId2033" o:title=""/>
          </v:shape>
          <o:OLEObject Type="Embed" ProgID="Equation.3" ShapeID="_x0000_i2850" DrawAspect="Content" ObjectID="_1636626394" r:id="rId3175"/>
        </w:object>
      </w:r>
      <w:r>
        <w:t xml:space="preserve"> for antenna port</w:t>
      </w:r>
      <w:r w:rsidRPr="00414A0D">
        <w:rPr>
          <w:position w:val="-10"/>
        </w:rPr>
        <w:object w:dxaOrig="200" w:dyaOrig="240">
          <v:shape id="_x0000_i2851" type="#_x0000_t75" style="width:10.85pt;height:11.55pt" o:ole="">
            <v:imagedata r:id="rId3123" o:title=""/>
          </v:shape>
          <o:OLEObject Type="Embed" ProgID="Equation.3" ShapeID="_x0000_i2851" DrawAspect="Content" ObjectID="_1636626395" r:id="rId3176"/>
        </w:object>
      </w:r>
      <w:r>
        <w:t xml:space="preserve">. </w:t>
      </w:r>
    </w:p>
    <w:p w:rsidR="00B16B32" w:rsidRDefault="00B16B32" w:rsidP="00B16B32">
      <w:r>
        <w:t>The block of quadruplets</w:t>
      </w:r>
      <w:r w:rsidRPr="00414A0D">
        <w:rPr>
          <w:position w:val="-14"/>
        </w:rPr>
        <w:object w:dxaOrig="2120" w:dyaOrig="380">
          <v:shape id="_x0000_i2852" type="#_x0000_t75" style="width:106.65pt;height:19pt" o:ole="">
            <v:imagedata r:id="rId3177" o:title=""/>
          </v:shape>
          <o:OLEObject Type="Embed" ProgID="Equation.3" ShapeID="_x0000_i2852" DrawAspect="Content" ObjectID="_1636626396" r:id="rId3178"/>
        </w:object>
      </w:r>
      <w:r>
        <w:t xml:space="preserve"> , where </w:t>
      </w:r>
      <w:r w:rsidRPr="00414A0D">
        <w:rPr>
          <w:position w:val="-14"/>
        </w:rPr>
        <w:object w:dxaOrig="1500" w:dyaOrig="340">
          <v:shape id="_x0000_i2853" type="#_x0000_t75" style="width:75.4pt;height:17pt" o:ole="">
            <v:imagedata r:id="rId3179" o:title=""/>
          </v:shape>
          <o:OLEObject Type="Embed" ProgID="Equation.3" ShapeID="_x0000_i2853" DrawAspect="Content" ObjectID="_1636626397" r:id="rId3180"/>
        </w:object>
      </w:r>
      <w:r>
        <w:t xml:space="preserve">, shall be permuted resulting in </w:t>
      </w:r>
      <w:r w:rsidRPr="00414A0D">
        <w:rPr>
          <w:position w:val="-14"/>
        </w:rPr>
        <w:object w:dxaOrig="2200" w:dyaOrig="380">
          <v:shape id="_x0000_i2854" type="#_x0000_t75" style="width:109.35pt;height:19pt" o:ole="">
            <v:imagedata r:id="rId3181" o:title=""/>
          </v:shape>
          <o:OLEObject Type="Embed" ProgID="Equation.3" ShapeID="_x0000_i2854" DrawAspect="Content" ObjectID="_1636626398" r:id="rId3182"/>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B16B32" w:rsidRDefault="000E0C03" w:rsidP="000E0C03">
      <w:pPr>
        <w:pStyle w:val="B1"/>
      </w:pPr>
      <w:r>
        <w:t>-</w:t>
      </w:r>
      <w:r>
        <w:tab/>
      </w:r>
      <w:r w:rsidR="00B16B32">
        <w:t>the input and output to the interleaver is defined by symbol quadruplets instead of bits</w:t>
      </w:r>
    </w:p>
    <w:p w:rsidR="00B16B32" w:rsidRDefault="000E0C03" w:rsidP="000E0C03">
      <w:pPr>
        <w:pStyle w:val="B1"/>
      </w:pPr>
      <w:r>
        <w:t>-</w:t>
      </w:r>
      <w:r>
        <w:tab/>
      </w:r>
      <w:r w:rsidR="00B16B32">
        <w:t>interleaving is performed on symbol quadruplets instead of bits by substituting</w:t>
      </w:r>
      <w:r w:rsidR="00B16B32" w:rsidRPr="0051315E">
        <w:t xml:space="preserve"> </w:t>
      </w:r>
      <w:r w:rsidR="00B16B32">
        <w:t xml:space="preserve">the terms "bit", "bits" and "bit sequence" in clause 5.1.4.2.1 of </w:t>
      </w:r>
      <w:r w:rsidR="00B16B32" w:rsidRPr="00C12953">
        <w:t>3GPP</w:t>
      </w:r>
      <w:r w:rsidR="00B16B32">
        <w:t> </w:t>
      </w:r>
      <w:r w:rsidR="00B16B32" w:rsidRPr="00C12953">
        <w:t>TS</w:t>
      </w:r>
      <w:r w:rsidR="00B16B32">
        <w:t> </w:t>
      </w:r>
      <w:r w:rsidR="00B16B32" w:rsidRPr="00C12953">
        <w:t>36.212</w:t>
      </w:r>
      <w:r w:rsidR="00B16B32">
        <w:t xml:space="preserve"> [3] by "symbol quadruplet", "symbol quadruplets" and "symbol-quadruplet sequence", respectively</w:t>
      </w:r>
    </w:p>
    <w:p w:rsidR="00B16B32" w:rsidRDefault="00B16B32" w:rsidP="00B16B32">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2855" type="#_x0000_t75" style="width:109.35pt;height:19pt" o:ole="">
            <v:imagedata r:id="rId3181" o:title=""/>
          </v:shape>
          <o:OLEObject Type="Embed" ProgID="Equation.3" ShapeID="_x0000_i2855" DrawAspect="Content" ObjectID="_1636626399" r:id="rId3183"/>
        </w:object>
      </w:r>
      <w:r>
        <w:t>. Note that the removal of &lt;NULL&gt; elements does not affect any &lt;NIL&gt; elements inserted in clause 6.8.2.</w:t>
      </w:r>
    </w:p>
    <w:p w:rsidR="00B16B32" w:rsidRDefault="00B16B32" w:rsidP="00B16B32">
      <w:r>
        <w:t xml:space="preserve">The block of quadruplets </w:t>
      </w:r>
      <w:r w:rsidRPr="00414A0D">
        <w:rPr>
          <w:position w:val="-14"/>
        </w:rPr>
        <w:object w:dxaOrig="2200" w:dyaOrig="380">
          <v:shape id="_x0000_i2856" type="#_x0000_t75" style="width:109.35pt;height:19pt" o:ole="">
            <v:imagedata r:id="rId3184" o:title=""/>
          </v:shape>
          <o:OLEObject Type="Embed" ProgID="Equation.3" ShapeID="_x0000_i2856" DrawAspect="Content" ObjectID="_1636626400" r:id="rId3185"/>
        </w:object>
      </w:r>
      <w:r>
        <w:t xml:space="preserve"> shall be cyclically shifted, resulting in </w:t>
      </w:r>
      <w:r w:rsidRPr="009C469C">
        <w:rPr>
          <w:position w:val="-14"/>
        </w:rPr>
        <w:object w:dxaOrig="2240" w:dyaOrig="380">
          <v:shape id="_x0000_i2857" type="#_x0000_t75" style="width:112.1pt;height:19pt" o:ole="">
            <v:imagedata r:id="rId3186" o:title=""/>
          </v:shape>
          <o:OLEObject Type="Embed" ProgID="Equation.3" ShapeID="_x0000_i2857" DrawAspect="Content" ObjectID="_1636626401" r:id="rId3187"/>
        </w:object>
      </w:r>
      <w:r>
        <w:t xml:space="preserve"> where</w:t>
      </w:r>
      <w:r w:rsidRPr="002E2517">
        <w:rPr>
          <w:position w:val="-14"/>
        </w:rPr>
        <w:object w:dxaOrig="2980" w:dyaOrig="380">
          <v:shape id="_x0000_i2858" type="#_x0000_t75" style="width:148.1pt;height:19pt" o:ole="">
            <v:imagedata r:id="rId3188" o:title=""/>
          </v:shape>
          <o:OLEObject Type="Embed" ProgID="Equation.3" ShapeID="_x0000_i2858" DrawAspect="Content" ObjectID="_1636626402" r:id="rId3189"/>
        </w:object>
      </w:r>
      <w:r>
        <w:t>.</w:t>
      </w:r>
    </w:p>
    <w:p w:rsidR="00B16B32" w:rsidRDefault="00B16B32" w:rsidP="00B16B32">
      <w:r>
        <w:t xml:space="preserve">Mapping of the block of quadruplets </w:t>
      </w:r>
      <w:r w:rsidRPr="009C469C">
        <w:rPr>
          <w:position w:val="-14"/>
        </w:rPr>
        <w:object w:dxaOrig="2240" w:dyaOrig="380">
          <v:shape id="_x0000_i2859" type="#_x0000_t75" style="width:112.1pt;height:19pt" o:ole="">
            <v:imagedata r:id="rId3190" o:title=""/>
          </v:shape>
          <o:OLEObject Type="Embed" ProgID="Equation.3" ShapeID="_x0000_i2859" DrawAspect="Content" ObjectID="_1636626403" r:id="rId3191"/>
        </w:object>
      </w:r>
      <w:r>
        <w:t xml:space="preserve"> is defined in terms of resource-element groups, specified in clause </w:t>
      </w:r>
      <w:r w:rsidRPr="00B9560B">
        <w:t>6.2.</w:t>
      </w:r>
      <w:r>
        <w:t xml:space="preserve">4, </w:t>
      </w:r>
      <w:r>
        <w:rPr>
          <w:lang w:val="en-US"/>
        </w:rPr>
        <w:t>according to steps 1–10 below:</w:t>
      </w:r>
    </w:p>
    <w:p w:rsidR="00B16B32" w:rsidRDefault="00B16B32" w:rsidP="00B16B32">
      <w:pPr>
        <w:pStyle w:val="B1"/>
      </w:pPr>
      <w:r>
        <w:t>1)</w:t>
      </w:r>
      <w:r>
        <w:tab/>
        <w:t xml:space="preserve">Initialize </w:t>
      </w:r>
      <w:r w:rsidRPr="003372F6">
        <w:rPr>
          <w:position w:val="-6"/>
        </w:rPr>
        <w:object w:dxaOrig="600" w:dyaOrig="260">
          <v:shape id="_x0000_i2860" type="#_x0000_t75" style="width:29.9pt;height:13.6pt" o:ole="">
            <v:imagedata r:id="rId3192" o:title=""/>
          </v:shape>
          <o:OLEObject Type="Embed" ProgID="Equation.3" ShapeID="_x0000_i2860" DrawAspect="Content" ObjectID="_1636626404" r:id="rId3193"/>
        </w:object>
      </w:r>
      <w:r>
        <w:t xml:space="preserve"> (resource-element group number)</w:t>
      </w:r>
    </w:p>
    <w:p w:rsidR="00B16B32" w:rsidRDefault="00B16B32" w:rsidP="00B16B32">
      <w:pPr>
        <w:pStyle w:val="B1"/>
      </w:pPr>
      <w:r>
        <w:t>2)</w:t>
      </w:r>
      <w:r>
        <w:tab/>
        <w:t xml:space="preserve">Initialize </w:t>
      </w:r>
      <w:r w:rsidRPr="0081084F">
        <w:rPr>
          <w:position w:val="-6"/>
        </w:rPr>
        <w:object w:dxaOrig="499" w:dyaOrig="260">
          <v:shape id="_x0000_i2861" type="#_x0000_t75" style="width:25.15pt;height:13.6pt" o:ole="">
            <v:imagedata r:id="rId3194" o:title=""/>
          </v:shape>
          <o:OLEObject Type="Embed" ProgID="Equation.3" ShapeID="_x0000_i2861" DrawAspect="Content" ObjectID="_1636626405" r:id="rId3195"/>
        </w:object>
      </w:r>
    </w:p>
    <w:p w:rsidR="00B16B32" w:rsidRDefault="00B16B32" w:rsidP="00B16B32">
      <w:pPr>
        <w:pStyle w:val="B2"/>
      </w:pPr>
      <w:r>
        <w:t>3)</w:t>
      </w:r>
      <w:r>
        <w:tab/>
        <w:t xml:space="preserve">Initialize </w:t>
      </w:r>
      <w:r w:rsidRPr="0081084F">
        <w:rPr>
          <w:position w:val="-6"/>
        </w:rPr>
        <w:object w:dxaOrig="460" w:dyaOrig="260">
          <v:shape id="_x0000_i2862" type="#_x0000_t75" style="width:22.4pt;height:13.6pt" o:ole="">
            <v:imagedata r:id="rId3196" o:title=""/>
          </v:shape>
          <o:OLEObject Type="Embed" ProgID="Equation.3" ShapeID="_x0000_i2862" DrawAspect="Content" ObjectID="_1636626406" r:id="rId3197"/>
        </w:object>
      </w:r>
    </w:p>
    <w:p w:rsidR="00B16B32" w:rsidRPr="00D5092B" w:rsidRDefault="00B16B32" w:rsidP="00B16B32">
      <w:pPr>
        <w:pStyle w:val="B3"/>
      </w:pPr>
      <w:r>
        <w:t>4</w:t>
      </w:r>
      <w:r w:rsidRPr="00D5092B">
        <w:t>)</w:t>
      </w:r>
      <w:r w:rsidRPr="00D5092B">
        <w:tab/>
        <w:t xml:space="preserve">If the resource element </w:t>
      </w:r>
      <w:r w:rsidRPr="00F360D5">
        <w:rPr>
          <w:rStyle w:val="B3Char"/>
        </w:rPr>
        <w:object w:dxaOrig="560" w:dyaOrig="300">
          <v:shape id="_x0000_i2863" type="#_x0000_t75" style="width:28.55pt;height:14.95pt" o:ole="">
            <v:imagedata r:id="rId3198" o:title=""/>
          </v:shape>
          <o:OLEObject Type="Embed" ProgID="Equation.3" ShapeID="_x0000_i2863" DrawAspect="Content" ObjectID="_1636626407" r:id="rId3199"/>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B16B32" w:rsidRDefault="00B16B32" w:rsidP="00B16B32">
      <w:pPr>
        <w:pStyle w:val="B4"/>
      </w:pPr>
      <w:r>
        <w:t>5)</w:t>
      </w:r>
      <w:r>
        <w:tab/>
        <w:t xml:space="preserve">Map symbol-quadruplet </w:t>
      </w:r>
      <w:r w:rsidRPr="0081084F">
        <w:rPr>
          <w:position w:val="-10"/>
        </w:rPr>
        <w:object w:dxaOrig="800" w:dyaOrig="340">
          <v:shape id="_x0000_i2864" type="#_x0000_t75" style="width:40.1pt;height:17pt" o:ole="">
            <v:imagedata r:id="rId3200" o:title=""/>
          </v:shape>
          <o:OLEObject Type="Embed" ProgID="Equation.3" ShapeID="_x0000_i2864" DrawAspect="Content" ObjectID="_1636626408" r:id="rId3201"/>
        </w:object>
      </w:r>
      <w:r>
        <w:t xml:space="preserve"> to the resource-element group represented by </w:t>
      </w:r>
      <w:r w:rsidRPr="00D363D7">
        <w:rPr>
          <w:position w:val="-10"/>
        </w:rPr>
        <w:object w:dxaOrig="560" w:dyaOrig="300">
          <v:shape id="_x0000_i2865" type="#_x0000_t75" style="width:28.55pt;height:14.95pt" o:ole="">
            <v:imagedata r:id="rId3202" o:title=""/>
          </v:shape>
          <o:OLEObject Type="Embed" ProgID="Equation.3" ShapeID="_x0000_i2865" DrawAspect="Content" ObjectID="_1636626409" r:id="rId3203"/>
        </w:object>
      </w:r>
      <w:r>
        <w:t xml:space="preserve"> for each antenna port </w:t>
      </w:r>
      <w:r w:rsidRPr="00D5092B">
        <w:rPr>
          <w:position w:val="-10"/>
        </w:rPr>
        <w:object w:dxaOrig="200" w:dyaOrig="240">
          <v:shape id="_x0000_i2866" type="#_x0000_t75" style="width:10.85pt;height:11.55pt" o:ole="">
            <v:imagedata r:id="rId3123" o:title=""/>
          </v:shape>
          <o:OLEObject Type="Embed" ProgID="Equation.3" ShapeID="_x0000_i2866" DrawAspect="Content" ObjectID="_1636626410" r:id="rId3204"/>
        </w:object>
      </w:r>
    </w:p>
    <w:p w:rsidR="00B16B32" w:rsidRDefault="00B16B32" w:rsidP="00B16B32">
      <w:pPr>
        <w:pStyle w:val="B4"/>
      </w:pPr>
      <w:r>
        <w:t>6)</w:t>
      </w:r>
      <w:r>
        <w:tab/>
      </w:r>
      <w:r w:rsidRPr="00A46846">
        <w:t xml:space="preserve">Increase </w:t>
      </w:r>
      <w:r w:rsidRPr="00A46846">
        <w:rPr>
          <w:position w:val="-6"/>
        </w:rPr>
        <w:object w:dxaOrig="279" w:dyaOrig="260">
          <v:shape id="_x0000_i2867" type="#_x0000_t75" style="width:13.6pt;height:13.6pt" o:ole="">
            <v:imagedata r:id="rId3205" o:title=""/>
          </v:shape>
          <o:OLEObject Type="Embed" ProgID="Equation.3" ShapeID="_x0000_i2867" DrawAspect="Content" ObjectID="_1636626411" r:id="rId3206"/>
        </w:object>
      </w:r>
      <w:r w:rsidRPr="00A46846">
        <w:t xml:space="preserve"> by 1</w:t>
      </w:r>
    </w:p>
    <w:p w:rsidR="00B16B32" w:rsidRDefault="00B16B32" w:rsidP="00B16B32">
      <w:pPr>
        <w:pStyle w:val="B3"/>
      </w:pPr>
      <w:r>
        <w:t xml:space="preserve">7) Increase </w:t>
      </w:r>
      <w:r w:rsidRPr="0081084F">
        <w:rPr>
          <w:position w:val="-6"/>
        </w:rPr>
        <w:object w:dxaOrig="180" w:dyaOrig="260">
          <v:shape id="_x0000_i2868" type="#_x0000_t75" style="width:9.5pt;height:13.6pt" o:ole="">
            <v:imagedata r:id="rId3207" o:title=""/>
          </v:shape>
          <o:OLEObject Type="Embed" ProgID="Equation.3" ShapeID="_x0000_i2868" DrawAspect="Content" ObjectID="_1636626412" r:id="rId3208"/>
        </w:object>
      </w:r>
      <w:r>
        <w:t xml:space="preserve"> by 1</w:t>
      </w:r>
    </w:p>
    <w:p w:rsidR="00B16B32" w:rsidRPr="00D5092B" w:rsidRDefault="00B16B32" w:rsidP="00B16B32">
      <w:pPr>
        <w:pStyle w:val="B3"/>
      </w:pPr>
      <w:r w:rsidRPr="00D5092B">
        <w:t xml:space="preserve">8) </w:t>
      </w:r>
      <w:r>
        <w:t>R</w:t>
      </w:r>
      <w:r w:rsidRPr="00D5092B">
        <w:t>epeat from step 4 if</w:t>
      </w:r>
      <w:r>
        <w:t xml:space="preserve"> </w:t>
      </w:r>
      <w:r w:rsidRPr="00D5092B">
        <w:rPr>
          <w:position w:val="-6"/>
        </w:rPr>
        <w:object w:dxaOrig="480" w:dyaOrig="260">
          <v:shape id="_x0000_i2869" type="#_x0000_t75" style="width:24.45pt;height:13.6pt" o:ole="">
            <v:imagedata r:id="rId3209" o:title=""/>
          </v:shape>
          <o:OLEObject Type="Embed" ProgID="Equation.3" ShapeID="_x0000_i2869" DrawAspect="Content" ObjectID="_1636626413" r:id="rId3210"/>
        </w:object>
      </w:r>
      <w:r w:rsidRPr="00D5092B">
        <w:t xml:space="preserve">, where </w:t>
      </w:r>
      <w:r w:rsidRPr="0029143C">
        <w:rPr>
          <w:position w:val="-4"/>
        </w:rPr>
        <w:object w:dxaOrig="200" w:dyaOrig="220">
          <v:shape id="_x0000_i2870" type="#_x0000_t75" style="width:10.85pt;height:10.85pt" o:ole="">
            <v:imagedata r:id="rId3211" o:title=""/>
          </v:shape>
          <o:OLEObject Type="Embed" ProgID="Equation.3" ShapeID="_x0000_i2870" DrawAspect="Content" ObjectID="_1636626414" r:id="rId3212"/>
        </w:object>
      </w:r>
      <w:r w:rsidRPr="00D5092B">
        <w:t xml:space="preserve"> corresponds to the </w:t>
      </w:r>
      <w:r>
        <w:t>number of OFDM symbols used for PDCCH transmission as indicated</w:t>
      </w:r>
      <w:r w:rsidRPr="00D5092B">
        <w:t xml:space="preserve"> by the sequence transmitted on the PCFICH</w:t>
      </w:r>
    </w:p>
    <w:p w:rsidR="00B16B32" w:rsidRDefault="00B16B32" w:rsidP="00B16B32">
      <w:pPr>
        <w:pStyle w:val="B2"/>
      </w:pPr>
      <w:r>
        <w:t xml:space="preserve">9) Increase </w:t>
      </w:r>
      <w:r w:rsidRPr="0081084F">
        <w:rPr>
          <w:position w:val="-6"/>
        </w:rPr>
        <w:object w:dxaOrig="220" w:dyaOrig="260">
          <v:shape id="_x0000_i2871" type="#_x0000_t75" style="width:10.85pt;height:13.6pt" o:ole="">
            <v:imagedata r:id="rId3213" o:title=""/>
          </v:shape>
          <o:OLEObject Type="Embed" ProgID="Equation.3" ShapeID="_x0000_i2871" DrawAspect="Content" ObjectID="_1636626415" r:id="rId3214"/>
        </w:object>
      </w:r>
      <w:r>
        <w:t xml:space="preserve"> by 1</w:t>
      </w:r>
    </w:p>
    <w:p w:rsidR="00B16B32" w:rsidRDefault="00B16B32" w:rsidP="00B16B32">
      <w:pPr>
        <w:pStyle w:val="B2"/>
      </w:pPr>
      <w:r>
        <w:t xml:space="preserve">10) Repeat from step 3 if </w:t>
      </w:r>
      <w:r w:rsidRPr="0081084F">
        <w:rPr>
          <w:position w:val="-10"/>
        </w:rPr>
        <w:object w:dxaOrig="1260" w:dyaOrig="340">
          <v:shape id="_x0000_i2872" type="#_x0000_t75" style="width:62.5pt;height:17pt" o:ole="">
            <v:imagedata r:id="rId3215" o:title=""/>
          </v:shape>
          <o:OLEObject Type="Embed" ProgID="Equation.3" ShapeID="_x0000_i2872" DrawAspect="Content" ObjectID="_1636626416" r:id="rId3216"/>
        </w:object>
      </w:r>
    </w:p>
    <w:p w:rsidR="00B16B32" w:rsidRDefault="00B16B32" w:rsidP="00B16B32">
      <w:pPr>
        <w:pStyle w:val="Heading2"/>
      </w:pPr>
      <w:bookmarkStart w:id="378" w:name="_Toc454818050"/>
      <w:bookmarkStart w:id="379" w:name="_Toc20411096"/>
      <w:bookmarkStart w:id="380" w:name="_Toc26005279"/>
      <w:r>
        <w:t>6.8A</w:t>
      </w:r>
      <w:r>
        <w:tab/>
        <w:t>Enhanced physical downlink control channel</w:t>
      </w:r>
      <w:bookmarkEnd w:id="378"/>
      <w:bookmarkEnd w:id="379"/>
      <w:bookmarkEnd w:id="380"/>
    </w:p>
    <w:p w:rsidR="00B16B32" w:rsidRPr="00340769" w:rsidRDefault="00B16B32" w:rsidP="00B16B32">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B16B32" w:rsidRDefault="00B16B32" w:rsidP="00B16B32">
      <w:pPr>
        <w:pStyle w:val="Heading3"/>
      </w:pPr>
      <w:bookmarkStart w:id="381" w:name="_Toc454818051"/>
      <w:bookmarkStart w:id="382" w:name="_Toc20411097"/>
      <w:bookmarkStart w:id="383" w:name="_Toc26005280"/>
      <w:r>
        <w:lastRenderedPageBreak/>
        <w:t>6.8A.1</w:t>
      </w:r>
      <w:r>
        <w:tab/>
        <w:t>EPDCCH formats</w:t>
      </w:r>
      <w:bookmarkEnd w:id="381"/>
      <w:bookmarkEnd w:id="382"/>
      <w:bookmarkEnd w:id="383"/>
    </w:p>
    <w:p w:rsidR="00B16B32" w:rsidRDefault="00B16B32" w:rsidP="00B16B32">
      <w:r>
        <w:t xml:space="preserve">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 </w:t>
      </w:r>
      <w:r w:rsidDel="00F22523">
        <w:t xml:space="preserve">Both localized and distributed transmission is supported. </w:t>
      </w:r>
    </w:p>
    <w:p w:rsidR="00B16B32" w:rsidRDefault="00B16B32" w:rsidP="00B16B32">
      <w:r>
        <w:t>An EPDCCH can use either localized or distributed transmission, differing in the mapping of ECCEs to EREGs and PRB pairs.</w:t>
      </w:r>
    </w:p>
    <w:p w:rsidR="00B16B32" w:rsidRDefault="00B16B32" w:rsidP="00B16B32">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2873" type="#_x0000_t75" style="width:18.35pt;height:18.35pt" o:ole="">
            <v:imagedata r:id="rId3217" o:title=""/>
          </v:shape>
          <o:OLEObject Type="Embed" ProgID="Equation.3" ShapeID="_x0000_i2873" DrawAspect="Content" ObjectID="_1636626417" r:id="rId3218"/>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2874" type="#_x0000_t75" style="width:18.35pt;height:18.35pt" o:ole="">
            <v:imagedata r:id="rId3219" o:title=""/>
          </v:shape>
          <o:OLEObject Type="Embed" ProgID="Equation.3" ShapeID="_x0000_i2874" DrawAspect="Content" ObjectID="_1636626418" r:id="rId3220"/>
        </w:object>
      </w:r>
      <w:r>
        <w:t xml:space="preserve"> in subframe </w:t>
      </w:r>
      <w:r w:rsidRPr="00967122">
        <w:rPr>
          <w:position w:val="-6"/>
        </w:rPr>
        <w:object w:dxaOrig="139" w:dyaOrig="240">
          <v:shape id="_x0000_i2875" type="#_x0000_t75" style="width:7.45pt;height:11.55pt" o:ole="">
            <v:imagedata r:id="rId3221" o:title=""/>
          </v:shape>
          <o:OLEObject Type="Embed" ProgID="Equation.3" ShapeID="_x0000_i2875" DrawAspect="Content" ObjectID="_1636626419" r:id="rId3222"/>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2876" type="#_x0000_t75" style="width:55pt;height:17pt" o:ole="">
            <v:imagedata r:id="rId3223" o:title=""/>
          </v:shape>
          <o:OLEObject Type="Embed" ProgID="Equation.3" ShapeID="_x0000_i2876" DrawAspect="Content" ObjectID="_1636626420" r:id="rId3224"/>
        </w:object>
      </w:r>
      <w:r>
        <w:t xml:space="preserve"> and ECCE number </w:t>
      </w:r>
      <w:r w:rsidRPr="003E3A4A">
        <w:rPr>
          <w:position w:val="-6"/>
        </w:rPr>
        <w:object w:dxaOrig="180" w:dyaOrig="200">
          <v:shape id="_x0000_i2877" type="#_x0000_t75" style="width:9.5pt;height:10.85pt" o:ole="">
            <v:imagedata r:id="rId3225" o:title=""/>
          </v:shape>
          <o:OLEObject Type="Embed" ProgID="Equation.3" ShapeID="_x0000_i2877" DrawAspect="Content" ObjectID="_1636626421" r:id="rId3226"/>
        </w:object>
      </w:r>
      <w:r>
        <w:t xml:space="preserve"> corresponds to</w:t>
      </w:r>
    </w:p>
    <w:p w:rsidR="00B16B32" w:rsidRDefault="00B16B32" w:rsidP="00B16B32">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2878" type="#_x0000_t75" style="width:106.65pt;height:19pt" o:ole="">
            <v:imagedata r:id="rId3227" o:title=""/>
          </v:shape>
          <o:OLEObject Type="Embed" ProgID="Equation.3" ShapeID="_x0000_i2878" DrawAspect="Content" ObjectID="_1636626422" r:id="rId3228"/>
        </w:object>
      </w:r>
      <w:r>
        <w:rPr>
          <w:lang w:val="en-US"/>
        </w:rPr>
        <w:t xml:space="preserve"> in PRB index </w:t>
      </w:r>
      <w:r w:rsidRPr="00F95306">
        <w:rPr>
          <w:position w:val="-12"/>
          <w:lang w:val="en-US"/>
        </w:rPr>
        <w:object w:dxaOrig="1020" w:dyaOrig="360">
          <v:shape id="_x0000_i2879" type="#_x0000_t75" style="width:50.95pt;height:18.35pt" o:ole="">
            <v:imagedata r:id="rId3229" o:title=""/>
          </v:shape>
          <o:OLEObject Type="Embed" ProgID="Equation.3" ShapeID="_x0000_i2879" DrawAspect="Content" ObjectID="_1636626423" r:id="rId3230"/>
        </w:object>
      </w:r>
      <w:r>
        <w:t xml:space="preserve"> for localized mapping, and</w:t>
      </w:r>
    </w:p>
    <w:p w:rsidR="00B16B32" w:rsidRDefault="00B16B32" w:rsidP="00B16B32">
      <w:pPr>
        <w:pStyle w:val="B1"/>
        <w:rPr>
          <w:lang w:val="en-US"/>
        </w:rPr>
      </w:pPr>
      <w:r>
        <w:rPr>
          <w:lang w:val="en-US"/>
        </w:rPr>
        <w:t>-</w:t>
      </w:r>
      <w:r>
        <w:rPr>
          <w:lang w:val="en-US"/>
        </w:rPr>
        <w:tab/>
        <w:t xml:space="preserve">EREGs numbered </w:t>
      </w:r>
      <w:r w:rsidRPr="0041595E">
        <w:rPr>
          <w:position w:val="-12"/>
          <w:lang w:val="en-US"/>
        </w:rPr>
        <w:object w:dxaOrig="1660" w:dyaOrig="380">
          <v:shape id="_x0000_i2880" type="#_x0000_t75" style="width:82.85pt;height:19pt" o:ole="">
            <v:imagedata r:id="rId3231" o:title=""/>
          </v:shape>
          <o:OLEObject Type="Embed" ProgID="Equation.3" ShapeID="_x0000_i2880" DrawAspect="Content" ObjectID="_1636626424" r:id="rId3232"/>
        </w:object>
      </w:r>
      <w:r>
        <w:rPr>
          <w:lang w:val="en-US"/>
        </w:rPr>
        <w:t xml:space="preserve"> in PRB indices </w:t>
      </w:r>
      <w:r w:rsidRPr="0041595E">
        <w:rPr>
          <w:position w:val="-12"/>
          <w:lang w:val="en-US"/>
        </w:rPr>
        <w:object w:dxaOrig="3180" w:dyaOrig="380">
          <v:shape id="_x0000_i2881" type="#_x0000_t75" style="width:158.95pt;height:19pt" o:ole="">
            <v:imagedata r:id="rId3233" o:title=""/>
          </v:shape>
          <o:OLEObject Type="Embed" ProgID="Equation.3" ShapeID="_x0000_i2881" DrawAspect="Content" ObjectID="_1636626425" r:id="rId3234"/>
        </w:object>
      </w:r>
      <w:r>
        <w:rPr>
          <w:lang w:val="en-US"/>
        </w:rPr>
        <w:t xml:space="preserve"> for distributed mapping,</w:t>
      </w:r>
    </w:p>
    <w:p w:rsidR="00B16B32" w:rsidRDefault="00B16B32" w:rsidP="00B16B32">
      <w:r>
        <w:t xml:space="preserve">where </w:t>
      </w:r>
      <w:r w:rsidRPr="0041595E">
        <w:rPr>
          <w:position w:val="-12"/>
        </w:rPr>
        <w:object w:dxaOrig="1740" w:dyaOrig="380">
          <v:shape id="_x0000_i2882" type="#_x0000_t75" style="width:86.95pt;height:19pt" o:ole="">
            <v:imagedata r:id="rId3235" o:title=""/>
          </v:shape>
          <o:OLEObject Type="Embed" ProgID="Equation.3" ShapeID="_x0000_i2882" DrawAspect="Content" ObjectID="_1636626426" r:id="rId3236"/>
        </w:object>
      </w:r>
      <w:r>
        <w:t xml:space="preserve">, </w:t>
      </w:r>
      <w:r w:rsidRPr="0041595E">
        <w:rPr>
          <w:position w:val="-12"/>
        </w:rPr>
        <w:object w:dxaOrig="620" w:dyaOrig="380">
          <v:shape id="_x0000_i2883" type="#_x0000_t75" style="width:31.9pt;height:19pt" o:ole="">
            <v:imagedata r:id="rId3237" o:title=""/>
          </v:shape>
          <o:OLEObject Type="Embed" ProgID="Equation.3" ShapeID="_x0000_i2883" DrawAspect="Content" ObjectID="_1636626427" r:id="rId3238"/>
        </w:object>
      </w:r>
      <w:r>
        <w:t xml:space="preserve"> is the number of EREGs per ECCE, and </w:t>
      </w:r>
      <w:r w:rsidRPr="0041595E">
        <w:rPr>
          <w:position w:val="-12"/>
        </w:rPr>
        <w:object w:dxaOrig="1719" w:dyaOrig="380">
          <v:shape id="_x0000_i2884" type="#_x0000_t75" style="width:85.6pt;height:19pt" o:ole="">
            <v:imagedata r:id="rId3239" o:title=""/>
          </v:shape>
          <o:OLEObject Type="Embed" ProgID="Equation.3" ShapeID="_x0000_i2884" DrawAspect="Content" ObjectID="_1636626428" r:id="rId3240"/>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2885" type="#_x0000_t75" style="width:18.35pt;height:18.35pt" o:ole="">
            <v:imagedata r:id="rId3241" o:title=""/>
          </v:shape>
          <o:OLEObject Type="Embed" ProgID="Equation.3" ShapeID="_x0000_i2885" DrawAspect="Content" ObjectID="_1636626429" r:id="rId3242"/>
        </w:object>
      </w:r>
      <w:r>
        <w:t xml:space="preserve"> are in this paragraph assumed to be numbered in ascending order from 0 to </w:t>
      </w:r>
      <w:r w:rsidRPr="0041595E">
        <w:rPr>
          <w:position w:val="-10"/>
          <w:lang w:val="en-US"/>
        </w:rPr>
        <w:object w:dxaOrig="760" w:dyaOrig="360">
          <v:shape id="_x0000_i2886" type="#_x0000_t75" style="width:37.35pt;height:18.35pt" o:ole="">
            <v:imagedata r:id="rId3243" o:title=""/>
          </v:shape>
          <o:OLEObject Type="Embed" ProgID="Equation.3" ShapeID="_x0000_i2886" DrawAspect="Content" ObjectID="_1636626430" r:id="rId3244"/>
        </w:object>
      </w:r>
      <w:r>
        <w:rPr>
          <w:lang w:val="en-US"/>
        </w:rPr>
        <w:t>.</w:t>
      </w:r>
      <w:r>
        <w:t xml:space="preserve"> </w:t>
      </w:r>
    </w:p>
    <w:p w:rsidR="00B16B32" w:rsidRDefault="00B16B32" w:rsidP="00B16B32">
      <w:pPr>
        <w:pStyle w:val="TH"/>
      </w:pPr>
      <w:r>
        <w:t xml:space="preserve">Table 6.8A.1-1: Number of EREGs per ECCE, </w:t>
      </w:r>
      <w:r w:rsidRPr="00525135">
        <w:rPr>
          <w:position w:val="-12"/>
        </w:rPr>
        <w:object w:dxaOrig="620" w:dyaOrig="380">
          <v:shape id="_x0000_i2887" type="#_x0000_t75" style="width:31.9pt;height:19pt" o:ole="">
            <v:imagedata r:id="rId3245" o:title=""/>
          </v:shape>
          <o:OLEObject Type="Embed" ProgID="Equation.3" ShapeID="_x0000_i2887" DrawAspect="Content" ObjectID="_1636626431" r:id="rId324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2236"/>
        <w:gridCol w:w="2399"/>
        <w:gridCol w:w="1299"/>
        <w:gridCol w:w="2399"/>
      </w:tblGrid>
      <w:tr w:rsidR="00B16B32" w:rsidTr="00AA1ED2">
        <w:trPr>
          <w:cantSplit/>
          <w:jc w:val="center"/>
        </w:trPr>
        <w:tc>
          <w:tcPr>
            <w:tcW w:w="0" w:type="auto"/>
            <w:gridSpan w:val="3"/>
            <w:tcBorders>
              <w:bottom w:val="single" w:sz="4" w:space="0" w:color="auto"/>
            </w:tcBorders>
            <w:shd w:val="clear" w:color="auto" w:fill="E0E0E0"/>
            <w:vAlign w:val="center"/>
          </w:tcPr>
          <w:p w:rsidR="00B16B32" w:rsidRDefault="00B16B32" w:rsidP="00AA1ED2">
            <w:pPr>
              <w:pStyle w:val="TAH"/>
            </w:pPr>
            <w:r>
              <w:t>Normal cyclic prefix</w:t>
            </w:r>
          </w:p>
        </w:tc>
        <w:tc>
          <w:tcPr>
            <w:tcW w:w="0" w:type="auto"/>
            <w:gridSpan w:val="2"/>
            <w:tcBorders>
              <w:bottom w:val="single" w:sz="4" w:space="0" w:color="auto"/>
            </w:tcBorders>
            <w:shd w:val="clear" w:color="auto" w:fill="E0E0E0"/>
            <w:vAlign w:val="center"/>
          </w:tcPr>
          <w:p w:rsidR="00B16B32" w:rsidRDefault="00B16B32" w:rsidP="00AA1ED2">
            <w:pPr>
              <w:pStyle w:val="TAH"/>
            </w:pPr>
            <w:r>
              <w:t>Extended cyclic prefix</w:t>
            </w:r>
          </w:p>
        </w:tc>
      </w:tr>
      <w:tr w:rsidR="00B16B32" w:rsidTr="00AA1ED2">
        <w:trPr>
          <w:cantSplit/>
          <w:jc w:val="center"/>
        </w:trPr>
        <w:tc>
          <w:tcPr>
            <w:tcW w:w="0" w:type="auto"/>
            <w:tcBorders>
              <w:top w:val="single" w:sz="4" w:space="0" w:color="auto"/>
            </w:tcBorders>
            <w:shd w:val="clear" w:color="auto" w:fill="E0E0E0"/>
            <w:vAlign w:val="center"/>
          </w:tcPr>
          <w:p w:rsidR="00B16B32" w:rsidRDefault="00B16B32" w:rsidP="00AA1ED2">
            <w:pPr>
              <w:pStyle w:val="TAH"/>
            </w:pPr>
            <w:r>
              <w:t>Normal subframe</w:t>
            </w:r>
          </w:p>
        </w:tc>
        <w:tc>
          <w:tcPr>
            <w:tcW w:w="0" w:type="auto"/>
            <w:tcBorders>
              <w:top w:val="single" w:sz="4" w:space="0" w:color="auto"/>
            </w:tcBorders>
            <w:shd w:val="clear" w:color="auto" w:fill="E0E0E0"/>
            <w:vAlign w:val="center"/>
          </w:tcPr>
          <w:p w:rsidR="00B16B32" w:rsidRDefault="00B16B32" w:rsidP="00AA1ED2">
            <w:pPr>
              <w:pStyle w:val="TAH"/>
            </w:pPr>
            <w:r>
              <w:t>Special subframe, configuration 3, 4, 8</w:t>
            </w:r>
          </w:p>
        </w:tc>
        <w:tc>
          <w:tcPr>
            <w:tcW w:w="0" w:type="auto"/>
            <w:tcBorders>
              <w:top w:val="single" w:sz="4" w:space="0" w:color="auto"/>
            </w:tcBorders>
            <w:shd w:val="clear" w:color="auto" w:fill="E0E0E0"/>
            <w:vAlign w:val="center"/>
          </w:tcPr>
          <w:p w:rsidR="00B16B32" w:rsidRDefault="00B16B32" w:rsidP="00AA1ED2">
            <w:pPr>
              <w:pStyle w:val="TAH"/>
            </w:pPr>
            <w:r>
              <w:t>Special subframe, configuration 1, 2, 6, 7, 9</w:t>
            </w:r>
          </w:p>
        </w:tc>
        <w:tc>
          <w:tcPr>
            <w:tcW w:w="0" w:type="auto"/>
            <w:tcBorders>
              <w:top w:val="single" w:sz="4" w:space="0" w:color="auto"/>
            </w:tcBorders>
            <w:shd w:val="clear" w:color="auto" w:fill="E0E0E0"/>
            <w:vAlign w:val="center"/>
          </w:tcPr>
          <w:p w:rsidR="00B16B32" w:rsidRDefault="00B16B32" w:rsidP="00AA1ED2">
            <w:pPr>
              <w:pStyle w:val="TAH"/>
            </w:pPr>
            <w:r>
              <w:t>Normal subframe</w:t>
            </w:r>
          </w:p>
        </w:tc>
        <w:tc>
          <w:tcPr>
            <w:tcW w:w="0" w:type="auto"/>
            <w:tcBorders>
              <w:top w:val="single" w:sz="4" w:space="0" w:color="auto"/>
            </w:tcBorders>
            <w:shd w:val="clear" w:color="auto" w:fill="E0E0E0"/>
            <w:vAlign w:val="center"/>
          </w:tcPr>
          <w:p w:rsidR="00B16B32" w:rsidRDefault="00B16B32" w:rsidP="00AA1ED2">
            <w:pPr>
              <w:pStyle w:val="TAH"/>
            </w:pPr>
            <w:r>
              <w:t>Special subframe, configuration 1, 2, 3, 5, 6</w:t>
            </w:r>
          </w:p>
        </w:tc>
      </w:tr>
      <w:tr w:rsidR="00B16B32" w:rsidTr="00AA1ED2">
        <w:trPr>
          <w:cantSplit/>
          <w:jc w:val="center"/>
        </w:trPr>
        <w:tc>
          <w:tcPr>
            <w:tcW w:w="0" w:type="auto"/>
            <w:gridSpan w:val="2"/>
            <w:shd w:val="clear" w:color="auto" w:fill="auto"/>
            <w:vAlign w:val="center"/>
          </w:tcPr>
          <w:p w:rsidR="00B16B32" w:rsidRDefault="00B16B32" w:rsidP="00AA1ED2">
            <w:pPr>
              <w:pStyle w:val="TAC"/>
            </w:pPr>
            <w:r>
              <w:t>4</w:t>
            </w:r>
          </w:p>
        </w:tc>
        <w:tc>
          <w:tcPr>
            <w:tcW w:w="0" w:type="auto"/>
            <w:gridSpan w:val="3"/>
            <w:shd w:val="clear" w:color="auto" w:fill="auto"/>
            <w:vAlign w:val="center"/>
          </w:tcPr>
          <w:p w:rsidR="00B16B32" w:rsidRDefault="00B16B32" w:rsidP="00AA1ED2">
            <w:pPr>
              <w:pStyle w:val="TAC"/>
            </w:pPr>
            <w:r>
              <w:t>8</w:t>
            </w:r>
          </w:p>
        </w:tc>
      </w:tr>
    </w:tbl>
    <w:p w:rsidR="00B16B32" w:rsidRDefault="00B16B32" w:rsidP="00B16B32">
      <w:pPr>
        <w:rPr>
          <w:lang w:eastAsia="ko-KR"/>
        </w:rPr>
      </w:pPr>
    </w:p>
    <w:p w:rsidR="00B16B32" w:rsidRDefault="00B16B32" w:rsidP="00B16B32">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AA1ED2">
        <w:trPr>
          <w:cantSplit/>
          <w:jc w:val="center"/>
        </w:trPr>
        <w:tc>
          <w:tcPr>
            <w:tcW w:w="1589" w:type="dxa"/>
            <w:vMerge w:val="restart"/>
            <w:tcBorders>
              <w:bottom w:val="single" w:sz="4" w:space="0" w:color="auto"/>
            </w:tcBorders>
            <w:shd w:val="clear" w:color="auto" w:fill="E0E0E0"/>
            <w:vAlign w:val="center"/>
          </w:tcPr>
          <w:p w:rsidR="00B16B32" w:rsidRDefault="00B16B32" w:rsidP="00AA1ED2">
            <w:pPr>
              <w:pStyle w:val="TAH"/>
            </w:pPr>
            <w:r>
              <w:t>EPDCCH format</w:t>
            </w:r>
          </w:p>
        </w:tc>
        <w:tc>
          <w:tcPr>
            <w:tcW w:w="5899" w:type="dxa"/>
            <w:gridSpan w:val="4"/>
            <w:tcBorders>
              <w:bottom w:val="single" w:sz="4" w:space="0" w:color="auto"/>
            </w:tcBorders>
            <w:shd w:val="clear" w:color="auto" w:fill="E0E0E0"/>
            <w:vAlign w:val="center"/>
          </w:tcPr>
          <w:p w:rsidR="00B16B32" w:rsidRDefault="00B16B32" w:rsidP="00AA1ED2">
            <w:pPr>
              <w:pStyle w:val="TAH"/>
            </w:pPr>
            <w:r>
              <w:t xml:space="preserve">Number of ECCEs for one EPDCCH, </w:t>
            </w:r>
            <w:r w:rsidRPr="005B11E1">
              <w:rPr>
                <w:rFonts w:eastAsia="MS Mincho"/>
                <w:position w:val="-12"/>
              </w:rPr>
              <w:object w:dxaOrig="820" w:dyaOrig="380">
                <v:shape id="_x0000_i2888" type="#_x0000_t75" style="width:40.1pt;height:19pt" o:ole="">
                  <v:imagedata r:id="rId3247" o:title=""/>
                </v:shape>
                <o:OLEObject Type="Embed" ProgID="Equation.3" ShapeID="_x0000_i2888" DrawAspect="Content" ObjectID="_1636626432" r:id="rId3248"/>
              </w:object>
            </w:r>
          </w:p>
        </w:tc>
      </w:tr>
      <w:tr w:rsidR="00B16B32" w:rsidRPr="005B11E1" w:rsidTr="00AA1ED2">
        <w:trPr>
          <w:cantSplit/>
          <w:jc w:val="center"/>
        </w:trPr>
        <w:tc>
          <w:tcPr>
            <w:tcW w:w="1589" w:type="dxa"/>
            <w:vMerge/>
            <w:tcBorders>
              <w:top w:val="single" w:sz="4" w:space="0" w:color="auto"/>
              <w:bottom w:val="single" w:sz="4" w:space="0" w:color="auto"/>
            </w:tcBorders>
            <w:shd w:val="clear" w:color="auto" w:fill="E0E0E0"/>
            <w:vAlign w:val="center"/>
          </w:tcPr>
          <w:p w:rsidR="00B16B32" w:rsidRDefault="00B16B32" w:rsidP="00AA1ED2">
            <w:pPr>
              <w:pStyle w:val="TAH"/>
            </w:pPr>
          </w:p>
        </w:tc>
        <w:tc>
          <w:tcPr>
            <w:tcW w:w="3019" w:type="dxa"/>
            <w:gridSpan w:val="2"/>
            <w:tcBorders>
              <w:top w:val="single" w:sz="4" w:space="0" w:color="auto"/>
              <w:bottom w:val="single" w:sz="4" w:space="0" w:color="auto"/>
            </w:tcBorders>
            <w:shd w:val="clear" w:color="auto" w:fill="E0E0E0"/>
            <w:vAlign w:val="center"/>
          </w:tcPr>
          <w:p w:rsidR="00B16B32" w:rsidRDefault="00B16B32" w:rsidP="00AA1ED2">
            <w:pPr>
              <w:pStyle w:val="TAH"/>
            </w:pPr>
            <w:r>
              <w:t>Case A</w:t>
            </w:r>
          </w:p>
        </w:tc>
        <w:tc>
          <w:tcPr>
            <w:tcW w:w="2880" w:type="dxa"/>
            <w:gridSpan w:val="2"/>
            <w:tcBorders>
              <w:top w:val="single" w:sz="4" w:space="0" w:color="auto"/>
              <w:bottom w:val="single" w:sz="4" w:space="0" w:color="auto"/>
            </w:tcBorders>
            <w:shd w:val="clear" w:color="auto" w:fill="E0E0E0"/>
            <w:vAlign w:val="center"/>
          </w:tcPr>
          <w:p w:rsidR="00B16B32" w:rsidRDefault="00B16B32" w:rsidP="00AA1ED2">
            <w:pPr>
              <w:pStyle w:val="TAH"/>
            </w:pPr>
            <w:r>
              <w:t>Case B</w:t>
            </w:r>
          </w:p>
        </w:tc>
      </w:tr>
      <w:tr w:rsidR="00B16B32" w:rsidRPr="005B11E1" w:rsidTr="00AA1ED2">
        <w:trPr>
          <w:cantSplit/>
          <w:jc w:val="center"/>
        </w:trPr>
        <w:tc>
          <w:tcPr>
            <w:tcW w:w="1589" w:type="dxa"/>
            <w:vMerge/>
            <w:tcBorders>
              <w:top w:val="single" w:sz="4" w:space="0" w:color="auto"/>
            </w:tcBorders>
            <w:shd w:val="clear" w:color="auto" w:fill="E0E0E0"/>
            <w:vAlign w:val="center"/>
          </w:tcPr>
          <w:p w:rsidR="00B16B32" w:rsidRDefault="00B16B32" w:rsidP="00AA1ED2">
            <w:pPr>
              <w:pStyle w:val="TAH"/>
            </w:pPr>
          </w:p>
        </w:tc>
        <w:tc>
          <w:tcPr>
            <w:tcW w:w="1579" w:type="dxa"/>
            <w:tcBorders>
              <w:top w:val="single" w:sz="4" w:space="0" w:color="auto"/>
            </w:tcBorders>
            <w:shd w:val="clear" w:color="auto" w:fill="E0E0E0"/>
            <w:vAlign w:val="center"/>
          </w:tcPr>
          <w:p w:rsidR="00B16B32" w:rsidRDefault="00B16B32" w:rsidP="00AA1ED2">
            <w:pPr>
              <w:pStyle w:val="TAH"/>
            </w:pPr>
            <w:r>
              <w:t>Localized transmission</w:t>
            </w:r>
          </w:p>
        </w:tc>
        <w:tc>
          <w:tcPr>
            <w:tcW w:w="1440" w:type="dxa"/>
            <w:tcBorders>
              <w:top w:val="single" w:sz="4" w:space="0" w:color="auto"/>
            </w:tcBorders>
            <w:shd w:val="clear" w:color="auto" w:fill="E0E0E0"/>
            <w:vAlign w:val="center"/>
          </w:tcPr>
          <w:p w:rsidR="00B16B32" w:rsidRDefault="00B16B32" w:rsidP="00AA1ED2">
            <w:pPr>
              <w:pStyle w:val="TAH"/>
            </w:pPr>
            <w:r>
              <w:t>Distributed transmission</w:t>
            </w:r>
          </w:p>
        </w:tc>
        <w:tc>
          <w:tcPr>
            <w:tcW w:w="1440" w:type="dxa"/>
            <w:tcBorders>
              <w:top w:val="single" w:sz="4" w:space="0" w:color="auto"/>
            </w:tcBorders>
            <w:shd w:val="clear" w:color="auto" w:fill="E0E0E0"/>
            <w:vAlign w:val="center"/>
          </w:tcPr>
          <w:p w:rsidR="00B16B32" w:rsidRDefault="00B16B32" w:rsidP="00AA1ED2">
            <w:pPr>
              <w:pStyle w:val="TAH"/>
            </w:pPr>
            <w:r>
              <w:t>Localized transmission</w:t>
            </w:r>
          </w:p>
        </w:tc>
        <w:tc>
          <w:tcPr>
            <w:tcW w:w="1440" w:type="dxa"/>
            <w:tcBorders>
              <w:top w:val="single" w:sz="4" w:space="0" w:color="auto"/>
            </w:tcBorders>
            <w:shd w:val="clear" w:color="auto" w:fill="E0E0E0"/>
            <w:vAlign w:val="center"/>
          </w:tcPr>
          <w:p w:rsidR="00B16B32" w:rsidRDefault="00B16B32" w:rsidP="00AA1ED2">
            <w:pPr>
              <w:pStyle w:val="TAH"/>
            </w:pPr>
            <w:r>
              <w:t>Distributed transmission</w:t>
            </w:r>
          </w:p>
        </w:tc>
      </w:tr>
      <w:tr w:rsidR="00B16B32" w:rsidTr="00AA1ED2">
        <w:trPr>
          <w:cantSplit/>
          <w:jc w:val="center"/>
        </w:trPr>
        <w:tc>
          <w:tcPr>
            <w:tcW w:w="1589" w:type="dxa"/>
            <w:shd w:val="clear" w:color="auto" w:fill="auto"/>
            <w:vAlign w:val="center"/>
          </w:tcPr>
          <w:p w:rsidR="00B16B32" w:rsidRDefault="00B16B32" w:rsidP="00AA1ED2">
            <w:pPr>
              <w:pStyle w:val="TAC"/>
            </w:pPr>
            <w:r>
              <w:t>0</w:t>
            </w:r>
          </w:p>
        </w:tc>
        <w:tc>
          <w:tcPr>
            <w:tcW w:w="1579"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1</w:t>
            </w:r>
          </w:p>
        </w:tc>
        <w:tc>
          <w:tcPr>
            <w:tcW w:w="1440" w:type="dxa"/>
            <w:shd w:val="clear" w:color="auto" w:fill="auto"/>
            <w:vAlign w:val="center"/>
          </w:tcPr>
          <w:p w:rsidR="00B16B32" w:rsidRDefault="00B16B32" w:rsidP="00AA1ED2">
            <w:pPr>
              <w:pStyle w:val="TAC"/>
            </w:pPr>
            <w:r>
              <w:t>1</w:t>
            </w:r>
          </w:p>
        </w:tc>
      </w:tr>
      <w:tr w:rsidR="00B16B32" w:rsidTr="00AA1ED2">
        <w:trPr>
          <w:cantSplit/>
          <w:jc w:val="center"/>
        </w:trPr>
        <w:tc>
          <w:tcPr>
            <w:tcW w:w="1589" w:type="dxa"/>
            <w:shd w:val="clear" w:color="auto" w:fill="auto"/>
            <w:vAlign w:val="center"/>
          </w:tcPr>
          <w:p w:rsidR="00B16B32" w:rsidRDefault="00B16B32" w:rsidP="00AA1ED2">
            <w:pPr>
              <w:pStyle w:val="TAC"/>
            </w:pPr>
            <w:r>
              <w:t>1</w:t>
            </w:r>
          </w:p>
        </w:tc>
        <w:tc>
          <w:tcPr>
            <w:tcW w:w="1579"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r>
      <w:tr w:rsidR="00B16B32" w:rsidTr="00AA1ED2">
        <w:trPr>
          <w:cantSplit/>
          <w:jc w:val="center"/>
        </w:trPr>
        <w:tc>
          <w:tcPr>
            <w:tcW w:w="1589" w:type="dxa"/>
            <w:shd w:val="clear" w:color="auto" w:fill="auto"/>
            <w:vAlign w:val="center"/>
          </w:tcPr>
          <w:p w:rsidR="00B16B32" w:rsidRDefault="00B16B32" w:rsidP="00AA1ED2">
            <w:pPr>
              <w:pStyle w:val="TAC"/>
            </w:pPr>
            <w:r>
              <w:t>2</w:t>
            </w:r>
          </w:p>
        </w:tc>
        <w:tc>
          <w:tcPr>
            <w:tcW w:w="1579"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r>
      <w:tr w:rsidR="00B16B32" w:rsidTr="00AA1ED2">
        <w:trPr>
          <w:cantSplit/>
          <w:jc w:val="center"/>
        </w:trPr>
        <w:tc>
          <w:tcPr>
            <w:tcW w:w="1589" w:type="dxa"/>
            <w:shd w:val="clear" w:color="auto" w:fill="auto"/>
            <w:vAlign w:val="center"/>
          </w:tcPr>
          <w:p w:rsidR="00B16B32" w:rsidRDefault="00B16B32" w:rsidP="00AA1ED2">
            <w:pPr>
              <w:pStyle w:val="TAC"/>
            </w:pPr>
            <w:r>
              <w:t>3</w:t>
            </w:r>
          </w:p>
        </w:tc>
        <w:tc>
          <w:tcPr>
            <w:tcW w:w="1579"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r>
      <w:tr w:rsidR="00B16B32" w:rsidTr="00AA1ED2">
        <w:trPr>
          <w:cantSplit/>
          <w:jc w:val="center"/>
        </w:trPr>
        <w:tc>
          <w:tcPr>
            <w:tcW w:w="1589" w:type="dxa"/>
            <w:shd w:val="clear" w:color="auto" w:fill="auto"/>
            <w:vAlign w:val="center"/>
          </w:tcPr>
          <w:p w:rsidR="00B16B32" w:rsidRDefault="00B16B32" w:rsidP="00AA1ED2">
            <w:pPr>
              <w:pStyle w:val="TAC"/>
            </w:pPr>
            <w:r>
              <w:t>4</w:t>
            </w:r>
          </w:p>
        </w:tc>
        <w:tc>
          <w:tcPr>
            <w:tcW w:w="1579"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32</w:t>
            </w:r>
          </w:p>
        </w:tc>
        <w:tc>
          <w:tcPr>
            <w:tcW w:w="1440"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16</w:t>
            </w:r>
          </w:p>
        </w:tc>
      </w:tr>
    </w:tbl>
    <w:p w:rsidR="00B16B32" w:rsidRDefault="00B16B32" w:rsidP="00B16B32"/>
    <w:p w:rsidR="00B16B32" w:rsidRDefault="00B16B32" w:rsidP="00B16B32">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2889" type="#_x0000_t75" style="width:37.35pt;height:14.95pt" o:ole="">
            <v:imagedata r:id="rId3249" o:title=""/>
          </v:shape>
          <o:OLEObject Type="Embed" ProgID="Equation.3" ShapeID="_x0000_i2889" DrawAspect="Content" ObjectID="_1636626433" r:id="rId3250"/>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2890" type="#_x0000_t75" style="width:22.4pt;height:14.95pt" o:ole="">
            <v:imagedata r:id="rId3251" o:title=""/>
          </v:shape>
          <o:OLEObject Type="Embed" ProgID="Equation.3" ShapeID="_x0000_i2890" DrawAspect="Content" ObjectID="_1636626434" r:id="rId3252"/>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2891" type="#_x0000_t75" style="width:17pt;height:18.35pt" o:ole="">
            <v:imagedata r:id="rId3253" o:title=""/>
          </v:shape>
          <o:OLEObject Type="Embed" ProgID="Equation.3" ShapeID="_x0000_i2891" DrawAspect="Content" ObjectID="_1636626435" r:id="rId3254"/>
        </w:object>
      </w:r>
      <w:r>
        <w:t xml:space="preserve"> and fulfilling all of the following criteria:</w:t>
      </w:r>
    </w:p>
    <w:p w:rsidR="00B16B32" w:rsidRDefault="00B16B32" w:rsidP="00B16B32">
      <w:pPr>
        <w:pStyle w:val="B1"/>
      </w:pPr>
      <w:r>
        <w:t>-</w:t>
      </w:r>
      <w:r>
        <w:tab/>
        <w:t>they are part of any one of the 16 EREGs in the physical resource-block pair, and</w:t>
      </w:r>
    </w:p>
    <w:p w:rsidR="00B16B32" w:rsidRDefault="00B16B32" w:rsidP="00B16B32">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w:t>
      </w:r>
      <w:r>
        <w:lastRenderedPageBreak/>
        <w:t xml:space="preserve">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892" type="#_x0000_t75" style="width:6.8pt;height:12.25pt" o:ole="">
            <v:imagedata r:id="rId2905" o:title=""/>
          </v:shape>
          <o:OLEObject Type="Embed" ProgID="Equation.3" ShapeID="_x0000_i2892" DrawAspect="Content" ObjectID="_1636626436" r:id="rId3255"/>
        </w:object>
      </w:r>
      <w:r>
        <w:t xml:space="preserve"> in the first slot in a subframe fulfils </w:t>
      </w:r>
      <w:r w:rsidRPr="0009127E">
        <w:rPr>
          <w:position w:val="-10"/>
        </w:rPr>
        <w:object w:dxaOrig="1219" w:dyaOrig="300">
          <v:shape id="_x0000_i2893" type="#_x0000_t75" style="width:61.15pt;height:14.95pt" o:ole="">
            <v:imagedata r:id="rId3256" o:title=""/>
          </v:shape>
          <o:OLEObject Type="Embed" ProgID="Equation.3" ShapeID="_x0000_i2893" DrawAspect="Content" ObjectID="_1636626437" r:id="rId3257"/>
        </w:object>
      </w:r>
      <w:r w:rsidRPr="00F5643E">
        <w:t xml:space="preserve"> </w:t>
      </w:r>
      <w:r>
        <w:t xml:space="preserve">where </w:t>
      </w:r>
      <w:r w:rsidRPr="0009127E">
        <w:rPr>
          <w:position w:val="-10"/>
        </w:rPr>
        <w:object w:dxaOrig="960" w:dyaOrig="300">
          <v:shape id="_x0000_i2894" type="#_x0000_t75" style="width:47.55pt;height:14.95pt" o:ole="">
            <v:imagedata r:id="rId3258" o:title=""/>
          </v:shape>
          <o:OLEObject Type="Embed" ProgID="Equation.3" ShapeID="_x0000_i2894" DrawAspect="Content" ObjectID="_1636626438" r:id="rId3259"/>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w:t>
      </w:r>
      <w:r>
        <w:t xml:space="preserve"> if</w:t>
      </w:r>
      <w:r w:rsidRPr="004B0638">
        <w:t xml:space="preserve"> 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895" type="#_x0000_t75" style="width:6.8pt;height:12.25pt" o:ole="">
            <v:imagedata r:id="rId2905" o:title=""/>
          </v:shape>
          <o:OLEObject Type="Embed" ProgID="Equation.3" ShapeID="_x0000_i2895" DrawAspect="Content" ObjectID="_1636626439" r:id="rId3260"/>
        </w:object>
      </w:r>
      <w:r>
        <w:t xml:space="preserve"> in the second slot in the subframe fulfils </w:t>
      </w:r>
      <w:r w:rsidRPr="0009127E">
        <w:rPr>
          <w:position w:val="-10"/>
        </w:rPr>
        <w:object w:dxaOrig="1219" w:dyaOrig="300">
          <v:shape id="_x0000_i2896" type="#_x0000_t75" style="width:61.15pt;height:14.95pt" o:ole="">
            <v:imagedata r:id="rId3256" o:title=""/>
          </v:shape>
          <o:OLEObject Type="Embed" ProgID="Equation.3" ShapeID="_x0000_i2896" DrawAspect="Content" ObjectID="_1636626440" r:id="rId3261"/>
        </w:object>
      </w:r>
      <w:r>
        <w:t xml:space="preserve"> where </w:t>
      </w:r>
      <w:r w:rsidRPr="002C294D">
        <w:rPr>
          <w:position w:val="-12"/>
        </w:rPr>
        <w:object w:dxaOrig="960" w:dyaOrig="360">
          <v:shape id="_x0000_i2897" type="#_x0000_t75" style="width:47.55pt;height:18.35pt" o:ole="">
            <v:imagedata r:id="rId3262" o:title=""/>
          </v:shape>
          <o:OLEObject Type="Embed" ProgID="Equation.3" ShapeID="_x0000_i2897" DrawAspect="Content" ObjectID="_1636626441" r:id="rId3263"/>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898" type="#_x0000_t75" style="width:6.8pt;height:12.25pt" o:ole="">
            <v:imagedata r:id="rId2905" o:title=""/>
          </v:shape>
          <o:OLEObject Type="Embed" ProgID="Equation.3" ShapeID="_x0000_i2898" DrawAspect="Content" ObjectID="_1636626442" r:id="rId3264"/>
        </w:object>
      </w:r>
      <w:r>
        <w:t xml:space="preserve"> in the first slot in the subframe fulfils </w:t>
      </w:r>
      <w:r w:rsidRPr="0009127E">
        <w:rPr>
          <w:position w:val="-10"/>
        </w:rPr>
        <w:object w:dxaOrig="1219" w:dyaOrig="300">
          <v:shape id="_x0000_i2899" type="#_x0000_t75" style="width:61.15pt;height:14.95pt" o:ole="">
            <v:imagedata r:id="rId3256" o:title=""/>
          </v:shape>
          <o:OLEObject Type="Embed" ProgID="Equation.3" ShapeID="_x0000_i2899" DrawAspect="Content" ObjectID="_1636626443" r:id="rId3265"/>
        </w:object>
      </w:r>
      <w:r>
        <w:t xml:space="preserve"> where </w:t>
      </w:r>
      <w:r w:rsidRPr="002C294D">
        <w:rPr>
          <w:position w:val="-12"/>
        </w:rPr>
        <w:object w:dxaOrig="960" w:dyaOrig="360">
          <v:shape id="_x0000_i2900" type="#_x0000_t75" style="width:47.55pt;height:18.35pt" o:ole="">
            <v:imagedata r:id="rId3266" o:title=""/>
          </v:shape>
          <o:OLEObject Type="Embed" ProgID="Equation.3" ShapeID="_x0000_i2900" DrawAspect="Content" ObjectID="_1636626444" r:id="rId3267"/>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Heading3"/>
      </w:pPr>
      <w:bookmarkStart w:id="384" w:name="_Toc454818052"/>
      <w:bookmarkStart w:id="385" w:name="_Toc20411098"/>
      <w:bookmarkStart w:id="386" w:name="_Toc26005281"/>
      <w:r>
        <w:t>6.8A.2</w:t>
      </w:r>
      <w:r>
        <w:tab/>
        <w:t>Scrambling</w:t>
      </w:r>
      <w:bookmarkEnd w:id="384"/>
      <w:bookmarkEnd w:id="385"/>
      <w:bookmarkEnd w:id="386"/>
    </w:p>
    <w:p w:rsidR="00B16B32" w:rsidRDefault="00B16B32" w:rsidP="00B16B32">
      <w:r w:rsidRPr="00C12953">
        <w:t>The block of bits</w:t>
      </w:r>
      <w:r>
        <w:t xml:space="preserve"> </w:t>
      </w:r>
      <w:r w:rsidRPr="00267A1A">
        <w:rPr>
          <w:position w:val="-12"/>
        </w:rPr>
        <w:object w:dxaOrig="1540" w:dyaOrig="380">
          <v:shape id="_x0000_i2901" type="#_x0000_t75" style="width:76.1pt;height:19pt" o:ole="">
            <v:imagedata r:id="rId3268" o:title=""/>
          </v:shape>
          <o:OLEObject Type="Embed" ProgID="Equation.3" ShapeID="_x0000_i2901" DrawAspect="Content" ObjectID="_1636626445" r:id="rId3269"/>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2902" type="#_x0000_t75" style="width:79.45pt;height:17pt" o:ole="">
            <v:imagedata r:id="rId3270" o:title=""/>
          </v:shape>
          <o:OLEObject Type="Embed" ProgID="Equation.3" ShapeID="_x0000_i2902" DrawAspect="Content" ObjectID="_1636626446" r:id="rId3271"/>
        </w:object>
      </w:r>
      <w:r>
        <w:t xml:space="preserve"> according to</w:t>
      </w:r>
    </w:p>
    <w:p w:rsidR="00B16B32" w:rsidRDefault="00B16B32" w:rsidP="00B16B32">
      <w:pPr>
        <w:pStyle w:val="EQ"/>
        <w:jc w:val="center"/>
      </w:pPr>
      <w:r w:rsidRPr="0085468C">
        <w:rPr>
          <w:position w:val="-10"/>
        </w:rPr>
        <w:object w:dxaOrig="2000" w:dyaOrig="340">
          <v:shape id="_x0000_i2903" type="#_x0000_t75" style="width:100.55pt;height:17pt" o:ole="">
            <v:imagedata r:id="rId3272" o:title=""/>
          </v:shape>
          <o:OLEObject Type="Embed" ProgID="Equation.3" ShapeID="_x0000_i2903" DrawAspect="Content" ObjectID="_1636626447" r:id="rId3273"/>
        </w:object>
      </w:r>
    </w:p>
    <w:p w:rsidR="00B16B32" w:rsidRPr="00042EE7" w:rsidRDefault="00B16B32" w:rsidP="00B16B32">
      <w:r>
        <w:t>where the</w:t>
      </w:r>
      <w:r w:rsidRPr="005D0CE2">
        <w:t xml:space="preserve"> </w:t>
      </w:r>
      <w:r>
        <w:t xml:space="preserve">UE-specific scrambling sequence </w:t>
      </w:r>
      <w:r w:rsidRPr="001B0DE7">
        <w:rPr>
          <w:position w:val="-10"/>
        </w:rPr>
        <w:object w:dxaOrig="360" w:dyaOrig="300">
          <v:shape id="_x0000_i2904" type="#_x0000_t75" style="width:18.35pt;height:14.95pt" o:ole="">
            <v:imagedata r:id="rId3274" o:title=""/>
          </v:shape>
          <o:OLEObject Type="Embed" ProgID="Equation.3" ShapeID="_x0000_i2904" DrawAspect="Content" ObjectID="_1636626448" r:id="rId3275"/>
        </w:object>
      </w:r>
      <w:r>
        <w:t xml:space="preserve"> is given by clause 7.2</w:t>
      </w:r>
      <w:r w:rsidRPr="00C12953">
        <w:t>.</w:t>
      </w:r>
      <w:r>
        <w:t xml:space="preserve"> The scrambling sequence generator shall be initialized with </w:t>
      </w:r>
      <w:r w:rsidRPr="00B53E1F">
        <w:rPr>
          <w:position w:val="-12"/>
        </w:rPr>
        <w:object w:dxaOrig="2260" w:dyaOrig="360">
          <v:shape id="_x0000_i2905" type="#_x0000_t75" style="width:112.1pt;height:18.35pt" o:ole="">
            <v:imagedata r:id="rId3276" o:title=""/>
          </v:shape>
          <o:OLEObject Type="Embed" ProgID="Equation.3" ShapeID="_x0000_i2905" DrawAspect="Content" ObjectID="_1636626449" r:id="rId3277"/>
        </w:object>
      </w:r>
      <w:r>
        <w:t xml:space="preserve"> where </w:t>
      </w:r>
      <w:r w:rsidRPr="00B53E1F">
        <w:rPr>
          <w:position w:val="-6"/>
        </w:rPr>
        <w:object w:dxaOrig="220" w:dyaOrig="200">
          <v:shape id="_x0000_i2906" type="#_x0000_t75" style="width:10.85pt;height:10.85pt" o:ole="">
            <v:imagedata r:id="rId3278" o:title=""/>
          </v:shape>
          <o:OLEObject Type="Embed" ProgID="Equation.3" ShapeID="_x0000_i2906" DrawAspect="Content" ObjectID="_1636626450" r:id="rId3279"/>
        </w:object>
      </w:r>
      <w:r>
        <w:t xml:space="preserve"> is the EPDCCH set number.</w:t>
      </w:r>
    </w:p>
    <w:p w:rsidR="00B16B32" w:rsidRDefault="00B16B32" w:rsidP="00B16B32">
      <w:pPr>
        <w:pStyle w:val="Heading3"/>
      </w:pPr>
      <w:bookmarkStart w:id="387" w:name="_Toc454818053"/>
      <w:bookmarkStart w:id="388" w:name="_Toc20411099"/>
      <w:bookmarkStart w:id="389" w:name="_Toc26005282"/>
      <w:r>
        <w:t>6.8A.3</w:t>
      </w:r>
      <w:r>
        <w:tab/>
        <w:t>Modulation</w:t>
      </w:r>
      <w:bookmarkEnd w:id="387"/>
      <w:bookmarkEnd w:id="388"/>
      <w:bookmarkEnd w:id="389"/>
    </w:p>
    <w:p w:rsidR="00B16B32" w:rsidRPr="00C12953" w:rsidRDefault="00B16B32" w:rsidP="00B16B32">
      <w:r w:rsidRPr="00C12953">
        <w:t>The block of scrambled bits</w:t>
      </w:r>
      <w:r>
        <w:t xml:space="preserve"> </w:t>
      </w:r>
      <w:r w:rsidRPr="00130815">
        <w:rPr>
          <w:position w:val="-10"/>
        </w:rPr>
        <w:object w:dxaOrig="1600" w:dyaOrig="340">
          <v:shape id="_x0000_i2907" type="#_x0000_t75" style="width:79.45pt;height:17pt" o:ole="">
            <v:imagedata r:id="rId3270" o:title=""/>
          </v:shape>
          <o:OLEObject Type="Embed" ProgID="Equation.3" ShapeID="_x0000_i2907" DrawAspect="Content" ObjectID="_1636626451" r:id="rId3280"/>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2908" type="#_x0000_t75" style="width:85.6pt;height:17pt" o:ole="">
            <v:imagedata r:id="rId3021" o:title=""/>
          </v:shape>
          <o:OLEObject Type="Embed" ProgID="Equation.3" ShapeID="_x0000_i2908" DrawAspect="Content" ObjectID="_1636626452" r:id="rId3281"/>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B16B32" w:rsidRPr="00C12953" w:rsidRDefault="00B16B32" w:rsidP="00B16B32">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vAlign w:val="center"/>
          </w:tcPr>
          <w:p w:rsidR="00B16B32" w:rsidRPr="00C12953" w:rsidRDefault="00B16B32" w:rsidP="00AA1ED2">
            <w:pPr>
              <w:pStyle w:val="TAH"/>
              <w:jc w:val="left"/>
            </w:pPr>
            <w:r w:rsidRPr="00C12953">
              <w:t>Physical channel</w:t>
            </w:r>
          </w:p>
        </w:tc>
        <w:tc>
          <w:tcPr>
            <w:tcW w:w="0" w:type="auto"/>
            <w:shd w:val="clear" w:color="auto" w:fill="E0E0E0"/>
            <w:vAlign w:val="center"/>
          </w:tcPr>
          <w:p w:rsidR="00B16B32" w:rsidRPr="00C12953" w:rsidRDefault="00B16B32" w:rsidP="00AA1ED2">
            <w:pPr>
              <w:pStyle w:val="TAH"/>
              <w:jc w:val="left"/>
            </w:pPr>
            <w:r w:rsidRPr="00C12953">
              <w:t>Modulation schemes</w:t>
            </w:r>
          </w:p>
        </w:tc>
      </w:tr>
      <w:tr w:rsidR="00B16B32" w:rsidRPr="00C12953" w:rsidTr="00AA1ED2">
        <w:trPr>
          <w:jc w:val="center"/>
        </w:trPr>
        <w:tc>
          <w:tcPr>
            <w:tcW w:w="0" w:type="auto"/>
            <w:shd w:val="clear" w:color="auto" w:fill="auto"/>
            <w:vAlign w:val="center"/>
          </w:tcPr>
          <w:p w:rsidR="00B16B32" w:rsidRPr="00C12953" w:rsidRDefault="00B16B32" w:rsidP="00AA1ED2">
            <w:pPr>
              <w:pStyle w:val="TAC"/>
            </w:pPr>
            <w:r>
              <w:t>E</w:t>
            </w:r>
            <w:r w:rsidRPr="00C12953">
              <w:t>PDCCH</w:t>
            </w:r>
          </w:p>
        </w:tc>
        <w:tc>
          <w:tcPr>
            <w:tcW w:w="0" w:type="auto"/>
            <w:shd w:val="clear" w:color="auto" w:fill="auto"/>
            <w:vAlign w:val="center"/>
          </w:tcPr>
          <w:p w:rsidR="00B16B32" w:rsidRPr="00C12953" w:rsidRDefault="00B16B32" w:rsidP="00AA1ED2">
            <w:pPr>
              <w:pStyle w:val="TAC"/>
            </w:pPr>
            <w:r>
              <w:t>QPSK</w:t>
            </w:r>
          </w:p>
        </w:tc>
      </w:tr>
    </w:tbl>
    <w:p w:rsidR="00B16B32" w:rsidRPr="002B06F9" w:rsidRDefault="00B16B32" w:rsidP="00B16B32"/>
    <w:p w:rsidR="00B16B32" w:rsidRDefault="00B16B32" w:rsidP="00B16B32">
      <w:pPr>
        <w:pStyle w:val="Heading3"/>
      </w:pPr>
      <w:bookmarkStart w:id="390" w:name="_Toc454818054"/>
      <w:bookmarkStart w:id="391" w:name="_Toc20411100"/>
      <w:bookmarkStart w:id="392" w:name="_Toc26005283"/>
      <w:r>
        <w:t>6.8A.4</w:t>
      </w:r>
      <w:r>
        <w:tab/>
        <w:t>Layer mapping and precoding</w:t>
      </w:r>
      <w:bookmarkEnd w:id="390"/>
      <w:bookmarkEnd w:id="391"/>
      <w:bookmarkEnd w:id="392"/>
    </w:p>
    <w:p w:rsidR="00B16B32" w:rsidRDefault="00B16B32" w:rsidP="00B16B32">
      <w:r>
        <w:t xml:space="preserve">The block of complex-valued modulation symbols shall be mapped to a single layer and precoded according to </w:t>
      </w:r>
      <w:r w:rsidRPr="00695BBC">
        <w:rPr>
          <w:lang w:eastAsia="zh-CN"/>
        </w:rPr>
        <w:t>6.3.4.1 as for</w:t>
      </w:r>
      <w:r>
        <w:t xml:space="preserve"> </w:t>
      </w:r>
      <w:r w:rsidRPr="003F0024">
        <w:rPr>
          <w:position w:val="-10"/>
        </w:rPr>
        <w:object w:dxaOrig="920" w:dyaOrig="300">
          <v:shape id="_x0000_i2909" type="#_x0000_t75" style="width:46.85pt;height:14.95pt" o:ole="">
            <v:imagedata r:id="rId3282" o:title=""/>
          </v:shape>
          <o:OLEObject Type="Embed" ProgID="Equation.3" ShapeID="_x0000_i2909" DrawAspect="Content" ObjectID="_1636626453" r:id="rId3283"/>
        </w:object>
      </w:r>
      <w:r>
        <w:t xml:space="preserve">, </w:t>
      </w:r>
      <w:r w:rsidRPr="003F0024">
        <w:rPr>
          <w:position w:val="-14"/>
        </w:rPr>
        <w:object w:dxaOrig="1460" w:dyaOrig="340">
          <v:shape id="_x0000_i2910" type="#_x0000_t75" style="width:73.35pt;height:17pt" o:ole="">
            <v:imagedata r:id="rId3284" o:title=""/>
          </v:shape>
          <o:OLEObject Type="Embed" ProgID="Equation.3" ShapeID="_x0000_i2910" DrawAspect="Content" ObjectID="_1636626454" r:id="rId3285"/>
        </w:object>
      </w:r>
      <w:r>
        <w:t>.</w:t>
      </w:r>
    </w:p>
    <w:p w:rsidR="00B16B32" w:rsidRDefault="00B16B32" w:rsidP="00B16B32">
      <w:pPr>
        <w:pStyle w:val="Heading3"/>
      </w:pPr>
      <w:bookmarkStart w:id="393" w:name="_Toc454818055"/>
      <w:bookmarkStart w:id="394" w:name="_Toc20411101"/>
      <w:bookmarkStart w:id="395" w:name="_Toc26005284"/>
      <w:r>
        <w:t>6.8A.5</w:t>
      </w:r>
      <w:r>
        <w:tab/>
        <w:t>Mapping to resource elements</w:t>
      </w:r>
      <w:bookmarkEnd w:id="393"/>
      <w:bookmarkEnd w:id="394"/>
      <w:bookmarkEnd w:id="395"/>
    </w:p>
    <w:p w:rsidR="00B16B32" w:rsidRDefault="00B16B32" w:rsidP="00B16B32">
      <w:r>
        <w:t>T</w:t>
      </w:r>
      <w:r w:rsidRPr="00C12953">
        <w:t xml:space="preserve">he block of </w:t>
      </w:r>
      <w:r>
        <w:t>complex-valued</w:t>
      </w:r>
      <w:r w:rsidRPr="00C12953">
        <w:t xml:space="preserve"> symbols </w:t>
      </w:r>
      <w:r w:rsidRPr="00130815">
        <w:rPr>
          <w:position w:val="-14"/>
        </w:rPr>
        <w:object w:dxaOrig="1719" w:dyaOrig="340">
          <v:shape id="_x0000_i2911" type="#_x0000_t75" style="width:85.6pt;height:17pt" o:ole="">
            <v:imagedata r:id="rId3286" o:title=""/>
          </v:shape>
          <o:OLEObject Type="Embed" ProgID="Equation.3" ShapeID="_x0000_i2911" DrawAspect="Content" ObjectID="_1636626455" r:id="rId3287"/>
        </w:object>
      </w:r>
      <w:r w:rsidRPr="00C12953">
        <w:t xml:space="preserve"> shall be mapped</w:t>
      </w:r>
      <w:r>
        <w:t xml:space="preserve"> in sequence starting with </w:t>
      </w:r>
      <w:r w:rsidRPr="001E6E58">
        <w:rPr>
          <w:position w:val="-10"/>
        </w:rPr>
        <w:object w:dxaOrig="440" w:dyaOrig="300">
          <v:shape id="_x0000_i2912" type="#_x0000_t75" style="width:22.4pt;height:14.95pt" o:ole="">
            <v:imagedata r:id="rId3288" o:title=""/>
          </v:shape>
          <o:OLEObject Type="Embed" ProgID="Equation.3" ShapeID="_x0000_i2912" DrawAspect="Content" ObjectID="_1636626456" r:id="rId3289"/>
        </w:object>
      </w:r>
      <w:r w:rsidRPr="00C12953">
        <w:t xml:space="preserve"> to</w:t>
      </w:r>
      <w:r w:rsidRPr="00AC71B1">
        <w:t xml:space="preserve"> </w:t>
      </w:r>
      <w:r>
        <w:t xml:space="preserve">resource elements </w:t>
      </w:r>
      <w:r w:rsidRPr="00C12953">
        <w:rPr>
          <w:position w:val="-10"/>
        </w:rPr>
        <w:object w:dxaOrig="440" w:dyaOrig="300">
          <v:shape id="_x0000_i2913" type="#_x0000_t75" style="width:22.4pt;height:14.95pt" o:ole="">
            <v:imagedata r:id="rId777" o:title=""/>
          </v:shape>
          <o:OLEObject Type="Embed" ProgID="Equation.3" ShapeID="_x0000_i2913" DrawAspect="Content" ObjectID="_1636626457" r:id="rId3290"/>
        </w:object>
      </w:r>
      <w:r>
        <w:t xml:space="preserve"> on the associated antenna port which meet all of the following criteria: </w:t>
      </w:r>
    </w:p>
    <w:p w:rsidR="00B16B32" w:rsidRDefault="00B16B32" w:rsidP="00B16B32">
      <w:pPr>
        <w:pStyle w:val="B1"/>
      </w:pPr>
      <w:r>
        <w:t>-</w:t>
      </w:r>
      <w:r>
        <w:tab/>
        <w:t>they are part of the EREGs assigned for the EPDCCH transmission, and</w:t>
      </w:r>
    </w:p>
    <w:p w:rsidR="00B16B32" w:rsidRDefault="00B16B32" w:rsidP="00B16B32">
      <w:pPr>
        <w:pStyle w:val="B1"/>
      </w:pPr>
      <w:r>
        <w:lastRenderedPageBreak/>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B16B32" w:rsidRDefault="00B16B32" w:rsidP="00B16B32">
      <w:pPr>
        <w:pStyle w:val="B1"/>
      </w:pPr>
      <w:r>
        <w:t>-</w:t>
      </w:r>
      <w:r>
        <w:tab/>
        <w:t>they are assumed by the UE not to be used for transmission of:</w:t>
      </w:r>
      <w:r w:rsidRPr="00455A52">
        <w:t xml:space="preserve"> </w:t>
      </w:r>
    </w:p>
    <w:p w:rsidR="00B16B32" w:rsidRDefault="00B16B32" w:rsidP="00B16B32">
      <w:pPr>
        <w:pStyle w:val="B2"/>
      </w:pPr>
      <w:r>
        <w:t>-</w:t>
      </w:r>
      <w:r>
        <w:tab/>
        <w:t>zero-power CSI reference signals, where the positions of the CSI reference signals are given by clause 6.10.5.2. The configuration for zero power CSI reference signals is</w:t>
      </w:r>
    </w:p>
    <w:p w:rsidR="00B16B32" w:rsidRDefault="00B16B32" w:rsidP="00B16B32">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B16B32" w:rsidRDefault="00B16B32" w:rsidP="00B16B32">
      <w:pPr>
        <w:pStyle w:val="B3"/>
      </w:pPr>
      <w:r>
        <w:t>-</w:t>
      </w:r>
      <w:r>
        <w:tab/>
        <w:t>obtained by higher-layer configuration of up to five reserved CSI-RS resources as part of the discovery signal configuration following the procedure for zero-power CSI-RS in clause 6.10.5.2.</w:t>
      </w:r>
    </w:p>
    <w:p w:rsidR="00B16B32" w:rsidRDefault="00B16B32" w:rsidP="00B16B32">
      <w:pPr>
        <w:pStyle w:val="B2"/>
      </w:pPr>
      <w:r>
        <w:t>-</w:t>
      </w:r>
      <w:r>
        <w:tab/>
        <w:t>non-zero-power CSI reference signals for CSI reporting with the configuration for non-zero power CSI reference signals for CSI reporting obtained as described in clause 6.10.5.2, and</w:t>
      </w:r>
    </w:p>
    <w:p w:rsidR="00B16B32" w:rsidRDefault="00B16B32" w:rsidP="00B16B32">
      <w:pPr>
        <w:pStyle w:val="B1"/>
      </w:pPr>
      <w:r>
        <w:t>-</w:t>
      </w:r>
      <w:r>
        <w:tab/>
        <w:t xml:space="preserve">for frame structure type 1 and 2, the index </w:t>
      </w:r>
      <w:r>
        <w:rPr>
          <w:position w:val="-6"/>
        </w:rPr>
        <w:object w:dxaOrig="140" w:dyaOrig="259">
          <v:shape id="_x0000_i2914" type="#_x0000_t75" style="width:6.8pt;height:12.25pt" o:ole="">
            <v:imagedata r:id="rId2905" o:title=""/>
          </v:shape>
          <o:OLEObject Type="Embed" ProgID="Equation.3" ShapeID="_x0000_i2914" DrawAspect="Content" ObjectID="_1636626458" r:id="rId3291"/>
        </w:object>
      </w:r>
      <w:r>
        <w:t xml:space="preserve"> in the first slot in a subframe fulfils </w:t>
      </w:r>
      <w:r w:rsidRPr="0009127E">
        <w:rPr>
          <w:position w:val="-10"/>
        </w:rPr>
        <w:object w:dxaOrig="1219" w:dyaOrig="300">
          <v:shape id="_x0000_i2915" type="#_x0000_t75" style="width:61.15pt;height:14.95pt" o:ole="">
            <v:imagedata r:id="rId3256" o:title=""/>
          </v:shape>
          <o:OLEObject Type="Embed" ProgID="Equation.3" ShapeID="_x0000_i2915" DrawAspect="Content" ObjectID="_1636626459" r:id="rId3292"/>
        </w:object>
      </w:r>
      <w:r w:rsidRPr="00F000C1">
        <w:t xml:space="preserve"> </w:t>
      </w:r>
      <w:r>
        <w:t xml:space="preserve">where </w:t>
      </w:r>
      <w:r w:rsidRPr="0009127E">
        <w:rPr>
          <w:position w:val="-10"/>
        </w:rPr>
        <w:object w:dxaOrig="960" w:dyaOrig="300">
          <v:shape id="_x0000_i2916" type="#_x0000_t75" style="width:47.55pt;height:14.95pt" o:ole="">
            <v:imagedata r:id="rId3258" o:title=""/>
          </v:shape>
          <o:OLEObject Type="Embed" ProgID="Equation.3" ShapeID="_x0000_i2916" DrawAspect="Content" ObjectID="_1636626460" r:id="rId3293"/>
        </w:object>
      </w:r>
      <w:r>
        <w:t xml:space="preserve"> is given by clause 9.1.4.1 of </w:t>
      </w:r>
      <w:r w:rsidRPr="00C12953">
        <w:t>3GPP</w:t>
      </w:r>
      <w:r>
        <w:t> </w:t>
      </w:r>
      <w:r w:rsidRPr="00C12953">
        <w:t>TS</w:t>
      </w:r>
      <w:r>
        <w:t> </w:t>
      </w:r>
      <w:r w:rsidRPr="00C12953">
        <w:t>36.213</w:t>
      </w:r>
      <w:r>
        <w:t> [4], and</w:t>
      </w:r>
    </w:p>
    <w:p w:rsidR="00B16B32" w:rsidRDefault="00B16B32" w:rsidP="00B16B32">
      <w:pPr>
        <w:pStyle w:val="B1"/>
      </w:pPr>
      <w:r>
        <w:t>-</w:t>
      </w:r>
      <w:r>
        <w:tab/>
        <w:t xml:space="preserve">for frame structure type 3, </w:t>
      </w:r>
    </w:p>
    <w:p w:rsidR="00B16B32" w:rsidRPr="00D715DD" w:rsidRDefault="00B16B32" w:rsidP="00B16B32">
      <w:pPr>
        <w:pStyle w:val="B2"/>
      </w:pPr>
      <w:r w:rsidRPr="00D715DD">
        <w:t>-</w:t>
      </w:r>
      <w:r w:rsidRPr="00D715DD">
        <w:tab/>
      </w:r>
      <w:r w:rsidRPr="004B0638">
        <w:t xml:space="preserve">if the higher layer parameter </w:t>
      </w:r>
      <w:r w:rsidRPr="004B0638">
        <w:rPr>
          <w:i/>
        </w:rPr>
        <w:t>subframeStartPosition</w:t>
      </w:r>
      <w:r w:rsidRPr="004B0638">
        <w:t xml:space="preserve"> indicates </w:t>
      </w:r>
      <w:r>
        <w:t>'</w:t>
      </w:r>
      <w:r w:rsidRPr="004B0638">
        <w:t>s07</w:t>
      </w:r>
      <w:r>
        <w:t>'</w:t>
      </w:r>
      <w:r w:rsidRPr="004B0638">
        <w:t xml:space="preserve"> and </w:t>
      </w:r>
      <w:r>
        <w:t xml:space="preserve">if </w:t>
      </w:r>
      <w:r w:rsidRPr="004B0638">
        <w:t>the downlink</w:t>
      </w:r>
      <w:r w:rsidRPr="00D715DD">
        <w:t xml:space="preserve"> transmission starts in the second slot of a subframe </w:t>
      </w:r>
    </w:p>
    <w:p w:rsidR="00B16B32" w:rsidRDefault="00B16B32" w:rsidP="00B16B32">
      <w:pPr>
        <w:pStyle w:val="B3"/>
      </w:pPr>
      <w:r>
        <w:t>-</w:t>
      </w:r>
      <w:r>
        <w:tab/>
        <w:t xml:space="preserve">the index </w:t>
      </w:r>
      <w:r>
        <w:rPr>
          <w:position w:val="-6"/>
        </w:rPr>
        <w:object w:dxaOrig="140" w:dyaOrig="259">
          <v:shape id="_x0000_i2917" type="#_x0000_t75" style="width:6.8pt;height:12.25pt" o:ole="">
            <v:imagedata r:id="rId2905" o:title=""/>
          </v:shape>
          <o:OLEObject Type="Embed" ProgID="Equation.3" ShapeID="_x0000_i2917" DrawAspect="Content" ObjectID="_1636626461" r:id="rId3294"/>
        </w:object>
      </w:r>
      <w:r>
        <w:t xml:space="preserve"> in the second slot in the subframe fulfils </w:t>
      </w:r>
      <w:r w:rsidRPr="0009127E">
        <w:rPr>
          <w:position w:val="-10"/>
        </w:rPr>
        <w:object w:dxaOrig="1219" w:dyaOrig="300">
          <v:shape id="_x0000_i2918" type="#_x0000_t75" style="width:61.15pt;height:14.95pt" o:ole="">
            <v:imagedata r:id="rId3256" o:title=""/>
          </v:shape>
          <o:OLEObject Type="Embed" ProgID="Equation.3" ShapeID="_x0000_i2918" DrawAspect="Content" ObjectID="_1636626462" r:id="rId3295"/>
        </w:object>
      </w:r>
      <w:r>
        <w:t xml:space="preserve"> where </w:t>
      </w:r>
      <w:r w:rsidRPr="002C294D">
        <w:rPr>
          <w:position w:val="-12"/>
        </w:rPr>
        <w:object w:dxaOrig="960" w:dyaOrig="360">
          <v:shape id="_x0000_i2919" type="#_x0000_t75" style="width:47.55pt;height:18.35pt" o:ole="">
            <v:imagedata r:id="rId3266" o:title=""/>
          </v:shape>
          <o:OLEObject Type="Embed" ProgID="Equation.3" ShapeID="_x0000_i2919" DrawAspect="Content" ObjectID="_1636626463" r:id="rId3296"/>
        </w:object>
      </w:r>
      <w:r>
        <w:t xml:space="preserve"> is given by clause 9.1.4.1 of </w:t>
      </w:r>
      <w:r w:rsidRPr="00C12953">
        <w:t>3GPP</w:t>
      </w:r>
      <w:r>
        <w:t> </w:t>
      </w:r>
      <w:r w:rsidRPr="00C12953">
        <w:t>TS</w:t>
      </w:r>
      <w:r>
        <w:t> </w:t>
      </w:r>
      <w:r w:rsidRPr="00C12953">
        <w:t>36.213</w:t>
      </w:r>
      <w:r>
        <w:t xml:space="preserve"> [4],</w:t>
      </w:r>
    </w:p>
    <w:p w:rsidR="00B16B32" w:rsidRDefault="00B16B32" w:rsidP="00B16B32">
      <w:pPr>
        <w:pStyle w:val="B2"/>
      </w:pPr>
      <w:r>
        <w:t>-</w:t>
      </w:r>
      <w:r>
        <w:tab/>
        <w:t xml:space="preserve">otherwise </w:t>
      </w:r>
    </w:p>
    <w:p w:rsidR="00B16B32" w:rsidRDefault="00B16B32" w:rsidP="00B16B32">
      <w:pPr>
        <w:pStyle w:val="B3"/>
      </w:pPr>
      <w:r>
        <w:t>-</w:t>
      </w:r>
      <w:r>
        <w:tab/>
        <w:t xml:space="preserve">the index </w:t>
      </w:r>
      <w:r>
        <w:rPr>
          <w:position w:val="-6"/>
        </w:rPr>
        <w:object w:dxaOrig="140" w:dyaOrig="259">
          <v:shape id="_x0000_i2920" type="#_x0000_t75" style="width:6.8pt;height:12.25pt" o:ole="">
            <v:imagedata r:id="rId2905" o:title=""/>
          </v:shape>
          <o:OLEObject Type="Embed" ProgID="Equation.3" ShapeID="_x0000_i2920" DrawAspect="Content" ObjectID="_1636626464" r:id="rId3297"/>
        </w:object>
      </w:r>
      <w:r>
        <w:t xml:space="preserve"> in the first slot in the subframe fulfils </w:t>
      </w:r>
      <w:r w:rsidRPr="0009127E">
        <w:rPr>
          <w:position w:val="-10"/>
        </w:rPr>
        <w:object w:dxaOrig="1219" w:dyaOrig="300">
          <v:shape id="_x0000_i2921" type="#_x0000_t75" style="width:61.15pt;height:14.95pt" o:ole="">
            <v:imagedata r:id="rId3256" o:title=""/>
          </v:shape>
          <o:OLEObject Type="Embed" ProgID="Equation.3" ShapeID="_x0000_i2921" DrawAspect="Content" ObjectID="_1636626465" r:id="rId3298"/>
        </w:object>
      </w:r>
      <w:r>
        <w:t xml:space="preserve"> where </w:t>
      </w:r>
      <w:r w:rsidRPr="002C294D">
        <w:rPr>
          <w:position w:val="-12"/>
        </w:rPr>
        <w:object w:dxaOrig="960" w:dyaOrig="360">
          <v:shape id="_x0000_i2922" type="#_x0000_t75" style="width:47.55pt;height:18.35pt" o:ole="">
            <v:imagedata r:id="rId3266" o:title=""/>
          </v:shape>
          <o:OLEObject Type="Embed" ProgID="Equation.3" ShapeID="_x0000_i2922" DrawAspect="Content" ObjectID="_1636626466" r:id="rId3299"/>
        </w:object>
      </w:r>
      <w:r>
        <w:t xml:space="preserve"> is given by clause 9.1.4.1 of </w:t>
      </w:r>
      <w:r w:rsidRPr="00C12953">
        <w:t>3GPP</w:t>
      </w:r>
      <w:r>
        <w:t> </w:t>
      </w:r>
      <w:r w:rsidRPr="00C12953">
        <w:t>TS</w:t>
      </w:r>
      <w:r>
        <w:t> </w:t>
      </w:r>
      <w:r w:rsidRPr="00C12953">
        <w:t>36.213</w:t>
      </w:r>
      <w:r>
        <w:t xml:space="preserve"> [4].</w:t>
      </w:r>
    </w:p>
    <w:p w:rsidR="00B16B32" w:rsidRDefault="00B16B32" w:rsidP="00B16B32">
      <w:r>
        <w:t xml:space="preserve">The mapping to </w:t>
      </w:r>
      <w:r w:rsidRPr="00C12953">
        <w:t xml:space="preserve">resource elements </w:t>
      </w:r>
      <w:r w:rsidRPr="00C12953">
        <w:rPr>
          <w:position w:val="-10"/>
        </w:rPr>
        <w:object w:dxaOrig="440" w:dyaOrig="300">
          <v:shape id="_x0000_i2923" type="#_x0000_t75" style="width:22.4pt;height:14.95pt" o:ole="">
            <v:imagedata r:id="rId777" o:title=""/>
          </v:shape>
          <o:OLEObject Type="Embed" ProgID="Equation.3" ShapeID="_x0000_i2923" DrawAspect="Content" ObjectID="_1636626467" r:id="rId3300"/>
        </w:object>
      </w:r>
      <w:r w:rsidRPr="00C12953">
        <w:t xml:space="preserve"> </w:t>
      </w:r>
      <w:r>
        <w:t xml:space="preserve">on antenna port </w:t>
      </w:r>
      <w:r w:rsidRPr="00932A43">
        <w:rPr>
          <w:position w:val="-10"/>
        </w:rPr>
        <w:object w:dxaOrig="200" w:dyaOrig="240">
          <v:shape id="_x0000_i2924" type="#_x0000_t75" style="width:10.85pt;height:11.55pt" o:ole="">
            <v:imagedata r:id="rId24" o:title=""/>
          </v:shape>
          <o:OLEObject Type="Embed" ProgID="Equation.3" ShapeID="_x0000_i2924" DrawAspect="Content" ObjectID="_1636626468" r:id="rId3301"/>
        </w:object>
      </w:r>
      <w:r>
        <w:t xml:space="preserve"> meeting the criteria above shall be</w:t>
      </w:r>
      <w:r w:rsidRPr="00C12953">
        <w:t xml:space="preserve"> in increasing order of first the index </w:t>
      </w:r>
      <w:r w:rsidRPr="00C12953">
        <w:rPr>
          <w:position w:val="-6"/>
        </w:rPr>
        <w:object w:dxaOrig="180" w:dyaOrig="260">
          <v:shape id="_x0000_i2925" type="#_x0000_t75" style="width:9.5pt;height:13.6pt" o:ole="">
            <v:imagedata r:id="rId17" o:title=""/>
          </v:shape>
          <o:OLEObject Type="Embed" ProgID="Equation.3" ShapeID="_x0000_i2925" DrawAspect="Content" ObjectID="_1636626469" r:id="rId3302"/>
        </w:object>
      </w:r>
      <w:r w:rsidRPr="002A6A96">
        <w:rPr>
          <w:rFonts w:eastAsia="Batang" w:hint="eastAsia"/>
          <w:lang w:eastAsia="ko-KR"/>
        </w:rPr>
        <w:t xml:space="preserve"> </w:t>
      </w:r>
      <w:r w:rsidRPr="00C12953">
        <w:t>and then the index</w:t>
      </w:r>
      <w:r w:rsidRPr="00C12953">
        <w:rPr>
          <w:position w:val="-6"/>
        </w:rPr>
        <w:object w:dxaOrig="139" w:dyaOrig="260">
          <v:shape id="_x0000_i2926" type="#_x0000_t75" style="width:7.45pt;height:13.6pt" o:ole="">
            <v:imagedata r:id="rId19" o:title=""/>
          </v:shape>
          <o:OLEObject Type="Embed" ProgID="Equation.3" ShapeID="_x0000_i2926" DrawAspect="Content" ObjectID="_1636626470" r:id="rId3303"/>
        </w:object>
      </w:r>
      <w:r>
        <w:t>, starting with the first slot and ending with the second slot in a subframe</w:t>
      </w:r>
      <w:r w:rsidRPr="00C12953">
        <w:t>.</w:t>
      </w:r>
    </w:p>
    <w:p w:rsidR="00B16B32" w:rsidRDefault="00B16B32" w:rsidP="00B16B32">
      <w:r>
        <w:t xml:space="preserve">For localized transmission, the single antenna port </w:t>
      </w:r>
      <w:r w:rsidRPr="00932A43">
        <w:rPr>
          <w:position w:val="-10"/>
        </w:rPr>
        <w:object w:dxaOrig="200" w:dyaOrig="240">
          <v:shape id="_x0000_i2927" type="#_x0000_t75" style="width:10.85pt;height:11.55pt" o:ole="">
            <v:imagedata r:id="rId24" o:title=""/>
          </v:shape>
          <o:OLEObject Type="Embed" ProgID="Equation.3" ShapeID="_x0000_i2927" DrawAspect="Content" ObjectID="_1636626471" r:id="rId3304"/>
        </w:object>
      </w:r>
      <w:r>
        <w:t xml:space="preserve"> to use is given by Table 6.8A.5-1 with</w:t>
      </w:r>
    </w:p>
    <w:p w:rsidR="00B16B32" w:rsidRDefault="00B16B32" w:rsidP="00B16B32">
      <w:pPr>
        <w:pStyle w:val="EQ"/>
        <w:jc w:val="center"/>
      </w:pPr>
      <w:r w:rsidRPr="000A7A10">
        <w:rPr>
          <w:position w:val="-14"/>
        </w:rPr>
        <w:object w:dxaOrig="5080" w:dyaOrig="400">
          <v:shape id="_x0000_i2928" type="#_x0000_t75" style="width:254.05pt;height:19pt" o:ole="">
            <v:imagedata r:id="rId3305" o:title=""/>
          </v:shape>
          <o:OLEObject Type="Embed" ProgID="Equation.3" ShapeID="_x0000_i2928" DrawAspect="Content" ObjectID="_1636626472" r:id="rId3306"/>
        </w:object>
      </w:r>
    </w:p>
    <w:p w:rsidR="00B16B32" w:rsidRDefault="00B16B32" w:rsidP="00B16B32">
      <w:r>
        <w:t xml:space="preserve">where </w:t>
      </w:r>
      <w:r w:rsidRPr="00711A4B">
        <w:rPr>
          <w:position w:val="-12"/>
        </w:rPr>
        <w:object w:dxaOrig="800" w:dyaOrig="320">
          <v:shape id="_x0000_i2929" type="#_x0000_t75" style="width:40.1pt;height:17pt" o:ole="">
            <v:imagedata r:id="rId3307" o:title=""/>
          </v:shape>
          <o:OLEObject Type="Embed" ProgID="Equation.3" ShapeID="_x0000_i2929" DrawAspect="Content" ObjectID="_1636626473" r:id="rId3308"/>
        </w:object>
      </w:r>
      <w:r>
        <w:t xml:space="preserve"> is the lowest ECCE index used by this EPDCCH transmission in the EPDCCH set, </w:t>
      </w:r>
      <w:r w:rsidRPr="00042EE7">
        <w:rPr>
          <w:position w:val="-10"/>
        </w:rPr>
        <w:object w:dxaOrig="520" w:dyaOrig="300">
          <v:shape id="_x0000_i2930" type="#_x0000_t75" style="width:25.15pt;height:14.95pt" o:ole="">
            <v:imagedata r:id="rId256" o:title=""/>
          </v:shape>
          <o:OLEObject Type="Embed" ProgID="Equation.3" ShapeID="_x0000_i2930" DrawAspect="Content" ObjectID="_1636626474" r:id="rId3309"/>
        </w:object>
      </w:r>
      <w:r w:rsidRPr="00042EE7">
        <w:t xml:space="preserve"> </w:t>
      </w:r>
      <w:r>
        <w:t xml:space="preserve">equals the C-RNTI, and </w:t>
      </w:r>
      <w:r w:rsidRPr="00DE1192">
        <w:rPr>
          <w:position w:val="-12"/>
        </w:rPr>
        <w:object w:dxaOrig="820" w:dyaOrig="380">
          <v:shape id="_x0000_i2931" type="#_x0000_t75" style="width:40.1pt;height:19pt" o:ole="">
            <v:imagedata r:id="rId3310" o:title=""/>
          </v:shape>
          <o:OLEObject Type="Embed" ProgID="Equation.3" ShapeID="_x0000_i2931" DrawAspect="Content" ObjectID="_1636626475" r:id="rId3311"/>
        </w:object>
      </w:r>
      <w:r>
        <w:t xml:space="preserve"> is the number of ECCEs used for this EPDCCH.</w:t>
      </w:r>
    </w:p>
    <w:p w:rsidR="00B16B32" w:rsidRDefault="00B16B32" w:rsidP="00B16B32">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
        <w:gridCol w:w="2017"/>
        <w:gridCol w:w="2417"/>
        <w:gridCol w:w="2117"/>
      </w:tblGrid>
      <w:tr w:rsidR="00B16B32"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5B11E1">
              <w:rPr>
                <w:position w:val="-6"/>
              </w:rPr>
              <w:object w:dxaOrig="220" w:dyaOrig="240">
                <v:shape id="_x0000_i2932" type="#_x0000_t75" style="width:10.85pt;height:11.55pt" o:ole="">
                  <v:imagedata r:id="rId3312" o:title=""/>
                </v:shape>
                <o:OLEObject Type="Embed" ProgID="Equation.3" ShapeID="_x0000_i2932" DrawAspect="Content" ObjectID="_1636626476" r:id="rId3313"/>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Extended cyclic prefix</w:t>
            </w:r>
          </w:p>
        </w:tc>
      </w:tr>
      <w:tr w:rsidR="00B16B32"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Normal subframes,</w:t>
            </w:r>
          </w:p>
          <w:p w:rsidR="00B16B32" w:rsidRDefault="00B16B32" w:rsidP="00AA1ED2">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p>
          <w:p w:rsidR="00B16B32" w:rsidRDefault="00B16B32" w:rsidP="00AA1ED2">
            <w:pPr>
              <w:pStyle w:val="TAH"/>
            </w:pPr>
            <w:r>
              <w:t xml:space="preserve">Special subframes, </w:t>
            </w:r>
            <w:r>
              <w:br/>
              <w:t>configurations 1, 2, 6, 7, 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Any subframe</w:t>
            </w:r>
          </w:p>
        </w:tc>
      </w:tr>
      <w:tr w:rsidR="00B16B32" w:rsidTr="00AA1ED2">
        <w:trPr>
          <w:cantSplit/>
          <w:jc w:val="center"/>
        </w:trPr>
        <w:tc>
          <w:tcPr>
            <w:tcW w:w="0" w:type="auto"/>
            <w:tcBorders>
              <w:top w:val="single" w:sz="4" w:space="0" w:color="auto"/>
            </w:tcBorders>
            <w:shd w:val="clear" w:color="auto" w:fill="auto"/>
            <w:vAlign w:val="center"/>
          </w:tcPr>
          <w:p w:rsidR="00B16B32" w:rsidRDefault="00B16B32" w:rsidP="00AA1ED2">
            <w:pPr>
              <w:pStyle w:val="TAC"/>
            </w:pPr>
            <w:r>
              <w:t>0</w:t>
            </w:r>
          </w:p>
        </w:tc>
        <w:tc>
          <w:tcPr>
            <w:tcW w:w="0" w:type="auto"/>
            <w:tcBorders>
              <w:top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tcBorders>
            <w:shd w:val="clear" w:color="auto" w:fill="auto"/>
            <w:vAlign w:val="center"/>
          </w:tcPr>
          <w:p w:rsidR="00B16B32" w:rsidRDefault="00B16B32" w:rsidP="00AA1ED2">
            <w:pPr>
              <w:pStyle w:val="TAC"/>
            </w:pPr>
            <w:r>
              <w:t>107</w: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108</w:t>
            </w:r>
          </w:p>
        </w:tc>
        <w:tc>
          <w:tcPr>
            <w:tcW w:w="0" w:type="auto"/>
            <w:shd w:val="clear" w:color="auto" w:fill="auto"/>
            <w:vAlign w:val="center"/>
          </w:tcPr>
          <w:p w:rsidR="00B16B32" w:rsidRDefault="00B16B32" w:rsidP="00AA1ED2">
            <w:pPr>
              <w:pStyle w:val="TAC"/>
            </w:pPr>
            <w:r>
              <w:t>109</w:t>
            </w:r>
          </w:p>
        </w:tc>
        <w:tc>
          <w:tcPr>
            <w:tcW w:w="0" w:type="auto"/>
            <w:shd w:val="clear" w:color="auto" w:fill="auto"/>
            <w:vAlign w:val="center"/>
          </w:tcPr>
          <w:p w:rsidR="00B16B32" w:rsidRDefault="00B16B32" w:rsidP="00AA1ED2">
            <w:pPr>
              <w:pStyle w:val="TAC"/>
            </w:pPr>
            <w:r>
              <w:t>108</w: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109</w:t>
            </w:r>
          </w:p>
        </w:tc>
        <w:tc>
          <w:tcPr>
            <w:tcW w:w="0" w:type="auto"/>
            <w:shd w:val="clear" w:color="auto" w:fill="auto"/>
            <w:vAlign w:val="center"/>
          </w:tcPr>
          <w:p w:rsidR="00B16B32" w:rsidRDefault="00B16B32" w:rsidP="00AA1ED2">
            <w:pPr>
              <w:pStyle w:val="TAC"/>
            </w:pPr>
            <w:r>
              <w:t>-</w:t>
            </w:r>
          </w:p>
        </w:tc>
        <w:tc>
          <w:tcPr>
            <w:tcW w:w="0" w:type="auto"/>
            <w:shd w:val="clear" w:color="auto" w:fill="auto"/>
            <w:vAlign w:val="center"/>
          </w:tcPr>
          <w:p w:rsidR="00B16B32" w:rsidRDefault="00B16B32" w:rsidP="00AA1ED2">
            <w:pPr>
              <w:pStyle w:val="TAC"/>
            </w:pPr>
            <w:r>
              <w:t>-</w: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110</w:t>
            </w:r>
          </w:p>
        </w:tc>
        <w:tc>
          <w:tcPr>
            <w:tcW w:w="0" w:type="auto"/>
            <w:shd w:val="clear" w:color="auto" w:fill="auto"/>
            <w:vAlign w:val="center"/>
          </w:tcPr>
          <w:p w:rsidR="00B16B32" w:rsidRDefault="00B16B32" w:rsidP="00AA1ED2">
            <w:pPr>
              <w:pStyle w:val="TAC"/>
            </w:pPr>
            <w:r>
              <w:t>-</w:t>
            </w:r>
          </w:p>
        </w:tc>
        <w:tc>
          <w:tcPr>
            <w:tcW w:w="0" w:type="auto"/>
            <w:shd w:val="clear" w:color="auto" w:fill="auto"/>
            <w:vAlign w:val="center"/>
          </w:tcPr>
          <w:p w:rsidR="00B16B32" w:rsidRDefault="00B16B32" w:rsidP="00AA1ED2">
            <w:pPr>
              <w:pStyle w:val="TAC"/>
            </w:pPr>
            <w:r>
              <w:t>-</w:t>
            </w:r>
          </w:p>
        </w:tc>
      </w:tr>
    </w:tbl>
    <w:p w:rsidR="00B16B32" w:rsidRDefault="00B16B32" w:rsidP="00B16B32"/>
    <w:p w:rsidR="00B16B32" w:rsidRDefault="00B16B32" w:rsidP="00B16B32">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2933" type="#_x0000_t75" style="width:57.05pt;height:14.95pt" o:ole="">
            <v:imagedata r:id="rId3314" o:title=""/>
          </v:shape>
          <o:OLEObject Type="Embed" ProgID="Equation.3" ShapeID="_x0000_i2933" DrawAspect="Content" ObjectID="_1636626477" r:id="rId3315"/>
        </w:object>
      </w:r>
      <w:r>
        <w:t xml:space="preserve"> for normal cyclic prefix and </w:t>
      </w:r>
      <w:r w:rsidRPr="00932A43">
        <w:rPr>
          <w:position w:val="-10"/>
        </w:rPr>
        <w:object w:dxaOrig="1140" w:dyaOrig="300">
          <v:shape id="_x0000_i2934" type="#_x0000_t75" style="width:57.05pt;height:14.95pt" o:ole="">
            <v:imagedata r:id="rId3316" o:title=""/>
          </v:shape>
          <o:OLEObject Type="Embed" ProgID="Equation.3" ShapeID="_x0000_i2934" DrawAspect="Content" ObjectID="_1636626478" r:id="rId3317"/>
        </w:object>
      </w:r>
      <w:r>
        <w:t xml:space="preserve"> for extended cyclic prefix.</w:t>
      </w:r>
      <w:r w:rsidRPr="00D07D28">
        <w:t xml:space="preserve"> </w:t>
      </w:r>
    </w:p>
    <w:p w:rsidR="00B16B32" w:rsidRDefault="00B16B32" w:rsidP="00B16B32">
      <w:pPr>
        <w:pStyle w:val="Heading2"/>
      </w:pPr>
      <w:bookmarkStart w:id="396" w:name="_Toc454818056"/>
      <w:bookmarkStart w:id="397" w:name="_Toc20411102"/>
      <w:bookmarkStart w:id="398" w:name="_Toc26005285"/>
      <w:r>
        <w:lastRenderedPageBreak/>
        <w:t>6.8B</w:t>
      </w:r>
      <w:r>
        <w:tab/>
        <w:t>MTC physical downlink control channel</w:t>
      </w:r>
      <w:bookmarkEnd w:id="396"/>
      <w:bookmarkEnd w:id="397"/>
      <w:bookmarkEnd w:id="398"/>
    </w:p>
    <w:p w:rsidR="00B16B32" w:rsidRDefault="00B16B32" w:rsidP="00B16B32">
      <w:pPr>
        <w:pStyle w:val="Heading3"/>
      </w:pPr>
      <w:bookmarkStart w:id="399" w:name="_Toc454818057"/>
      <w:bookmarkStart w:id="400" w:name="_Toc20411103"/>
      <w:bookmarkStart w:id="401" w:name="_Toc26005286"/>
      <w:r>
        <w:t>6.8B.1</w:t>
      </w:r>
      <w:r>
        <w:tab/>
        <w:t>MPDCCH formats</w:t>
      </w:r>
      <w:bookmarkEnd w:id="399"/>
      <w:bookmarkEnd w:id="400"/>
      <w:bookmarkEnd w:id="401"/>
    </w:p>
    <w:p w:rsidR="00B16B32" w:rsidRDefault="00B16B32" w:rsidP="00B16B32">
      <w:r>
        <w:t>The MPDCCH formats are defined as in Clause 6.8A.1 with the following exceptions:</w:t>
      </w:r>
    </w:p>
    <w:p w:rsidR="00B16B32" w:rsidRDefault="00B16B32" w:rsidP="00B16B32">
      <w:pPr>
        <w:pStyle w:val="B1"/>
      </w:pPr>
      <w:r>
        <w:t>-</w:t>
      </w:r>
      <w:r>
        <w:tab/>
        <w:t>The term EPDCCH is replaced by MPDCCH.</w:t>
      </w:r>
    </w:p>
    <w:p w:rsidR="00B16B32" w:rsidRDefault="00B16B32" w:rsidP="00B16B32">
      <w:pPr>
        <w:pStyle w:val="B1"/>
      </w:pPr>
      <w:r>
        <w:t>-</w:t>
      </w:r>
      <w:r>
        <w:tab/>
        <w:t xml:space="preserve">The MTC physical downlink control channel carries downlink control information and is transmitted across </w:t>
      </w:r>
      <w:r w:rsidRPr="002A6774">
        <w:rPr>
          <w:position w:val="-14"/>
        </w:rPr>
        <w:object w:dxaOrig="1140" w:dyaOrig="380">
          <v:shape id="_x0000_i2935" type="#_x0000_t75" style="width:57.05pt;height:19pt" o:ole="">
            <v:imagedata r:id="rId3318" o:title=""/>
          </v:shape>
          <o:OLEObject Type="Embed" ProgID="Equation.3" ShapeID="_x0000_i2935" DrawAspect="Content" ObjectID="_1636626479" r:id="rId3319"/>
        </w:object>
      </w:r>
      <w:r>
        <w:t xml:space="preserve"> consecutive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Within each of the </w:t>
      </w:r>
      <w:r w:rsidRPr="002A6774">
        <w:rPr>
          <w:position w:val="-14"/>
        </w:rPr>
        <w:object w:dxaOrig="859" w:dyaOrig="380">
          <v:shape id="_x0000_i2936" type="#_x0000_t75" style="width:43.45pt;height:19pt" o:ole="">
            <v:imagedata r:id="rId201" o:title=""/>
          </v:shape>
          <o:OLEObject Type="Embed" ProgID="Equation.3" ShapeID="_x0000_i2936" DrawAspect="Content" ObjectID="_1636626480" r:id="rId3320"/>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an MPDCCH is transmitted using an aggregation of one or several consecutive enhanced control channel elements (ECCEs) where each ECCE consists of multiple enhanced resource element groups (EREGs), defined in clause 6.2.4A.</w:t>
      </w:r>
    </w:p>
    <w:p w:rsidR="00B16B32" w:rsidRDefault="00B16B32" w:rsidP="00B16B32">
      <w:pPr>
        <w:pStyle w:val="B1"/>
      </w:pPr>
      <w:r>
        <w:t>-</w:t>
      </w:r>
      <w:r>
        <w:tab/>
        <w:t>For frame structure type 2,</w:t>
      </w:r>
      <w:r w:rsidRPr="00C12953">
        <w:t xml:space="preserve"> </w:t>
      </w:r>
    </w:p>
    <w:p w:rsidR="00B16B32" w:rsidRDefault="00B16B32" w:rsidP="00B16B32">
      <w:pPr>
        <w:pStyle w:val="B2"/>
      </w:pPr>
      <w:r>
        <w:t>-</w:t>
      </w:r>
      <w:r>
        <w:tab/>
      </w:r>
      <w:r>
        <w:rPr>
          <w:rFonts w:hint="eastAsia"/>
          <w:lang w:eastAsia="zh-CN"/>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B16B32" w:rsidRDefault="00B16B32" w:rsidP="00B16B32">
      <w:pPr>
        <w:pStyle w:val="B2"/>
      </w:pPr>
      <w:r>
        <w:t>-</w:t>
      </w:r>
      <w:r>
        <w:tab/>
        <w:t xml:space="preserve">For those special subframes where the MPDCCH is not supported, these special subframes are considered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for both MPDCCH and PDSCH transmission, only if they are indicated as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 by higher layer signalling. </w:t>
      </w:r>
    </w:p>
    <w:p w:rsidR="00B16B32" w:rsidRDefault="00B16B32" w:rsidP="00B16B32">
      <w:pPr>
        <w:pStyle w:val="B1"/>
      </w:pPr>
      <w:r>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section 6.8B.5.</w:t>
      </w:r>
    </w:p>
    <w:p w:rsidR="00B16B32" w:rsidRDefault="00B16B32" w:rsidP="00B16B32">
      <w:pPr>
        <w:pStyle w:val="TH"/>
      </w:pPr>
      <w:r>
        <w:t xml:space="preserve">Table 6.8B.1-1: Number of EREGs per ECCE, </w:t>
      </w:r>
      <w:r w:rsidRPr="00525135">
        <w:rPr>
          <w:position w:val="-12"/>
        </w:rPr>
        <w:object w:dxaOrig="620" w:dyaOrig="380">
          <v:shape id="_x0000_i2937" type="#_x0000_t75" style="width:31.9pt;height:19pt" o:ole="">
            <v:imagedata r:id="rId3245" o:title=""/>
          </v:shape>
          <o:OLEObject Type="Embed" ProgID="Equation.3" ShapeID="_x0000_i2937" DrawAspect="Content" ObjectID="_1636626481" r:id="rId3321"/>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B16B32" w:rsidTr="00AA1ED2">
        <w:tc>
          <w:tcPr>
            <w:tcW w:w="4643" w:type="dxa"/>
            <w:gridSpan w:val="2"/>
            <w:tcBorders>
              <w:bottom w:val="nil"/>
            </w:tcBorders>
            <w:shd w:val="clear" w:color="auto" w:fill="D9D9D9"/>
          </w:tcPr>
          <w:p w:rsidR="00B16B32" w:rsidRDefault="00B16B32" w:rsidP="00AA1ED2">
            <w:pPr>
              <w:pStyle w:val="TAH"/>
            </w:pPr>
            <w:r>
              <w:t>Normal cyclic prefix</w:t>
            </w:r>
          </w:p>
        </w:tc>
        <w:tc>
          <w:tcPr>
            <w:tcW w:w="4644" w:type="dxa"/>
            <w:gridSpan w:val="2"/>
            <w:tcBorders>
              <w:bottom w:val="nil"/>
            </w:tcBorders>
            <w:shd w:val="clear" w:color="auto" w:fill="D9D9D9"/>
          </w:tcPr>
          <w:p w:rsidR="00B16B32" w:rsidRDefault="00B16B32" w:rsidP="00AA1ED2">
            <w:pPr>
              <w:pStyle w:val="TAH"/>
            </w:pPr>
            <w:r>
              <w:t>Extended cyclic prefix</w:t>
            </w:r>
          </w:p>
        </w:tc>
      </w:tr>
      <w:tr w:rsidR="00B16B32" w:rsidTr="00AA1ED2">
        <w:tc>
          <w:tcPr>
            <w:tcW w:w="2321" w:type="dxa"/>
            <w:tcBorders>
              <w:top w:val="nil"/>
            </w:tcBorders>
            <w:shd w:val="clear" w:color="auto" w:fill="D9D9D9"/>
            <w:vAlign w:val="center"/>
          </w:tcPr>
          <w:p w:rsidR="00B16B32" w:rsidRDefault="00B16B32" w:rsidP="00AA1ED2">
            <w:pPr>
              <w:pStyle w:val="TAH"/>
            </w:pPr>
            <w:r>
              <w:t>Normal subframe</w:t>
            </w:r>
          </w:p>
        </w:tc>
        <w:tc>
          <w:tcPr>
            <w:tcW w:w="2322" w:type="dxa"/>
            <w:tcBorders>
              <w:top w:val="nil"/>
            </w:tcBorders>
            <w:shd w:val="clear" w:color="auto" w:fill="D9D9D9"/>
            <w:vAlign w:val="center"/>
          </w:tcPr>
          <w:p w:rsidR="00B16B32" w:rsidRDefault="00B16B32" w:rsidP="00AA1ED2">
            <w:pPr>
              <w:pStyle w:val="TAH"/>
            </w:pPr>
            <w:r>
              <w:t>Special subframe, configuration 3, 4, 8</w:t>
            </w:r>
          </w:p>
        </w:tc>
        <w:tc>
          <w:tcPr>
            <w:tcW w:w="2322" w:type="dxa"/>
            <w:tcBorders>
              <w:top w:val="nil"/>
            </w:tcBorders>
            <w:shd w:val="clear" w:color="auto" w:fill="D9D9D9"/>
            <w:vAlign w:val="center"/>
          </w:tcPr>
          <w:p w:rsidR="00B16B32" w:rsidRDefault="00B16B32" w:rsidP="00AA1ED2">
            <w:pPr>
              <w:pStyle w:val="TAH"/>
            </w:pPr>
            <w:r>
              <w:t>Normal subframe</w:t>
            </w:r>
          </w:p>
        </w:tc>
        <w:tc>
          <w:tcPr>
            <w:tcW w:w="2322" w:type="dxa"/>
            <w:tcBorders>
              <w:top w:val="nil"/>
            </w:tcBorders>
            <w:shd w:val="clear" w:color="auto" w:fill="D9D9D9"/>
            <w:vAlign w:val="center"/>
          </w:tcPr>
          <w:p w:rsidR="00B16B32" w:rsidRDefault="00B16B32" w:rsidP="00AA1ED2">
            <w:pPr>
              <w:pStyle w:val="TAH"/>
            </w:pPr>
            <w:r>
              <w:t>Special subframe, configuration 1, 2, 3, 5, 6</w:t>
            </w:r>
          </w:p>
        </w:tc>
      </w:tr>
      <w:tr w:rsidR="00B16B32" w:rsidTr="00AA1ED2">
        <w:tc>
          <w:tcPr>
            <w:tcW w:w="4643" w:type="dxa"/>
            <w:gridSpan w:val="2"/>
            <w:shd w:val="clear" w:color="auto" w:fill="auto"/>
            <w:vAlign w:val="center"/>
          </w:tcPr>
          <w:p w:rsidR="00B16B32" w:rsidRDefault="00B16B32" w:rsidP="00AA1ED2">
            <w:pPr>
              <w:pStyle w:val="TAC"/>
            </w:pPr>
            <w:r>
              <w:t>4</w:t>
            </w:r>
          </w:p>
        </w:tc>
        <w:tc>
          <w:tcPr>
            <w:tcW w:w="4644" w:type="dxa"/>
            <w:gridSpan w:val="2"/>
            <w:shd w:val="clear" w:color="auto" w:fill="auto"/>
            <w:vAlign w:val="center"/>
          </w:tcPr>
          <w:p w:rsidR="00B16B32" w:rsidRDefault="00B16B32" w:rsidP="00AA1ED2">
            <w:pPr>
              <w:pStyle w:val="TAC"/>
            </w:pPr>
            <w:r>
              <w:t>8</w:t>
            </w:r>
          </w:p>
        </w:tc>
      </w:tr>
    </w:tbl>
    <w:p w:rsidR="00B16B32" w:rsidRDefault="00B16B32" w:rsidP="00B16B32">
      <w:pPr>
        <w:pStyle w:val="B1"/>
      </w:pPr>
    </w:p>
    <w:p w:rsidR="00B16B32" w:rsidRDefault="00B16B32" w:rsidP="00B16B32">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B16B32" w:rsidRPr="005B11E1" w:rsidTr="00AA1ED2">
        <w:trPr>
          <w:cantSplit/>
          <w:jc w:val="center"/>
        </w:trPr>
        <w:tc>
          <w:tcPr>
            <w:tcW w:w="1589" w:type="dxa"/>
            <w:vMerge w:val="restart"/>
            <w:tcBorders>
              <w:bottom w:val="single" w:sz="4" w:space="0" w:color="auto"/>
            </w:tcBorders>
            <w:shd w:val="clear" w:color="auto" w:fill="D9D9D9"/>
            <w:vAlign w:val="center"/>
          </w:tcPr>
          <w:p w:rsidR="00B16B32" w:rsidRDefault="00B16B32" w:rsidP="00AA1ED2">
            <w:pPr>
              <w:pStyle w:val="TAH"/>
            </w:pPr>
            <w:r>
              <w:t>MPDCCH format</w:t>
            </w:r>
          </w:p>
        </w:tc>
        <w:tc>
          <w:tcPr>
            <w:tcW w:w="5899" w:type="dxa"/>
            <w:gridSpan w:val="4"/>
            <w:tcBorders>
              <w:bottom w:val="nil"/>
            </w:tcBorders>
            <w:shd w:val="clear" w:color="auto" w:fill="D9D9D9"/>
            <w:vAlign w:val="center"/>
          </w:tcPr>
          <w:p w:rsidR="00B16B32" w:rsidRDefault="00B16B32" w:rsidP="00AA1ED2">
            <w:pPr>
              <w:pStyle w:val="TAH"/>
            </w:pPr>
            <w:r>
              <w:t xml:space="preserve">Number of ECCEs in a subframe for one MPDCCH, </w:t>
            </w:r>
            <w:r w:rsidRPr="00DF1798">
              <w:rPr>
                <w:rFonts w:eastAsia="MS Mincho"/>
                <w:position w:val="-10"/>
              </w:rPr>
              <w:object w:dxaOrig="859" w:dyaOrig="340">
                <v:shape id="_x0000_i2938" type="#_x0000_t75" style="width:43.45pt;height:17pt" o:ole="">
                  <v:imagedata r:id="rId207" o:title=""/>
                </v:shape>
                <o:OLEObject Type="Embed" ProgID="Equation.3" ShapeID="_x0000_i2938" DrawAspect="Content" ObjectID="_1636626482" r:id="rId3322"/>
              </w:object>
            </w:r>
          </w:p>
        </w:tc>
      </w:tr>
      <w:tr w:rsidR="00B16B32" w:rsidRPr="005B11E1" w:rsidTr="00AA1ED2">
        <w:trPr>
          <w:cantSplit/>
          <w:jc w:val="center"/>
        </w:trPr>
        <w:tc>
          <w:tcPr>
            <w:tcW w:w="1589" w:type="dxa"/>
            <w:vMerge/>
            <w:tcBorders>
              <w:top w:val="single" w:sz="4" w:space="0" w:color="auto"/>
              <w:bottom w:val="single" w:sz="4" w:space="0" w:color="auto"/>
            </w:tcBorders>
            <w:shd w:val="clear" w:color="auto" w:fill="D9D9D9"/>
            <w:vAlign w:val="center"/>
          </w:tcPr>
          <w:p w:rsidR="00B16B32" w:rsidRDefault="00B16B32" w:rsidP="00AA1ED2">
            <w:pPr>
              <w:pStyle w:val="TAH"/>
            </w:pPr>
          </w:p>
        </w:tc>
        <w:tc>
          <w:tcPr>
            <w:tcW w:w="3019" w:type="dxa"/>
            <w:gridSpan w:val="2"/>
            <w:tcBorders>
              <w:top w:val="nil"/>
              <w:bottom w:val="nil"/>
            </w:tcBorders>
            <w:shd w:val="clear" w:color="auto" w:fill="D9D9D9"/>
            <w:vAlign w:val="center"/>
          </w:tcPr>
          <w:p w:rsidR="00B16B32" w:rsidRDefault="00B16B32" w:rsidP="00AA1ED2">
            <w:pPr>
              <w:pStyle w:val="TAH"/>
            </w:pPr>
            <w:r w:rsidRPr="00525135">
              <w:rPr>
                <w:position w:val="-12"/>
              </w:rPr>
              <w:object w:dxaOrig="620" w:dyaOrig="380">
                <v:shape id="_x0000_i2939" type="#_x0000_t75" style="width:31.9pt;height:19pt" o:ole="">
                  <v:imagedata r:id="rId3245" o:title=""/>
                </v:shape>
                <o:OLEObject Type="Embed" ProgID="Equation.3" ShapeID="_x0000_i2939" DrawAspect="Content" ObjectID="_1636626483" r:id="rId3323"/>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B16B32" w:rsidRDefault="00B16B32" w:rsidP="00AA1ED2">
            <w:pPr>
              <w:pStyle w:val="TAH"/>
            </w:pPr>
            <w:r w:rsidRPr="00525135">
              <w:rPr>
                <w:position w:val="-12"/>
              </w:rPr>
              <w:object w:dxaOrig="620" w:dyaOrig="380">
                <v:shape id="_x0000_i2940" type="#_x0000_t75" style="width:31.9pt;height:19pt" o:ole="">
                  <v:imagedata r:id="rId3245" o:title=""/>
                </v:shape>
                <o:OLEObject Type="Embed" ProgID="Equation.3" ShapeID="_x0000_i2940" DrawAspect="Content" ObjectID="_1636626484" r:id="rId3324"/>
              </w:object>
            </w:r>
            <w:r w:rsidRPr="007A763F">
              <w:rPr>
                <w:rFonts w:eastAsia="MS Mincho" w:hint="eastAsia"/>
                <w:lang w:eastAsia="ja-JP"/>
              </w:rPr>
              <w:t>=8</w:t>
            </w:r>
          </w:p>
        </w:tc>
      </w:tr>
      <w:tr w:rsidR="00B16B32" w:rsidRPr="005B11E1" w:rsidTr="00AA1ED2">
        <w:trPr>
          <w:cantSplit/>
          <w:jc w:val="center"/>
        </w:trPr>
        <w:tc>
          <w:tcPr>
            <w:tcW w:w="1589" w:type="dxa"/>
            <w:vMerge/>
            <w:tcBorders>
              <w:top w:val="single" w:sz="4" w:space="0" w:color="auto"/>
            </w:tcBorders>
            <w:shd w:val="clear" w:color="auto" w:fill="D9D9D9"/>
            <w:vAlign w:val="center"/>
          </w:tcPr>
          <w:p w:rsidR="00B16B32" w:rsidRDefault="00B16B32" w:rsidP="00AA1ED2">
            <w:pPr>
              <w:pStyle w:val="TAH"/>
            </w:pPr>
          </w:p>
        </w:tc>
        <w:tc>
          <w:tcPr>
            <w:tcW w:w="1579" w:type="dxa"/>
            <w:tcBorders>
              <w:top w:val="nil"/>
            </w:tcBorders>
            <w:shd w:val="clear" w:color="auto" w:fill="D9D9D9"/>
            <w:vAlign w:val="center"/>
          </w:tcPr>
          <w:p w:rsidR="00B16B32" w:rsidRDefault="00B16B32" w:rsidP="00AA1ED2">
            <w:pPr>
              <w:pStyle w:val="TAH"/>
            </w:pPr>
            <w:r>
              <w:t>Localized transmission</w:t>
            </w:r>
          </w:p>
        </w:tc>
        <w:tc>
          <w:tcPr>
            <w:tcW w:w="1440" w:type="dxa"/>
            <w:tcBorders>
              <w:top w:val="nil"/>
            </w:tcBorders>
            <w:shd w:val="clear" w:color="auto" w:fill="D9D9D9"/>
            <w:vAlign w:val="center"/>
          </w:tcPr>
          <w:p w:rsidR="00B16B32" w:rsidRDefault="00B16B32" w:rsidP="00AA1ED2">
            <w:pPr>
              <w:pStyle w:val="TAH"/>
            </w:pPr>
            <w:r>
              <w:t>Distributed transmission</w:t>
            </w:r>
          </w:p>
        </w:tc>
        <w:tc>
          <w:tcPr>
            <w:tcW w:w="1440" w:type="dxa"/>
            <w:tcBorders>
              <w:top w:val="nil"/>
            </w:tcBorders>
            <w:shd w:val="clear" w:color="auto" w:fill="D9D9D9"/>
            <w:vAlign w:val="center"/>
          </w:tcPr>
          <w:p w:rsidR="00B16B32" w:rsidRDefault="00B16B32" w:rsidP="00AA1ED2">
            <w:pPr>
              <w:pStyle w:val="TAH"/>
            </w:pPr>
            <w:r>
              <w:t>Localized transmission</w:t>
            </w:r>
          </w:p>
        </w:tc>
        <w:tc>
          <w:tcPr>
            <w:tcW w:w="1440" w:type="dxa"/>
            <w:tcBorders>
              <w:top w:val="nil"/>
            </w:tcBorders>
            <w:shd w:val="clear" w:color="auto" w:fill="D9D9D9"/>
            <w:vAlign w:val="center"/>
          </w:tcPr>
          <w:p w:rsidR="00B16B32" w:rsidRDefault="00B16B32" w:rsidP="00AA1ED2">
            <w:pPr>
              <w:pStyle w:val="TAH"/>
            </w:pPr>
            <w:r>
              <w:t>Distributed transmission</w:t>
            </w:r>
          </w:p>
        </w:tc>
      </w:tr>
      <w:tr w:rsidR="00B16B32" w:rsidTr="00AA1ED2">
        <w:trPr>
          <w:cantSplit/>
          <w:jc w:val="center"/>
        </w:trPr>
        <w:tc>
          <w:tcPr>
            <w:tcW w:w="1589" w:type="dxa"/>
            <w:shd w:val="clear" w:color="auto" w:fill="auto"/>
            <w:vAlign w:val="center"/>
          </w:tcPr>
          <w:p w:rsidR="00B16B32" w:rsidRDefault="00B16B32" w:rsidP="00AA1ED2">
            <w:pPr>
              <w:pStyle w:val="TAC"/>
            </w:pPr>
            <w:r>
              <w:t>0</w:t>
            </w:r>
          </w:p>
        </w:tc>
        <w:tc>
          <w:tcPr>
            <w:tcW w:w="1579"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1</w:t>
            </w:r>
          </w:p>
        </w:tc>
        <w:tc>
          <w:tcPr>
            <w:tcW w:w="1440" w:type="dxa"/>
            <w:shd w:val="clear" w:color="auto" w:fill="auto"/>
            <w:vAlign w:val="center"/>
          </w:tcPr>
          <w:p w:rsidR="00B16B32" w:rsidRDefault="00B16B32" w:rsidP="00AA1ED2">
            <w:pPr>
              <w:pStyle w:val="TAC"/>
            </w:pPr>
            <w:r>
              <w:t>1</w:t>
            </w:r>
          </w:p>
        </w:tc>
      </w:tr>
      <w:tr w:rsidR="00B16B32" w:rsidTr="00AA1ED2">
        <w:trPr>
          <w:cantSplit/>
          <w:jc w:val="center"/>
        </w:trPr>
        <w:tc>
          <w:tcPr>
            <w:tcW w:w="1589" w:type="dxa"/>
            <w:shd w:val="clear" w:color="auto" w:fill="auto"/>
            <w:vAlign w:val="center"/>
          </w:tcPr>
          <w:p w:rsidR="00B16B32" w:rsidRDefault="00B16B32" w:rsidP="00AA1ED2">
            <w:pPr>
              <w:pStyle w:val="TAC"/>
            </w:pPr>
            <w:r>
              <w:t>1</w:t>
            </w:r>
          </w:p>
        </w:tc>
        <w:tc>
          <w:tcPr>
            <w:tcW w:w="1579"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2</w:t>
            </w:r>
          </w:p>
        </w:tc>
        <w:tc>
          <w:tcPr>
            <w:tcW w:w="1440" w:type="dxa"/>
            <w:shd w:val="clear" w:color="auto" w:fill="auto"/>
            <w:vAlign w:val="center"/>
          </w:tcPr>
          <w:p w:rsidR="00B16B32" w:rsidRDefault="00B16B32" w:rsidP="00AA1ED2">
            <w:pPr>
              <w:pStyle w:val="TAC"/>
            </w:pPr>
            <w:r>
              <w:t>2</w:t>
            </w:r>
          </w:p>
        </w:tc>
      </w:tr>
      <w:tr w:rsidR="00B16B32" w:rsidTr="00AA1ED2">
        <w:trPr>
          <w:cantSplit/>
          <w:jc w:val="center"/>
        </w:trPr>
        <w:tc>
          <w:tcPr>
            <w:tcW w:w="1589" w:type="dxa"/>
            <w:shd w:val="clear" w:color="auto" w:fill="auto"/>
            <w:vAlign w:val="center"/>
          </w:tcPr>
          <w:p w:rsidR="00B16B32" w:rsidRDefault="00B16B32" w:rsidP="00AA1ED2">
            <w:pPr>
              <w:pStyle w:val="TAC"/>
            </w:pPr>
            <w:r>
              <w:t>2</w:t>
            </w:r>
          </w:p>
        </w:tc>
        <w:tc>
          <w:tcPr>
            <w:tcW w:w="1579"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4</w:t>
            </w:r>
          </w:p>
        </w:tc>
        <w:tc>
          <w:tcPr>
            <w:tcW w:w="1440" w:type="dxa"/>
            <w:shd w:val="clear" w:color="auto" w:fill="auto"/>
            <w:vAlign w:val="center"/>
          </w:tcPr>
          <w:p w:rsidR="00B16B32" w:rsidRDefault="00B16B32" w:rsidP="00AA1ED2">
            <w:pPr>
              <w:pStyle w:val="TAC"/>
            </w:pPr>
            <w:r>
              <w:t>4</w:t>
            </w:r>
          </w:p>
        </w:tc>
      </w:tr>
      <w:tr w:rsidR="00B16B32" w:rsidTr="00AA1ED2">
        <w:trPr>
          <w:cantSplit/>
          <w:jc w:val="center"/>
        </w:trPr>
        <w:tc>
          <w:tcPr>
            <w:tcW w:w="1589" w:type="dxa"/>
            <w:shd w:val="clear" w:color="auto" w:fill="auto"/>
            <w:vAlign w:val="center"/>
          </w:tcPr>
          <w:p w:rsidR="00B16B32" w:rsidRDefault="00B16B32" w:rsidP="00AA1ED2">
            <w:pPr>
              <w:pStyle w:val="TAC"/>
            </w:pPr>
            <w:r>
              <w:t>3</w:t>
            </w:r>
          </w:p>
        </w:tc>
        <w:tc>
          <w:tcPr>
            <w:tcW w:w="1579"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16</w:t>
            </w:r>
          </w:p>
        </w:tc>
        <w:tc>
          <w:tcPr>
            <w:tcW w:w="1440" w:type="dxa"/>
            <w:shd w:val="clear" w:color="auto" w:fill="auto"/>
            <w:vAlign w:val="center"/>
          </w:tcPr>
          <w:p w:rsidR="00B16B32" w:rsidRDefault="00B16B32" w:rsidP="00AA1ED2">
            <w:pPr>
              <w:pStyle w:val="TAC"/>
            </w:pPr>
            <w:r>
              <w:t>8</w:t>
            </w:r>
          </w:p>
        </w:tc>
        <w:tc>
          <w:tcPr>
            <w:tcW w:w="1440" w:type="dxa"/>
            <w:shd w:val="clear" w:color="auto" w:fill="auto"/>
            <w:vAlign w:val="center"/>
          </w:tcPr>
          <w:p w:rsidR="00B16B32" w:rsidRDefault="00B16B32" w:rsidP="00AA1ED2">
            <w:pPr>
              <w:pStyle w:val="TAC"/>
            </w:pPr>
            <w:r>
              <w:t>8</w:t>
            </w:r>
          </w:p>
        </w:tc>
      </w:tr>
      <w:tr w:rsidR="00B16B32" w:rsidTr="00AA1ED2">
        <w:trPr>
          <w:cantSplit/>
          <w:jc w:val="center"/>
        </w:trPr>
        <w:tc>
          <w:tcPr>
            <w:tcW w:w="1589" w:type="dxa"/>
            <w:shd w:val="clear" w:color="auto" w:fill="auto"/>
            <w:vAlign w:val="center"/>
          </w:tcPr>
          <w:p w:rsidR="00B16B32" w:rsidRDefault="00B16B32" w:rsidP="00AA1ED2">
            <w:pPr>
              <w:pStyle w:val="TAC"/>
            </w:pPr>
            <w:r>
              <w:t>4</w:t>
            </w:r>
          </w:p>
        </w:tc>
        <w:tc>
          <w:tcPr>
            <w:tcW w:w="1579"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w:t>
            </w:r>
          </w:p>
        </w:tc>
        <w:tc>
          <w:tcPr>
            <w:tcW w:w="1440" w:type="dxa"/>
            <w:shd w:val="clear" w:color="auto" w:fill="auto"/>
            <w:vAlign w:val="center"/>
          </w:tcPr>
          <w:p w:rsidR="00B16B32" w:rsidRDefault="00B16B32" w:rsidP="00AA1ED2">
            <w:pPr>
              <w:pStyle w:val="TAC"/>
            </w:pPr>
            <w:r>
              <w:t>-</w:t>
            </w:r>
          </w:p>
        </w:tc>
      </w:tr>
      <w:tr w:rsidR="00B16B32" w:rsidTr="00AA1ED2">
        <w:trPr>
          <w:cantSplit/>
          <w:jc w:val="center"/>
        </w:trPr>
        <w:tc>
          <w:tcPr>
            <w:tcW w:w="1589" w:type="dxa"/>
            <w:shd w:val="clear" w:color="auto" w:fill="auto"/>
            <w:vAlign w:val="center"/>
          </w:tcPr>
          <w:p w:rsidR="00B16B32" w:rsidRDefault="00B16B32" w:rsidP="00AA1ED2">
            <w:pPr>
              <w:pStyle w:val="TAC"/>
            </w:pPr>
            <w:r>
              <w:t>5</w:t>
            </w:r>
          </w:p>
        </w:tc>
        <w:tc>
          <w:tcPr>
            <w:tcW w:w="1579" w:type="dxa"/>
            <w:shd w:val="clear" w:color="auto" w:fill="auto"/>
            <w:vAlign w:val="center"/>
          </w:tcPr>
          <w:p w:rsidR="00B16B32" w:rsidRDefault="00B16B32" w:rsidP="00AA1ED2">
            <w:pPr>
              <w:pStyle w:val="TAC"/>
            </w:pPr>
            <w:r>
              <w:t>24</w:t>
            </w:r>
          </w:p>
        </w:tc>
        <w:tc>
          <w:tcPr>
            <w:tcW w:w="1440" w:type="dxa"/>
            <w:shd w:val="clear" w:color="auto" w:fill="auto"/>
            <w:vAlign w:val="center"/>
          </w:tcPr>
          <w:p w:rsidR="00B16B32" w:rsidRDefault="00B16B32" w:rsidP="00AA1ED2">
            <w:pPr>
              <w:pStyle w:val="TAC"/>
            </w:pPr>
            <w:r>
              <w:t>24</w:t>
            </w:r>
          </w:p>
        </w:tc>
        <w:tc>
          <w:tcPr>
            <w:tcW w:w="1440" w:type="dxa"/>
            <w:shd w:val="clear" w:color="auto" w:fill="auto"/>
            <w:vAlign w:val="center"/>
          </w:tcPr>
          <w:p w:rsidR="00B16B32" w:rsidRDefault="00B16B32" w:rsidP="00AA1ED2">
            <w:pPr>
              <w:pStyle w:val="TAC"/>
            </w:pPr>
            <w:r>
              <w:t>12</w:t>
            </w:r>
          </w:p>
        </w:tc>
        <w:tc>
          <w:tcPr>
            <w:tcW w:w="1440" w:type="dxa"/>
            <w:shd w:val="clear" w:color="auto" w:fill="auto"/>
            <w:vAlign w:val="center"/>
          </w:tcPr>
          <w:p w:rsidR="00B16B32" w:rsidRDefault="00B16B32" w:rsidP="00AA1ED2">
            <w:pPr>
              <w:pStyle w:val="TAC"/>
            </w:pPr>
            <w:r>
              <w:t>12</w:t>
            </w:r>
          </w:p>
        </w:tc>
      </w:tr>
    </w:tbl>
    <w:p w:rsidR="00B16B32" w:rsidRDefault="00B16B32" w:rsidP="00B16B32"/>
    <w:p w:rsidR="00B16B32" w:rsidRDefault="00B16B32" w:rsidP="00B16B32">
      <w:pPr>
        <w:pStyle w:val="Heading3"/>
      </w:pPr>
      <w:bookmarkStart w:id="402" w:name="_Toc454818058"/>
      <w:bookmarkStart w:id="403" w:name="_Toc20411104"/>
      <w:bookmarkStart w:id="404" w:name="_Toc26005287"/>
      <w:r>
        <w:t>6.8B.2</w:t>
      </w:r>
      <w:r>
        <w:tab/>
        <w:t>Scrambling</w:t>
      </w:r>
      <w:bookmarkEnd w:id="402"/>
      <w:bookmarkEnd w:id="403"/>
      <w:bookmarkEnd w:id="404"/>
    </w:p>
    <w:p w:rsidR="00B16B32" w:rsidRPr="001B2736" w:rsidRDefault="00B16B32" w:rsidP="00B16B32">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2941" type="#_x0000_t75" style="width:21.05pt;height:14.95pt" o:ole="">
            <v:imagedata r:id="rId145" o:title=""/>
          </v:shape>
          <o:OLEObject Type="Embed" ProgID="Equation.3" ShapeID="_x0000_i2941" DrawAspect="Content" ObjectID="_1636626485" r:id="rId3325"/>
        </w:object>
      </w:r>
      <w:r>
        <w:t xml:space="preserve"> subframes and </w:t>
      </w:r>
      <w:r w:rsidRPr="00B53E1F">
        <w:rPr>
          <w:position w:val="-6"/>
        </w:rPr>
        <w:object w:dxaOrig="220" w:dyaOrig="200">
          <v:shape id="_x0000_i2942" type="#_x0000_t75" style="width:10.85pt;height:10.85pt" o:ole="">
            <v:imagedata r:id="rId3278" o:title=""/>
          </v:shape>
          <o:OLEObject Type="Embed" ProgID="Equation.3" ShapeID="_x0000_i2942" DrawAspect="Content" ObjectID="_1636626486" r:id="rId3326"/>
        </w:object>
      </w:r>
      <w:r>
        <w:t xml:space="preserve"> is the MPDCCH set number. </w:t>
      </w:r>
      <w:r w:rsidRPr="001B2736">
        <w:t xml:space="preserve">For an MPDCCH associated with a 2+4 PRB set as defined in [4], </w:t>
      </w:r>
      <w:r w:rsidRPr="001B2736">
        <w:rPr>
          <w:position w:val="-6"/>
        </w:rPr>
        <w:object w:dxaOrig="620" w:dyaOrig="279">
          <v:shape id="_x0000_i2943" type="#_x0000_t75" style="width:31.9pt;height:13.6pt" o:ole="">
            <v:imagedata r:id="rId3327" o:title=""/>
          </v:shape>
          <o:OLEObject Type="Embed" ProgID="Equation.3" ShapeID="_x0000_i2943" DrawAspect="Content" ObjectID="_1636626487" r:id="rId3328"/>
        </w:object>
      </w:r>
      <w:r w:rsidRPr="001B2736">
        <w:t xml:space="preserve"> is used to generate the scrambling sequence for </w:t>
      </w:r>
      <w:r>
        <w:t xml:space="preserve">mapping to REs in </w:t>
      </w:r>
      <w:r w:rsidRPr="001B2736">
        <w:t>6 PRBs</w:t>
      </w:r>
      <w:r w:rsidRPr="001B2736">
        <w:rPr>
          <w:rFonts w:eastAsia="MS Mincho" w:hint="eastAsia"/>
          <w:lang w:eastAsia="ja-JP"/>
        </w:rPr>
        <w:t xml:space="preserve"> </w:t>
      </w:r>
      <w:r w:rsidRPr="00E64392">
        <w:rPr>
          <w:lang w:val="en-US"/>
        </w:rPr>
        <w:t>as well as 2 PRBs and 4 PRBs</w:t>
      </w:r>
      <w:r w:rsidRPr="001B2736">
        <w:t>.</w:t>
      </w:r>
    </w:p>
    <w:p w:rsidR="00B16B32" w:rsidRDefault="00B16B32" w:rsidP="00B16B32">
      <w:r w:rsidRPr="00FA7224">
        <w:rPr>
          <w:rFonts w:hint="eastAsia"/>
          <w:noProof/>
          <w:lang w:eastAsia="zh-CN"/>
        </w:rPr>
        <w:lastRenderedPageBreak/>
        <w:t xml:space="preserve">The subframe number of the first subframe in each </w:t>
      </w:r>
      <w:r w:rsidRPr="00FA7224">
        <w:t xml:space="preserve">block of </w:t>
      </w:r>
      <w:r w:rsidRPr="00FA7224">
        <w:rPr>
          <w:position w:val="-12"/>
        </w:rPr>
        <w:object w:dxaOrig="440" w:dyaOrig="360">
          <v:shape id="_x0000_i2944" type="#_x0000_t75" style="width:22.4pt;height:18.35pt" o:ole="">
            <v:imagedata r:id="rId489" o:title=""/>
          </v:shape>
          <o:OLEObject Type="Embed" ProgID="Equation.3" ShapeID="_x0000_i2944" DrawAspect="Content" ObjectID="_1636626488" r:id="rId3329"/>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45" type="#_x0000_t75" style="width:24.45pt;height:19pt" o:ole="">
            <v:imagedata r:id="rId491" o:title=""/>
          </v:shape>
          <o:OLEObject Type="Embed" ProgID="Equation.3" ShapeID="_x0000_i2945" DrawAspect="Content" ObjectID="_1636626489" r:id="rId3330"/>
        </w:object>
      </w:r>
      <w:r w:rsidRPr="00FA7224">
        <w:rPr>
          <w:rFonts w:hint="eastAsia"/>
          <w:lang w:eastAsia="zh-CN"/>
        </w:rPr>
        <w:t xml:space="preserve">, satisfies </w:t>
      </w:r>
      <w:r w:rsidRPr="004721C7">
        <w:rPr>
          <w:position w:val="-16"/>
        </w:rPr>
        <w:object w:dxaOrig="2040" w:dyaOrig="420">
          <v:shape id="_x0000_i2946" type="#_x0000_t75" style="width:101.9pt;height:21.05pt" o:ole="">
            <v:imagedata r:id="rId2448" o:title=""/>
          </v:shape>
          <o:OLEObject Type="Embed" ProgID="Equation.DSMT4" ShapeID="_x0000_i2946" DrawAspect="Content" ObjectID="_1636626490" r:id="rId3331"/>
        </w:object>
      </w:r>
      <w:r w:rsidRPr="00FA7224">
        <w:rPr>
          <w:rFonts w:hint="eastAsia"/>
          <w:noProof/>
          <w:lang w:eastAsia="zh-CN"/>
        </w:rPr>
        <w:t>.</w:t>
      </w:r>
      <w:r w:rsidRPr="00FA7224">
        <w:t xml:space="preserve"> </w:t>
      </w:r>
      <w:r>
        <w:t xml:space="preserve">For the </w:t>
      </w:r>
      <w:r w:rsidRPr="00EB5F2E">
        <w:rPr>
          <w:position w:val="-10"/>
        </w:rPr>
        <w:object w:dxaOrig="320" w:dyaOrig="340">
          <v:shape id="_x0000_i2947" type="#_x0000_t75" style="width:17pt;height:17pt" o:ole="">
            <v:imagedata r:id="rId3332" o:title=""/>
          </v:shape>
          <o:OLEObject Type="Embed" ProgID="Equation.3" ShapeID="_x0000_i2947" DrawAspect="Content" ObjectID="_1636626491" r:id="rId3333"/>
        </w:object>
      </w:r>
      <w:r>
        <w:t xml:space="preserve">block of </w:t>
      </w:r>
      <w:r w:rsidRPr="00B71AD0">
        <w:rPr>
          <w:position w:val="-10"/>
        </w:rPr>
        <w:object w:dxaOrig="420" w:dyaOrig="300">
          <v:shape id="_x0000_i2948" type="#_x0000_t75" style="width:21.05pt;height:14.95pt" o:ole="">
            <v:imagedata r:id="rId145" o:title=""/>
          </v:shape>
          <o:OLEObject Type="Embed" ProgID="Equation.3" ShapeID="_x0000_i2948" DrawAspect="Content" ObjectID="_1636626492" r:id="rId3334"/>
        </w:object>
      </w:r>
      <w:r>
        <w:t xml:space="preserve"> subframes, the scrambling sequence generator shall be initialised with</w:t>
      </w:r>
    </w:p>
    <w:p w:rsidR="00B16B32" w:rsidRPr="009F2748" w:rsidRDefault="00B16B32" w:rsidP="00B16B32">
      <w:pPr>
        <w:jc w:val="center"/>
      </w:pPr>
      <w:r w:rsidRPr="004B53B9">
        <w:rPr>
          <w:position w:val="-34"/>
        </w:rPr>
        <w:object w:dxaOrig="7940" w:dyaOrig="800">
          <v:shape id="_x0000_i2949" type="#_x0000_t75" style="width:351.15pt;height:35.3pt" o:ole="">
            <v:imagedata r:id="rId3335" o:title=""/>
          </v:shape>
          <o:OLEObject Type="Embed" ProgID="Equation.3" ShapeID="_x0000_i2949" DrawAspect="Content" ObjectID="_1636626493" r:id="rId3336"/>
        </w:object>
      </w:r>
    </w:p>
    <w:p w:rsidR="00B16B32" w:rsidRDefault="00B16B32" w:rsidP="00B16B32">
      <w:r>
        <w:t xml:space="preserve">where </w:t>
      </w:r>
    </w:p>
    <w:p w:rsidR="00B16B32" w:rsidRDefault="00B16B32" w:rsidP="00B16B32">
      <w:pPr>
        <w:pStyle w:val="EQ"/>
        <w:jc w:val="center"/>
      </w:pPr>
      <w:r w:rsidRPr="006D7E39">
        <w:object w:dxaOrig="5380" w:dyaOrig="1880">
          <v:shape id="_x0000_i2950" type="#_x0000_t75" style="width:269pt;height:94.4pt" o:ole="">
            <v:imagedata r:id="rId3337" o:title=""/>
          </v:shape>
          <o:OLEObject Type="Embed" ProgID="Equation.3" ShapeID="_x0000_i2950" DrawAspect="Content" ObjectID="_1636626494" r:id="rId3338"/>
        </w:object>
      </w:r>
    </w:p>
    <w:p w:rsidR="00B16B32" w:rsidRDefault="00B16B32" w:rsidP="00B16B32">
      <w:r>
        <w:t xml:space="preserve">and </w:t>
      </w:r>
      <w:r w:rsidRPr="00D5585A">
        <w:rPr>
          <w:position w:val="-10"/>
        </w:rPr>
        <w:object w:dxaOrig="200" w:dyaOrig="300">
          <v:shape id="_x0000_i2951" type="#_x0000_t75" style="width:10.85pt;height:14.95pt" o:ole="">
            <v:imagedata r:id="rId502" o:title=""/>
          </v:shape>
          <o:OLEObject Type="Embed" ProgID="Equation.3" ShapeID="_x0000_i2951" DrawAspect="Content" ObjectID="_1636626495" r:id="rId3339"/>
        </w:object>
      </w:r>
      <w:r>
        <w:t xml:space="preserve"> is the absolute subframe number of the first downlink subframe intended for the MPDCCH. The MPDCCH transmission spans </w:t>
      </w:r>
      <w:r w:rsidRPr="00DD5558">
        <w:rPr>
          <w:position w:val="-10"/>
        </w:rPr>
        <w:object w:dxaOrig="859" w:dyaOrig="340">
          <v:shape id="_x0000_i2952" type="#_x0000_t75" style="width:43.45pt;height:17pt" o:ole="">
            <v:imagedata r:id="rId199" o:title=""/>
          </v:shape>
          <o:OLEObject Type="Embed" ProgID="Equation.3" ShapeID="_x0000_i2952" DrawAspect="Content" ObjectID="_1636626496" r:id="rId3340"/>
        </w:object>
      </w:r>
      <w:r>
        <w:t xml:space="preserve"> consecutive subframes, including </w:t>
      </w:r>
      <w:r w:rsidR="008B5D36">
        <w:t xml:space="preserve">subframes that are not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w:t>
      </w:r>
    </w:p>
    <w:p w:rsidR="00B16B32" w:rsidRDefault="00B16B32" w:rsidP="00B16B32">
      <w:r>
        <w:t>For BL/CE UEs,</w:t>
      </w:r>
    </w:p>
    <w:p w:rsidR="00B16B32" w:rsidRDefault="00B16B32" w:rsidP="00B16B32">
      <w:pPr>
        <w:pStyle w:val="B1"/>
      </w:pPr>
      <w:r>
        <w:t>-</w:t>
      </w:r>
      <w:r>
        <w:tab/>
        <w:t>if the MPDCCH transmission is associated with P-RNTI:</w:t>
      </w:r>
    </w:p>
    <w:p w:rsidR="00B16B32" w:rsidRDefault="00B16B32" w:rsidP="00B16B32">
      <w:pPr>
        <w:pStyle w:val="B2"/>
      </w:pPr>
      <w:r>
        <w:t>-</w:t>
      </w:r>
      <w:r>
        <w:tab/>
      </w:r>
      <w:r w:rsidRPr="009708DF">
        <w:rPr>
          <w:position w:val="-10"/>
        </w:rPr>
        <w:object w:dxaOrig="760" w:dyaOrig="300">
          <v:shape id="_x0000_i2953" type="#_x0000_t75" style="width:38.7pt;height:14.95pt" o:ole="">
            <v:imagedata r:id="rId507" o:title=""/>
          </v:shape>
          <o:OLEObject Type="Embed" ProgID="Equation.3" ShapeID="_x0000_i2953" DrawAspect="Content" ObjectID="_1636626497" r:id="rId3341"/>
        </w:object>
      </w:r>
      <w:r>
        <w:t xml:space="preserve"> for frame structure type 1 and </w:t>
      </w:r>
      <w:r w:rsidRPr="009708DF">
        <w:rPr>
          <w:position w:val="-10"/>
        </w:rPr>
        <w:object w:dxaOrig="840" w:dyaOrig="300">
          <v:shape id="_x0000_i2954" type="#_x0000_t75" style="width:42.1pt;height:14.95pt" o:ole="">
            <v:imagedata r:id="rId2461" o:title=""/>
          </v:shape>
          <o:OLEObject Type="Embed" ProgID="Equation.3" ShapeID="_x0000_i2954" DrawAspect="Content" ObjectID="_1636626498" r:id="rId3342"/>
        </w:object>
      </w:r>
      <w:r>
        <w:t xml:space="preserve"> for frame structure type 2</w:t>
      </w:r>
    </w:p>
    <w:p w:rsidR="00B16B32" w:rsidRDefault="00B16B32" w:rsidP="00B16B32">
      <w:pPr>
        <w:pStyle w:val="B1"/>
      </w:pPr>
      <w:r>
        <w:t>-</w:t>
      </w:r>
      <w:r>
        <w:tab/>
        <w:t>otherwise</w:t>
      </w:r>
    </w:p>
    <w:p w:rsidR="00B16B32" w:rsidRDefault="00B16B32" w:rsidP="00B16B32">
      <w:pPr>
        <w:pStyle w:val="B2"/>
      </w:pPr>
      <w:r>
        <w:t>-</w:t>
      </w:r>
      <w:r w:rsidR="005C695B">
        <w:tab/>
      </w:r>
      <w:r w:rsidRPr="009708DF">
        <w:rPr>
          <w:position w:val="-10"/>
        </w:rPr>
        <w:object w:dxaOrig="720" w:dyaOrig="300">
          <v:shape id="_x0000_i2955" type="#_x0000_t75" style="width:36pt;height:14.95pt" o:ole="">
            <v:imagedata r:id="rId505" o:title=""/>
          </v:shape>
          <o:OLEObject Type="Embed" ProgID="Equation.3" ShapeID="_x0000_i2955" DrawAspect="Content" ObjectID="_1636626499" r:id="rId3343"/>
        </w:object>
      </w:r>
      <w:r>
        <w:t>for UEs assuming CEModeA (according to the definition in section 12 of [4]) or configured with CEModeA:</w:t>
      </w:r>
    </w:p>
    <w:p w:rsidR="00B16B32" w:rsidRDefault="00B16B32" w:rsidP="00B16B32">
      <w:pPr>
        <w:pStyle w:val="B2"/>
      </w:pPr>
      <w:r>
        <w:t>-</w:t>
      </w:r>
      <w:r>
        <w:tab/>
      </w:r>
      <w:r w:rsidRPr="009708DF">
        <w:rPr>
          <w:position w:val="-10"/>
        </w:rPr>
        <w:object w:dxaOrig="760" w:dyaOrig="300">
          <v:shape id="_x0000_i2956" type="#_x0000_t75" style="width:38.7pt;height:14.95pt" o:ole="">
            <v:imagedata r:id="rId507" o:title=""/>
          </v:shape>
          <o:OLEObject Type="Embed" ProgID="Equation.3" ShapeID="_x0000_i2956" DrawAspect="Content" ObjectID="_1636626500" r:id="rId3344"/>
        </w:object>
      </w:r>
      <w:r>
        <w:t xml:space="preserve"> for frame structure type 1 and </w:t>
      </w:r>
      <w:r w:rsidRPr="009708DF">
        <w:rPr>
          <w:position w:val="-10"/>
        </w:rPr>
        <w:object w:dxaOrig="840" w:dyaOrig="300">
          <v:shape id="_x0000_i2957" type="#_x0000_t75" style="width:42.1pt;height:14.95pt" o:ole="">
            <v:imagedata r:id="rId2461" o:title=""/>
          </v:shape>
          <o:OLEObject Type="Embed" ProgID="Equation.3" ShapeID="_x0000_i2957" DrawAspect="Content" ObjectID="_1636626501" r:id="rId3345"/>
        </w:object>
      </w:r>
      <w:r>
        <w:t xml:space="preserve"> for frame structure type 2</w:t>
      </w:r>
      <w:r w:rsidRPr="00F67331">
        <w:t xml:space="preserve"> </w:t>
      </w:r>
      <w:r>
        <w:t>for UEs assuming CEModeB (according to the definition in section 12 of [4]) or configured with CEModeB.</w:t>
      </w:r>
    </w:p>
    <w:p w:rsidR="00B16B32" w:rsidRDefault="00B16B32" w:rsidP="00B16B32">
      <w:pPr>
        <w:pStyle w:val="Heading3"/>
      </w:pPr>
      <w:bookmarkStart w:id="405" w:name="_Toc454818059"/>
      <w:bookmarkStart w:id="406" w:name="_Toc20411105"/>
      <w:bookmarkStart w:id="407" w:name="_Toc26005288"/>
      <w:r>
        <w:t>6.8B.3</w:t>
      </w:r>
      <w:r>
        <w:tab/>
        <w:t>Modulation</w:t>
      </w:r>
      <w:bookmarkEnd w:id="405"/>
      <w:bookmarkEnd w:id="406"/>
      <w:bookmarkEnd w:id="407"/>
    </w:p>
    <w:p w:rsidR="00B16B32" w:rsidRDefault="00B16B32" w:rsidP="00B16B32">
      <w:r>
        <w:t>Modulation shall be performed according to 6.8A.3 with EPDCCH replaced by MPDCCH.</w:t>
      </w:r>
    </w:p>
    <w:p w:rsidR="00B16B32" w:rsidRDefault="00B16B32" w:rsidP="00B16B32">
      <w:pPr>
        <w:pStyle w:val="Heading3"/>
      </w:pPr>
      <w:bookmarkStart w:id="408" w:name="_Toc454818060"/>
      <w:bookmarkStart w:id="409" w:name="_Toc20411106"/>
      <w:bookmarkStart w:id="410" w:name="_Toc26005289"/>
      <w:r>
        <w:t>6.8B.4</w:t>
      </w:r>
      <w:r>
        <w:tab/>
        <w:t>Layer mapping and precoding</w:t>
      </w:r>
      <w:bookmarkEnd w:id="408"/>
      <w:bookmarkEnd w:id="409"/>
      <w:bookmarkEnd w:id="410"/>
    </w:p>
    <w:p w:rsidR="00B16B32" w:rsidRDefault="00B16B32" w:rsidP="00B16B32">
      <w:r>
        <w:t>Layer mapping and precoding shall be done according to Clause 6.8A.4 with EPDCCH replaced by MPDCCH.</w:t>
      </w:r>
    </w:p>
    <w:p w:rsidR="00B16B32" w:rsidRDefault="00B16B32" w:rsidP="00B16B32">
      <w:pPr>
        <w:pStyle w:val="Heading3"/>
      </w:pPr>
      <w:bookmarkStart w:id="411" w:name="_Toc454818061"/>
      <w:bookmarkStart w:id="412" w:name="_Toc20411107"/>
      <w:bookmarkStart w:id="413" w:name="_Toc26005290"/>
      <w:r>
        <w:t>6.8B.5</w:t>
      </w:r>
      <w:r>
        <w:tab/>
        <w:t>Mapping to resource elements</w:t>
      </w:r>
      <w:bookmarkEnd w:id="411"/>
      <w:bookmarkEnd w:id="412"/>
      <w:bookmarkEnd w:id="413"/>
    </w:p>
    <w:p w:rsidR="00B16B32" w:rsidRDefault="00B16B32" w:rsidP="00B16B32">
      <w:r>
        <w:t>Mapping to resource elements shall be done according to Clause 6.8A.5with the following exceptions:</w:t>
      </w:r>
    </w:p>
    <w:p w:rsidR="00B16B32" w:rsidRDefault="00B16B32" w:rsidP="00B16B32">
      <w:pPr>
        <w:pStyle w:val="B1"/>
      </w:pPr>
      <w:r>
        <w:t>-</w:t>
      </w:r>
      <w:r>
        <w:tab/>
        <w:t>The term EPDCCH shall be replaced by MPDCCH.</w:t>
      </w:r>
    </w:p>
    <w:p w:rsidR="00B16B32" w:rsidRDefault="00B16B32" w:rsidP="00B16B32">
      <w:pPr>
        <w:pStyle w:val="B1"/>
      </w:pPr>
      <w:r>
        <w:t>-</w:t>
      </w:r>
      <w:r>
        <w:tab/>
        <w:t xml:space="preserve">The mapping shall be repeated across each of the </w:t>
      </w:r>
      <w:r w:rsidRPr="007F0C68">
        <w:rPr>
          <w:position w:val="-14"/>
        </w:rPr>
        <w:object w:dxaOrig="859" w:dyaOrig="380">
          <v:shape id="_x0000_i2958" type="#_x0000_t75" style="width:43.45pt;height:19pt" o:ole="">
            <v:imagedata r:id="rId3346" o:title=""/>
          </v:shape>
          <o:OLEObject Type="Embed" ProgID="Equation.3" ShapeID="_x0000_i2958" DrawAspect="Content" ObjectID="_1636626502" r:id="rId3347"/>
        </w:object>
      </w:r>
      <w:r>
        <w:t xml:space="preserve">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w:t>
      </w:r>
    </w:p>
    <w:p w:rsidR="00B16B32" w:rsidRDefault="00B16B32" w:rsidP="00B16B32">
      <w:pPr>
        <w:pStyle w:val="B1"/>
      </w:pPr>
      <w:r>
        <w:t>-</w:t>
      </w:r>
      <w:r>
        <w:tab/>
      </w:r>
      <w:r w:rsidRPr="00C94DDC">
        <w:rPr>
          <w:position w:val="-10"/>
        </w:rPr>
        <w:object w:dxaOrig="859" w:dyaOrig="340">
          <v:shape id="_x0000_i2959" type="#_x0000_t75" style="width:43.45pt;height:17pt" o:ole="">
            <v:imagedata r:id="rId3348" o:title=""/>
          </v:shape>
          <o:OLEObject Type="Embed" ProgID="Equation.3" ShapeID="_x0000_i2959" DrawAspect="Content" ObjectID="_1636626503" r:id="rId3349"/>
        </w:object>
      </w:r>
      <w:r>
        <w:t xml:space="preserve"> is the number of ECCEs used for this MPDCCH in the first of the </w:t>
      </w:r>
      <w:r w:rsidRPr="007F0C68">
        <w:rPr>
          <w:position w:val="-14"/>
        </w:rPr>
        <w:object w:dxaOrig="859" w:dyaOrig="380">
          <v:shape id="_x0000_i2960" type="#_x0000_t75" style="width:43.45pt;height:19pt" o:ole="">
            <v:imagedata r:id="rId3350" o:title=""/>
          </v:shape>
          <o:OLEObject Type="Embed" ProgID="Equation.3" ShapeID="_x0000_i2960" DrawAspect="Content" ObjectID="_1636626504" r:id="rId3351"/>
        </w:object>
      </w:r>
      <w:r>
        <w:t xml:space="preserve"> subframes.</w:t>
      </w:r>
    </w:p>
    <w:p w:rsidR="00B16B32" w:rsidRPr="00152246" w:rsidRDefault="00B16B32" w:rsidP="00B16B32">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2961" type="#_x0000_t75" style="width:22.4pt;height:14.95pt" o:ole="">
            <v:imagedata r:id="rId777" o:title=""/>
          </v:shape>
          <o:OLEObject Type="Embed" ProgID="Equation.3" ShapeID="_x0000_i2961" DrawAspect="Content" ObjectID="_1636626505" r:id="rId3352"/>
        </w:object>
      </w:r>
      <w:r w:rsidRPr="00C12953">
        <w:t xml:space="preserve"> </w:t>
      </w:r>
      <w:r>
        <w:t xml:space="preserve">on antenna port </w:t>
      </w:r>
      <w:r w:rsidRPr="00932A43">
        <w:rPr>
          <w:position w:val="-10"/>
        </w:rPr>
        <w:object w:dxaOrig="200" w:dyaOrig="240">
          <v:shape id="_x0000_i2962" type="#_x0000_t75" style="width:10.85pt;height:11.55pt" o:ole="">
            <v:imagedata r:id="rId24" o:title=""/>
          </v:shape>
          <o:OLEObject Type="Embed" ProgID="Equation.3" ShapeID="_x0000_i2962" DrawAspect="Content" ObjectID="_1636626506" r:id="rId3353"/>
        </w:object>
      </w:r>
      <w:r>
        <w:t xml:space="preserve"> shall be </w:t>
      </w:r>
      <w:r w:rsidRPr="00C12953">
        <w:t xml:space="preserve">in increasing order of first the index </w:t>
      </w:r>
      <w:r w:rsidRPr="00C12953">
        <w:rPr>
          <w:position w:val="-6"/>
        </w:rPr>
        <w:object w:dxaOrig="180" w:dyaOrig="260">
          <v:shape id="_x0000_i2963" type="#_x0000_t75" style="width:9.5pt;height:13.6pt" o:ole="">
            <v:imagedata r:id="rId17" o:title=""/>
          </v:shape>
          <o:OLEObject Type="Embed" ProgID="Equation.3" ShapeID="_x0000_i2963" DrawAspect="Content" ObjectID="_1636626507" r:id="rId3354"/>
        </w:object>
      </w:r>
      <w:r w:rsidRPr="002A6A96">
        <w:rPr>
          <w:rFonts w:eastAsia="Batang" w:hint="eastAsia"/>
          <w:lang w:eastAsia="ko-KR"/>
        </w:rPr>
        <w:t xml:space="preserve"> </w:t>
      </w:r>
      <w:r w:rsidRPr="00C12953">
        <w:t>and then the index</w:t>
      </w:r>
      <w:r w:rsidRPr="00C12953">
        <w:rPr>
          <w:position w:val="-6"/>
        </w:rPr>
        <w:object w:dxaOrig="139" w:dyaOrig="260">
          <v:shape id="_x0000_i2964" type="#_x0000_t75" style="width:7.45pt;height:13.6pt" o:ole="">
            <v:imagedata r:id="rId19" o:title=""/>
          </v:shape>
          <o:OLEObject Type="Embed" ProgID="Equation.3" ShapeID="_x0000_i2964" DrawAspect="Content" ObjectID="_1636626508" r:id="rId3355"/>
        </w:object>
      </w:r>
      <w:r>
        <w:t xml:space="preserve"> over the 6 PRBs for MPDCCH format 5 and over the 2 or 4 PRBs for the other MPDCCH formats.</w:t>
      </w:r>
      <w:r w:rsidRPr="00206757">
        <w:rPr>
          <w:rFonts w:eastAsia="MS Mincho" w:hint="eastAsia"/>
          <w:lang w:eastAsia="ja-JP"/>
        </w:rPr>
        <w:t xml:space="preserve"> </w:t>
      </w:r>
    </w:p>
    <w:p w:rsidR="00B16B32" w:rsidRDefault="00B16B32" w:rsidP="00B16B32">
      <w:pPr>
        <w:pStyle w:val="B1"/>
      </w:pPr>
      <w:r>
        <w:lastRenderedPageBreak/>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2965" type="#_x0000_t75" style="width:10.85pt;height:11.55pt" o:ole="">
            <v:imagedata r:id="rId24" o:title=""/>
          </v:shape>
          <o:OLEObject Type="Embed" ProgID="Equation.3" ShapeID="_x0000_i2965" DrawAspect="Content" ObjectID="_1636626509" r:id="rId3356"/>
        </w:object>
      </w:r>
      <w:r>
        <w:t xml:space="preserve"> to use is given by Table 6.8A.5-1 with</w:t>
      </w:r>
    </w:p>
    <w:p w:rsidR="00B16B32" w:rsidRDefault="00B16B32" w:rsidP="00B16B32">
      <w:pPr>
        <w:pStyle w:val="EQ"/>
        <w:jc w:val="center"/>
      </w:pPr>
      <w:r w:rsidRPr="00CB06AD">
        <w:rPr>
          <w:position w:val="-12"/>
        </w:rPr>
        <w:object w:dxaOrig="1820" w:dyaOrig="380">
          <v:shape id="_x0000_i2966" type="#_x0000_t75" style="width:91pt;height:19pt" o:ole="">
            <v:imagedata r:id="rId3357" o:title=""/>
          </v:shape>
          <o:OLEObject Type="Embed" ProgID="Equation.3" ShapeID="_x0000_i2966" DrawAspect="Content" ObjectID="_1636626510" r:id="rId3358"/>
        </w:object>
      </w:r>
    </w:p>
    <w:p w:rsidR="00F761A8" w:rsidRPr="00F761A8" w:rsidRDefault="00F761A8" w:rsidP="002F1887">
      <w:pPr>
        <w:ind w:left="568"/>
      </w:pPr>
      <w:r>
        <w:t xml:space="preserve">where </w:t>
      </w:r>
      <w:r>
        <w:rPr>
          <w:position w:val="-10"/>
        </w:rPr>
        <w:object w:dxaOrig="495" w:dyaOrig="300">
          <v:shape id="_x0000_i2967" type="#_x0000_t75" style="width:25.15pt;height:14.95pt" o:ole="">
            <v:imagedata r:id="rId256" o:title=""/>
          </v:shape>
          <o:OLEObject Type="Embed" ProgID="Equation.3" ShapeID="_x0000_i2967" DrawAspect="Content" ObjectID="_1636626511" r:id="rId3359"/>
        </w:object>
      </w:r>
      <w:r>
        <w:t xml:space="preserve"> equals the C-RNTI.</w:t>
      </w:r>
    </w:p>
    <w:p w:rsidR="00B16B32" w:rsidRDefault="000E0C03" w:rsidP="000E0C03">
      <w:pPr>
        <w:pStyle w:val="B1"/>
      </w:pPr>
      <w:r>
        <w:t>-</w:t>
      </w:r>
      <w:r>
        <w:tab/>
      </w:r>
      <w:r w:rsidR="00B16B32">
        <w:t xml:space="preserve">Resource elements occupied by CSI reference signals shall be counted in the MPDCCH mapping but not used for transmission of the MPDCCH. </w:t>
      </w:r>
    </w:p>
    <w:p w:rsidR="00B16B32" w:rsidRDefault="000E0C03" w:rsidP="000E0C03">
      <w:pPr>
        <w:pStyle w:val="B1"/>
        <w:rPr>
          <w:lang w:eastAsia="zh-CN"/>
        </w:rPr>
      </w:pPr>
      <w:r>
        <w:t>-</w:t>
      </w:r>
      <w:r>
        <w:tab/>
      </w:r>
      <w:r w:rsidR="00B16B32">
        <w:t>The UE may assume there is no MPDCCH transmission which uses overlapping sets of subframes as PDSCH transmissions to that UE, where the MPDCCH is located at a different narrowband than the PDSCH.</w:t>
      </w:r>
      <w:r w:rsidR="00B16B32" w:rsidRPr="00541968">
        <w:rPr>
          <w:lang w:eastAsia="zh-CN"/>
        </w:rPr>
        <w:t xml:space="preserve"> </w:t>
      </w:r>
    </w:p>
    <w:p w:rsidR="00B16B32" w:rsidRPr="00A35D1D" w:rsidRDefault="000E0C03" w:rsidP="000E0C03">
      <w:pPr>
        <w:pStyle w:val="B1"/>
        <w:rPr>
          <w:lang w:eastAsia="zh-CN"/>
        </w:rPr>
      </w:pPr>
      <w:r>
        <w:rPr>
          <w:lang w:eastAsia="zh-CN"/>
        </w:rPr>
        <w:t>-</w:t>
      </w:r>
      <w:r>
        <w:rPr>
          <w:lang w:eastAsia="zh-CN"/>
        </w:rPr>
        <w:tab/>
      </w:r>
      <w:r w:rsidR="00B16B32" w:rsidRPr="00A35D1D">
        <w:rPr>
          <w:rFonts w:hint="eastAsia"/>
          <w:lang w:eastAsia="zh-CN"/>
        </w:rPr>
        <w:t>For BL/CE UEs in CEModeB,</w:t>
      </w:r>
      <w:r w:rsidR="00B16B32" w:rsidRPr="00A35D1D">
        <w:rPr>
          <w:lang w:eastAsia="zh-CN"/>
        </w:rPr>
        <w:t xml:space="preserve"> </w:t>
      </w:r>
      <w:r w:rsidR="00B16B32" w:rsidRPr="00A35D1D">
        <w:rPr>
          <w:rFonts w:hint="eastAsia"/>
          <w:lang w:eastAsia="zh-CN"/>
        </w:rPr>
        <w:t xml:space="preserve">in MBSFN subframe(s), resource elements </w:t>
      </w:r>
      <w:r w:rsidR="00B16B32" w:rsidRPr="00A35D1D">
        <w:rPr>
          <w:lang w:eastAsia="zh-CN"/>
        </w:rPr>
        <w:t>that</w:t>
      </w:r>
      <w:r w:rsidR="00B16B32" w:rsidRPr="00A35D1D">
        <w:rPr>
          <w:rFonts w:hint="eastAsia"/>
          <w:lang w:eastAsia="zh-CN"/>
        </w:rPr>
        <w:t xml:space="preserve"> correspond to the positions of cell-specific reference signals</w:t>
      </w:r>
      <w:r w:rsidR="00B16B32" w:rsidRPr="00A35D1D">
        <w:t xml:space="preserve"> </w:t>
      </w:r>
      <w:r w:rsidR="00B16B32" w:rsidRPr="00A35D1D">
        <w:rPr>
          <w:rFonts w:hint="eastAsia"/>
          <w:lang w:eastAsia="zh-CN"/>
        </w:rPr>
        <w:t xml:space="preserve">as in subframe #0 </w:t>
      </w:r>
      <w:r w:rsidR="00B16B32" w:rsidRPr="00A35D1D">
        <w:t xml:space="preserve">shall not be counted in the </w:t>
      </w:r>
      <w:r w:rsidR="00B16B32" w:rsidRPr="00A35D1D">
        <w:rPr>
          <w:rFonts w:hint="eastAsia"/>
          <w:lang w:eastAsia="zh-CN"/>
        </w:rPr>
        <w:t>MPDC</w:t>
      </w:r>
      <w:r w:rsidR="00B16B32" w:rsidRPr="00A35D1D">
        <w:t>CH mapping and not used for transmission of the</w:t>
      </w:r>
      <w:r w:rsidR="00B16B32" w:rsidRPr="00A35D1D">
        <w:rPr>
          <w:rFonts w:hint="eastAsia"/>
          <w:lang w:eastAsia="zh-CN"/>
        </w:rPr>
        <w:t xml:space="preserve"> MPDCCH.</w:t>
      </w:r>
    </w:p>
    <w:p w:rsidR="00B16B32" w:rsidRDefault="000E0C03" w:rsidP="000E0C03">
      <w:pPr>
        <w:pStyle w:val="B1"/>
      </w:pPr>
      <w:r>
        <w:t>-</w:t>
      </w:r>
      <w:r>
        <w:tab/>
      </w:r>
      <w:r w:rsidR="00B16B32" w:rsidRPr="007052ED">
        <w:t>Resource elements belonging to synchronization signals, the core part of PBCH</w:t>
      </w:r>
      <w:r w:rsidR="00B16B32">
        <w:t>,</w:t>
      </w:r>
      <w:r w:rsidR="00B16B32" w:rsidRPr="007052ED">
        <w:t xml:space="preserve"> PBCH repetitions </w:t>
      </w:r>
      <w:r w:rsidR="00B16B32">
        <w:t xml:space="preserve">, or </w:t>
      </w:r>
      <w:r w:rsidR="00B16B32" w:rsidRPr="001B6354">
        <w:t>resource elements reserved for reference signals in the mapping operation of PBCH but not used for transmission of reference signals</w:t>
      </w:r>
      <w:r w:rsidR="00B16B32">
        <w:t xml:space="preserve">, </w:t>
      </w:r>
      <w:r w:rsidR="00B16B32" w:rsidRPr="007052ED">
        <w:t xml:space="preserve">shall be counted in the </w:t>
      </w:r>
      <w:r w:rsidR="00B16B32">
        <w:t>MPDCCH</w:t>
      </w:r>
      <w:r w:rsidR="00B16B32" w:rsidRPr="007052ED">
        <w:t xml:space="preserve"> mapping but not used for transmission of the </w:t>
      </w:r>
      <w:r w:rsidR="00B16B32">
        <w:t>MPDCCH</w:t>
      </w:r>
      <w:r w:rsidR="00B16B32" w:rsidRPr="007052ED">
        <w:t>.</w:t>
      </w:r>
    </w:p>
    <w:p w:rsidR="00B16B32" w:rsidRPr="0083286D" w:rsidRDefault="000E0C03" w:rsidP="000E0C03">
      <w:pPr>
        <w:pStyle w:val="B1"/>
      </w:pPr>
      <w:r>
        <w:t>-</w:t>
      </w:r>
      <w:r>
        <w:tab/>
      </w:r>
      <w:r w:rsidR="00B16B32">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B16B32" w:rsidRDefault="000E0C03" w:rsidP="000E0C03">
      <w:pPr>
        <w:pStyle w:val="B1"/>
      </w:pPr>
      <w:r>
        <w:t>-</w:t>
      </w:r>
      <w:r>
        <w:tab/>
      </w:r>
      <w:r w:rsidR="00B16B32" w:rsidRPr="000D4A90">
        <w:t xml:space="preserve">For </w:t>
      </w:r>
      <w:r w:rsidR="00B16B32">
        <w:t>MPDC</w:t>
      </w:r>
      <w:r w:rsidR="00B16B32" w:rsidRPr="000D4A90">
        <w:t xml:space="preserve">CH transmission </w:t>
      </w:r>
      <w:r w:rsidR="00B16B32">
        <w:t xml:space="preserve">associated with C-RNTI or </w:t>
      </w:r>
      <w:r w:rsidR="00B16B32" w:rsidRPr="00ED19D8">
        <w:t xml:space="preserve">TPC-PUCCH-RNTI </w:t>
      </w:r>
      <w:r w:rsidR="00B16B32">
        <w:rPr>
          <w:rFonts w:hint="eastAsia"/>
          <w:lang w:eastAsia="zh-CN"/>
        </w:rPr>
        <w:t xml:space="preserve">or </w:t>
      </w:r>
      <w:r w:rsidR="00B16B32" w:rsidRPr="00E9040D">
        <w:rPr>
          <w:rFonts w:eastAsia="MS Mincho"/>
        </w:rPr>
        <w:t>TPC-PUSCH-RNTI</w:t>
      </w:r>
      <w:r w:rsidR="00B16B32" w:rsidRPr="00ED19D8">
        <w:rPr>
          <w:rFonts w:hint="eastAsia"/>
        </w:rPr>
        <w:t xml:space="preserve"> or</w:t>
      </w:r>
      <w:r w:rsidR="00B16B32">
        <w:rPr>
          <w:rFonts w:ascii="Arial" w:hAnsi="Arial" w:hint="eastAsia"/>
          <w:noProof/>
          <w:lang w:eastAsia="zh-CN"/>
        </w:rPr>
        <w:t xml:space="preserve"> </w:t>
      </w:r>
      <w:r w:rsidR="00B16B32">
        <w:t>SPS</w:t>
      </w:r>
      <w:r w:rsidR="00B16B32">
        <w:rPr>
          <w:rFonts w:hint="eastAsia"/>
          <w:lang w:eastAsia="zh-CN"/>
        </w:rPr>
        <w:t xml:space="preserve"> C</w:t>
      </w:r>
      <w:r w:rsidR="00B16B32">
        <w:t>-RNTI that are not configured to use the Type2-MPDCCH common search space, f</w:t>
      </w:r>
      <w:r w:rsidR="00B16B32" w:rsidRPr="0094136F">
        <w:t xml:space="preserve">requency </w:t>
      </w:r>
      <w:r w:rsidR="00B16B32">
        <w:t>hopping of the MPDC</w:t>
      </w:r>
      <w:r w:rsidR="00B16B32" w:rsidRPr="000D4A90">
        <w:t>CH</w:t>
      </w:r>
      <w:r w:rsidR="00B16B32">
        <w:t xml:space="preserve"> is enabled when higher layer parameter </w:t>
      </w:r>
      <w:r w:rsidR="00B16B32" w:rsidRPr="00585A78">
        <w:rPr>
          <w:i/>
          <w:lang w:eastAsia="en-GB"/>
        </w:rPr>
        <w:t>mpdcch-pdsch-HoppingConfig</w:t>
      </w:r>
      <w:r w:rsidR="00B16B32">
        <w:t xml:space="preserve"> is set. </w:t>
      </w:r>
    </w:p>
    <w:p w:rsidR="00B16B32" w:rsidRPr="00214E9B" w:rsidRDefault="000E0C03" w:rsidP="000E0C03">
      <w:pPr>
        <w:pStyle w:val="B1"/>
      </w:pPr>
      <w:r>
        <w:t>-</w:t>
      </w:r>
      <w:r>
        <w:tab/>
      </w:r>
      <w:r w:rsidR="00B16B32" w:rsidRPr="000D4A90">
        <w:t xml:space="preserve">For </w:t>
      </w:r>
      <w:r w:rsidR="00B16B32">
        <w:t>MPDC</w:t>
      </w:r>
      <w:r w:rsidR="00B16B32" w:rsidRPr="000D4A90">
        <w:t xml:space="preserve">CH transmission associated with </w:t>
      </w:r>
      <w:r w:rsidR="00B16B32">
        <w:t>Type2-MPDCCH common search space</w:t>
      </w:r>
      <w:r w:rsidR="00B16B32" w:rsidRPr="000D4A90">
        <w:t xml:space="preserve">, </w:t>
      </w:r>
      <w:r w:rsidR="00B16B32">
        <w:t>f</w:t>
      </w:r>
      <w:r w:rsidR="00B16B32" w:rsidRPr="0094136F">
        <w:t xml:space="preserve">requency </w:t>
      </w:r>
      <w:r w:rsidR="00B16B32">
        <w:t>hopping of the MPDC</w:t>
      </w:r>
      <w:r w:rsidR="00B16B32" w:rsidRPr="000D4A90">
        <w:t>CH</w:t>
      </w:r>
      <w:r w:rsidR="00B16B32">
        <w:t xml:space="preserve"> is enabled when higher layer parameter </w:t>
      </w:r>
      <w:r w:rsidR="00B16B32" w:rsidRPr="000D4A90">
        <w:rPr>
          <w:i/>
          <w:lang w:eastAsia="en-GB"/>
        </w:rPr>
        <w:t xml:space="preserve">rar-HoppingConfig </w:t>
      </w:r>
      <w:r w:rsidR="00B16B32">
        <w:t>is set.</w:t>
      </w:r>
      <w:r w:rsidR="00B16B32" w:rsidRPr="00214E9B">
        <w:t xml:space="preserve"> Further</w:t>
      </w:r>
    </w:p>
    <w:p w:rsidR="00B16B32" w:rsidRPr="00214E9B" w:rsidRDefault="00B16B32" w:rsidP="00B16B32">
      <w:pPr>
        <w:pStyle w:val="B2"/>
      </w:pPr>
      <w:r>
        <w:t>-</w:t>
      </w:r>
      <w:r>
        <w:tab/>
      </w:r>
      <w:r w:rsidRPr="00214E9B">
        <w:t xml:space="preserve">if PRACH CE level 0 or 1 is used for the last PRACH attempt, </w:t>
      </w:r>
      <w:r w:rsidRPr="00214E9B">
        <w:object w:dxaOrig="620" w:dyaOrig="340">
          <v:shape id="_x0000_i2968" type="#_x0000_t75" style="width:31.9pt;height:17pt" o:ole="">
            <v:imagedata r:id="rId2998" o:title=""/>
          </v:shape>
          <o:OLEObject Type="Embed" ProgID="Equation.3" ShapeID="_x0000_i2968" DrawAspect="Content" ObjectID="_1636626512" r:id="rId3360"/>
        </w:object>
      </w:r>
      <w:r w:rsidRPr="00214E9B">
        <w:t xml:space="preserve"> is set to the higher layer parameter </w:t>
      </w:r>
      <w:r w:rsidRPr="00214E9B">
        <w:rPr>
          <w:i/>
        </w:rPr>
        <w:t>interval-DlHoppingConfigCommonModeA</w:t>
      </w:r>
      <w:r w:rsidRPr="00214E9B">
        <w:t xml:space="preserve">; </w:t>
      </w:r>
    </w:p>
    <w:p w:rsidR="00B16B32" w:rsidRPr="00214E9B" w:rsidRDefault="00B16B32" w:rsidP="00B16B32">
      <w:pPr>
        <w:pStyle w:val="B2"/>
      </w:pPr>
      <w:r>
        <w:t>-</w:t>
      </w:r>
      <w:r>
        <w:tab/>
      </w:r>
      <w:r w:rsidRPr="00214E9B">
        <w:t xml:space="preserve">if PRACH CE level 2 or 3 is used for the last PRACH attempt, </w:t>
      </w:r>
      <w:r w:rsidRPr="00214E9B">
        <w:object w:dxaOrig="620" w:dyaOrig="340">
          <v:shape id="_x0000_i2969" type="#_x0000_t75" style="width:31.9pt;height:17pt" o:ole="">
            <v:imagedata r:id="rId2998" o:title=""/>
          </v:shape>
          <o:OLEObject Type="Embed" ProgID="Equation.3" ShapeID="_x0000_i2969" DrawAspect="Content" ObjectID="_1636626513" r:id="rId3361"/>
        </w:object>
      </w:r>
      <w:r w:rsidRPr="00214E9B">
        <w:t xml:space="preserve"> is set to the higher layer parameter </w:t>
      </w:r>
      <w:r w:rsidRPr="00214E9B">
        <w:rPr>
          <w:i/>
        </w:rPr>
        <w:t>interval-DlHoppingConfigCommonModeB</w:t>
      </w:r>
      <w:r w:rsidRPr="00214E9B">
        <w:t>.</w:t>
      </w:r>
    </w:p>
    <w:p w:rsidR="00B16B32" w:rsidRDefault="00B16B32" w:rsidP="00B16B32">
      <w:pPr>
        <w:pStyle w:val="B1"/>
      </w:pPr>
      <w:r>
        <w:t>-</w:t>
      </w:r>
      <w:r>
        <w:tab/>
        <w:t xml:space="preserve">The narrowband </w:t>
      </w:r>
      <w:r w:rsidRPr="00B20CD6">
        <w:rPr>
          <w:position w:val="-12"/>
        </w:rPr>
        <w:object w:dxaOrig="520" w:dyaOrig="400">
          <v:shape id="_x0000_i2970" type="#_x0000_t75" style="width:25.15pt;height:19pt" o:ole="">
            <v:imagedata r:id="rId3362" o:title=""/>
          </v:shape>
          <o:OLEObject Type="Embed" ProgID="Equation.3" ShapeID="_x0000_i2970" DrawAspect="Content" ObjectID="_1636626514" r:id="rId3363"/>
        </w:object>
      </w:r>
      <w:r>
        <w:t xml:space="preserve"> for MPDCCH transmission in the first subframe of MPDCCH search space is provided by higher layers. </w:t>
      </w:r>
      <w:r w:rsidRPr="00221FDC">
        <w:t>Starting subframe configuration</w:t>
      </w:r>
      <w:r>
        <w:t xml:space="preserve"> of a search space where UE monitors an MPDCCH is also provided by higher layers. The MPDCCH search space uses </w:t>
      </w:r>
      <w:r w:rsidRPr="00182233">
        <w:rPr>
          <w:position w:val="-14"/>
        </w:rPr>
        <w:object w:dxaOrig="1219" w:dyaOrig="400">
          <v:shape id="_x0000_i2971" type="#_x0000_t75" style="width:61.15pt;height:19pt" o:ole="">
            <v:imagedata r:id="rId3364" o:title=""/>
          </v:shape>
          <o:OLEObject Type="Embed" ProgID="Equation.3" ShapeID="_x0000_i2971" DrawAspect="Content" ObjectID="_1636626515" r:id="rId3365"/>
        </w:object>
      </w:r>
      <w:r>
        <w:t xml:space="preserve"> subframes, spanning </w:t>
      </w:r>
      <w:r w:rsidRPr="00D83FFD">
        <w:rPr>
          <w:position w:val="-14"/>
        </w:rPr>
        <w:object w:dxaOrig="1939" w:dyaOrig="400">
          <v:shape id="_x0000_i2972" type="#_x0000_t75" style="width:97.15pt;height:19pt" o:ole="">
            <v:imagedata r:id="rId3366" o:title=""/>
          </v:shape>
          <o:OLEObject Type="Embed" ProgID="Equation.3" ShapeID="_x0000_i2972" DrawAspect="Content" ObjectID="_1636626516" r:id="rId3367"/>
        </w:object>
      </w:r>
      <w:r>
        <w:t xml:space="preserve"> consecutive subframes, including </w:t>
      </w:r>
      <w:r w:rsidR="007B0EFE">
        <w:t xml:space="preserve">subframes that are not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MPDCCH transmission is postponed. </w:t>
      </w:r>
    </w:p>
    <w:p w:rsidR="00B16B32" w:rsidRDefault="00B16B32" w:rsidP="00B16B32">
      <w:pPr>
        <w:pStyle w:val="B2"/>
      </w:pPr>
      <w:r>
        <w:t>-</w:t>
      </w:r>
      <w:r>
        <w:tab/>
        <w:t xml:space="preserve">If frequency hopping is not enabled for MPDCCH, the repetitions of an MPDCCH candidate are located at the same PRB resources in the same narrowband </w:t>
      </w:r>
      <w:r w:rsidRPr="00B20CD6">
        <w:rPr>
          <w:position w:val="-12"/>
        </w:rPr>
        <w:object w:dxaOrig="520" w:dyaOrig="400">
          <v:shape id="_x0000_i2973" type="#_x0000_t75" style="width:25.15pt;height:19pt" o:ole="">
            <v:imagedata r:id="rId3368" o:title=""/>
          </v:shape>
          <o:OLEObject Type="Embed" ProgID="Equation.3" ShapeID="_x0000_i2973" DrawAspect="Content" ObjectID="_1636626517" r:id="rId3369"/>
        </w:object>
      </w:r>
      <w:r>
        <w:t xml:space="preserve">, and </w:t>
      </w:r>
    </w:p>
    <w:p w:rsidR="00B16B32" w:rsidRPr="00836F11" w:rsidRDefault="00B16B32" w:rsidP="00B16B32">
      <w:pPr>
        <w:pStyle w:val="B2"/>
      </w:pPr>
      <w:r>
        <w:t>-</w:t>
      </w:r>
      <w:r>
        <w:tab/>
        <w:t xml:space="preserve">if frequency hopping is enabled for MPDCCH, an MPDCCH candidate shall be transmitted in absolute subframe </w:t>
      </w:r>
      <w:r w:rsidRPr="0062104C">
        <w:rPr>
          <w:position w:val="-6"/>
        </w:rPr>
        <w:object w:dxaOrig="139" w:dyaOrig="240">
          <v:shape id="_x0000_i2974" type="#_x0000_t75" style="width:7.45pt;height:11.55pt" o:ole="">
            <v:imagedata r:id="rId2937" o:title=""/>
          </v:shape>
          <o:OLEObject Type="Embed" ProgID="Equation.3" ShapeID="_x0000_i2974" DrawAspect="Content" ObjectID="_1636626518" r:id="rId3370"/>
        </w:object>
      </w:r>
      <w:r>
        <w:t xml:space="preserve"> using the same PRB resources within each narrowband</w:t>
      </w:r>
      <w:r w:rsidRPr="00C0011A">
        <w:t xml:space="preserve"> </w:t>
      </w:r>
      <w:r w:rsidRPr="001E3D43">
        <w:rPr>
          <w:position w:val="-12"/>
        </w:rPr>
        <w:object w:dxaOrig="400" w:dyaOrig="380">
          <v:shape id="_x0000_i2975" type="#_x0000_t75" style="width:19pt;height:19pt" o:ole="">
            <v:imagedata r:id="rId3371" o:title=""/>
          </v:shape>
          <o:OLEObject Type="Embed" ProgID="Equation.3" ShapeID="_x0000_i2975" DrawAspect="Content" ObjectID="_1636626519" r:id="rId3372"/>
        </w:object>
      </w:r>
    </w:p>
    <w:p w:rsidR="00B16B32" w:rsidRPr="007B442C" w:rsidRDefault="00B16B32" w:rsidP="00B16B32">
      <w:pPr>
        <w:pStyle w:val="EQ"/>
        <w:jc w:val="center"/>
      </w:pPr>
      <w:r w:rsidRPr="00B20CD6">
        <w:rPr>
          <w:position w:val="-116"/>
        </w:rPr>
        <w:object w:dxaOrig="6000" w:dyaOrig="2439">
          <v:shape id="_x0000_i2976" type="#_x0000_t75" style="width:299.55pt;height:121.6pt" o:ole="">
            <v:imagedata r:id="rId3373" o:title=""/>
          </v:shape>
          <o:OLEObject Type="Embed" ProgID="Equation.3" ShapeID="_x0000_i2976" DrawAspect="Content" ObjectID="_1636626520" r:id="rId3374"/>
        </w:object>
      </w:r>
    </w:p>
    <w:p w:rsidR="00B16B32" w:rsidRDefault="00B16B32" w:rsidP="00B16B32">
      <w:pPr>
        <w:pStyle w:val="B2"/>
        <w:ind w:firstLine="0"/>
      </w:pPr>
      <w:r>
        <w:t xml:space="preserve">where </w:t>
      </w:r>
      <w:r w:rsidRPr="00B20CD6">
        <w:rPr>
          <w:position w:val="-14"/>
        </w:rPr>
        <w:object w:dxaOrig="360" w:dyaOrig="380">
          <v:shape id="_x0000_i2977" type="#_x0000_t75" style="width:18.35pt;height:19pt" o:ole="">
            <v:imagedata r:id="rId3375" o:title=""/>
          </v:shape>
          <o:OLEObject Type="Embed" ProgID="Equation.3" ShapeID="_x0000_i2977" DrawAspect="Content" ObjectID="_1636626521" r:id="rId3376"/>
        </w:object>
      </w:r>
      <w:r>
        <w:t xml:space="preserve"> is the absolute subframe number of the first downlink subframe of MPDCCH search space, and </w:t>
      </w:r>
      <w:r w:rsidRPr="007B442C">
        <w:rPr>
          <w:position w:val="-14"/>
        </w:rPr>
        <w:object w:dxaOrig="680" w:dyaOrig="380">
          <v:shape id="_x0000_i2978" type="#_x0000_t75" style="width:34.65pt;height:19pt" o:ole="">
            <v:imagedata r:id="rId3377" o:title=""/>
          </v:shape>
          <o:OLEObject Type="Embed" ProgID="Equation.3" ShapeID="_x0000_i2978" DrawAspect="Content" ObjectID="_1636626522" r:id="rId3378"/>
        </w:object>
      </w:r>
      <w:r>
        <w:t xml:space="preserve">, </w:t>
      </w:r>
      <w:r w:rsidRPr="00CF7A00">
        <w:rPr>
          <w:position w:val="-10"/>
        </w:rPr>
        <w:object w:dxaOrig="620" w:dyaOrig="340">
          <v:shape id="_x0000_i2979" type="#_x0000_t75" style="width:31.9pt;height:17pt" o:ole="">
            <v:imagedata r:id="rId191" o:title=""/>
          </v:shape>
          <o:OLEObject Type="Embed" ProgID="Equation.3" ShapeID="_x0000_i2979" DrawAspect="Content" ObjectID="_1636626523" r:id="rId3379"/>
        </w:object>
      </w:r>
      <w:r>
        <w:t xml:space="preserve"> and </w:t>
      </w:r>
      <w:r w:rsidRPr="0062104C">
        <w:rPr>
          <w:position w:val="-14"/>
        </w:rPr>
        <w:object w:dxaOrig="639" w:dyaOrig="380">
          <v:shape id="_x0000_i2980" type="#_x0000_t75" style="width:31.9pt;height:19pt" o:ole="">
            <v:imagedata r:id="rId195" o:title=""/>
          </v:shape>
          <o:OLEObject Type="Embed" ProgID="Equation.3" ShapeID="_x0000_i2980" DrawAspect="Content" ObjectID="_1636626524" r:id="rId3380"/>
        </w:object>
      </w:r>
      <w:r>
        <w:t xml:space="preserve"> are cell-specific higher-layer parameters. The UE shall not expect MPDCCH transmission in absolute subframe </w:t>
      </w:r>
      <w:r w:rsidRPr="00045981">
        <w:rPr>
          <w:position w:val="-6"/>
        </w:rPr>
        <w:object w:dxaOrig="139" w:dyaOrig="240">
          <v:shape id="_x0000_i2981" type="#_x0000_t75" style="width:7.45pt;height:11.55pt" o:ole="">
            <v:imagedata r:id="rId839" o:title=""/>
          </v:shape>
          <o:OLEObject Type="Embed" ProgID="Equation.3" ShapeID="_x0000_i2981" DrawAspect="Content" ObjectID="_1636626525" r:id="rId3381"/>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B1"/>
      </w:pPr>
      <w:r>
        <w:t>-</w:t>
      </w:r>
      <w:r>
        <w:tab/>
        <w:t xml:space="preserve">The UE may assume the same precoding matrix being used for a PRB across a block of </w:t>
      </w:r>
      <w:r w:rsidRPr="005A4FFF">
        <w:rPr>
          <w:position w:val="-10"/>
        </w:rPr>
        <w:object w:dxaOrig="620" w:dyaOrig="340">
          <v:shape id="_x0000_i2982" type="#_x0000_t75" style="width:31.9pt;height:17pt" o:ole="">
            <v:imagedata r:id="rId2208" o:title=""/>
          </v:shape>
          <o:OLEObject Type="Embed" ProgID="Equation.3" ShapeID="_x0000_i2982" DrawAspect="Content" ObjectID="_1636626526" r:id="rId3382"/>
        </w:object>
      </w:r>
      <w:r>
        <w:t xml:space="preserve"> consecutive subframes for MPDCCH, </w:t>
      </w:r>
      <w:r>
        <w:rPr>
          <w:rFonts w:hint="eastAsia"/>
          <w:noProof/>
          <w:lang w:eastAsia="zh-CN"/>
        </w:rPr>
        <w:t>w</w:t>
      </w:r>
      <w:r>
        <w:rPr>
          <w:noProof/>
          <w:lang w:eastAsia="zh-CN"/>
        </w:rPr>
        <w:t>here t</w:t>
      </w:r>
      <w:r w:rsidRPr="00FA7224">
        <w:rPr>
          <w:rFonts w:hint="eastAsia"/>
          <w:noProof/>
          <w:lang w:eastAsia="zh-CN"/>
        </w:rPr>
        <w:t xml:space="preserve">he subframe number of the first subframe in each </w:t>
      </w:r>
      <w:r w:rsidRPr="00FA7224">
        <w:t xml:space="preserve">block of </w:t>
      </w:r>
      <w:r w:rsidRPr="005A4FFF">
        <w:rPr>
          <w:position w:val="-10"/>
        </w:rPr>
        <w:object w:dxaOrig="620" w:dyaOrig="340">
          <v:shape id="_x0000_i2983" type="#_x0000_t75" style="width:31.9pt;height:17pt" o:ole="">
            <v:imagedata r:id="rId2208" o:title=""/>
          </v:shape>
          <o:OLEObject Type="Embed" ProgID="Equation.3" ShapeID="_x0000_i2983" DrawAspect="Content" ObjectID="_1636626527" r:id="rId3383"/>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2984" type="#_x0000_t75" style="width:24.45pt;height:19pt" o:ole="">
            <v:imagedata r:id="rId491" o:title=""/>
          </v:shape>
          <o:OLEObject Type="Embed" ProgID="Equation.3" ShapeID="_x0000_i2984" DrawAspect="Content" ObjectID="_1636626528" r:id="rId3384"/>
        </w:object>
      </w:r>
      <w:r w:rsidRPr="00FA7224">
        <w:rPr>
          <w:rFonts w:hint="eastAsia"/>
          <w:lang w:eastAsia="zh-CN"/>
        </w:rPr>
        <w:t xml:space="preserve">, satisfies </w:t>
      </w:r>
      <w:r w:rsidRPr="004721C7">
        <w:rPr>
          <w:position w:val="-16"/>
        </w:rPr>
        <w:object w:dxaOrig="2220" w:dyaOrig="420">
          <v:shape id="_x0000_i2985" type="#_x0000_t75" style="width:111.4pt;height:21.05pt" o:ole="">
            <v:imagedata r:id="rId2996" o:title=""/>
          </v:shape>
          <o:OLEObject Type="Embed" ProgID="Equation.DSMT4" ShapeID="_x0000_i2985" DrawAspect="Content" ObjectID="_1636626529" r:id="rId3385"/>
        </w:object>
      </w:r>
      <w:r>
        <w:t>.</w:t>
      </w:r>
    </w:p>
    <w:p w:rsidR="00B16B32" w:rsidRDefault="00B16B32" w:rsidP="00B16B32"/>
    <w:p w:rsidR="00B16B32" w:rsidRDefault="00B16B32" w:rsidP="00B16B32">
      <w:r>
        <w:t xml:space="preserve">The UE may assume that an MPDCCH associated with the P-RNTI is transmitted on the set </w:t>
      </w:r>
      <w:r w:rsidRPr="00F23098">
        <w:rPr>
          <w:position w:val="-14"/>
        </w:rPr>
        <w:object w:dxaOrig="360" w:dyaOrig="340">
          <v:shape id="_x0000_i2986" type="#_x0000_t75" style="width:18.35pt;height:17pt" o:ole="">
            <v:imagedata r:id="rId3386" o:title=""/>
          </v:shape>
          <o:OLEObject Type="Embed" ProgID="Equation.3" ShapeID="_x0000_i2986" DrawAspect="Content" ObjectID="_1636626530" r:id="rId3387"/>
        </w:object>
      </w:r>
      <w:r>
        <w:t xml:space="preserve"> of narrowbands where </w:t>
      </w:r>
      <w:r w:rsidRPr="00F23098">
        <w:rPr>
          <w:position w:val="-14"/>
        </w:rPr>
        <w:object w:dxaOrig="360" w:dyaOrig="340">
          <v:shape id="_x0000_i2987" type="#_x0000_t75" style="width:18.35pt;height:17pt" o:ole="">
            <v:imagedata r:id="rId2957" o:title=""/>
          </v:shape>
          <o:OLEObject Type="Embed" ProgID="Equation.3" ShapeID="_x0000_i2987" DrawAspect="Content" ObjectID="_1636626531" r:id="rId3388"/>
        </w:object>
      </w:r>
      <w:r>
        <w:t xml:space="preserve"> is defined in section 6.4.1. For a UE monitoring an MPDCCH associated with the P-RNTI, the first MPDCCH narrowband is given by </w:t>
      </w:r>
      <w:r w:rsidRPr="006E1404">
        <w:rPr>
          <w:position w:val="-10"/>
        </w:rPr>
        <w:object w:dxaOrig="279" w:dyaOrig="300">
          <v:shape id="_x0000_i2988" type="#_x0000_t75" style="width:13.6pt;height:14.95pt" o:ole="">
            <v:imagedata r:id="rId3389" o:title=""/>
          </v:shape>
          <o:OLEObject Type="Embed" ProgID="Equation.3" ShapeID="_x0000_i2988" DrawAspect="Content" ObjectID="_1636626532" r:id="rId3390"/>
        </w:object>
      </w:r>
      <w:r>
        <w:t xml:space="preserve"> where </w:t>
      </w:r>
      <w:r w:rsidRPr="00C642B7">
        <w:rPr>
          <w:position w:val="-10"/>
        </w:rPr>
        <w:object w:dxaOrig="2260" w:dyaOrig="340">
          <v:shape id="_x0000_i2989" type="#_x0000_t75" style="width:112.1pt;height:17pt" o:ole="">
            <v:imagedata r:id="rId3391" o:title=""/>
          </v:shape>
          <o:OLEObject Type="Embed" ProgID="Equation.3" ShapeID="_x0000_i2989" DrawAspect="Content" ObjectID="_1636626533" r:id="rId3392"/>
        </w:object>
      </w:r>
      <w:r>
        <w:t xml:space="preserve">, </w:t>
      </w:r>
      <w:r w:rsidRPr="00C642B7">
        <w:rPr>
          <w:position w:val="-10"/>
        </w:rPr>
        <w:object w:dxaOrig="1860" w:dyaOrig="340">
          <v:shape id="_x0000_i2990" type="#_x0000_t75" style="width:93.05pt;height:17pt" o:ole="">
            <v:imagedata r:id="rId3393" o:title=""/>
          </v:shape>
          <o:OLEObject Type="Embed" ProgID="Equation.3" ShapeID="_x0000_i2990" DrawAspect="Content" ObjectID="_1636626534" r:id="rId3394"/>
        </w:object>
      </w:r>
      <w:r>
        <w:t xml:space="preserve"> is the Paging Narrowband (PN) </w:t>
      </w:r>
      <w:r w:rsidRPr="006A77E4">
        <w:t>obtained</w:t>
      </w:r>
      <w:r>
        <w:t xml:space="preserve"> according to [10], and </w:t>
      </w:r>
      <w:r w:rsidRPr="002C1D71">
        <w:rPr>
          <w:position w:val="-10"/>
        </w:rPr>
        <w:object w:dxaOrig="440" w:dyaOrig="340">
          <v:shape id="_x0000_i2991" type="#_x0000_t75" style="width:22.4pt;height:17pt" o:ole="">
            <v:imagedata r:id="rId3395" o:title=""/>
          </v:shape>
          <o:OLEObject Type="Embed" ProgID="Equation.3" ShapeID="_x0000_i2991" DrawAspect="Content" ObjectID="_1636626535" r:id="rId3396"/>
        </w:object>
      </w:r>
      <w:r>
        <w:t xml:space="preserve"> is the higher-layer parameter </w:t>
      </w:r>
      <w:r w:rsidRPr="002C1D71">
        <w:rPr>
          <w:i/>
        </w:rPr>
        <w:t>paging-narrowBands</w:t>
      </w:r>
      <w:r>
        <w:t>.</w:t>
      </w:r>
    </w:p>
    <w:p w:rsidR="00B16B32" w:rsidRPr="00C642B7" w:rsidRDefault="00B16B32" w:rsidP="00B16B32">
      <w:pPr>
        <w:pStyle w:val="B1"/>
      </w:pPr>
      <w:r>
        <w:t>-</w:t>
      </w:r>
      <w:r>
        <w:tab/>
        <w:t xml:space="preserve">If the higher-layer parameter </w:t>
      </w:r>
      <w:r>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2992" type="#_x0000_t75" style="width:13.6pt;height:14.95pt" o:ole="">
            <v:imagedata r:id="rId3389" o:title=""/>
          </v:shape>
          <o:OLEObject Type="Embed" ProgID="Equation.3" ShapeID="_x0000_i2992" DrawAspect="Content" ObjectID="_1636626536" r:id="rId3397"/>
        </w:object>
      </w:r>
      <w:r>
        <w:t xml:space="preserve"> where </w:t>
      </w:r>
      <w:r w:rsidRPr="00C642B7">
        <w:rPr>
          <w:position w:val="-10"/>
        </w:rPr>
        <w:object w:dxaOrig="2260" w:dyaOrig="340">
          <v:shape id="_x0000_i2993" type="#_x0000_t75" style="width:112.1pt;height:17pt" o:ole="">
            <v:imagedata r:id="rId3391" o:title=""/>
          </v:shape>
          <o:OLEObject Type="Embed" ProgID="Equation.3" ShapeID="_x0000_i2993" DrawAspect="Content" ObjectID="_1636626537" r:id="rId3398"/>
        </w:object>
      </w:r>
      <w:r>
        <w:t>.</w:t>
      </w:r>
    </w:p>
    <w:p w:rsidR="00B16B32" w:rsidRPr="00633F97" w:rsidRDefault="00B16B32" w:rsidP="00B16B32">
      <w:pPr>
        <w:pStyle w:val="B1"/>
      </w:pPr>
      <w:r>
        <w:t>-</w:t>
      </w:r>
      <w:r>
        <w:tab/>
        <w:t xml:space="preserve">If the higher-layer parameter </w:t>
      </w:r>
      <w:r>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2994" type="#_x0000_t75" style="width:11.55pt;height:17pt" o:ole="">
            <v:imagedata r:id="rId3399" o:title=""/>
          </v:shape>
          <o:OLEObject Type="Embed" ProgID="Equation.3" ShapeID="_x0000_i2994" DrawAspect="Content" ObjectID="_1636626538" r:id="rId3400"/>
        </w:object>
      </w:r>
      <w:r>
        <w:t xml:space="preserve"> in absolute subframe </w:t>
      </w:r>
      <w:r w:rsidRPr="00BD08BA">
        <w:rPr>
          <w:i/>
          <w:iCs/>
          <w:position w:val="-6"/>
        </w:rPr>
        <w:object w:dxaOrig="139" w:dyaOrig="240">
          <v:shape id="_x0000_i2995" type="#_x0000_t75" style="width:7.45pt;height:11.55pt" o:ole="">
            <v:imagedata r:id="rId2963" o:title=""/>
          </v:shape>
          <o:OLEObject Type="Embed" ProgID="Equation.3" ShapeID="_x0000_i2995" DrawAspect="Content" ObjectID="_1636626539" r:id="rId3401"/>
        </w:object>
      </w:r>
      <w:r>
        <w:rPr>
          <w:i/>
          <w:iCs/>
        </w:rPr>
        <w:t xml:space="preserve"> </w:t>
      </w:r>
      <w:r w:rsidRPr="00633F97">
        <w:t>using the same PRB resources within each narrowband</w:t>
      </w:r>
      <w:r>
        <w:t xml:space="preserve"> </w:t>
      </w:r>
      <w:r w:rsidRPr="00F409A9">
        <w:rPr>
          <w:position w:val="-14"/>
        </w:rPr>
        <w:object w:dxaOrig="240" w:dyaOrig="340">
          <v:shape id="_x0000_i2996" type="#_x0000_t75" style="width:11.55pt;height:17pt" o:ole="">
            <v:imagedata r:id="rId3399" o:title=""/>
          </v:shape>
          <o:OLEObject Type="Embed" ProgID="Equation.3" ShapeID="_x0000_i2996" DrawAspect="Content" ObjectID="_1636626540" r:id="rId3402"/>
        </w:object>
      </w:r>
      <w:r>
        <w:t xml:space="preserve"> where</w:t>
      </w:r>
    </w:p>
    <w:p w:rsidR="00B16B32" w:rsidRDefault="00B16B32" w:rsidP="00B16B32">
      <w:pPr>
        <w:pStyle w:val="EQ"/>
        <w:jc w:val="center"/>
      </w:pPr>
      <w:r w:rsidRPr="009832D0">
        <w:rPr>
          <w:position w:val="-36"/>
        </w:rPr>
        <w:object w:dxaOrig="6340" w:dyaOrig="840">
          <v:shape id="_x0000_i2997" type="#_x0000_t75" style="width:318.55pt;height:42.1pt" o:ole="">
            <v:imagedata r:id="rId3403" o:title=""/>
          </v:shape>
          <o:OLEObject Type="Embed" ProgID="Equation.DSMT4" ShapeID="_x0000_i2997" DrawAspect="Content" ObjectID="_1636626541" r:id="rId3404"/>
        </w:object>
      </w:r>
    </w:p>
    <w:p w:rsidR="00B16B32" w:rsidRPr="006A77E4" w:rsidRDefault="00B16B32" w:rsidP="00B16B32">
      <w:pPr>
        <w:pStyle w:val="EQ"/>
        <w:jc w:val="center"/>
        <w:rPr>
          <w:lang w:eastAsia="zh-CN"/>
        </w:rPr>
      </w:pPr>
      <w:r w:rsidRPr="00961078">
        <w:rPr>
          <w:position w:val="-90"/>
        </w:rPr>
        <w:object w:dxaOrig="4200" w:dyaOrig="1579">
          <v:shape id="_x0000_i2998" type="#_x0000_t75" style="width:209.9pt;height:79.45pt" o:ole="">
            <v:imagedata r:id="rId3405" o:title=""/>
          </v:shape>
          <o:OLEObject Type="Embed" ProgID="Equation.3" ShapeID="_x0000_i2998" DrawAspect="Content" ObjectID="_1636626542" r:id="rId3406"/>
        </w:object>
      </w:r>
    </w:p>
    <w:p w:rsidR="00B16B32" w:rsidRDefault="00B16B32" w:rsidP="00B16B32">
      <w:pPr>
        <w:pStyle w:val="B1"/>
        <w:rPr>
          <w:rFonts w:ascii="Arial" w:hAnsi="Arial" w:cs="Arial"/>
          <w:lang w:val="en-US" w:eastAsia="zh-CN"/>
        </w:rPr>
      </w:pPr>
      <w:r>
        <w:tab/>
        <w:t xml:space="preserve">where </w:t>
      </w:r>
      <w:r w:rsidRPr="00B20CD6">
        <w:rPr>
          <w:position w:val="-14"/>
        </w:rPr>
        <w:object w:dxaOrig="360" w:dyaOrig="380">
          <v:shape id="_x0000_i2999" type="#_x0000_t75" style="width:18.35pt;height:19pt" o:ole="">
            <v:imagedata r:id="rId3375" o:title=""/>
          </v:shape>
          <o:OLEObject Type="Embed" ProgID="Equation.3" ShapeID="_x0000_i2999" DrawAspect="Content" ObjectID="_1636626543" r:id="rId3407"/>
        </w:object>
      </w:r>
      <w:r>
        <w:t xml:space="preserve"> is the absolute subframe number of the first downlink subframe of MPDCCH search space according to locations of paging opportunity subframes, and </w:t>
      </w:r>
      <w:r w:rsidRPr="007B442C">
        <w:rPr>
          <w:position w:val="-14"/>
        </w:rPr>
        <w:object w:dxaOrig="680" w:dyaOrig="380">
          <v:shape id="_x0000_i3000" type="#_x0000_t75" style="width:34.65pt;height:19pt" o:ole="">
            <v:imagedata r:id="rId3377" o:title=""/>
          </v:shape>
          <o:OLEObject Type="Embed" ProgID="Equation.3" ShapeID="_x0000_i3000" DrawAspect="Content" ObjectID="_1636626544" r:id="rId3408"/>
        </w:object>
      </w:r>
      <w:r>
        <w:t xml:space="preserve">, </w:t>
      </w:r>
      <w:r w:rsidRPr="00CF7A00">
        <w:rPr>
          <w:position w:val="-10"/>
        </w:rPr>
        <w:object w:dxaOrig="620" w:dyaOrig="340">
          <v:shape id="_x0000_i3001" type="#_x0000_t75" style="width:31.9pt;height:17pt" o:ole="">
            <v:imagedata r:id="rId191" o:title=""/>
          </v:shape>
          <o:OLEObject Type="Embed" ProgID="Equation.3" ShapeID="_x0000_i3001" DrawAspect="Content" ObjectID="_1636626545" r:id="rId3409"/>
        </w:object>
      </w:r>
      <w:r>
        <w:t xml:space="preserve"> and </w:t>
      </w:r>
      <w:r w:rsidRPr="0062104C">
        <w:rPr>
          <w:position w:val="-14"/>
        </w:rPr>
        <w:object w:dxaOrig="639" w:dyaOrig="380">
          <v:shape id="_x0000_i3002" type="#_x0000_t75" style="width:31.9pt;height:19pt" o:ole="">
            <v:imagedata r:id="rId195" o:title=""/>
          </v:shape>
          <o:OLEObject Type="Embed" ProgID="Equation.3" ShapeID="_x0000_i3002" DrawAspect="Content" ObjectID="_1636626546" r:id="rId3410"/>
        </w:object>
      </w:r>
      <w:r>
        <w:t xml:space="preserve"> are cell-specific higher-layer parameters. For MPDCCH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3003" type="#_x0000_t75" style="width:31.9pt;height:17pt" o:ole="">
            <v:imagedata r:id="rId191" o:title=""/>
          </v:shape>
          <o:OLEObject Type="Embed" ProgID="Equation.3" ShapeID="_x0000_i3003" DrawAspect="Content" ObjectID="_1636626547" r:id="rId3411"/>
        </w:object>
      </w:r>
      <w:r>
        <w:t xml:space="preserve"> is set to </w:t>
      </w:r>
      <w:r w:rsidRPr="00610687">
        <w:rPr>
          <w:i/>
        </w:rPr>
        <w:t>interval-DlHoppingConfigCommonModeB</w:t>
      </w:r>
      <w:r>
        <w:t xml:space="preserve">; otherwise, </w:t>
      </w:r>
      <w:r w:rsidRPr="00CF7A00">
        <w:rPr>
          <w:position w:val="-10"/>
        </w:rPr>
        <w:object w:dxaOrig="620" w:dyaOrig="340">
          <v:shape id="_x0000_i3004" type="#_x0000_t75" style="width:31.9pt;height:17pt" o:ole="">
            <v:imagedata r:id="rId191" o:title=""/>
          </v:shape>
          <o:OLEObject Type="Embed" ProgID="Equation.3" ShapeID="_x0000_i3004" DrawAspect="Content" ObjectID="_1636626548" r:id="rId3412"/>
        </w:object>
      </w:r>
      <w:r>
        <w:t xml:space="preserve"> is set to </w:t>
      </w:r>
      <w:r w:rsidRPr="00610687">
        <w:rPr>
          <w:i/>
        </w:rPr>
        <w:t>interval-DlHoppingConfigCommonModeA</w:t>
      </w:r>
      <w:r>
        <w:t xml:space="preserve"> signalled in SIB1-BR</w:t>
      </w:r>
      <w:r>
        <w:rPr>
          <w:rFonts w:ascii="Arial" w:hAnsi="Arial" w:cs="Arial"/>
          <w:lang w:val="en-US" w:eastAsia="zh-CN"/>
        </w:rPr>
        <w:t>.</w:t>
      </w:r>
    </w:p>
    <w:p w:rsidR="00B16B32" w:rsidRDefault="00B16B32" w:rsidP="00B16B32">
      <w:r>
        <w:t xml:space="preserve">The UE shall not expect MPDCCH transmission in absolute subframe </w:t>
      </w:r>
      <w:r w:rsidRPr="00045981">
        <w:rPr>
          <w:position w:val="-6"/>
        </w:rPr>
        <w:object w:dxaOrig="139" w:dyaOrig="240">
          <v:shape id="_x0000_i3005" type="#_x0000_t75" style="width:7.45pt;height:11.55pt" o:ole="">
            <v:imagedata r:id="rId839" o:title=""/>
          </v:shape>
          <o:OLEObject Type="Embed" ProgID="Equation.3" ShapeID="_x0000_i3005" DrawAspect="Content" ObjectID="_1636626549" r:id="rId3413"/>
        </w:object>
      </w:r>
      <w:r>
        <w:t xml:space="preserve"> if it is not a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w:t>
      </w:r>
    </w:p>
    <w:p w:rsidR="00B16B32" w:rsidRDefault="00B16B32" w:rsidP="00B16B32">
      <w:pPr>
        <w:pStyle w:val="Heading2"/>
      </w:pPr>
      <w:bookmarkStart w:id="414" w:name="_Toc454818062"/>
      <w:bookmarkStart w:id="415" w:name="_Toc20411108"/>
      <w:bookmarkStart w:id="416" w:name="_Toc26005291"/>
      <w:r>
        <w:lastRenderedPageBreak/>
        <w:t>6.9</w:t>
      </w:r>
      <w:r>
        <w:tab/>
        <w:t>Physical hybrid ARQ indicator channel</w:t>
      </w:r>
      <w:bookmarkEnd w:id="414"/>
      <w:bookmarkEnd w:id="415"/>
      <w:bookmarkEnd w:id="416"/>
    </w:p>
    <w:p w:rsidR="00B16B32" w:rsidRPr="001E63B5" w:rsidRDefault="00B16B32" w:rsidP="00B16B32">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3006" type="#_x0000_t75" style="width:67.9pt;height:17pt" o:ole="">
            <v:imagedata r:id="rId3414" o:title=""/>
          </v:shape>
          <o:OLEObject Type="Embed" ProgID="Equation.3" ShapeID="_x0000_i3006" DrawAspect="Content" ObjectID="_1636626550" r:id="rId3415"/>
        </w:object>
      </w:r>
      <w:r>
        <w:t xml:space="preserve">, where </w:t>
      </w:r>
      <w:r w:rsidRPr="002C0219">
        <w:rPr>
          <w:position w:val="-10"/>
        </w:rPr>
        <w:object w:dxaOrig="600" w:dyaOrig="340">
          <v:shape id="_x0000_i3007" type="#_x0000_t75" style="width:29.9pt;height:17pt" o:ole="">
            <v:imagedata r:id="rId3416" o:title=""/>
          </v:shape>
          <o:OLEObject Type="Embed" ProgID="Equation.3" ShapeID="_x0000_i3007" DrawAspect="Content" ObjectID="_1636626551" r:id="rId3417"/>
        </w:object>
      </w:r>
      <w:r>
        <w:t xml:space="preserve"> is the PHICH group number and </w:t>
      </w:r>
      <w:r w:rsidRPr="002C0219">
        <w:rPr>
          <w:position w:val="-10"/>
        </w:rPr>
        <w:object w:dxaOrig="600" w:dyaOrig="340">
          <v:shape id="_x0000_i3008" type="#_x0000_t75" style="width:29.9pt;height:17pt" o:ole="">
            <v:imagedata r:id="rId3418" o:title=""/>
          </v:shape>
          <o:OLEObject Type="Embed" ProgID="Equation.3" ShapeID="_x0000_i3008" DrawAspect="Content" ObjectID="_1636626552" r:id="rId3419"/>
        </w:object>
      </w:r>
      <w:r>
        <w:t xml:space="preserve"> is the orthogonal sequence index within the group.</w:t>
      </w:r>
    </w:p>
    <w:p w:rsidR="00B16B32" w:rsidRDefault="00B16B32" w:rsidP="00B16B32">
      <w:r>
        <w:t xml:space="preserve">For frame structure type 1 and type 3, the number of PHICH groups </w:t>
      </w:r>
      <w:r w:rsidRPr="004958BE">
        <w:rPr>
          <w:position w:val="-10"/>
        </w:rPr>
        <w:object w:dxaOrig="660" w:dyaOrig="340">
          <v:shape id="_x0000_i3009" type="#_x0000_t75" style="width:32.6pt;height:17pt" o:ole="">
            <v:imagedata r:id="rId3420" o:title=""/>
          </v:shape>
          <o:OLEObject Type="Embed" ProgID="Equation.3" ShapeID="_x0000_i3009" DrawAspect="Content" ObjectID="_1636626553" r:id="rId3421"/>
        </w:object>
      </w:r>
      <w:r>
        <w:t xml:space="preserve"> is constant in all subframes and given by</w:t>
      </w:r>
    </w:p>
    <w:p w:rsidR="00B16B32" w:rsidRDefault="00B16B32" w:rsidP="00B16B32">
      <w:pPr>
        <w:pStyle w:val="EQ"/>
        <w:jc w:val="center"/>
      </w:pPr>
      <w:r w:rsidRPr="003E6E9D">
        <w:rPr>
          <w:position w:val="-36"/>
        </w:rPr>
        <w:object w:dxaOrig="4540" w:dyaOrig="820">
          <v:shape id="_x0000_i3010" type="#_x0000_t75" style="width:226.85pt;height:40.1pt" o:ole="">
            <v:imagedata r:id="rId3422" o:title=""/>
          </v:shape>
          <o:OLEObject Type="Embed" ProgID="Equation.3" ShapeID="_x0000_i3010" DrawAspect="Content" ObjectID="_1636626554" r:id="rId3423"/>
        </w:object>
      </w:r>
    </w:p>
    <w:p w:rsidR="00B16B32" w:rsidRDefault="00B16B32" w:rsidP="00B16B32">
      <w:r>
        <w:t xml:space="preserve">where </w:t>
      </w:r>
      <w:r w:rsidRPr="00097C44">
        <w:rPr>
          <w:position w:val="-14"/>
        </w:rPr>
        <w:object w:dxaOrig="1500" w:dyaOrig="340">
          <v:shape id="_x0000_i3011" type="#_x0000_t75" style="width:75.4pt;height:17pt" o:ole="">
            <v:imagedata r:id="rId3424" o:title=""/>
          </v:shape>
          <o:OLEObject Type="Embed" ProgID="Equation.3" ShapeID="_x0000_i3011" DrawAspect="Content" ObjectID="_1636626555" r:id="rId3425"/>
        </w:object>
      </w:r>
      <w:r>
        <w:t xml:space="preserve"> is provided by higher layers. The index </w:t>
      </w:r>
      <w:r w:rsidRPr="004958BE">
        <w:rPr>
          <w:position w:val="-10"/>
        </w:rPr>
        <w:object w:dxaOrig="600" w:dyaOrig="340">
          <v:shape id="_x0000_i3012" type="#_x0000_t75" style="width:29.9pt;height:17pt" o:ole="">
            <v:imagedata r:id="rId3426" o:title=""/>
          </v:shape>
          <o:OLEObject Type="Embed" ProgID="Equation.3" ShapeID="_x0000_i3012" DrawAspect="Content" ObjectID="_1636626556" r:id="rId3427"/>
        </w:object>
      </w:r>
      <w:r>
        <w:t xml:space="preserve"> ranges from </w:t>
      </w:r>
      <w:r w:rsidRPr="00A04310">
        <w:rPr>
          <w:position w:val="-6"/>
        </w:rPr>
        <w:object w:dxaOrig="180" w:dyaOrig="240">
          <v:shape id="_x0000_i3013" type="#_x0000_t75" style="width:9.5pt;height:11.55pt" o:ole="">
            <v:imagedata r:id="rId3428" o:title=""/>
          </v:shape>
          <o:OLEObject Type="Embed" ProgID="Equation.3" ShapeID="_x0000_i3013" DrawAspect="Content" ObjectID="_1636626557" r:id="rId3429"/>
        </w:object>
      </w:r>
      <w:r>
        <w:t xml:space="preserve"> to </w:t>
      </w:r>
      <w:r w:rsidRPr="004958BE">
        <w:rPr>
          <w:position w:val="-10"/>
        </w:rPr>
        <w:object w:dxaOrig="920" w:dyaOrig="340">
          <v:shape id="_x0000_i3014" type="#_x0000_t75" style="width:46.85pt;height:17pt" o:ole="">
            <v:imagedata r:id="rId3430" o:title=""/>
          </v:shape>
          <o:OLEObject Type="Embed" ProgID="Equation.3" ShapeID="_x0000_i3014" DrawAspect="Content" ObjectID="_1636626558" r:id="rId3431"/>
        </w:object>
      </w:r>
      <w:r>
        <w:t>.</w:t>
      </w:r>
    </w:p>
    <w:p w:rsidR="00B16B32" w:rsidRDefault="00B16B32" w:rsidP="00B16B32">
      <w:r>
        <w:t xml:space="preserve">For frame structure type 2, the number of PHICH groups may vary between subframes and is given by </w:t>
      </w:r>
      <w:r w:rsidRPr="00A04310">
        <w:rPr>
          <w:position w:val="-10"/>
        </w:rPr>
        <w:object w:dxaOrig="980" w:dyaOrig="340">
          <v:shape id="_x0000_i3015" type="#_x0000_t75" style="width:49.6pt;height:17pt" o:ole="">
            <v:imagedata r:id="rId3432" o:title=""/>
          </v:shape>
          <o:OLEObject Type="Embed" ProgID="Equation.3" ShapeID="_x0000_i3015" DrawAspect="Content" ObjectID="_1636626559" r:id="rId3433"/>
        </w:object>
      </w:r>
      <w:r>
        <w:t xml:space="preserve"> where </w:t>
      </w:r>
      <w:r w:rsidRPr="004958BE">
        <w:rPr>
          <w:position w:val="-10"/>
        </w:rPr>
        <w:object w:dxaOrig="660" w:dyaOrig="340">
          <v:shape id="_x0000_i3016" type="#_x0000_t75" style="width:32.6pt;height:17pt" o:ole="">
            <v:imagedata r:id="rId3420" o:title=""/>
          </v:shape>
          <o:OLEObject Type="Embed" ProgID="Equation.3" ShapeID="_x0000_i3016" DrawAspect="Content" ObjectID="_1636626560" r:id="rId3434"/>
        </w:object>
      </w:r>
      <w:r>
        <w:t xml:space="preserve"> is given by the expression above and </w:t>
      </w:r>
      <w:r w:rsidRPr="00AF4839">
        <w:rPr>
          <w:position w:val="-10"/>
        </w:rPr>
        <w:object w:dxaOrig="279" w:dyaOrig="300">
          <v:shape id="_x0000_i3017" type="#_x0000_t75" style="width:13.6pt;height:14.95pt" o:ole="">
            <v:imagedata r:id="rId3435" o:title=""/>
          </v:shape>
          <o:OLEObject Type="Embed" ProgID="Equation.3" ShapeID="_x0000_i3017" DrawAspect="Content" ObjectID="_1636626561" r:id="rId3436"/>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3018" type="#_x0000_t75" style="width:29.9pt;height:17pt" o:ole="">
            <v:imagedata r:id="rId3426" o:title=""/>
          </v:shape>
          <o:OLEObject Type="Embed" ProgID="Equation.3" ShapeID="_x0000_i3018" DrawAspect="Content" ObjectID="_1636626562" r:id="rId3437"/>
        </w:object>
      </w:r>
      <w:r>
        <w:t xml:space="preserve"> in a subframe with non-zero PHICH resources ranges from </w:t>
      </w:r>
      <w:r w:rsidRPr="00A04310">
        <w:rPr>
          <w:position w:val="-6"/>
        </w:rPr>
        <w:object w:dxaOrig="180" w:dyaOrig="240">
          <v:shape id="_x0000_i3019" type="#_x0000_t75" style="width:9.5pt;height:11.55pt" o:ole="">
            <v:imagedata r:id="rId3428" o:title=""/>
          </v:shape>
          <o:OLEObject Type="Embed" ProgID="Equation.3" ShapeID="_x0000_i3019" DrawAspect="Content" ObjectID="_1636626563" r:id="rId3438"/>
        </w:object>
      </w:r>
      <w:r>
        <w:t xml:space="preserve"> to </w:t>
      </w:r>
      <w:r w:rsidRPr="004958BE">
        <w:rPr>
          <w:position w:val="-10"/>
        </w:rPr>
        <w:object w:dxaOrig="1240" w:dyaOrig="340">
          <v:shape id="_x0000_i3020" type="#_x0000_t75" style="width:61.15pt;height:17pt" o:ole="">
            <v:imagedata r:id="rId3439" o:title=""/>
          </v:shape>
          <o:OLEObject Type="Embed" ProgID="Equation.3" ShapeID="_x0000_i3020" DrawAspect="Content" ObjectID="_1636626564" r:id="rId3440"/>
        </w:object>
      </w:r>
      <w:r>
        <w:t>.</w:t>
      </w:r>
    </w:p>
    <w:p w:rsidR="00B16B32" w:rsidRDefault="00B16B32" w:rsidP="00B16B32">
      <w:pPr>
        <w:pStyle w:val="TH"/>
      </w:pPr>
      <w:r>
        <w:t xml:space="preserve">Table 6.9-1: The factor </w:t>
      </w:r>
      <w:r w:rsidRPr="00AF4839">
        <w:rPr>
          <w:position w:val="-10"/>
        </w:rPr>
        <w:object w:dxaOrig="279" w:dyaOrig="300">
          <v:shape id="_x0000_i3021" type="#_x0000_t75" style="width:13.6pt;height:14.95pt" o:ole="">
            <v:imagedata r:id="rId3435" o:title=""/>
          </v:shape>
          <o:OLEObject Type="Embed" ProgID="Equation.3" ShapeID="_x0000_i3021" DrawAspect="Content" ObjectID="_1636626565" r:id="rId3441"/>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B16B32" w:rsidTr="00AA1ED2">
        <w:trPr>
          <w:cantSplit/>
          <w:jc w:val="center"/>
        </w:trPr>
        <w:tc>
          <w:tcPr>
            <w:tcW w:w="0" w:type="auto"/>
            <w:vMerge w:val="restart"/>
            <w:shd w:val="clear" w:color="auto" w:fill="E0E0E0"/>
            <w:vAlign w:val="center"/>
          </w:tcPr>
          <w:p w:rsidR="00B16B32" w:rsidRDefault="00B16B32" w:rsidP="00AA1ED2">
            <w:pPr>
              <w:pStyle w:val="TAH"/>
              <w:jc w:val="left"/>
            </w:pPr>
            <w:r>
              <w:t>Uplink-downlink</w:t>
            </w:r>
            <w:r>
              <w:br/>
              <w:t>configuration</w:t>
            </w:r>
          </w:p>
        </w:tc>
        <w:tc>
          <w:tcPr>
            <w:tcW w:w="0" w:type="auto"/>
            <w:gridSpan w:val="10"/>
            <w:shd w:val="clear" w:color="auto" w:fill="E0E0E0"/>
            <w:vAlign w:val="center"/>
          </w:tcPr>
          <w:p w:rsidR="00B16B32" w:rsidRDefault="00B16B32" w:rsidP="00AA1ED2">
            <w:pPr>
              <w:pStyle w:val="TAH"/>
            </w:pPr>
            <w:r>
              <w:t xml:space="preserve">Subframe number </w:t>
            </w:r>
            <w:r w:rsidRPr="005B11E1">
              <w:rPr>
                <w:position w:val="-6"/>
              </w:rPr>
              <w:object w:dxaOrig="139" w:dyaOrig="240">
                <v:shape id="_x0000_i3022" type="#_x0000_t75" style="width:7.45pt;height:11.55pt" o:ole="">
                  <v:imagedata r:id="rId2033" o:title=""/>
                </v:shape>
                <o:OLEObject Type="Embed" ProgID="Equation.3" ShapeID="_x0000_i3022" DrawAspect="Content" ObjectID="_1636626566" r:id="rId3442"/>
              </w:object>
            </w:r>
          </w:p>
        </w:tc>
      </w:tr>
      <w:tr w:rsidR="00B16B32" w:rsidTr="00AA1ED2">
        <w:trPr>
          <w:cantSplit/>
          <w:jc w:val="center"/>
        </w:trPr>
        <w:tc>
          <w:tcPr>
            <w:tcW w:w="0" w:type="auto"/>
            <w:vMerge/>
            <w:shd w:val="clear" w:color="auto" w:fill="E0E0E0"/>
            <w:vAlign w:val="center"/>
          </w:tcPr>
          <w:p w:rsidR="00B16B32" w:rsidRDefault="00B16B32" w:rsidP="00AA1ED2">
            <w:pPr>
              <w:pStyle w:val="TAH"/>
            </w:pPr>
          </w:p>
        </w:tc>
        <w:tc>
          <w:tcPr>
            <w:tcW w:w="0" w:type="auto"/>
            <w:shd w:val="clear" w:color="auto" w:fill="E0E0E0"/>
            <w:vAlign w:val="center"/>
          </w:tcPr>
          <w:p w:rsidR="00B16B32" w:rsidRDefault="00B16B32" w:rsidP="00AA1ED2">
            <w:pPr>
              <w:pStyle w:val="TAH"/>
            </w:pPr>
            <w:r>
              <w:t>0</w:t>
            </w:r>
          </w:p>
        </w:tc>
        <w:tc>
          <w:tcPr>
            <w:tcW w:w="0" w:type="auto"/>
            <w:shd w:val="clear" w:color="auto" w:fill="E0E0E0"/>
            <w:vAlign w:val="center"/>
          </w:tcPr>
          <w:p w:rsidR="00B16B32" w:rsidRDefault="00B16B32" w:rsidP="00AA1ED2">
            <w:pPr>
              <w:pStyle w:val="TAH"/>
            </w:pPr>
            <w:r>
              <w:t>1</w:t>
            </w:r>
          </w:p>
        </w:tc>
        <w:tc>
          <w:tcPr>
            <w:tcW w:w="0" w:type="auto"/>
            <w:shd w:val="clear" w:color="auto" w:fill="E0E0E0"/>
            <w:vAlign w:val="center"/>
          </w:tcPr>
          <w:p w:rsidR="00B16B32" w:rsidRDefault="00B16B32" w:rsidP="00AA1ED2">
            <w:pPr>
              <w:pStyle w:val="TAH"/>
            </w:pPr>
            <w:r>
              <w:t>2</w:t>
            </w:r>
          </w:p>
        </w:tc>
        <w:tc>
          <w:tcPr>
            <w:tcW w:w="0" w:type="auto"/>
            <w:shd w:val="clear" w:color="auto" w:fill="E0E0E0"/>
            <w:vAlign w:val="center"/>
          </w:tcPr>
          <w:p w:rsidR="00B16B32" w:rsidRDefault="00B16B32" w:rsidP="00AA1ED2">
            <w:pPr>
              <w:pStyle w:val="TAH"/>
            </w:pPr>
            <w:r>
              <w:t>3</w:t>
            </w:r>
          </w:p>
        </w:tc>
        <w:tc>
          <w:tcPr>
            <w:tcW w:w="0" w:type="auto"/>
            <w:shd w:val="clear" w:color="auto" w:fill="E0E0E0"/>
            <w:vAlign w:val="center"/>
          </w:tcPr>
          <w:p w:rsidR="00B16B32" w:rsidRDefault="00B16B32" w:rsidP="00AA1ED2">
            <w:pPr>
              <w:pStyle w:val="TAH"/>
            </w:pPr>
            <w:r>
              <w:t>4</w:t>
            </w:r>
          </w:p>
        </w:tc>
        <w:tc>
          <w:tcPr>
            <w:tcW w:w="0" w:type="auto"/>
            <w:shd w:val="clear" w:color="auto" w:fill="E0E0E0"/>
            <w:vAlign w:val="center"/>
          </w:tcPr>
          <w:p w:rsidR="00B16B32" w:rsidRDefault="00B16B32" w:rsidP="00AA1ED2">
            <w:pPr>
              <w:pStyle w:val="TAH"/>
            </w:pPr>
            <w:r>
              <w:t>5</w:t>
            </w:r>
          </w:p>
        </w:tc>
        <w:tc>
          <w:tcPr>
            <w:tcW w:w="0" w:type="auto"/>
            <w:shd w:val="clear" w:color="auto" w:fill="E0E0E0"/>
            <w:vAlign w:val="center"/>
          </w:tcPr>
          <w:p w:rsidR="00B16B32" w:rsidRDefault="00B16B32" w:rsidP="00AA1ED2">
            <w:pPr>
              <w:pStyle w:val="TAH"/>
            </w:pPr>
            <w:r>
              <w:t>6</w:t>
            </w:r>
          </w:p>
        </w:tc>
        <w:tc>
          <w:tcPr>
            <w:tcW w:w="0" w:type="auto"/>
            <w:shd w:val="clear" w:color="auto" w:fill="E0E0E0"/>
            <w:vAlign w:val="center"/>
          </w:tcPr>
          <w:p w:rsidR="00B16B32" w:rsidRDefault="00B16B32" w:rsidP="00AA1ED2">
            <w:pPr>
              <w:pStyle w:val="TAH"/>
            </w:pPr>
            <w:r>
              <w:t>7</w:t>
            </w:r>
          </w:p>
        </w:tc>
        <w:tc>
          <w:tcPr>
            <w:tcW w:w="0" w:type="auto"/>
            <w:shd w:val="clear" w:color="auto" w:fill="E0E0E0"/>
            <w:vAlign w:val="center"/>
          </w:tcPr>
          <w:p w:rsidR="00B16B32" w:rsidRDefault="00B16B32" w:rsidP="00AA1ED2">
            <w:pPr>
              <w:pStyle w:val="TAH"/>
            </w:pPr>
            <w:r>
              <w:t>8</w:t>
            </w:r>
          </w:p>
        </w:tc>
        <w:tc>
          <w:tcPr>
            <w:tcW w:w="0" w:type="auto"/>
            <w:shd w:val="clear" w:color="auto" w:fill="E0E0E0"/>
            <w:vAlign w:val="center"/>
          </w:tcPr>
          <w:p w:rsidR="00B16B32" w:rsidRDefault="00B16B32" w:rsidP="00AA1ED2">
            <w:pPr>
              <w:pStyle w:val="TAH"/>
            </w:pPr>
            <w:r>
              <w:t>9</w:t>
            </w:r>
          </w:p>
        </w:tc>
      </w:tr>
      <w:tr w:rsidR="00B16B32"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r>
      <w:tr w:rsidR="00B16B32"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r>
      <w:tr w:rsidR="00B16B32"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C"/>
            </w:pPr>
            <w:r>
              <w:t>5</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r>
      <w:tr w:rsidR="00B16B32" w:rsidTr="00AA1ED2">
        <w:trPr>
          <w:cantSplit/>
          <w:jc w:val="center"/>
        </w:trPr>
        <w:tc>
          <w:tcPr>
            <w:tcW w:w="0" w:type="auto"/>
            <w:shd w:val="clear" w:color="auto" w:fill="auto"/>
            <w:vAlign w:val="center"/>
          </w:tcPr>
          <w:p w:rsidR="00B16B32" w:rsidRDefault="00B16B32" w:rsidP="00AA1ED2">
            <w:pPr>
              <w:pStyle w:val="TAC"/>
            </w:pPr>
            <w:r>
              <w:t>6</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1</w:t>
            </w:r>
          </w:p>
        </w:tc>
      </w:tr>
    </w:tbl>
    <w:p w:rsidR="00B16B32" w:rsidRDefault="00B16B32" w:rsidP="00B16B32"/>
    <w:p w:rsidR="00B16B32" w:rsidRDefault="00B16B32" w:rsidP="00B16B32">
      <w:pPr>
        <w:pStyle w:val="Heading3"/>
      </w:pPr>
      <w:bookmarkStart w:id="417" w:name="_Toc454818063"/>
      <w:bookmarkStart w:id="418" w:name="_Toc20411109"/>
      <w:bookmarkStart w:id="419" w:name="_Toc26005292"/>
      <w:r>
        <w:t>6.9.1</w:t>
      </w:r>
      <w:r>
        <w:tab/>
        <w:t>Modulation</w:t>
      </w:r>
      <w:bookmarkEnd w:id="417"/>
      <w:bookmarkEnd w:id="418"/>
      <w:bookmarkEnd w:id="419"/>
    </w:p>
    <w:p w:rsidR="00B16B32" w:rsidRDefault="00B16B32" w:rsidP="00B16B32">
      <w:bookmarkStart w:id="420" w:name="OLE_LINK62"/>
      <w:bookmarkStart w:id="421" w:name="OLE_LINK63"/>
      <w:r>
        <w:t xml:space="preserve">The block of bits </w:t>
      </w:r>
      <w:r w:rsidRPr="00130815">
        <w:rPr>
          <w:position w:val="-10"/>
        </w:rPr>
        <w:object w:dxaOrig="1540" w:dyaOrig="300">
          <v:shape id="_x0000_i3023" type="#_x0000_t75" style="width:76.1pt;height:14.95pt" o:ole="">
            <v:imagedata r:id="rId3443" o:title=""/>
          </v:shape>
          <o:OLEObject Type="Embed" ProgID="Equation.3" ShapeID="_x0000_i3023" DrawAspect="Content" ObjectID="_1636626567" r:id="rId3444"/>
        </w:object>
      </w:r>
      <w:r>
        <w:t xml:space="preserve"> transmitted on one PHICH in one subframe </w:t>
      </w:r>
      <w:bookmarkEnd w:id="420"/>
      <w:bookmarkEnd w:id="421"/>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3024" type="#_x0000_t75" style="width:1in;height:14.95pt" o:ole="">
            <v:imagedata r:id="rId3445" o:title=""/>
          </v:shape>
          <o:OLEObject Type="Embed" ProgID="Equation.3" ShapeID="_x0000_i3024" DrawAspect="Content" ObjectID="_1636626568" r:id="rId3446"/>
        </w:object>
      </w:r>
      <w:r>
        <w:t xml:space="preserve">, where </w:t>
      </w:r>
      <w:r w:rsidRPr="002621C4">
        <w:rPr>
          <w:position w:val="-10"/>
        </w:rPr>
        <w:object w:dxaOrig="920" w:dyaOrig="300">
          <v:shape id="_x0000_i3025" type="#_x0000_t75" style="width:46.85pt;height:14.95pt" o:ole="">
            <v:imagedata r:id="rId3447" o:title=""/>
          </v:shape>
          <o:OLEObject Type="Embed" ProgID="Equation.3" ShapeID="_x0000_i3025" DrawAspect="Content" ObjectID="_1636626569" r:id="rId3448"/>
        </w:object>
      </w:r>
      <w:r w:rsidRPr="00C12953">
        <w:t>.</w:t>
      </w:r>
      <w:r>
        <w:t xml:space="preserve"> Table 6.9.1-1 specifies the modulation mappings applicable for the physical hybrid ARQ indicator channel.</w:t>
      </w:r>
    </w:p>
    <w:p w:rsidR="00B16B32" w:rsidRPr="00C12953" w:rsidRDefault="00B16B32" w:rsidP="00B16B32">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B16B32" w:rsidRPr="00C12953" w:rsidTr="00AA1ED2">
        <w:trPr>
          <w:jc w:val="center"/>
        </w:trPr>
        <w:tc>
          <w:tcPr>
            <w:tcW w:w="0" w:type="auto"/>
            <w:shd w:val="clear" w:color="auto" w:fill="E0E0E0"/>
          </w:tcPr>
          <w:p w:rsidR="00B16B32" w:rsidRPr="00C12953" w:rsidRDefault="00B16B32" w:rsidP="00AA1ED2">
            <w:pPr>
              <w:pStyle w:val="TAH"/>
            </w:pPr>
            <w:r w:rsidRPr="00C12953">
              <w:t>Physical channel</w:t>
            </w:r>
          </w:p>
        </w:tc>
        <w:tc>
          <w:tcPr>
            <w:tcW w:w="0" w:type="auto"/>
            <w:shd w:val="clear" w:color="auto" w:fill="E0E0E0"/>
          </w:tcPr>
          <w:p w:rsidR="00B16B32" w:rsidRPr="00C12953" w:rsidRDefault="00B16B32" w:rsidP="00AA1ED2">
            <w:pPr>
              <w:pStyle w:val="TAH"/>
            </w:pPr>
            <w:r w:rsidRPr="00C12953">
              <w:t>Modulation schemes</w:t>
            </w:r>
          </w:p>
        </w:tc>
      </w:tr>
      <w:tr w:rsidR="00B16B32" w:rsidRPr="00C12953" w:rsidTr="00AA1ED2">
        <w:trPr>
          <w:jc w:val="center"/>
        </w:trPr>
        <w:tc>
          <w:tcPr>
            <w:tcW w:w="0" w:type="auto"/>
            <w:shd w:val="clear" w:color="auto" w:fill="auto"/>
          </w:tcPr>
          <w:p w:rsidR="00B16B32" w:rsidRPr="00C12953" w:rsidRDefault="00B16B32" w:rsidP="00AA1ED2">
            <w:pPr>
              <w:pStyle w:val="TAC"/>
            </w:pPr>
            <w:r>
              <w:t>PHICH</w:t>
            </w:r>
          </w:p>
        </w:tc>
        <w:tc>
          <w:tcPr>
            <w:tcW w:w="0" w:type="auto"/>
            <w:shd w:val="clear" w:color="auto" w:fill="auto"/>
          </w:tcPr>
          <w:p w:rsidR="00B16B32" w:rsidRPr="00C12953" w:rsidRDefault="00B16B32" w:rsidP="00AA1ED2">
            <w:pPr>
              <w:pStyle w:val="TAC"/>
            </w:pPr>
            <w:r>
              <w:t>BPSK</w:t>
            </w:r>
          </w:p>
        </w:tc>
      </w:tr>
    </w:tbl>
    <w:p w:rsidR="00B16B32" w:rsidRDefault="00B16B32" w:rsidP="00B16B32"/>
    <w:p w:rsidR="00B16B32" w:rsidRDefault="00B16B32" w:rsidP="00B16B32">
      <w:r>
        <w:t xml:space="preserve">The block of modulation symbols </w:t>
      </w:r>
      <w:r w:rsidRPr="009F5060">
        <w:rPr>
          <w:position w:val="-10"/>
        </w:rPr>
        <w:object w:dxaOrig="1440" w:dyaOrig="300">
          <v:shape id="_x0000_i3026" type="#_x0000_t75" style="width:1in;height:14.95pt" o:ole="">
            <v:imagedata r:id="rId3445" o:title=""/>
          </v:shape>
          <o:OLEObject Type="Embed" ProgID="Equation.3" ShapeID="_x0000_i3026" DrawAspect="Content" ObjectID="_1636626570" r:id="rId3449"/>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3027" type="#_x0000_t75" style="width:85.6pt;height:17pt" o:ole="">
            <v:imagedata r:id="rId3450" o:title=""/>
          </v:shape>
          <o:OLEObject Type="Embed" ProgID="Equation.3" ShapeID="_x0000_i3027" DrawAspect="Content" ObjectID="_1636626571" r:id="rId3451"/>
        </w:object>
      </w:r>
      <w:r>
        <w:t xml:space="preserve"> according to</w:t>
      </w:r>
    </w:p>
    <w:p w:rsidR="00B16B32" w:rsidRDefault="00B16B32" w:rsidP="00B16B32">
      <w:pPr>
        <w:pStyle w:val="EQ"/>
        <w:jc w:val="center"/>
      </w:pPr>
      <w:r w:rsidRPr="003D6935">
        <w:rPr>
          <w:position w:val="-10"/>
        </w:rPr>
        <w:object w:dxaOrig="3940" w:dyaOrig="340">
          <v:shape id="_x0000_i3028" type="#_x0000_t75" style="width:197pt;height:17pt" o:ole="">
            <v:imagedata r:id="rId3452" o:title=""/>
          </v:shape>
          <o:OLEObject Type="Embed" ProgID="Equation.3" ShapeID="_x0000_i3028" DrawAspect="Content" ObjectID="_1636626572" r:id="rId3453"/>
        </w:object>
      </w:r>
    </w:p>
    <w:p w:rsidR="00B16B32" w:rsidRDefault="00B16B32" w:rsidP="00B16B32">
      <w:r>
        <w:t>where</w:t>
      </w:r>
    </w:p>
    <w:p w:rsidR="00B16B32" w:rsidRPr="003D6935" w:rsidRDefault="00B16B32" w:rsidP="00B16B32">
      <w:pPr>
        <w:pStyle w:val="EQ"/>
        <w:jc w:val="center"/>
      </w:pPr>
      <w:r w:rsidRPr="00D559E5">
        <w:rPr>
          <w:position w:val="-78"/>
        </w:rPr>
        <w:object w:dxaOrig="3040" w:dyaOrig="1359">
          <v:shape id="_x0000_i3029" type="#_x0000_t75" style="width:151.45pt;height:67.9pt" o:ole="">
            <v:imagedata r:id="rId3454" o:title=""/>
          </v:shape>
          <o:OLEObject Type="Embed" ProgID="Equation.3" ShapeID="_x0000_i3029" DrawAspect="Content" ObjectID="_1636626573" r:id="rId3455"/>
        </w:object>
      </w:r>
    </w:p>
    <w:p w:rsidR="00B16B32" w:rsidRDefault="00B16B32" w:rsidP="00B16B32">
      <w:r>
        <w:lastRenderedPageBreak/>
        <w:t xml:space="preserve">and </w:t>
      </w:r>
      <w:r w:rsidRPr="007B6950">
        <w:rPr>
          <w:position w:val="-10"/>
        </w:rPr>
        <w:object w:dxaOrig="360" w:dyaOrig="300">
          <v:shape id="_x0000_i3030" type="#_x0000_t75" style="width:18.35pt;height:14.95pt" o:ole="">
            <v:imagedata r:id="rId869" o:title=""/>
          </v:shape>
          <o:OLEObject Type="Embed" ProgID="Equation.3" ShapeID="_x0000_i3030" DrawAspect="Content" ObjectID="_1636626574" r:id="rId3456"/>
        </w:object>
      </w:r>
      <w:r>
        <w:t xml:space="preserve"> is a cell-specific scrambling sequence generated according to clause 7.2. The scrambling sequence generator shall be initialised with </w:t>
      </w:r>
      <w:r w:rsidRPr="009047C7">
        <w:rPr>
          <w:position w:val="-10"/>
        </w:rPr>
        <w:object w:dxaOrig="3260" w:dyaOrig="340">
          <v:shape id="_x0000_i3031" type="#_x0000_t75" style="width:163pt;height:17pt" o:ole="">
            <v:imagedata r:id="rId3457" o:title=""/>
          </v:shape>
          <o:OLEObject Type="Embed" ProgID="Equation.3" ShapeID="_x0000_i3031" DrawAspect="Content" ObjectID="_1636626575" r:id="rId3458"/>
        </w:object>
      </w:r>
      <w:r>
        <w:t xml:space="preserve"> at the start of each subframe. </w:t>
      </w:r>
    </w:p>
    <w:p w:rsidR="00B16B32" w:rsidRDefault="00B16B32" w:rsidP="00B16B32">
      <w:r>
        <w:t xml:space="preserve">The sequence </w:t>
      </w:r>
      <w:r w:rsidRPr="00CA3E17">
        <w:rPr>
          <w:position w:val="-10"/>
        </w:rPr>
        <w:object w:dxaOrig="2280" w:dyaOrig="400">
          <v:shape id="_x0000_i3032" type="#_x0000_t75" style="width:114.1pt;height:19pt" o:ole="">
            <v:imagedata r:id="rId3459" o:title=""/>
          </v:shape>
          <o:OLEObject Type="Embed" ProgID="Equation.3" ShapeID="_x0000_i3032" DrawAspect="Content" ObjectID="_1636626576" r:id="rId3460"/>
        </w:object>
      </w:r>
      <w:r>
        <w:t xml:space="preserve"> is given by Table 6.9.1-2 where the sequence index </w:t>
      </w:r>
      <w:r w:rsidRPr="002C0219">
        <w:rPr>
          <w:position w:val="-10"/>
        </w:rPr>
        <w:object w:dxaOrig="600" w:dyaOrig="340">
          <v:shape id="_x0000_i3033" type="#_x0000_t75" style="width:29.9pt;height:17pt" o:ole="">
            <v:imagedata r:id="rId3418" o:title=""/>
          </v:shape>
          <o:OLEObject Type="Embed" ProgID="Equation.3" ShapeID="_x0000_i3033" DrawAspect="Content" ObjectID="_1636626577" r:id="rId3461"/>
        </w:object>
      </w:r>
      <w:r>
        <w:t xml:space="preserve"> corresponds to the PHICH number within the PHICH group.</w:t>
      </w:r>
    </w:p>
    <w:p w:rsidR="00B16B32" w:rsidRDefault="00B16B32" w:rsidP="00B16B32">
      <w:pPr>
        <w:pStyle w:val="TH"/>
      </w:pPr>
      <w:r>
        <w:t xml:space="preserve">Table 6.9.1-2: Orthogonal sequences </w:t>
      </w:r>
      <w:r w:rsidRPr="00CA3E17">
        <w:rPr>
          <w:position w:val="-10"/>
        </w:rPr>
        <w:object w:dxaOrig="2280" w:dyaOrig="400">
          <v:shape id="_x0000_i3034" type="#_x0000_t75" style="width:114.1pt;height:19pt" o:ole="">
            <v:imagedata r:id="rId3462" o:title=""/>
          </v:shape>
          <o:OLEObject Type="Embed" ProgID="Equation.3" ShapeID="_x0000_i3034" DrawAspect="Content" ObjectID="_1636626578" r:id="rId3463"/>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5"/>
        <w:gridCol w:w="2117"/>
      </w:tblGrid>
      <w:tr w:rsidR="00B16B32" w:rsidRPr="005B11E1" w:rsidTr="00AA1ED2">
        <w:trPr>
          <w:cantSplit/>
          <w:jc w:val="center"/>
        </w:trPr>
        <w:tc>
          <w:tcPr>
            <w:tcW w:w="0" w:type="auto"/>
            <w:shd w:val="clear" w:color="auto" w:fill="E0E0E0"/>
            <w:vAlign w:val="center"/>
          </w:tcPr>
          <w:p w:rsidR="00B16B32" w:rsidRPr="00AE4FEB" w:rsidRDefault="00B16B32" w:rsidP="00AA1ED2">
            <w:pPr>
              <w:pStyle w:val="TAH"/>
            </w:pPr>
            <w:r>
              <w:t>Sequence</w:t>
            </w:r>
            <w:r w:rsidRPr="00AE4FEB">
              <w:t xml:space="preserve"> index</w:t>
            </w:r>
          </w:p>
        </w:tc>
        <w:tc>
          <w:tcPr>
            <w:tcW w:w="0" w:type="auto"/>
            <w:gridSpan w:val="2"/>
            <w:shd w:val="clear" w:color="auto" w:fill="E0E0E0"/>
            <w:vAlign w:val="center"/>
          </w:tcPr>
          <w:p w:rsidR="00B16B32" w:rsidRDefault="00B16B32" w:rsidP="00AA1ED2">
            <w:pPr>
              <w:pStyle w:val="TAH"/>
            </w:pPr>
            <w:r>
              <w:t>Orthogonal sequence</w:t>
            </w:r>
          </w:p>
        </w:tc>
      </w:tr>
      <w:tr w:rsidR="00B16B32" w:rsidRPr="005B11E1" w:rsidTr="00AA1ED2">
        <w:trPr>
          <w:cantSplit/>
          <w:jc w:val="center"/>
        </w:trPr>
        <w:tc>
          <w:tcPr>
            <w:tcW w:w="0" w:type="auto"/>
            <w:shd w:val="clear" w:color="auto" w:fill="E0E0E0"/>
            <w:vAlign w:val="center"/>
          </w:tcPr>
          <w:p w:rsidR="00B16B32" w:rsidRDefault="00B16B32" w:rsidP="00AA1ED2">
            <w:pPr>
              <w:pStyle w:val="TAH"/>
            </w:pPr>
            <w:r w:rsidRPr="005B11E1">
              <w:rPr>
                <w:position w:val="-10"/>
              </w:rPr>
              <w:object w:dxaOrig="600" w:dyaOrig="340">
                <v:shape id="_x0000_i3035" type="#_x0000_t75" style="width:29.9pt;height:17pt" o:ole="">
                  <v:imagedata r:id="rId3418" o:title=""/>
                </v:shape>
                <o:OLEObject Type="Embed" ProgID="Equation.3" ShapeID="_x0000_i3035" DrawAspect="Content" ObjectID="_1636626579" r:id="rId3464"/>
              </w:object>
            </w:r>
          </w:p>
        </w:tc>
        <w:tc>
          <w:tcPr>
            <w:tcW w:w="0" w:type="auto"/>
            <w:shd w:val="clear" w:color="auto" w:fill="E0E0E0"/>
            <w:vAlign w:val="center"/>
          </w:tcPr>
          <w:p w:rsidR="00B16B32" w:rsidRDefault="00B16B32" w:rsidP="00AA1ED2">
            <w:pPr>
              <w:pStyle w:val="TAH"/>
            </w:pPr>
            <w:r>
              <w:t>Normal cyclic prefix</w:t>
            </w:r>
          </w:p>
          <w:p w:rsidR="00B16B32" w:rsidRPr="00AE4FEB" w:rsidRDefault="00B16B32" w:rsidP="00AA1ED2">
            <w:pPr>
              <w:pStyle w:val="TAH"/>
            </w:pPr>
            <w:r w:rsidRPr="005B11E1">
              <w:rPr>
                <w:position w:val="-10"/>
              </w:rPr>
              <w:object w:dxaOrig="999" w:dyaOrig="340">
                <v:shape id="_x0000_i3036" type="#_x0000_t75" style="width:49.6pt;height:17pt" o:ole="">
                  <v:imagedata r:id="rId3465" o:title=""/>
                </v:shape>
                <o:OLEObject Type="Embed" ProgID="Equation.3" ShapeID="_x0000_i3036" DrawAspect="Content" ObjectID="_1636626580" r:id="rId3466"/>
              </w:object>
            </w:r>
          </w:p>
        </w:tc>
        <w:tc>
          <w:tcPr>
            <w:tcW w:w="0" w:type="auto"/>
            <w:shd w:val="clear" w:color="auto" w:fill="E0E0E0"/>
            <w:vAlign w:val="center"/>
          </w:tcPr>
          <w:p w:rsidR="00B16B32" w:rsidRDefault="00B16B32" w:rsidP="00AA1ED2">
            <w:pPr>
              <w:pStyle w:val="TAH"/>
            </w:pPr>
            <w:r>
              <w:t>Extended cyclic prefix</w:t>
            </w:r>
          </w:p>
          <w:p w:rsidR="00B16B32" w:rsidRPr="00AE4FEB" w:rsidRDefault="00B16B32" w:rsidP="00AA1ED2">
            <w:pPr>
              <w:pStyle w:val="TAH"/>
            </w:pPr>
            <w:r w:rsidRPr="005B11E1">
              <w:rPr>
                <w:position w:val="-10"/>
              </w:rPr>
              <w:object w:dxaOrig="999" w:dyaOrig="340">
                <v:shape id="_x0000_i3037" type="#_x0000_t75" style="width:49.6pt;height:17pt" o:ole="">
                  <v:imagedata r:id="rId3467" o:title=""/>
                </v:shape>
                <o:OLEObject Type="Embed" ProgID="Equation.3" ShapeID="_x0000_i3037" DrawAspect="Content" ObjectID="_1636626581" r:id="rId3468"/>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rsidRPr="005B11E1">
              <w:rPr>
                <w:position w:val="-10"/>
              </w:rPr>
              <w:object w:dxaOrig="1579" w:dyaOrig="300">
                <v:shape id="_x0000_i3038" type="#_x0000_t75" style="width:79.45pt;height:14.95pt" o:ole="">
                  <v:imagedata r:id="rId3469" o:title=""/>
                </v:shape>
                <o:OLEObject Type="Embed" ProgID="Equation.3" ShapeID="_x0000_i3038" DrawAspect="Content" ObjectID="_1636626582" r:id="rId3470"/>
              </w:object>
            </w:r>
          </w:p>
        </w:tc>
        <w:tc>
          <w:tcPr>
            <w:tcW w:w="0" w:type="auto"/>
            <w:shd w:val="clear" w:color="auto" w:fill="auto"/>
            <w:vAlign w:val="center"/>
          </w:tcPr>
          <w:p w:rsidR="00B16B32" w:rsidRDefault="00B16B32" w:rsidP="00AA1ED2">
            <w:pPr>
              <w:pStyle w:val="TAC"/>
            </w:pPr>
            <w:r w:rsidRPr="005B11E1">
              <w:rPr>
                <w:position w:val="-10"/>
              </w:rPr>
              <w:object w:dxaOrig="780" w:dyaOrig="300">
                <v:shape id="_x0000_i3039" type="#_x0000_t75" style="width:39.4pt;height:14.95pt" o:ole="">
                  <v:imagedata r:id="rId3471" o:title=""/>
                </v:shape>
                <o:OLEObject Type="Embed" ProgID="Equation.3" ShapeID="_x0000_i3039" DrawAspect="Content" ObjectID="_1636626583" r:id="rId3472"/>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rsidRPr="005B11E1">
              <w:rPr>
                <w:position w:val="-10"/>
              </w:rPr>
              <w:object w:dxaOrig="1560" w:dyaOrig="300">
                <v:shape id="_x0000_i3040" type="#_x0000_t75" style="width:78.1pt;height:14.95pt" o:ole="">
                  <v:imagedata r:id="rId3473" o:title=""/>
                </v:shape>
                <o:OLEObject Type="Embed" ProgID="Equation.3" ShapeID="_x0000_i3040" DrawAspect="Content" ObjectID="_1636626584" r:id="rId3474"/>
              </w:object>
            </w:r>
          </w:p>
        </w:tc>
        <w:tc>
          <w:tcPr>
            <w:tcW w:w="0" w:type="auto"/>
            <w:shd w:val="clear" w:color="auto" w:fill="auto"/>
            <w:vAlign w:val="center"/>
          </w:tcPr>
          <w:p w:rsidR="00B16B32" w:rsidRDefault="00B16B32" w:rsidP="00AA1ED2">
            <w:pPr>
              <w:pStyle w:val="TAC"/>
            </w:pPr>
            <w:r w:rsidRPr="005B11E1">
              <w:rPr>
                <w:position w:val="-10"/>
              </w:rPr>
              <w:object w:dxaOrig="780" w:dyaOrig="300">
                <v:shape id="_x0000_i3041" type="#_x0000_t75" style="width:39.4pt;height:14.95pt" o:ole="">
                  <v:imagedata r:id="rId3475" o:title=""/>
                </v:shape>
                <o:OLEObject Type="Embed" ProgID="Equation.3" ShapeID="_x0000_i3041" DrawAspect="Content" ObjectID="_1636626585" r:id="rId3476"/>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rsidRPr="005B11E1">
              <w:rPr>
                <w:position w:val="-10"/>
              </w:rPr>
              <w:object w:dxaOrig="1560" w:dyaOrig="300">
                <v:shape id="_x0000_i3042" type="#_x0000_t75" style="width:78.1pt;height:14.95pt" o:ole="">
                  <v:imagedata r:id="rId3477" o:title=""/>
                </v:shape>
                <o:OLEObject Type="Embed" ProgID="Equation.3" ShapeID="_x0000_i3042" DrawAspect="Content" ObjectID="_1636626586" r:id="rId3478"/>
              </w:object>
            </w:r>
          </w:p>
        </w:tc>
        <w:tc>
          <w:tcPr>
            <w:tcW w:w="0" w:type="auto"/>
            <w:shd w:val="clear" w:color="auto" w:fill="auto"/>
            <w:vAlign w:val="center"/>
          </w:tcPr>
          <w:p w:rsidR="00B16B32" w:rsidRDefault="00B16B32" w:rsidP="00AA1ED2">
            <w:pPr>
              <w:pStyle w:val="TAC"/>
            </w:pPr>
            <w:r w:rsidRPr="005B11E1">
              <w:rPr>
                <w:position w:val="-10"/>
              </w:rPr>
              <w:object w:dxaOrig="859" w:dyaOrig="300">
                <v:shape id="_x0000_i3043" type="#_x0000_t75" style="width:43.45pt;height:14.95pt" o:ole="">
                  <v:imagedata r:id="rId3479" o:title=""/>
                </v:shape>
                <o:OLEObject Type="Embed" ProgID="Equation.3" ShapeID="_x0000_i3043" DrawAspect="Content" ObjectID="_1636626587" r:id="rId3480"/>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rsidRPr="005B11E1">
              <w:rPr>
                <w:position w:val="-10"/>
              </w:rPr>
              <w:object w:dxaOrig="1560" w:dyaOrig="300">
                <v:shape id="_x0000_i3044" type="#_x0000_t75" style="width:78.1pt;height:14.95pt" o:ole="">
                  <v:imagedata r:id="rId3481" o:title=""/>
                </v:shape>
                <o:OLEObject Type="Embed" ProgID="Equation.3" ShapeID="_x0000_i3044" DrawAspect="Content" ObjectID="_1636626588" r:id="rId3482"/>
              </w:object>
            </w:r>
          </w:p>
        </w:tc>
        <w:tc>
          <w:tcPr>
            <w:tcW w:w="0" w:type="auto"/>
            <w:shd w:val="clear" w:color="auto" w:fill="auto"/>
            <w:vAlign w:val="center"/>
          </w:tcPr>
          <w:p w:rsidR="00B16B32" w:rsidRDefault="00B16B32" w:rsidP="00AA1ED2">
            <w:pPr>
              <w:pStyle w:val="TAC"/>
            </w:pPr>
            <w:r w:rsidRPr="005B11E1">
              <w:rPr>
                <w:position w:val="-10"/>
              </w:rPr>
              <w:object w:dxaOrig="859" w:dyaOrig="300">
                <v:shape id="_x0000_i3045" type="#_x0000_t75" style="width:43.45pt;height:14.95pt" o:ole="">
                  <v:imagedata r:id="rId3483" o:title=""/>
                </v:shape>
                <o:OLEObject Type="Embed" ProgID="Equation.3" ShapeID="_x0000_i3045" DrawAspect="Content" ObjectID="_1636626589" r:id="rId3484"/>
              </w:objec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4</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6" type="#_x0000_t75" style="width:86.95pt;height:14.95pt" o:ole="">
                  <v:imagedata r:id="rId3485" o:title=""/>
                </v:shape>
                <o:OLEObject Type="Embed" ProgID="Equation.3" ShapeID="_x0000_i3046" DrawAspect="Content" ObjectID="_1636626590" r:id="rId3486"/>
              </w:object>
            </w:r>
          </w:p>
        </w:tc>
        <w:tc>
          <w:tcPr>
            <w:tcW w:w="0" w:type="auto"/>
            <w:shd w:val="clear" w:color="auto" w:fill="auto"/>
            <w:vAlign w:val="center"/>
          </w:tcPr>
          <w:p w:rsidR="00B16B32" w:rsidRDefault="00B16B32" w:rsidP="00AA1ED2">
            <w:pPr>
              <w:pStyle w:val="TAC"/>
            </w:pPr>
            <w:r>
              <w:t>-</w: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5</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7" type="#_x0000_t75" style="width:86.95pt;height:14.95pt" o:ole="">
                  <v:imagedata r:id="rId3487" o:title=""/>
                </v:shape>
                <o:OLEObject Type="Embed" ProgID="Equation.3" ShapeID="_x0000_i3047" DrawAspect="Content" ObjectID="_1636626591" r:id="rId3488"/>
              </w:object>
            </w:r>
          </w:p>
        </w:tc>
        <w:tc>
          <w:tcPr>
            <w:tcW w:w="0" w:type="auto"/>
            <w:shd w:val="clear" w:color="auto" w:fill="auto"/>
            <w:vAlign w:val="center"/>
          </w:tcPr>
          <w:p w:rsidR="00B16B32" w:rsidRDefault="00B16B32" w:rsidP="00AA1ED2">
            <w:pPr>
              <w:pStyle w:val="TAC"/>
            </w:pPr>
            <w:r>
              <w:t>-</w: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6</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8" type="#_x0000_t75" style="width:86.95pt;height:14.95pt" o:ole="">
                  <v:imagedata r:id="rId3489" o:title=""/>
                </v:shape>
                <o:OLEObject Type="Embed" ProgID="Equation.3" ShapeID="_x0000_i3048" DrawAspect="Content" ObjectID="_1636626592" r:id="rId3490"/>
              </w:object>
            </w:r>
          </w:p>
        </w:tc>
        <w:tc>
          <w:tcPr>
            <w:tcW w:w="0" w:type="auto"/>
            <w:shd w:val="clear" w:color="auto" w:fill="auto"/>
            <w:vAlign w:val="center"/>
          </w:tcPr>
          <w:p w:rsidR="00B16B32" w:rsidRDefault="00B16B32" w:rsidP="00AA1ED2">
            <w:pPr>
              <w:pStyle w:val="TAC"/>
            </w:pPr>
            <w:r>
              <w:t>-</w:t>
            </w:r>
          </w:p>
        </w:tc>
      </w:tr>
      <w:tr w:rsidR="00B16B32" w:rsidRPr="005B11E1" w:rsidTr="00AA1ED2">
        <w:trPr>
          <w:cantSplit/>
          <w:jc w:val="center"/>
        </w:trPr>
        <w:tc>
          <w:tcPr>
            <w:tcW w:w="0" w:type="auto"/>
            <w:shd w:val="clear" w:color="auto" w:fill="auto"/>
            <w:vAlign w:val="center"/>
          </w:tcPr>
          <w:p w:rsidR="00B16B32" w:rsidRDefault="00B16B32" w:rsidP="00AA1ED2">
            <w:pPr>
              <w:pStyle w:val="TAC"/>
            </w:pPr>
            <w:r>
              <w:t>7</w:t>
            </w:r>
          </w:p>
        </w:tc>
        <w:tc>
          <w:tcPr>
            <w:tcW w:w="0" w:type="auto"/>
            <w:shd w:val="clear" w:color="auto" w:fill="auto"/>
            <w:vAlign w:val="center"/>
          </w:tcPr>
          <w:p w:rsidR="00B16B32" w:rsidRDefault="00B16B32" w:rsidP="00AA1ED2">
            <w:pPr>
              <w:pStyle w:val="TAC"/>
            </w:pPr>
            <w:r w:rsidRPr="005B11E1">
              <w:rPr>
                <w:position w:val="-10"/>
              </w:rPr>
              <w:object w:dxaOrig="1740" w:dyaOrig="300">
                <v:shape id="_x0000_i3049" type="#_x0000_t75" style="width:86.95pt;height:14.95pt" o:ole="">
                  <v:imagedata r:id="rId3491" o:title=""/>
                </v:shape>
                <o:OLEObject Type="Embed" ProgID="Equation.3" ShapeID="_x0000_i3049" DrawAspect="Content" ObjectID="_1636626593" r:id="rId3492"/>
              </w:object>
            </w:r>
          </w:p>
        </w:tc>
        <w:tc>
          <w:tcPr>
            <w:tcW w:w="0" w:type="auto"/>
            <w:shd w:val="clear" w:color="auto" w:fill="auto"/>
            <w:vAlign w:val="center"/>
          </w:tcPr>
          <w:p w:rsidR="00B16B32" w:rsidRDefault="00B16B32" w:rsidP="00AA1ED2">
            <w:pPr>
              <w:pStyle w:val="TAC"/>
            </w:pPr>
            <w:r>
              <w:t>-</w:t>
            </w:r>
          </w:p>
        </w:tc>
      </w:tr>
    </w:tbl>
    <w:p w:rsidR="00B16B32" w:rsidRPr="00F66657" w:rsidRDefault="00B16B32" w:rsidP="00B16B32"/>
    <w:p w:rsidR="00B16B32" w:rsidRDefault="00B16B32" w:rsidP="00B16B32">
      <w:pPr>
        <w:pStyle w:val="Heading3"/>
      </w:pPr>
      <w:bookmarkStart w:id="422" w:name="_Toc454818064"/>
      <w:bookmarkStart w:id="423" w:name="_Toc20411110"/>
      <w:bookmarkStart w:id="424" w:name="_Toc26005293"/>
      <w:r>
        <w:t>6.9.2</w:t>
      </w:r>
      <w:r>
        <w:tab/>
        <w:t>Resource group alignment, layer mapping and precoding</w:t>
      </w:r>
      <w:bookmarkEnd w:id="422"/>
      <w:bookmarkEnd w:id="423"/>
      <w:bookmarkEnd w:id="424"/>
    </w:p>
    <w:p w:rsidR="00B16B32" w:rsidRDefault="00B16B32" w:rsidP="00B16B32">
      <w:r>
        <w:t xml:space="preserve">The block of symbols </w:t>
      </w:r>
      <w:r w:rsidRPr="00130815">
        <w:rPr>
          <w:position w:val="-14"/>
        </w:rPr>
        <w:object w:dxaOrig="1719" w:dyaOrig="340">
          <v:shape id="_x0000_i3050" type="#_x0000_t75" style="width:85.6pt;height:17pt" o:ole="">
            <v:imagedata r:id="rId3021" o:title=""/>
          </v:shape>
          <o:OLEObject Type="Embed" ProgID="Equation.3" ShapeID="_x0000_i3050" DrawAspect="Content" ObjectID="_1636626594" r:id="rId3493"/>
        </w:object>
      </w:r>
      <w:r>
        <w:t xml:space="preserve"> should be first aligned with resource element group size, resulting in a block of symbols </w:t>
      </w:r>
      <w:r w:rsidRPr="008A2896">
        <w:rPr>
          <w:position w:val="-14"/>
        </w:rPr>
        <w:object w:dxaOrig="2340" w:dyaOrig="380">
          <v:shape id="_x0000_i3051" type="#_x0000_t75" style="width:117.5pt;height:19pt" o:ole="">
            <v:imagedata r:id="rId3494" o:title=""/>
          </v:shape>
          <o:OLEObject Type="Embed" ProgID="Equation.3" ShapeID="_x0000_i3051" DrawAspect="Content" ObjectID="_1636626595" r:id="rId3495"/>
        </w:object>
      </w:r>
      <w:r>
        <w:t xml:space="preserve">, where </w:t>
      </w:r>
      <w:r w:rsidRPr="008A2896">
        <w:rPr>
          <w:position w:val="-6"/>
        </w:rPr>
        <w:object w:dxaOrig="440" w:dyaOrig="240">
          <v:shape id="_x0000_i3052" type="#_x0000_t75" style="width:22.4pt;height:11.55pt" o:ole="">
            <v:imagedata r:id="rId3496" o:title=""/>
          </v:shape>
          <o:OLEObject Type="Embed" ProgID="Equation.3" ShapeID="_x0000_i3052" DrawAspect="Content" ObjectID="_1636626596" r:id="rId3497"/>
        </w:object>
      </w:r>
      <w:r>
        <w:t xml:space="preserve"> for normal cyclic prefix; and </w:t>
      </w:r>
      <w:r w:rsidRPr="008A2896">
        <w:rPr>
          <w:position w:val="-6"/>
        </w:rPr>
        <w:object w:dxaOrig="480" w:dyaOrig="240">
          <v:shape id="_x0000_i3053" type="#_x0000_t75" style="width:24.45pt;height:11.55pt" o:ole="">
            <v:imagedata r:id="rId3498" o:title=""/>
          </v:shape>
          <o:OLEObject Type="Embed" ProgID="Equation.3" ShapeID="_x0000_i3053" DrawAspect="Content" ObjectID="_1636626597" r:id="rId3499"/>
        </w:object>
      </w:r>
      <w:r>
        <w:t xml:space="preserve"> for extended cyclic prefix.</w:t>
      </w:r>
    </w:p>
    <w:p w:rsidR="00B16B32" w:rsidRDefault="00B16B32" w:rsidP="00B16B32">
      <w:r>
        <w:t xml:space="preserve">For normal cyclic prefix, </w:t>
      </w:r>
      <w:r w:rsidRPr="008A2896">
        <w:rPr>
          <w:position w:val="-10"/>
        </w:rPr>
        <w:object w:dxaOrig="1140" w:dyaOrig="340">
          <v:shape id="_x0000_i3054" type="#_x0000_t75" style="width:57.05pt;height:17pt" o:ole="">
            <v:imagedata r:id="rId3500" o:title=""/>
          </v:shape>
          <o:OLEObject Type="Embed" ProgID="Equation.3" ShapeID="_x0000_i3054" DrawAspect="Content" ObjectID="_1636626598" r:id="rId3501"/>
        </w:object>
      </w:r>
      <w:r>
        <w:t xml:space="preserve">, for </w:t>
      </w:r>
      <w:r w:rsidRPr="008A2896">
        <w:rPr>
          <w:position w:val="-14"/>
        </w:rPr>
        <w:object w:dxaOrig="1460" w:dyaOrig="340">
          <v:shape id="_x0000_i3055" type="#_x0000_t75" style="width:73.35pt;height:17pt" o:ole="">
            <v:imagedata r:id="rId3502" o:title=""/>
          </v:shape>
          <o:OLEObject Type="Embed" ProgID="Equation.3" ShapeID="_x0000_i3055" DrawAspect="Content" ObjectID="_1636626599" r:id="rId3503"/>
        </w:object>
      </w:r>
      <w:r>
        <w:t>.</w:t>
      </w:r>
    </w:p>
    <w:p w:rsidR="00B16B32" w:rsidRDefault="00B16B32" w:rsidP="00B16B32">
      <w:r>
        <w:t>For extended cyclic prefix,</w:t>
      </w:r>
    </w:p>
    <w:p w:rsidR="00B16B32" w:rsidRDefault="00B16B32" w:rsidP="00B16B32">
      <w:pPr>
        <w:pStyle w:val="EQ"/>
        <w:jc w:val="center"/>
      </w:pPr>
      <w:r w:rsidRPr="008A2896">
        <w:rPr>
          <w:position w:val="-30"/>
        </w:rPr>
        <w:object w:dxaOrig="8080" w:dyaOrig="700">
          <v:shape id="_x0000_i3056" type="#_x0000_t75" style="width:404.15pt;height:34.65pt" o:ole="">
            <v:imagedata r:id="rId3504" o:title=""/>
          </v:shape>
          <o:OLEObject Type="Embed" ProgID="Equation.3" ShapeID="_x0000_i3056" DrawAspect="Content" ObjectID="_1636626600" r:id="rId3505"/>
        </w:object>
      </w:r>
    </w:p>
    <w:p w:rsidR="00B16B32" w:rsidRDefault="00B16B32" w:rsidP="00B16B32"/>
    <w:p w:rsidR="00B16B32" w:rsidRDefault="00B16B32" w:rsidP="00B16B32">
      <w:r>
        <w:t xml:space="preserve">for </w:t>
      </w:r>
      <w:r w:rsidRPr="008A2896">
        <w:rPr>
          <w:position w:val="-14"/>
        </w:rPr>
        <w:object w:dxaOrig="1780" w:dyaOrig="340">
          <v:shape id="_x0000_i3057" type="#_x0000_t75" style="width:89pt;height:17pt" o:ole="">
            <v:imagedata r:id="rId3506" o:title=""/>
          </v:shape>
          <o:OLEObject Type="Embed" ProgID="Equation.3" ShapeID="_x0000_i3057" DrawAspect="Content" ObjectID="_1636626601" r:id="rId3507"/>
        </w:object>
      </w:r>
      <w:r>
        <w:t>.</w:t>
      </w:r>
    </w:p>
    <w:p w:rsidR="00B16B32" w:rsidRDefault="00B16B32" w:rsidP="00B16B32"/>
    <w:p w:rsidR="00B16B32" w:rsidRDefault="00B16B32" w:rsidP="00B16B32">
      <w:r>
        <w:t xml:space="preserve">The block of symbols </w:t>
      </w:r>
      <w:r w:rsidRPr="008A2896">
        <w:rPr>
          <w:position w:val="-14"/>
        </w:rPr>
        <w:object w:dxaOrig="2340" w:dyaOrig="380">
          <v:shape id="_x0000_i3058" type="#_x0000_t75" style="width:117.5pt;height:19pt" o:ole="">
            <v:imagedata r:id="rId3494" o:title=""/>
          </v:shape>
          <o:OLEObject Type="Embed" ProgID="Equation.3" ShapeID="_x0000_i3058" DrawAspect="Content" ObjectID="_1636626602" r:id="rId3508"/>
        </w:object>
      </w:r>
      <w:r>
        <w:t xml:space="preserve"> shall be mapped to layers and precoded</w:t>
      </w:r>
      <w:r w:rsidRPr="00D166AC">
        <w:t>,</w:t>
      </w:r>
      <w:r>
        <w:t xml:space="preserve"> resulting in a block of vectors </w:t>
      </w:r>
      <w:r w:rsidRPr="00C067F4">
        <w:rPr>
          <w:position w:val="-10"/>
        </w:rPr>
        <w:object w:dxaOrig="2480" w:dyaOrig="400">
          <v:shape id="_x0000_i3059" type="#_x0000_t75" style="width:125pt;height:19pt" o:ole="">
            <v:imagedata r:id="rId3026" o:title=""/>
          </v:shape>
          <o:OLEObject Type="Embed" ProgID="Equation.3" ShapeID="_x0000_i3059" DrawAspect="Content" ObjectID="_1636626603" r:id="rId3509"/>
        </w:object>
      </w:r>
      <w:r>
        <w:t xml:space="preserve">, </w:t>
      </w:r>
      <w:r w:rsidRPr="008A2896">
        <w:rPr>
          <w:position w:val="-14"/>
        </w:rPr>
        <w:object w:dxaOrig="1660" w:dyaOrig="340">
          <v:shape id="_x0000_i3060" type="#_x0000_t75" style="width:82.85pt;height:17pt" o:ole="">
            <v:imagedata r:id="rId3510" o:title=""/>
          </v:shape>
          <o:OLEObject Type="Embed" ProgID="Equation.3" ShapeID="_x0000_i3060" DrawAspect="Content" ObjectID="_1636626604" r:id="rId3511"/>
        </w:object>
      </w:r>
      <w:r>
        <w:t xml:space="preserve">, where </w:t>
      </w:r>
      <w:r w:rsidRPr="001E6E58">
        <w:rPr>
          <w:position w:val="-10"/>
        </w:rPr>
        <w:object w:dxaOrig="639" w:dyaOrig="340">
          <v:shape id="_x0000_i3061" type="#_x0000_t75" style="width:31.9pt;height:17pt" o:ole="">
            <v:imagedata r:id="rId2549" o:title=""/>
          </v:shape>
          <o:OLEObject Type="Embed" ProgID="Equation.3" ShapeID="_x0000_i3061" DrawAspect="Content" ObjectID="_1636626605" r:id="rId3512"/>
        </w:object>
      </w:r>
      <w:r>
        <w:t xml:space="preserve"> represents the signal for antenna port </w:t>
      </w:r>
      <w:r w:rsidRPr="001E6E58">
        <w:rPr>
          <w:position w:val="-10"/>
        </w:rPr>
        <w:object w:dxaOrig="200" w:dyaOrig="240">
          <v:shape id="_x0000_i3062" type="#_x0000_t75" style="width:10.85pt;height:11.55pt" o:ole="">
            <v:imagedata r:id="rId24" o:title=""/>
          </v:shape>
          <o:OLEObject Type="Embed" ProgID="Equation.3" ShapeID="_x0000_i3062" DrawAspect="Content" ObjectID="_1636626606" r:id="rId3513"/>
        </w:object>
      </w:r>
      <w:r>
        <w:t xml:space="preserve">, </w:t>
      </w:r>
      <w:r w:rsidRPr="007D47BB">
        <w:rPr>
          <w:position w:val="-10"/>
        </w:rPr>
        <w:object w:dxaOrig="1160" w:dyaOrig="279">
          <v:shape id="_x0000_i3063" type="#_x0000_t75" style="width:58.4pt;height:13.6pt" o:ole="">
            <v:imagedata r:id="rId3032" o:title=""/>
          </v:shape>
          <o:OLEObject Type="Embed" ProgID="Equation.3" ShapeID="_x0000_i3063" DrawAspect="Content" ObjectID="_1636626607" r:id="rId3514"/>
        </w:object>
      </w:r>
      <w:r>
        <w:t xml:space="preserve">and the number of cell-specific reference signals </w:t>
      </w:r>
      <w:r w:rsidRPr="009D1D48">
        <w:rPr>
          <w:position w:val="-10"/>
        </w:rPr>
        <w:object w:dxaOrig="900" w:dyaOrig="300">
          <v:shape id="_x0000_i3064" type="#_x0000_t75" style="width:45.5pt;height:14.95pt" o:ole="">
            <v:imagedata r:id="rId3034" o:title=""/>
          </v:shape>
          <o:OLEObject Type="Embed" ProgID="Equation.3" ShapeID="_x0000_i3064" DrawAspect="Content" ObjectID="_1636626608" r:id="rId3515"/>
        </w:object>
      </w:r>
      <w:r>
        <w:t>. The layer mapping and precoding operation depends on the cyclic prefix length and the number of antenna ports used for transmission of the PHICH. The PHICH shall be transmitted on the same set of antenna ports as the PBCH.</w:t>
      </w:r>
    </w:p>
    <w:p w:rsidR="00B16B32" w:rsidRDefault="00B16B32" w:rsidP="00B16B32">
      <w:r>
        <w:t xml:space="preserve">For transmission on a single antenna port, </w:t>
      </w:r>
      <w:r w:rsidRPr="00442C60">
        <w:rPr>
          <w:position w:val="-4"/>
        </w:rPr>
        <w:object w:dxaOrig="480" w:dyaOrig="220">
          <v:shape id="_x0000_i3065" type="#_x0000_t75" style="width:24.45pt;height:10.85pt" o:ole="">
            <v:imagedata r:id="rId3516" o:title=""/>
          </v:shape>
          <o:OLEObject Type="Embed" ProgID="Equation.3" ShapeID="_x0000_i3065" DrawAspect="Content" ObjectID="_1636626609" r:id="rId3517"/>
        </w:object>
      </w:r>
      <w:r>
        <w:t xml:space="preserve">, layer mapping and precoding are defined by clauses 6.3.3.1 and 6.3.4.1, respectively, with </w:t>
      </w:r>
      <w:r w:rsidRPr="008A2896">
        <w:rPr>
          <w:position w:val="-14"/>
        </w:rPr>
        <w:object w:dxaOrig="1480" w:dyaOrig="380">
          <v:shape id="_x0000_i3066" type="#_x0000_t75" style="width:73.35pt;height:19pt" o:ole="">
            <v:imagedata r:id="rId3518" o:title=""/>
          </v:shape>
          <o:OLEObject Type="Embed" ProgID="Equation.3" ShapeID="_x0000_i3066" DrawAspect="Content" ObjectID="_1636626610" r:id="rId3519"/>
        </w:object>
      </w:r>
      <w:r>
        <w:t>.</w:t>
      </w:r>
    </w:p>
    <w:p w:rsidR="00B16B32" w:rsidRDefault="00B16B32" w:rsidP="00B16B32">
      <w:r>
        <w:t xml:space="preserve">For transmission on two antenna ports, </w:t>
      </w:r>
      <w:r w:rsidRPr="00442C60">
        <w:rPr>
          <w:position w:val="-4"/>
        </w:rPr>
        <w:object w:dxaOrig="520" w:dyaOrig="220">
          <v:shape id="_x0000_i3067" type="#_x0000_t75" style="width:25.15pt;height:10.85pt" o:ole="">
            <v:imagedata r:id="rId3520" o:title=""/>
          </v:shape>
          <o:OLEObject Type="Embed" ProgID="Equation.3" ShapeID="_x0000_i3067" DrawAspect="Content" ObjectID="_1636626611" r:id="rId3521"/>
        </w:object>
      </w:r>
      <w:r>
        <w:t xml:space="preserve">, layer mapping and precoding are defined by clauses 6.3.3.3 and 6.3.4.3, respectively, with </w:t>
      </w:r>
      <w:r w:rsidRPr="008A2896">
        <w:rPr>
          <w:position w:val="-14"/>
        </w:rPr>
        <w:object w:dxaOrig="1480" w:dyaOrig="380">
          <v:shape id="_x0000_i3068" type="#_x0000_t75" style="width:73.35pt;height:19pt" o:ole="">
            <v:imagedata r:id="rId3518" o:title=""/>
          </v:shape>
          <o:OLEObject Type="Embed" ProgID="Equation.3" ShapeID="_x0000_i3068" DrawAspect="Content" ObjectID="_1636626612" r:id="rId3522"/>
        </w:object>
      </w:r>
      <w:r>
        <w:t>.</w:t>
      </w:r>
    </w:p>
    <w:p w:rsidR="00B16B32" w:rsidRDefault="00B16B32" w:rsidP="00B16B32">
      <w:r w:rsidRPr="009D1B91">
        <w:lastRenderedPageBreak/>
        <w:t xml:space="preserve">For transmission on four antenna ports, </w:t>
      </w:r>
      <w:r w:rsidRPr="009D1B91">
        <w:rPr>
          <w:position w:val="-4"/>
        </w:rPr>
        <w:object w:dxaOrig="520" w:dyaOrig="220">
          <v:shape id="_x0000_i3069" type="#_x0000_t75" style="width:25.15pt;height:10.85pt" o:ole="">
            <v:imagedata r:id="rId3523" o:title=""/>
          </v:shape>
          <o:OLEObject Type="Embed" ProgID="Equation.3" ShapeID="_x0000_i3069" DrawAspect="Content" ObjectID="_1636626613" r:id="rId3524"/>
        </w:object>
      </w:r>
      <w:r w:rsidRPr="009D1B91">
        <w:t xml:space="preserve">, </w:t>
      </w:r>
      <w:r>
        <w:t xml:space="preserve">layer mapping is defined by clause 6.3.3.3 with </w:t>
      </w:r>
      <w:r w:rsidRPr="008A2896">
        <w:rPr>
          <w:position w:val="-14"/>
        </w:rPr>
        <w:object w:dxaOrig="1480" w:dyaOrig="380">
          <v:shape id="_x0000_i3070" type="#_x0000_t75" style="width:73.35pt;height:19pt" o:ole="">
            <v:imagedata r:id="rId3518" o:title=""/>
          </v:shape>
          <o:OLEObject Type="Embed" ProgID="Equation.3" ShapeID="_x0000_i3070" DrawAspect="Content" ObjectID="_1636626614" r:id="rId3525"/>
        </w:object>
      </w:r>
      <w:r>
        <w:t xml:space="preserve"> and precoding by</w:t>
      </w:r>
    </w:p>
    <w:p w:rsidR="00B16B32" w:rsidRDefault="00B16B32" w:rsidP="00B16B32">
      <w:pPr>
        <w:pStyle w:val="EQ"/>
        <w:jc w:val="center"/>
      </w:pPr>
      <w:r w:rsidRPr="00491E15">
        <w:rPr>
          <w:position w:val="-240"/>
        </w:rPr>
        <w:object w:dxaOrig="5480" w:dyaOrig="4900">
          <v:shape id="_x0000_i3071" type="#_x0000_t75" style="width:274.4pt;height:244.55pt" o:ole="">
            <v:imagedata r:id="rId3526" o:title=""/>
          </v:shape>
          <o:OLEObject Type="Embed" ProgID="Equation.3" ShapeID="_x0000_i3071" DrawAspect="Content" ObjectID="_1636626615" r:id="rId3527"/>
        </w:object>
      </w:r>
    </w:p>
    <w:p w:rsidR="00B16B32" w:rsidRDefault="00B16B32" w:rsidP="00B16B32">
      <w:r>
        <w:t xml:space="preserve">if </w:t>
      </w:r>
      <w:r w:rsidRPr="009C4D83">
        <w:rPr>
          <w:position w:val="-10"/>
        </w:rPr>
        <w:object w:dxaOrig="1820" w:dyaOrig="340">
          <v:shape id="_x0000_i3072" type="#_x0000_t75" style="width:91pt;height:17pt" o:ole="">
            <v:imagedata r:id="rId3528" o:title=""/>
          </v:shape>
          <o:OLEObject Type="Embed" ProgID="Equation.3" ShapeID="_x0000_i3072" DrawAspect="Content" ObjectID="_1636626616" r:id="rId3529"/>
        </w:object>
      </w:r>
      <w:r>
        <w:t xml:space="preserve"> for normal cyclic prefix, or </w:t>
      </w:r>
      <w:r w:rsidRPr="009C4D83">
        <w:rPr>
          <w:position w:val="-10"/>
        </w:rPr>
        <w:object w:dxaOrig="2120" w:dyaOrig="340">
          <v:shape id="_x0000_i3073" type="#_x0000_t75" style="width:106.65pt;height:17pt" o:ole="">
            <v:imagedata r:id="rId3530" o:title=""/>
          </v:shape>
          <o:OLEObject Type="Embed" ProgID="Equation.3" ShapeID="_x0000_i3073" DrawAspect="Content" ObjectID="_1636626617" r:id="rId3531"/>
        </w:object>
      </w:r>
      <w:r>
        <w:t xml:space="preserve"> for extended cyclic prefix, where </w:t>
      </w:r>
      <w:r w:rsidRPr="002C0219">
        <w:rPr>
          <w:position w:val="-10"/>
        </w:rPr>
        <w:object w:dxaOrig="600" w:dyaOrig="340">
          <v:shape id="_x0000_i3074" type="#_x0000_t75" style="width:29.9pt;height:17pt" o:ole="">
            <v:imagedata r:id="rId3416" o:title=""/>
          </v:shape>
          <o:OLEObject Type="Embed" ProgID="Equation.3" ShapeID="_x0000_i3074" DrawAspect="Content" ObjectID="_1636626618" r:id="rId3532"/>
        </w:object>
      </w:r>
      <w:r>
        <w:t xml:space="preserve"> is the PHICH group number and </w:t>
      </w:r>
      <w:r w:rsidRPr="002621C4">
        <w:rPr>
          <w:position w:val="-8"/>
        </w:rPr>
        <w:object w:dxaOrig="700" w:dyaOrig="260">
          <v:shape id="_x0000_i3075" type="#_x0000_t75" style="width:34.65pt;height:13.6pt" o:ole="">
            <v:imagedata r:id="rId3533" o:title=""/>
          </v:shape>
          <o:OLEObject Type="Embed" ProgID="Equation.3" ShapeID="_x0000_i3075" DrawAspect="Content" ObjectID="_1636626619" r:id="rId3534"/>
        </w:object>
      </w:r>
      <w:r>
        <w:t xml:space="preserve">, and by </w:t>
      </w:r>
    </w:p>
    <w:p w:rsidR="00B16B32" w:rsidRDefault="00B16B32" w:rsidP="00B16B32">
      <w:pPr>
        <w:pStyle w:val="EQ"/>
        <w:jc w:val="center"/>
      </w:pPr>
      <w:r w:rsidRPr="00491E15">
        <w:rPr>
          <w:position w:val="-240"/>
        </w:rPr>
        <w:object w:dxaOrig="5480" w:dyaOrig="4900">
          <v:shape id="_x0000_i3076" type="#_x0000_t75" style="width:274.4pt;height:244.55pt" o:ole="">
            <v:imagedata r:id="rId3535" o:title=""/>
          </v:shape>
          <o:OLEObject Type="Embed" ProgID="Equation.3" ShapeID="_x0000_i3076" DrawAspect="Content" ObjectID="_1636626620" r:id="rId3536"/>
        </w:object>
      </w:r>
    </w:p>
    <w:p w:rsidR="00B16B32" w:rsidRDefault="00B16B32" w:rsidP="00B16B32">
      <w:r>
        <w:t>otherwise</w:t>
      </w:r>
      <w:r w:rsidRPr="00E4018F">
        <w:t xml:space="preserve"> </w:t>
      </w:r>
      <w:r>
        <w:t xml:space="preserve">for </w:t>
      </w:r>
      <w:r w:rsidRPr="002621C4">
        <w:rPr>
          <w:position w:val="-8"/>
        </w:rPr>
        <w:object w:dxaOrig="700" w:dyaOrig="260">
          <v:shape id="_x0000_i3077" type="#_x0000_t75" style="width:34.65pt;height:13.6pt" o:ole="">
            <v:imagedata r:id="rId3533" o:title=""/>
          </v:shape>
          <o:OLEObject Type="Embed" ProgID="Equation.3" ShapeID="_x0000_i3077" DrawAspect="Content" ObjectID="_1636626621" r:id="rId3537"/>
        </w:object>
      </w:r>
      <w:r>
        <w:t>.</w:t>
      </w:r>
    </w:p>
    <w:p w:rsidR="00B16B32" w:rsidRDefault="00B16B32" w:rsidP="00B16B32">
      <w:pPr>
        <w:pStyle w:val="Heading3"/>
      </w:pPr>
      <w:bookmarkStart w:id="425" w:name="_Toc454818065"/>
      <w:bookmarkStart w:id="426" w:name="_Toc20411111"/>
      <w:bookmarkStart w:id="427" w:name="_Toc26005294"/>
      <w:r>
        <w:t>6.9.3</w:t>
      </w:r>
      <w:r>
        <w:tab/>
        <w:t>Mapping to resource elements</w:t>
      </w:r>
      <w:bookmarkEnd w:id="425"/>
      <w:bookmarkEnd w:id="426"/>
      <w:bookmarkEnd w:id="427"/>
    </w:p>
    <w:p w:rsidR="00B16B32" w:rsidRDefault="00B16B32" w:rsidP="00B16B32">
      <w:r>
        <w:t xml:space="preserve">The sequence </w:t>
      </w:r>
      <w:r w:rsidRPr="00122889">
        <w:rPr>
          <w:position w:val="-14"/>
        </w:rPr>
        <w:object w:dxaOrig="2520" w:dyaOrig="400">
          <v:shape id="_x0000_i3078" type="#_x0000_t75" style="width:112.75pt;height:18.35pt" o:ole="">
            <v:imagedata r:id="rId3538" o:title=""/>
          </v:shape>
          <o:OLEObject Type="Embed" ProgID="Equation.3" ShapeID="_x0000_i3078" DrawAspect="Content" ObjectID="_1636626622" r:id="rId3539"/>
        </w:object>
      </w:r>
      <w:r>
        <w:t xml:space="preserve"> for each of the PHICH groups is defined by</w:t>
      </w:r>
    </w:p>
    <w:p w:rsidR="00B16B32" w:rsidRDefault="00B16B32" w:rsidP="00B16B32">
      <w:pPr>
        <w:pStyle w:val="EQ"/>
        <w:jc w:val="center"/>
      </w:pPr>
      <w:r w:rsidRPr="007B6950">
        <w:rPr>
          <w:position w:val="-14"/>
        </w:rPr>
        <w:object w:dxaOrig="1760" w:dyaOrig="380">
          <v:shape id="_x0000_i3079" type="#_x0000_t75" style="width:89pt;height:19pt" o:ole="">
            <v:imagedata r:id="rId3540" o:title=""/>
          </v:shape>
          <o:OLEObject Type="Embed" ProgID="Equation.3" ShapeID="_x0000_i3079" DrawAspect="Content" ObjectID="_1636626623" r:id="rId3541"/>
        </w:object>
      </w:r>
    </w:p>
    <w:p w:rsidR="00B16B32" w:rsidRDefault="00B16B32" w:rsidP="00B16B32">
      <w:r>
        <w:lastRenderedPageBreak/>
        <w:t xml:space="preserve">where the sum is over all PHICHs in the PHICH group and </w:t>
      </w:r>
      <w:r w:rsidRPr="007B6950">
        <w:rPr>
          <w:position w:val="-10"/>
        </w:rPr>
        <w:object w:dxaOrig="660" w:dyaOrig="340">
          <v:shape id="_x0000_i3080" type="#_x0000_t75" style="width:32.6pt;height:17pt" o:ole="">
            <v:imagedata r:id="rId3542" o:title=""/>
          </v:shape>
          <o:OLEObject Type="Embed" ProgID="Equation.3" ShapeID="_x0000_i3080" DrawAspect="Content" ObjectID="_1636626624" r:id="rId3543"/>
        </w:object>
      </w:r>
      <w:r>
        <w:t xml:space="preserve"> represents the symbol sequence from the </w:t>
      </w:r>
      <w:r w:rsidRPr="007B6950">
        <w:rPr>
          <w:position w:val="-6"/>
        </w:rPr>
        <w:object w:dxaOrig="139" w:dyaOrig="240">
          <v:shape id="_x0000_i3081" type="#_x0000_t75" style="width:7.45pt;height:11.55pt" o:ole="">
            <v:imagedata r:id="rId2033" o:title=""/>
          </v:shape>
          <o:OLEObject Type="Embed" ProgID="Equation.3" ShapeID="_x0000_i3081" DrawAspect="Content" ObjectID="_1636626625" r:id="rId3544"/>
        </w:object>
      </w:r>
      <w:r>
        <w:t>:th PHICH in the PHICH group.</w:t>
      </w:r>
    </w:p>
    <w:p w:rsidR="00B16B32" w:rsidRDefault="00B16B32" w:rsidP="00B16B32">
      <w:pPr>
        <w:rPr>
          <w:rFonts w:eastAsia="MS Mincho"/>
          <w:lang w:eastAsia="ko-KR"/>
        </w:rPr>
      </w:pPr>
      <w:r>
        <w:t xml:space="preserve">PHICH groups are mapped to PHICH mapping units. </w:t>
      </w:r>
    </w:p>
    <w:p w:rsidR="00B16B32" w:rsidRDefault="00B16B32" w:rsidP="00B16B32">
      <w:pPr>
        <w:rPr>
          <w:lang w:eastAsia="ko-KR"/>
        </w:rPr>
      </w:pPr>
      <w:r>
        <w:t xml:space="preserve">For normal cyclic prefix, the mapping of PHICH group </w:t>
      </w:r>
      <w:r w:rsidRPr="00045EF6">
        <w:rPr>
          <w:position w:val="-6"/>
        </w:rPr>
        <w:object w:dxaOrig="220" w:dyaOrig="200">
          <v:shape id="_x0000_i3082" type="#_x0000_t75" style="width:10.85pt;height:10.85pt" o:ole="">
            <v:imagedata r:id="rId3545" o:title=""/>
          </v:shape>
          <o:OLEObject Type="Embed" ProgID="Equation.3" ShapeID="_x0000_i3082" DrawAspect="Content" ObjectID="_1636626626" r:id="rId3546"/>
        </w:object>
      </w:r>
      <w:r>
        <w:t xml:space="preserve"> to PHICH mapping unit </w:t>
      </w:r>
      <w:r w:rsidRPr="00045EF6">
        <w:rPr>
          <w:position w:val="-6"/>
        </w:rPr>
        <w:object w:dxaOrig="260" w:dyaOrig="240">
          <v:shape id="_x0000_i3083" type="#_x0000_t75" style="width:13.6pt;height:11.55pt" o:ole="">
            <v:imagedata r:id="rId3547" o:title=""/>
          </v:shape>
          <o:OLEObject Type="Embed" ProgID="Equation.3" ShapeID="_x0000_i3083" DrawAspect="Content" ObjectID="_1636626627" r:id="rId3548"/>
        </w:object>
      </w:r>
      <w:r>
        <w:t xml:space="preserve">is defined by </w:t>
      </w:r>
    </w:p>
    <w:p w:rsidR="00B16B32" w:rsidRDefault="00B16B32" w:rsidP="00B16B32">
      <w:pPr>
        <w:pStyle w:val="EQ"/>
        <w:jc w:val="center"/>
      </w:pPr>
      <w:r w:rsidRPr="009047C7">
        <w:rPr>
          <w:position w:val="-10"/>
        </w:rPr>
        <w:object w:dxaOrig="1480" w:dyaOrig="340">
          <v:shape id="_x0000_i3084" type="#_x0000_t75" style="width:73.35pt;height:17pt" o:ole="">
            <v:imagedata r:id="rId3549" o:title=""/>
          </v:shape>
          <o:OLEObject Type="Embed" ProgID="Equation.3" ShapeID="_x0000_i3084" DrawAspect="Content" ObjectID="_1636626628" r:id="rId3550"/>
        </w:object>
      </w:r>
    </w:p>
    <w:p w:rsidR="00B16B32" w:rsidRDefault="00B16B32" w:rsidP="00B16B32">
      <w:r>
        <w:t>where</w:t>
      </w:r>
    </w:p>
    <w:p w:rsidR="00B16B32" w:rsidRDefault="00B16B32" w:rsidP="00B16B32">
      <w:pPr>
        <w:pStyle w:val="EQ"/>
        <w:jc w:val="center"/>
      </w:pPr>
      <w:r w:rsidRPr="006F276A">
        <w:rPr>
          <w:position w:val="-50"/>
        </w:rPr>
        <w:object w:dxaOrig="6680" w:dyaOrig="780">
          <v:shape id="_x0000_i3085" type="#_x0000_t75" style="width:271pt;height:31.9pt" o:ole="">
            <v:imagedata r:id="rId3551" o:title=""/>
          </v:shape>
          <o:OLEObject Type="Embed" ProgID="Equation.DSMT4" ShapeID="_x0000_i3085" DrawAspect="Content" ObjectID="_1636626629" r:id="rId3552"/>
        </w:object>
      </w:r>
      <w:r>
        <w:t>,</w:t>
      </w:r>
    </w:p>
    <w:p w:rsidR="00B16B32" w:rsidRDefault="00B16B32" w:rsidP="00B16B32">
      <w:pPr>
        <w:rPr>
          <w:lang w:eastAsia="ko-KR"/>
        </w:rPr>
      </w:pPr>
      <w:r>
        <w:t xml:space="preserve">and where </w:t>
      </w:r>
      <w:r w:rsidRPr="00AF4839">
        <w:rPr>
          <w:position w:val="-10"/>
        </w:rPr>
        <w:object w:dxaOrig="279" w:dyaOrig="300">
          <v:shape id="_x0000_i3086" type="#_x0000_t75" style="width:13.6pt;height:14.95pt" o:ole="">
            <v:imagedata r:id="rId3435" o:title=""/>
          </v:shape>
          <o:OLEObject Type="Embed" ProgID="Equation.3" ShapeID="_x0000_i3086" DrawAspect="Content" ObjectID="_1636626630" r:id="rId3553"/>
        </w:object>
      </w:r>
      <w:r>
        <w:t xml:space="preserve"> is given by Table 6.9-1.</w:t>
      </w:r>
    </w:p>
    <w:p w:rsidR="00B16B32" w:rsidRDefault="00B16B32" w:rsidP="00B16B32">
      <w:r>
        <w:t xml:space="preserve">For extended cyclic prefix, the mapping of PHICH group </w:t>
      </w:r>
      <w:r w:rsidRPr="00045EF6">
        <w:rPr>
          <w:position w:val="-6"/>
        </w:rPr>
        <w:object w:dxaOrig="220" w:dyaOrig="200">
          <v:shape id="_x0000_i3087" type="#_x0000_t75" style="width:10.85pt;height:10.85pt" o:ole="">
            <v:imagedata r:id="rId3545" o:title=""/>
          </v:shape>
          <o:OLEObject Type="Embed" ProgID="Equation.3" ShapeID="_x0000_i3087" DrawAspect="Content" ObjectID="_1636626631" r:id="rId3554"/>
        </w:object>
      </w:r>
      <w:r>
        <w:rPr>
          <w:rFonts w:hint="eastAsia"/>
          <w:lang w:eastAsia="ko-KR"/>
        </w:rPr>
        <w:t xml:space="preserve">and </w:t>
      </w:r>
      <w:r w:rsidRPr="00045EF6">
        <w:rPr>
          <w:position w:val="-6"/>
        </w:rPr>
        <w:object w:dxaOrig="460" w:dyaOrig="240">
          <v:shape id="_x0000_i3088" type="#_x0000_t75" style="width:22.4pt;height:11.55pt" o:ole="">
            <v:imagedata r:id="rId3555" o:title=""/>
          </v:shape>
          <o:OLEObject Type="Embed" ProgID="Equation.3" ShapeID="_x0000_i3088" DrawAspect="Content" ObjectID="_1636626632" r:id="rId3556"/>
        </w:object>
      </w:r>
      <w:r>
        <w:t xml:space="preserve"> to PHICH mapping unit </w:t>
      </w:r>
      <w:r w:rsidRPr="00045EF6">
        <w:rPr>
          <w:position w:val="-6"/>
        </w:rPr>
        <w:object w:dxaOrig="260" w:dyaOrig="240">
          <v:shape id="_x0000_i3089" type="#_x0000_t75" style="width:13.6pt;height:11.55pt" o:ole="">
            <v:imagedata r:id="rId3557" o:title=""/>
          </v:shape>
          <o:OLEObject Type="Embed" ProgID="Equation.3" ShapeID="_x0000_i3089" DrawAspect="Content" ObjectID="_1636626633" r:id="rId3558"/>
        </w:object>
      </w:r>
      <w:r>
        <w:t xml:space="preserve"> is defined by</w:t>
      </w:r>
    </w:p>
    <w:p w:rsidR="00B16B32" w:rsidRDefault="00B16B32" w:rsidP="00B16B32">
      <w:pPr>
        <w:pStyle w:val="EQ"/>
        <w:jc w:val="center"/>
      </w:pPr>
      <w:r w:rsidRPr="009047C7">
        <w:rPr>
          <w:position w:val="-10"/>
        </w:rPr>
        <w:object w:dxaOrig="2280" w:dyaOrig="340">
          <v:shape id="_x0000_i3090" type="#_x0000_t75" style="width:114.1pt;height:17pt" o:ole="">
            <v:imagedata r:id="rId3559" o:title=""/>
          </v:shape>
          <o:OLEObject Type="Embed" ProgID="Equation.3" ShapeID="_x0000_i3090" DrawAspect="Content" ObjectID="_1636626634" r:id="rId3560"/>
        </w:object>
      </w:r>
    </w:p>
    <w:p w:rsidR="00B16B32" w:rsidRDefault="00B16B32" w:rsidP="00B16B32">
      <w:r>
        <w:t xml:space="preserve">where </w:t>
      </w:r>
    </w:p>
    <w:p w:rsidR="00B16B32" w:rsidRDefault="00B16B32" w:rsidP="00B16B32">
      <w:pPr>
        <w:pStyle w:val="EQ"/>
        <w:ind w:left="2556"/>
      </w:pPr>
      <w:r w:rsidRPr="00FC31B3">
        <w:rPr>
          <w:position w:val="-6"/>
        </w:rPr>
        <w:object w:dxaOrig="800" w:dyaOrig="260">
          <v:shape id="_x0000_i3091" type="#_x0000_t75" style="width:40.1pt;height:13.6pt" o:ole="">
            <v:imagedata r:id="rId3561" o:title=""/>
          </v:shape>
          <o:OLEObject Type="Embed" ProgID="Equation.3" ShapeID="_x0000_i3091" DrawAspect="Content" ObjectID="_1636626635" r:id="rId3562"/>
        </w:object>
      </w:r>
    </w:p>
    <w:p w:rsidR="00B16B32" w:rsidRDefault="00B16B32" w:rsidP="00B16B32">
      <w:pPr>
        <w:pStyle w:val="EQ"/>
        <w:ind w:left="2556"/>
      </w:pPr>
      <w:r w:rsidRPr="00B267D2">
        <w:rPr>
          <w:position w:val="-30"/>
        </w:rPr>
        <w:object w:dxaOrig="4420" w:dyaOrig="700">
          <v:shape id="_x0000_i3092" type="#_x0000_t75" style="width:220.1pt;height:34.65pt" o:ole="">
            <v:imagedata r:id="rId3563" o:title=""/>
          </v:shape>
          <o:OLEObject Type="Embed" ProgID="Equation.3" ShapeID="_x0000_i3092" DrawAspect="Content" ObjectID="_1636626636" r:id="rId3564"/>
        </w:object>
      </w:r>
    </w:p>
    <w:p w:rsidR="00B16B32" w:rsidRDefault="00B16B32" w:rsidP="00B16B32">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3093" type="#_x0000_t75" style="width:13.6pt;height:14.95pt" o:ole="">
            <v:imagedata r:id="rId3435" o:title=""/>
          </v:shape>
          <o:OLEObject Type="Embed" ProgID="Equation.3" ShapeID="_x0000_i3093" DrawAspect="Content" ObjectID="_1636626637" r:id="rId3565"/>
        </w:object>
      </w:r>
      <w:r>
        <w:t xml:space="preserve"> is given by Table 6.9-1</w:t>
      </w:r>
      <w:r>
        <w:rPr>
          <w:rFonts w:hint="eastAsia"/>
          <w:lang w:eastAsia="ko-KR"/>
        </w:rPr>
        <w:t>.</w:t>
      </w:r>
    </w:p>
    <w:p w:rsidR="00B16B32" w:rsidRDefault="00B16B32" w:rsidP="00B16B32"/>
    <w:p w:rsidR="00B16B32" w:rsidRDefault="00B16B32" w:rsidP="00B16B32">
      <w:pPr>
        <w:rPr>
          <w:lang w:val="en-US"/>
        </w:rPr>
      </w:pPr>
      <w:r w:rsidRPr="00D5092B">
        <w:rPr>
          <w:lang w:val="da-DK"/>
        </w:rPr>
        <w:t>Let</w:t>
      </w:r>
      <w:r>
        <w:rPr>
          <w:lang w:val="da-DK"/>
        </w:rPr>
        <w:t xml:space="preserve"> </w:t>
      </w:r>
      <w:r w:rsidRPr="006106EA">
        <w:rPr>
          <w:position w:val="-16"/>
        </w:rPr>
        <w:object w:dxaOrig="5300" w:dyaOrig="440">
          <v:shape id="_x0000_i3094" type="#_x0000_t75" style="width:218.7pt;height:18.35pt" o:ole="">
            <v:imagedata r:id="rId3566" o:title=""/>
          </v:shape>
          <o:OLEObject Type="Embed" ProgID="Equation.3" ShapeID="_x0000_i3094" DrawAspect="Content" ObjectID="_1636626638" r:id="rId3567"/>
        </w:object>
      </w:r>
      <w:r w:rsidRPr="00D5092B">
        <w:rPr>
          <w:lang w:val="da-DK"/>
        </w:rPr>
        <w:t xml:space="preserve">, </w:t>
      </w:r>
      <w:r w:rsidRPr="000B5273">
        <w:rPr>
          <w:position w:val="-8"/>
        </w:rPr>
        <w:object w:dxaOrig="720" w:dyaOrig="260">
          <v:shape id="_x0000_i3095" type="#_x0000_t75" style="width:36pt;height:13.6pt" o:ole="">
            <v:imagedata r:id="rId3568" o:title=""/>
          </v:shape>
          <o:OLEObject Type="Embed" ProgID="Equation.3" ShapeID="_x0000_i3095" DrawAspect="Content" ObjectID="_1636626639" r:id="rId3569"/>
        </w:object>
      </w:r>
      <w:r w:rsidRPr="00D5092B">
        <w:rPr>
          <w:lang w:val="da-DK"/>
        </w:rPr>
        <w:t xml:space="preserve"> denote symbol quadruplet </w:t>
      </w:r>
      <w:r w:rsidRPr="00414A0D">
        <w:rPr>
          <w:position w:val="-6"/>
        </w:rPr>
        <w:object w:dxaOrig="139" w:dyaOrig="240">
          <v:shape id="_x0000_i3096" type="#_x0000_t75" style="width:7.45pt;height:11.55pt" o:ole="">
            <v:imagedata r:id="rId2033" o:title=""/>
          </v:shape>
          <o:OLEObject Type="Embed" ProgID="Equation.3" ShapeID="_x0000_i3096" DrawAspect="Content" ObjectID="_1636626640" r:id="rId3570"/>
        </w:object>
      </w:r>
      <w:r w:rsidRPr="00D5092B">
        <w:rPr>
          <w:lang w:val="da-DK"/>
        </w:rPr>
        <w:t xml:space="preserve"> for antenna port</w:t>
      </w:r>
      <w:r w:rsidRPr="00414A0D">
        <w:rPr>
          <w:position w:val="-10"/>
        </w:rPr>
        <w:object w:dxaOrig="200" w:dyaOrig="240">
          <v:shape id="_x0000_i3097" type="#_x0000_t75" style="width:10.85pt;height:11.55pt" o:ole="">
            <v:imagedata r:id="rId3123" o:title=""/>
          </v:shape>
          <o:OLEObject Type="Embed" ProgID="Equation.3" ShapeID="_x0000_i3097" DrawAspect="Content" ObjectID="_1636626641" r:id="rId3571"/>
        </w:object>
      </w:r>
      <w:r w:rsidRPr="00D5092B">
        <w:rPr>
          <w:lang w:val="da-DK"/>
        </w:rPr>
        <w:t>.</w:t>
      </w:r>
      <w:r>
        <w:rPr>
          <w:lang w:val="da-DK"/>
        </w:rPr>
        <w:t xml:space="preserve"> </w:t>
      </w:r>
      <w:r>
        <w:rPr>
          <w:lang w:val="en-US"/>
        </w:rPr>
        <w:t>Mapping to resource elements is defined in terms of symbol quadruplets according to steps 1–10 below:</w:t>
      </w:r>
    </w:p>
    <w:p w:rsidR="00B16B32" w:rsidRDefault="00B16B32" w:rsidP="00B16B32">
      <w:pPr>
        <w:pStyle w:val="B1"/>
      </w:pPr>
      <w:r>
        <w:t>1)</w:t>
      </w:r>
      <w:r>
        <w:tab/>
        <w:t xml:space="preserve">For each value of </w:t>
      </w:r>
      <w:r w:rsidRPr="005C7595">
        <w:rPr>
          <w:position w:val="-6"/>
        </w:rPr>
        <w:object w:dxaOrig="180" w:dyaOrig="260">
          <v:shape id="_x0000_i3098" type="#_x0000_t75" style="width:9.5pt;height:13.6pt" o:ole="">
            <v:imagedata r:id="rId3572" o:title=""/>
          </v:shape>
          <o:OLEObject Type="Embed" ProgID="Equation.DSMT4" ShapeID="_x0000_i3098" DrawAspect="Content" ObjectID="_1636626642" r:id="rId3573"/>
        </w:object>
      </w:r>
    </w:p>
    <w:p w:rsidR="00B16B32" w:rsidRDefault="00B16B32" w:rsidP="00B16B32">
      <w:pPr>
        <w:pStyle w:val="B2"/>
      </w:pPr>
      <w:r>
        <w:t>2)</w:t>
      </w:r>
      <w:r>
        <w:tab/>
        <w:t xml:space="preserve">Let </w:t>
      </w:r>
      <w:r w:rsidRPr="005C7595">
        <w:rPr>
          <w:position w:val="-10"/>
        </w:rPr>
        <w:object w:dxaOrig="260" w:dyaOrig="300">
          <v:shape id="_x0000_i3099" type="#_x0000_t75" style="width:13.6pt;height:14.95pt" o:ole="">
            <v:imagedata r:id="rId3574" o:title=""/>
          </v:shape>
          <o:OLEObject Type="Embed" ProgID="Equation.DSMT4" ShapeID="_x0000_i3099" DrawAspect="Content" ObjectID="_1636626643" r:id="rId3575"/>
        </w:object>
      </w:r>
      <w:r>
        <w:t xml:space="preserve"> denote the number of resource element groups not assigned to PCFICH in OFDM symbol </w:t>
      </w:r>
      <w:r w:rsidRPr="005C7595">
        <w:rPr>
          <w:position w:val="-6"/>
        </w:rPr>
        <w:object w:dxaOrig="180" w:dyaOrig="260">
          <v:shape id="_x0000_i3100" type="#_x0000_t75" style="width:9.5pt;height:13.6pt" o:ole="">
            <v:imagedata r:id="rId3572" o:title=""/>
          </v:shape>
          <o:OLEObject Type="Embed" ProgID="Equation.DSMT4" ShapeID="_x0000_i3100" DrawAspect="Content" ObjectID="_1636626644" r:id="rId3576"/>
        </w:object>
      </w:r>
      <w:r>
        <w:t xml:space="preserve"> </w:t>
      </w:r>
    </w:p>
    <w:p w:rsidR="00B16B32" w:rsidRDefault="00B16B32" w:rsidP="00B16B32">
      <w:pPr>
        <w:pStyle w:val="B2"/>
      </w:pPr>
      <w:r>
        <w:t>3)</w:t>
      </w:r>
      <w:r>
        <w:tab/>
        <w:t xml:space="preserve">Number the resource-element groups not assigned to PCFICH in OFDM symbol </w:t>
      </w:r>
      <w:r w:rsidRPr="005C7595">
        <w:rPr>
          <w:position w:val="-6"/>
        </w:rPr>
        <w:object w:dxaOrig="180" w:dyaOrig="260">
          <v:shape id="_x0000_i3101" type="#_x0000_t75" style="width:9.5pt;height:13.6pt" o:ole="">
            <v:imagedata r:id="rId3572" o:title=""/>
          </v:shape>
          <o:OLEObject Type="Embed" ProgID="Equation.DSMT4" ShapeID="_x0000_i3101" DrawAspect="Content" ObjectID="_1636626645" r:id="rId3577"/>
        </w:object>
      </w:r>
      <w:r>
        <w:t xml:space="preserve"> from 0 to</w:t>
      </w:r>
      <w:r w:rsidRPr="005C7595">
        <w:rPr>
          <w:position w:val="-10"/>
        </w:rPr>
        <w:object w:dxaOrig="540" w:dyaOrig="300">
          <v:shape id="_x0000_i3102" type="#_x0000_t75" style="width:26.5pt;height:14.95pt" o:ole="">
            <v:imagedata r:id="rId3578" o:title=""/>
          </v:shape>
          <o:OLEObject Type="Embed" ProgID="Equation.DSMT4" ShapeID="_x0000_i3102" DrawAspect="Content" ObjectID="_1636626646" r:id="rId3579"/>
        </w:object>
      </w:r>
      <w:r>
        <w:t>, starting from the resource-element group with the lowest frequency-domain index.</w:t>
      </w:r>
    </w:p>
    <w:p w:rsidR="00B16B32" w:rsidRDefault="00B16B32" w:rsidP="00B16B32">
      <w:pPr>
        <w:pStyle w:val="B1"/>
      </w:pPr>
      <w:r>
        <w:t>4)</w:t>
      </w:r>
      <w:r>
        <w:tab/>
        <w:t xml:space="preserve">Initialize </w:t>
      </w:r>
      <w:r w:rsidRPr="003372F6">
        <w:rPr>
          <w:position w:val="-6"/>
        </w:rPr>
        <w:object w:dxaOrig="600" w:dyaOrig="260">
          <v:shape id="_x0000_i3103" type="#_x0000_t75" style="width:29.9pt;height:13.6pt" o:ole="">
            <v:imagedata r:id="rId3192" o:title=""/>
          </v:shape>
          <o:OLEObject Type="Embed" ProgID="Equation.3" ShapeID="_x0000_i3103" DrawAspect="Content" ObjectID="_1636626647" r:id="rId3580"/>
        </w:object>
      </w:r>
      <w:r>
        <w:t xml:space="preserve"> (PHICH mapping unit number)</w:t>
      </w:r>
    </w:p>
    <w:p w:rsidR="00B16B32" w:rsidRDefault="00B16B32" w:rsidP="00B16B32">
      <w:pPr>
        <w:pStyle w:val="B1"/>
      </w:pPr>
      <w:r>
        <w:t>5)</w:t>
      </w:r>
      <w:r>
        <w:tab/>
        <w:t xml:space="preserve">For each value of </w:t>
      </w:r>
      <w:r w:rsidRPr="000B5273">
        <w:rPr>
          <w:position w:val="-8"/>
        </w:rPr>
        <w:object w:dxaOrig="720" w:dyaOrig="260">
          <v:shape id="_x0000_i3104" type="#_x0000_t75" style="width:36pt;height:13.6pt" o:ole="">
            <v:imagedata r:id="rId3568" o:title=""/>
          </v:shape>
          <o:OLEObject Type="Embed" ProgID="Equation.3" ShapeID="_x0000_i3104" DrawAspect="Content" ObjectID="_1636626648" r:id="rId3581"/>
        </w:object>
      </w:r>
    </w:p>
    <w:p w:rsidR="00B16B32" w:rsidRDefault="00B16B32" w:rsidP="00B16B32">
      <w:pPr>
        <w:pStyle w:val="B2"/>
      </w:pPr>
      <w:r>
        <w:t>6)</w:t>
      </w:r>
      <w:r>
        <w:tab/>
        <w:t xml:space="preserve">Symbol-quadruplet </w:t>
      </w:r>
      <w:r w:rsidRPr="00414A0D">
        <w:rPr>
          <w:position w:val="-10"/>
        </w:rPr>
        <w:object w:dxaOrig="600" w:dyaOrig="340">
          <v:shape id="_x0000_i3105" type="#_x0000_t75" style="width:29.9pt;height:17pt" o:ole="">
            <v:imagedata r:id="rId3582" o:title=""/>
          </v:shape>
          <o:OLEObject Type="Embed" ProgID="Equation.3" ShapeID="_x0000_i3105" DrawAspect="Content" ObjectID="_1636626649" r:id="rId3583"/>
        </w:object>
      </w:r>
      <w:r>
        <w:t xml:space="preserve"> from PHICH mapping unit </w:t>
      </w:r>
      <w:r w:rsidRPr="008C0671">
        <w:rPr>
          <w:position w:val="-6"/>
        </w:rPr>
        <w:object w:dxaOrig="260" w:dyaOrig="240">
          <v:shape id="_x0000_i3106" type="#_x0000_t75" style="width:13.6pt;height:11.55pt" o:ole="">
            <v:imagedata r:id="rId3584" o:title=""/>
          </v:shape>
          <o:OLEObject Type="Embed" ProgID="Equation.3" ShapeID="_x0000_i3106" DrawAspect="Content" ObjectID="_1636626650" r:id="rId3585"/>
        </w:object>
      </w:r>
      <w:r>
        <w:t xml:space="preserve"> is mapped to the resource-element group represented by </w:t>
      </w:r>
      <w:r w:rsidRPr="00D363D7">
        <w:rPr>
          <w:position w:val="-10"/>
        </w:rPr>
        <w:object w:dxaOrig="600" w:dyaOrig="300">
          <v:shape id="_x0000_i3107" type="#_x0000_t75" style="width:29.9pt;height:14.95pt" o:ole="">
            <v:imagedata r:id="rId3586" o:title=""/>
          </v:shape>
          <o:OLEObject Type="Embed" ProgID="Equation.3" ShapeID="_x0000_i3107" DrawAspect="Content" ObjectID="_1636626651" r:id="rId3587"/>
        </w:object>
      </w:r>
      <w:r>
        <w:t xml:space="preserve"> as defined in clause </w:t>
      </w:r>
      <w:r w:rsidRPr="00B9560B">
        <w:t>6.2.</w:t>
      </w:r>
      <w:r>
        <w:t xml:space="preserve">4 where the indices </w:t>
      </w:r>
      <w:r w:rsidRPr="002C0CA2">
        <w:rPr>
          <w:position w:val="-10"/>
        </w:rPr>
        <w:object w:dxaOrig="240" w:dyaOrig="300">
          <v:shape id="_x0000_i3108" type="#_x0000_t75" style="width:11.55pt;height:14.95pt" o:ole="">
            <v:imagedata r:id="rId3588" o:title=""/>
          </v:shape>
          <o:OLEObject Type="Embed" ProgID="Equation.3" ShapeID="_x0000_i3108" DrawAspect="Content" ObjectID="_1636626652" r:id="rId3589"/>
        </w:object>
      </w:r>
      <w:r>
        <w:t xml:space="preserve"> and </w:t>
      </w:r>
      <w:r w:rsidRPr="002C0CA2">
        <w:rPr>
          <w:position w:val="-10"/>
        </w:rPr>
        <w:object w:dxaOrig="180" w:dyaOrig="300">
          <v:shape id="_x0000_i3109" type="#_x0000_t75" style="width:9.5pt;height:14.95pt" o:ole="">
            <v:imagedata r:id="rId3590" o:title=""/>
          </v:shape>
          <o:OLEObject Type="Embed" ProgID="Equation.3" ShapeID="_x0000_i3109" DrawAspect="Content" ObjectID="_1636626653" r:id="rId3591"/>
        </w:object>
      </w:r>
      <w:r>
        <w:t xml:space="preserve"> are given by steps 7 and 8 below:</w:t>
      </w:r>
    </w:p>
    <w:p w:rsidR="00B16B32" w:rsidRDefault="00B16B32" w:rsidP="00B16B32">
      <w:pPr>
        <w:pStyle w:val="B3"/>
      </w:pPr>
      <w:r>
        <w:t>7)</w:t>
      </w:r>
      <w:r>
        <w:tab/>
        <w:t xml:space="preserve">The time-domain index </w:t>
      </w:r>
      <w:r w:rsidRPr="002C0CA2">
        <w:rPr>
          <w:position w:val="-10"/>
        </w:rPr>
        <w:object w:dxaOrig="180" w:dyaOrig="300">
          <v:shape id="_x0000_i3110" type="#_x0000_t75" style="width:9.5pt;height:14.95pt" o:ole="">
            <v:imagedata r:id="rId3590" o:title=""/>
          </v:shape>
          <o:OLEObject Type="Embed" ProgID="Equation.3" ShapeID="_x0000_i3110" DrawAspect="Content" ObjectID="_1636626654" r:id="rId3592"/>
        </w:object>
      </w:r>
      <w:r>
        <w:t xml:space="preserve"> is given by </w:t>
      </w:r>
    </w:p>
    <w:p w:rsidR="00B16B32" w:rsidRDefault="00B16B32" w:rsidP="00B16B32">
      <w:pPr>
        <w:pStyle w:val="EQ"/>
        <w:jc w:val="center"/>
      </w:pPr>
      <w:r w:rsidRPr="00167C98">
        <w:rPr>
          <w:position w:val="-94"/>
        </w:rPr>
        <w:object w:dxaOrig="14020" w:dyaOrig="2000">
          <v:shape id="_x0000_i3111" type="#_x0000_t75" style="width:521pt;height:74.7pt" o:ole="">
            <v:imagedata r:id="rId3593" o:title=""/>
          </v:shape>
          <o:OLEObject Type="Embed" ProgID="Equation.3" ShapeID="_x0000_i3111" DrawAspect="Content" ObjectID="_1636626655" r:id="rId3594"/>
        </w:object>
      </w:r>
    </w:p>
    <w:p w:rsidR="00B16B32" w:rsidRDefault="00B16B32" w:rsidP="00B16B32">
      <w:pPr>
        <w:pStyle w:val="B3"/>
      </w:pPr>
      <w:r>
        <w:lastRenderedPageBreak/>
        <w:t>8)</w:t>
      </w:r>
      <w:r>
        <w:tab/>
        <w:t xml:space="preserve">Set the frequency-domain index </w:t>
      </w:r>
      <w:r w:rsidRPr="005C7595">
        <w:rPr>
          <w:position w:val="-10"/>
        </w:rPr>
        <w:object w:dxaOrig="240" w:dyaOrig="300">
          <v:shape id="_x0000_i3112" type="#_x0000_t75" style="width:11.55pt;height:14.95pt" o:ole="">
            <v:imagedata r:id="rId3595" o:title=""/>
          </v:shape>
          <o:OLEObject Type="Embed" ProgID="Equation.3" ShapeID="_x0000_i3112" DrawAspect="Content" ObjectID="_1636626656" r:id="rId3596"/>
        </w:object>
      </w:r>
      <w:r>
        <w:t xml:space="preserve"> to the resource-element group assigned the number </w:t>
      </w:r>
      <w:r w:rsidRPr="005C7595">
        <w:rPr>
          <w:position w:val="-10"/>
        </w:rPr>
        <w:object w:dxaOrig="220" w:dyaOrig="300">
          <v:shape id="_x0000_i3113" type="#_x0000_t75" style="width:10.85pt;height:14.95pt" o:ole="">
            <v:imagedata r:id="rId3597" o:title=""/>
          </v:shape>
          <o:OLEObject Type="Embed" ProgID="Equation.3" ShapeID="_x0000_i3113" DrawAspect="Content" ObjectID="_1636626657" r:id="rId3598"/>
        </w:object>
      </w:r>
      <w:r>
        <w:t xml:space="preserve"> in step 3 above, where </w:t>
      </w:r>
      <w:r w:rsidRPr="005C7595">
        <w:rPr>
          <w:position w:val="-10"/>
        </w:rPr>
        <w:object w:dxaOrig="220" w:dyaOrig="300">
          <v:shape id="_x0000_i3114" type="#_x0000_t75" style="width:10.85pt;height:14.95pt" o:ole="">
            <v:imagedata r:id="rId3597" o:title=""/>
          </v:shape>
          <o:OLEObject Type="Embed" ProgID="Equation.3" ShapeID="_x0000_i3114" DrawAspect="Content" ObjectID="_1636626658" r:id="rId3599"/>
        </w:object>
      </w:r>
      <w:r>
        <w:t xml:space="preserve"> is given by</w:t>
      </w:r>
    </w:p>
    <w:p w:rsidR="00B16B32" w:rsidRDefault="00B16B32" w:rsidP="00B16B32">
      <w:pPr>
        <w:pStyle w:val="EQ"/>
        <w:jc w:val="center"/>
        <w:rPr>
          <w:lang w:val="en-US"/>
        </w:rPr>
      </w:pPr>
      <w:r w:rsidRPr="007B7C5A">
        <w:rPr>
          <w:position w:val="-64"/>
          <w:lang w:val="en-US"/>
        </w:rPr>
        <w:object w:dxaOrig="4160" w:dyaOrig="1380">
          <v:shape id="_x0000_i3115" type="#_x0000_t75" style="width:179.3pt;height:57.75pt" o:ole="">
            <v:imagedata r:id="rId3600" o:title=""/>
          </v:shape>
          <o:OLEObject Type="Embed" ProgID="Equation.3" ShapeID="_x0000_i3115" DrawAspect="Content" ObjectID="_1636626659" r:id="rId3601"/>
        </w:object>
      </w:r>
    </w:p>
    <w:p w:rsidR="00B16B32" w:rsidRPr="007B7C5A" w:rsidRDefault="00B16B32" w:rsidP="00B16B32">
      <w:pPr>
        <w:pStyle w:val="B3"/>
        <w:ind w:firstLine="0"/>
      </w:pPr>
      <w:r w:rsidRPr="007B7C5A">
        <w:t xml:space="preserve">in case </w:t>
      </w:r>
      <w:r>
        <w:t>of extended PHICH duration in MBSFN subframes, or extended PHICH duration in subframes 1 and 6 for frame structure type 2</w:t>
      </w:r>
      <w:r>
        <w:rPr>
          <w:rFonts w:hint="eastAsia"/>
          <w:lang w:eastAsia="zh-CN"/>
        </w:rPr>
        <w:t xml:space="preserve">, or extended PHICH duration in subframe </w:t>
      </w:r>
      <w:r>
        <w:rPr>
          <w:lang w:eastAsia="zh-CN"/>
        </w:rPr>
        <w:t>with the same duration as</w:t>
      </w:r>
      <w:r>
        <w:rPr>
          <w:rFonts w:hint="eastAsia"/>
          <w:lang w:eastAsia="zh-CN"/>
        </w:rPr>
        <w:t xml:space="preserve"> </w:t>
      </w:r>
      <w:r>
        <w:rPr>
          <w:lang w:eastAsia="zh-CN"/>
        </w:rPr>
        <w:t>the</w:t>
      </w:r>
      <w:r>
        <w:rPr>
          <w:rFonts w:hint="eastAsia"/>
          <w:lang w:eastAsia="zh-CN"/>
        </w:rPr>
        <w:t xml:space="preserve"> DwPTS </w:t>
      </w:r>
      <w:r>
        <w:rPr>
          <w:lang w:eastAsia="zh-CN"/>
        </w:rPr>
        <w:t>duration</w:t>
      </w:r>
      <w:r>
        <w:rPr>
          <w:rFonts w:hint="eastAsia"/>
          <w:lang w:eastAsia="zh-CN"/>
        </w:rPr>
        <w:t xml:space="preserve"> </w:t>
      </w:r>
      <w:r>
        <w:rPr>
          <w:lang w:eastAsia="zh-CN"/>
        </w:rPr>
        <w:t>of a special subframe configuration in</w:t>
      </w:r>
      <w:r>
        <w:rPr>
          <w:rFonts w:hint="eastAsia"/>
          <w:lang w:eastAsia="zh-CN"/>
        </w:rPr>
        <w:t xml:space="preserve"> frame structure type 3</w:t>
      </w:r>
      <w:r>
        <w:t xml:space="preserve"> and by</w:t>
      </w:r>
    </w:p>
    <w:p w:rsidR="00B16B32" w:rsidRDefault="00B16B32" w:rsidP="00B16B32">
      <w:pPr>
        <w:pStyle w:val="EQ"/>
        <w:jc w:val="center"/>
        <w:rPr>
          <w:lang w:val="en-US"/>
        </w:rPr>
      </w:pPr>
      <w:r w:rsidRPr="007B7C5A">
        <w:rPr>
          <w:position w:val="-64"/>
          <w:lang w:val="en-US"/>
        </w:rPr>
        <w:object w:dxaOrig="4180" w:dyaOrig="1380">
          <v:shape id="_x0000_i3116" type="#_x0000_t75" style="width:179.3pt;height:57.75pt" o:ole="">
            <v:imagedata r:id="rId3602" o:title=""/>
          </v:shape>
          <o:OLEObject Type="Embed" ProgID="Equation.3" ShapeID="_x0000_i3116" DrawAspect="Content" ObjectID="_1636626660" r:id="rId3603"/>
        </w:object>
      </w:r>
    </w:p>
    <w:p w:rsidR="00B16B32" w:rsidRPr="007B7C5A" w:rsidRDefault="00B16B32" w:rsidP="00B16B32">
      <w:pPr>
        <w:pStyle w:val="B3"/>
        <w:ind w:firstLine="0"/>
      </w:pPr>
      <w:r w:rsidRPr="007B7C5A">
        <w:t>otherwise.</w:t>
      </w:r>
    </w:p>
    <w:p w:rsidR="00B16B32" w:rsidRPr="00A46846" w:rsidRDefault="00B16B32" w:rsidP="00B16B32">
      <w:pPr>
        <w:pStyle w:val="B1"/>
      </w:pPr>
      <w:r w:rsidRPr="00A46846">
        <w:t>9)</w:t>
      </w:r>
      <w:r w:rsidRPr="00A46846">
        <w:tab/>
        <w:t xml:space="preserve">Increase </w:t>
      </w:r>
      <w:r w:rsidRPr="00A46846">
        <w:rPr>
          <w:position w:val="-6"/>
        </w:rPr>
        <w:object w:dxaOrig="279" w:dyaOrig="260">
          <v:shape id="_x0000_i3117" type="#_x0000_t75" style="width:13.6pt;height:13.6pt" o:ole="">
            <v:imagedata r:id="rId3205" o:title=""/>
          </v:shape>
          <o:OLEObject Type="Embed" ProgID="Equation.3" ShapeID="_x0000_i3117" DrawAspect="Content" ObjectID="_1636626661" r:id="rId3604"/>
        </w:object>
      </w:r>
      <w:r w:rsidRPr="00A46846">
        <w:t xml:space="preserve"> by 1.</w:t>
      </w:r>
    </w:p>
    <w:p w:rsidR="00B16B32" w:rsidRPr="00A46846" w:rsidRDefault="00B16B32" w:rsidP="00B16B32">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B16B32" w:rsidRDefault="00B16B32" w:rsidP="00B16B32">
      <w:r>
        <w:t xml:space="preserve">The PHICH duration is configurable by higher layers according to Table 6.9.3-1. </w:t>
      </w:r>
    </w:p>
    <w:p w:rsidR="00B16B32" w:rsidRDefault="00B16B32" w:rsidP="00B16B32"/>
    <w:p w:rsidR="00B16B32" w:rsidRDefault="00B16B32" w:rsidP="00B16B32">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1908"/>
        <w:gridCol w:w="2668"/>
        <w:gridCol w:w="1979"/>
        <w:gridCol w:w="1863"/>
      </w:tblGrid>
      <w:tr w:rsidR="00B16B32" w:rsidTr="00AA1ED2">
        <w:trPr>
          <w:cantSplit/>
          <w:jc w:val="center"/>
        </w:trPr>
        <w:tc>
          <w:tcPr>
            <w:tcW w:w="0" w:type="auto"/>
            <w:vMerge w:val="restart"/>
            <w:shd w:val="clear" w:color="auto" w:fill="E0E0E0"/>
            <w:vAlign w:val="center"/>
          </w:tcPr>
          <w:p w:rsidR="00B16B32" w:rsidRDefault="00B16B32" w:rsidP="00AA1ED2">
            <w:pPr>
              <w:pStyle w:val="TAH"/>
            </w:pPr>
            <w:r>
              <w:t>PHICH duration</w:t>
            </w:r>
          </w:p>
        </w:tc>
        <w:tc>
          <w:tcPr>
            <w:tcW w:w="0" w:type="auto"/>
            <w:gridSpan w:val="3"/>
            <w:shd w:val="clear" w:color="auto" w:fill="E0E0E0"/>
          </w:tcPr>
          <w:p w:rsidR="00B16B32" w:rsidRDefault="00B16B32" w:rsidP="00AA1ED2">
            <w:pPr>
              <w:pStyle w:val="TAH"/>
            </w:pPr>
            <w:r>
              <w:t>Non-MBSFN subframes</w:t>
            </w:r>
          </w:p>
        </w:tc>
        <w:tc>
          <w:tcPr>
            <w:tcW w:w="0" w:type="auto"/>
            <w:vMerge w:val="restart"/>
            <w:shd w:val="clear" w:color="auto" w:fill="E0E0E0"/>
            <w:vAlign w:val="center"/>
          </w:tcPr>
          <w:p w:rsidR="00B16B32" w:rsidRDefault="00B16B32" w:rsidP="00AA1ED2">
            <w:pPr>
              <w:pStyle w:val="TAH"/>
            </w:pPr>
            <w:r>
              <w:t>MBSFN subframes</w:t>
            </w:r>
          </w:p>
          <w:p w:rsidR="00B16B32" w:rsidRDefault="00B16B32" w:rsidP="00AA1ED2">
            <w:pPr>
              <w:pStyle w:val="TAH"/>
            </w:pPr>
            <w:r>
              <w:t xml:space="preserve">on a carrier supporting PDSCH </w:t>
            </w:r>
          </w:p>
        </w:tc>
      </w:tr>
      <w:tr w:rsidR="00B16B32" w:rsidTr="00AA1ED2">
        <w:trPr>
          <w:cantSplit/>
          <w:jc w:val="center"/>
        </w:trPr>
        <w:tc>
          <w:tcPr>
            <w:tcW w:w="0" w:type="auto"/>
            <w:vMerge/>
            <w:shd w:val="clear" w:color="auto" w:fill="auto"/>
            <w:vAlign w:val="center"/>
          </w:tcPr>
          <w:p w:rsidR="00B16B32" w:rsidRDefault="00B16B32" w:rsidP="00AA1ED2">
            <w:pPr>
              <w:pStyle w:val="TAH"/>
            </w:pPr>
          </w:p>
        </w:tc>
        <w:tc>
          <w:tcPr>
            <w:tcW w:w="0" w:type="auto"/>
            <w:tcBorders>
              <w:top w:val="single" w:sz="4" w:space="0" w:color="auto"/>
            </w:tcBorders>
            <w:shd w:val="clear" w:color="auto" w:fill="E0E0E0"/>
            <w:vAlign w:val="center"/>
          </w:tcPr>
          <w:p w:rsidR="00B16B32" w:rsidRDefault="00B16B32" w:rsidP="00AA1ED2">
            <w:pPr>
              <w:pStyle w:val="TAH"/>
            </w:pPr>
            <w:r>
              <w:t xml:space="preserve">Subframes 1 and 6 </w:t>
            </w:r>
          </w:p>
          <w:p w:rsidR="00B16B32" w:rsidRDefault="00B16B32" w:rsidP="00AA1ED2">
            <w:pPr>
              <w:pStyle w:val="TAH"/>
            </w:pPr>
            <w:r>
              <w:t>in case of frame structure type 2</w:t>
            </w:r>
          </w:p>
        </w:tc>
        <w:tc>
          <w:tcPr>
            <w:tcW w:w="2668" w:type="dxa"/>
            <w:tcBorders>
              <w:top w:val="single" w:sz="4" w:space="0" w:color="auto"/>
            </w:tcBorders>
            <w:shd w:val="clear" w:color="auto" w:fill="E0E0E0"/>
          </w:tcPr>
          <w:p w:rsidR="00B16B32" w:rsidRDefault="00B16B32" w:rsidP="00AA1ED2">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B16B32" w:rsidRDefault="00B16B32" w:rsidP="00AA1ED2">
            <w:pPr>
              <w:pStyle w:val="TAH"/>
            </w:pPr>
            <w:r>
              <w:t>All other cases</w:t>
            </w:r>
          </w:p>
        </w:tc>
        <w:tc>
          <w:tcPr>
            <w:tcW w:w="0" w:type="auto"/>
            <w:vMerge/>
            <w:shd w:val="clear" w:color="auto" w:fill="E0E0E0"/>
            <w:vAlign w:val="center"/>
          </w:tcPr>
          <w:p w:rsidR="00B16B32" w:rsidRDefault="00B16B32" w:rsidP="00AA1ED2">
            <w:pPr>
              <w:pStyle w:val="TAH"/>
            </w:pPr>
          </w:p>
        </w:tc>
      </w:tr>
      <w:tr w:rsidR="00B16B32" w:rsidTr="00AA1ED2">
        <w:trPr>
          <w:cantSplit/>
          <w:jc w:val="center"/>
        </w:trPr>
        <w:tc>
          <w:tcPr>
            <w:tcW w:w="0" w:type="auto"/>
            <w:shd w:val="clear" w:color="auto" w:fill="auto"/>
            <w:vAlign w:val="center"/>
          </w:tcPr>
          <w:p w:rsidR="00B16B32" w:rsidRDefault="00B16B32" w:rsidP="00AA1ED2">
            <w:pPr>
              <w:pStyle w:val="TAL"/>
            </w:pPr>
            <w:r>
              <w:t>Normal</w:t>
            </w:r>
          </w:p>
        </w:tc>
        <w:tc>
          <w:tcPr>
            <w:tcW w:w="0" w:type="auto"/>
            <w:shd w:val="clear" w:color="auto" w:fill="auto"/>
            <w:vAlign w:val="center"/>
          </w:tcPr>
          <w:p w:rsidR="00B16B32" w:rsidRDefault="00B16B32" w:rsidP="00AA1ED2">
            <w:pPr>
              <w:pStyle w:val="TAC"/>
            </w:pPr>
            <w:r>
              <w:t>1</w:t>
            </w:r>
          </w:p>
        </w:tc>
        <w:tc>
          <w:tcPr>
            <w:tcW w:w="2668" w:type="dxa"/>
          </w:tcPr>
          <w:p w:rsidR="00B16B32" w:rsidRDefault="00B16B32" w:rsidP="00AA1ED2">
            <w:pPr>
              <w:pStyle w:val="TAC"/>
              <w:rPr>
                <w:lang w:eastAsia="zh-CN"/>
              </w:rPr>
            </w:pPr>
            <w:r>
              <w:rPr>
                <w:rFonts w:hint="eastAsia"/>
                <w:lang w:eastAsia="zh-CN"/>
              </w:rPr>
              <w:t>1</w:t>
            </w:r>
          </w:p>
        </w:tc>
        <w:tc>
          <w:tcPr>
            <w:tcW w:w="1979" w:type="dxa"/>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1</w:t>
            </w:r>
          </w:p>
        </w:tc>
      </w:tr>
      <w:tr w:rsidR="00B16B32" w:rsidTr="00AA1ED2">
        <w:trPr>
          <w:cantSplit/>
          <w:jc w:val="center"/>
        </w:trPr>
        <w:tc>
          <w:tcPr>
            <w:tcW w:w="0" w:type="auto"/>
            <w:shd w:val="clear" w:color="auto" w:fill="auto"/>
            <w:vAlign w:val="center"/>
          </w:tcPr>
          <w:p w:rsidR="00B16B32" w:rsidRDefault="00B16B32" w:rsidP="00AA1ED2">
            <w:pPr>
              <w:pStyle w:val="TAL"/>
            </w:pPr>
            <w:r>
              <w:t>Extended</w:t>
            </w:r>
          </w:p>
        </w:tc>
        <w:tc>
          <w:tcPr>
            <w:tcW w:w="0" w:type="auto"/>
            <w:shd w:val="clear" w:color="auto" w:fill="auto"/>
            <w:vAlign w:val="center"/>
          </w:tcPr>
          <w:p w:rsidR="00B16B32" w:rsidRDefault="00B16B32" w:rsidP="00AA1ED2">
            <w:pPr>
              <w:pStyle w:val="TAC"/>
            </w:pPr>
            <w:r>
              <w:t>2</w:t>
            </w:r>
          </w:p>
        </w:tc>
        <w:tc>
          <w:tcPr>
            <w:tcW w:w="2668" w:type="dxa"/>
          </w:tcPr>
          <w:p w:rsidR="00B16B32" w:rsidRDefault="00B16B32" w:rsidP="00AA1ED2">
            <w:pPr>
              <w:pStyle w:val="TAC"/>
              <w:rPr>
                <w:lang w:eastAsia="zh-CN"/>
              </w:rPr>
            </w:pPr>
            <w:r>
              <w:rPr>
                <w:rFonts w:hint="eastAsia"/>
                <w:lang w:eastAsia="zh-CN"/>
              </w:rPr>
              <w:t>2</w:t>
            </w:r>
          </w:p>
        </w:tc>
        <w:tc>
          <w:tcPr>
            <w:tcW w:w="1979" w:type="dxa"/>
            <w:shd w:val="clear" w:color="auto" w:fill="auto"/>
            <w:vAlign w:val="center"/>
          </w:tcPr>
          <w:p w:rsidR="00B16B32" w:rsidRDefault="00B16B32" w:rsidP="00AA1ED2">
            <w:pPr>
              <w:pStyle w:val="TAC"/>
            </w:pPr>
            <w:r>
              <w:t>3</w:t>
            </w:r>
          </w:p>
        </w:tc>
        <w:tc>
          <w:tcPr>
            <w:tcW w:w="0" w:type="auto"/>
            <w:shd w:val="clear" w:color="auto" w:fill="auto"/>
            <w:vAlign w:val="center"/>
          </w:tcPr>
          <w:p w:rsidR="00B16B32" w:rsidRDefault="00B16B32" w:rsidP="00AA1ED2">
            <w:pPr>
              <w:pStyle w:val="TAC"/>
            </w:pPr>
            <w:r>
              <w:t>2</w:t>
            </w:r>
          </w:p>
        </w:tc>
      </w:tr>
    </w:tbl>
    <w:p w:rsidR="00B16B32" w:rsidRPr="00F66657" w:rsidRDefault="00B16B32" w:rsidP="00B16B32"/>
    <w:p w:rsidR="00B16B32" w:rsidRDefault="00B16B32" w:rsidP="00B16B32">
      <w:pPr>
        <w:pStyle w:val="Heading2"/>
      </w:pPr>
      <w:bookmarkStart w:id="428" w:name="_Toc454818066"/>
      <w:bookmarkStart w:id="429" w:name="_Toc20411112"/>
      <w:bookmarkStart w:id="430" w:name="_Toc26005295"/>
      <w:bookmarkEnd w:id="329"/>
      <w:bookmarkEnd w:id="330"/>
      <w:r>
        <w:t>6</w:t>
      </w:r>
      <w:r w:rsidRPr="00C12953">
        <w:t>.</w:t>
      </w:r>
      <w:r>
        <w:t>10</w:t>
      </w:r>
      <w:r w:rsidRPr="00C12953">
        <w:tab/>
        <w:t>Reference signal</w:t>
      </w:r>
      <w:r>
        <w:t>s</w:t>
      </w:r>
      <w:bookmarkEnd w:id="428"/>
      <w:bookmarkEnd w:id="429"/>
      <w:bookmarkEnd w:id="430"/>
    </w:p>
    <w:p w:rsidR="00B16B32" w:rsidRDefault="00B16B32" w:rsidP="00B16B32">
      <w:r>
        <w:t>Six types of downlink reference signals are defined:</w:t>
      </w:r>
    </w:p>
    <w:p w:rsidR="00B16B32" w:rsidRDefault="00B16B32" w:rsidP="00B16B32">
      <w:pPr>
        <w:pStyle w:val="B1"/>
      </w:pPr>
      <w:r>
        <w:t>-</w:t>
      </w:r>
      <w:r>
        <w:tab/>
      </w:r>
      <w:smartTag w:uri="urn:schemas:contacts" w:element="GivenName">
        <w:r>
          <w:t>Cell-specific</w:t>
        </w:r>
      </w:smartTag>
      <w:r>
        <w:t xml:space="preserve"> Reference Signal (CRS)</w:t>
      </w:r>
    </w:p>
    <w:p w:rsidR="00B16B32" w:rsidRDefault="00B16B32" w:rsidP="00B16B32">
      <w:pPr>
        <w:pStyle w:val="B1"/>
      </w:pPr>
      <w:r>
        <w:t>-</w:t>
      </w:r>
      <w:r>
        <w:tab/>
        <w:t>MBSFN reference signal</w:t>
      </w:r>
    </w:p>
    <w:p w:rsidR="00B16B32" w:rsidRDefault="00B16B32" w:rsidP="00B16B32">
      <w:pPr>
        <w:pStyle w:val="B1"/>
      </w:pPr>
      <w:r>
        <w:t>-</w:t>
      </w:r>
      <w:r>
        <w:tab/>
      </w:r>
      <w:smartTag w:uri="urn:schemas:contacts" w:element="GivenName">
        <w:r>
          <w:t>UE-specific</w:t>
        </w:r>
      </w:smartTag>
      <w:r>
        <w:t xml:space="preserve"> Reference Signal (DM-RS) associated with PDSCH</w:t>
      </w:r>
    </w:p>
    <w:p w:rsidR="00B16B32" w:rsidRDefault="00B16B32" w:rsidP="00B16B32">
      <w:pPr>
        <w:pStyle w:val="B1"/>
      </w:pPr>
      <w:r>
        <w:t>-</w:t>
      </w:r>
      <w:r>
        <w:tab/>
        <w:t>DeModulation Reference Signal (DM-RS) associated with EPDCCH or MPDCCH</w:t>
      </w:r>
    </w:p>
    <w:p w:rsidR="00B16B32" w:rsidRDefault="00B16B32" w:rsidP="00B16B32">
      <w:pPr>
        <w:pStyle w:val="B1"/>
      </w:pPr>
      <w:r>
        <w:t>-</w:t>
      </w:r>
      <w:r>
        <w:tab/>
        <w:t>Positioning Reference Signal (PRS)</w:t>
      </w:r>
    </w:p>
    <w:p w:rsidR="00B16B32" w:rsidRDefault="00B16B32" w:rsidP="00B16B32">
      <w:pPr>
        <w:pStyle w:val="B1"/>
      </w:pPr>
      <w:r>
        <w:t>-</w:t>
      </w:r>
      <w:r>
        <w:tab/>
      </w:r>
      <w:smartTag w:uri="urn:schemas:contacts" w:element="GivenName">
        <w:r>
          <w:t>CSI</w:t>
        </w:r>
      </w:smartTag>
      <w:r>
        <w:t xml:space="preserve"> Reference Signal (CSI-RS)</w:t>
      </w:r>
    </w:p>
    <w:p w:rsidR="00B16B32" w:rsidRDefault="00B16B32" w:rsidP="00B16B32">
      <w:r w:rsidRPr="00C12953">
        <w:t>There is one reference signal transmitted per downlink antenna</w:t>
      </w:r>
      <w:r>
        <w:t xml:space="preserve"> port</w:t>
      </w:r>
      <w:r w:rsidRPr="00C12953">
        <w:t xml:space="preserve">. </w:t>
      </w:r>
    </w:p>
    <w:p w:rsidR="00B16B32" w:rsidRDefault="00B16B32" w:rsidP="00B16B32">
      <w:pPr>
        <w:pStyle w:val="Heading3"/>
      </w:pPr>
      <w:bookmarkStart w:id="431" w:name="_Toc454818067"/>
      <w:bookmarkStart w:id="432" w:name="_Toc20411113"/>
      <w:bookmarkStart w:id="433" w:name="_Toc26005296"/>
      <w:r>
        <w:t>6.10.1</w:t>
      </w:r>
      <w:r>
        <w:tab/>
        <w:t>Cell-specific Reference Signal (CRS)</w:t>
      </w:r>
      <w:bookmarkEnd w:id="431"/>
      <w:bookmarkEnd w:id="432"/>
      <w:bookmarkEnd w:id="433"/>
    </w:p>
    <w:p w:rsidR="00B16B32" w:rsidRDefault="00B16B32" w:rsidP="00B16B32">
      <w:bookmarkStart w:id="434" w:name="OLE_LINK26"/>
      <w:bookmarkStart w:id="435" w:name="OLE_LINK27"/>
      <w:r>
        <w:t xml:space="preserve">The UE may assume cell-specific reference signals are, unless otherwise stated in [4, clause 12], transmitted in </w:t>
      </w:r>
    </w:p>
    <w:p w:rsidR="00B16B32" w:rsidRDefault="00B16B32" w:rsidP="00B16B32">
      <w:pPr>
        <w:pStyle w:val="B1"/>
      </w:pPr>
      <w:r>
        <w:t>-</w:t>
      </w:r>
      <w:r>
        <w:tab/>
        <w:t>all downlink subframes for frame structure type 1,</w:t>
      </w:r>
    </w:p>
    <w:p w:rsidR="00B16B32" w:rsidRDefault="00B16B32" w:rsidP="00B16B32">
      <w:pPr>
        <w:pStyle w:val="B1"/>
      </w:pPr>
      <w:r>
        <w:lastRenderedPageBreak/>
        <w:t>-</w:t>
      </w:r>
      <w:r>
        <w:tab/>
        <w:t>all downlink subframes and DwPTS for frame structure type 2,</w:t>
      </w:r>
    </w:p>
    <w:p w:rsidR="00B16B32" w:rsidRDefault="00B16B32" w:rsidP="00B16B32">
      <w:pPr>
        <w:pStyle w:val="B1"/>
      </w:pPr>
      <w:r>
        <w:t>-</w:t>
      </w:r>
      <w:r>
        <w:tab/>
        <w:t>non-empty subframes for frame structure type 3</w:t>
      </w:r>
    </w:p>
    <w:p w:rsidR="00B16B32" w:rsidRDefault="00B16B32" w:rsidP="00B16B32">
      <w:r>
        <w:t>in a cell supporting PDSCH transmission.</w:t>
      </w:r>
      <w:bookmarkEnd w:id="434"/>
      <w:bookmarkEnd w:id="435"/>
      <w:r>
        <w:t xml:space="preserve"> </w:t>
      </w:r>
    </w:p>
    <w:p w:rsidR="00B16B32" w:rsidRDefault="00B16B32" w:rsidP="00B16B32">
      <w:r>
        <w:t>Cell-specific reference signals are transmitted on one or several of antenna ports 0 to 3.</w:t>
      </w:r>
    </w:p>
    <w:p w:rsidR="00B16B32" w:rsidRPr="00E330D1" w:rsidRDefault="00B16B32" w:rsidP="00B16B32">
      <w:r>
        <w:t xml:space="preserve">Cell-specific reference signals are defined for </w:t>
      </w:r>
      <w:r w:rsidRPr="00C12953">
        <w:rPr>
          <w:position w:val="-10"/>
        </w:rPr>
        <w:object w:dxaOrig="1060" w:dyaOrig="300">
          <v:shape id="_x0000_i3118" type="#_x0000_t75" style="width:53pt;height:14.95pt" o:ole="">
            <v:imagedata r:id="rId2261" o:title=""/>
          </v:shape>
          <o:OLEObject Type="Embed" ProgID="Equation.3" ShapeID="_x0000_i3118" DrawAspect="Content" ObjectID="_1636626662" r:id="rId3605"/>
        </w:object>
      </w:r>
      <w:r>
        <w:t xml:space="preserve"> only.</w:t>
      </w:r>
    </w:p>
    <w:p w:rsidR="00B16B32" w:rsidRPr="00C12953" w:rsidRDefault="00B16B32" w:rsidP="00B16B32">
      <w:pPr>
        <w:pStyle w:val="Heading4"/>
      </w:pPr>
      <w:bookmarkStart w:id="436" w:name="_Toc454818068"/>
      <w:bookmarkStart w:id="437" w:name="_Toc20411114"/>
      <w:bookmarkStart w:id="438" w:name="_Toc26005297"/>
      <w:r>
        <w:t>6</w:t>
      </w:r>
      <w:r w:rsidRPr="00C12953">
        <w:t>.</w:t>
      </w:r>
      <w:r>
        <w:t>10</w:t>
      </w:r>
      <w:r w:rsidRPr="00C12953">
        <w:t>.1</w:t>
      </w:r>
      <w:r>
        <w:t>.1</w:t>
      </w:r>
      <w:r w:rsidRPr="00C12953">
        <w:tab/>
        <w:t>Sequence generation</w:t>
      </w:r>
      <w:bookmarkEnd w:id="436"/>
      <w:bookmarkEnd w:id="437"/>
      <w:bookmarkEnd w:id="438"/>
    </w:p>
    <w:p w:rsidR="00B16B32" w:rsidRDefault="00B16B32" w:rsidP="00B16B32">
      <w:r>
        <w:t xml:space="preserve">The reference-signal sequence </w:t>
      </w:r>
      <w:r w:rsidRPr="00271B5A">
        <w:rPr>
          <w:position w:val="-14"/>
        </w:rPr>
        <w:object w:dxaOrig="660" w:dyaOrig="340">
          <v:shape id="_x0000_i3119" type="#_x0000_t75" style="width:32.6pt;height:17pt" o:ole="">
            <v:imagedata r:id="rId3606" o:title=""/>
          </v:shape>
          <o:OLEObject Type="Embed" ProgID="Equation.3" ShapeID="_x0000_i3119" DrawAspect="Content" ObjectID="_1636626663" r:id="rId3607"/>
        </w:object>
      </w:r>
      <w:r>
        <w:t xml:space="preserve"> is defined by</w:t>
      </w:r>
    </w:p>
    <w:p w:rsidR="00B16B32" w:rsidRDefault="00B16B32" w:rsidP="00B16B32">
      <w:pPr>
        <w:pStyle w:val="EQ"/>
        <w:jc w:val="center"/>
      </w:pPr>
      <w:r w:rsidRPr="002B3D79">
        <w:rPr>
          <w:position w:val="-26"/>
        </w:rPr>
        <w:object w:dxaOrig="6259" w:dyaOrig="600">
          <v:shape id="_x0000_i3120" type="#_x0000_t75" style="width:313.8pt;height:29.9pt" o:ole="">
            <v:imagedata r:id="rId3608" o:title=""/>
          </v:shape>
          <o:OLEObject Type="Embed" ProgID="Equation.3" ShapeID="_x0000_i3120" DrawAspect="Content" ObjectID="_1636626664" r:id="rId3609"/>
        </w:object>
      </w:r>
    </w:p>
    <w:p w:rsidR="00B16B32" w:rsidRDefault="00B16B32" w:rsidP="00B16B32">
      <w:r>
        <w:t xml:space="preserve">where </w:t>
      </w:r>
      <w:r w:rsidRPr="00D91323">
        <w:rPr>
          <w:position w:val="-10"/>
        </w:rPr>
        <w:object w:dxaOrig="240" w:dyaOrig="300">
          <v:shape id="_x0000_i3121" type="#_x0000_t75" style="width:11.55pt;height:14.95pt" o:ole="">
            <v:imagedata r:id="rId3610" o:title=""/>
          </v:shape>
          <o:OLEObject Type="Embed" ProgID="Equation.3" ShapeID="_x0000_i3121" DrawAspect="Content" ObjectID="_1636626665" r:id="rId3611"/>
        </w:object>
      </w:r>
      <w:r>
        <w:t xml:space="preserve"> is the slot number within a radio frame and </w:t>
      </w:r>
      <w:r w:rsidRPr="00271B5A">
        <w:rPr>
          <w:position w:val="-6"/>
        </w:rPr>
        <w:object w:dxaOrig="139" w:dyaOrig="260">
          <v:shape id="_x0000_i3122" type="#_x0000_t75" style="width:7.45pt;height:13.6pt" o:ole="">
            <v:imagedata r:id="rId781" o:title=""/>
          </v:shape>
          <o:OLEObject Type="Embed" ProgID="Equation.3" ShapeID="_x0000_i3122" DrawAspect="Content" ObjectID="_1636626666" r:id="rId3612"/>
        </w:object>
      </w:r>
      <w:r>
        <w:t xml:space="preserve"> is the OFDM symbol number within the slot. The pseudo-random sequence </w:t>
      </w:r>
      <w:r w:rsidRPr="00516521">
        <w:rPr>
          <w:position w:val="-10"/>
        </w:rPr>
        <w:object w:dxaOrig="360" w:dyaOrig="300">
          <v:shape id="_x0000_i3123" type="#_x0000_t75" style="width:18.35pt;height:14.95pt" o:ole="">
            <v:imagedata r:id="rId869" o:title=""/>
          </v:shape>
          <o:OLEObject Type="Embed" ProgID="Equation.3" ShapeID="_x0000_i3123" DrawAspect="Content" ObjectID="_1636626667" r:id="rId3613"/>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3124" type="#_x0000_t75" style="width:230.95pt;height:17.65pt" o:ole="">
            <v:imagedata r:id="rId3614" o:title=""/>
          </v:shape>
          <o:OLEObject Type="Embed" ProgID="Equation.3" ShapeID="_x0000_i3124" DrawAspect="Content" ObjectID="_1636626668" r:id="rId3615"/>
        </w:object>
      </w:r>
      <w:r>
        <w:t xml:space="preserve"> at the start of each OFDM symbol where </w:t>
      </w:r>
    </w:p>
    <w:p w:rsidR="00B16B32" w:rsidRPr="004D380B" w:rsidRDefault="00B16B32" w:rsidP="00B16B32">
      <w:pPr>
        <w:pStyle w:val="EQ"/>
        <w:jc w:val="center"/>
      </w:pPr>
      <w:r w:rsidRPr="006232A5">
        <w:rPr>
          <w:position w:val="-60"/>
        </w:rPr>
        <w:object w:dxaOrig="7040" w:dyaOrig="1300">
          <v:shape id="_x0000_i3125" type="#_x0000_t75" style="width:351.15pt;height:64.55pt" o:ole="">
            <v:imagedata r:id="rId3616" o:title=""/>
          </v:shape>
          <o:OLEObject Type="Embed" ProgID="Equation.3" ShapeID="_x0000_i3125" DrawAspect="Content" ObjectID="_1636626669" r:id="rId3617"/>
        </w:object>
      </w:r>
    </w:p>
    <w:p w:rsidR="00B16B32" w:rsidRPr="00C12953" w:rsidRDefault="00B16B32" w:rsidP="00B16B32">
      <w:pPr>
        <w:pStyle w:val="Heading4"/>
      </w:pPr>
      <w:bookmarkStart w:id="439" w:name="_Toc454818069"/>
      <w:bookmarkStart w:id="440" w:name="_Toc20411115"/>
      <w:bookmarkStart w:id="441" w:name="_Toc26005298"/>
      <w:r>
        <w:t>6</w:t>
      </w:r>
      <w:r w:rsidRPr="00C12953">
        <w:t>.</w:t>
      </w:r>
      <w:r>
        <w:t>10</w:t>
      </w:r>
      <w:r w:rsidRPr="00C12953">
        <w:t>.</w:t>
      </w:r>
      <w:r>
        <w:t>1.</w:t>
      </w:r>
      <w:r w:rsidRPr="00C12953">
        <w:t>2</w:t>
      </w:r>
      <w:r w:rsidRPr="00C12953">
        <w:tab/>
      </w:r>
      <w:r>
        <w:t>Mapping to resource elements</w:t>
      </w:r>
      <w:bookmarkEnd w:id="439"/>
      <w:bookmarkEnd w:id="440"/>
      <w:bookmarkEnd w:id="441"/>
    </w:p>
    <w:p w:rsidR="00B16B32" w:rsidRPr="00C12953" w:rsidRDefault="00B16B32" w:rsidP="00B16B32">
      <w:r w:rsidRPr="00C12953">
        <w:t xml:space="preserve">The reference signal sequence </w:t>
      </w:r>
      <w:r w:rsidRPr="00271B5A">
        <w:rPr>
          <w:position w:val="-14"/>
        </w:rPr>
        <w:object w:dxaOrig="660" w:dyaOrig="340">
          <v:shape id="_x0000_i3126" type="#_x0000_t75" style="width:32.6pt;height:17pt" o:ole="">
            <v:imagedata r:id="rId3606" o:title=""/>
          </v:shape>
          <o:OLEObject Type="Embed" ProgID="Equation.3" ShapeID="_x0000_i3126" DrawAspect="Content" ObjectID="_1636626670" r:id="rId3618"/>
        </w:object>
      </w:r>
      <w:r w:rsidRPr="00C12953">
        <w:t xml:space="preserve"> shall be mapped to complex-valued modulation symbols </w:t>
      </w:r>
      <w:r w:rsidRPr="00C12953">
        <w:rPr>
          <w:position w:val="-14"/>
        </w:rPr>
        <w:object w:dxaOrig="400" w:dyaOrig="380">
          <v:shape id="_x0000_i3127" type="#_x0000_t75" style="width:19pt;height:19pt" o:ole="">
            <v:imagedata r:id="rId21" o:title=""/>
          </v:shape>
          <o:OLEObject Type="Embed" ProgID="Equation.3" ShapeID="_x0000_i3127" DrawAspect="Content" ObjectID="_1636626671" r:id="rId3619"/>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3128" type="#_x0000_t75" style="width:10.85pt;height:11.55pt" o:ole="">
            <v:imagedata r:id="rId24" o:title=""/>
          </v:shape>
          <o:OLEObject Type="Embed" ProgID="Equation.3" ShapeID="_x0000_i3128" DrawAspect="Content" ObjectID="_1636626672" r:id="rId3620"/>
        </w:object>
      </w:r>
      <w:r w:rsidRPr="00C12953">
        <w:t xml:space="preserve"> </w:t>
      </w:r>
      <w:r>
        <w:t xml:space="preserve">in slot </w:t>
      </w:r>
      <w:r w:rsidRPr="00D91323">
        <w:rPr>
          <w:position w:val="-10"/>
        </w:rPr>
        <w:object w:dxaOrig="240" w:dyaOrig="300">
          <v:shape id="_x0000_i3129" type="#_x0000_t75" style="width:11.55pt;height:14.95pt" o:ole="">
            <v:imagedata r:id="rId3610" o:title=""/>
          </v:shape>
          <o:OLEObject Type="Embed" ProgID="Equation.3" ShapeID="_x0000_i3129" DrawAspect="Content" ObjectID="_1636626673" r:id="rId3621"/>
        </w:object>
      </w:r>
      <w:r>
        <w:t xml:space="preserve"> </w:t>
      </w:r>
      <w:r w:rsidRPr="00C12953">
        <w:t xml:space="preserve">according to </w:t>
      </w:r>
    </w:p>
    <w:p w:rsidR="00B16B32" w:rsidRPr="00C12953" w:rsidRDefault="00B16B32" w:rsidP="00B16B32">
      <w:pPr>
        <w:pStyle w:val="EQ"/>
        <w:jc w:val="center"/>
      </w:pPr>
      <w:r w:rsidRPr="00C12953">
        <w:rPr>
          <w:position w:val="-14"/>
        </w:rPr>
        <w:object w:dxaOrig="1260" w:dyaOrig="380">
          <v:shape id="_x0000_i3130" type="#_x0000_t75" style="width:62.5pt;height:19pt" o:ole="">
            <v:imagedata r:id="rId3622" o:title=""/>
          </v:shape>
          <o:OLEObject Type="Embed" ProgID="Equation.3" ShapeID="_x0000_i3130" DrawAspect="Content" ObjectID="_1636626674" r:id="rId3623"/>
        </w:object>
      </w:r>
    </w:p>
    <w:p w:rsidR="00B16B32" w:rsidRPr="00C12953" w:rsidRDefault="00B16B32" w:rsidP="00B16B32">
      <w:r w:rsidRPr="00C12953">
        <w:t>where</w:t>
      </w:r>
    </w:p>
    <w:p w:rsidR="00B16B32" w:rsidRDefault="00B16B32" w:rsidP="00B16B32">
      <w:pPr>
        <w:pStyle w:val="EQ"/>
        <w:jc w:val="center"/>
      </w:pPr>
      <w:r w:rsidRPr="00CD295E">
        <w:rPr>
          <w:position w:val="-80"/>
        </w:rPr>
        <w:object w:dxaOrig="2560" w:dyaOrig="1700">
          <v:shape id="_x0000_i3131" type="#_x0000_t75" style="width:127pt;height:85.6pt" o:ole="">
            <v:imagedata r:id="rId3624" o:title=""/>
          </v:shape>
          <o:OLEObject Type="Embed" ProgID="Equation.3" ShapeID="_x0000_i3131" DrawAspect="Content" ObjectID="_1636626675" r:id="rId3625"/>
        </w:object>
      </w:r>
    </w:p>
    <w:p w:rsidR="00B16B32" w:rsidRPr="00C12953" w:rsidRDefault="00B16B32" w:rsidP="00B16B32">
      <w:r w:rsidRPr="00C12953">
        <w:t>The variable</w:t>
      </w:r>
      <w:r>
        <w:t>s</w:t>
      </w:r>
      <w:r w:rsidRPr="00C12953">
        <w:t xml:space="preserve"> </w:t>
      </w:r>
      <w:r w:rsidRPr="00EE508F">
        <w:rPr>
          <w:position w:val="-6"/>
        </w:rPr>
        <w:object w:dxaOrig="160" w:dyaOrig="200">
          <v:shape id="_x0000_i3132" type="#_x0000_t75" style="width:7.45pt;height:10.85pt" o:ole="">
            <v:imagedata r:id="rId3626" o:title=""/>
          </v:shape>
          <o:OLEObject Type="Embed" ProgID="Equation.3" ShapeID="_x0000_i3132" DrawAspect="Content" ObjectID="_1636626676" r:id="rId3627"/>
        </w:object>
      </w:r>
      <w:r>
        <w:t xml:space="preserve"> and </w:t>
      </w:r>
      <w:r w:rsidRPr="00924BC8">
        <w:rPr>
          <w:position w:val="-10"/>
        </w:rPr>
        <w:object w:dxaOrig="420" w:dyaOrig="300">
          <v:shape id="_x0000_i3133" type="#_x0000_t75" style="width:21.05pt;height:14.95pt" o:ole="">
            <v:imagedata r:id="rId3628" o:title=""/>
          </v:shape>
          <o:OLEObject Type="Embed" ProgID="Equation.3" ShapeID="_x0000_i3133" DrawAspect="Content" ObjectID="_1636626677" r:id="rId362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3134" type="#_x0000_t75" style="width:7.45pt;height:10.85pt" o:ole="">
            <v:imagedata r:id="rId3626" o:title=""/>
          </v:shape>
          <o:OLEObject Type="Embed" ProgID="Equation.3" ShapeID="_x0000_i3134" DrawAspect="Content" ObjectID="_1636626678" r:id="rId3630"/>
        </w:object>
      </w:r>
      <w:r>
        <w:t xml:space="preserve"> </w:t>
      </w:r>
      <w:r w:rsidRPr="00C12953">
        <w:t>is given by</w:t>
      </w:r>
    </w:p>
    <w:p w:rsidR="00B16B32" w:rsidRDefault="00B16B32" w:rsidP="00B16B32">
      <w:pPr>
        <w:pStyle w:val="EQ"/>
        <w:jc w:val="center"/>
      </w:pPr>
      <w:r w:rsidRPr="00DF4DA4">
        <w:rPr>
          <w:position w:val="-88"/>
        </w:rPr>
        <w:object w:dxaOrig="3200" w:dyaOrig="1860">
          <v:shape id="_x0000_i3135" type="#_x0000_t75" style="width:161pt;height:93.05pt" o:ole="">
            <v:imagedata r:id="rId3631" o:title=""/>
          </v:shape>
          <o:OLEObject Type="Embed" ProgID="Equation.3" ShapeID="_x0000_i3135" DrawAspect="Content" ObjectID="_1636626679" r:id="rId3632"/>
        </w:object>
      </w:r>
    </w:p>
    <w:p w:rsidR="00B16B32" w:rsidRDefault="00B16B32" w:rsidP="00B16B32">
      <w:r>
        <w:t xml:space="preserve">The cell-specific frequency shift is given by </w:t>
      </w:r>
      <w:r w:rsidRPr="002E0C76">
        <w:rPr>
          <w:position w:val="-10"/>
        </w:rPr>
        <w:object w:dxaOrig="1560" w:dyaOrig="340">
          <v:shape id="_x0000_i3136" type="#_x0000_t75" style="width:78.1pt;height:17pt" o:ole="">
            <v:imagedata r:id="rId3633" o:title=""/>
          </v:shape>
          <o:OLEObject Type="Embed" ProgID="Equation.3" ShapeID="_x0000_i3136" DrawAspect="Content" ObjectID="_1636626680" r:id="rId3634"/>
        </w:object>
      </w:r>
      <w:r>
        <w:t>.</w:t>
      </w:r>
      <w:r w:rsidDel="00690F4D">
        <w:t xml:space="preserve"> </w:t>
      </w:r>
    </w:p>
    <w:p w:rsidR="00B16B32" w:rsidRDefault="00B16B32" w:rsidP="00B16B32">
      <w:r w:rsidRPr="00C12953">
        <w:lastRenderedPageBreak/>
        <w:t xml:space="preserve">Resource elements </w:t>
      </w:r>
      <w:r w:rsidRPr="00C12953">
        <w:rPr>
          <w:position w:val="-10"/>
        </w:rPr>
        <w:object w:dxaOrig="440" w:dyaOrig="300">
          <v:shape id="_x0000_i3137" type="#_x0000_t75" style="width:22.4pt;height:14.95pt" o:ole="">
            <v:imagedata r:id="rId3635" o:title=""/>
          </v:shape>
          <o:OLEObject Type="Embed" ProgID="Equation.3" ShapeID="_x0000_i3137" DrawAspect="Content" ObjectID="_1636626681" r:id="rId3636"/>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B16B32" w:rsidRDefault="00B16B32" w:rsidP="00B16B32">
      <w:r>
        <w:t>In an MBSFN subframe, cell-specific reference signals shall only be transmitted in the non-MBSFN region of the MBSFN subframe.</w:t>
      </w:r>
    </w:p>
    <w:p w:rsidR="00B16B32" w:rsidRPr="00C12953" w:rsidRDefault="00B16B32" w:rsidP="00B16B32">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3138" type="#_x0000_t75" style="width:14.95pt;height:17pt" o:ole="">
            <v:imagedata r:id="rId3637" o:title=""/>
          </v:shape>
          <o:OLEObject Type="Embed" ProgID="Equation.3" ShapeID="_x0000_i3138" DrawAspect="Content" ObjectID="_1636626682" r:id="rId3638"/>
        </w:object>
      </w:r>
      <w:r>
        <w:t xml:space="preserve"> is used to denote a resource element used for reference signal transmission on antenna port</w:t>
      </w:r>
      <w:r w:rsidRPr="006E5B5E">
        <w:rPr>
          <w:position w:val="-10"/>
        </w:rPr>
        <w:object w:dxaOrig="200" w:dyaOrig="240">
          <v:shape id="_x0000_i3139" type="#_x0000_t75" style="width:10.85pt;height:11.55pt" o:ole="">
            <v:imagedata r:id="rId24" o:title=""/>
          </v:shape>
          <o:OLEObject Type="Embed" ProgID="Equation.3" ShapeID="_x0000_i3139" DrawAspect="Content" ObjectID="_1636626683" r:id="rId3639"/>
        </w:object>
      </w:r>
      <w:r>
        <w:t>.</w:t>
      </w:r>
    </w:p>
    <w:bookmarkStart w:id="442" w:name="OLE_LINK20"/>
    <w:p w:rsidR="00B16B32" w:rsidRPr="00C12953" w:rsidRDefault="00B16B32" w:rsidP="00B16B32">
      <w:pPr>
        <w:pStyle w:val="TH"/>
      </w:pPr>
      <w:r>
        <w:object w:dxaOrig="20247" w:dyaOrig="14294">
          <v:shape id="_x0000_i3140" type="#_x0000_t75" style="width:481.6pt;height:340.3pt" o:ole="">
            <v:imagedata r:id="rId3640" o:title=""/>
          </v:shape>
          <o:OLEObject Type="Embed" ProgID="Visio.Drawing.11" ShapeID="_x0000_i3140" DrawAspect="Content" ObjectID="_1636626684" r:id="rId3641"/>
        </w:object>
      </w:r>
      <w:bookmarkEnd w:id="442"/>
    </w:p>
    <w:p w:rsidR="00B16B32" w:rsidRDefault="00B16B32" w:rsidP="00B16B32">
      <w:pPr>
        <w:pStyle w:val="TF"/>
      </w:pPr>
      <w:r w:rsidRPr="00C12953">
        <w:t xml:space="preserve">Figure </w:t>
      </w:r>
      <w:r>
        <w:t>6.10.1.2-1</w:t>
      </w:r>
      <w:r w:rsidRPr="00C12953">
        <w:t>. Mapping of downlink reference signals (normal cyclic prefix)</w:t>
      </w:r>
    </w:p>
    <w:p w:rsidR="00B16B32" w:rsidRPr="00C12953" w:rsidRDefault="00B16B32" w:rsidP="00B16B32">
      <w:pPr>
        <w:pStyle w:val="TH"/>
      </w:pPr>
      <w:r>
        <w:object w:dxaOrig="19716" w:dyaOrig="14294">
          <v:shape id="_x0000_i3141" type="#_x0000_t75" style="width:474.1pt;height:343.7pt" o:ole="">
            <v:imagedata r:id="rId3642" o:title=""/>
          </v:shape>
          <o:OLEObject Type="Embed" ProgID="Visio.Drawing.11" ShapeID="_x0000_i3141" DrawAspect="Content" ObjectID="_1636626685" r:id="rId3643"/>
        </w:object>
      </w:r>
    </w:p>
    <w:p w:rsidR="00B16B32" w:rsidRPr="00C12953" w:rsidRDefault="00B16B32" w:rsidP="00B16B32">
      <w:pPr>
        <w:pStyle w:val="TF"/>
      </w:pPr>
      <w:r w:rsidRPr="00C12953">
        <w:t xml:space="preserve">Figure </w:t>
      </w:r>
      <w:r>
        <w:t>6.10.1.2-2</w:t>
      </w:r>
      <w:r w:rsidRPr="00C12953">
        <w:t>. Mapping of downlink reference signals (extended cyclic prefix)</w:t>
      </w:r>
    </w:p>
    <w:p w:rsidR="00B16B32" w:rsidRDefault="00B16B32" w:rsidP="00B16B32">
      <w:pPr>
        <w:pStyle w:val="Heading3"/>
      </w:pPr>
      <w:bookmarkStart w:id="443" w:name="_Toc454818070"/>
      <w:bookmarkStart w:id="444" w:name="_Toc20411116"/>
      <w:bookmarkStart w:id="445" w:name="_Toc26005299"/>
      <w:r>
        <w:t>6.10.2</w:t>
      </w:r>
      <w:r>
        <w:tab/>
        <w:t>MBSFN reference signals</w:t>
      </w:r>
      <w:bookmarkEnd w:id="443"/>
      <w:bookmarkEnd w:id="444"/>
      <w:bookmarkEnd w:id="445"/>
    </w:p>
    <w:p w:rsidR="00B16B32" w:rsidRDefault="00B16B32" w:rsidP="00B16B32">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B16B32" w:rsidRDefault="00B16B32" w:rsidP="00B16B32">
      <w:r>
        <w:t>MBSFN reference signals are defined for extended cyclic prefix only.</w:t>
      </w:r>
    </w:p>
    <w:p w:rsidR="00B16B32" w:rsidRDefault="00B16B32" w:rsidP="00B16B32">
      <w:pPr>
        <w:pStyle w:val="Heading4"/>
      </w:pPr>
      <w:bookmarkStart w:id="446" w:name="_Toc454818071"/>
      <w:bookmarkStart w:id="447" w:name="_Toc20411117"/>
      <w:bookmarkStart w:id="448" w:name="_Toc26005300"/>
      <w:r>
        <w:t>6.10.2.1</w:t>
      </w:r>
      <w:r>
        <w:tab/>
        <w:t>Sequence generation</w:t>
      </w:r>
      <w:bookmarkEnd w:id="446"/>
      <w:bookmarkEnd w:id="447"/>
      <w:bookmarkEnd w:id="448"/>
    </w:p>
    <w:p w:rsidR="00B16B32" w:rsidRDefault="00B16B32" w:rsidP="00B16B32">
      <w:r>
        <w:t xml:space="preserve">The MBSFN reference-signal sequence </w:t>
      </w:r>
      <w:r w:rsidRPr="00271B5A">
        <w:rPr>
          <w:position w:val="-14"/>
        </w:rPr>
        <w:object w:dxaOrig="660" w:dyaOrig="340">
          <v:shape id="_x0000_i3142" type="#_x0000_t75" style="width:32.6pt;height:17pt" o:ole="">
            <v:imagedata r:id="rId3606" o:title=""/>
          </v:shape>
          <o:OLEObject Type="Embed" ProgID="Equation.3" ShapeID="_x0000_i3142" DrawAspect="Content" ObjectID="_1636626686" r:id="rId3644"/>
        </w:object>
      </w:r>
      <w:r>
        <w:t xml:space="preserve"> is defined by</w:t>
      </w:r>
    </w:p>
    <w:p w:rsidR="00B16B32" w:rsidRDefault="00B16B32" w:rsidP="00B16B32">
      <w:pPr>
        <w:pStyle w:val="EQ"/>
        <w:jc w:val="center"/>
      </w:pPr>
      <w:r w:rsidRPr="002B3D79">
        <w:rPr>
          <w:position w:val="-26"/>
        </w:rPr>
        <w:object w:dxaOrig="6240" w:dyaOrig="600">
          <v:shape id="_x0000_i3143" type="#_x0000_t75" style="width:312.45pt;height:29.9pt" o:ole="">
            <v:imagedata r:id="rId3645" o:title=""/>
          </v:shape>
          <o:OLEObject Type="Embed" ProgID="Equation.3" ShapeID="_x0000_i3143" DrawAspect="Content" ObjectID="_1636626687" r:id="rId3646"/>
        </w:object>
      </w:r>
    </w:p>
    <w:p w:rsidR="00B16B32" w:rsidRPr="004D380B" w:rsidRDefault="00B16B32" w:rsidP="00B16B32">
      <w:r>
        <w:t xml:space="preserve">where </w:t>
      </w:r>
      <w:r w:rsidRPr="00D91323">
        <w:rPr>
          <w:position w:val="-10"/>
        </w:rPr>
        <w:object w:dxaOrig="240" w:dyaOrig="300">
          <v:shape id="_x0000_i3144" type="#_x0000_t75" style="width:11.55pt;height:14.95pt" o:ole="">
            <v:imagedata r:id="rId3610" o:title=""/>
          </v:shape>
          <o:OLEObject Type="Embed" ProgID="Equation.3" ShapeID="_x0000_i3144" DrawAspect="Content" ObjectID="_1636626688" r:id="rId3647"/>
        </w:object>
      </w:r>
      <w:r>
        <w:t xml:space="preserve"> is the slot number within a radio frame and </w:t>
      </w:r>
      <w:r w:rsidRPr="00271B5A">
        <w:rPr>
          <w:position w:val="-6"/>
        </w:rPr>
        <w:object w:dxaOrig="139" w:dyaOrig="260">
          <v:shape id="_x0000_i3145" type="#_x0000_t75" style="width:7.45pt;height:13.6pt" o:ole="">
            <v:imagedata r:id="rId781" o:title=""/>
          </v:shape>
          <o:OLEObject Type="Embed" ProgID="Equation.3" ShapeID="_x0000_i3145" DrawAspect="Content" ObjectID="_1636626689" r:id="rId3648"/>
        </w:object>
      </w:r>
      <w:r>
        <w:t xml:space="preserve"> is the OFDM symbol number within the slot. The pseudo-random sequence </w:t>
      </w:r>
      <w:r w:rsidRPr="00516521">
        <w:rPr>
          <w:position w:val="-10"/>
        </w:rPr>
        <w:object w:dxaOrig="360" w:dyaOrig="300">
          <v:shape id="_x0000_i3146" type="#_x0000_t75" style="width:18.35pt;height:14.95pt" o:ole="">
            <v:imagedata r:id="rId869" o:title=""/>
          </v:shape>
          <o:OLEObject Type="Embed" ProgID="Equation.3" ShapeID="_x0000_i3146" DrawAspect="Content" ObjectID="_1636626690" r:id="rId3649"/>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3147" type="#_x0000_t75" style="width:219.4pt;height:17pt" o:ole="">
            <v:imagedata r:id="rId3650" o:title=""/>
          </v:shape>
          <o:OLEObject Type="Embed" ProgID="Equation.3" ShapeID="_x0000_i3147" DrawAspect="Content" ObjectID="_1636626691" r:id="rId3651"/>
        </w:object>
      </w:r>
      <w:r>
        <w:t xml:space="preserve"> at the start of each OFDM symbol.</w:t>
      </w:r>
    </w:p>
    <w:p w:rsidR="00B16B32" w:rsidRDefault="00B16B32" w:rsidP="00B16B32">
      <w:pPr>
        <w:pStyle w:val="Heading4"/>
      </w:pPr>
      <w:bookmarkStart w:id="449" w:name="_Toc454818072"/>
      <w:bookmarkStart w:id="450" w:name="_Toc20411118"/>
      <w:bookmarkStart w:id="451" w:name="_Toc26005301"/>
      <w:r>
        <w:t>6.10.2.2</w:t>
      </w:r>
      <w:r>
        <w:tab/>
        <w:t>Mapping to resource elements</w:t>
      </w:r>
      <w:bookmarkEnd w:id="449"/>
      <w:bookmarkEnd w:id="450"/>
      <w:bookmarkEnd w:id="451"/>
    </w:p>
    <w:p w:rsidR="00B16B32" w:rsidRPr="00C12953" w:rsidRDefault="00B16B32" w:rsidP="00B16B32">
      <w:r>
        <w:t xml:space="preserve">The reference-signal </w:t>
      </w:r>
      <w:r w:rsidRPr="00C12953">
        <w:t xml:space="preserve">sequence </w:t>
      </w:r>
      <w:r w:rsidR="00F1095B">
        <w:rPr>
          <w:position w:val="-14"/>
        </w:rPr>
        <w:pict>
          <v:shape id="_x0000_i3148" type="#_x0000_t75" style="width:36pt;height:17pt">
            <v:imagedata r:id="rId3652" o:title=""/>
          </v:shape>
        </w:pict>
      </w:r>
      <w:r>
        <w:t xml:space="preserve"> in OFDM symbol </w:t>
      </w:r>
      <w:r w:rsidR="00F1095B">
        <w:rPr>
          <w:position w:val="-6"/>
        </w:rPr>
        <w:pict>
          <v:shape id="_x0000_i3149" type="#_x0000_t75" style="width:7.45pt;height:13.6pt">
            <v:imagedata r:id="rId781" o:title=""/>
          </v:shape>
        </w:pict>
      </w:r>
      <w:r w:rsidRPr="00C12953">
        <w:t xml:space="preserve"> shall be mapped to complex-valued modulation symbols </w:t>
      </w:r>
      <w:r w:rsidR="00F1095B">
        <w:rPr>
          <w:position w:val="-14"/>
        </w:rPr>
        <w:pict>
          <v:shape id="_x0000_i3150" type="#_x0000_t75" style="width:19pt;height:19pt">
            <v:imagedata r:id="rId3653" o:title=""/>
          </v:shape>
        </w:pict>
      </w:r>
      <w:r>
        <w:t xml:space="preserve"> with </w:t>
      </w:r>
      <w:r w:rsidR="00F1095B">
        <w:rPr>
          <w:position w:val="-10"/>
        </w:rPr>
        <w:pict>
          <v:shape id="_x0000_i3151" type="#_x0000_t75" style="width:25.15pt;height:13.6pt">
            <v:imagedata r:id="rId3654" o:title=""/>
          </v:shape>
        </w:pict>
      </w:r>
      <w:r w:rsidRPr="00C12953">
        <w:t xml:space="preserve"> according to </w:t>
      </w:r>
    </w:p>
    <w:p w:rsidR="00B16B32" w:rsidRPr="00C12953" w:rsidRDefault="00F1095B" w:rsidP="00B16B32">
      <w:pPr>
        <w:pStyle w:val="EQ"/>
        <w:jc w:val="center"/>
      </w:pPr>
      <w:r>
        <w:rPr>
          <w:position w:val="-14"/>
        </w:rPr>
        <w:pict>
          <v:shape id="_x0000_i3152" type="#_x0000_t75" style="width:62.5pt;height:19pt">
            <v:imagedata r:id="rId3655" o:title=""/>
          </v:shape>
        </w:pict>
      </w:r>
    </w:p>
    <w:p w:rsidR="00B16B32" w:rsidRPr="00C12953" w:rsidRDefault="00B16B32" w:rsidP="00B16B32">
      <w:r w:rsidRPr="00C12953">
        <w:t>where</w:t>
      </w:r>
    </w:p>
    <w:p w:rsidR="00B16B32" w:rsidRDefault="00F1095B" w:rsidP="00B16B32">
      <w:pPr>
        <w:pStyle w:val="EQ"/>
        <w:jc w:val="center"/>
      </w:pPr>
      <w:r>
        <w:rPr>
          <w:position w:val="-154"/>
        </w:rPr>
        <w:lastRenderedPageBreak/>
        <w:pict>
          <v:shape id="_x0000_i3153" type="#_x0000_t75" style="width:173.9pt;height:158.95pt">
            <v:imagedata r:id="rId3656" o:title=""/>
          </v:shape>
        </w:pict>
      </w:r>
    </w:p>
    <w:p w:rsidR="00B16B32" w:rsidRPr="00C12953" w:rsidRDefault="00B16B32" w:rsidP="00B16B32">
      <w:bookmarkStart w:id="452" w:name="OLE_LINK21"/>
      <w:bookmarkStart w:id="453"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00F1095B">
        <w:rPr>
          <w:position w:val="-10"/>
        </w:rPr>
        <w:pict>
          <v:shape id="_x0000_i3154" type="#_x0000_t75" style="width:53pt;height:14.95pt">
            <v:imagedata r:id="rId3657" o:title=""/>
          </v:shape>
        </w:pict>
      </w:r>
      <w:r>
        <w:t xml:space="preserve">. In case of </w:t>
      </w:r>
      <w:r w:rsidR="00F1095B">
        <w:rPr>
          <w:position w:val="-10"/>
        </w:rPr>
        <w:pict>
          <v:shape id="_x0000_i3155" type="#_x0000_t75" style="width:55pt;height:14.95pt">
            <v:imagedata r:id="rId3658" o:title=""/>
          </v:shape>
        </w:pict>
      </w:r>
      <w:r>
        <w:t xml:space="preserve"> for a MBSFN-dedicated cell, the MBSFN reference signal shall be mapped to resource elements according to Figure 6.10.2.2-3.</w:t>
      </w:r>
      <w:r w:rsidRPr="00C12953">
        <w:t xml:space="preserve"> </w:t>
      </w:r>
      <w:r>
        <w:t xml:space="preserve">The notation </w:t>
      </w:r>
      <w:r w:rsidR="00F1095B">
        <w:rPr>
          <w:position w:val="-14"/>
        </w:rPr>
        <w:pict>
          <v:shape id="_x0000_i3156" type="#_x0000_t75" style="width:14.95pt;height:17pt">
            <v:imagedata r:id="rId3637" o:title=""/>
          </v:shape>
        </w:pict>
      </w:r>
      <w:r>
        <w:t xml:space="preserve"> is used to denote a resource element used for reference signal transmission on antenna port</w:t>
      </w:r>
      <w:r w:rsidR="00F1095B">
        <w:rPr>
          <w:position w:val="-10"/>
        </w:rPr>
        <w:pict>
          <v:shape id="_x0000_i3157" type="#_x0000_t75" style="width:10.85pt;height:11.55pt">
            <v:imagedata r:id="rId24" o:title=""/>
          </v:shape>
        </w:pict>
      </w:r>
      <w:r>
        <w:t>.</w:t>
      </w:r>
    </w:p>
    <w:p w:rsidR="00B16B32" w:rsidRDefault="00CA58F5" w:rsidP="00B16B32">
      <w:pPr>
        <w:pStyle w:val="TH"/>
      </w:pPr>
      <w:r>
        <w:pict>
          <v:shape id="_x0000_i3158" type="#_x0000_t75" style="width:175.9pt;height:227.55pt">
            <v:imagedata r:id="rId3659" o:title=""/>
          </v:shape>
        </w:pict>
      </w:r>
    </w:p>
    <w:p w:rsidR="00B16B32" w:rsidRDefault="00B16B32" w:rsidP="00B16B32">
      <w:pPr>
        <w:pStyle w:val="TF"/>
      </w:pPr>
      <w:r>
        <w:t xml:space="preserve">Figure 6.10.2.2-1: Mapping of MBSFN reference signals (extended cyclic prefix, </w:t>
      </w:r>
      <w:r w:rsidR="00F1095B">
        <w:rPr>
          <w:position w:val="-10"/>
        </w:rPr>
        <w:pict>
          <v:shape id="_x0000_i3159" type="#_x0000_t75" style="width:53pt;height:14.95pt">
            <v:imagedata r:id="rId3657" o:title=""/>
          </v:shape>
        </w:pict>
      </w:r>
      <w:r>
        <w:t>)</w:t>
      </w:r>
    </w:p>
    <w:bookmarkEnd w:id="452"/>
    <w:bookmarkEnd w:id="453"/>
    <w:p w:rsidR="00B16B32" w:rsidRDefault="00CA58F5" w:rsidP="00B16B32">
      <w:pPr>
        <w:pStyle w:val="TH"/>
      </w:pPr>
      <w:r>
        <w:lastRenderedPageBreak/>
        <w:pict>
          <v:shape id="_x0000_i3160" type="#_x0000_t75" style="width:112.75pt;height:411.6pt">
            <v:imagedata r:id="rId3660" o:title=""/>
          </v:shape>
        </w:pict>
      </w:r>
    </w:p>
    <w:p w:rsidR="00B16B32" w:rsidRDefault="00B16B32" w:rsidP="00B16B32">
      <w:pPr>
        <w:pStyle w:val="TF"/>
        <w:spacing w:after="0"/>
      </w:pPr>
      <w:r>
        <w:t xml:space="preserve">Figure 6.10.2.2-3: Mapping of MBSFN reference signals (extended cyclic prefix, </w:t>
      </w:r>
      <w:r w:rsidR="00F1095B">
        <w:rPr>
          <w:position w:val="-10"/>
        </w:rPr>
        <w:pict>
          <v:shape id="_x0000_i3161" type="#_x0000_t75" style="width:55pt;height:14.95pt">
            <v:imagedata r:id="rId3661" o:title=""/>
          </v:shape>
        </w:pict>
      </w:r>
      <w:r>
        <w:t>)</w:t>
      </w:r>
    </w:p>
    <w:p w:rsidR="00B16B32" w:rsidRDefault="00B16B32" w:rsidP="00B16B32"/>
    <w:p w:rsidR="00B16B32" w:rsidRDefault="00B16B32" w:rsidP="00B16B32">
      <w:pPr>
        <w:pStyle w:val="Heading3"/>
      </w:pPr>
      <w:bookmarkStart w:id="454" w:name="_Toc454818073"/>
      <w:bookmarkStart w:id="455" w:name="_Toc20411119"/>
      <w:bookmarkStart w:id="456" w:name="_Toc26005302"/>
      <w:r>
        <w:t>6.10.3</w:t>
      </w:r>
      <w:r>
        <w:tab/>
        <w:t>UE-specific reference signals associated with PDSCH</w:t>
      </w:r>
      <w:bookmarkEnd w:id="454"/>
      <w:bookmarkEnd w:id="455"/>
      <w:bookmarkEnd w:id="456"/>
    </w:p>
    <w:p w:rsidR="00B16B32" w:rsidRDefault="00B16B32" w:rsidP="00B16B32">
      <w:r>
        <w:t>UE-specific reference signals associated with PDSCH</w:t>
      </w:r>
    </w:p>
    <w:p w:rsidR="00B16B32" w:rsidRDefault="00B16B32" w:rsidP="00B16B32">
      <w:pPr>
        <w:pStyle w:val="B1"/>
      </w:pPr>
      <w:r>
        <w:t>-</w:t>
      </w:r>
      <w:r>
        <w:tab/>
        <w:t xml:space="preserve">are transmitted on antenna port(s) </w:t>
      </w:r>
      <w:r w:rsidR="00F1095B">
        <w:rPr>
          <w:position w:val="-10"/>
        </w:rPr>
        <w:pict>
          <v:shape id="_x0000_i3162" type="#_x0000_t75" style="width:25.15pt;height:14.25pt">
            <v:imagedata r:id="rId3662" o:title=""/>
          </v:shape>
        </w:pict>
      </w:r>
      <w:r>
        <w:t xml:space="preserve">, </w:t>
      </w:r>
      <w:r w:rsidR="00F1095B">
        <w:rPr>
          <w:position w:val="-10"/>
        </w:rPr>
        <w:pict>
          <v:shape id="_x0000_i3163" type="#_x0000_t75" style="width:25.8pt;height:14.25pt">
            <v:imagedata r:id="rId3663" o:title=""/>
          </v:shape>
        </w:pict>
      </w:r>
      <w:r>
        <w:t xml:space="preserve">, </w:t>
      </w:r>
      <w:r w:rsidR="00F1095B">
        <w:rPr>
          <w:position w:val="-10"/>
        </w:rPr>
        <w:pict>
          <v:shape id="_x0000_i3164" type="#_x0000_t75" style="width:25.15pt;height:14.25pt">
            <v:imagedata r:id="rId3664" o:title=""/>
          </v:shape>
        </w:pict>
      </w:r>
      <w:r>
        <w:t xml:space="preserve">, </w:t>
      </w:r>
      <w:r w:rsidR="00F1095B">
        <w:rPr>
          <w:position w:val="-10"/>
        </w:rPr>
        <w:pict>
          <v:shape id="_x0000_i3165" type="#_x0000_t75" style="width:28.55pt;height:14.25pt">
            <v:imagedata r:id="rId3665" o:title=""/>
          </v:shape>
        </w:pict>
      </w:r>
      <w:r>
        <w:t xml:space="preserve"> </w:t>
      </w:r>
      <w:r>
        <w:rPr>
          <w:rFonts w:hint="eastAsia"/>
          <w:lang w:eastAsia="zh-CN"/>
        </w:rPr>
        <w:t>,</w:t>
      </w:r>
      <w:r w:rsidR="00F1095B">
        <w:rPr>
          <w:position w:val="-10"/>
        </w:rPr>
        <w:pict>
          <v:shape id="_x0000_i3166" type="#_x0000_t75" style="width:28.55pt;height:13.6pt">
            <v:imagedata r:id="rId3666" o:title=""/>
          </v:shape>
        </w:pict>
      </w:r>
      <w:r>
        <w:rPr>
          <w:rFonts w:hint="eastAsia"/>
          <w:lang w:eastAsia="zh-CN"/>
        </w:rPr>
        <w:t>,</w:t>
      </w:r>
      <w:r w:rsidR="00F1095B">
        <w:rPr>
          <w:position w:val="-10"/>
        </w:rPr>
        <w:pict>
          <v:shape id="_x0000_i3167" type="#_x0000_t75" style="width:53pt;height:14.25pt">
            <v:imagedata r:id="rId3667" o:title=""/>
          </v:shape>
        </w:pict>
      </w:r>
      <w:r>
        <w:t xml:space="preserve"> or </w:t>
      </w:r>
      <w:r w:rsidR="00F1095B">
        <w:rPr>
          <w:position w:val="-10"/>
        </w:rPr>
        <w:pict>
          <v:shape id="_x0000_i3168" type="#_x0000_t75" style="width:65.2pt;height:14.25pt">
            <v:imagedata r:id="rId2865" o:title=""/>
          </v:shape>
        </w:pict>
      </w:r>
      <w:r>
        <w:t xml:space="preserve">, where </w:t>
      </w:r>
      <w:r w:rsidR="00F1095B">
        <w:rPr>
          <w:position w:val="-6"/>
        </w:rPr>
        <w:pict>
          <v:shape id="_x0000_i3169" type="#_x0000_t75" style="width:9.5pt;height:10.2pt">
            <v:imagedata r:id="rId525" o:title=""/>
          </v:shape>
        </w:pict>
      </w:r>
      <w:r>
        <w:t xml:space="preserve"> is the number of layers used for transmission of the PDSCH;</w:t>
      </w:r>
    </w:p>
    <w:p w:rsidR="00B16B32" w:rsidRDefault="00B16B32" w:rsidP="00B16B32">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B16B32" w:rsidRDefault="00B16B32" w:rsidP="00B16B32">
      <w:pPr>
        <w:pStyle w:val="B1"/>
      </w:pPr>
      <w:r>
        <w:t>-</w:t>
      </w:r>
      <w:r>
        <w:tab/>
        <w:t xml:space="preserve">are transmitted only on the physical resource blocks </w:t>
      </w:r>
      <w:r w:rsidRPr="00602CA1">
        <w:t xml:space="preserve">upon which the corresponding PDSCH is mapped. </w:t>
      </w:r>
    </w:p>
    <w:p w:rsidR="00B16B32" w:rsidRDefault="00B16B32" w:rsidP="00B16B32">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00F1095B">
        <w:rPr>
          <w:position w:val="-10"/>
        </w:rPr>
        <w:pict>
          <v:shape id="_x0000_i3170" type="#_x0000_t75" style="width:22.4pt;height:14.95pt">
            <v:imagedata r:id="rId2234" o:title=""/>
          </v:shape>
        </w:pi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00F1095B">
        <w:rPr>
          <w:position w:val="-10"/>
        </w:rPr>
        <w:pict>
          <v:shape id="_x0000_i3171" type="#_x0000_t75" style="width:22.4pt;height:14.95pt">
            <v:imagedata r:id="rId2234" o:title=""/>
          </v:shape>
        </w:pict>
      </w:r>
      <w:r w:rsidRPr="00602CA1">
        <w:t xml:space="preserve"> regardless of their antenna port </w:t>
      </w:r>
      <w:r w:rsidR="00F1095B">
        <w:rPr>
          <w:position w:val="-10"/>
        </w:rPr>
        <w:pict>
          <v:shape id="_x0000_i3172" type="#_x0000_t75" style="width:10.85pt;height:11.55pt">
            <v:imagedata r:id="rId24" o:title=""/>
          </v:shape>
        </w:pict>
      </w:r>
      <w:r w:rsidRPr="00602CA1">
        <w:t>.</w:t>
      </w:r>
      <w:r w:rsidRPr="00340769">
        <w:t xml:space="preserve"> </w:t>
      </w:r>
    </w:p>
    <w:p w:rsidR="00B16B32" w:rsidRPr="00602CA1" w:rsidRDefault="00B16B32" w:rsidP="00B16B32">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B16B32" w:rsidRDefault="00B16B32" w:rsidP="00B16B32">
      <w:pPr>
        <w:pStyle w:val="Heading4"/>
      </w:pPr>
      <w:bookmarkStart w:id="457" w:name="_Toc454818074"/>
      <w:bookmarkStart w:id="458" w:name="_Toc20411120"/>
      <w:bookmarkStart w:id="459" w:name="_Toc26005303"/>
      <w:r>
        <w:lastRenderedPageBreak/>
        <w:t>6.10.3.1</w:t>
      </w:r>
      <w:r>
        <w:tab/>
        <w:t>Sequence generation</w:t>
      </w:r>
      <w:bookmarkEnd w:id="457"/>
      <w:bookmarkEnd w:id="458"/>
      <w:bookmarkEnd w:id="459"/>
    </w:p>
    <w:p w:rsidR="00B16B32" w:rsidRDefault="00B16B32" w:rsidP="00B16B32">
      <w:r>
        <w:t xml:space="preserve">For antenna port 5, the UE-specific reference-signal sequence </w:t>
      </w:r>
      <w:r w:rsidR="00F1095B">
        <w:rPr>
          <w:position w:val="-14"/>
        </w:rPr>
        <w:pict>
          <v:shape id="_x0000_i3173" type="#_x0000_t75" style="width:28.55pt;height:17pt">
            <v:imagedata r:id="rId3668" o:title=""/>
          </v:shape>
        </w:pict>
      </w:r>
      <w:r>
        <w:t xml:space="preserve"> is defined by</w:t>
      </w:r>
    </w:p>
    <w:p w:rsidR="00B16B32" w:rsidRDefault="00F1095B" w:rsidP="00B16B32">
      <w:pPr>
        <w:pStyle w:val="EQ"/>
        <w:jc w:val="center"/>
      </w:pPr>
      <w:r>
        <w:rPr>
          <w:position w:val="-26"/>
        </w:rPr>
        <w:pict>
          <v:shape id="_x0000_i3174" type="#_x0000_t75" style="width:322.65pt;height:29.9pt">
            <v:imagedata r:id="rId3669" o:title=""/>
          </v:shape>
        </w:pict>
      </w:r>
    </w:p>
    <w:p w:rsidR="00B16B32" w:rsidRDefault="00B16B32" w:rsidP="00B16B32">
      <w:r>
        <w:t xml:space="preserve">where </w:t>
      </w:r>
      <w:r w:rsidR="00F1095B">
        <w:rPr>
          <w:position w:val="-10"/>
        </w:rPr>
        <w:pict>
          <v:shape id="_x0000_i3175" type="#_x0000_t75" style="width:36pt;height:17pt">
            <v:imagedata r:id="rId3670" o:title=""/>
          </v:shape>
        </w:pict>
      </w:r>
      <w:r>
        <w:t xml:space="preserve"> denotes the assigned bandwidth in resource blocks of the corresponding PDSCH transmission. The pseudo-random sequence </w:t>
      </w:r>
      <w:r w:rsidR="00F1095B">
        <w:rPr>
          <w:position w:val="-10"/>
        </w:rPr>
        <w:pict>
          <v:shape id="_x0000_i3176" type="#_x0000_t75" style="width:18.35pt;height:14.95pt">
            <v:imagedata r:id="rId869" o:title=""/>
          </v:shape>
        </w:pict>
      </w:r>
      <w:r>
        <w:t xml:space="preserve"> is defined in clause 7.2.</w:t>
      </w:r>
      <w:r w:rsidRPr="006916E5">
        <w:t xml:space="preserve"> </w:t>
      </w:r>
      <w:r>
        <w:t xml:space="preserve">The pseudo-random sequence generator shall be initialised with </w:t>
      </w:r>
      <w:r w:rsidR="00F1095B">
        <w:rPr>
          <w:position w:val="-10"/>
        </w:rPr>
        <w:pict>
          <v:shape id="_x0000_i3177" type="#_x0000_t75" style="width:169.15pt;height:17pt">
            <v:imagedata r:id="rId3671" o:title=""/>
          </v:shape>
        </w:pi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00F1095B">
        <w:rPr>
          <w:position w:val="-10"/>
        </w:rPr>
        <w:pict>
          <v:shape id="_x0000_i3178" type="#_x0000_t75" style="width:25.15pt;height:14.95pt">
            <v:imagedata r:id="rId3672" o:title=""/>
          </v:shape>
        </w:pi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B16B32" w:rsidRDefault="00B16B32" w:rsidP="00B16B32">
      <w:r>
        <w:t xml:space="preserve">For any of the antenna ports </w:t>
      </w:r>
      <w:r w:rsidR="00F1095B">
        <w:rPr>
          <w:position w:val="-10"/>
        </w:rPr>
        <w:pict>
          <v:shape id="_x0000_i3179" type="#_x0000_t75" style="width:59.75pt;height:13.6pt">
            <v:imagedata r:id="rId3673" o:title=""/>
          </v:shape>
        </w:pict>
      </w:r>
      <w:r>
        <w:t xml:space="preserve">, the reference-signal sequence </w:t>
      </w:r>
      <w:r w:rsidR="00F1095B">
        <w:rPr>
          <w:position w:val="-10"/>
        </w:rPr>
        <w:pict>
          <v:shape id="_x0000_i3180" type="#_x0000_t75" style="width:22.4pt;height:14.95pt">
            <v:imagedata r:id="rId3674" o:title=""/>
          </v:shape>
        </w:pict>
      </w:r>
      <w:r>
        <w:t xml:space="preserve"> is defined by</w:t>
      </w:r>
    </w:p>
    <w:p w:rsidR="00B16B32" w:rsidRDefault="00F1095B" w:rsidP="00B16B32">
      <w:pPr>
        <w:pStyle w:val="EQ"/>
        <w:jc w:val="center"/>
      </w:pPr>
      <w:r>
        <w:rPr>
          <w:position w:val="-30"/>
        </w:rPr>
        <w:pict>
          <v:shape id="_x0000_i3181" type="#_x0000_t75" style="width:419.75pt;height:34.65pt">
            <v:imagedata r:id="rId3675" o:title=""/>
          </v:shape>
        </w:pict>
      </w:r>
      <w:r w:rsidR="00B16B32">
        <w:t>.</w:t>
      </w:r>
    </w:p>
    <w:p w:rsidR="00B16B32" w:rsidRDefault="00B16B32" w:rsidP="00B16B32">
      <w:r>
        <w:t xml:space="preserve">The pseudo-random sequence </w:t>
      </w:r>
      <w:r w:rsidR="00F1095B">
        <w:rPr>
          <w:position w:val="-10"/>
        </w:rPr>
        <w:pict>
          <v:shape id="_x0000_i3182" type="#_x0000_t75" style="width:18.35pt;height:14.95pt">
            <v:imagedata r:id="rId869" o:title=""/>
          </v:shape>
        </w:pict>
      </w:r>
      <w:r>
        <w:t xml:space="preserve"> is defined in clause 7.2. The pseudo-random sequence generator shall be initialised with </w:t>
      </w:r>
    </w:p>
    <w:p w:rsidR="00B16B32" w:rsidRDefault="00F1095B" w:rsidP="00B16B32">
      <w:pPr>
        <w:pStyle w:val="EQ"/>
        <w:jc w:val="center"/>
      </w:pPr>
      <w:r>
        <w:rPr>
          <w:position w:val="-10"/>
        </w:rPr>
        <w:pict>
          <v:shape id="_x0000_i3183" type="#_x0000_t75" style="width:176.6pt;height:18.35pt">
            <v:imagedata r:id="rId3676" o:title=""/>
          </v:shape>
        </w:pict>
      </w:r>
    </w:p>
    <w:p w:rsidR="00B16B32" w:rsidRDefault="00B16B32" w:rsidP="00B16B32">
      <w:r>
        <w:t xml:space="preserve"> at the start of each subframe. </w:t>
      </w:r>
    </w:p>
    <w:p w:rsidR="00B16B32" w:rsidRDefault="00B16B32" w:rsidP="00B16B32">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00F1095B">
        <w:rPr>
          <w:position w:val="-10"/>
        </w:rPr>
        <w:pict>
          <v:shape id="_x0000_i3184" type="#_x0000_t75" style="width:21.05pt;height:14.95pt">
            <v:imagedata r:id="rId3677" o:title=""/>
          </v:shape>
        </w:pict>
      </w:r>
      <w:r>
        <w:t xml:space="preserve"> subframes. </w:t>
      </w:r>
      <w:r w:rsidRPr="00FA7224">
        <w:rPr>
          <w:rFonts w:hint="eastAsia"/>
          <w:noProof/>
          <w:lang w:eastAsia="zh-CN"/>
        </w:rPr>
        <w:t xml:space="preserve">The subframe number of the first subframe in each </w:t>
      </w:r>
      <w:r w:rsidRPr="00FA7224">
        <w:t xml:space="preserve">block of </w:t>
      </w:r>
      <w:r w:rsidR="00F1095B">
        <w:rPr>
          <w:position w:val="-12"/>
        </w:rPr>
        <w:pict>
          <v:shape id="_x0000_i3185" type="#_x0000_t75" style="width:22.4pt;height:18.35pt">
            <v:imagedata r:id="rId489" o:title=""/>
          </v:shape>
        </w:pi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00F1095B">
        <w:rPr>
          <w:position w:val="-14"/>
        </w:rPr>
        <w:pict>
          <v:shape id="_x0000_i3186" type="#_x0000_t75" style="width:24.45pt;height:19pt">
            <v:imagedata r:id="rId491" o:title=""/>
          </v:shape>
        </w:pict>
      </w:r>
      <w:r w:rsidRPr="00FA7224">
        <w:rPr>
          <w:rFonts w:hint="eastAsia"/>
          <w:lang w:eastAsia="zh-CN"/>
        </w:rPr>
        <w:t xml:space="preserve">, satisfies </w:t>
      </w:r>
      <w:r w:rsidR="00F1095B">
        <w:rPr>
          <w:position w:val="-16"/>
        </w:rPr>
        <w:pict>
          <v:shape id="_x0000_i3187" type="#_x0000_t75" style="width:101.9pt;height:21.05pt">
            <v:imagedata r:id="rId2448" o:title=""/>
          </v:shape>
        </w:pict>
      </w:r>
      <w:r w:rsidRPr="00FA7224">
        <w:rPr>
          <w:rFonts w:hint="eastAsia"/>
          <w:noProof/>
          <w:lang w:eastAsia="zh-CN"/>
        </w:rPr>
        <w:t>.</w:t>
      </w:r>
      <w:r w:rsidRPr="00FA7224">
        <w:t xml:space="preserve"> </w:t>
      </w:r>
      <w:r>
        <w:t xml:space="preserve">For the </w:t>
      </w:r>
      <w:r w:rsidR="00F1095B">
        <w:rPr>
          <w:position w:val="-10"/>
        </w:rPr>
        <w:pict>
          <v:shape id="_x0000_i3188" type="#_x0000_t75" style="width:17pt;height:17pt">
            <v:imagedata r:id="rId3678" o:title=""/>
          </v:shape>
        </w:pict>
      </w:r>
      <w:r>
        <w:t xml:space="preserve">block of </w:t>
      </w:r>
      <w:r w:rsidR="00F1095B">
        <w:rPr>
          <w:position w:val="-10"/>
        </w:rPr>
        <w:pict>
          <v:shape id="_x0000_i3189" type="#_x0000_t75" style="width:21.05pt;height:14.95pt">
            <v:imagedata r:id="rId3677" o:title=""/>
          </v:shape>
        </w:pict>
      </w:r>
      <w:r>
        <w:t xml:space="preserve"> subframes, the scrambling sequence generator shall be initialised with</w:t>
      </w:r>
    </w:p>
    <w:p w:rsidR="00B16B32" w:rsidRPr="009F2748" w:rsidRDefault="00F1095B" w:rsidP="00B16B32">
      <w:pPr>
        <w:jc w:val="center"/>
      </w:pPr>
      <w:r>
        <w:rPr>
          <w:position w:val="-10"/>
        </w:rPr>
        <w:pict>
          <v:shape id="_x0000_i3190" type="#_x0000_t75" style="width:233pt;height:17pt">
            <v:imagedata r:id="rId3679" o:title=""/>
          </v:shape>
        </w:pict>
      </w:r>
    </w:p>
    <w:p w:rsidR="00B16B32" w:rsidRDefault="00B16B32" w:rsidP="00B16B32">
      <w:r>
        <w:t xml:space="preserve">where </w:t>
      </w:r>
    </w:p>
    <w:p w:rsidR="00B16B32" w:rsidRDefault="00F1095B" w:rsidP="00B16B32">
      <w:pPr>
        <w:pStyle w:val="EQ"/>
        <w:jc w:val="center"/>
      </w:pPr>
      <w:r>
        <w:rPr>
          <w:position w:val="-88"/>
        </w:rPr>
        <w:pict>
          <v:shape id="_x0000_i3191" type="#_x0000_t75" style="width:230.25pt;height:79.45pt">
            <v:imagedata r:id="rId3680" o:title=""/>
          </v:shape>
        </w:pict>
      </w:r>
    </w:p>
    <w:p w:rsidR="00B16B32" w:rsidRDefault="00B16B32" w:rsidP="00B16B32">
      <w:r>
        <w:t xml:space="preserve">and </w:t>
      </w:r>
      <w:r w:rsidR="00F1095B">
        <w:rPr>
          <w:position w:val="-10"/>
        </w:rPr>
        <w:pict>
          <v:shape id="_x0000_i3192" type="#_x0000_t75" style="width:10.85pt;height:14.95pt">
            <v:imagedata r:id="rId502" o:title=""/>
          </v:shape>
        </w:pict>
      </w:r>
      <w:r>
        <w:t xml:space="preserve"> is the absolute subframe number of the first downlink subframe intended for PDSCH. The PDSCH transmissions span </w:t>
      </w:r>
      <w:r w:rsidR="00F1095B">
        <w:rPr>
          <w:position w:val="-10"/>
        </w:rPr>
        <w:pict>
          <v:shape id="_x0000_i3193" type="#_x0000_t75" style="width:36pt;height:17pt">
            <v:imagedata r:id="rId187" o:title=""/>
          </v:shape>
        </w:pict>
      </w:r>
      <w:r>
        <w:t xml:space="preserve"> consecutive subframes, including </w:t>
      </w:r>
      <w:r w:rsidR="007B0EFE">
        <w:t xml:space="preserve">subframes that are not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t xml:space="preserve"> subframes where the PDSCH transmission is postponed. For a BL/CE UE configured in CEModeA, </w:t>
      </w:r>
      <w:r w:rsidR="00F1095B">
        <w:rPr>
          <w:position w:val="-10"/>
        </w:rPr>
        <w:pict>
          <v:shape id="_x0000_i3194" type="#_x0000_t75" style="width:36pt;height:14.95pt">
            <v:imagedata r:id="rId505" o:title=""/>
          </v:shape>
        </w:pi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00F1095B">
        <w:rPr>
          <w:position w:val="-10"/>
        </w:rPr>
        <w:pict>
          <v:shape id="_x0000_i3195" type="#_x0000_t75" style="width:37.35pt;height:14.95pt">
            <v:imagedata r:id="rId507" o:title=""/>
          </v:shape>
        </w:pict>
      </w:r>
      <w:r>
        <w:t xml:space="preserve"> for frame structure type 1 and </w:t>
      </w:r>
      <w:r w:rsidR="00F1095B">
        <w:rPr>
          <w:position w:val="-10"/>
        </w:rPr>
        <w:pict>
          <v:shape id="_x0000_i3196" type="#_x0000_t75" style="width:42.1pt;height:14.95pt">
            <v:imagedata r:id="rId2461" o:title=""/>
          </v:shape>
        </w:pict>
      </w:r>
      <w:r>
        <w:t xml:space="preserve"> for frame structure type 2.</w:t>
      </w:r>
    </w:p>
    <w:p w:rsidR="00B16B32" w:rsidRDefault="00B16B32" w:rsidP="00B16B32">
      <w:r>
        <w:t xml:space="preserve">The quantities </w:t>
      </w:r>
      <w:r w:rsidR="00F1095B">
        <w:rPr>
          <w:position w:val="-10"/>
        </w:rPr>
        <w:pict>
          <v:shape id="_x0000_i3197" type="#_x0000_t75" style="width:17pt;height:17pt">
            <v:imagedata r:id="rId3681" o:title=""/>
          </v:shape>
        </w:pict>
      </w:r>
      <w:r>
        <w:t xml:space="preserve">, </w:t>
      </w:r>
      <w:r w:rsidR="00F1095B">
        <w:rPr>
          <w:position w:val="-8"/>
        </w:rPr>
        <w:pict>
          <v:shape id="_x0000_i3198" type="#_x0000_t75" style="width:28.55pt;height:13.6pt">
            <v:imagedata r:id="rId3682" o:title=""/>
          </v:shape>
        </w:pict>
      </w:r>
      <w:r>
        <w:t>, are given by</w:t>
      </w:r>
    </w:p>
    <w:p w:rsidR="00B16B32" w:rsidRDefault="00B16B32" w:rsidP="00B16B32">
      <w:pPr>
        <w:pStyle w:val="B1"/>
      </w:pPr>
      <w:r>
        <w:t>-</w:t>
      </w:r>
      <w:r>
        <w:tab/>
      </w:r>
      <w:r w:rsidR="00F1095B">
        <w:rPr>
          <w:position w:val="-10"/>
        </w:rPr>
        <w:pict>
          <v:shape id="_x0000_i3199" type="#_x0000_t75" style="width:46.85pt;height:17pt">
            <v:imagedata r:id="rId3683" o:title=""/>
          </v:shape>
        </w:pict>
      </w:r>
      <w:r>
        <w:t xml:space="preserve"> if no value for </w:t>
      </w:r>
      <w:r w:rsidR="00F1095B">
        <w:rPr>
          <w:position w:val="-10"/>
        </w:rPr>
        <w:pict>
          <v:shape id="_x0000_i3200" type="#_x0000_t75" style="width:34.65pt;height:17pt">
            <v:imagedata r:id="rId3684" o:title=""/>
          </v:shape>
        </w:pict>
      </w:r>
      <w:r>
        <w:t xml:space="preserve"> is provided by higher layers or if DCI format 1A, 2B or 2C is used for the DCI associated with the PDSCH transmission</w:t>
      </w:r>
    </w:p>
    <w:p w:rsidR="00B16B32" w:rsidRDefault="00B16B32" w:rsidP="00B16B32">
      <w:pPr>
        <w:pStyle w:val="B1"/>
      </w:pPr>
      <w:r>
        <w:t>-</w:t>
      </w:r>
      <w:r>
        <w:tab/>
      </w:r>
      <w:r w:rsidR="00F1095B">
        <w:rPr>
          <w:position w:val="-10"/>
        </w:rPr>
        <w:pict>
          <v:shape id="_x0000_i3201" type="#_x0000_t75" style="width:58.4pt;height:17pt">
            <v:imagedata r:id="rId3685" o:title=""/>
          </v:shape>
        </w:pict>
      </w:r>
      <w:r>
        <w:t xml:space="preserve"> otherwise</w:t>
      </w:r>
    </w:p>
    <w:p w:rsidR="00B16B32" w:rsidRDefault="00B16B32" w:rsidP="00B16B32">
      <w:r w:rsidRPr="00513047">
        <w:t xml:space="preserve">The </w:t>
      </w:r>
      <w:r>
        <w:rPr>
          <w:rFonts w:hint="eastAsia"/>
          <w:lang w:eastAsia="zh-CN"/>
        </w:rPr>
        <w:t xml:space="preserve">value of </w:t>
      </w:r>
      <w:r w:rsidR="00F1095B">
        <w:rPr>
          <w:position w:val="-10"/>
        </w:rPr>
        <w:pict>
          <v:shape id="_x0000_i3202" type="#_x0000_t75" style="width:24.45pt;height:14.95pt">
            <v:imagedata r:id="rId3686" o:title=""/>
          </v:shape>
        </w:pict>
      </w:r>
      <w:r>
        <w:rPr>
          <w:position w:val="-10"/>
        </w:rPr>
        <w:t xml:space="preserve"> </w:t>
      </w:r>
      <w:r>
        <w:t>is zero unless specified otherwise. For a PDSCH transmission on ports 7 or 8</w:t>
      </w:r>
      <w:r>
        <w:rPr>
          <w:rFonts w:hint="eastAsia"/>
          <w:lang w:eastAsia="zh-CN"/>
        </w:rPr>
        <w:t>,</w:t>
      </w:r>
      <w:r>
        <w:t xml:space="preserve"> </w:t>
      </w:r>
      <w:r w:rsidR="00F1095B">
        <w:rPr>
          <w:position w:val="-10"/>
        </w:rPr>
        <w:pict>
          <v:shape id="_x0000_i3203" type="#_x0000_t75" style="width:24.45pt;height:14.95pt">
            <v:imagedata r:id="rId3686" o:title=""/>
          </v:shape>
        </w:pi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r>
      <w:r>
        <w:lastRenderedPageBreak/>
        <w:t>In the case of DCI</w:t>
      </w:r>
      <w:r>
        <w:rPr>
          <w:rFonts w:hint="eastAsia"/>
          <w:lang w:eastAsia="zh-CN"/>
        </w:rPr>
        <w:t xml:space="preserve"> </w:t>
      </w:r>
      <w:r>
        <w:t xml:space="preserve">format 2B, </w:t>
      </w:r>
      <w:r w:rsidR="00F1095B">
        <w:rPr>
          <w:position w:val="-10"/>
        </w:rPr>
        <w:pict>
          <v:shape id="_x0000_i3204" type="#_x0000_t75" style="width:24.45pt;height:14.95pt">
            <v:imagedata r:id="rId3686" o:title=""/>
          </v:shape>
        </w:pict>
      </w:r>
      <w:r>
        <w:rPr>
          <w:rFonts w:hint="eastAsia"/>
          <w:position w:val="-10"/>
          <w:lang w:eastAsia="zh-CN"/>
        </w:rPr>
        <w:t xml:space="preserve"> </w:t>
      </w:r>
      <w:r>
        <w:t xml:space="preserve">is indicated by the scrambling identity field according to Table 6.10.3.1-1. In the case of DCI format 2C or 2D, </w:t>
      </w:r>
      <w:r w:rsidR="00F1095B">
        <w:rPr>
          <w:position w:val="-10"/>
        </w:rPr>
        <w:pict>
          <v:shape id="_x0000_i3205" type="#_x0000_t75" style="width:24.45pt;height:14.95pt">
            <v:imagedata r:id="rId3686" o:title=""/>
          </v:shape>
        </w:pict>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00F1095B">
        <w:rPr>
          <w:position w:val="-10"/>
        </w:rPr>
        <w:pict>
          <v:shape id="_x0000_i3206" type="#_x0000_t75" style="width:23.75pt;height:14.95pt">
            <v:imagedata r:id="rId3686" o:title=""/>
          </v:shape>
        </w:pi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00F1095B">
        <w:rPr>
          <w:position w:val="-10"/>
        </w:rPr>
        <w:pict>
          <v:shape id="_x0000_i3207" type="#_x0000_t75" style="width:23.75pt;height:14.95pt">
            <v:imagedata r:id="rId3686" o:title=""/>
          </v:shape>
        </w:pi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B16B32" w:rsidRPr="00C27907" w:rsidRDefault="00B16B32" w:rsidP="00B16B32">
      <w:pPr>
        <w:pStyle w:val="TH"/>
      </w:pPr>
      <w:r>
        <w:t xml:space="preserve">Table 6.10.3.1-1: Mapping of scrambling identity field in DCI format 2B </w:t>
      </w:r>
      <w:r w:rsidRPr="00C27907">
        <w:t xml:space="preserve">to </w:t>
      </w:r>
      <w:r w:rsidR="00F1095B">
        <w:rPr>
          <w:position w:val="-10"/>
        </w:rPr>
        <w:pict>
          <v:shape id="_x0000_i3208" type="#_x0000_t75" style="width:25.15pt;height:14.95pt">
            <v:imagedata r:id="rId3687" o:title=""/>
          </v:shape>
        </w:pi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9"/>
      </w:tblGrid>
      <w:tr w:rsidR="00B16B32" w:rsidTr="00AA1ED2">
        <w:trPr>
          <w:cantSplit/>
          <w:jc w:val="center"/>
        </w:trPr>
        <w:tc>
          <w:tcPr>
            <w:tcW w:w="0" w:type="auto"/>
            <w:shd w:val="clear" w:color="auto" w:fill="E0E0E0"/>
            <w:vAlign w:val="center"/>
          </w:tcPr>
          <w:p w:rsidR="00B16B32" w:rsidRDefault="00B16B32" w:rsidP="00AA1ED2">
            <w:pPr>
              <w:pStyle w:val="TAH"/>
            </w:pPr>
            <w:r>
              <w:t xml:space="preserve">Scrambling identity field in </w:t>
            </w:r>
          </w:p>
          <w:p w:rsidR="00B16B32" w:rsidRDefault="00B16B32" w:rsidP="00AA1ED2">
            <w:pPr>
              <w:pStyle w:val="TAH"/>
            </w:pPr>
            <w:r>
              <w:t xml:space="preserve">DCI format 2B </w:t>
            </w:r>
          </w:p>
          <w:p w:rsidR="00B16B32" w:rsidRDefault="00B16B32" w:rsidP="00AA1ED2">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B16B32" w:rsidRPr="00920DD8" w:rsidRDefault="00F1095B" w:rsidP="00AA1ED2">
            <w:pPr>
              <w:pStyle w:val="TAH"/>
              <w:rPr>
                <w:szCs w:val="18"/>
              </w:rPr>
            </w:pPr>
            <w:r>
              <w:rPr>
                <w:i/>
                <w:position w:val="-12"/>
                <w:vertAlign w:val="superscript"/>
              </w:rPr>
              <w:pict>
                <v:shape id="_x0000_i3209" type="#_x0000_t75" style="width:25.15pt;height:19pt">
                  <v:imagedata r:id="rId3688" o:title=""/>
                </v:shape>
              </w:pict>
            </w:r>
          </w:p>
        </w:tc>
      </w:tr>
      <w:tr w:rsidR="00B16B32" w:rsidTr="00AA1ED2">
        <w:trPr>
          <w:cantSplit/>
          <w:jc w:val="center"/>
        </w:trPr>
        <w:tc>
          <w:tcPr>
            <w:tcW w:w="0" w:type="auto"/>
            <w:vAlign w:val="center"/>
          </w:tcPr>
          <w:p w:rsidR="00B16B32" w:rsidRDefault="00B16B32" w:rsidP="00AA1ED2">
            <w:pPr>
              <w:pStyle w:val="TAC"/>
            </w:pPr>
            <w:r>
              <w:t>0</w:t>
            </w:r>
          </w:p>
        </w:tc>
        <w:tc>
          <w:tcPr>
            <w:tcW w:w="0" w:type="auto"/>
            <w:vAlign w:val="center"/>
          </w:tcPr>
          <w:p w:rsidR="00B16B32" w:rsidRDefault="00B16B32" w:rsidP="00AA1ED2">
            <w:pPr>
              <w:pStyle w:val="TAC"/>
            </w:pPr>
            <w:r>
              <w:t>0</w:t>
            </w:r>
          </w:p>
        </w:tc>
      </w:tr>
      <w:tr w:rsidR="00B16B32" w:rsidTr="00AA1ED2">
        <w:trPr>
          <w:cantSplit/>
          <w:jc w:val="center"/>
        </w:trPr>
        <w:tc>
          <w:tcPr>
            <w:tcW w:w="0" w:type="auto"/>
            <w:vAlign w:val="center"/>
          </w:tcPr>
          <w:p w:rsidR="00B16B32" w:rsidRDefault="00B16B32" w:rsidP="00AA1ED2">
            <w:pPr>
              <w:pStyle w:val="TAC"/>
            </w:pPr>
            <w:r>
              <w:t>1</w:t>
            </w:r>
          </w:p>
        </w:tc>
        <w:tc>
          <w:tcPr>
            <w:tcW w:w="0" w:type="auto"/>
            <w:vAlign w:val="center"/>
          </w:tcPr>
          <w:p w:rsidR="00B16B32" w:rsidRDefault="00B16B32" w:rsidP="00AA1ED2">
            <w:pPr>
              <w:pStyle w:val="TAC"/>
            </w:pPr>
            <w:r>
              <w:t>1</w:t>
            </w:r>
          </w:p>
        </w:tc>
      </w:tr>
    </w:tbl>
    <w:p w:rsidR="00B16B32" w:rsidRPr="00042EE7" w:rsidRDefault="00B16B32" w:rsidP="00B16B32"/>
    <w:p w:rsidR="00B16B32" w:rsidRDefault="00B16B32" w:rsidP="00B16B32">
      <w:pPr>
        <w:pStyle w:val="Heading4"/>
      </w:pPr>
      <w:bookmarkStart w:id="460" w:name="_Toc454818075"/>
      <w:bookmarkStart w:id="461" w:name="_Toc20411121"/>
      <w:bookmarkStart w:id="462" w:name="_Toc26005304"/>
      <w:r>
        <w:t>6.10.3.2</w:t>
      </w:r>
      <w:r>
        <w:tab/>
        <w:t>Mapping to resource elements</w:t>
      </w:r>
      <w:bookmarkEnd w:id="460"/>
      <w:bookmarkEnd w:id="461"/>
      <w:bookmarkEnd w:id="462"/>
    </w:p>
    <w:p w:rsidR="00B16B32" w:rsidRDefault="00B16B32" w:rsidP="00B16B32">
      <w:r>
        <w:t xml:space="preserve">For antenna port 5, in a physical resource block with frequency-domain index </w:t>
      </w:r>
      <w:r w:rsidR="00F1095B">
        <w:rPr>
          <w:position w:val="-14"/>
        </w:rPr>
        <w:pict>
          <v:shape id="_x0000_i3210" type="#_x0000_t75" style="width:22.4pt;height:17pt">
            <v:imagedata r:id="rId3689" o:title=""/>
          </v:shape>
        </w:pict>
      </w:r>
      <w:r>
        <w:t xml:space="preserve"> assigned for the corresponding PDSCH transmission, t</w:t>
      </w:r>
      <w:r w:rsidRPr="00C12953">
        <w:t xml:space="preserve">he reference signal sequence </w:t>
      </w:r>
      <w:r w:rsidR="00F1095B">
        <w:rPr>
          <w:position w:val="-14"/>
        </w:rPr>
        <w:pict>
          <v:shape id="_x0000_i3211" type="#_x0000_t75" style="width:28.55pt;height:17pt">
            <v:imagedata r:id="rId3690" o:title=""/>
          </v:shape>
        </w:pict>
      </w:r>
      <w:r w:rsidRPr="00C12953">
        <w:t xml:space="preserve"> shall be mapped to complex-valued modulation symbols </w:t>
      </w:r>
      <w:r w:rsidR="00F1095B">
        <w:rPr>
          <w:position w:val="-14"/>
        </w:rPr>
        <w:pict>
          <v:shape id="_x0000_i3212" type="#_x0000_t75" style="width:19pt;height:19pt">
            <v:imagedata r:id="rId21" o:title=""/>
          </v:shape>
        </w:pict>
      </w:r>
      <w:r w:rsidRPr="00C12953">
        <w:t xml:space="preserve"> </w:t>
      </w:r>
      <w:r>
        <w:t>with</w:t>
      </w:r>
      <w:r w:rsidRPr="00C12953">
        <w:t xml:space="preserve"> </w:t>
      </w:r>
      <w:r w:rsidR="00F1095B">
        <w:rPr>
          <w:position w:val="-10"/>
        </w:rPr>
        <w:pict>
          <v:shape id="_x0000_i3213" type="#_x0000_t75" style="width:25.15pt;height:13.6pt">
            <v:imagedata r:id="rId3691" o:title=""/>
          </v:shape>
        </w:pict>
      </w:r>
      <w:r>
        <w:t xml:space="preserve"> in a subframe according to:</w:t>
      </w:r>
    </w:p>
    <w:p w:rsidR="00B16B32" w:rsidRDefault="00B16B32" w:rsidP="00B16B32">
      <w:r>
        <w:t>Normal cyclic prefix:</w:t>
      </w:r>
    </w:p>
    <w:p w:rsidR="00B16B32" w:rsidRPr="00C12953" w:rsidRDefault="00F1095B" w:rsidP="00B16B32">
      <w:pPr>
        <w:pStyle w:val="EQ"/>
        <w:jc w:val="center"/>
      </w:pPr>
      <w:r>
        <w:rPr>
          <w:position w:val="-14"/>
        </w:rPr>
        <w:pict>
          <v:shape id="_x0000_i3214" type="#_x0000_t75" style="width:121.6pt;height:19pt">
            <v:imagedata r:id="rId3692" o:title=""/>
          </v:shape>
        </w:pict>
      </w:r>
    </w:p>
    <w:p w:rsidR="00B16B32" w:rsidRDefault="00F1095B" w:rsidP="00B16B32">
      <w:pPr>
        <w:pStyle w:val="EQ"/>
        <w:jc w:val="center"/>
      </w:pPr>
      <w:r>
        <w:rPr>
          <w:position w:val="-156"/>
        </w:rPr>
        <w:pict>
          <v:shape id="_x0000_i3215" type="#_x0000_t75" style="width:148.1pt;height:148.1pt">
            <v:imagedata r:id="rId3693" o:title=""/>
          </v:shape>
        </w:pict>
      </w:r>
    </w:p>
    <w:p w:rsidR="00B16B32" w:rsidRDefault="00B16B32" w:rsidP="00B16B32">
      <w:r>
        <w:t>Extended cyclic prefix:</w:t>
      </w:r>
    </w:p>
    <w:p w:rsidR="00B16B32" w:rsidRDefault="00F1095B" w:rsidP="00B16B32">
      <w:pPr>
        <w:pStyle w:val="EQ"/>
        <w:jc w:val="center"/>
      </w:pPr>
      <w:r>
        <w:rPr>
          <w:position w:val="-14"/>
        </w:rPr>
        <w:pict>
          <v:shape id="_x0000_i3216" type="#_x0000_t75" style="width:121.6pt;height:19pt">
            <v:imagedata r:id="rId3694" o:title=""/>
          </v:shape>
        </w:pict>
      </w:r>
    </w:p>
    <w:p w:rsidR="00B16B32" w:rsidRDefault="00F1095B" w:rsidP="00B16B32">
      <w:pPr>
        <w:pStyle w:val="EQ"/>
        <w:jc w:val="center"/>
      </w:pPr>
      <w:r>
        <w:rPr>
          <w:position w:val="-126"/>
        </w:rPr>
        <w:pict>
          <v:shape id="_x0000_i3217" type="#_x0000_t75" style="width:139.9pt;height:123.6pt">
            <v:imagedata r:id="rId3695" o:title=""/>
          </v:shape>
        </w:pict>
      </w:r>
    </w:p>
    <w:p w:rsidR="00B16B32" w:rsidRDefault="00B16B32" w:rsidP="00B16B32">
      <w:r>
        <w:t xml:space="preserve">where </w:t>
      </w:r>
      <w:r w:rsidR="00F1095B">
        <w:rPr>
          <w:position w:val="-6"/>
        </w:rPr>
        <w:pict>
          <v:shape id="_x0000_i3218" type="#_x0000_t75" style="width:13.6pt;height:11.55pt">
            <v:imagedata r:id="rId3696" o:title=""/>
          </v:shape>
        </w:pict>
      </w:r>
      <w:r>
        <w:t xml:space="preserve"> is the counter of UE-specific reference signal resource elements within a respective OFDM symbol of the PDSCH transmission.</w:t>
      </w:r>
    </w:p>
    <w:p w:rsidR="00B16B32" w:rsidRDefault="00B16B32" w:rsidP="00B16B32">
      <w:r>
        <w:t xml:space="preserve">The cell-specific frequency shift is given by </w:t>
      </w:r>
      <w:r w:rsidR="00F1095B">
        <w:rPr>
          <w:position w:val="-10"/>
        </w:rPr>
        <w:pict>
          <v:shape id="_x0000_i3219" type="#_x0000_t75" style="width:76.1pt;height:17pt">
            <v:imagedata r:id="rId3697" o:title=""/>
          </v:shape>
        </w:pict>
      </w:r>
      <w:r>
        <w:t>.</w:t>
      </w:r>
    </w:p>
    <w:p w:rsidR="00B16B32" w:rsidRDefault="00B16B32" w:rsidP="00B16B32">
      <w:r>
        <w:lastRenderedPageBreak/>
        <w:t xml:space="preserve">The mapping shall be in increasing order of the frequency-domain index </w:t>
      </w:r>
      <w:r w:rsidR="00F1095B">
        <w:rPr>
          <w:position w:val="-14"/>
        </w:rPr>
        <w:pict>
          <v:shape id="_x0000_i3220" type="#_x0000_t75" style="width:22.4pt;height:17pt">
            <v:imagedata r:id="rId3689" o:title=""/>
          </v:shape>
        </w:pict>
      </w:r>
      <w:r>
        <w:t xml:space="preserve"> of the physical resource blocks assigned for the corresponding PDSCH transmission. The quantity </w:t>
      </w:r>
      <w:r w:rsidR="00F1095B">
        <w:rPr>
          <w:position w:val="-10"/>
        </w:rPr>
        <w:pict>
          <v:shape id="_x0000_i3221" type="#_x0000_t75" style="width:36pt;height:17pt">
            <v:imagedata r:id="rId3670" o:title=""/>
          </v:shape>
        </w:pict>
      </w:r>
      <w:r>
        <w:t xml:space="preserve"> denotes the assigned bandwidth in resource blocks of the corresponding PDSCH transmission.</w:t>
      </w:r>
    </w:p>
    <w:p w:rsidR="00B16B32" w:rsidRDefault="00B16B32" w:rsidP="00B16B32">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B16B32" w:rsidRDefault="00B16B32" w:rsidP="00B16B32">
      <w:r w:rsidRPr="00C12953">
        <w:t>Figure</w:t>
      </w:r>
      <w:r>
        <w:t xml:space="preserve"> 6.10.3.2-2 illustrates</w:t>
      </w:r>
      <w:r w:rsidRPr="00C12953">
        <w:t xml:space="preserve"> the resource elements used for </w:t>
      </w:r>
      <w:r>
        <w:t>UE-specific reference signals for extended cyclic prefix for antenna port 5.</w:t>
      </w:r>
    </w:p>
    <w:p w:rsidR="00B16B32" w:rsidRPr="00C12953" w:rsidRDefault="00B16B32" w:rsidP="00B16B32">
      <w:r>
        <w:t xml:space="preserve">The notation </w:t>
      </w:r>
      <w:r w:rsidR="00F1095B">
        <w:rPr>
          <w:position w:val="-14"/>
        </w:rPr>
        <w:pict>
          <v:shape id="_x0000_i3222" type="#_x0000_t75" style="width:14.95pt;height:17pt">
            <v:imagedata r:id="rId3637" o:title=""/>
          </v:shape>
        </w:pict>
      </w:r>
      <w:r>
        <w:t xml:space="preserve"> is used to denote a resource element used for reference signal transmission on antenna port</w:t>
      </w:r>
      <w:r w:rsidR="00F1095B">
        <w:rPr>
          <w:position w:val="-10"/>
        </w:rPr>
        <w:pict>
          <v:shape id="_x0000_i3223" type="#_x0000_t75" style="width:10.85pt;height:11.55pt">
            <v:imagedata r:id="rId24" o:title=""/>
          </v:shape>
        </w:pict>
      </w:r>
      <w:r>
        <w:t>.</w:t>
      </w:r>
    </w:p>
    <w:p w:rsidR="00B16B32" w:rsidRDefault="00CA58F5" w:rsidP="00B16B32">
      <w:pPr>
        <w:pStyle w:val="TH"/>
      </w:pPr>
      <w:r>
        <w:pict>
          <v:shape id="_x0000_i3224" type="#_x0000_t75" style="width:199pt;height:227.55pt">
            <v:imagedata r:id="rId3698" o:title=""/>
          </v:shape>
        </w:pict>
      </w:r>
    </w:p>
    <w:p w:rsidR="00B16B32" w:rsidRDefault="00B16B32" w:rsidP="00B16B32">
      <w:pPr>
        <w:pStyle w:val="TF"/>
      </w:pPr>
      <w:r>
        <w:t>Figure 6.10.3.2-1: Mapping of UE-specific reference signals, antenna port 5 (normal cyclic prefix)</w:t>
      </w:r>
    </w:p>
    <w:p w:rsidR="00B16B32" w:rsidRDefault="00CA58F5" w:rsidP="00B16B32">
      <w:pPr>
        <w:pStyle w:val="TH"/>
      </w:pPr>
      <w:r>
        <w:pict>
          <v:shape id="_x0000_i3225" type="#_x0000_t75" style="width:211.9pt;height:262.2pt">
            <v:imagedata r:id="rId3699" o:title=""/>
          </v:shape>
        </w:pict>
      </w:r>
    </w:p>
    <w:p w:rsidR="00B16B32" w:rsidRDefault="00B16B32" w:rsidP="00B16B32">
      <w:pPr>
        <w:pStyle w:val="TF"/>
      </w:pPr>
      <w:r>
        <w:t>Figure 6.10.3.2-2: Mapping of UE-specific reference signals, antenna port 5 (extended cyclic prefix)</w:t>
      </w:r>
    </w:p>
    <w:p w:rsidR="00B16B32" w:rsidRDefault="00B16B32" w:rsidP="00B16B32">
      <w:r>
        <w:lastRenderedPageBreak/>
        <w:t xml:space="preserve">For antenna ports </w:t>
      </w:r>
      <w:r w:rsidR="00F1095B">
        <w:rPr>
          <w:position w:val="-10"/>
        </w:rPr>
        <w:pict>
          <v:shape id="_x0000_i3226" type="#_x0000_t75" style="width:25.15pt;height:13.6pt">
            <v:imagedata r:id="rId3700" o:title=""/>
          </v:shape>
        </w:pict>
      </w:r>
      <w:r>
        <w:t xml:space="preserve">, </w:t>
      </w:r>
      <w:r w:rsidR="00F1095B">
        <w:rPr>
          <w:position w:val="-10"/>
        </w:rPr>
        <w:pict>
          <v:shape id="_x0000_i3227" type="#_x0000_t75" style="width:25.15pt;height:13.6pt">
            <v:imagedata r:id="rId3701" o:title=""/>
          </v:shape>
        </w:pict>
      </w:r>
      <w:r>
        <w:rPr>
          <w:rFonts w:hint="eastAsia"/>
          <w:position w:val="-10"/>
          <w:lang w:eastAsia="zh-CN"/>
        </w:rPr>
        <w:t>,</w:t>
      </w:r>
      <w:r w:rsidR="00F1095B">
        <w:rPr>
          <w:position w:val="-10"/>
        </w:rPr>
        <w:pict>
          <v:shape id="_x0000_i3228" type="#_x0000_t75" style="width:27.85pt;height:13.6pt">
            <v:imagedata r:id="rId3702" o:title=""/>
          </v:shape>
        </w:pict>
      </w:r>
      <w:r>
        <w:rPr>
          <w:rFonts w:hint="eastAsia"/>
          <w:position w:val="-10"/>
          <w:lang w:eastAsia="zh-CN"/>
        </w:rPr>
        <w:t>,</w:t>
      </w:r>
      <w:r w:rsidR="00F1095B">
        <w:rPr>
          <w:position w:val="-10"/>
        </w:rPr>
        <w:pict>
          <v:shape id="_x0000_i3229" type="#_x0000_t75" style="width:28.55pt;height:13.6pt">
            <v:imagedata r:id="rId3703" o:title=""/>
          </v:shape>
        </w:pict>
      </w:r>
      <w:r>
        <w:rPr>
          <w:rFonts w:hint="eastAsia"/>
          <w:position w:val="-10"/>
          <w:lang w:eastAsia="zh-CN"/>
        </w:rPr>
        <w:t>,</w:t>
      </w:r>
      <w:r w:rsidR="00F1095B">
        <w:rPr>
          <w:position w:val="-10"/>
        </w:rPr>
        <w:pict>
          <v:shape id="_x0000_i3230" type="#_x0000_t75" style="width:47.55pt;height:13.6pt">
            <v:imagedata r:id="rId3704" o:title=""/>
          </v:shape>
        </w:pict>
      </w:r>
      <w:r>
        <w:t xml:space="preserve"> or </w:t>
      </w:r>
      <w:r w:rsidR="00F1095B">
        <w:rPr>
          <w:position w:val="-10"/>
        </w:rPr>
        <w:pict>
          <v:shape id="_x0000_i3231" type="#_x0000_t75" style="width:70.65pt;height:13.6pt">
            <v:imagedata r:id="rId3705" o:title=""/>
          </v:shape>
        </w:pict>
      </w:r>
      <w:r>
        <w:t xml:space="preserve">, in a physical resource block with frequency-domain index </w:t>
      </w:r>
      <w:r w:rsidR="00F1095B">
        <w:rPr>
          <w:position w:val="-14"/>
        </w:rPr>
        <w:pict>
          <v:shape id="_x0000_i3232" type="#_x0000_t75" style="width:22.4pt;height:17pt">
            <v:imagedata r:id="rId3689" o:title=""/>
          </v:shape>
        </w:pict>
      </w:r>
      <w:r>
        <w:t xml:space="preserve"> assigned for the corresponding PDSCH transmission, a part of the </w:t>
      </w:r>
      <w:r w:rsidRPr="00C12953">
        <w:t xml:space="preserve">reference signal sequence </w:t>
      </w:r>
      <w:r w:rsidR="00F1095B">
        <w:rPr>
          <w:position w:val="-10"/>
        </w:rPr>
        <w:pict>
          <v:shape id="_x0000_i3233" type="#_x0000_t75" style="width:22.4pt;height:14.95pt">
            <v:imagedata r:id="rId3706" o:title=""/>
          </v:shape>
        </w:pict>
      </w:r>
      <w:r w:rsidRPr="00C12953">
        <w:t xml:space="preserve"> shall be mapped to complex-valued modulation symbols </w:t>
      </w:r>
      <w:r w:rsidR="00F1095B">
        <w:rPr>
          <w:position w:val="-14"/>
        </w:rPr>
        <w:pict>
          <v:shape id="_x0000_i3234" type="#_x0000_t75" style="width:19pt;height:19pt">
            <v:imagedata r:id="rId21" o:title=""/>
          </v:shape>
        </w:pict>
      </w:r>
      <w:r w:rsidRPr="00C12953">
        <w:t xml:space="preserve"> </w:t>
      </w:r>
      <w:r>
        <w:t>in a subframe according to</w:t>
      </w:r>
    </w:p>
    <w:p w:rsidR="00B16B32" w:rsidRDefault="00B16B32" w:rsidP="00B16B32">
      <w:r>
        <w:t>Normal cyclic prefix:</w:t>
      </w:r>
    </w:p>
    <w:p w:rsidR="00B16B32" w:rsidRDefault="00F1095B" w:rsidP="00B16B32">
      <w:pPr>
        <w:pStyle w:val="EQ"/>
        <w:jc w:val="center"/>
      </w:pPr>
      <w:r>
        <w:pict>
          <v:shape id="_x0000_i3235" type="#_x0000_t75" style="width:180pt;height:19pt">
            <v:imagedata r:id="rId3707" o:title=""/>
          </v:shape>
        </w:pict>
      </w:r>
    </w:p>
    <w:p w:rsidR="00B16B32" w:rsidRDefault="00B16B32" w:rsidP="00B16B32">
      <w:r w:rsidRPr="00C12953">
        <w:t>where</w:t>
      </w:r>
    </w:p>
    <w:p w:rsidR="00B16B32" w:rsidRDefault="00F1095B" w:rsidP="00B16B32">
      <w:pPr>
        <w:pStyle w:val="EQ"/>
        <w:jc w:val="center"/>
      </w:pPr>
      <w:r>
        <w:rPr>
          <w:position w:val="-188"/>
        </w:rPr>
        <w:pict>
          <v:shape id="_x0000_i3236" type="#_x0000_t75" style="width:375.6pt;height:167.75pt">
            <v:imagedata r:id="rId3708" o:title=""/>
          </v:shape>
        </w:pict>
      </w:r>
    </w:p>
    <w:p w:rsidR="00B16B32" w:rsidRDefault="00B16B32" w:rsidP="00B16B32">
      <w:r>
        <w:t xml:space="preserve">The sequence </w:t>
      </w:r>
      <w:r w:rsidR="00F1095B">
        <w:rPr>
          <w:position w:val="-14"/>
        </w:rPr>
        <w:pict>
          <v:shape id="_x0000_i3237" type="#_x0000_t75" style="width:25.15pt;height:17pt">
            <v:imagedata r:id="rId3709" o:title=""/>
          </v:shape>
        </w:pict>
      </w:r>
      <w:r>
        <w:t xml:space="preserve"> is given by Table 6.10.3.2-1.</w:t>
      </w:r>
    </w:p>
    <w:p w:rsidR="00B16B32" w:rsidRDefault="00B16B32" w:rsidP="00B16B32">
      <w:pPr>
        <w:pStyle w:val="TH"/>
      </w:pPr>
      <w:r>
        <w:t xml:space="preserve">Table 6.10.3.2-1: The sequence </w:t>
      </w:r>
      <w:r w:rsidR="00F1095B">
        <w:rPr>
          <w:position w:val="-14"/>
        </w:rPr>
        <w:pict>
          <v:shape id="_x0000_i3238" type="#_x0000_t75" style="width:25.15pt;height:17pt">
            <v:imagedata r:id="rId3709" o:title=""/>
          </v:shape>
        </w:pict>
      </w:r>
      <w:r>
        <w:t xml:space="preserve"> for normal cyclic prefix</w:t>
      </w:r>
    </w:p>
    <w:tbl>
      <w:tblPr>
        <w:tblW w:w="0" w:type="auto"/>
        <w:jc w:val="center"/>
        <w:tblLook w:val="01E0" w:firstRow="1" w:lastRow="1" w:firstColumn="1" w:lastColumn="1" w:noHBand="0" w:noVBand="0"/>
      </w:tblPr>
      <w:tblGrid>
        <w:gridCol w:w="1603"/>
        <w:gridCol w:w="2906"/>
      </w:tblGrid>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F1095B">
              <w:rPr>
                <w:position w:val="-10"/>
              </w:rPr>
              <w:pict>
                <v:shape id="_x0000_i3239" type="#_x0000_t75" style="width:10.85pt;height:11.55pt">
                  <v:imagedata r:id="rId3710"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F1095B" w:rsidP="00AA1ED2">
            <w:pPr>
              <w:pStyle w:val="TAH"/>
              <w:jc w:val="left"/>
            </w:pPr>
            <w:r>
              <w:rPr>
                <w:position w:val="-14"/>
              </w:rPr>
              <w:pict>
                <v:shape id="_x0000_i3240" type="#_x0000_t75" style="width:134.5pt;height:19pt">
                  <v:imagedata r:id="rId3711"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1" type="#_x0000_t75" style="width:79.45pt;height:14.95pt">
                  <v:imagedata r:id="rId3712"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2" type="#_x0000_t75" style="width:78.1pt;height:14.95pt">
                  <v:imagedata r:id="rId3713"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3" type="#_x0000_t75" style="width:79.45pt;height:14.95pt">
                  <v:imagedata r:id="rId3714"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4" type="#_x0000_t75" style="width:78.1pt;height:14.95pt">
                  <v:imagedata r:id="rId3713"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5" type="#_x0000_t75" style="width:78.1pt;height:14.95pt">
                  <v:imagedata r:id="rId3715"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6" type="#_x0000_t75" style="width:78.1pt;height:14.95pt">
                  <v:imagedata r:id="rId3716"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7" type="#_x0000_t75" style="width:78.1pt;height:14.95pt">
                  <v:imagedata r:id="rId3717"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48" type="#_x0000_t75" style="width:78.1pt;height:14.95pt">
                  <v:imagedata r:id="rId3718" o:title=""/>
                </v:shape>
              </w:pict>
            </w:r>
          </w:p>
        </w:tc>
      </w:tr>
    </w:tbl>
    <w:p w:rsidR="00B16B32" w:rsidRDefault="00B16B32" w:rsidP="00B16B32"/>
    <w:p w:rsidR="00B16B32" w:rsidRDefault="00B16B32" w:rsidP="00B16B32">
      <w:r>
        <w:t>Extended cyclic prefix:</w:t>
      </w:r>
    </w:p>
    <w:p w:rsidR="00B16B32" w:rsidRDefault="00F1095B" w:rsidP="00B16B32">
      <w:pPr>
        <w:pStyle w:val="EQ"/>
        <w:jc w:val="center"/>
      </w:pPr>
      <w:r>
        <w:rPr>
          <w:position w:val="-14"/>
        </w:rPr>
        <w:pict>
          <v:shape id="_x0000_i3249" type="#_x0000_t75" style="width:179.3pt;height:17pt">
            <v:imagedata r:id="rId3719" o:title=""/>
          </v:shape>
        </w:pict>
      </w:r>
    </w:p>
    <w:p w:rsidR="00B16B32" w:rsidRDefault="00B16B32" w:rsidP="00B16B32">
      <w:r>
        <w:t>where</w:t>
      </w:r>
    </w:p>
    <w:p w:rsidR="00B16B32" w:rsidRDefault="00F1095B" w:rsidP="00B16B32">
      <w:pPr>
        <w:pStyle w:val="EQ"/>
        <w:jc w:val="center"/>
      </w:pPr>
      <w:r>
        <w:rPr>
          <w:position w:val="-178"/>
        </w:rPr>
        <w:lastRenderedPageBreak/>
        <w:pict>
          <v:shape id="_x0000_i3250" type="#_x0000_t75" style="width:370.85pt;height:135.85pt">
            <v:imagedata r:id="rId3720" o:title=""/>
          </v:shape>
        </w:pict>
      </w:r>
    </w:p>
    <w:p w:rsidR="00B16B32" w:rsidRDefault="00B16B32" w:rsidP="00B16B32">
      <w:r>
        <w:t xml:space="preserve">The sequence </w:t>
      </w:r>
      <w:r w:rsidR="00F1095B">
        <w:rPr>
          <w:position w:val="-14"/>
        </w:rPr>
        <w:pict>
          <v:shape id="_x0000_i3251" type="#_x0000_t75" style="width:25.15pt;height:17pt">
            <v:imagedata r:id="rId3721" o:title=""/>
          </v:shape>
        </w:pict>
      </w:r>
      <w:r>
        <w:t xml:space="preserve"> is given by Table 6.10.3.2-2.</w:t>
      </w:r>
    </w:p>
    <w:p w:rsidR="00B16B32" w:rsidRDefault="00B16B32" w:rsidP="00B16B32">
      <w:pPr>
        <w:pStyle w:val="TH"/>
      </w:pPr>
      <w:r>
        <w:t xml:space="preserve">Table 6.10.3.2-2: The sequence </w:t>
      </w:r>
      <w:r w:rsidR="00F1095B">
        <w:rPr>
          <w:position w:val="-14"/>
        </w:rPr>
        <w:pict>
          <v:shape id="_x0000_i3252" type="#_x0000_t75" style="width:25.15pt;height:17pt">
            <v:imagedata r:id="rId3721" o:title=""/>
          </v:shape>
        </w:pict>
      </w:r>
      <w:r>
        <w:t xml:space="preserve"> for extended cyclic prefix</w:t>
      </w:r>
    </w:p>
    <w:tbl>
      <w:tblPr>
        <w:tblW w:w="0" w:type="auto"/>
        <w:jc w:val="center"/>
        <w:tblLook w:val="01E0" w:firstRow="1" w:lastRow="1" w:firstColumn="1" w:lastColumn="1" w:noHBand="0" w:noVBand="0"/>
      </w:tblPr>
      <w:tblGrid>
        <w:gridCol w:w="1603"/>
        <w:gridCol w:w="1574"/>
      </w:tblGrid>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F1095B">
              <w:rPr>
                <w:position w:val="-10"/>
              </w:rPr>
              <w:pict>
                <v:shape id="_x0000_i3253" type="#_x0000_t75" style="width:10.85pt;height:11.55pt">
                  <v:imagedata r:id="rId372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F1095B" w:rsidP="00AA1ED2">
            <w:pPr>
              <w:pStyle w:val="TAH"/>
              <w:jc w:val="left"/>
            </w:pPr>
            <w:r>
              <w:rPr>
                <w:position w:val="-14"/>
              </w:rPr>
              <w:pict>
                <v:shape id="_x0000_i3254" type="#_x0000_t75" style="width:67.9pt;height:19pt">
                  <v:imagedata r:id="rId3723"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55" type="#_x0000_t75" style="width:39.4pt;height:14.95pt">
                  <v:imagedata r:id="rId3724"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256" type="#_x0000_t75" style="width:39.4pt;height:14.95pt">
                  <v:imagedata r:id="rId3725" o:title=""/>
                </v:shape>
              </w:pict>
            </w:r>
          </w:p>
        </w:tc>
      </w:tr>
    </w:tbl>
    <w:p w:rsidR="00B16B32" w:rsidRDefault="00B16B32" w:rsidP="00B16B32"/>
    <w:p w:rsidR="00B16B32" w:rsidRDefault="00B16B32" w:rsidP="00B16B32">
      <w:r>
        <w:t>For extended cyclic prefix, UE-specific reference signals are not supported on antenna ports 9 to 14.</w:t>
      </w:r>
    </w:p>
    <w:p w:rsidR="00B16B32" w:rsidRDefault="00B16B32" w:rsidP="00B16B32">
      <w:bookmarkStart w:id="463" w:name="OLE_LINK35"/>
      <w:r>
        <w:t xml:space="preserve">Resource elements </w:t>
      </w:r>
      <w:r w:rsidR="00F1095B">
        <w:rPr>
          <w:position w:val="-10"/>
        </w:rPr>
        <w:pict>
          <v:shape id="_x0000_i3257" type="#_x0000_t75" style="width:21.75pt;height:14.95pt">
            <v:imagedata r:id="rId3635" o:title=""/>
          </v:shape>
        </w:pict>
      </w:r>
      <w:r>
        <w:t xml:space="preserve"> used for transmission of UE-specific reference signals to one UE on any of the antenna ports in the set </w:t>
      </w:r>
      <w:r w:rsidR="00F1095B">
        <w:rPr>
          <w:position w:val="-6"/>
        </w:rPr>
        <w:pict>
          <v:shape id="_x0000_i3258" type="#_x0000_t75" style="width:10.85pt;height:11.55pt">
            <v:imagedata r:id="rId3726" o:title=""/>
          </v:shape>
        </w:pict>
      </w:r>
      <w:r>
        <w:t xml:space="preserve">, where </w:t>
      </w:r>
      <w:r w:rsidR="00F1095B">
        <w:rPr>
          <w:position w:val="-10"/>
        </w:rPr>
        <w:pict>
          <v:shape id="_x0000_i3259" type="#_x0000_t75" style="width:60.45pt;height:14.95pt">
            <v:imagedata r:id="rId3727" o:title=""/>
          </v:shape>
        </w:pict>
      </w:r>
      <w:r>
        <w:t xml:space="preserve"> or </w:t>
      </w:r>
      <w:r w:rsidR="00F1095B">
        <w:rPr>
          <w:position w:val="-10"/>
        </w:rPr>
        <w:pict>
          <v:shape id="_x0000_i3260" type="#_x0000_t75" style="width:64.55pt;height:14.95pt">
            <v:imagedata r:id="rId3728" o:title=""/>
          </v:shape>
        </w:pict>
      </w:r>
      <w:r>
        <w:t xml:space="preserve"> shall </w:t>
      </w:r>
    </w:p>
    <w:p w:rsidR="00B16B32" w:rsidRDefault="00B16B32" w:rsidP="00B16B32">
      <w:pPr>
        <w:pStyle w:val="B1"/>
      </w:pPr>
      <w:r>
        <w:t>-</w:t>
      </w:r>
      <w:r>
        <w:tab/>
        <w:t>not be used for transmission of PDSCH on any antenna port</w:t>
      </w:r>
      <w:r w:rsidRPr="00D756E9">
        <w:t xml:space="preserve"> </w:t>
      </w:r>
      <w:r>
        <w:t>in the same slot, and</w:t>
      </w:r>
    </w:p>
    <w:p w:rsidR="00B16B32" w:rsidRDefault="00B16B32" w:rsidP="00B16B32">
      <w:pPr>
        <w:pStyle w:val="B1"/>
      </w:pPr>
      <w:r>
        <w:t>-</w:t>
      </w:r>
      <w:r>
        <w:tab/>
        <w:t xml:space="preserve">not be used for UE-specific reference signals to the same UE on any antenna port other than those in </w:t>
      </w:r>
      <w:r w:rsidR="00F1095B">
        <w:rPr>
          <w:position w:val="-6"/>
        </w:rPr>
        <w:pict>
          <v:shape id="_x0000_i3261" type="#_x0000_t75" style="width:10.85pt;height:11.55pt">
            <v:imagedata r:id="rId3726" o:title=""/>
          </v:shape>
        </w:pict>
      </w:r>
      <w:r>
        <w:t xml:space="preserve"> in the same slot.</w:t>
      </w:r>
    </w:p>
    <w:bookmarkEnd w:id="463"/>
    <w:p w:rsidR="00B16B32" w:rsidRDefault="00B16B32" w:rsidP="00B16B32">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B16B32" w:rsidRDefault="00B16B32" w:rsidP="00B16B32">
      <w:pPr>
        <w:pStyle w:val="TH"/>
      </w:pPr>
      <w:r>
        <w:lastRenderedPageBreak/>
        <w:t xml:space="preserve"> </w:t>
      </w:r>
      <w:r w:rsidR="00CA58F5">
        <w:pict>
          <v:shape id="_x0000_i3262" type="#_x0000_t75" style="width:482.25pt;height:339.6pt">
            <v:imagedata r:id="rId3729" o:title=""/>
          </v:shape>
        </w:pict>
      </w:r>
    </w:p>
    <w:p w:rsidR="00B16B32" w:rsidRDefault="00B16B32" w:rsidP="00B16B32">
      <w:pPr>
        <w:pStyle w:val="TF"/>
      </w:pPr>
      <w:r>
        <w:t>Figure 6.10.3.2-3: Mapping of UE-specific reference signals, antenna ports 7, 8, 9 and 10 (normal cyclic prefix)</w:t>
      </w:r>
    </w:p>
    <w:p w:rsidR="00B16B32" w:rsidRDefault="00CA58F5" w:rsidP="00B16B32">
      <w:pPr>
        <w:pStyle w:val="TH"/>
      </w:pPr>
      <w:r>
        <w:pict>
          <v:shape id="_x0000_i3263" type="#_x0000_t75" style="width:473.45pt;height:235.7pt">
            <v:imagedata r:id="rId3730" o:title=""/>
          </v:shape>
        </w:pict>
      </w:r>
    </w:p>
    <w:p w:rsidR="00B16B32" w:rsidRDefault="00B16B32" w:rsidP="00B16B32">
      <w:pPr>
        <w:pStyle w:val="TF"/>
      </w:pPr>
      <w:r>
        <w:t>Figure 6.10.3.2-4: Mapping of UE-specific reference signals, antenna ports 7 and 8 (extended cyclic prefix)</w:t>
      </w:r>
    </w:p>
    <w:p w:rsidR="00B16B32" w:rsidRDefault="00B16B32" w:rsidP="00B16B32">
      <w:pPr>
        <w:pStyle w:val="Heading3"/>
      </w:pPr>
      <w:bookmarkStart w:id="464" w:name="_Toc454818076"/>
      <w:bookmarkStart w:id="465" w:name="_Toc20411122"/>
      <w:bookmarkStart w:id="466" w:name="_Toc26005305"/>
      <w:r>
        <w:lastRenderedPageBreak/>
        <w:t>6.10.3A</w:t>
      </w:r>
      <w:r>
        <w:tab/>
        <w:t>Demodulation reference signals associated with EPDCCH</w:t>
      </w:r>
      <w:r w:rsidRPr="00D07D28">
        <w:t xml:space="preserve"> or MPDCCH</w:t>
      </w:r>
      <w:bookmarkEnd w:id="464"/>
      <w:bookmarkEnd w:id="465"/>
      <w:bookmarkEnd w:id="466"/>
    </w:p>
    <w:p w:rsidR="00B16B32" w:rsidRDefault="00B16B32" w:rsidP="00B16B32">
      <w:r>
        <w:t>The demodulation reference signal associated with EPDCCH/MPDCCH</w:t>
      </w:r>
    </w:p>
    <w:p w:rsidR="00B16B32" w:rsidRDefault="00B16B32" w:rsidP="00B16B32">
      <w:pPr>
        <w:pStyle w:val="B1"/>
      </w:pPr>
      <w:r>
        <w:t>-</w:t>
      </w:r>
      <w:r>
        <w:tab/>
        <w:t xml:space="preserve">is transmitted on the same antenna port </w:t>
      </w:r>
      <w:r w:rsidR="00F1095B">
        <w:rPr>
          <w:position w:val="-10"/>
        </w:rPr>
        <w:pict>
          <v:shape id="_x0000_i3264" type="#_x0000_t75" style="width:89pt;height:14.95pt">
            <v:imagedata r:id="rId3731" o:title=""/>
          </v:shape>
        </w:pict>
      </w:r>
      <w:r>
        <w:t xml:space="preserve"> as the associated EPDCCH/MPDCCH physical resource; </w:t>
      </w:r>
    </w:p>
    <w:p w:rsidR="00B16B32" w:rsidRPr="004B0638" w:rsidRDefault="00B16B32" w:rsidP="00B16B32">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B16B32" w:rsidRDefault="00B16B32" w:rsidP="00B16B32">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B16B32" w:rsidRPr="00602CA1" w:rsidRDefault="00B16B32" w:rsidP="00B16B32">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00F1095B">
        <w:rPr>
          <w:position w:val="-10"/>
        </w:rPr>
        <w:pict>
          <v:shape id="_x0000_i3265" type="#_x0000_t75" style="width:22.4pt;height:14.95pt">
            <v:imagedata r:id="rId2234" o:title=""/>
          </v:shape>
        </w:pi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00F1095B">
        <w:rPr>
          <w:position w:val="-10"/>
        </w:rPr>
        <w:pict>
          <v:shape id="_x0000_i3266" type="#_x0000_t75" style="width:22.4pt;height:14.95pt">
            <v:imagedata r:id="rId2234" o:title=""/>
          </v:shape>
        </w:pict>
      </w:r>
      <w:r w:rsidRPr="00602CA1">
        <w:t xml:space="preserve"> regardless of their antenna port </w:t>
      </w:r>
      <w:r w:rsidR="00F1095B">
        <w:rPr>
          <w:position w:val="-10"/>
        </w:rPr>
        <w:pict>
          <v:shape id="_x0000_i3267" type="#_x0000_t75" style="width:10.85pt;height:11.55pt">
            <v:imagedata r:id="rId24" o:title=""/>
          </v:shape>
        </w:pict>
      </w:r>
      <w:r w:rsidRPr="00602CA1">
        <w:t>.</w:t>
      </w:r>
    </w:p>
    <w:p w:rsidR="00B16B32" w:rsidRDefault="00B16B32" w:rsidP="00B16B32">
      <w:pPr>
        <w:pStyle w:val="Heading4"/>
      </w:pPr>
      <w:bookmarkStart w:id="467" w:name="_Toc454818077"/>
      <w:bookmarkStart w:id="468" w:name="_Toc20411123"/>
      <w:bookmarkStart w:id="469" w:name="_Toc26005306"/>
      <w:r>
        <w:t>6.10.3A.1</w:t>
      </w:r>
      <w:r>
        <w:tab/>
        <w:t>Sequence generation</w:t>
      </w:r>
      <w:bookmarkEnd w:id="467"/>
      <w:bookmarkEnd w:id="468"/>
      <w:bookmarkEnd w:id="469"/>
    </w:p>
    <w:p w:rsidR="00B16B32" w:rsidRDefault="00B16B32" w:rsidP="00B16B32">
      <w:r>
        <w:t xml:space="preserve">For any of the antenna ports </w:t>
      </w:r>
      <w:r w:rsidR="00F1095B">
        <w:rPr>
          <w:position w:val="-10"/>
        </w:rPr>
        <w:pict>
          <v:shape id="_x0000_i3268" type="#_x0000_t75" style="width:87.6pt;height:14.95pt">
            <v:imagedata r:id="rId3732" o:title=""/>
          </v:shape>
        </w:pict>
      </w:r>
      <w:r>
        <w:t xml:space="preserve">, the reference-signal sequence </w:t>
      </w:r>
      <w:r w:rsidR="00F1095B">
        <w:rPr>
          <w:position w:val="-10"/>
        </w:rPr>
        <w:pict>
          <v:shape id="_x0000_i3269" type="#_x0000_t75" style="width:22.4pt;height:14.95pt">
            <v:imagedata r:id="rId3674" o:title=""/>
          </v:shape>
        </w:pict>
      </w:r>
      <w:r>
        <w:t xml:space="preserve"> is defined by</w:t>
      </w:r>
    </w:p>
    <w:p w:rsidR="00B16B32" w:rsidRDefault="00F1095B" w:rsidP="00B16B32">
      <w:pPr>
        <w:pStyle w:val="EQ"/>
        <w:jc w:val="center"/>
      </w:pPr>
      <w:r>
        <w:rPr>
          <w:position w:val="-30"/>
        </w:rPr>
        <w:pict>
          <v:shape id="_x0000_i3270" type="#_x0000_t75" style="width:419.75pt;height:34.65pt">
            <v:imagedata r:id="rId3675" o:title=""/>
          </v:shape>
        </w:pict>
      </w:r>
      <w:r w:rsidR="00B16B32">
        <w:t>.</w:t>
      </w:r>
    </w:p>
    <w:p w:rsidR="00B16B32" w:rsidRDefault="00B16B32" w:rsidP="00B16B32">
      <w:r>
        <w:rPr>
          <w:noProof/>
          <w:lang w:eastAsia="zh-CN"/>
        </w:rPr>
        <w:t>For non-BL/CE UEs, t</w:t>
      </w:r>
      <w:r>
        <w:t xml:space="preserve">he pseudo-random sequence </w:t>
      </w:r>
      <w:r w:rsidR="00F1095B">
        <w:rPr>
          <w:position w:val="-10"/>
        </w:rPr>
        <w:pict>
          <v:shape id="_x0000_i3271" type="#_x0000_t75" style="width:21.05pt;height:14.95pt">
            <v:imagedata r:id="rId3733" o:title=""/>
          </v:shape>
        </w:pict>
      </w:r>
      <w:r>
        <w:t xml:space="preserve"> is defined in clause 7.2. The pseudo-random sequence generator shall be initialised with </w:t>
      </w:r>
    </w:p>
    <w:p w:rsidR="00B16B32" w:rsidRDefault="00F1095B" w:rsidP="00B16B32">
      <w:pPr>
        <w:pStyle w:val="EQ"/>
        <w:jc w:val="center"/>
      </w:pPr>
      <w:r>
        <w:rPr>
          <w:position w:val="-12"/>
        </w:rPr>
        <w:pict>
          <v:shape id="_x0000_i3272" type="#_x0000_t75" style="width:197pt;height:18.35pt">
            <v:imagedata r:id="rId3734" o:title=""/>
          </v:shape>
        </w:pict>
      </w:r>
    </w:p>
    <w:p w:rsidR="00B16B32" w:rsidRDefault="00B16B32" w:rsidP="00B16B32">
      <w:pPr>
        <w:rPr>
          <w:noProof/>
          <w:lang w:eastAsia="zh-CN"/>
        </w:rPr>
      </w:pPr>
      <w:r>
        <w:t xml:space="preserve">at the start of each subframe where </w:t>
      </w:r>
      <w:r w:rsidR="00F1095B">
        <w:rPr>
          <w:position w:val="-10"/>
        </w:rPr>
        <w:pict>
          <v:shape id="_x0000_i3273" type="#_x0000_t75" style="width:54.35pt;height:17pt">
            <v:imagedata r:id="rId3735" o:title=""/>
          </v:shape>
        </w:pict>
      </w:r>
      <w:r>
        <w:t xml:space="preserve"> and </w:t>
      </w:r>
      <w:r w:rsidR="00F1095B">
        <w:rPr>
          <w:position w:val="-12"/>
        </w:rPr>
        <w:pict>
          <v:shape id="_x0000_i3274" type="#_x0000_t75" style="width:37.35pt;height:18.35pt">
            <v:imagedata r:id="rId3736" o:title=""/>
          </v:shape>
        </w:pict>
      </w:r>
      <w:r>
        <w:t xml:space="preserve"> is configured by higher layers. The EPDCCH set to which the EPDCCH associated with the demodulation reference signal belong is denoted </w:t>
      </w:r>
      <w:r w:rsidR="00F1095B">
        <w:rPr>
          <w:position w:val="-10"/>
        </w:rPr>
        <w:pict>
          <v:shape id="_x0000_i3275" type="#_x0000_t75" style="width:32.6pt;height:14.95pt">
            <v:imagedata r:id="rId3737" o:title=""/>
          </v:shape>
        </w:pict>
      </w:r>
      <w:r>
        <w:t>.</w:t>
      </w:r>
      <w:r w:rsidRPr="007C3718">
        <w:rPr>
          <w:noProof/>
          <w:lang w:eastAsia="zh-CN"/>
        </w:rPr>
        <w:t xml:space="preserve"> </w:t>
      </w:r>
    </w:p>
    <w:p w:rsidR="00B16B32" w:rsidRDefault="00B16B32" w:rsidP="00B16B32">
      <w:r>
        <w:rPr>
          <w:noProof/>
          <w:lang w:eastAsia="zh-CN"/>
        </w:rPr>
        <w:t xml:space="preserve">For BL/CE UEs, the same scrambling sequence is applied per subframe to </w:t>
      </w:r>
      <w:r>
        <w:t xml:space="preserve">the demodulation reference signal associated with MPDCCH for a given block of </w:t>
      </w:r>
      <w:r w:rsidR="00F1095B">
        <w:rPr>
          <w:position w:val="-10"/>
        </w:rPr>
        <w:pict>
          <v:shape id="_x0000_i3276" type="#_x0000_t75" style="width:21.05pt;height:14.95pt">
            <v:imagedata r:id="rId3677" o:title=""/>
          </v:shape>
        </w:pict>
      </w:r>
      <w:r>
        <w:t xml:space="preserve"> subframes. </w:t>
      </w:r>
      <w:r w:rsidRPr="00FA7224">
        <w:rPr>
          <w:rFonts w:hint="eastAsia"/>
          <w:noProof/>
          <w:lang w:eastAsia="zh-CN"/>
        </w:rPr>
        <w:t xml:space="preserve">The subframe number of the first subframe in each </w:t>
      </w:r>
      <w:r w:rsidRPr="00FA7224">
        <w:t xml:space="preserve">block of </w:t>
      </w:r>
      <w:r w:rsidR="00F1095B">
        <w:rPr>
          <w:position w:val="-12"/>
        </w:rPr>
        <w:pict>
          <v:shape id="_x0000_i3277" type="#_x0000_t75" style="width:22.4pt;height:18.35pt">
            <v:imagedata r:id="rId489" o:title=""/>
          </v:shape>
        </w:pi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00F1095B">
        <w:rPr>
          <w:position w:val="-14"/>
        </w:rPr>
        <w:pict>
          <v:shape id="_x0000_i3278" type="#_x0000_t75" style="width:24.45pt;height:19pt">
            <v:imagedata r:id="rId491" o:title=""/>
          </v:shape>
        </w:pict>
      </w:r>
      <w:r w:rsidRPr="00FA7224">
        <w:rPr>
          <w:rFonts w:hint="eastAsia"/>
          <w:lang w:eastAsia="zh-CN"/>
        </w:rPr>
        <w:t xml:space="preserve">, satisfies </w:t>
      </w:r>
      <w:r w:rsidR="00F1095B">
        <w:rPr>
          <w:position w:val="-16"/>
        </w:rPr>
        <w:pict>
          <v:shape id="_x0000_i3279" type="#_x0000_t75" style="width:101.9pt;height:21.05pt">
            <v:imagedata r:id="rId2448" o:title=""/>
          </v:shape>
        </w:pict>
      </w:r>
      <w:r w:rsidRPr="00FA7224">
        <w:rPr>
          <w:rFonts w:hint="eastAsia"/>
          <w:noProof/>
          <w:lang w:eastAsia="zh-CN"/>
        </w:rPr>
        <w:t>.</w:t>
      </w:r>
      <w:r w:rsidRPr="00FA7224">
        <w:t xml:space="preserve"> </w:t>
      </w:r>
      <w:r>
        <w:t xml:space="preserve">For the </w:t>
      </w:r>
      <w:r w:rsidR="00F1095B">
        <w:rPr>
          <w:position w:val="-10"/>
        </w:rPr>
        <w:pict>
          <v:shape id="_x0000_i3280" type="#_x0000_t75" style="width:17pt;height:17pt">
            <v:imagedata r:id="rId3678" o:title=""/>
          </v:shape>
        </w:pict>
      </w:r>
      <w:r>
        <w:t xml:space="preserve">block of </w:t>
      </w:r>
      <w:r w:rsidR="00F1095B">
        <w:rPr>
          <w:position w:val="-10"/>
        </w:rPr>
        <w:pict>
          <v:shape id="_x0000_i3281" type="#_x0000_t75" style="width:21.05pt;height:14.95pt">
            <v:imagedata r:id="rId3677" o:title=""/>
          </v:shape>
        </w:pict>
      </w:r>
      <w:r>
        <w:t xml:space="preserve"> subframes, the scrambling sequence generator shall be initialised with</w:t>
      </w:r>
    </w:p>
    <w:p w:rsidR="00B16B32" w:rsidRDefault="00F1095B" w:rsidP="00B16B32">
      <w:r>
        <w:rPr>
          <w:position w:val="-32"/>
        </w:rPr>
        <w:pict>
          <v:shape id="_x0000_i3282" type="#_x0000_t75" style="width:418.4pt;height:31.9pt">
            <v:imagedata r:id="rId3738" o:title=""/>
          </v:shape>
        </w:pict>
      </w:r>
      <w:r w:rsidR="00B16B32">
        <w:t xml:space="preserve"> where </w:t>
      </w:r>
    </w:p>
    <w:p w:rsidR="00B16B32" w:rsidRDefault="00F1095B" w:rsidP="00B16B32">
      <w:pPr>
        <w:pStyle w:val="EQ"/>
        <w:jc w:val="center"/>
      </w:pPr>
      <w:r>
        <w:rPr>
          <w:position w:val="-88"/>
        </w:rPr>
        <w:pict>
          <v:shape id="_x0000_i3283" type="#_x0000_t75" style="width:228.25pt;height:79.45pt">
            <v:imagedata r:id="rId3739" o:title=""/>
          </v:shape>
        </w:pict>
      </w:r>
    </w:p>
    <w:p w:rsidR="00B16B32" w:rsidRDefault="00B16B32" w:rsidP="00B16B32">
      <w:r w:rsidRPr="001B2736">
        <w:t xml:space="preserve">and </w:t>
      </w:r>
      <w:r w:rsidR="00F1095B">
        <w:rPr>
          <w:position w:val="-10"/>
        </w:rPr>
        <w:pict>
          <v:shape id="_x0000_i3284" type="#_x0000_t75" style="width:10.85pt;height:14.95pt">
            <v:imagedata r:id="rId502" o:title=""/>
          </v:shape>
        </w:pict>
      </w:r>
      <w:r w:rsidRPr="001B2736">
        <w:t xml:space="preserve"> is the absolute subframe number of the first downlink subframe intended for MPDCCH. The MPDCCH transmissions span </w:t>
      </w:r>
      <w:r w:rsidR="00F1095B">
        <w:rPr>
          <w:position w:val="-10"/>
        </w:rPr>
        <w:pict>
          <v:shape id="_x0000_i3285" type="#_x0000_t75" style="width:43.45pt;height:17pt">
            <v:imagedata r:id="rId3740" o:title=""/>
          </v:shape>
        </w:pict>
      </w:r>
      <w:r w:rsidRPr="001B2736">
        <w:t xml:space="preserve"> consecutive subframes, including </w:t>
      </w:r>
      <w:r w:rsidR="007B0EFE">
        <w:t xml:space="preserve">subframes that are not </w:t>
      </w:r>
      <w:r w:rsidRPr="0059722C">
        <w:rPr>
          <w:rFonts w:eastAsia="MS Mincho" w:hint="eastAsia"/>
          <w:lang w:eastAsia="ja-JP"/>
        </w:rPr>
        <w:t xml:space="preserve">BL/CE </w:t>
      </w:r>
      <w:r>
        <w:rPr>
          <w:rFonts w:eastAsia="MS Mincho"/>
          <w:lang w:eastAsia="ja-JP"/>
        </w:rPr>
        <w:t>D</w:t>
      </w:r>
      <w:r w:rsidRPr="0059722C">
        <w:rPr>
          <w:rFonts w:eastAsia="MS Mincho" w:hint="eastAsia"/>
          <w:lang w:eastAsia="ja-JP"/>
        </w:rPr>
        <w:t>L</w:t>
      </w:r>
      <w:r w:rsidRPr="001B2736">
        <w:t xml:space="preserve"> subframes where the MPDCCH transmission is postponed. </w:t>
      </w:r>
    </w:p>
    <w:p w:rsidR="00B16B32" w:rsidRPr="00126F66" w:rsidRDefault="00B16B32" w:rsidP="00B16B32">
      <w:pPr>
        <w:rPr>
          <w:rFonts w:eastAsia="SimSun"/>
        </w:rPr>
      </w:pPr>
      <w:r w:rsidRPr="00126F66">
        <w:rPr>
          <w:rFonts w:eastAsia="SimSun"/>
        </w:rPr>
        <w:t>For BL/CE UEs,</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if the MPDCCH transmission is associated with P-RNTI:</w:t>
      </w:r>
    </w:p>
    <w:p w:rsidR="00B16B32" w:rsidRPr="00126F66" w:rsidRDefault="00B16B32" w:rsidP="00B16B32">
      <w:pPr>
        <w:pStyle w:val="B2"/>
        <w:rPr>
          <w:rFonts w:eastAsia="SimSun"/>
        </w:rPr>
      </w:pPr>
      <w:r>
        <w:rPr>
          <w:rFonts w:eastAsia="SimSun"/>
          <w:position w:val="-10"/>
        </w:rPr>
        <w:lastRenderedPageBreak/>
        <w:t>-</w:t>
      </w:r>
      <w:r>
        <w:rPr>
          <w:rFonts w:eastAsia="SimSun"/>
          <w:position w:val="-10"/>
        </w:rPr>
        <w:tab/>
      </w:r>
      <w:r>
        <w:rPr>
          <w:rFonts w:eastAsia="SimSun"/>
          <w:noProof/>
          <w:position w:val="-10"/>
          <w:lang w:eastAsia="en-GB"/>
        </w:rPr>
        <w:drawing>
          <wp:inline distT="0" distB="0" distL="0" distR="0" wp14:anchorId="00884E37" wp14:editId="082D34A7">
            <wp:extent cx="487680" cy="19050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949A5A3" wp14:editId="296441AF">
            <wp:extent cx="5334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B16B32" w:rsidRPr="00126F66" w:rsidRDefault="00B16B32" w:rsidP="00B16B32">
      <w:pPr>
        <w:pStyle w:val="B1"/>
        <w:rPr>
          <w:rFonts w:eastAsia="SimSun"/>
        </w:rPr>
      </w:pPr>
      <w:r>
        <w:rPr>
          <w:rFonts w:eastAsia="SimSun"/>
        </w:rPr>
        <w:t>-</w:t>
      </w:r>
      <w:r>
        <w:rPr>
          <w:rFonts w:eastAsia="SimSun"/>
        </w:rPr>
        <w:tab/>
      </w:r>
      <w:r w:rsidRPr="00126F66">
        <w:rPr>
          <w:rFonts w:eastAsia="SimSun"/>
        </w:rPr>
        <w:t>otherwise</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0638A21B" wp14:editId="45AF9CE2">
            <wp:extent cx="46482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464820" cy="190500"/>
                    </a:xfrm>
                    <a:prstGeom prst="rect">
                      <a:avLst/>
                    </a:prstGeom>
                    <a:noFill/>
                    <a:ln>
                      <a:noFill/>
                    </a:ln>
                  </pic:spPr>
                </pic:pic>
              </a:graphicData>
            </a:graphic>
          </wp:inline>
        </w:drawing>
      </w:r>
      <w:r w:rsidRPr="00126F66">
        <w:rPr>
          <w:rFonts w:eastAsia="SimSun"/>
        </w:rPr>
        <w:t>for UEs assuming CEModeA (according to the definition in section 12 of [4]) or configured with CEModeA</w:t>
      </w:r>
      <w:r>
        <w:rPr>
          <w:rFonts w:eastAsia="SimSun"/>
        </w:rPr>
        <w:t>.</w:t>
      </w:r>
    </w:p>
    <w:p w:rsidR="00B16B32" w:rsidRPr="00126F66" w:rsidRDefault="00B16B32" w:rsidP="00B16B32">
      <w:pPr>
        <w:pStyle w:val="B2"/>
        <w:rPr>
          <w:rFonts w:eastAsia="SimSun"/>
        </w:rPr>
      </w:pPr>
      <w:r>
        <w:rPr>
          <w:rFonts w:eastAsia="SimSun"/>
          <w:position w:val="-10"/>
        </w:rPr>
        <w:t>-</w:t>
      </w:r>
      <w:r>
        <w:rPr>
          <w:rFonts w:eastAsia="SimSun"/>
          <w:position w:val="-10"/>
        </w:rPr>
        <w:tab/>
      </w:r>
      <w:r>
        <w:rPr>
          <w:rFonts w:eastAsia="SimSun"/>
          <w:noProof/>
          <w:position w:val="-10"/>
          <w:lang w:eastAsia="en-GB"/>
        </w:rPr>
        <w:drawing>
          <wp:inline distT="0" distB="0" distL="0" distR="0" wp14:anchorId="7D2250FB" wp14:editId="2889A6F2">
            <wp:extent cx="487680" cy="19050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487680" cy="190500"/>
                    </a:xfrm>
                    <a:prstGeom prst="rect">
                      <a:avLst/>
                    </a:prstGeom>
                    <a:noFill/>
                    <a:ln>
                      <a:noFill/>
                    </a:ln>
                  </pic:spPr>
                </pic:pic>
              </a:graphicData>
            </a:graphic>
          </wp:inline>
        </w:drawing>
      </w:r>
      <w:r w:rsidRPr="00126F66">
        <w:rPr>
          <w:rFonts w:eastAsia="SimSun"/>
        </w:rPr>
        <w:t xml:space="preserve"> for frame structure type 1 and </w:t>
      </w:r>
      <w:r>
        <w:rPr>
          <w:rFonts w:eastAsia="SimSun"/>
          <w:noProof/>
          <w:position w:val="-10"/>
          <w:lang w:eastAsia="en-GB"/>
        </w:rPr>
        <w:drawing>
          <wp:inline distT="0" distB="0" distL="0" distR="0" wp14:anchorId="43D64BD5" wp14:editId="0F2813E2">
            <wp:extent cx="533400" cy="1905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section 12 of [4]) or configured with CEModeB.</w:t>
      </w:r>
    </w:p>
    <w:p w:rsidR="00B16B32" w:rsidRPr="001B2736" w:rsidRDefault="00B16B32" w:rsidP="00B16B32">
      <w:r w:rsidRPr="001B2736">
        <w:t xml:space="preserve">The quantities </w:t>
      </w:r>
      <w:r w:rsidR="00F1095B">
        <w:rPr>
          <w:position w:val="-10"/>
        </w:rPr>
        <w:pict>
          <v:shape id="_x0000_i3286" type="#_x0000_t75" style="width:55pt;height:17pt">
            <v:imagedata r:id="rId3744" o:title=""/>
          </v:shape>
        </w:pict>
      </w:r>
      <w:r w:rsidRPr="001B2736">
        <w:t xml:space="preserve"> and </w:t>
      </w:r>
      <w:r w:rsidR="00F1095B">
        <w:rPr>
          <w:position w:val="-12"/>
        </w:rPr>
        <w:pict>
          <v:shape id="_x0000_i3287" type="#_x0000_t75" style="width:40.1pt;height:18.35pt">
            <v:imagedata r:id="rId3745" o:title=""/>
          </v:shape>
        </w:pict>
      </w:r>
      <w:r w:rsidRPr="001B2736">
        <w:t xml:space="preserve"> are configured by higher layers. The MPDCCH set to which the MPDCCH associated with the demodulation reference signal belong is denoted </w:t>
      </w:r>
      <w:r w:rsidR="00F1095B">
        <w:rPr>
          <w:position w:val="-10"/>
        </w:rPr>
        <w:pict>
          <v:shape id="_x0000_i3288" type="#_x0000_t75" style="width:32.6pt;height:14.95pt">
            <v:imagedata r:id="rId3737" o:title=""/>
          </v:shape>
        </w:pict>
      </w:r>
      <w:r w:rsidRPr="001B2736">
        <w:t xml:space="preserve">. For an MPDCCH associated with a 2+4 PRB set as defined in [4], </w:t>
      </w:r>
      <w:r w:rsidR="00F1095B">
        <w:rPr>
          <w:position w:val="-6"/>
        </w:rPr>
        <w:pict>
          <v:shape id="_x0000_i3289" type="#_x0000_t75" style="width:21.05pt;height:11.55pt">
            <v:imagedata r:id="rId3746" o:title=""/>
          </v:shape>
        </w:pi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B16B32" w:rsidRDefault="00B16B32" w:rsidP="00B16B32">
      <w:pPr>
        <w:pStyle w:val="Heading4"/>
      </w:pPr>
      <w:bookmarkStart w:id="470" w:name="_Toc454818078"/>
      <w:bookmarkStart w:id="471" w:name="_Toc20411124"/>
      <w:bookmarkStart w:id="472" w:name="_Toc26005307"/>
      <w:r>
        <w:t>6.10.3A.2</w:t>
      </w:r>
      <w:r>
        <w:tab/>
        <w:t>Mapping to resource elements</w:t>
      </w:r>
      <w:bookmarkEnd w:id="470"/>
      <w:bookmarkEnd w:id="471"/>
      <w:bookmarkEnd w:id="472"/>
    </w:p>
    <w:p w:rsidR="00B16B32" w:rsidRDefault="00B16B32" w:rsidP="00B16B32">
      <w:r>
        <w:t xml:space="preserve">For the antenna port </w:t>
      </w:r>
      <w:r w:rsidR="00F1095B">
        <w:rPr>
          <w:position w:val="-10"/>
        </w:rPr>
        <w:pict>
          <v:shape id="_x0000_i3290" type="#_x0000_t75" style="width:89pt;height:14.95pt">
            <v:imagedata r:id="rId3747" o:title=""/>
          </v:shape>
        </w:pict>
      </w:r>
      <w:r>
        <w:t xml:space="preserve"> in a physical resource block </w:t>
      </w:r>
      <w:r w:rsidR="00F1095B">
        <w:rPr>
          <w:position w:val="-10"/>
        </w:rPr>
        <w:pict>
          <v:shape id="_x0000_i3291" type="#_x0000_t75" style="width:22.4pt;height:14.95pt">
            <v:imagedata r:id="rId3748" o:title=""/>
          </v:shape>
        </w:pict>
      </w:r>
      <w:r>
        <w:t xml:space="preserve"> assigned for the associated EPDCCH/MPDCCH, a part of the </w:t>
      </w:r>
      <w:r w:rsidRPr="00C12953">
        <w:t xml:space="preserve">reference signal sequence </w:t>
      </w:r>
      <w:r w:rsidR="00F1095B">
        <w:rPr>
          <w:position w:val="-10"/>
        </w:rPr>
        <w:pict>
          <v:shape id="_x0000_i3292" type="#_x0000_t75" style="width:22.4pt;height:14.95pt">
            <v:imagedata r:id="rId3706" o:title=""/>
          </v:shape>
        </w:pict>
      </w:r>
      <w:r w:rsidRPr="00C12953">
        <w:t xml:space="preserve"> shall be mapped to complex-valued modulation symbols </w:t>
      </w:r>
      <w:r w:rsidR="00F1095B">
        <w:rPr>
          <w:position w:val="-14"/>
        </w:rPr>
        <w:pict>
          <v:shape id="_x0000_i3293" type="#_x0000_t75" style="width:19pt;height:19pt">
            <v:imagedata r:id="rId21" o:title=""/>
          </v:shape>
        </w:pict>
      </w:r>
      <w:r w:rsidRPr="00C12953">
        <w:t xml:space="preserve"> </w:t>
      </w:r>
      <w:r>
        <w:t>in a subframe according to</w:t>
      </w:r>
    </w:p>
    <w:p w:rsidR="00B16B32" w:rsidRDefault="00B16B32" w:rsidP="00B16B32">
      <w:r>
        <w:t>Normal cyclic prefix:</w:t>
      </w:r>
    </w:p>
    <w:p w:rsidR="00B16B32" w:rsidRDefault="00F1095B" w:rsidP="00B16B32">
      <w:pPr>
        <w:pStyle w:val="EQ"/>
        <w:jc w:val="center"/>
      </w:pPr>
      <w:r>
        <w:pict>
          <v:shape id="_x0000_i3294" type="#_x0000_t75" style="width:180pt;height:19pt">
            <v:imagedata r:id="rId3707" o:title=""/>
          </v:shape>
        </w:pict>
      </w:r>
    </w:p>
    <w:p w:rsidR="00B16B32" w:rsidRDefault="00B16B32" w:rsidP="00B16B32">
      <w:r w:rsidRPr="00C12953">
        <w:t>where</w:t>
      </w:r>
    </w:p>
    <w:p w:rsidR="00B16B32" w:rsidRDefault="00F1095B" w:rsidP="00B16B32">
      <w:pPr>
        <w:pStyle w:val="EQ"/>
        <w:jc w:val="center"/>
      </w:pPr>
      <w:r>
        <w:rPr>
          <w:position w:val="-188"/>
        </w:rPr>
        <w:pict>
          <v:shape id="_x0000_i3295" type="#_x0000_t75" style="width:375.6pt;height:167.75pt">
            <v:imagedata r:id="rId3749" o:title=""/>
          </v:shape>
        </w:pict>
      </w:r>
    </w:p>
    <w:p w:rsidR="00B16B32" w:rsidRDefault="00B16B32" w:rsidP="00B16B32">
      <w:r>
        <w:t xml:space="preserve">The sequence </w:t>
      </w:r>
      <w:r w:rsidR="00F1095B">
        <w:rPr>
          <w:position w:val="-14"/>
        </w:rPr>
        <w:pict>
          <v:shape id="_x0000_i3296" type="#_x0000_t75" style="width:25.15pt;height:17pt">
            <v:imagedata r:id="rId3709" o:title=""/>
          </v:shape>
        </w:pict>
      </w:r>
      <w:r>
        <w:t xml:space="preserve"> is given by Table 6.10.3A.2-1.</w:t>
      </w:r>
    </w:p>
    <w:p w:rsidR="00B16B32" w:rsidRDefault="00B16B32" w:rsidP="00B16B32">
      <w:pPr>
        <w:pStyle w:val="TH"/>
      </w:pPr>
      <w:r>
        <w:t xml:space="preserve">Table 6.10.3A.2-1: The sequence </w:t>
      </w:r>
      <w:r w:rsidR="00F1095B">
        <w:rPr>
          <w:position w:val="-14"/>
        </w:rPr>
        <w:pict>
          <v:shape id="_x0000_i3297" type="#_x0000_t75" style="width:25.15pt;height:17pt">
            <v:imagedata r:id="rId3709" o:title=""/>
          </v:shape>
        </w:pict>
      </w:r>
      <w:r>
        <w:t xml:space="preserve"> for normal cyclic prefix</w:t>
      </w:r>
    </w:p>
    <w:tbl>
      <w:tblPr>
        <w:tblW w:w="0" w:type="auto"/>
        <w:jc w:val="center"/>
        <w:tblLook w:val="01E0" w:firstRow="1" w:lastRow="1" w:firstColumn="1" w:lastColumn="1" w:noHBand="0" w:noVBand="0"/>
      </w:tblPr>
      <w:tblGrid>
        <w:gridCol w:w="1603"/>
        <w:gridCol w:w="2906"/>
      </w:tblGrid>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F1095B">
              <w:rPr>
                <w:position w:val="-10"/>
              </w:rPr>
              <w:pict>
                <v:shape id="_x0000_i3298" type="#_x0000_t75" style="width:10.85pt;height:11.55pt">
                  <v:imagedata r:id="rId3710"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F1095B" w:rsidP="00AA1ED2">
            <w:pPr>
              <w:pStyle w:val="TAH"/>
              <w:jc w:val="left"/>
            </w:pPr>
            <w:r>
              <w:rPr>
                <w:position w:val="-14"/>
              </w:rPr>
              <w:pict>
                <v:shape id="_x0000_i3299" type="#_x0000_t75" style="width:134.5pt;height:19pt">
                  <v:imagedata r:id="rId3711"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300" type="#_x0000_t75" style="width:79.45pt;height:14.95pt">
                  <v:imagedata r:id="rId3712"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301" type="#_x0000_t75" style="width:78.1pt;height:14.95pt">
                  <v:imagedata r:id="rId3713"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302" type="#_x0000_t75" style="width:79.45pt;height:14.95pt">
                  <v:imagedata r:id="rId3714"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303" type="#_x0000_t75" style="width:78.1pt;height:14.95pt">
                  <v:imagedata r:id="rId3713" o:title=""/>
                </v:shape>
              </w:pict>
            </w:r>
          </w:p>
        </w:tc>
      </w:tr>
    </w:tbl>
    <w:p w:rsidR="00B16B32" w:rsidRDefault="00B16B32" w:rsidP="00B16B32"/>
    <w:p w:rsidR="00B16B32" w:rsidRDefault="00B16B32" w:rsidP="00B16B32">
      <w:r>
        <w:t>Extended cyclic prefix:</w:t>
      </w:r>
    </w:p>
    <w:p w:rsidR="00B16B32" w:rsidRDefault="00F1095B" w:rsidP="00B16B32">
      <w:pPr>
        <w:pStyle w:val="EQ"/>
        <w:jc w:val="center"/>
      </w:pPr>
      <w:r>
        <w:rPr>
          <w:position w:val="-14"/>
        </w:rPr>
        <w:pict>
          <v:shape id="_x0000_i3304" type="#_x0000_t75" style="width:177.3pt;height:17pt">
            <v:imagedata r:id="rId3750" o:title=""/>
          </v:shape>
        </w:pict>
      </w:r>
    </w:p>
    <w:p w:rsidR="00B16B32" w:rsidRDefault="00B16B32" w:rsidP="00B16B32">
      <w:r>
        <w:lastRenderedPageBreak/>
        <w:t>where</w:t>
      </w:r>
    </w:p>
    <w:p w:rsidR="00B16B32" w:rsidRPr="00CF2B84" w:rsidRDefault="00F1095B" w:rsidP="00B16B32">
      <w:pPr>
        <w:pStyle w:val="EQ"/>
        <w:jc w:val="center"/>
      </w:pPr>
      <w:r>
        <w:rPr>
          <w:position w:val="-152"/>
        </w:rPr>
        <w:pict>
          <v:shape id="_x0000_i3305" type="#_x0000_t75" style="width:307pt;height:115.45pt">
            <v:imagedata r:id="rId3751" o:title=""/>
          </v:shape>
        </w:pict>
      </w:r>
    </w:p>
    <w:p w:rsidR="00B16B32" w:rsidRDefault="00B16B32" w:rsidP="00B16B32">
      <w:r>
        <w:t xml:space="preserve">The sequence </w:t>
      </w:r>
      <w:r w:rsidR="00F1095B">
        <w:rPr>
          <w:position w:val="-14"/>
        </w:rPr>
        <w:pict>
          <v:shape id="_x0000_i3306" type="#_x0000_t75" style="width:25.15pt;height:17pt">
            <v:imagedata r:id="rId3721" o:title=""/>
          </v:shape>
        </w:pict>
      </w:r>
      <w:r>
        <w:t xml:space="preserve"> is given by Table 6.10.3A.2-2.</w:t>
      </w:r>
    </w:p>
    <w:p w:rsidR="00B16B32" w:rsidRDefault="00B16B32" w:rsidP="00B16B32">
      <w:pPr>
        <w:pStyle w:val="TH"/>
      </w:pPr>
      <w:r>
        <w:t xml:space="preserve">Table 6.10.3A.2-2: The sequence </w:t>
      </w:r>
      <w:r w:rsidR="00F1095B">
        <w:rPr>
          <w:position w:val="-14"/>
        </w:rPr>
        <w:pict>
          <v:shape id="_x0000_i3307" type="#_x0000_t75" style="width:25.15pt;height:17pt">
            <v:imagedata r:id="rId3721" o:title=""/>
          </v:shape>
        </w:pict>
      </w:r>
      <w:r>
        <w:t xml:space="preserve"> for extended cyclic prefix</w:t>
      </w:r>
    </w:p>
    <w:tbl>
      <w:tblPr>
        <w:tblW w:w="0" w:type="auto"/>
        <w:jc w:val="center"/>
        <w:tblLook w:val="01E0" w:firstRow="1" w:lastRow="1" w:firstColumn="1" w:lastColumn="1" w:noHBand="0" w:noVBand="0"/>
      </w:tblPr>
      <w:tblGrid>
        <w:gridCol w:w="1603"/>
        <w:gridCol w:w="1574"/>
      </w:tblGrid>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jc w:val="left"/>
            </w:pPr>
            <w:r>
              <w:t xml:space="preserve">Antenna port </w:t>
            </w:r>
            <w:r w:rsidR="00F1095B">
              <w:rPr>
                <w:position w:val="-10"/>
              </w:rPr>
              <w:pict>
                <v:shape id="_x0000_i3308" type="#_x0000_t75" style="width:10.85pt;height:11.55pt">
                  <v:imagedata r:id="rId3722"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F1095B" w:rsidP="00AA1ED2">
            <w:pPr>
              <w:pStyle w:val="TAH"/>
              <w:jc w:val="left"/>
            </w:pPr>
            <w:r>
              <w:rPr>
                <w:position w:val="-14"/>
              </w:rPr>
              <w:pict>
                <v:shape id="_x0000_i3309" type="#_x0000_t75" style="width:67.9pt;height:19pt">
                  <v:imagedata r:id="rId3723"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310" type="#_x0000_t75" style="width:39.4pt;height:14.95pt">
                  <v:imagedata r:id="rId3724" o:title=""/>
                </v:shape>
              </w:pict>
            </w:r>
          </w:p>
        </w:tc>
      </w:tr>
      <w:tr w:rsidR="00B16B32" w:rsidRPr="005B11E1"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pPr>
            <w:r>
              <w:rPr>
                <w:position w:val="-10"/>
              </w:rPr>
              <w:pict>
                <v:shape id="_x0000_i3311" type="#_x0000_t75" style="width:39.4pt;height:14.95pt">
                  <v:imagedata r:id="rId3725" o:title=""/>
                </v:shape>
              </w:pict>
            </w:r>
          </w:p>
        </w:tc>
      </w:tr>
    </w:tbl>
    <w:p w:rsidR="00B16B32" w:rsidRDefault="00B16B32" w:rsidP="00B16B32"/>
    <w:p w:rsidR="00B16B32" w:rsidRDefault="00B16B32" w:rsidP="00B16B32">
      <w:r>
        <w:t>For extended cyclic prefix, demodulation reference signals are not supported on antenna ports 109 to 110.</w:t>
      </w:r>
    </w:p>
    <w:p w:rsidR="00B16B32" w:rsidRDefault="00B16B32" w:rsidP="00B16B32">
      <w:r>
        <w:t xml:space="preserve">Resource elements </w:t>
      </w:r>
      <w:r w:rsidR="00F1095B">
        <w:rPr>
          <w:position w:val="-10"/>
        </w:rPr>
        <w:pict>
          <v:shape id="_x0000_i3312" type="#_x0000_t75" style="width:21.75pt;height:14.95pt">
            <v:imagedata r:id="rId3635" o:title=""/>
          </v:shape>
        </w:pict>
      </w:r>
      <w:r>
        <w:t xml:space="preserve"> used for transmission of demodulation reference signals to one UE on any of the antenna ports in the set </w:t>
      </w:r>
      <w:r w:rsidR="00F1095B">
        <w:rPr>
          <w:position w:val="-6"/>
        </w:rPr>
        <w:pict>
          <v:shape id="_x0000_i3313" type="#_x0000_t75" style="width:10.85pt;height:11.55pt">
            <v:imagedata r:id="rId3726" o:title=""/>
          </v:shape>
        </w:pict>
      </w:r>
      <w:r>
        <w:t xml:space="preserve">, where </w:t>
      </w:r>
      <w:r w:rsidR="00F1095B">
        <w:rPr>
          <w:position w:val="-10"/>
        </w:rPr>
        <w:pict>
          <v:shape id="_x0000_i3314" type="#_x0000_t75" style="width:57.05pt;height:14.95pt">
            <v:imagedata r:id="rId3752" o:title=""/>
          </v:shape>
        </w:pict>
      </w:r>
      <w:r>
        <w:t xml:space="preserve"> or </w:t>
      </w:r>
      <w:r w:rsidR="00F1095B">
        <w:rPr>
          <w:position w:val="-10"/>
        </w:rPr>
        <w:pict>
          <v:shape id="_x0000_i3315" type="#_x0000_t75" style="width:57.05pt;height:14.95pt">
            <v:imagedata r:id="rId3753" o:title=""/>
          </v:shape>
        </w:pict>
      </w:r>
      <w:r>
        <w:t xml:space="preserve"> shall </w:t>
      </w:r>
    </w:p>
    <w:p w:rsidR="00B16B32" w:rsidRDefault="00B16B32" w:rsidP="00B16B32">
      <w:pPr>
        <w:pStyle w:val="B1"/>
      </w:pPr>
      <w:r>
        <w:t>-</w:t>
      </w:r>
      <w:r>
        <w:tab/>
        <w:t>not be used for transmission of EPDCCH/MPDCCH on any antenna port</w:t>
      </w:r>
      <w:r w:rsidRPr="00D756E9">
        <w:t xml:space="preserve"> </w:t>
      </w:r>
      <w:r>
        <w:t>in the same slot, and</w:t>
      </w:r>
    </w:p>
    <w:p w:rsidR="00B16B32" w:rsidRDefault="00B16B32" w:rsidP="00B16B32">
      <w:pPr>
        <w:pStyle w:val="B1"/>
      </w:pPr>
      <w:r>
        <w:t>-</w:t>
      </w:r>
      <w:r>
        <w:tab/>
        <w:t xml:space="preserve">not be used for demodulation reference signals to the same UE on any antenna port other than those in </w:t>
      </w:r>
      <w:r w:rsidR="00F1095B">
        <w:rPr>
          <w:position w:val="-6"/>
        </w:rPr>
        <w:pict>
          <v:shape id="_x0000_i3316" type="#_x0000_t75" style="width:10.85pt;height:11.55pt">
            <v:imagedata r:id="rId3726" o:title=""/>
          </v:shape>
        </w:pict>
      </w:r>
      <w:r>
        <w:t xml:space="preserve"> in the same slot.</w:t>
      </w:r>
    </w:p>
    <w:p w:rsidR="00B16B32" w:rsidRDefault="00B16B32" w:rsidP="00B16B32">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B16B32" w:rsidRDefault="00B16B32" w:rsidP="00B16B32">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B16B32" w:rsidRDefault="00B16B32" w:rsidP="00B16B32">
      <w:pPr>
        <w:pStyle w:val="Heading3"/>
      </w:pPr>
      <w:bookmarkStart w:id="473" w:name="_Toc454818079"/>
      <w:bookmarkStart w:id="474" w:name="_Toc20411125"/>
      <w:bookmarkStart w:id="475" w:name="_Toc26005308"/>
      <w:r>
        <w:t>6.10.4</w:t>
      </w:r>
      <w:r>
        <w:tab/>
        <w:t>Positioning reference signals</w:t>
      </w:r>
      <w:bookmarkEnd w:id="473"/>
      <w:bookmarkEnd w:id="474"/>
      <w:bookmarkEnd w:id="475"/>
    </w:p>
    <w:p w:rsidR="00B16B32" w:rsidRPr="00C8432E" w:rsidRDefault="00B16B32" w:rsidP="00B16B32">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B16B32" w:rsidRDefault="00B16B32" w:rsidP="00B16B32">
      <w:r>
        <w:t>Positioning reference signals are transmitted on antenna port 6.</w:t>
      </w:r>
    </w:p>
    <w:p w:rsidR="00B16B32" w:rsidRDefault="00B16B32" w:rsidP="00B16B32">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00F1095B">
        <w:rPr>
          <w:position w:val="-10"/>
        </w:rPr>
        <w:pict>
          <v:shape id="_x0000_i3317" type="#_x0000_t75" style="width:22.4pt;height:14.95pt">
            <v:imagedata r:id="rId2234" o:title=""/>
          </v:shape>
        </w:pict>
      </w:r>
      <w:r w:rsidRPr="00602CA1">
        <w:t xml:space="preserve"> </w:t>
      </w:r>
      <w:r>
        <w:t xml:space="preserve">allocated to the core part of the PBCH, PSS or SSS </w:t>
      </w:r>
      <w:r w:rsidRPr="00602CA1">
        <w:t xml:space="preserve">regardless of their antenna port </w:t>
      </w:r>
      <w:r w:rsidR="00F1095B">
        <w:rPr>
          <w:position w:val="-10"/>
        </w:rPr>
        <w:pict>
          <v:shape id="_x0000_i3318" type="#_x0000_t75" style="width:10.85pt;height:11.55pt">
            <v:imagedata r:id="rId24" o:title=""/>
          </v:shape>
        </w:pict>
      </w:r>
      <w:r w:rsidRPr="00602CA1">
        <w:t>.</w:t>
      </w:r>
    </w:p>
    <w:p w:rsidR="00B16B32" w:rsidRPr="00E330D1" w:rsidRDefault="00B16B32" w:rsidP="00B16B32">
      <w:r>
        <w:t xml:space="preserve">Positioning reference signals are defined for </w:t>
      </w:r>
      <w:r w:rsidR="00F1095B">
        <w:rPr>
          <w:position w:val="-10"/>
        </w:rPr>
        <w:pict>
          <v:shape id="_x0000_i3319" type="#_x0000_t75" style="width:53pt;height:14.95pt">
            <v:imagedata r:id="rId2261" o:title=""/>
          </v:shape>
        </w:pict>
      </w:r>
      <w:r>
        <w:t xml:space="preserve"> only.</w:t>
      </w:r>
    </w:p>
    <w:p w:rsidR="00B16B32" w:rsidRPr="00C12953" w:rsidRDefault="00B16B32" w:rsidP="00B16B32">
      <w:pPr>
        <w:pStyle w:val="Heading4"/>
      </w:pPr>
      <w:bookmarkStart w:id="476" w:name="_Toc454818080"/>
      <w:bookmarkStart w:id="477" w:name="_Toc20411126"/>
      <w:bookmarkStart w:id="478" w:name="_Toc26005309"/>
      <w:r>
        <w:lastRenderedPageBreak/>
        <w:t>6</w:t>
      </w:r>
      <w:r w:rsidRPr="00C12953">
        <w:t>.</w:t>
      </w:r>
      <w:r>
        <w:t>10.4.1</w:t>
      </w:r>
      <w:r w:rsidRPr="00C12953">
        <w:tab/>
        <w:t>Sequence generation</w:t>
      </w:r>
      <w:bookmarkEnd w:id="476"/>
      <w:bookmarkEnd w:id="477"/>
      <w:bookmarkEnd w:id="478"/>
    </w:p>
    <w:p w:rsidR="00B16B32" w:rsidRDefault="00B16B32" w:rsidP="00B16B32">
      <w:r>
        <w:t xml:space="preserve">The reference-signal sequence </w:t>
      </w:r>
      <w:r w:rsidR="00F1095B">
        <w:rPr>
          <w:position w:val="-14"/>
        </w:rPr>
        <w:pict>
          <v:shape id="_x0000_i3320" type="#_x0000_t75" style="width:34.65pt;height:17pt">
            <v:imagedata r:id="rId3754" o:title=""/>
          </v:shape>
        </w:pict>
      </w:r>
      <w:r>
        <w:t xml:space="preserve"> is defined by</w:t>
      </w:r>
    </w:p>
    <w:p w:rsidR="00B16B32" w:rsidRDefault="00F1095B" w:rsidP="00B16B32">
      <w:pPr>
        <w:pStyle w:val="EQ"/>
        <w:jc w:val="center"/>
      </w:pPr>
      <w:r>
        <w:rPr>
          <w:position w:val="-26"/>
        </w:rPr>
        <w:pict>
          <v:shape id="_x0000_i3321" type="#_x0000_t75" style="width:313.8pt;height:29.9pt">
            <v:imagedata r:id="rId3755" o:title=""/>
          </v:shape>
        </w:pict>
      </w:r>
    </w:p>
    <w:p w:rsidR="00B16B32" w:rsidRDefault="00B16B32" w:rsidP="00B16B32">
      <w:r>
        <w:t xml:space="preserve">where </w:t>
      </w:r>
      <w:r w:rsidR="00F1095B">
        <w:rPr>
          <w:position w:val="-10"/>
        </w:rPr>
        <w:pict>
          <v:shape id="_x0000_i3322" type="#_x0000_t75" style="width:11.55pt;height:14.95pt">
            <v:imagedata r:id="rId3756" o:title=""/>
          </v:shape>
        </w:pict>
      </w:r>
      <w:r>
        <w:t xml:space="preserve"> is the slot number within a radio frame, </w:t>
      </w:r>
      <w:r w:rsidR="00F1095B">
        <w:rPr>
          <w:position w:val="-6"/>
        </w:rPr>
        <w:pict>
          <v:shape id="_x0000_i3323" type="#_x0000_t75" style="width:7.45pt;height:13.6pt">
            <v:imagedata r:id="rId781" o:title=""/>
          </v:shape>
        </w:pict>
      </w:r>
      <w:r>
        <w:t xml:space="preserve"> is the OFDM symbol number within the slot. The pseudo-random sequence </w:t>
      </w:r>
      <w:r w:rsidR="00F1095B">
        <w:rPr>
          <w:position w:val="-10"/>
        </w:rPr>
        <w:pict>
          <v:shape id="_x0000_i3324" type="#_x0000_t75" style="width:18.35pt;height:14.95pt">
            <v:imagedata r:id="rId869" o:title=""/>
          </v:shape>
        </w:pict>
      </w:r>
      <w:r>
        <w:t xml:space="preserve"> is defined in clause 7.2.</w:t>
      </w:r>
      <w:r w:rsidRPr="006916E5">
        <w:t xml:space="preserve"> </w:t>
      </w:r>
      <w:r>
        <w:t xml:space="preserve">The pseudo-random sequence generator shall be initialised with </w:t>
      </w:r>
      <w:r w:rsidR="00F1095B">
        <w:rPr>
          <w:position w:val="-10"/>
        </w:rPr>
        <w:pict>
          <v:shape id="_x0000_i3325" type="#_x0000_t75" style="width:230.95pt;height:17pt">
            <v:imagedata r:id="rId3757" o:title=""/>
          </v:shape>
        </w:pict>
      </w:r>
      <w:r>
        <w:t xml:space="preserve"> at the start of each OFDM symbol where </w:t>
      </w:r>
    </w:p>
    <w:p w:rsidR="00B16B32" w:rsidRDefault="00F1095B" w:rsidP="00B16B32">
      <w:pPr>
        <w:pStyle w:val="EQ"/>
        <w:jc w:val="center"/>
      </w:pPr>
      <w:r>
        <w:rPr>
          <w:position w:val="-26"/>
        </w:rPr>
        <w:pict>
          <v:shape id="_x0000_i3326" type="#_x0000_t75" style="width:115.45pt;height:31.9pt">
            <v:imagedata r:id="rId3758" o:title=""/>
          </v:shape>
        </w:pict>
      </w:r>
    </w:p>
    <w:p w:rsidR="00B16B32" w:rsidRDefault="00B16B32" w:rsidP="00B16B32">
      <w:pPr>
        <w:pStyle w:val="Heading4"/>
      </w:pPr>
      <w:bookmarkStart w:id="479" w:name="_Toc454818081"/>
      <w:bookmarkStart w:id="480" w:name="_Toc20411127"/>
      <w:bookmarkStart w:id="481" w:name="_Toc26005310"/>
      <w:r>
        <w:t>6.10.4.2</w:t>
      </w:r>
      <w:r>
        <w:tab/>
        <w:t>Mapping to resource elements</w:t>
      </w:r>
      <w:bookmarkEnd w:id="479"/>
      <w:bookmarkEnd w:id="480"/>
      <w:bookmarkEnd w:id="481"/>
    </w:p>
    <w:p w:rsidR="00B16B32" w:rsidRPr="00C12953" w:rsidRDefault="00B16B32" w:rsidP="00B16B32">
      <w:r w:rsidRPr="00C12953">
        <w:t xml:space="preserve">The reference signal sequence </w:t>
      </w:r>
      <w:r w:rsidR="00F1095B">
        <w:rPr>
          <w:position w:val="-14"/>
        </w:rPr>
        <w:pict>
          <v:shape id="_x0000_i3327" type="#_x0000_t75" style="width:32.6pt;height:17pt">
            <v:imagedata r:id="rId3759" o:title=""/>
          </v:shape>
        </w:pict>
      </w:r>
      <w:r w:rsidRPr="00C12953">
        <w:t xml:space="preserve"> shall be mapped to complex-valued modulation symbols </w:t>
      </w:r>
      <w:r w:rsidR="00F1095B">
        <w:rPr>
          <w:position w:val="-14"/>
        </w:rPr>
        <w:pict>
          <v:shape id="_x0000_i3328" type="#_x0000_t75" style="width:19pt;height:19pt">
            <v:imagedata r:id="rId21" o:title=""/>
          </v:shape>
        </w:pict>
      </w:r>
      <w:r w:rsidRPr="00C12953">
        <w:t xml:space="preserve"> </w:t>
      </w:r>
      <w:r>
        <w:t xml:space="preserve">used as reference signal </w:t>
      </w:r>
      <w:r w:rsidRPr="00C12953">
        <w:t xml:space="preserve">for </w:t>
      </w:r>
      <w:r>
        <w:t>antenna port</w:t>
      </w:r>
      <w:r w:rsidRPr="00C12953">
        <w:t xml:space="preserve"> </w:t>
      </w:r>
      <w:r w:rsidR="00F1095B">
        <w:rPr>
          <w:position w:val="-10"/>
        </w:rPr>
        <w:pict>
          <v:shape id="_x0000_i3329" type="#_x0000_t75" style="width:25.15pt;height:13.6pt">
            <v:imagedata r:id="rId3760" o:title=""/>
          </v:shape>
        </w:pict>
      </w:r>
      <w:r w:rsidRPr="00C12953">
        <w:t xml:space="preserve"> </w:t>
      </w:r>
      <w:r>
        <w:t xml:space="preserve">in slot </w:t>
      </w:r>
      <w:r w:rsidR="00F1095B">
        <w:rPr>
          <w:position w:val="-10"/>
        </w:rPr>
        <w:pict>
          <v:shape id="_x0000_i3330" type="#_x0000_t75" style="width:11.55pt;height:14.95pt">
            <v:imagedata r:id="rId3761" o:title=""/>
          </v:shape>
        </w:pict>
      </w:r>
      <w:r>
        <w:t xml:space="preserve"> </w:t>
      </w:r>
      <w:r w:rsidRPr="00C12953">
        <w:t xml:space="preserve">according to </w:t>
      </w:r>
    </w:p>
    <w:p w:rsidR="00B16B32" w:rsidRPr="00C12953" w:rsidRDefault="00F1095B" w:rsidP="00B16B32">
      <w:pPr>
        <w:pStyle w:val="EQ"/>
        <w:jc w:val="center"/>
      </w:pPr>
      <w:r>
        <w:rPr>
          <w:position w:val="-14"/>
        </w:rPr>
        <w:pict>
          <v:shape id="_x0000_i3331" type="#_x0000_t75" style="width:64.55pt;height:19pt">
            <v:imagedata r:id="rId3762" o:title=""/>
          </v:shape>
        </w:pict>
      </w:r>
    </w:p>
    <w:p w:rsidR="00B16B32" w:rsidRDefault="00B16B32" w:rsidP="00B16B32">
      <w:r>
        <w:t>w</w:t>
      </w:r>
      <w:r w:rsidRPr="00C12953">
        <w:t>here</w:t>
      </w:r>
    </w:p>
    <w:p w:rsidR="00B16B32" w:rsidRDefault="00B16B32" w:rsidP="00B16B32">
      <w:r>
        <w:t>Normal cyclic prefix:</w:t>
      </w:r>
    </w:p>
    <w:p w:rsidR="00B16B32" w:rsidRDefault="00F1095B" w:rsidP="00B16B32">
      <w:pPr>
        <w:pStyle w:val="EQ"/>
        <w:jc w:val="center"/>
      </w:pPr>
      <w:r>
        <w:rPr>
          <w:position w:val="-94"/>
        </w:rPr>
        <w:pict>
          <v:shape id="_x0000_i3332" type="#_x0000_t75" style="width:248.6pt;height:98.5pt">
            <v:imagedata r:id="rId3763" o:title=""/>
          </v:shape>
        </w:pict>
      </w:r>
    </w:p>
    <w:p w:rsidR="00B16B32" w:rsidRDefault="00B16B32" w:rsidP="00B16B32">
      <w:r>
        <w:t>Extended cyclic prefix:</w:t>
      </w:r>
    </w:p>
    <w:p w:rsidR="00B16B32" w:rsidRDefault="00F1095B" w:rsidP="00B16B32">
      <w:pPr>
        <w:pStyle w:val="EQ"/>
        <w:jc w:val="center"/>
      </w:pPr>
      <w:r>
        <w:rPr>
          <w:position w:val="-94"/>
        </w:rPr>
        <w:pict>
          <v:shape id="_x0000_i3333" type="#_x0000_t75" style="width:241.15pt;height:98.5pt">
            <v:imagedata r:id="rId3764" o:title=""/>
          </v:shape>
        </w:pict>
      </w:r>
    </w:p>
    <w:p w:rsidR="00B16B32" w:rsidRDefault="00B16B32" w:rsidP="00B16B32">
      <w:r>
        <w:t xml:space="preserve">The bandwidth for positioning reference signals </w:t>
      </w:r>
      <w:r w:rsidR="00F1095B">
        <w:rPr>
          <w:position w:val="-10"/>
        </w:rPr>
        <w:pict>
          <v:shape id="_x0000_i3334" type="#_x0000_t75" style="width:25.15pt;height:17pt">
            <v:imagedata r:id="rId3765" o:title=""/>
          </v:shape>
        </w:pict>
      </w:r>
      <w:r>
        <w:t xml:space="preserve"> is configured by higher layers and the cell-specific frequency shift is given by </w:t>
      </w:r>
      <w:r>
        <w:rPr>
          <w:noProof/>
          <w:position w:val="-10"/>
          <w:lang w:eastAsia="en-GB"/>
        </w:rPr>
        <w:drawing>
          <wp:inline distT="0" distB="0" distL="0" distR="0" wp14:anchorId="0F8F6EFD" wp14:editId="0CA1A7FF">
            <wp:extent cx="990600" cy="22098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990600" cy="220980"/>
                    </a:xfrm>
                    <a:prstGeom prst="rect">
                      <a:avLst/>
                    </a:prstGeom>
                    <a:noFill/>
                    <a:ln>
                      <a:noFill/>
                    </a:ln>
                  </pic:spPr>
                </pic:pic>
              </a:graphicData>
            </a:graphic>
          </wp:inline>
        </w:drawing>
      </w:r>
      <w:r>
        <w:t>.</w:t>
      </w:r>
    </w:p>
    <w:p w:rsidR="00B16B32" w:rsidRDefault="00CA58F5" w:rsidP="00B16B32">
      <w:pPr>
        <w:pStyle w:val="TH"/>
      </w:pPr>
      <w:r>
        <w:lastRenderedPageBreak/>
        <w:pict>
          <v:shape id="_x0000_i3335" type="#_x0000_t75" style="width:412.3pt;height:206.5pt">
            <v:imagedata r:id="rId3767" o:title=""/>
          </v:shape>
        </w:pict>
      </w:r>
    </w:p>
    <w:p w:rsidR="00B16B32" w:rsidRDefault="00B16B32" w:rsidP="00B16B32">
      <w:pPr>
        <w:pStyle w:val="TF"/>
      </w:pPr>
      <w:r>
        <w:t>Figure 6.10.4.2-1: Mapping of positioning reference signals (normal cyclic prefix)</w:t>
      </w:r>
    </w:p>
    <w:p w:rsidR="00B16B32" w:rsidRDefault="00CA58F5" w:rsidP="00B16B32">
      <w:pPr>
        <w:pStyle w:val="TH"/>
      </w:pPr>
      <w:r>
        <w:pict>
          <v:shape id="_x0000_i3336" type="#_x0000_t75" style="width:374.95pt;height:206.5pt">
            <v:imagedata r:id="rId3768" o:title=""/>
          </v:shape>
        </w:pict>
      </w:r>
    </w:p>
    <w:p w:rsidR="00B16B32" w:rsidRDefault="00B16B32" w:rsidP="00B16B32">
      <w:pPr>
        <w:pStyle w:val="TF"/>
      </w:pPr>
      <w:r>
        <w:t>Figure 6.10.4.2-2: Mapping of positioning reference signals (extended cyclic prefix)</w:t>
      </w:r>
    </w:p>
    <w:p w:rsidR="00B16B32" w:rsidRDefault="00B16B32" w:rsidP="00B16B32">
      <w:pPr>
        <w:pStyle w:val="Heading4"/>
      </w:pPr>
      <w:bookmarkStart w:id="482" w:name="_Toc454818082"/>
      <w:bookmarkStart w:id="483" w:name="_Toc20411128"/>
      <w:bookmarkStart w:id="484" w:name="_Toc26005311"/>
      <w:r>
        <w:t>6.10.4.3</w:t>
      </w:r>
      <w:r>
        <w:tab/>
        <w:t>Positioning reference signal subframe configuration</w:t>
      </w:r>
      <w:bookmarkEnd w:id="482"/>
      <w:bookmarkEnd w:id="483"/>
      <w:bookmarkEnd w:id="484"/>
    </w:p>
    <w:p w:rsidR="00B16B32" w:rsidRDefault="00B16B32" w:rsidP="00B16B32">
      <w:r>
        <w:t xml:space="preserve">The cell specific subframe configuration period </w:t>
      </w:r>
      <w:r w:rsidR="00F1095B">
        <w:rPr>
          <w:position w:val="-10"/>
        </w:rPr>
        <w:pict>
          <v:shape id="_x0000_i3337" type="#_x0000_t75" style="width:21.05pt;height:14.95pt">
            <v:imagedata r:id="rId3769" o:title=""/>
          </v:shape>
        </w:pict>
      </w:r>
      <w:r>
        <w:t xml:space="preserve"> and the cell specific subframe offset </w:t>
      </w:r>
      <w:r w:rsidR="00F1095B">
        <w:rPr>
          <w:position w:val="-10"/>
        </w:rPr>
        <w:pict>
          <v:shape id="_x0000_i3338" type="#_x0000_t75" style="width:22.4pt;height:14.95pt">
            <v:imagedata r:id="rId3770" o:title=""/>
          </v:shape>
        </w:pict>
      </w:r>
      <w:r>
        <w:t xml:space="preserve"> for the transmission of positioning reference signals are listed in Table </w:t>
      </w:r>
      <w:r>
        <w:rPr>
          <w:lang w:val="en-US" w:eastAsia="zh-CN"/>
        </w:rPr>
        <w:t>6.10.4.3-1</w:t>
      </w:r>
      <w:r>
        <w:t xml:space="preserve">. The PRS configuration index </w:t>
      </w:r>
      <w:r w:rsidR="00F1095B">
        <w:rPr>
          <w:position w:val="-10"/>
          <w:lang w:val="en-US"/>
        </w:rPr>
        <w:pict>
          <v:shape id="_x0000_i3339" type="#_x0000_t75" style="width:19pt;height:13.6pt">
            <v:imagedata r:id="rId3771" o:title=""/>
          </v:shape>
        </w:pi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00F1095B">
        <w:rPr>
          <w:position w:val="-10"/>
        </w:rPr>
        <w:pict>
          <v:shape id="_x0000_i3340" type="#_x0000_t75" style="width:24.45pt;height:14.95pt">
            <v:imagedata r:id="rId2217" o:title=""/>
          </v:shape>
        </w:pict>
      </w:r>
      <w:r>
        <w:t xml:space="preserve"> consecutive downlink subframes, where </w:t>
      </w:r>
      <w:r w:rsidR="00F1095B">
        <w:rPr>
          <w:position w:val="-10"/>
        </w:rPr>
        <w:pict>
          <v:shape id="_x0000_i3341" type="#_x0000_t75" style="width:24.45pt;height:14.95pt">
            <v:imagedata r:id="rId2219" o:title=""/>
          </v:shape>
        </w:pict>
      </w:r>
      <w:r>
        <w:t xml:space="preserve"> is configured by higher layers.</w:t>
      </w:r>
    </w:p>
    <w:p w:rsidR="00B16B32" w:rsidRDefault="00B16B32" w:rsidP="00B16B32">
      <w:r>
        <w:t xml:space="preserve">The positioning reference signal instances, for the first subframe of the </w:t>
      </w:r>
      <w:r w:rsidR="00F1095B">
        <w:rPr>
          <w:position w:val="-10"/>
        </w:rPr>
        <w:pict>
          <v:shape id="_x0000_i3342" type="#_x0000_t75" style="width:24.45pt;height:14.95pt">
            <v:imagedata r:id="rId3772" o:title=""/>
          </v:shape>
        </w:pict>
      </w:r>
      <w:r>
        <w:t xml:space="preserve"> downlink subframes, shall satisfy </w:t>
      </w:r>
      <w:r w:rsidR="00F1095B">
        <w:rPr>
          <w:position w:val="-10"/>
        </w:rPr>
        <w:pict>
          <v:shape id="_x0000_i3343" type="#_x0000_t75" style="width:157.6pt;height:14.95pt">
            <v:imagedata r:id="rId3773" o:title=""/>
          </v:shape>
        </w:pict>
      </w:r>
      <w:r>
        <w:t>.</w:t>
      </w:r>
    </w:p>
    <w:p w:rsidR="00B16B32" w:rsidRDefault="00B16B32" w:rsidP="00B16B32">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37"/>
        <w:gridCol w:w="2018"/>
        <w:gridCol w:w="2485"/>
      </w:tblGrid>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00F1095B">
              <w:rPr>
                <w:position w:val="-10"/>
                <w:lang w:val="en-US"/>
              </w:rPr>
              <w:pict>
                <v:shape id="_x0000_i3344" type="#_x0000_t75" style="width:19pt;height:13.6pt">
                  <v:imagedata r:id="rId3774"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lang w:val="en-US"/>
              </w:rPr>
            </w:pPr>
            <w:r w:rsidRPr="005B11E1">
              <w:rPr>
                <w:lang w:val="en-US"/>
              </w:rPr>
              <w:t xml:space="preserve">PRS </w:t>
            </w:r>
            <w:r w:rsidRPr="005B11E1">
              <w:rPr>
                <w:rFonts w:eastAsia="SimSun"/>
                <w:lang w:eastAsia="zh-CN"/>
              </w:rPr>
              <w:t>p</w:t>
            </w:r>
            <w:r>
              <w:t xml:space="preserve">eriodicity </w:t>
            </w:r>
            <w:r w:rsidR="00F1095B">
              <w:rPr>
                <w:position w:val="-10"/>
              </w:rPr>
              <w:pict>
                <v:shape id="_x0000_i3345" type="#_x0000_t75" style="width:21.05pt;height:14.95pt">
                  <v:imagedata r:id="rId3775" o:title=""/>
                </v:shape>
              </w:pict>
            </w:r>
            <w:r w:rsidRPr="005B11E1">
              <w:rPr>
                <w:lang w:val="en-US"/>
              </w:rPr>
              <w:t xml:space="preserve"> </w:t>
            </w:r>
          </w:p>
          <w:p w:rsidR="00B16B32" w:rsidRPr="005B11E1" w:rsidRDefault="00B16B32" w:rsidP="00AA1ED2">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00F1095B">
              <w:rPr>
                <w:position w:val="-10"/>
              </w:rPr>
              <w:pict>
                <v:shape id="_x0000_i3346" type="#_x0000_t75" style="width:22.4pt;height:14.95pt">
                  <v:imagedata r:id="rId3776" o:title=""/>
                </v:shape>
              </w:pict>
            </w:r>
            <w:r>
              <w:t xml:space="preserve"> </w:t>
            </w:r>
          </w:p>
          <w:p w:rsidR="00B16B32" w:rsidRPr="005B11E1" w:rsidRDefault="00B16B32" w:rsidP="00AA1ED2">
            <w:pPr>
              <w:pStyle w:val="TAH"/>
              <w:rPr>
                <w:lang w:val="en-US"/>
              </w:rPr>
            </w:pPr>
            <w:r>
              <w:t>(subframes)</w: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F1095B" w:rsidP="00AA1ED2">
            <w:pPr>
              <w:pStyle w:val="TAC"/>
              <w:rPr>
                <w:lang w:val="en-US"/>
              </w:rPr>
            </w:pPr>
            <w:r>
              <w:rPr>
                <w:position w:val="-10"/>
                <w:lang w:val="en-US"/>
              </w:rPr>
              <w:pict>
                <v:shape id="_x0000_i3347" type="#_x0000_t75" style="width:19pt;height:13.6pt">
                  <v:imagedata r:id="rId3777"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F1095B" w:rsidP="00AA1ED2">
            <w:pPr>
              <w:pStyle w:val="TAC"/>
              <w:rPr>
                <w:rFonts w:eastAsia="SimSun"/>
                <w:lang w:val="en-US" w:eastAsia="zh-CN"/>
              </w:rPr>
            </w:pPr>
            <w:r>
              <w:rPr>
                <w:position w:val="-10"/>
                <w:lang w:val="en-US"/>
              </w:rPr>
              <w:pict>
                <v:shape id="_x0000_i3348" type="#_x0000_t75" style="width:40.1pt;height:13.6pt">
                  <v:imagedata r:id="rId3778"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F1095B" w:rsidP="00AA1ED2">
            <w:pPr>
              <w:pStyle w:val="TAC"/>
              <w:rPr>
                <w:rFonts w:eastAsia="SimSun"/>
                <w:lang w:val="en-US" w:eastAsia="zh-CN"/>
              </w:rPr>
            </w:pPr>
            <w:r>
              <w:rPr>
                <w:position w:val="-10"/>
                <w:lang w:val="en-US"/>
              </w:rPr>
              <w:pict>
                <v:shape id="_x0000_i3349" type="#_x0000_t75" style="width:40.75pt;height:13.6pt">
                  <v:imagedata r:id="rId3779"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C"/>
              <w:rPr>
                <w:lang w:eastAsia="zh-CN"/>
              </w:rPr>
            </w:pPr>
            <w:r>
              <w:rPr>
                <w:position w:val="-10"/>
                <w:lang w:val="en-US"/>
              </w:rPr>
              <w:pict>
                <v:shape id="_x0000_i3350" type="#_x0000_t75" style="width:45.5pt;height:13.6pt">
                  <v:imagedata r:id="rId3780" o:title=""/>
                </v:shape>
              </w:pict>
            </w:r>
          </w:p>
        </w:tc>
      </w:tr>
      <w:tr w:rsidR="00B16B32" w:rsidRPr="005B11E1"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C"/>
            </w:pPr>
            <w:r>
              <w:t>2400-4095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B16B32" w:rsidRPr="005B11E1" w:rsidRDefault="00B16B32" w:rsidP="00AA1ED2">
            <w:pPr>
              <w:pStyle w:val="TAC"/>
              <w:rPr>
                <w:lang w:val="en-US"/>
              </w:rPr>
            </w:pPr>
            <w:r w:rsidRPr="005B11E1">
              <w:rPr>
                <w:lang w:val="en-US"/>
              </w:rPr>
              <w:t>Reserved</w:t>
            </w:r>
          </w:p>
        </w:tc>
      </w:tr>
    </w:tbl>
    <w:p w:rsidR="00B16B32" w:rsidRDefault="00B16B32" w:rsidP="00B16B32"/>
    <w:p w:rsidR="00B16B32" w:rsidRDefault="00B16B32" w:rsidP="00B16B32">
      <w:pPr>
        <w:pStyle w:val="Heading3"/>
      </w:pPr>
      <w:bookmarkStart w:id="485" w:name="_Toc454818083"/>
      <w:bookmarkStart w:id="486" w:name="_Toc20411129"/>
      <w:bookmarkStart w:id="487" w:name="_Toc26005312"/>
      <w:r>
        <w:t>6.10.5</w:t>
      </w:r>
      <w:r>
        <w:tab/>
        <w:t>CSI reference signals</w:t>
      </w:r>
      <w:bookmarkEnd w:id="485"/>
      <w:bookmarkEnd w:id="486"/>
      <w:bookmarkEnd w:id="487"/>
    </w:p>
    <w:p w:rsidR="00B16B32" w:rsidRDefault="00B16B32" w:rsidP="00B16B32">
      <w:r>
        <w:t xml:space="preserve">CSI reference signals are transmitted on one, two, four, eight, twelve, or sixteen antenna ports using </w:t>
      </w:r>
      <w:r w:rsidR="00F1095B">
        <w:rPr>
          <w:position w:val="-10"/>
        </w:rPr>
        <w:pict>
          <v:shape id="_x0000_i3351" type="#_x0000_t75" style="width:29.9pt;height:13.6pt">
            <v:imagedata r:id="rId3781" o:title=""/>
          </v:shape>
        </w:pict>
      </w:r>
      <w:r>
        <w:t xml:space="preserve">, </w:t>
      </w:r>
      <w:r w:rsidR="00F1095B">
        <w:rPr>
          <w:position w:val="-10"/>
        </w:rPr>
        <w:pict>
          <v:shape id="_x0000_i3352" type="#_x0000_t75" style="width:40.75pt;height:14.25pt">
            <v:imagedata r:id="rId3782" o:title=""/>
          </v:shape>
        </w:pict>
      </w:r>
      <w:r>
        <w:t xml:space="preserve">, </w:t>
      </w:r>
      <w:r w:rsidR="00F1095B">
        <w:rPr>
          <w:position w:val="-10"/>
        </w:rPr>
        <w:pict>
          <v:shape id="_x0000_i3353" type="#_x0000_t75" style="width:50.95pt;height:14.25pt">
            <v:imagedata r:id="rId3783" o:title=""/>
          </v:shape>
        </w:pict>
      </w:r>
      <w:r>
        <w:t xml:space="preserve">, </w:t>
      </w:r>
      <w:r w:rsidR="00F1095B">
        <w:rPr>
          <w:position w:val="-10"/>
        </w:rPr>
        <w:pict>
          <v:shape id="_x0000_i3354" type="#_x0000_t75" style="width:51.6pt;height:14.25pt">
            <v:imagedata r:id="rId3784" o:title=""/>
          </v:shape>
        </w:pict>
      </w:r>
      <w:r>
        <w:t xml:space="preserve">, </w:t>
      </w:r>
      <w:r w:rsidR="00F1095B">
        <w:rPr>
          <w:position w:val="-10"/>
        </w:rPr>
        <w:pict>
          <v:shape id="_x0000_i3355" type="#_x0000_t75" style="width:51.6pt;height:14.25pt">
            <v:imagedata r:id="rId2229" o:title=""/>
          </v:shape>
        </w:pict>
      </w:r>
      <w:r>
        <w:t xml:space="preserve"> and </w:t>
      </w:r>
      <w:r w:rsidR="00F1095B">
        <w:rPr>
          <w:position w:val="-10"/>
        </w:rPr>
        <w:pict>
          <v:shape id="_x0000_i3356" type="#_x0000_t75" style="width:51.6pt;height:14.25pt">
            <v:imagedata r:id="rId2231" o:title=""/>
          </v:shape>
        </w:pict>
      </w:r>
      <w:r>
        <w:t xml:space="preserve">, respectively. </w:t>
      </w:r>
    </w:p>
    <w:p w:rsidR="00B16B32" w:rsidRDefault="00B16B32" w:rsidP="00B16B32">
      <w:r>
        <w:t xml:space="preserve">For CSI reference signals using more than eight antenna ports, </w:t>
      </w:r>
      <w:r w:rsidR="00F1095B">
        <w:rPr>
          <w:position w:val="-10"/>
        </w:rPr>
        <w:pict>
          <v:shape id="_x0000_i3357" type="#_x0000_t75" style="width:37.35pt;height:17pt">
            <v:imagedata r:id="rId3785" o:title=""/>
          </v:shape>
        </w:pict>
      </w:r>
      <w:r>
        <w:t xml:space="preserve"> CSI-RS configurations in the same subframe, numbered from 0 to </w:t>
      </w:r>
      <w:r w:rsidR="00F1095B">
        <w:rPr>
          <w:position w:val="-10"/>
        </w:rPr>
        <w:pict>
          <v:shape id="_x0000_i3358" type="#_x0000_t75" style="width:37.35pt;height:17pt">
            <v:imagedata r:id="rId3786" o:title=""/>
          </v:shape>
        </w:pict>
      </w:r>
      <w:r>
        <w:t xml:space="preserve">, where value 0 corresponds to the configured </w:t>
      </w:r>
      <w:r w:rsidRPr="0035177B">
        <w:rPr>
          <w:i/>
        </w:rPr>
        <w:t>resourceConfig-r11</w:t>
      </w:r>
      <w:r>
        <w:t xml:space="preserve"> or </w:t>
      </w:r>
      <w:r w:rsidRPr="006D1242">
        <w:rPr>
          <w:i/>
        </w:rPr>
        <w:t>resourceConfig-r10</w:t>
      </w:r>
      <w:r>
        <w:t xml:space="preserve"> and value </w:t>
      </w:r>
      <w:r w:rsidRPr="00DF4B15">
        <w:rPr>
          <w:i/>
        </w:rPr>
        <w:t>k</w:t>
      </w:r>
      <w:r>
        <w:t xml:space="preserve"> (</w:t>
      </w:r>
      <w:r w:rsidRPr="00DF4B15">
        <w:rPr>
          <w:i/>
        </w:rPr>
        <w:t>k</w:t>
      </w:r>
      <w:r>
        <w:rPr>
          <w:i/>
        </w:rPr>
        <w:t>&gt;</w:t>
      </w:r>
      <w:r>
        <w:t>0) corresponds</w:t>
      </w:r>
      <w:r w:rsidRPr="00E726F8">
        <w:t xml:space="preserve"> </w:t>
      </w:r>
      <w:r>
        <w:t xml:space="preserve">to the configured </w:t>
      </w:r>
      <w:r w:rsidRPr="00DF4B15">
        <w:rPr>
          <w:i/>
        </w:rPr>
        <w:t>k</w:t>
      </w:r>
      <w:r>
        <w:rPr>
          <w:i/>
        </w:rPr>
        <w:t>-</w:t>
      </w:r>
      <w:r>
        <w:t xml:space="preserve">th entry of </w:t>
      </w:r>
      <w:r w:rsidRPr="0035177B">
        <w:rPr>
          <w:i/>
          <w:color w:val="000000"/>
        </w:rPr>
        <w:t>nzp-resourceConfigList-r13</w:t>
      </w:r>
      <w:r>
        <w:t xml:space="preserve">, are aggregated to obtain </w:t>
      </w:r>
      <w:r w:rsidR="00F1095B">
        <w:rPr>
          <w:position w:val="-14"/>
        </w:rPr>
        <w:pict>
          <v:shape id="_x0000_i3359" type="#_x0000_t75" style="width:46.85pt;height:19pt">
            <v:imagedata r:id="rId3787" o:title=""/>
          </v:shape>
        </w:pict>
      </w:r>
      <w:r>
        <w:t xml:space="preserve"> antenna ports in total. Each CSI-RS configuration in such an aggregation corresponds to </w:t>
      </w:r>
      <w:r w:rsidR="00F1095B">
        <w:rPr>
          <w:position w:val="-14"/>
        </w:rPr>
        <w:pict>
          <v:shape id="_x0000_i3360" type="#_x0000_t75" style="width:55pt;height:19pt">
            <v:imagedata r:id="rId3788" o:title=""/>
          </v:shape>
        </w:pict>
      </w:r>
      <w:r>
        <w:t xml:space="preserve"> antenna ports and one of the configurations</w:t>
      </w:r>
      <w:r w:rsidR="00E068D6" w:rsidRPr="00E068D6">
        <w:t xml:space="preserve"> </w:t>
      </w:r>
      <w:r w:rsidR="00E068D6">
        <w:t>in the range 0-19</w:t>
      </w:r>
      <w:r>
        <w:t xml:space="preserve"> in Table 6.10.5.2-1 for normal cyclic prefix</w:t>
      </w:r>
      <w:r>
        <w:rPr>
          <w:rFonts w:hint="eastAsia"/>
          <w:lang w:eastAsia="zh-CN"/>
        </w:rPr>
        <w:t>, and one of the configurations</w:t>
      </w:r>
      <w:r w:rsidR="00E068D6" w:rsidRPr="00E068D6">
        <w:rPr>
          <w:lang w:eastAsia="zh-CN"/>
        </w:rPr>
        <w:t xml:space="preserve"> </w:t>
      </w:r>
      <w:r w:rsidR="00E068D6">
        <w:rPr>
          <w:lang w:eastAsia="zh-CN"/>
        </w:rPr>
        <w:t>in the range 0-15</w:t>
      </w:r>
      <w:r>
        <w:rPr>
          <w:rFonts w:hint="eastAsia"/>
          <w:lang w:eastAsia="zh-CN"/>
        </w:rPr>
        <w:t xml:space="preserve"> in Table 6.10.5.2-2 for extended cyclic prefix</w:t>
      </w:r>
      <w:r>
        <w:t>. The supported configurations of aggregated CSI-RS configurations are shown in Table 6.10.5-1.</w:t>
      </w:r>
    </w:p>
    <w:p w:rsidR="00B16B32" w:rsidRDefault="00B16B32" w:rsidP="00B16B32">
      <w:r>
        <w:t xml:space="preserve">CSI reference signals are defined for </w:t>
      </w:r>
      <w:r w:rsidR="00F1095B">
        <w:rPr>
          <w:position w:val="-10"/>
        </w:rPr>
        <w:pict>
          <v:shape id="_x0000_i3361" type="#_x0000_t75" style="width:53pt;height:14.95pt">
            <v:imagedata r:id="rId2261" o:title=""/>
          </v:shape>
        </w:pict>
      </w:r>
      <w:r>
        <w:t xml:space="preserve"> only.</w:t>
      </w:r>
      <w:r w:rsidRPr="00B66E69">
        <w:t xml:space="preserve"> </w:t>
      </w:r>
    </w:p>
    <w:p w:rsidR="00B16B32" w:rsidRDefault="00B16B32" w:rsidP="00B16B32">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B16B32" w:rsidTr="00AA1ED2">
        <w:trPr>
          <w:jc w:val="center"/>
        </w:trPr>
        <w:tc>
          <w:tcPr>
            <w:tcW w:w="2640" w:type="dxa"/>
            <w:shd w:val="clear" w:color="auto" w:fill="E0E0E0"/>
          </w:tcPr>
          <w:p w:rsidR="00B16B32" w:rsidRDefault="00B16B32" w:rsidP="00AA1ED2">
            <w:pPr>
              <w:pStyle w:val="TAH"/>
            </w:pPr>
            <w:r>
              <w:t xml:space="preserve">Total number of </w:t>
            </w:r>
            <w:r>
              <w:br/>
              <w:t>antenna ports</w:t>
            </w:r>
            <w:r>
              <w:br/>
            </w:r>
            <w:r w:rsidR="00F1095B">
              <w:rPr>
                <w:position w:val="-14"/>
              </w:rPr>
              <w:pict>
                <v:shape id="_x0000_i3362" type="#_x0000_t75" style="width:46.85pt;height:19pt">
                  <v:imagedata r:id="rId3787" o:title=""/>
                </v:shape>
              </w:pict>
            </w:r>
          </w:p>
        </w:tc>
        <w:tc>
          <w:tcPr>
            <w:tcW w:w="2375" w:type="dxa"/>
            <w:shd w:val="clear" w:color="auto" w:fill="E0E0E0"/>
          </w:tcPr>
          <w:p w:rsidR="00B16B32" w:rsidRDefault="00B16B32" w:rsidP="00AA1ED2">
            <w:pPr>
              <w:pStyle w:val="TAH"/>
            </w:pPr>
            <w:r>
              <w:t xml:space="preserve">Number of antenna ports per </w:t>
            </w:r>
            <w:r>
              <w:rPr>
                <w:rFonts w:hint="eastAsia"/>
                <w:lang w:eastAsia="ko-KR"/>
              </w:rPr>
              <w:t>CSI-RS configuration</w:t>
            </w:r>
            <w:r>
              <w:br/>
            </w:r>
            <w:r w:rsidR="00F1095B">
              <w:rPr>
                <w:position w:val="-14"/>
              </w:rPr>
              <w:pict>
                <v:shape id="_x0000_i3363" type="#_x0000_t75" style="width:25.15pt;height:19pt">
                  <v:imagedata r:id="rId3789" o:title=""/>
                </v:shape>
              </w:pict>
            </w:r>
          </w:p>
        </w:tc>
        <w:tc>
          <w:tcPr>
            <w:tcW w:w="2375" w:type="dxa"/>
            <w:shd w:val="clear" w:color="auto" w:fill="E0E0E0"/>
          </w:tcPr>
          <w:p w:rsidR="00B16B32" w:rsidRDefault="00B16B32" w:rsidP="00AA1ED2">
            <w:pPr>
              <w:pStyle w:val="TAH"/>
            </w:pPr>
            <w:r>
              <w:t xml:space="preserve">Number of CSI-RS </w:t>
            </w:r>
            <w:r w:rsidRPr="0085215E">
              <w:t>configurations</w:t>
            </w:r>
            <w:r>
              <w:br/>
            </w:r>
            <w:r w:rsidR="00F1095B">
              <w:rPr>
                <w:position w:val="-10"/>
              </w:rPr>
              <w:pict>
                <v:shape id="_x0000_i3364" type="#_x0000_t75" style="width:24.45pt;height:17pt">
                  <v:imagedata r:id="rId3790" o:title=""/>
                </v:shape>
              </w:pict>
            </w:r>
          </w:p>
        </w:tc>
      </w:tr>
      <w:tr w:rsidR="00B16B32" w:rsidTr="00AA1ED2">
        <w:trPr>
          <w:jc w:val="center"/>
        </w:trPr>
        <w:tc>
          <w:tcPr>
            <w:tcW w:w="2640" w:type="dxa"/>
            <w:shd w:val="clear" w:color="auto" w:fill="auto"/>
          </w:tcPr>
          <w:p w:rsidR="00B16B32" w:rsidRDefault="00B16B32" w:rsidP="00AA1ED2">
            <w:pPr>
              <w:pStyle w:val="TAC"/>
            </w:pPr>
            <w:r>
              <w:t>12</w:t>
            </w:r>
          </w:p>
        </w:tc>
        <w:tc>
          <w:tcPr>
            <w:tcW w:w="2375" w:type="dxa"/>
            <w:shd w:val="clear" w:color="auto" w:fill="auto"/>
          </w:tcPr>
          <w:p w:rsidR="00B16B32" w:rsidRDefault="00B16B32" w:rsidP="00AA1ED2">
            <w:pPr>
              <w:pStyle w:val="TAC"/>
            </w:pPr>
            <w:r>
              <w:t>4</w:t>
            </w:r>
          </w:p>
        </w:tc>
        <w:tc>
          <w:tcPr>
            <w:tcW w:w="2375" w:type="dxa"/>
            <w:shd w:val="clear" w:color="auto" w:fill="auto"/>
          </w:tcPr>
          <w:p w:rsidR="00B16B32" w:rsidRDefault="00B16B32" w:rsidP="00AA1ED2">
            <w:pPr>
              <w:pStyle w:val="TAC"/>
            </w:pPr>
            <w:r>
              <w:t>3</w:t>
            </w:r>
          </w:p>
        </w:tc>
      </w:tr>
      <w:tr w:rsidR="00B16B32" w:rsidTr="00AA1ED2">
        <w:trPr>
          <w:jc w:val="center"/>
        </w:trPr>
        <w:tc>
          <w:tcPr>
            <w:tcW w:w="2640" w:type="dxa"/>
            <w:shd w:val="clear" w:color="auto" w:fill="auto"/>
          </w:tcPr>
          <w:p w:rsidR="00B16B32" w:rsidRDefault="00B16B32" w:rsidP="00AA1ED2">
            <w:pPr>
              <w:pStyle w:val="TAC"/>
            </w:pPr>
            <w:r>
              <w:t>16</w:t>
            </w:r>
          </w:p>
        </w:tc>
        <w:tc>
          <w:tcPr>
            <w:tcW w:w="2375" w:type="dxa"/>
            <w:shd w:val="clear" w:color="auto" w:fill="auto"/>
          </w:tcPr>
          <w:p w:rsidR="00B16B32" w:rsidRDefault="00B16B32" w:rsidP="00AA1ED2">
            <w:pPr>
              <w:pStyle w:val="TAC"/>
            </w:pPr>
            <w:r>
              <w:t>8</w:t>
            </w:r>
          </w:p>
        </w:tc>
        <w:tc>
          <w:tcPr>
            <w:tcW w:w="2375" w:type="dxa"/>
            <w:shd w:val="clear" w:color="auto" w:fill="auto"/>
          </w:tcPr>
          <w:p w:rsidR="00B16B32" w:rsidRDefault="00B16B32" w:rsidP="00AA1ED2">
            <w:pPr>
              <w:pStyle w:val="TAC"/>
            </w:pPr>
            <w:r>
              <w:t>2</w:t>
            </w:r>
          </w:p>
        </w:tc>
      </w:tr>
    </w:tbl>
    <w:p w:rsidR="00B16B32" w:rsidRDefault="00B16B32" w:rsidP="00B16B32"/>
    <w:p w:rsidR="00B16B32" w:rsidRDefault="00B16B32" w:rsidP="00B16B32">
      <w:pPr>
        <w:pStyle w:val="Heading4"/>
      </w:pPr>
      <w:bookmarkStart w:id="488" w:name="_Toc454818084"/>
      <w:bookmarkStart w:id="489" w:name="_Toc20411130"/>
      <w:bookmarkStart w:id="490" w:name="_Toc26005313"/>
      <w:r>
        <w:t>6.10.5.1</w:t>
      </w:r>
      <w:r>
        <w:tab/>
        <w:t>Sequence generation</w:t>
      </w:r>
      <w:bookmarkEnd w:id="488"/>
      <w:bookmarkEnd w:id="489"/>
      <w:bookmarkEnd w:id="490"/>
    </w:p>
    <w:p w:rsidR="00B16B32" w:rsidRDefault="00B16B32" w:rsidP="00B16B32">
      <w:r>
        <w:t xml:space="preserve">The reference-signal sequence </w:t>
      </w:r>
      <w:r w:rsidR="00F1095B">
        <w:rPr>
          <w:position w:val="-14"/>
        </w:rPr>
        <w:pict>
          <v:shape id="_x0000_i3365" type="#_x0000_t75" style="width:32.6pt;height:17.65pt">
            <v:imagedata r:id="rId3606" o:title=""/>
          </v:shape>
        </w:pict>
      </w:r>
      <w:r>
        <w:t xml:space="preserve"> is defined by</w:t>
      </w:r>
    </w:p>
    <w:p w:rsidR="00B16B32" w:rsidRDefault="00F1095B" w:rsidP="00B16B32">
      <w:pPr>
        <w:pStyle w:val="EQ"/>
        <w:jc w:val="center"/>
      </w:pPr>
      <w:r>
        <w:rPr>
          <w:position w:val="-26"/>
        </w:rPr>
        <w:pict>
          <v:shape id="_x0000_i3366" type="#_x0000_t75" style="width:307pt;height:29.9pt">
            <v:imagedata r:id="rId3791" o:title=""/>
          </v:shape>
        </w:pict>
      </w:r>
    </w:p>
    <w:p w:rsidR="00B16B32" w:rsidRDefault="00B16B32" w:rsidP="00B16B32">
      <w:r>
        <w:t xml:space="preserve">where </w:t>
      </w:r>
      <w:r w:rsidR="00F1095B">
        <w:rPr>
          <w:position w:val="-10"/>
        </w:rPr>
        <w:pict>
          <v:shape id="_x0000_i3367" type="#_x0000_t75" style="width:11.55pt;height:14.95pt">
            <v:imagedata r:id="rId3610" o:title=""/>
          </v:shape>
        </w:pict>
      </w:r>
      <w:r>
        <w:t xml:space="preserve"> is the slot number within a radio frame and </w:t>
      </w:r>
      <w:r w:rsidR="00F1095B">
        <w:rPr>
          <w:position w:val="-6"/>
        </w:rPr>
        <w:pict>
          <v:shape id="_x0000_i3368" type="#_x0000_t75" style="width:6.8pt;height:12.25pt">
            <v:imagedata r:id="rId781" o:title=""/>
          </v:shape>
        </w:pict>
      </w:r>
      <w:r>
        <w:t xml:space="preserve"> is the OFDM symbol number within the slot. The pseudo-random sequence </w:t>
      </w:r>
      <w:r w:rsidR="00F1095B">
        <w:rPr>
          <w:position w:val="-10"/>
        </w:rPr>
        <w:pict>
          <v:shape id="_x0000_i3369" type="#_x0000_t75" style="width:18.35pt;height:14.95pt">
            <v:imagedata r:id="rId869" o:title=""/>
          </v:shape>
        </w:pict>
      </w:r>
      <w:r>
        <w:t xml:space="preserve"> is defined in clause 7.2. The pseudo-random sequence generator shall be initialised with </w:t>
      </w:r>
      <w:r w:rsidR="00F1095B">
        <w:rPr>
          <w:position w:val="-10"/>
        </w:rPr>
        <w:pict>
          <v:shape id="_x0000_i3370" type="#_x0000_t75" style="width:233pt;height:17.65pt">
            <v:imagedata r:id="rId3792" o:title=""/>
          </v:shape>
        </w:pict>
      </w:r>
      <w:r>
        <w:t xml:space="preserve"> at the start of each OFDM symbol where </w:t>
      </w:r>
    </w:p>
    <w:p w:rsidR="00B16B32" w:rsidRDefault="00F1095B" w:rsidP="00B16B32">
      <w:pPr>
        <w:pStyle w:val="EQ"/>
        <w:jc w:val="center"/>
      </w:pPr>
      <w:r>
        <w:rPr>
          <w:position w:val="-60"/>
        </w:rPr>
        <w:pict>
          <v:shape id="_x0000_i3371" type="#_x0000_t75" style="width:366.1pt;height:64.55pt">
            <v:imagedata r:id="rId3793" o:title=""/>
          </v:shape>
        </w:pict>
      </w:r>
      <w:r w:rsidR="00B16B32" w:rsidRPr="008735A5">
        <w:t xml:space="preserve"> </w:t>
      </w:r>
    </w:p>
    <w:p w:rsidR="00B16B32" w:rsidRPr="00392623" w:rsidRDefault="00B16B32" w:rsidP="00B16B32">
      <w:r>
        <w:t xml:space="preserve">The quantity </w:t>
      </w:r>
      <w:r w:rsidR="00F1095B">
        <w:rPr>
          <w:position w:val="-10"/>
        </w:rPr>
        <w:pict>
          <v:shape id="_x0000_i3372" type="#_x0000_t75" style="width:24.45pt;height:17pt">
            <v:imagedata r:id="rId3794" o:title=""/>
          </v:shape>
        </w:pict>
      </w:r>
      <w:r>
        <w:t xml:space="preserve"> equals </w:t>
      </w:r>
      <w:r w:rsidR="00F1095B">
        <w:rPr>
          <w:position w:val="-10"/>
        </w:rPr>
        <w:pict>
          <v:shape id="_x0000_i3373" type="#_x0000_t75" style="width:22.4pt;height:17pt">
            <v:imagedata r:id="rId3795" o:title=""/>
          </v:shape>
        </w:pict>
      </w:r>
      <w:r>
        <w:t xml:space="preserve"> unless configured by higher layers.</w:t>
      </w:r>
    </w:p>
    <w:p w:rsidR="00B16B32" w:rsidRDefault="00B16B32" w:rsidP="00B16B32">
      <w:pPr>
        <w:pStyle w:val="Heading4"/>
      </w:pPr>
      <w:bookmarkStart w:id="491" w:name="_Toc454818085"/>
      <w:bookmarkStart w:id="492" w:name="_Toc20411131"/>
      <w:bookmarkStart w:id="493" w:name="_Toc26005314"/>
      <w:r>
        <w:lastRenderedPageBreak/>
        <w:t>6.10.5.2</w:t>
      </w:r>
      <w:r>
        <w:tab/>
        <w:t>Mapping to resource elements</w:t>
      </w:r>
      <w:bookmarkEnd w:id="491"/>
      <w:bookmarkEnd w:id="492"/>
      <w:bookmarkEnd w:id="493"/>
    </w:p>
    <w:p w:rsidR="00B16B32" w:rsidRDefault="00B16B32" w:rsidP="00B16B32">
      <w:r>
        <w:t xml:space="preserve">In subframes configured for CSI reference signal transmission, the reference signal sequence </w:t>
      </w:r>
      <w:r w:rsidR="00F1095B">
        <w:rPr>
          <w:position w:val="-14"/>
        </w:rPr>
        <w:pict>
          <v:shape id="_x0000_i3374" type="#_x0000_t75" style="width:32.6pt;height:17pt">
            <v:imagedata r:id="rId3796" o:title=""/>
          </v:shape>
        </w:pict>
      </w:r>
      <w:r>
        <w:t xml:space="preserve"> shall be mapped to complex-valued modulation symbols </w:t>
      </w:r>
      <w:r w:rsidR="00F1095B">
        <w:rPr>
          <w:position w:val="-14"/>
        </w:rPr>
        <w:pict>
          <v:shape id="_x0000_i3375" type="#_x0000_t75" style="width:19pt;height:19pt">
            <v:imagedata r:id="rId21" o:title=""/>
          </v:shape>
        </w:pict>
      </w:r>
      <w:r>
        <w:t xml:space="preserve"> used as reference symbols on antenna port </w:t>
      </w:r>
      <w:r w:rsidR="00F1095B">
        <w:rPr>
          <w:position w:val="-10"/>
        </w:rPr>
        <w:pict>
          <v:shape id="_x0000_i3376" type="#_x0000_t75" style="width:10.85pt;height:11.55pt">
            <v:imagedata r:id="rId24" o:title=""/>
          </v:shape>
        </w:pict>
      </w:r>
      <w:r>
        <w:t xml:space="preserve"> . The mapping depends on the higher-layer parameter </w:t>
      </w:r>
      <w:r w:rsidRPr="00521740">
        <w:rPr>
          <w:i/>
        </w:rPr>
        <w:t>CDMType</w:t>
      </w:r>
      <w:r>
        <w:t xml:space="preserve">. </w:t>
      </w:r>
    </w:p>
    <w:p w:rsidR="00B16B32" w:rsidRDefault="00B16B32" w:rsidP="00B16B32">
      <w:r>
        <w:t xml:space="preserve">For the case of </w:t>
      </w:r>
      <w:r>
        <w:rPr>
          <w:i/>
        </w:rPr>
        <w:t>CDMType</w:t>
      </w:r>
      <w:r>
        <w:t xml:space="preserve"> not equal to </w:t>
      </w:r>
      <w:r w:rsidRPr="00A03804">
        <w:t>CDM4</w:t>
      </w:r>
      <w:r>
        <w:t>:</w:t>
      </w:r>
    </w:p>
    <w:p w:rsidR="00B16B32" w:rsidRDefault="00F1095B" w:rsidP="00B16B32">
      <w:pPr>
        <w:pStyle w:val="EQ"/>
        <w:jc w:val="center"/>
      </w:pPr>
      <w:r>
        <w:rPr>
          <w:position w:val="-14"/>
        </w:rPr>
        <w:pict>
          <v:shape id="_x0000_i3377" type="#_x0000_t75" style="width:82.85pt;height:19pt">
            <v:imagedata r:id="rId3797" o:title=""/>
          </v:shape>
        </w:pict>
      </w:r>
    </w:p>
    <w:p w:rsidR="00B16B32" w:rsidRDefault="00B16B32" w:rsidP="00B16B32">
      <w:r>
        <w:t>where</w:t>
      </w:r>
    </w:p>
    <w:p w:rsidR="00B16B32" w:rsidRDefault="00F1095B" w:rsidP="00B16B32">
      <w:pPr>
        <w:pStyle w:val="EQ"/>
        <w:jc w:val="center"/>
      </w:pPr>
      <w:r>
        <w:rPr>
          <w:position w:val="-8"/>
        </w:rPr>
        <w:pict>
          <v:shape id="_x0000_i3378" type="#_x0000_t75" style="width:317.9pt;height:269pt">
            <v:imagedata r:id="rId3798" o:title=""/>
          </v:shape>
        </w:pict>
      </w:r>
    </w:p>
    <w:p w:rsidR="00B16B32" w:rsidRDefault="00B16B32" w:rsidP="00B16B32"/>
    <w:p w:rsidR="00B16B32" w:rsidRDefault="00B16B32" w:rsidP="00B16B32">
      <w:r>
        <w:t xml:space="preserve">For the case of </w:t>
      </w:r>
      <w:r>
        <w:rPr>
          <w:i/>
        </w:rPr>
        <w:t>CDMType</w:t>
      </w:r>
      <w:r>
        <w:t xml:space="preserve"> equal to </w:t>
      </w:r>
      <w:r>
        <w:rPr>
          <w:i/>
        </w:rPr>
        <w:t>CDM4</w:t>
      </w:r>
      <w:r>
        <w:t>:</w:t>
      </w:r>
    </w:p>
    <w:p w:rsidR="00B16B32" w:rsidRDefault="00F1095B" w:rsidP="00B16B32">
      <w:pPr>
        <w:pStyle w:val="EQ"/>
        <w:jc w:val="center"/>
      </w:pPr>
      <w:r>
        <w:rPr>
          <w:position w:val="-14"/>
        </w:rPr>
        <w:pict>
          <v:shape id="_x0000_i3379" type="#_x0000_t75" style="width:91pt;height:19pt">
            <v:imagedata r:id="rId3799" o:title=""/>
          </v:shape>
        </w:pict>
      </w:r>
    </w:p>
    <w:p w:rsidR="00B16B32" w:rsidRPr="004540DC" w:rsidRDefault="00B16B32" w:rsidP="00B16B32">
      <w:r w:rsidRPr="00EA0ECF">
        <w:t>where</w:t>
      </w:r>
    </w:p>
    <w:p w:rsidR="00B16B32" w:rsidRDefault="00B16B32" w:rsidP="00B16B32"/>
    <w:p w:rsidR="00B16B32" w:rsidRDefault="00F1095B" w:rsidP="00B16B32">
      <w:pPr>
        <w:pStyle w:val="EQ"/>
        <w:jc w:val="center"/>
      </w:pPr>
      <w:r>
        <w:rPr>
          <w:position w:val="-144"/>
        </w:rPr>
        <w:lastRenderedPageBreak/>
        <w:pict>
          <v:shape id="_x0000_i3380" type="#_x0000_t75" style="width:319.9pt;height:181.35pt">
            <v:imagedata r:id="rId3800" o:title=""/>
          </v:shape>
        </w:pict>
      </w:r>
    </w:p>
    <w:p w:rsidR="00B16B32" w:rsidRPr="00EA0ECF" w:rsidRDefault="00B16B32" w:rsidP="00B16B32">
      <w:r>
        <w:t xml:space="preserve">and where </w:t>
      </w:r>
      <w:r w:rsidR="00F1095B">
        <w:rPr>
          <w:position w:val="-14"/>
        </w:rPr>
        <w:pict>
          <v:shape id="_x0000_i3381" type="#_x0000_t75" style="width:26.5pt;height:17pt">
            <v:imagedata r:id="rId3801" o:title=""/>
          </v:shape>
        </w:pict>
      </w:r>
      <w:r>
        <w:t xml:space="preserve"> is given by Table 6.10.5.2-0.</w:t>
      </w:r>
    </w:p>
    <w:p w:rsidR="00B16B32" w:rsidRDefault="00B16B32" w:rsidP="00B16B32">
      <w:pPr>
        <w:pStyle w:val="TH"/>
      </w:pPr>
      <w:r>
        <w:t xml:space="preserve">Table 6.10.5.2-0: The sequence </w:t>
      </w:r>
      <w:r w:rsidR="00F1095B">
        <w:rPr>
          <w:position w:val="-14"/>
        </w:rPr>
        <w:pict>
          <v:shape id="_x0000_i3382" type="#_x0000_t75" style="width:26.5pt;height:17pt">
            <v:imagedata r:id="rId3801" o:title=""/>
          </v:shape>
        </w:pi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B16B32" w:rsidRPr="00A6556E" w:rsidTr="00AA1ED2">
        <w:trPr>
          <w:jc w:val="center"/>
        </w:trPr>
        <w:tc>
          <w:tcPr>
            <w:tcW w:w="0" w:type="auto"/>
            <w:gridSpan w:val="2"/>
            <w:tcBorders>
              <w:bottom w:val="nil"/>
            </w:tcBorders>
            <w:shd w:val="clear" w:color="auto" w:fill="D9D9D9"/>
            <w:vAlign w:val="center"/>
          </w:tcPr>
          <w:p w:rsidR="00B16B32" w:rsidRPr="0043120D" w:rsidRDefault="00F1095B" w:rsidP="00AA1ED2">
            <w:pPr>
              <w:pStyle w:val="TAH"/>
            </w:pPr>
            <w:r>
              <w:pict>
                <v:shape id="_x0000_i3383" type="#_x0000_t75" style="width:13.6pt;height:14.95pt">
                  <v:imagedata r:id="rId3802" o:title=""/>
                </v:shape>
              </w:pict>
            </w:r>
          </w:p>
        </w:tc>
        <w:tc>
          <w:tcPr>
            <w:tcW w:w="0" w:type="auto"/>
            <w:vMerge w:val="restart"/>
            <w:shd w:val="clear" w:color="auto" w:fill="D9D9D9"/>
            <w:vAlign w:val="center"/>
          </w:tcPr>
          <w:p w:rsidR="00B16B32" w:rsidRPr="0043120D" w:rsidRDefault="00B16B32" w:rsidP="00AA1ED2">
            <w:pPr>
              <w:pStyle w:val="TAH"/>
            </w:pPr>
            <w:r w:rsidRPr="0043120D">
              <w:rPr>
                <w:noProof/>
                <w:lang w:eastAsia="en-GB"/>
              </w:rPr>
              <w:drawing>
                <wp:inline distT="0" distB="0" distL="0" distR="0" wp14:anchorId="30B68B13" wp14:editId="66021C89">
                  <wp:extent cx="1752600" cy="25146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803" cstate="print">
                            <a:extLst>
                              <a:ext uri="{28A0092B-C50C-407E-A947-70E740481C1C}">
                                <a14:useLocalDpi xmlns:a14="http://schemas.microsoft.com/office/drawing/2010/main" val="0"/>
                              </a:ext>
                            </a:extLst>
                          </a:blip>
                          <a:srcRect/>
                          <a:stretch>
                            <a:fillRect/>
                          </a:stretch>
                        </pic:blipFill>
                        <pic:spPr bwMode="auto">
                          <a:xfrm>
                            <a:off x="0" y="0"/>
                            <a:ext cx="1752600" cy="251460"/>
                          </a:xfrm>
                          <a:prstGeom prst="rect">
                            <a:avLst/>
                          </a:prstGeom>
                          <a:noFill/>
                          <a:ln>
                            <a:noFill/>
                          </a:ln>
                        </pic:spPr>
                      </pic:pic>
                    </a:graphicData>
                  </a:graphic>
                </wp:inline>
              </w:drawing>
            </w:r>
          </w:p>
        </w:tc>
      </w:tr>
      <w:tr w:rsidR="00B16B32" w:rsidRPr="00A6556E" w:rsidTr="00AA1ED2">
        <w:trPr>
          <w:jc w:val="center"/>
        </w:trPr>
        <w:tc>
          <w:tcPr>
            <w:tcW w:w="0" w:type="auto"/>
            <w:tcBorders>
              <w:top w:val="nil"/>
            </w:tcBorders>
            <w:shd w:val="clear" w:color="auto" w:fill="D9D9D9"/>
            <w:vAlign w:val="center"/>
          </w:tcPr>
          <w:p w:rsidR="00B16B32" w:rsidRPr="0043120D" w:rsidRDefault="00B16B32" w:rsidP="00AA1ED2">
            <w:pPr>
              <w:pStyle w:val="TAH"/>
            </w:pPr>
            <w:r w:rsidRPr="0043120D">
              <w:rPr>
                <w:noProof/>
                <w:lang w:eastAsia="en-GB"/>
              </w:rPr>
              <w:drawing>
                <wp:inline distT="0" distB="0" distL="0" distR="0" wp14:anchorId="7A0D9C4B" wp14:editId="7731D1FE">
                  <wp:extent cx="533400" cy="24384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804"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tcBorders>
              <w:top w:val="nil"/>
            </w:tcBorders>
            <w:shd w:val="clear" w:color="auto" w:fill="D9D9D9"/>
            <w:vAlign w:val="center"/>
          </w:tcPr>
          <w:p w:rsidR="00B16B32" w:rsidRPr="0043120D" w:rsidRDefault="00B16B32" w:rsidP="00AA1ED2">
            <w:pPr>
              <w:pStyle w:val="TAH"/>
              <w:rPr>
                <w:rFonts w:eastAsia="MS Mincho"/>
              </w:rPr>
            </w:pPr>
            <w:r w:rsidRPr="0043120D">
              <w:rPr>
                <w:noProof/>
                <w:lang w:eastAsia="en-GB"/>
              </w:rPr>
              <w:drawing>
                <wp:inline distT="0" distB="0" distL="0" distR="0" wp14:anchorId="4D51FB14" wp14:editId="5D1A0734">
                  <wp:extent cx="533400" cy="24384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805" cstate="print">
                            <a:extLst>
                              <a:ext uri="{28A0092B-C50C-407E-A947-70E740481C1C}">
                                <a14:useLocalDpi xmlns:a14="http://schemas.microsoft.com/office/drawing/2010/main" val="0"/>
                              </a:ext>
                            </a:extLst>
                          </a:blip>
                          <a:srcRect/>
                          <a:stretch>
                            <a:fillRect/>
                          </a:stretch>
                        </pic:blipFill>
                        <pic:spPr bwMode="auto">
                          <a:xfrm>
                            <a:off x="0" y="0"/>
                            <a:ext cx="533400" cy="24384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B16B32" w:rsidRPr="0043120D" w:rsidRDefault="00B16B32" w:rsidP="00AA1ED2">
            <w:pPr>
              <w:pStyle w:val="TAH"/>
              <w:rPr>
                <w:rFonts w:eastAsia="MS Mincho"/>
              </w:rPr>
            </w:pPr>
          </w:p>
        </w:tc>
      </w:tr>
      <w:tr w:rsidR="00B16B32" w:rsidTr="00AA1ED2">
        <w:trPr>
          <w:jc w:val="center"/>
        </w:trPr>
        <w:tc>
          <w:tcPr>
            <w:tcW w:w="0" w:type="auto"/>
            <w:shd w:val="clear" w:color="auto" w:fill="auto"/>
            <w:vAlign w:val="center"/>
          </w:tcPr>
          <w:p w:rsidR="00B16B32" w:rsidRDefault="00B16B32" w:rsidP="00AA1ED2">
            <w:pPr>
              <w:pStyle w:val="TAC"/>
            </w:pPr>
            <w:r>
              <w:t>15</w:t>
            </w:r>
          </w:p>
        </w:tc>
        <w:tc>
          <w:tcPr>
            <w:tcW w:w="0" w:type="auto"/>
            <w:shd w:val="clear" w:color="auto" w:fill="auto"/>
            <w:vAlign w:val="center"/>
          </w:tcPr>
          <w:p w:rsidR="00B16B32" w:rsidRDefault="00B16B32" w:rsidP="00AA1ED2">
            <w:pPr>
              <w:pStyle w:val="TAC"/>
            </w:pPr>
            <w:r>
              <w:t>15,17</w:t>
            </w:r>
          </w:p>
        </w:tc>
        <w:tc>
          <w:tcPr>
            <w:tcW w:w="0" w:type="auto"/>
            <w:shd w:val="clear" w:color="auto" w:fill="auto"/>
            <w:vAlign w:val="center"/>
          </w:tcPr>
          <w:p w:rsidR="00B16B32" w:rsidRDefault="00F1095B" w:rsidP="00AA1ED2">
            <w:pPr>
              <w:pStyle w:val="TAC"/>
            </w:pPr>
            <w:r>
              <w:rPr>
                <w:position w:val="-10"/>
              </w:rPr>
              <w:pict>
                <v:shape id="_x0000_i3384" type="#_x0000_t75" style="width:53pt;height:18.35pt">
                  <v:imagedata r:id="rId3806" o:title=""/>
                </v:shape>
              </w:pict>
            </w:r>
          </w:p>
        </w:tc>
      </w:tr>
      <w:tr w:rsidR="00B16B32" w:rsidTr="00AA1ED2">
        <w:trPr>
          <w:jc w:val="center"/>
        </w:trPr>
        <w:tc>
          <w:tcPr>
            <w:tcW w:w="0" w:type="auto"/>
            <w:shd w:val="clear" w:color="auto" w:fill="auto"/>
            <w:vAlign w:val="center"/>
          </w:tcPr>
          <w:p w:rsidR="00B16B32" w:rsidRDefault="00B16B32" w:rsidP="00AA1ED2">
            <w:pPr>
              <w:pStyle w:val="TAC"/>
            </w:pPr>
            <w:r>
              <w:t>16</w:t>
            </w:r>
          </w:p>
        </w:tc>
        <w:tc>
          <w:tcPr>
            <w:tcW w:w="0" w:type="auto"/>
            <w:shd w:val="clear" w:color="auto" w:fill="auto"/>
            <w:vAlign w:val="center"/>
          </w:tcPr>
          <w:p w:rsidR="00B16B32" w:rsidRDefault="00B16B32" w:rsidP="00AA1ED2">
            <w:pPr>
              <w:pStyle w:val="TAC"/>
            </w:pPr>
            <w:r>
              <w:t>16,18</w:t>
            </w:r>
          </w:p>
        </w:tc>
        <w:tc>
          <w:tcPr>
            <w:tcW w:w="0" w:type="auto"/>
            <w:shd w:val="clear" w:color="auto" w:fill="auto"/>
            <w:vAlign w:val="center"/>
          </w:tcPr>
          <w:p w:rsidR="00B16B32" w:rsidRDefault="00F1095B" w:rsidP="00AA1ED2">
            <w:pPr>
              <w:pStyle w:val="TAC"/>
            </w:pPr>
            <w:r>
              <w:rPr>
                <w:position w:val="-10"/>
              </w:rPr>
              <w:pict>
                <v:shape id="_x0000_i3385" type="#_x0000_t75" style="width:67.9pt;height:18.35pt">
                  <v:imagedata r:id="rId3807" o:title=""/>
                </v:shape>
              </w:pict>
            </w:r>
          </w:p>
        </w:tc>
      </w:tr>
      <w:tr w:rsidR="00B16B32" w:rsidTr="00AA1ED2">
        <w:trPr>
          <w:jc w:val="center"/>
        </w:trPr>
        <w:tc>
          <w:tcPr>
            <w:tcW w:w="0" w:type="auto"/>
            <w:shd w:val="clear" w:color="auto" w:fill="auto"/>
            <w:vAlign w:val="center"/>
          </w:tcPr>
          <w:p w:rsidR="00B16B32" w:rsidRDefault="00B16B32" w:rsidP="00AA1ED2">
            <w:pPr>
              <w:pStyle w:val="TAC"/>
            </w:pPr>
            <w:r>
              <w:t>17</w:t>
            </w:r>
          </w:p>
        </w:tc>
        <w:tc>
          <w:tcPr>
            <w:tcW w:w="0" w:type="auto"/>
            <w:shd w:val="clear" w:color="auto" w:fill="auto"/>
            <w:vAlign w:val="center"/>
          </w:tcPr>
          <w:p w:rsidR="00B16B32" w:rsidRDefault="00B16B32" w:rsidP="00AA1ED2">
            <w:pPr>
              <w:pStyle w:val="TAC"/>
            </w:pPr>
            <w:r>
              <w:t>19,21</w:t>
            </w:r>
          </w:p>
        </w:tc>
        <w:tc>
          <w:tcPr>
            <w:tcW w:w="0" w:type="auto"/>
            <w:shd w:val="clear" w:color="auto" w:fill="auto"/>
            <w:vAlign w:val="center"/>
          </w:tcPr>
          <w:p w:rsidR="00B16B32" w:rsidRDefault="00F1095B" w:rsidP="00AA1ED2">
            <w:pPr>
              <w:pStyle w:val="TAC"/>
            </w:pPr>
            <w:r>
              <w:rPr>
                <w:position w:val="-10"/>
              </w:rPr>
              <w:pict>
                <v:shape id="_x0000_i3386" type="#_x0000_t75" style="width:67.9pt;height:18.35pt">
                  <v:imagedata r:id="rId3808" o:title=""/>
                </v:shape>
              </w:pict>
            </w:r>
          </w:p>
        </w:tc>
      </w:tr>
      <w:tr w:rsidR="00B16B32" w:rsidTr="00AA1ED2">
        <w:trPr>
          <w:jc w:val="center"/>
        </w:trPr>
        <w:tc>
          <w:tcPr>
            <w:tcW w:w="0" w:type="auto"/>
            <w:shd w:val="clear" w:color="auto" w:fill="auto"/>
            <w:vAlign w:val="center"/>
          </w:tcPr>
          <w:p w:rsidR="00B16B32" w:rsidRDefault="00B16B32" w:rsidP="00AA1ED2">
            <w:pPr>
              <w:pStyle w:val="TAC"/>
            </w:pPr>
            <w:r>
              <w:t>18</w:t>
            </w:r>
          </w:p>
        </w:tc>
        <w:tc>
          <w:tcPr>
            <w:tcW w:w="0" w:type="auto"/>
            <w:shd w:val="clear" w:color="auto" w:fill="auto"/>
            <w:vAlign w:val="center"/>
          </w:tcPr>
          <w:p w:rsidR="00B16B32" w:rsidRDefault="00B16B32" w:rsidP="00AA1ED2">
            <w:pPr>
              <w:pStyle w:val="TAC"/>
            </w:pPr>
            <w:r>
              <w:t>20,22</w:t>
            </w:r>
          </w:p>
        </w:tc>
        <w:tc>
          <w:tcPr>
            <w:tcW w:w="0" w:type="auto"/>
            <w:shd w:val="clear" w:color="auto" w:fill="auto"/>
            <w:vAlign w:val="center"/>
          </w:tcPr>
          <w:p w:rsidR="00B16B32" w:rsidRDefault="00F1095B" w:rsidP="00AA1ED2">
            <w:pPr>
              <w:pStyle w:val="TAC"/>
            </w:pPr>
            <w:r>
              <w:rPr>
                <w:position w:val="-10"/>
              </w:rPr>
              <w:pict>
                <v:shape id="_x0000_i3387" type="#_x0000_t75" style="width:67.9pt;height:18.35pt">
                  <v:imagedata r:id="rId3809" o:title=""/>
                </v:shape>
              </w:pict>
            </w:r>
          </w:p>
        </w:tc>
      </w:tr>
    </w:tbl>
    <w:p w:rsidR="00B16B32" w:rsidRDefault="00B16B32" w:rsidP="00B16B32"/>
    <w:p w:rsidR="00B16B32" w:rsidRDefault="00B16B32" w:rsidP="00B16B32">
      <w:r>
        <w:t xml:space="preserve">The quantity </w:t>
      </w:r>
      <w:r w:rsidR="00F1095B">
        <w:rPr>
          <w:position w:val="-10"/>
        </w:rPr>
        <w:pict>
          <v:shape id="_x0000_i3388" type="#_x0000_t75" style="width:28.55pt;height:14.95pt">
            <v:imagedata r:id="rId3810" o:title=""/>
          </v:shape>
        </w:pict>
      </w:r>
      <w:r>
        <w:t xml:space="preserve"> and the necessary conditions on </w:t>
      </w:r>
      <w:r w:rsidR="00F1095B">
        <w:rPr>
          <w:position w:val="-10"/>
        </w:rPr>
        <w:pict>
          <v:shape id="_x0000_i3389" type="#_x0000_t75" style="width:11.55pt;height:14.95pt">
            <v:imagedata r:id="rId3811" o:title=""/>
          </v:shape>
        </w:pict>
      </w:r>
      <w:r>
        <w:t xml:space="preserve"> are given by Tables 6.10.5.2-1 and 6.10.5.2-2 for normal and extended cyclic prefix, respectively. </w:t>
      </w:r>
    </w:p>
    <w:p w:rsidR="00B16B32" w:rsidRDefault="00B16B32" w:rsidP="00B16B32">
      <w:r>
        <w:t xml:space="preserve">The relation between the antenna port number </w:t>
      </w:r>
      <w:r w:rsidR="00F1095B">
        <w:rPr>
          <w:position w:val="-10"/>
        </w:rPr>
        <w:pict>
          <v:shape id="_x0000_i3390" type="#_x0000_t75" style="width:10.85pt;height:11.55pt">
            <v:imagedata r:id="rId3812" o:title=""/>
          </v:shape>
        </w:pict>
      </w:r>
      <w:r>
        <w:t xml:space="preserve"> and the quantity </w:t>
      </w:r>
      <w:r w:rsidR="00F1095B">
        <w:rPr>
          <w:position w:val="-10"/>
        </w:rPr>
        <w:pict>
          <v:shape id="_x0000_i3391" type="#_x0000_t75" style="width:13.6pt;height:14.95pt">
            <v:imagedata r:id="rId3802" o:title=""/>
          </v:shape>
        </w:pict>
      </w:r>
      <w:r>
        <w:t xml:space="preserve"> depends on the number of CSI-RS antenna ports:</w:t>
      </w:r>
    </w:p>
    <w:p w:rsidR="00B16B32" w:rsidRDefault="00B16B32" w:rsidP="00B16B32">
      <w:pPr>
        <w:pStyle w:val="B1"/>
      </w:pPr>
      <w:r>
        <w:t>-</w:t>
      </w:r>
      <w:r>
        <w:tab/>
        <w:t xml:space="preserve">for CSI reference signals using up to eight antenna ports, </w:t>
      </w:r>
      <w:r w:rsidR="00F1095B">
        <w:rPr>
          <w:position w:val="-10"/>
        </w:rPr>
        <w:pict>
          <v:shape id="_x0000_i3392" type="#_x0000_t75" style="width:29.9pt;height:14.95pt">
            <v:imagedata r:id="rId3813" o:title=""/>
          </v:shape>
        </w:pict>
      </w:r>
    </w:p>
    <w:p w:rsidR="00B16B32" w:rsidRPr="00DE11B6" w:rsidRDefault="00B16B32" w:rsidP="00B16B32">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B16B32" w:rsidRDefault="00F1095B" w:rsidP="00B16B32">
      <w:pPr>
        <w:pStyle w:val="EQ"/>
        <w:jc w:val="center"/>
      </w:pPr>
      <w:r>
        <w:rPr>
          <w:position w:val="-56"/>
        </w:rPr>
        <w:pict>
          <v:shape id="_x0000_i3393" type="#_x0000_t75" style="width:280.55pt;height:61.15pt">
            <v:imagedata r:id="rId3814" o:title=""/>
          </v:shape>
        </w:pict>
      </w:r>
    </w:p>
    <w:p w:rsidR="00B16B32" w:rsidRDefault="00B16B32" w:rsidP="00B16B32">
      <w:pPr>
        <w:pStyle w:val="B1"/>
      </w:pPr>
      <w:r>
        <w:tab/>
        <w:t xml:space="preserve">where </w:t>
      </w:r>
      <w:r w:rsidR="00F1095B">
        <w:rPr>
          <w:position w:val="-10"/>
        </w:rPr>
        <w:pict>
          <v:shape id="_x0000_i3394" type="#_x0000_t75" style="width:78.1pt;height:17pt">
            <v:imagedata r:id="rId3815" o:title=""/>
          </v:shape>
        </w:pict>
      </w:r>
      <w:r>
        <w:t xml:space="preserve"> is the CSI-RS resource number.</w:t>
      </w:r>
    </w:p>
    <w:p w:rsidR="00B16B32" w:rsidRPr="00E62A83" w:rsidRDefault="00B16B32" w:rsidP="00B16B32">
      <w:pPr>
        <w:pStyle w:val="B1"/>
      </w:pPr>
      <w:r>
        <w:t>-</w:t>
      </w:r>
      <w:r>
        <w:tab/>
        <w:t xml:space="preserve">for CSI reference signals using more than eight antenna ports the higher-layer parameter </w:t>
      </w:r>
      <w:r w:rsidRPr="00EA0ECF">
        <w:rPr>
          <w:i/>
        </w:rPr>
        <w:t>CDMType</w:t>
      </w:r>
      <w:r>
        <w:t xml:space="preserve"> equals </w:t>
      </w:r>
      <w:r>
        <w:rPr>
          <w:i/>
        </w:rPr>
        <w:t>CDM4</w:t>
      </w:r>
      <w:r>
        <w:t xml:space="preserve">, antenna port number </w:t>
      </w:r>
      <w:r w:rsidR="00F1095B">
        <w:rPr>
          <w:position w:val="-14"/>
        </w:rPr>
        <w:pict>
          <v:shape id="_x0000_i3395" type="#_x0000_t75" style="width:62.5pt;height:19pt">
            <v:imagedata r:id="rId3816" o:title=""/>
          </v:shape>
        </w:pict>
      </w:r>
      <w:r>
        <w:t xml:space="preserve"> where </w:t>
      </w:r>
      <w:r w:rsidR="00F1095B">
        <w:rPr>
          <w:position w:val="-14"/>
        </w:rPr>
        <w:pict>
          <v:shape id="_x0000_i3396" type="#_x0000_t75" style="width:109.35pt;height:19pt">
            <v:imagedata r:id="rId3817" o:title=""/>
          </v:shape>
        </w:pict>
      </w:r>
      <w:r>
        <w:t xml:space="preserve"> for CSI-RS resource number </w:t>
      </w:r>
      <w:r w:rsidR="00F1095B">
        <w:rPr>
          <w:position w:val="-10"/>
        </w:rPr>
        <w:pict>
          <v:shape id="_x0000_i3397" type="#_x0000_t75" style="width:78.1pt;height:17pt">
            <v:imagedata r:id="rId3818" o:title=""/>
          </v:shape>
        </w:pict>
      </w:r>
      <w:r>
        <w:t>.</w:t>
      </w:r>
    </w:p>
    <w:p w:rsidR="00B16B32" w:rsidRDefault="00B16B32" w:rsidP="00B16B32">
      <w:r>
        <w:t>Multiple CSI reference signal configurations can be used in a given cell. A UE can be configured with multiple sets of CSI reference signals,</w:t>
      </w:r>
    </w:p>
    <w:p w:rsidR="00B16B32" w:rsidRDefault="00B16B32" w:rsidP="00B16B32">
      <w:pPr>
        <w:pStyle w:val="B1"/>
      </w:pPr>
      <w:r>
        <w:t>-</w:t>
      </w:r>
      <w:r>
        <w:tab/>
      </w:r>
      <w:r w:rsidRPr="00B91798">
        <w:t>one or more</w:t>
      </w:r>
      <w:r>
        <w:t xml:space="preserve"> configurations for CSI reporting for which the UE shall assume non-zero transmission power for the CSI-RS, and</w:t>
      </w:r>
    </w:p>
    <w:p w:rsidR="00B16B32" w:rsidRDefault="00B16B32" w:rsidP="00B16B32">
      <w:pPr>
        <w:pStyle w:val="B1"/>
      </w:pPr>
      <w:r>
        <w:lastRenderedPageBreak/>
        <w:t>-</w:t>
      </w:r>
      <w:r>
        <w:tab/>
        <w:t>zero or more configurations for which the UE shall assume zero transmission power, and</w:t>
      </w:r>
    </w:p>
    <w:p w:rsidR="00B16B32" w:rsidRDefault="00B16B32" w:rsidP="00B16B32">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B16B32" w:rsidRDefault="00B16B32" w:rsidP="00B16B32">
      <w:r>
        <w:t>The CSI-RS configurations for which the UE shall assume non-zero transmission power are provided by higher layers.</w:t>
      </w:r>
    </w:p>
    <w:p w:rsidR="00B16B32" w:rsidRPr="00573384" w:rsidRDefault="00B16B32" w:rsidP="00B16B32">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B16B32" w:rsidRDefault="00B16B32" w:rsidP="00B16B32">
      <w:r>
        <w:t>CSI reference signals can only occur in</w:t>
      </w:r>
    </w:p>
    <w:p w:rsidR="00B16B32" w:rsidRDefault="00B16B32" w:rsidP="00B16B32">
      <w:pPr>
        <w:pStyle w:val="B1"/>
      </w:pPr>
      <w:r>
        <w:t>-</w:t>
      </w:r>
      <w:r>
        <w:tab/>
        <w:t xml:space="preserve">downlink slots where </w:t>
      </w:r>
      <w:r w:rsidR="00F1095B">
        <w:rPr>
          <w:position w:val="-10"/>
        </w:rPr>
        <w:pict>
          <v:shape id="_x0000_i3398" type="#_x0000_t75" style="width:37.35pt;height:14.95pt">
            <v:imagedata r:id="rId3819" o:title=""/>
          </v:shape>
        </w:pict>
      </w:r>
      <w:r>
        <w:t xml:space="preserve"> fulfils the condition in Tables 6.10.5.2-1 and 6.10.5.2-2 for normal and extended cyclic prefix, respectively, and </w:t>
      </w:r>
    </w:p>
    <w:p w:rsidR="00B16B32" w:rsidRDefault="00B16B32" w:rsidP="00B16B32">
      <w:pPr>
        <w:pStyle w:val="B1"/>
      </w:pPr>
      <w:r>
        <w:t>-</w:t>
      </w:r>
      <w:r>
        <w:tab/>
        <w:t xml:space="preserve">where the subframe number fulfils the conditions in clause 6.10.5.3. </w:t>
      </w:r>
    </w:p>
    <w:p w:rsidR="00B16B32" w:rsidRDefault="00B16B32" w:rsidP="00B16B32">
      <w:r>
        <w:t>The UE shall assume that CSI reference signals are not transmitted</w:t>
      </w:r>
    </w:p>
    <w:p w:rsidR="00B16B32" w:rsidRDefault="00B16B32" w:rsidP="00B16B32">
      <w:pPr>
        <w:pStyle w:val="B1"/>
      </w:pPr>
      <w:r>
        <w:t>-</w:t>
      </w:r>
      <w:r>
        <w:tab/>
        <w:t>in the DwPTS</w:t>
      </w:r>
      <w:r w:rsidDel="00FE0142">
        <w:t xml:space="preserve"> </w:t>
      </w:r>
      <w:r>
        <w:t>for special subframe configuration 0, 5 and 9 for normal cyclic prefix and special subframe configuration 0, 4 and 7 for extended cyclic prefix, in case of frame structure type 2,</w:t>
      </w:r>
      <w:r w:rsidRPr="00DB4127">
        <w:t xml:space="preserve"> </w:t>
      </w:r>
    </w:p>
    <w:p w:rsidR="00B16B32" w:rsidRDefault="00B16B32" w:rsidP="00B16B32">
      <w:pPr>
        <w:pStyle w:val="B1"/>
      </w:pPr>
      <w:r>
        <w:t>-</w:t>
      </w:r>
      <w:r>
        <w:tab/>
        <w:t>in subframes where PDSCH/EPDCCH transmission starts in the second slot of a subframe for frame structure type 3,</w:t>
      </w:r>
    </w:p>
    <w:p w:rsidR="00B16B32" w:rsidRDefault="00B16B32" w:rsidP="00B16B32">
      <w:pPr>
        <w:pStyle w:val="B1"/>
      </w:pPr>
      <w:r>
        <w:t>-</w:t>
      </w:r>
      <w:r>
        <w:tab/>
        <w:t xml:space="preserve">in subframes where PDSCH/EPDCCH transmission ends prior to the end of a subframe for frame structure type 3, </w:t>
      </w:r>
    </w:p>
    <w:p w:rsidR="00B16B32" w:rsidRDefault="00B16B32" w:rsidP="00B16B32">
      <w:pPr>
        <w:pStyle w:val="B1"/>
      </w:pPr>
      <w:r>
        <w:t>-</w:t>
      </w:r>
      <w:r>
        <w:tab/>
        <w:t>in an empty subframe where there is no PDSCH or discovery signal transmission for frame structure type 3,</w:t>
      </w:r>
    </w:p>
    <w:p w:rsidR="00B16B32" w:rsidRPr="00AB38C9" w:rsidRDefault="00B16B32" w:rsidP="00B16B32">
      <w:pPr>
        <w:pStyle w:val="B1"/>
      </w:pPr>
      <w:r>
        <w:t>-</w:t>
      </w:r>
      <w:r>
        <w:tab/>
        <w:t xml:space="preserve">in subframes where transmission of a CSI-RS would collide with </w:t>
      </w:r>
      <w:r w:rsidRPr="00AB38C9">
        <w:rPr>
          <w:i/>
        </w:rPr>
        <w:t>SystemInformationBlockType1</w:t>
      </w:r>
      <w:r w:rsidRPr="00AB38C9">
        <w:t xml:space="preserve"> message</w:t>
      </w:r>
      <w:r>
        <w:t>s,</w:t>
      </w:r>
    </w:p>
    <w:p w:rsidR="00B16B32" w:rsidRPr="00A5201D" w:rsidRDefault="00B16B32" w:rsidP="00B16B32">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B16B32" w:rsidRPr="002A36CC" w:rsidRDefault="00B16B32" w:rsidP="00B16B32">
      <w:r w:rsidRPr="00F76297">
        <w:t>For special subframe configuration {1, 2, 6, or 7}, a UE does not expect to be configured with one of CSI-RS configurations {1, 2, 3, 4, 6, 7, 8, 9, 12, 13, 14, 15, 16, 17} in DwPTS for normal CP.</w:t>
      </w:r>
    </w:p>
    <w:p w:rsidR="00B16B32" w:rsidRPr="00BC41E6" w:rsidRDefault="00B16B32" w:rsidP="00B16B32">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B16B32" w:rsidRDefault="00B16B32" w:rsidP="00B16B32">
      <w:r>
        <w:t xml:space="preserve">Resource elements </w:t>
      </w:r>
      <w:r w:rsidR="00F1095B">
        <w:rPr>
          <w:position w:val="-10"/>
        </w:rPr>
        <w:pict>
          <v:shape id="_x0000_i3399" type="#_x0000_t75" style="width:21.75pt;height:14.95pt">
            <v:imagedata r:id="rId3635" o:title=""/>
          </v:shape>
        </w:pict>
      </w:r>
      <w:r>
        <w:t xml:space="preserve"> used for transmission of CSI reference signals on any of the antenna ports in the set </w:t>
      </w:r>
      <w:r w:rsidR="00F1095B">
        <w:rPr>
          <w:position w:val="-6"/>
        </w:rPr>
        <w:pict>
          <v:shape id="_x0000_i3400" type="#_x0000_t75" style="width:10.85pt;height:11.55pt">
            <v:imagedata r:id="rId3726" o:title=""/>
          </v:shape>
        </w:pict>
      </w:r>
      <w:r>
        <w:t xml:space="preserve">, where </w:t>
      </w:r>
      <w:r w:rsidR="00F1095B">
        <w:rPr>
          <w:position w:val="-10"/>
        </w:rPr>
        <w:pict>
          <v:shape id="_x0000_i3401" type="#_x0000_t75" style="width:34.65pt;height:14.95pt">
            <v:imagedata r:id="rId3820" o:title=""/>
          </v:shape>
        </w:pict>
      </w:r>
      <w:r>
        <w:t xml:space="preserve">, </w:t>
      </w:r>
      <w:r w:rsidR="00F1095B">
        <w:rPr>
          <w:position w:val="-10"/>
        </w:rPr>
        <w:pict>
          <v:shape id="_x0000_i3402" type="#_x0000_t75" style="width:46.85pt;height:14.95pt">
            <v:imagedata r:id="rId3821" o:title=""/>
          </v:shape>
        </w:pict>
      </w:r>
      <w:r>
        <w:t xml:space="preserve">, </w:t>
      </w:r>
      <w:r w:rsidR="00F1095B">
        <w:rPr>
          <w:position w:val="-10"/>
        </w:rPr>
        <w:pict>
          <v:shape id="_x0000_i3403" type="#_x0000_t75" style="width:46.85pt;height:14.95pt">
            <v:imagedata r:id="rId3822" o:title=""/>
          </v:shape>
        </w:pict>
      </w:r>
      <w:r>
        <w:t xml:space="preserve">, </w:t>
      </w:r>
      <w:r w:rsidR="00F1095B">
        <w:rPr>
          <w:position w:val="-10"/>
        </w:rPr>
        <w:pict>
          <v:shape id="_x0000_i3404" type="#_x0000_t75" style="width:47.55pt;height:14.95pt">
            <v:imagedata r:id="rId3823" o:title=""/>
          </v:shape>
        </w:pict>
      </w:r>
      <w:r>
        <w:t xml:space="preserve">, </w:t>
      </w:r>
      <w:r w:rsidR="00F1095B">
        <w:rPr>
          <w:position w:val="-10"/>
        </w:rPr>
        <w:pict>
          <v:shape id="_x0000_i3405" type="#_x0000_t75" style="width:47.55pt;height:14.95pt">
            <v:imagedata r:id="rId3824" o:title=""/>
          </v:shape>
        </w:pict>
      </w:r>
      <w:r>
        <w:t xml:space="preserve">, </w:t>
      </w:r>
      <w:r w:rsidR="00F1095B">
        <w:rPr>
          <w:position w:val="-10"/>
        </w:rPr>
        <w:pict>
          <v:shape id="_x0000_i3406" type="#_x0000_t75" style="width:49.6pt;height:13.6pt">
            <v:imagedata r:id="rId3825" o:title=""/>
          </v:shape>
        </w:pict>
      </w:r>
      <w:r>
        <w:rPr>
          <w:rFonts w:hint="eastAsia"/>
          <w:lang w:eastAsia="zh-CN"/>
        </w:rPr>
        <w:t xml:space="preserve">, </w:t>
      </w:r>
      <w:r w:rsidR="00F1095B">
        <w:rPr>
          <w:position w:val="-10"/>
        </w:rPr>
        <w:pict>
          <v:shape id="_x0000_i3407" type="#_x0000_t75" style="width:49.6pt;height:13.6pt">
            <v:imagedata r:id="rId3826" o:title=""/>
          </v:shape>
        </w:pict>
      </w:r>
      <w:r>
        <w:rPr>
          <w:rFonts w:hint="eastAsia"/>
          <w:lang w:eastAsia="zh-CN"/>
        </w:rPr>
        <w:t xml:space="preserve">, </w:t>
      </w:r>
      <w:r w:rsidR="00F1095B">
        <w:rPr>
          <w:position w:val="-10"/>
        </w:rPr>
        <w:pict>
          <v:shape id="_x0000_i3408" type="#_x0000_t75" style="width:50.95pt;height:13.6pt">
            <v:imagedata r:id="rId3827" o:title=""/>
          </v:shape>
        </w:pict>
      </w:r>
      <w:r>
        <w:rPr>
          <w:rFonts w:hint="eastAsia"/>
          <w:lang w:eastAsia="zh-CN"/>
        </w:rPr>
        <w:t xml:space="preserve">, or </w:t>
      </w:r>
      <w:r w:rsidR="00F1095B">
        <w:rPr>
          <w:position w:val="-10"/>
        </w:rPr>
        <w:pict>
          <v:shape id="_x0000_i3409" type="#_x0000_t75" style="width:50.95pt;height:13.6pt">
            <v:imagedata r:id="rId3828" o:title=""/>
          </v:shape>
        </w:pict>
      </w:r>
      <w:r>
        <w:rPr>
          <w:rFonts w:hint="eastAsia"/>
          <w:lang w:eastAsia="zh-CN"/>
        </w:rPr>
        <w:t xml:space="preserve"> </w:t>
      </w:r>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B16B32" w:rsidRDefault="00B16B32" w:rsidP="00B16B32">
      <w:r>
        <w:t xml:space="preserve">Resource elements </w:t>
      </w:r>
      <w:r w:rsidR="00F1095B">
        <w:rPr>
          <w:position w:val="-10"/>
        </w:rPr>
        <w:pict>
          <v:shape id="_x0000_i3410" type="#_x0000_t75" style="width:21.75pt;height:14.95pt">
            <v:imagedata r:id="rId3635" o:title=""/>
          </v:shape>
        </w:pict>
      </w:r>
      <w:r>
        <w:t xml:space="preserve"> used for transmission of CSI reference signals on any of the antenna ports in the set </w:t>
      </w:r>
      <w:r w:rsidR="00F1095B">
        <w:rPr>
          <w:position w:val="-6"/>
        </w:rPr>
        <w:pict>
          <v:shape id="_x0000_i3411" type="#_x0000_t75" style="width:10.85pt;height:11.55pt">
            <v:imagedata r:id="rId3726" o:title=""/>
          </v:shape>
        </w:pict>
      </w:r>
      <w:r>
        <w:t xml:space="preserve">, where </w:t>
      </w:r>
      <w:r w:rsidR="00F1095B">
        <w:rPr>
          <w:position w:val="-10"/>
        </w:rPr>
        <w:pict>
          <v:shape id="_x0000_i3412" type="#_x0000_t75" style="width:68.6pt;height:14.95pt">
            <v:imagedata r:id="rId3829" o:title=""/>
          </v:shape>
        </w:pict>
      </w:r>
      <w:r>
        <w:t xml:space="preserve">, </w:t>
      </w:r>
      <w:r w:rsidR="00F1095B">
        <w:rPr>
          <w:position w:val="-10"/>
        </w:rPr>
        <w:pict>
          <v:shape id="_x0000_i3413" type="#_x0000_t75" style="width:1in;height:14.95pt">
            <v:imagedata r:id="rId3830" o:title=""/>
          </v:shape>
        </w:pict>
      </w:r>
      <w:r>
        <w:t xml:space="preserve"> or </w:t>
      </w:r>
      <w:r w:rsidR="00F1095B">
        <w:rPr>
          <w:position w:val="-10"/>
        </w:rPr>
        <w:pict>
          <v:shape id="_x0000_i3414" type="#_x0000_t75" style="width:73.35pt;height:14.95pt">
            <v:imagedata r:id="rId3831" o:title=""/>
          </v:shape>
        </w:pict>
      </w:r>
      <w:r>
        <w:t xml:space="preserve"> for CSI reference signals on 12 ports or </w:t>
      </w:r>
      <w:r w:rsidR="00F1095B">
        <w:rPr>
          <w:position w:val="-10"/>
        </w:rPr>
        <w:pict>
          <v:shape id="_x0000_i3415" type="#_x0000_t75" style="width:70.65pt;height:14.95pt">
            <v:imagedata r:id="rId3832" o:title=""/>
          </v:shape>
        </w:pict>
      </w:r>
      <w:r>
        <w:t xml:space="preserve">, </w:t>
      </w:r>
      <w:r w:rsidR="00F1095B">
        <w:rPr>
          <w:position w:val="-10"/>
        </w:rPr>
        <w:pict>
          <v:shape id="_x0000_i3416" type="#_x0000_t75" style="width:70.65pt;height:14.95pt">
            <v:imagedata r:id="rId3833" o:title=""/>
          </v:shape>
        </w:pict>
      </w:r>
      <w:r>
        <w:t xml:space="preserve">, </w:t>
      </w:r>
      <w:r w:rsidR="00F1095B">
        <w:rPr>
          <w:position w:val="-10"/>
        </w:rPr>
        <w:pict>
          <v:shape id="_x0000_i3417" type="#_x0000_t75" style="width:73.35pt;height:14.95pt">
            <v:imagedata r:id="rId3834" o:title=""/>
          </v:shape>
        </w:pict>
      </w:r>
      <w:r>
        <w:t xml:space="preserve"> or </w:t>
      </w:r>
      <w:r w:rsidR="00F1095B">
        <w:rPr>
          <w:position w:val="-10"/>
        </w:rPr>
        <w:pict>
          <v:shape id="_x0000_i3418" type="#_x0000_t75" style="width:73.35pt;height:14.95pt">
            <v:imagedata r:id="rId3835" o:title=""/>
          </v:shape>
        </w:pict>
      </w:r>
      <w:r>
        <w:t xml:space="preserve"> for CSI reference signals on 16 ports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p>
    <w:p w:rsidR="00B16B32" w:rsidRDefault="00B16B32" w:rsidP="00B16B32">
      <w:r>
        <w:t>The mapping for CSI reference signal configuration 0 is illustrated in Figures 6.10.5.2-1 and 6.10.5.2-2.</w:t>
      </w:r>
    </w:p>
    <w:p w:rsidR="00B16B32" w:rsidRDefault="00B16B32" w:rsidP="00B16B32"/>
    <w:p w:rsidR="00B16B32" w:rsidRDefault="00B16B32" w:rsidP="00B16B32">
      <w:pPr>
        <w:pStyle w:val="TH"/>
      </w:pPr>
      <w:r>
        <w:lastRenderedPageBreak/>
        <w:t xml:space="preserve">Table 6.10.5.2-1: Mapping from CSI reference signal configuration to </w:t>
      </w:r>
      <w:r w:rsidR="00F1095B">
        <w:rPr>
          <w:position w:val="-10"/>
        </w:rPr>
        <w:pict>
          <v:shape id="_x0000_i3419" type="#_x0000_t75" style="width:28.55pt;height:14.95pt">
            <v:imagedata r:id="rId3810" o:title=""/>
          </v:shape>
        </w:pi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B16B32" w:rsidTr="00AA1ED2">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B16B32" w:rsidRPr="00B543BA" w:rsidRDefault="00B16B32" w:rsidP="00AA1ED2">
            <w:pPr>
              <w:pStyle w:val="TAH"/>
            </w:pPr>
            <w:r w:rsidRPr="00B543BA">
              <w:t>Number of CSI reference signals configured</w:t>
            </w:r>
          </w:p>
        </w:tc>
      </w:tr>
      <w:tr w:rsidR="00B16B32" w:rsidTr="00AA1ED2">
        <w:trPr>
          <w:cantSplit/>
          <w:trHeight w:val="27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AA1ED2">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8</w:t>
            </w:r>
          </w:p>
        </w:tc>
      </w:tr>
      <w:tr w:rsidR="00B16B32" w:rsidTr="00AA1ED2">
        <w:trPr>
          <w:cantSplit/>
          <w:trHeight w:val="263"/>
          <w:jc w:val="center"/>
        </w:trPr>
        <w:tc>
          <w:tcPr>
            <w:tcW w:w="949" w:type="dxa"/>
            <w:vMerge/>
            <w:tcBorders>
              <w:left w:val="single" w:sz="4" w:space="0" w:color="auto"/>
              <w:right w:val="single" w:sz="4" w:space="0" w:color="auto"/>
            </w:tcBorders>
            <w:shd w:val="clear" w:color="auto" w:fill="E0E0E0"/>
            <w:vAlign w:val="center"/>
          </w:tcPr>
          <w:p w:rsidR="00B16B32" w:rsidRPr="00B543BA" w:rsidRDefault="00B16B32" w:rsidP="00AA1ED2">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B543BA" w:rsidRDefault="00B16B32" w:rsidP="00AA1ED2">
            <w:pPr>
              <w:pStyle w:val="TAH"/>
            </w:pPr>
            <w:r w:rsidRPr="00B543BA">
              <w:rPr>
                <w:rFonts w:hint="eastAsia"/>
              </w:rPr>
              <w:t>Special subframe</w:t>
            </w:r>
          </w:p>
        </w:tc>
      </w:tr>
      <w:tr w:rsidR="00B16B32" w:rsidTr="00AA1ED2">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B16B32" w:rsidRPr="00B543BA" w:rsidRDefault="00B16B32" w:rsidP="00AA1ED2">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B16B32" w:rsidRPr="00B543BA" w:rsidRDefault="00F1095B" w:rsidP="00AA1ED2">
            <w:pPr>
              <w:pStyle w:val="TAH"/>
              <w:rPr>
                <w:rFonts w:eastAsia="MS Mincho"/>
              </w:rPr>
            </w:pPr>
            <w:r>
              <w:rPr>
                <w:position w:val="-10"/>
              </w:rPr>
              <w:pict>
                <v:shape id="_x0000_i3420" type="#_x0000_t75" style="width:25.8pt;height:14.95pt">
                  <v:imagedata r:id="rId3836" o:title=""/>
                </v:shape>
              </w:pict>
            </w:r>
          </w:p>
        </w:tc>
        <w:tc>
          <w:tcPr>
            <w:tcW w:w="40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4A934708" wp14:editId="0F18E263">
                  <wp:extent cx="1524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48B1B9B2" wp14:editId="652DB150">
                  <wp:extent cx="335280"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24F82720" wp14:editId="5F01C107">
                  <wp:extent cx="152400" cy="190500"/>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6157118B" wp14:editId="6448DFD4">
                  <wp:extent cx="335280" cy="190500"/>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5ABFBC27" wp14:editId="08A212D7">
                  <wp:extent cx="152400" cy="19050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4CB98072" wp14:editId="0381740D">
                  <wp:extent cx="335280" cy="19050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184DDA03" wp14:editId="7DB15CE8">
                  <wp:extent cx="1524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18463CD9" wp14:editId="59992161">
                  <wp:extent cx="335280"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62A26A31" wp14:editId="0BD0BF7B">
                  <wp:extent cx="152400" cy="1905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B543BA" w:rsidRDefault="00B16B32" w:rsidP="00AA1ED2">
            <w:pPr>
              <w:pStyle w:val="TAH"/>
              <w:rPr>
                <w:rFonts w:eastAsia="MS Mincho"/>
              </w:rPr>
            </w:pPr>
            <w:r w:rsidRPr="00B543BA">
              <w:rPr>
                <w:noProof/>
                <w:lang w:eastAsia="en-GB"/>
              </w:rPr>
              <w:drawing>
                <wp:inline distT="0" distB="0" distL="0" distR="0" wp14:anchorId="624E97D1" wp14:editId="7C23075C">
                  <wp:extent cx="335280" cy="19050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B543BA">
              <w:rPr>
                <w:rFonts w:eastAsia="MS Mincho"/>
                <w:noProof/>
                <w:lang w:eastAsia="en-GB"/>
              </w:rPr>
              <w:drawing>
                <wp:inline distT="0" distB="0" distL="0" distR="0" wp14:anchorId="66DE5DD7" wp14:editId="7BC2E009">
                  <wp:extent cx="152400" cy="1905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AA1ED2">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4F6AE3" w:rsidRDefault="00B16B32" w:rsidP="00AA1ED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F6AE3"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B16B32" w:rsidRPr="00F55836" w:rsidRDefault="00B16B32" w:rsidP="00AA1ED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AC2D81" w:rsidRDefault="00B16B32" w:rsidP="00AA1ED2">
            <w:pPr>
              <w:pStyle w:val="TAC"/>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793F1E"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bl>
    <w:p w:rsidR="00B16B32" w:rsidRDefault="00B16B32" w:rsidP="00B16B32">
      <w:pPr>
        <w:pStyle w:val="NO"/>
      </w:pPr>
      <w:r>
        <w:t>Note:</w:t>
      </w:r>
      <w:r>
        <w:tab/>
      </w:r>
      <w:r w:rsidR="00F1095B">
        <w:rPr>
          <w:position w:val="-10"/>
        </w:rPr>
        <w:pict>
          <v:shape id="_x0000_i3421" type="#_x0000_t75" style="width:57.75pt;height:14.95pt">
            <v:imagedata r:id="rId3840" o:title=""/>
          </v:shape>
        </w:pict>
      </w:r>
      <w:r>
        <w:t>. Configurations 0 – 19 for normal subframes are available for frame structure types 1, 2 and 3. Configurations 20 – 31 and configurations for special subframes are available for frame structure type 2 only.</w:t>
      </w:r>
    </w:p>
    <w:p w:rsidR="00B16B32" w:rsidRDefault="00B16B32" w:rsidP="00B16B32">
      <w:pPr>
        <w:pStyle w:val="TH"/>
      </w:pPr>
      <w:r>
        <w:br w:type="page"/>
      </w:r>
      <w:r>
        <w:lastRenderedPageBreak/>
        <w:t xml:space="preserve">Table 6.10.5.2-2: Mapping from CSI reference signal configuration to </w:t>
      </w:r>
      <w:r w:rsidR="00F1095B">
        <w:rPr>
          <w:position w:val="-10"/>
        </w:rPr>
        <w:pict>
          <v:shape id="_x0000_i3422" type="#_x0000_t75" style="width:28.55pt;height:14.95pt">
            <v:imagedata r:id="rId3810" o:title=""/>
          </v:shape>
        </w:pi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B16B32" w:rsidTr="00AA1ED2">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B16B32" w:rsidRPr="003D7519" w:rsidRDefault="00B16B32" w:rsidP="00AA1ED2">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B16B32" w:rsidRPr="003D7519" w:rsidRDefault="00B16B32" w:rsidP="00AA1ED2">
            <w:pPr>
              <w:pStyle w:val="TAH"/>
            </w:pPr>
            <w:r w:rsidRPr="003D7519">
              <w:t>Number of CSI reference signals configured</w:t>
            </w:r>
          </w:p>
        </w:tc>
      </w:tr>
      <w:tr w:rsidR="00B16B32" w:rsidTr="00AA1ED2">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AA1ED2">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t>8</w:t>
            </w:r>
          </w:p>
        </w:tc>
      </w:tr>
      <w:tr w:rsidR="00B16B32" w:rsidTr="00AA1ED2">
        <w:trPr>
          <w:cantSplit/>
          <w:jc w:val="center"/>
        </w:trPr>
        <w:tc>
          <w:tcPr>
            <w:tcW w:w="949" w:type="dxa"/>
            <w:vMerge/>
            <w:tcBorders>
              <w:left w:val="single" w:sz="4" w:space="0" w:color="auto"/>
              <w:right w:val="single" w:sz="4" w:space="0" w:color="auto"/>
            </w:tcBorders>
            <w:shd w:val="clear" w:color="auto" w:fill="E0E0E0"/>
          </w:tcPr>
          <w:p w:rsidR="00B16B32" w:rsidRPr="00C82FFE" w:rsidRDefault="00B16B32" w:rsidP="00AA1ED2">
            <w:pPr>
              <w:pStyle w:val="TAH"/>
            </w:pPr>
          </w:p>
        </w:tc>
        <w:tc>
          <w:tcPr>
            <w:tcW w:w="1134" w:type="dxa"/>
            <w:gridSpan w:val="2"/>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B16B32" w:rsidRPr="00C82FFE" w:rsidRDefault="00B16B32" w:rsidP="00AA1ED2">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B16B32" w:rsidRPr="00026A85" w:rsidRDefault="00B16B32" w:rsidP="00AA1ED2">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B16B32" w:rsidRPr="00026A85" w:rsidRDefault="00B16B32" w:rsidP="00AA1ED2">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B16B32" w:rsidRPr="00AA6E5D" w:rsidRDefault="00B16B32" w:rsidP="00AA1ED2">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B16B32" w:rsidRPr="005A53AC" w:rsidRDefault="00B16B32" w:rsidP="00AA1ED2">
            <w:pPr>
              <w:pStyle w:val="TAH"/>
            </w:pPr>
            <w:r w:rsidRPr="005A53AC">
              <w:rPr>
                <w:rFonts w:hint="eastAsia"/>
              </w:rPr>
              <w:t>Special subframe</w:t>
            </w:r>
          </w:p>
        </w:tc>
      </w:tr>
      <w:tr w:rsidR="00B16B32" w:rsidTr="00AA1ED2">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B16B32" w:rsidRPr="00C82FFE" w:rsidRDefault="00B16B32" w:rsidP="00AA1ED2">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7E19BECA" wp14:editId="3CB93F99">
                  <wp:extent cx="335280"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29C99FEF" wp14:editId="37095503">
                  <wp:extent cx="152400" cy="19050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7C0F2EF9" wp14:editId="6D8A1352">
                  <wp:extent cx="335280" cy="190500"/>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5141D35" wp14:editId="4FB17429">
                  <wp:extent cx="152400" cy="19050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5C2370A" wp14:editId="66C654EB">
                  <wp:extent cx="335280" cy="1905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1B4B6DA" wp14:editId="6CD7B038">
                  <wp:extent cx="152400" cy="1905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29904B2F" wp14:editId="1FA100D9">
                  <wp:extent cx="33528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7EAA5633" wp14:editId="67B9ECC5">
                  <wp:extent cx="152400"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2BD2059" wp14:editId="0C8EEDEC">
                  <wp:extent cx="335280" cy="1905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24A2650" wp14:editId="51ACB203">
                  <wp:extent cx="152400" cy="190500"/>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69360CF5" wp14:editId="599BF41C">
                  <wp:extent cx="335280" cy="19050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335280"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B16B32" w:rsidRPr="003D7519" w:rsidRDefault="00B16B32" w:rsidP="00AA1ED2">
            <w:pPr>
              <w:pStyle w:val="TAH"/>
            </w:pPr>
            <w:r w:rsidRPr="003D7519">
              <w:rPr>
                <w:noProof/>
                <w:lang w:eastAsia="en-GB"/>
              </w:rPr>
              <w:drawing>
                <wp:inline distT="0" distB="0" distL="0" distR="0" wp14:anchorId="4EF0BF98" wp14:editId="04F319DE">
                  <wp:extent cx="152400" cy="1905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B16B32" w:rsidTr="00AA1ED2">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A7004"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r w:rsidR="00B16B32" w:rsidTr="00AA1ED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B16B32" w:rsidRDefault="00B16B32" w:rsidP="00AA1ED2">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B16B32" w:rsidRPr="00424C1C" w:rsidRDefault="00B16B32" w:rsidP="00AA1ED2">
            <w:pPr>
              <w:pStyle w:val="TAC"/>
              <w:rPr>
                <w:rFonts w:eastAsia="MS Mincho"/>
              </w:rPr>
            </w:pPr>
          </w:p>
        </w:tc>
      </w:tr>
    </w:tbl>
    <w:p w:rsidR="00B16B32" w:rsidRDefault="00B16B32" w:rsidP="00B16B32">
      <w:pPr>
        <w:pStyle w:val="NO"/>
      </w:pPr>
      <w:r>
        <w:t>Note:</w:t>
      </w:r>
      <w:r>
        <w:tab/>
      </w:r>
      <w:r w:rsidR="00F1095B">
        <w:rPr>
          <w:position w:val="-10"/>
        </w:rPr>
        <w:pict>
          <v:shape id="_x0000_i3423" type="#_x0000_t75" style="width:57.75pt;height:14.95pt">
            <v:imagedata r:id="rId3840" o:title=""/>
          </v:shape>
        </w:pict>
      </w:r>
      <w:r>
        <w:t>. Configurations 0 – 15 for normal subframes are available for both frame structure type 1 and type 2. Configurations 16 – 27 and configurations for special subframes are available for frame structure type 2 only.</w:t>
      </w:r>
    </w:p>
    <w:p w:rsidR="00B16B32" w:rsidRDefault="00B16B32" w:rsidP="00B16B32"/>
    <w:p w:rsidR="00B16B32" w:rsidRDefault="00CA58F5" w:rsidP="00B16B32">
      <w:pPr>
        <w:pStyle w:val="TH"/>
      </w:pPr>
      <w:r>
        <w:pict>
          <v:shape id="_x0000_i3424" type="#_x0000_t75" style="width:468.7pt;height:3in">
            <v:imagedata r:id="rId3841" o:title=""/>
          </v:shape>
        </w:pict>
      </w:r>
    </w:p>
    <w:p w:rsidR="00B16B32" w:rsidRDefault="00B16B32" w:rsidP="00B16B32">
      <w:pPr>
        <w:pStyle w:val="TF"/>
      </w:pPr>
      <w:r>
        <w:t>Figure 6.10.5.2-1: Mapping of CSI reference signals (CSI configuration 0, normal cyclic prefix)</w:t>
      </w:r>
    </w:p>
    <w:p w:rsidR="00B16B32" w:rsidRDefault="00CA58F5" w:rsidP="00B16B32">
      <w:pPr>
        <w:pStyle w:val="TF"/>
      </w:pPr>
      <w:r>
        <w:lastRenderedPageBreak/>
        <w:pict>
          <v:shape id="_x0000_i3425" type="#_x0000_t75" style="width:461.2pt;height:204.45pt">
            <v:imagedata r:id="rId3842" o:title=""/>
          </v:shape>
        </w:pict>
      </w:r>
    </w:p>
    <w:p w:rsidR="00B16B32" w:rsidRDefault="00B16B32" w:rsidP="00B16B32">
      <w:pPr>
        <w:pStyle w:val="TF"/>
      </w:pPr>
      <w:r>
        <w:t>Figure 6.10.5.2-2: Mapping of CSI reference signals (CSI configuration 0, extended cyclic prefix)</w:t>
      </w:r>
    </w:p>
    <w:p w:rsidR="00B16B32" w:rsidRDefault="00B16B32" w:rsidP="00B16B32">
      <w:pPr>
        <w:pStyle w:val="Heading4"/>
      </w:pPr>
      <w:bookmarkStart w:id="494" w:name="_Toc454818086"/>
      <w:bookmarkStart w:id="495" w:name="_Toc20411132"/>
      <w:bookmarkStart w:id="496" w:name="_Toc26005315"/>
      <w:r>
        <w:t>6.10.5.3</w:t>
      </w:r>
      <w:r>
        <w:tab/>
        <w:t>CSI reference signal subframe configuration</w:t>
      </w:r>
      <w:bookmarkEnd w:id="494"/>
      <w:bookmarkEnd w:id="495"/>
      <w:bookmarkEnd w:id="496"/>
    </w:p>
    <w:p w:rsidR="00B16B32" w:rsidRDefault="00B16B32" w:rsidP="00B16B32">
      <w:r>
        <w:t xml:space="preserve">The subframe configuration period </w:t>
      </w:r>
      <w:r w:rsidR="00F1095B">
        <w:rPr>
          <w:color w:val="000000"/>
          <w:position w:val="-10"/>
        </w:rPr>
        <w:pict>
          <v:shape id="_x0000_i3426" type="#_x0000_t75" style="width:31.9pt;height:14.95pt">
            <v:imagedata r:id="rId3843" o:title=""/>
          </v:shape>
        </w:pict>
      </w:r>
      <w:r>
        <w:rPr>
          <w:color w:val="000000"/>
        </w:rPr>
        <w:t xml:space="preserve"> </w:t>
      </w:r>
      <w:r>
        <w:t xml:space="preserve">and the subframe offset </w:t>
      </w:r>
      <w:r w:rsidR="00F1095B">
        <w:rPr>
          <w:color w:val="000000"/>
          <w:position w:val="-10"/>
        </w:rPr>
        <w:pict>
          <v:shape id="_x0000_i3427" type="#_x0000_t75" style="width:33.3pt;height:14.95pt">
            <v:imagedata r:id="rId3844" o:title=""/>
          </v:shape>
        </w:pict>
      </w:r>
      <w:r>
        <w:t xml:space="preserve"> for the occurence of CSI reference signals are listed in Table 6.10.5.3-1. The parameter </w:t>
      </w:r>
      <w:r w:rsidR="00F1095B">
        <w:rPr>
          <w:position w:val="-10"/>
        </w:rPr>
        <w:pict>
          <v:shape id="_x0000_i3428" type="#_x0000_t75" style="width:31.9pt;height:14.95pt">
            <v:imagedata r:id="rId3845" o:title=""/>
          </v:shape>
        </w:pict>
      </w:r>
      <w:r>
        <w:t xml:space="preserve"> can be configured separately for CSI reference signals for which the UE shall assume non-zero and zero transmission power. Subframes containing CSI reference signals shall satisfy </w:t>
      </w:r>
      <w:r w:rsidR="00F1095B">
        <w:rPr>
          <w:position w:val="-10"/>
        </w:rPr>
        <w:pict>
          <v:shape id="_x0000_i3429" type="#_x0000_t75" style="width:169.15pt;height:14.95pt">
            <v:imagedata r:id="rId3846" o:title=""/>
          </v:shape>
        </w:pict>
      </w:r>
      <w:r>
        <w:t xml:space="preserve">. </w:t>
      </w:r>
    </w:p>
    <w:p w:rsidR="00B16B32" w:rsidRDefault="00B16B32" w:rsidP="00B16B32">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5"/>
        <w:gridCol w:w="2475"/>
        <w:gridCol w:w="2943"/>
      </w:tblGrid>
      <w:tr w:rsidR="00B16B32" w:rsidRPr="005B11E1" w:rsidTr="00AA1ED2">
        <w:trPr>
          <w:cantSplit/>
          <w:jc w:val="center"/>
        </w:trPr>
        <w:tc>
          <w:tcPr>
            <w:tcW w:w="0" w:type="auto"/>
            <w:shd w:val="clear" w:color="auto" w:fill="E0E0E0"/>
            <w:vAlign w:val="center"/>
          </w:tcPr>
          <w:p w:rsidR="00B16B32" w:rsidRPr="005B11E1" w:rsidRDefault="00B16B32" w:rsidP="00AA1ED2">
            <w:pPr>
              <w:pStyle w:val="TAH"/>
              <w:rPr>
                <w:lang w:val="en-US" w:eastAsia="zh-CN"/>
              </w:rPr>
            </w:pPr>
            <w:r>
              <w:t xml:space="preserve">CSI-RS-SubframeConfig </w:t>
            </w:r>
            <w:r w:rsidR="00F1095B">
              <w:rPr>
                <w:position w:val="-10"/>
              </w:rPr>
              <w:pict>
                <v:shape id="_x0000_i3430" type="#_x0000_t75" style="width:31.9pt;height:14.95pt">
                  <v:imagedata r:id="rId3845" o:title=""/>
                </v:shape>
              </w:pict>
            </w:r>
          </w:p>
        </w:tc>
        <w:tc>
          <w:tcPr>
            <w:tcW w:w="0" w:type="auto"/>
            <w:shd w:val="clear" w:color="auto" w:fill="E0E0E0"/>
            <w:vAlign w:val="center"/>
          </w:tcPr>
          <w:p w:rsidR="00B16B32" w:rsidRPr="005B11E1" w:rsidRDefault="00B16B32" w:rsidP="00AA1ED2">
            <w:pPr>
              <w:pStyle w:val="TAH"/>
              <w:rPr>
                <w:color w:val="000000"/>
              </w:rPr>
            </w:pPr>
            <w:r w:rsidRPr="005B11E1">
              <w:rPr>
                <w:color w:val="000000"/>
              </w:rPr>
              <w:t xml:space="preserve">CSI-RS periodicity </w:t>
            </w:r>
            <w:r w:rsidR="00F1095B">
              <w:rPr>
                <w:color w:val="000000"/>
                <w:position w:val="-10"/>
              </w:rPr>
              <w:pict>
                <v:shape id="_x0000_i3431" type="#_x0000_t75" style="width:31.9pt;height:14.95pt">
                  <v:imagedata r:id="rId3843" o:title=""/>
                </v:shape>
              </w:pict>
            </w:r>
          </w:p>
          <w:p w:rsidR="00B16B32" w:rsidRPr="005B11E1" w:rsidRDefault="00B16B32" w:rsidP="00AA1ED2">
            <w:pPr>
              <w:pStyle w:val="TAH"/>
              <w:rPr>
                <w:lang w:val="en-US" w:eastAsia="zh-CN"/>
              </w:rPr>
            </w:pPr>
            <w:r w:rsidRPr="005B11E1">
              <w:rPr>
                <w:color w:val="000000"/>
              </w:rPr>
              <w:t>(subframes)</w:t>
            </w:r>
          </w:p>
        </w:tc>
        <w:tc>
          <w:tcPr>
            <w:tcW w:w="0" w:type="auto"/>
            <w:shd w:val="clear" w:color="auto" w:fill="E0E0E0"/>
            <w:vAlign w:val="center"/>
          </w:tcPr>
          <w:p w:rsidR="00B16B32" w:rsidRPr="005B11E1" w:rsidRDefault="00B16B32" w:rsidP="00AA1ED2">
            <w:pPr>
              <w:pStyle w:val="TAH"/>
              <w:rPr>
                <w:color w:val="000000"/>
              </w:rPr>
            </w:pPr>
            <w:r w:rsidRPr="005B11E1">
              <w:rPr>
                <w:color w:val="000000"/>
              </w:rPr>
              <w:t xml:space="preserve">CSI-RS subframe offset </w:t>
            </w:r>
            <w:r w:rsidR="00F1095B">
              <w:rPr>
                <w:color w:val="000000"/>
                <w:position w:val="-10"/>
              </w:rPr>
              <w:pict>
                <v:shape id="_x0000_i3432" type="#_x0000_t75" style="width:33.3pt;height:14.95pt">
                  <v:imagedata r:id="rId3844" o:title=""/>
                </v:shape>
              </w:pict>
            </w:r>
          </w:p>
          <w:p w:rsidR="00B16B32" w:rsidRPr="005B11E1" w:rsidRDefault="00B16B32" w:rsidP="00AA1ED2">
            <w:pPr>
              <w:pStyle w:val="TAH"/>
              <w:rPr>
                <w:lang w:val="en-US" w:eastAsia="zh-CN"/>
              </w:rPr>
            </w:pPr>
            <w:r w:rsidRPr="005B11E1">
              <w:rPr>
                <w:color w:val="000000"/>
              </w:rPr>
              <w:t>(subframes)</w: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0 – 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5</w:t>
            </w:r>
          </w:p>
        </w:tc>
        <w:tc>
          <w:tcPr>
            <w:tcW w:w="0" w:type="auto"/>
            <w:shd w:val="clear" w:color="auto" w:fill="auto"/>
            <w:vAlign w:val="center"/>
          </w:tcPr>
          <w:p w:rsidR="00B16B32" w:rsidRPr="005B11E1" w:rsidRDefault="00F1095B" w:rsidP="00AA1ED2">
            <w:pPr>
              <w:pStyle w:val="TAC"/>
              <w:rPr>
                <w:lang w:val="en-US" w:eastAsia="zh-CN"/>
              </w:rPr>
            </w:pPr>
            <w:r>
              <w:rPr>
                <w:i/>
                <w:position w:val="-10"/>
              </w:rPr>
              <w:pict>
                <v:shape id="_x0000_i3433" type="#_x0000_t75" style="width:31.9pt;height:14.95pt">
                  <v:imagedata r:id="rId3845"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5 – 14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10</w:t>
            </w:r>
          </w:p>
        </w:tc>
        <w:tc>
          <w:tcPr>
            <w:tcW w:w="0" w:type="auto"/>
            <w:shd w:val="clear" w:color="auto" w:fill="auto"/>
            <w:vAlign w:val="center"/>
          </w:tcPr>
          <w:p w:rsidR="00B16B32" w:rsidRPr="005B11E1" w:rsidRDefault="00F1095B" w:rsidP="00AA1ED2">
            <w:pPr>
              <w:pStyle w:val="TAC"/>
              <w:rPr>
                <w:lang w:val="en-US" w:eastAsia="zh-CN"/>
              </w:rPr>
            </w:pPr>
            <w:r>
              <w:rPr>
                <w:i/>
                <w:position w:val="-10"/>
              </w:rPr>
              <w:pict>
                <v:shape id="_x0000_i3434" type="#_x0000_t75" style="width:46.85pt;height:14.95pt">
                  <v:imagedata r:id="rId3847"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15 – 34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20</w:t>
            </w:r>
          </w:p>
        </w:tc>
        <w:tc>
          <w:tcPr>
            <w:tcW w:w="0" w:type="auto"/>
            <w:shd w:val="clear" w:color="auto" w:fill="auto"/>
            <w:vAlign w:val="center"/>
          </w:tcPr>
          <w:p w:rsidR="00B16B32" w:rsidRPr="005B11E1" w:rsidRDefault="00F1095B" w:rsidP="00AA1ED2">
            <w:pPr>
              <w:pStyle w:val="TAC"/>
              <w:rPr>
                <w:lang w:val="en-US" w:eastAsia="zh-CN"/>
              </w:rPr>
            </w:pPr>
            <w:r>
              <w:rPr>
                <w:i/>
                <w:position w:val="-10"/>
              </w:rPr>
              <w:pict>
                <v:shape id="_x0000_i3435" type="#_x0000_t75" style="width:50.95pt;height:14.95pt">
                  <v:imagedata r:id="rId3848"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35 – 74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40</w:t>
            </w:r>
          </w:p>
        </w:tc>
        <w:tc>
          <w:tcPr>
            <w:tcW w:w="0" w:type="auto"/>
            <w:shd w:val="clear" w:color="auto" w:fill="auto"/>
            <w:vAlign w:val="center"/>
          </w:tcPr>
          <w:p w:rsidR="00B16B32" w:rsidRPr="005B11E1" w:rsidRDefault="00F1095B" w:rsidP="00AA1ED2">
            <w:pPr>
              <w:pStyle w:val="TAC"/>
              <w:rPr>
                <w:lang w:val="en-US" w:eastAsia="zh-CN"/>
              </w:rPr>
            </w:pPr>
            <w:r>
              <w:rPr>
                <w:i/>
                <w:position w:val="-10"/>
              </w:rPr>
              <w:pict>
                <v:shape id="_x0000_i3436" type="#_x0000_t75" style="width:53pt;height:14.95pt">
                  <v:imagedata r:id="rId3849" o:title=""/>
                </v:shape>
              </w:pict>
            </w:r>
          </w:p>
        </w:tc>
      </w:tr>
      <w:tr w:rsidR="00B16B32" w:rsidRPr="005B11E1" w:rsidTr="00AA1ED2">
        <w:trPr>
          <w:cantSplit/>
          <w:jc w:val="center"/>
        </w:trPr>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75 – 154</w:t>
            </w:r>
          </w:p>
        </w:tc>
        <w:tc>
          <w:tcPr>
            <w:tcW w:w="0" w:type="auto"/>
            <w:shd w:val="clear" w:color="auto" w:fill="auto"/>
            <w:vAlign w:val="center"/>
          </w:tcPr>
          <w:p w:rsidR="00B16B32" w:rsidRPr="005B11E1" w:rsidRDefault="00B16B32" w:rsidP="00AA1ED2">
            <w:pPr>
              <w:pStyle w:val="TAC"/>
              <w:rPr>
                <w:lang w:val="en-US" w:eastAsia="zh-CN"/>
              </w:rPr>
            </w:pPr>
            <w:r w:rsidRPr="005B11E1">
              <w:rPr>
                <w:lang w:val="en-US" w:eastAsia="zh-CN"/>
              </w:rPr>
              <w:t>80</w:t>
            </w:r>
          </w:p>
        </w:tc>
        <w:tc>
          <w:tcPr>
            <w:tcW w:w="0" w:type="auto"/>
            <w:shd w:val="clear" w:color="auto" w:fill="auto"/>
            <w:vAlign w:val="center"/>
          </w:tcPr>
          <w:p w:rsidR="00B16B32" w:rsidRPr="005B11E1" w:rsidRDefault="00F1095B" w:rsidP="00AA1ED2">
            <w:pPr>
              <w:pStyle w:val="TAC"/>
              <w:rPr>
                <w:lang w:val="en-US" w:eastAsia="zh-CN"/>
              </w:rPr>
            </w:pPr>
            <w:r>
              <w:rPr>
                <w:i/>
                <w:position w:val="-10"/>
              </w:rPr>
              <w:pict>
                <v:shape id="_x0000_i3437" type="#_x0000_t75" style="width:53pt;height:14.95pt">
                  <v:imagedata r:id="rId3850" o:title=""/>
                </v:shape>
              </w:pict>
            </w:r>
          </w:p>
        </w:tc>
      </w:tr>
    </w:tbl>
    <w:p w:rsidR="00B16B32" w:rsidRDefault="00B16B32" w:rsidP="00B16B32"/>
    <w:p w:rsidR="00B16B32" w:rsidRDefault="00B16B32" w:rsidP="00B16B32">
      <w:pPr>
        <w:pStyle w:val="Heading2"/>
      </w:pPr>
      <w:bookmarkStart w:id="497" w:name="_Toc454818087"/>
      <w:bookmarkStart w:id="498" w:name="_Toc20411133"/>
      <w:bookmarkStart w:id="499" w:name="_Toc26005316"/>
      <w:r>
        <w:t>6</w:t>
      </w:r>
      <w:r w:rsidRPr="00C12953">
        <w:t>.</w:t>
      </w:r>
      <w:r>
        <w:t>11</w:t>
      </w:r>
      <w:r w:rsidRPr="00C12953">
        <w:tab/>
        <w:t>Synchronization signals</w:t>
      </w:r>
      <w:bookmarkEnd w:id="497"/>
      <w:bookmarkEnd w:id="498"/>
      <w:bookmarkEnd w:id="499"/>
    </w:p>
    <w:p w:rsidR="00B16B32" w:rsidRDefault="00B16B32" w:rsidP="00B16B32">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00F1095B">
        <w:rPr>
          <w:position w:val="-10"/>
        </w:rPr>
        <w:pict>
          <v:shape id="_x0000_i3438" type="#_x0000_t75" style="width:82.85pt;height:17pt">
            <v:imagedata r:id="rId3851" o:title=""/>
          </v:shape>
        </w:pict>
      </w:r>
      <w:r>
        <w:t>is thus uniquely defined by a number</w:t>
      </w:r>
      <w:r w:rsidR="00F1095B">
        <w:rPr>
          <w:position w:val="-10"/>
        </w:rPr>
        <w:pict>
          <v:shape id="_x0000_i3439" type="#_x0000_t75" style="width:21.05pt;height:17pt">
            <v:imagedata r:id="rId3852" o:title=""/>
          </v:shape>
        </w:pict>
      </w:r>
      <w:r>
        <w:t>in the range of 0 to 167, representing the physical-layer cell-identity group, and a number</w:t>
      </w:r>
      <w:r w:rsidR="00F1095B">
        <w:rPr>
          <w:position w:val="-10"/>
        </w:rPr>
        <w:pict>
          <v:shape id="_x0000_i3440" type="#_x0000_t75" style="width:21.05pt;height:17pt">
            <v:imagedata r:id="rId3853" o:title=""/>
          </v:shape>
        </w:pict>
      </w:r>
      <w:r>
        <w:t xml:space="preserve"> in the range of 0 to 2, representing the physical-layer identity within the physical-layer cell-identity group.</w:t>
      </w:r>
    </w:p>
    <w:p w:rsidR="00B16B32" w:rsidRPr="00C12953" w:rsidRDefault="00B16B32" w:rsidP="00B16B32">
      <w:pPr>
        <w:pStyle w:val="Heading3"/>
      </w:pPr>
      <w:bookmarkStart w:id="500" w:name="_Toc454818088"/>
      <w:bookmarkStart w:id="501" w:name="_Toc20411134"/>
      <w:bookmarkStart w:id="502" w:name="_Toc26005317"/>
      <w:r>
        <w:t>6</w:t>
      </w:r>
      <w:r w:rsidRPr="00C12953">
        <w:t>.</w:t>
      </w:r>
      <w:r>
        <w:t>11</w:t>
      </w:r>
      <w:r w:rsidRPr="00C12953">
        <w:t>.1</w:t>
      </w:r>
      <w:r w:rsidRPr="00C12953">
        <w:tab/>
        <w:t>Primary synchronization signal</w:t>
      </w:r>
      <w:r w:rsidRPr="00DB4127">
        <w:t xml:space="preserve"> (PSS)</w:t>
      </w:r>
      <w:bookmarkEnd w:id="500"/>
      <w:bookmarkEnd w:id="501"/>
      <w:bookmarkEnd w:id="502"/>
    </w:p>
    <w:p w:rsidR="00B16B32" w:rsidRDefault="00B16B32" w:rsidP="00B16B32">
      <w:pPr>
        <w:pStyle w:val="Heading4"/>
      </w:pPr>
      <w:bookmarkStart w:id="503" w:name="_Toc454818089"/>
      <w:bookmarkStart w:id="504" w:name="_Toc20411135"/>
      <w:bookmarkStart w:id="505" w:name="_Toc26005318"/>
      <w:r>
        <w:t>6</w:t>
      </w:r>
      <w:r w:rsidRPr="00C12953">
        <w:t>.</w:t>
      </w:r>
      <w:r>
        <w:t>11</w:t>
      </w:r>
      <w:r w:rsidRPr="00C12953">
        <w:t>.1.1</w:t>
      </w:r>
      <w:r w:rsidRPr="00C12953">
        <w:tab/>
        <w:t>Sequence generation</w:t>
      </w:r>
      <w:bookmarkEnd w:id="503"/>
      <w:bookmarkEnd w:id="504"/>
      <w:bookmarkEnd w:id="505"/>
    </w:p>
    <w:p w:rsidR="00B16B32" w:rsidRDefault="00B16B32" w:rsidP="00B16B32">
      <w:r>
        <w:t xml:space="preserve">The sequence </w:t>
      </w:r>
      <w:r w:rsidR="00F1095B">
        <w:rPr>
          <w:position w:val="-10"/>
        </w:rPr>
        <w:pict>
          <v:shape id="_x0000_i3441" type="#_x0000_t75" style="width:22.4pt;height:14.95pt">
            <v:imagedata r:id="rId3854" o:title=""/>
          </v:shape>
        </w:pict>
      </w:r>
      <w:r>
        <w:t xml:space="preserve"> used for the primary synchronization signal is generated from a frequency-domain Zadoff-Chu sequence according to</w:t>
      </w:r>
    </w:p>
    <w:p w:rsidR="00B16B32" w:rsidRDefault="00F1095B" w:rsidP="00B16B32">
      <w:pPr>
        <w:pStyle w:val="EQ"/>
        <w:jc w:val="center"/>
      </w:pPr>
      <w:r>
        <w:rPr>
          <w:position w:val="-44"/>
        </w:rPr>
        <w:lastRenderedPageBreak/>
        <w:pict>
          <v:shape id="_x0000_i3442" type="#_x0000_t75" style="width:166.4pt;height:49.6pt">
            <v:imagedata r:id="rId3855" o:title=""/>
          </v:shape>
        </w:pict>
      </w:r>
    </w:p>
    <w:p w:rsidR="00B16B32" w:rsidRDefault="00B16B32" w:rsidP="00B16B32">
      <w:r>
        <w:t xml:space="preserve">where the Zadoff-Chu root sequence index </w:t>
      </w:r>
      <w:r w:rsidR="00F1095B">
        <w:rPr>
          <w:position w:val="-6"/>
        </w:rPr>
        <w:pict>
          <v:shape id="_x0000_i3443" type="#_x0000_t75" style="width:9.5pt;height:10.85pt">
            <v:imagedata r:id="rId3856" o:title=""/>
          </v:shape>
        </w:pict>
      </w:r>
      <w:r>
        <w:t xml:space="preserve"> is given by Table 6.11.1.1-1.</w:t>
      </w:r>
    </w:p>
    <w:p w:rsidR="00B16B32" w:rsidRDefault="00B16B32" w:rsidP="00B16B32">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6"/>
      </w:tblGrid>
      <w:tr w:rsidR="00B16B32" w:rsidTr="00AA1ED2">
        <w:trPr>
          <w:cantSplit/>
          <w:jc w:val="center"/>
        </w:trPr>
        <w:tc>
          <w:tcPr>
            <w:tcW w:w="1473" w:type="dxa"/>
            <w:shd w:val="clear" w:color="auto" w:fill="E0E0E0"/>
            <w:vAlign w:val="center"/>
          </w:tcPr>
          <w:p w:rsidR="00B16B32" w:rsidRDefault="00F1095B" w:rsidP="00AA1ED2">
            <w:pPr>
              <w:pStyle w:val="TAH"/>
            </w:pPr>
            <w:r>
              <w:rPr>
                <w:position w:val="-10"/>
              </w:rPr>
              <w:pict>
                <v:shape id="_x0000_i3444" type="#_x0000_t75" style="width:21.05pt;height:17pt">
                  <v:imagedata r:id="rId3853" o:title=""/>
                </v:shape>
              </w:pict>
            </w:r>
          </w:p>
        </w:tc>
        <w:tc>
          <w:tcPr>
            <w:tcW w:w="0" w:type="auto"/>
            <w:shd w:val="clear" w:color="auto" w:fill="E0E0E0"/>
            <w:vAlign w:val="center"/>
          </w:tcPr>
          <w:p w:rsidR="00B16B32" w:rsidRDefault="00B16B32" w:rsidP="00AA1ED2">
            <w:pPr>
              <w:pStyle w:val="TAH"/>
            </w:pPr>
            <w:r>
              <w:t xml:space="preserve">Root index </w:t>
            </w:r>
            <w:r w:rsidR="00F1095B">
              <w:rPr>
                <w:position w:val="-6"/>
              </w:rPr>
              <w:pict>
                <v:shape id="_x0000_i3445" type="#_x0000_t75" style="width:9.5pt;height:10.85pt">
                  <v:imagedata r:id="rId3856" o:title=""/>
                </v:shape>
              </w:pict>
            </w:r>
          </w:p>
        </w:tc>
      </w:tr>
      <w:tr w:rsidR="00B16B32" w:rsidTr="00AA1ED2">
        <w:trPr>
          <w:cantSplit/>
          <w:jc w:val="center"/>
        </w:trPr>
        <w:tc>
          <w:tcPr>
            <w:tcW w:w="1473" w:type="dxa"/>
            <w:shd w:val="clear" w:color="auto" w:fill="auto"/>
            <w:vAlign w:val="center"/>
          </w:tcPr>
          <w:p w:rsidR="00B16B32" w:rsidRDefault="00B16B32" w:rsidP="00AA1ED2">
            <w:pPr>
              <w:pStyle w:val="TAC"/>
            </w:pPr>
            <w:r>
              <w:t>0</w:t>
            </w:r>
          </w:p>
        </w:tc>
        <w:tc>
          <w:tcPr>
            <w:tcW w:w="0" w:type="auto"/>
            <w:shd w:val="clear" w:color="auto" w:fill="auto"/>
            <w:vAlign w:val="center"/>
          </w:tcPr>
          <w:p w:rsidR="00B16B32" w:rsidRDefault="00B16B32" w:rsidP="00AA1ED2">
            <w:pPr>
              <w:pStyle w:val="TAC"/>
            </w:pPr>
            <w:r>
              <w:t>25</w:t>
            </w:r>
          </w:p>
        </w:tc>
      </w:tr>
      <w:tr w:rsidR="00B16B32" w:rsidTr="00AA1ED2">
        <w:trPr>
          <w:cantSplit/>
          <w:jc w:val="center"/>
        </w:trPr>
        <w:tc>
          <w:tcPr>
            <w:tcW w:w="1473" w:type="dxa"/>
            <w:shd w:val="clear" w:color="auto" w:fill="auto"/>
            <w:vAlign w:val="center"/>
          </w:tcPr>
          <w:p w:rsidR="00B16B32" w:rsidRDefault="00B16B32" w:rsidP="00AA1ED2">
            <w:pPr>
              <w:pStyle w:val="TAC"/>
            </w:pPr>
            <w:r>
              <w:t>1</w:t>
            </w:r>
          </w:p>
        </w:tc>
        <w:tc>
          <w:tcPr>
            <w:tcW w:w="0" w:type="auto"/>
            <w:shd w:val="clear" w:color="auto" w:fill="auto"/>
            <w:vAlign w:val="center"/>
          </w:tcPr>
          <w:p w:rsidR="00B16B32" w:rsidRDefault="00B16B32" w:rsidP="00AA1ED2">
            <w:pPr>
              <w:pStyle w:val="TAC"/>
            </w:pPr>
            <w:r>
              <w:t>29</w:t>
            </w:r>
          </w:p>
        </w:tc>
      </w:tr>
      <w:tr w:rsidR="00B16B32" w:rsidTr="00AA1ED2">
        <w:trPr>
          <w:cantSplit/>
          <w:jc w:val="center"/>
        </w:trPr>
        <w:tc>
          <w:tcPr>
            <w:tcW w:w="1473" w:type="dxa"/>
            <w:shd w:val="clear" w:color="auto" w:fill="auto"/>
            <w:vAlign w:val="center"/>
          </w:tcPr>
          <w:p w:rsidR="00B16B32" w:rsidRDefault="00B16B32" w:rsidP="00AA1ED2">
            <w:pPr>
              <w:pStyle w:val="TAC"/>
            </w:pPr>
            <w:r>
              <w:t>2</w:t>
            </w:r>
          </w:p>
        </w:tc>
        <w:tc>
          <w:tcPr>
            <w:tcW w:w="0" w:type="auto"/>
            <w:shd w:val="clear" w:color="auto" w:fill="auto"/>
            <w:vAlign w:val="center"/>
          </w:tcPr>
          <w:p w:rsidR="00B16B32" w:rsidRDefault="00B16B32" w:rsidP="00AA1ED2">
            <w:pPr>
              <w:pStyle w:val="TAC"/>
            </w:pPr>
            <w:r>
              <w:t>34</w:t>
            </w:r>
          </w:p>
        </w:tc>
      </w:tr>
    </w:tbl>
    <w:p w:rsidR="00B16B32" w:rsidRDefault="00B16B32" w:rsidP="00B16B32">
      <w:pPr>
        <w:pStyle w:val="TH"/>
      </w:pPr>
    </w:p>
    <w:p w:rsidR="00B16B32" w:rsidRPr="00C12953" w:rsidRDefault="00B16B32" w:rsidP="00B16B32">
      <w:pPr>
        <w:pStyle w:val="Heading4"/>
      </w:pPr>
      <w:bookmarkStart w:id="506" w:name="_Toc454818090"/>
      <w:bookmarkStart w:id="507" w:name="_Toc20411136"/>
      <w:bookmarkStart w:id="508" w:name="_Toc26005319"/>
      <w:r>
        <w:t>6</w:t>
      </w:r>
      <w:r w:rsidRPr="00C12953">
        <w:t>.</w:t>
      </w:r>
      <w:r>
        <w:t>11</w:t>
      </w:r>
      <w:r w:rsidRPr="00C12953">
        <w:t>.1.2</w:t>
      </w:r>
      <w:r w:rsidRPr="00C12953">
        <w:tab/>
      </w:r>
      <w:r>
        <w:t>Mapping to resource elements</w:t>
      </w:r>
      <w:bookmarkEnd w:id="506"/>
      <w:bookmarkEnd w:id="507"/>
      <w:bookmarkEnd w:id="508"/>
    </w:p>
    <w:p w:rsidR="00B16B32" w:rsidRDefault="00B16B32" w:rsidP="00B16B32">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B16B32" w:rsidRDefault="00B16B32" w:rsidP="00B16B32">
      <w:r>
        <w:t xml:space="preserve">The sequence </w:t>
      </w:r>
      <w:r w:rsidR="00F1095B">
        <w:rPr>
          <w:position w:val="-10"/>
        </w:rPr>
        <w:pict>
          <v:shape id="_x0000_i3446" type="#_x0000_t75" style="width:21.05pt;height:14.95pt">
            <v:imagedata r:id="rId3857" o:title=""/>
          </v:shape>
        </w:pict>
      </w:r>
      <w:r>
        <w:t xml:space="preserve"> </w:t>
      </w:r>
      <w:r w:rsidRPr="00C12953">
        <w:t>shall be mapped to the resource elements according to</w:t>
      </w:r>
    </w:p>
    <w:p w:rsidR="00B16B32" w:rsidRPr="00606832" w:rsidRDefault="00F1095B" w:rsidP="00B16B32">
      <w:pPr>
        <w:pStyle w:val="EQ"/>
        <w:jc w:val="center"/>
      </w:pPr>
      <w:r>
        <w:rPr>
          <w:position w:val="-40"/>
        </w:rPr>
        <w:pict>
          <v:shape id="_x0000_i3447" type="#_x0000_t75" style="width:115.45pt;height:45.5pt">
            <v:imagedata r:id="rId3858" o:title=""/>
          </v:shape>
        </w:pict>
      </w:r>
    </w:p>
    <w:p w:rsidR="00B16B32" w:rsidRDefault="00B16B32" w:rsidP="00B16B32">
      <w:r>
        <w:t xml:space="preserve">For frame structure type 1, the primary synchronization signal shall be mapped to the last OFDM symbol in slots 0 and 10. </w:t>
      </w:r>
    </w:p>
    <w:p w:rsidR="00B16B32" w:rsidRDefault="00B16B32" w:rsidP="00B16B32">
      <w:r>
        <w:t xml:space="preserve">For frame structure type 2, the primary synchronization signal shall be mapped to the third OFDM symbol in subframes 1 and 6. Resource elements </w:t>
      </w:r>
      <w:r w:rsidR="00F1095B">
        <w:rPr>
          <w:position w:val="-10"/>
        </w:rPr>
        <w:pict>
          <v:shape id="_x0000_i3448" type="#_x0000_t75" style="width:22.4pt;height:14.95pt">
            <v:imagedata r:id="rId15" o:title=""/>
          </v:shape>
        </w:pict>
      </w:r>
      <w:r>
        <w:t xml:space="preserve"> in the OFDM symbols used for transmission of the primary synchronization signal where</w:t>
      </w:r>
    </w:p>
    <w:p w:rsidR="00B16B32" w:rsidRDefault="00F1095B" w:rsidP="00B16B32">
      <w:pPr>
        <w:pStyle w:val="EQ"/>
        <w:jc w:val="center"/>
      </w:pPr>
      <w:r>
        <w:rPr>
          <w:position w:val="-38"/>
        </w:rPr>
        <w:pict>
          <v:shape id="_x0000_i3449" type="#_x0000_t75" style="width:109.35pt;height:43.45pt">
            <v:imagedata r:id="rId3859" o:title=""/>
          </v:shape>
        </w:pict>
      </w:r>
    </w:p>
    <w:p w:rsidR="00B16B32" w:rsidRDefault="00B16B32" w:rsidP="00B16B32">
      <w:r>
        <w:t>are reserved and not used for transmission of the primary synchronization signal.</w:t>
      </w:r>
      <w:r w:rsidRPr="00DB4127">
        <w:t xml:space="preserve"> </w:t>
      </w:r>
    </w:p>
    <w:p w:rsidR="00B16B32" w:rsidRDefault="00B16B32" w:rsidP="00B16B32">
      <w:r>
        <w:t xml:space="preserve">For frame structure type 3, the primary synchronization signal shall be mapped according to frame structure type 1 with the following exceptions: </w:t>
      </w:r>
    </w:p>
    <w:p w:rsidR="00B16B32" w:rsidRDefault="00B16B32" w:rsidP="00B16B32">
      <w:pPr>
        <w:pStyle w:val="B1"/>
      </w:pPr>
      <w:r>
        <w:t>-</w:t>
      </w:r>
      <w:r>
        <w:tab/>
        <w:t>the primary synchronization signal shall be transmitted only if the corresponding subframe is non-empty and at least 12 OFDM symbols are transmitted,</w:t>
      </w:r>
    </w:p>
    <w:p w:rsidR="00B16B32" w:rsidRDefault="00B16B32" w:rsidP="00B16B32">
      <w:pPr>
        <w:pStyle w:val="B1"/>
      </w:pPr>
      <w:r>
        <w:t>-</w:t>
      </w:r>
      <w:r>
        <w:tab/>
        <w:t>a primary synchronization signal being part of a discovery signal shall be transmitted in the last OFDM symbol of the first slot of a discovery signal occasion.</w:t>
      </w:r>
    </w:p>
    <w:p w:rsidR="00B16B32" w:rsidRPr="00C12953" w:rsidRDefault="00B16B32" w:rsidP="00B16B32">
      <w:pPr>
        <w:pStyle w:val="Heading3"/>
      </w:pPr>
      <w:bookmarkStart w:id="509" w:name="_Toc454818091"/>
      <w:bookmarkStart w:id="510" w:name="_Toc20411137"/>
      <w:bookmarkStart w:id="511" w:name="_Toc26005320"/>
      <w:r>
        <w:t>6</w:t>
      </w:r>
      <w:r w:rsidRPr="00C12953">
        <w:t>.</w:t>
      </w:r>
      <w:r>
        <w:t>11</w:t>
      </w:r>
      <w:r w:rsidRPr="00C12953">
        <w:t>.2</w:t>
      </w:r>
      <w:r w:rsidRPr="00C12953">
        <w:tab/>
        <w:t>Secondary synchronization signal</w:t>
      </w:r>
      <w:r w:rsidRPr="00DB4127">
        <w:t xml:space="preserve"> (SSS)</w:t>
      </w:r>
      <w:bookmarkEnd w:id="509"/>
      <w:bookmarkEnd w:id="510"/>
      <w:bookmarkEnd w:id="511"/>
    </w:p>
    <w:p w:rsidR="00B16B32" w:rsidRDefault="00B16B32" w:rsidP="00B16B32">
      <w:pPr>
        <w:pStyle w:val="Heading4"/>
      </w:pPr>
      <w:bookmarkStart w:id="512" w:name="_Toc454818092"/>
      <w:bookmarkStart w:id="513" w:name="_Toc20411138"/>
      <w:bookmarkStart w:id="514" w:name="_Toc26005321"/>
      <w:r>
        <w:t>6</w:t>
      </w:r>
      <w:r w:rsidRPr="00C12953">
        <w:t>.</w:t>
      </w:r>
      <w:r>
        <w:t>11</w:t>
      </w:r>
      <w:r w:rsidRPr="00C12953">
        <w:t>.2.1</w:t>
      </w:r>
      <w:r w:rsidRPr="00C12953">
        <w:tab/>
        <w:t>Sequence generation</w:t>
      </w:r>
      <w:bookmarkEnd w:id="512"/>
      <w:bookmarkEnd w:id="513"/>
      <w:bookmarkEnd w:id="514"/>
    </w:p>
    <w:p w:rsidR="00B16B32" w:rsidRDefault="00B16B32" w:rsidP="00B16B32">
      <w:r>
        <w:t xml:space="preserve">The sequence </w:t>
      </w:r>
      <w:r w:rsidR="00F1095B">
        <w:rPr>
          <w:position w:val="-10"/>
        </w:rPr>
        <w:pict>
          <v:shape id="_x0000_i3450" type="#_x0000_t75" style="width:58.4pt;height:14.95pt">
            <v:imagedata r:id="rId3860" o:title=""/>
          </v:shape>
        </w:pict>
      </w:r>
      <w:r>
        <w:t>used for the second synchronization signal is an interleaved concatenation of two length-31 binary sequences. The concatenated sequence is scrambled with a scrambling sequence given by the primary synchronization signal.</w:t>
      </w:r>
    </w:p>
    <w:p w:rsidR="00B16B32" w:rsidRDefault="00B16B32" w:rsidP="00B16B32">
      <w:r>
        <w:t>The combination of two length-31 sequences defining the secondary synchronization signal differs between subframes according to</w:t>
      </w:r>
    </w:p>
    <w:p w:rsidR="00B16B32" w:rsidRPr="00C86851" w:rsidRDefault="00F1095B" w:rsidP="00B16B32">
      <w:pPr>
        <w:pStyle w:val="EQ"/>
        <w:jc w:val="center"/>
      </w:pPr>
      <w:r>
        <w:rPr>
          <w:position w:val="-62"/>
        </w:rPr>
        <w:lastRenderedPageBreak/>
        <w:pict>
          <v:shape id="_x0000_i3451" type="#_x0000_t75" style="width:238.4pt;height:67.9pt">
            <v:imagedata r:id="rId3861" o:title=""/>
          </v:shape>
        </w:pict>
      </w:r>
    </w:p>
    <w:p w:rsidR="00B16B32" w:rsidRDefault="00B16B32" w:rsidP="00B16B32">
      <w:r>
        <w:t xml:space="preserve">where </w:t>
      </w:r>
      <w:r w:rsidR="00F1095B">
        <w:rPr>
          <w:position w:val="-6"/>
        </w:rPr>
        <w:pict>
          <v:shape id="_x0000_i3452" type="#_x0000_t75" style="width:43.45pt;height:11.55pt">
            <v:imagedata r:id="rId3862" o:title=""/>
          </v:shape>
        </w:pict>
      </w:r>
      <w:r>
        <w:t xml:space="preserve">. The indices </w:t>
      </w:r>
      <w:r w:rsidR="00F1095B">
        <w:rPr>
          <w:position w:val="-10"/>
        </w:rPr>
        <w:pict>
          <v:shape id="_x0000_i3453" type="#_x0000_t75" style="width:14.95pt;height:14.95pt">
            <v:imagedata r:id="rId3863" o:title=""/>
          </v:shape>
        </w:pict>
      </w:r>
      <w:r>
        <w:t xml:space="preserve"> and </w:t>
      </w:r>
      <w:r w:rsidR="00F1095B">
        <w:rPr>
          <w:position w:val="-10"/>
        </w:rPr>
        <w:pict>
          <v:shape id="_x0000_i3454" type="#_x0000_t75" style="width:13.6pt;height:14.95pt">
            <v:imagedata r:id="rId3864" o:title=""/>
          </v:shape>
        </w:pict>
      </w:r>
      <w:r>
        <w:t xml:space="preserve"> are derived from the </w:t>
      </w:r>
      <w:r w:rsidRPr="00BD351F">
        <w:t xml:space="preserve">physical-layer cell-identity group </w:t>
      </w:r>
      <w:r w:rsidR="00F1095B">
        <w:rPr>
          <w:position w:val="-10"/>
        </w:rPr>
        <w:pict>
          <v:shape id="_x0000_i3455" type="#_x0000_t75" style="width:21.05pt;height:17pt">
            <v:imagedata r:id="rId3852" o:title=""/>
          </v:shape>
        </w:pict>
      </w:r>
      <w:r>
        <w:t xml:space="preserve"> according to </w:t>
      </w:r>
    </w:p>
    <w:p w:rsidR="00B16B32" w:rsidRDefault="00F1095B" w:rsidP="00B16B32">
      <w:pPr>
        <w:pStyle w:val="EQ"/>
        <w:jc w:val="center"/>
      </w:pPr>
      <w:r>
        <w:rPr>
          <w:position w:val="-80"/>
        </w:rPr>
        <w:pict>
          <v:shape id="_x0000_i3456" type="#_x0000_t75" style="width:269pt;height:64.55pt">
            <v:imagedata r:id="rId3865" o:title=""/>
          </v:shape>
        </w:pict>
      </w:r>
    </w:p>
    <w:p w:rsidR="00B16B32" w:rsidRDefault="00B16B32" w:rsidP="00B16B32">
      <w:r>
        <w:t>where the output of the above expression is listed in Table 6.11.2.1-1.</w:t>
      </w:r>
    </w:p>
    <w:p w:rsidR="00B16B32" w:rsidRDefault="00B16B32" w:rsidP="00B16B32">
      <w:r>
        <w:t xml:space="preserve">The two sequences </w:t>
      </w:r>
      <w:r w:rsidR="00F1095B">
        <w:rPr>
          <w:position w:val="-10"/>
        </w:rPr>
        <w:pict>
          <v:shape id="_x0000_i3457" type="#_x0000_t75" style="width:36pt;height:18.35pt">
            <v:imagedata r:id="rId3866" o:title=""/>
          </v:shape>
        </w:pict>
      </w:r>
      <w:r>
        <w:t xml:space="preserve"> and </w:t>
      </w:r>
      <w:r w:rsidR="00F1095B">
        <w:rPr>
          <w:position w:val="-10"/>
        </w:rPr>
        <w:pict>
          <v:shape id="_x0000_i3458" type="#_x0000_t75" style="width:34.65pt;height:18.35pt">
            <v:imagedata r:id="rId3867" o:title=""/>
          </v:shape>
        </w:pict>
      </w:r>
      <w:r>
        <w:t xml:space="preserve"> are defined as two different cyclic shifts of the m-sequence </w:t>
      </w:r>
      <w:r w:rsidR="00F1095B">
        <w:rPr>
          <w:position w:val="-10"/>
        </w:rPr>
        <w:pict>
          <v:shape id="_x0000_i3459" type="#_x0000_t75" style="width:22.4pt;height:14.95pt">
            <v:imagedata r:id="rId3868" o:title=""/>
          </v:shape>
        </w:pict>
      </w:r>
      <w:r>
        <w:t xml:space="preserve"> according to</w:t>
      </w:r>
    </w:p>
    <w:p w:rsidR="00B16B32" w:rsidRDefault="00F1095B" w:rsidP="00B16B32">
      <w:pPr>
        <w:pStyle w:val="EQ"/>
        <w:jc w:val="center"/>
      </w:pPr>
      <w:r>
        <w:rPr>
          <w:position w:val="-32"/>
        </w:rPr>
        <w:pict>
          <v:shape id="_x0000_i3460" type="#_x0000_t75" style="width:119.55pt;height:37.35pt">
            <v:imagedata r:id="rId3869" o:title=""/>
          </v:shape>
        </w:pict>
      </w:r>
    </w:p>
    <w:p w:rsidR="00B16B32" w:rsidRDefault="00B16B32" w:rsidP="00B16B32">
      <w:r>
        <w:t>where</w:t>
      </w:r>
      <w:r w:rsidR="00F1095B">
        <w:rPr>
          <w:position w:val="-10"/>
        </w:rPr>
        <w:pict>
          <v:shape id="_x0000_i3461" type="#_x0000_t75" style="width:61.15pt;height:14.95pt">
            <v:imagedata r:id="rId3870" o:title=""/>
          </v:shape>
        </w:pict>
      </w:r>
      <w:r>
        <w:t xml:space="preserve">, </w:t>
      </w:r>
      <w:r w:rsidR="00F1095B">
        <w:rPr>
          <w:position w:val="-6"/>
        </w:rPr>
        <w:pict>
          <v:shape id="_x0000_i3462" type="#_x0000_t75" style="width:42.1pt;height:11.55pt">
            <v:imagedata r:id="rId3871" o:title=""/>
          </v:shape>
        </w:pict>
      </w:r>
      <w:r>
        <w:t>, is defined by</w:t>
      </w:r>
    </w:p>
    <w:p w:rsidR="00B16B32" w:rsidRPr="00442897" w:rsidRDefault="00F1095B" w:rsidP="00B16B32">
      <w:pPr>
        <w:pStyle w:val="EQ"/>
        <w:jc w:val="center"/>
      </w:pPr>
      <w:r>
        <w:rPr>
          <w:position w:val="-10"/>
        </w:rPr>
        <w:pict>
          <v:shape id="_x0000_i3463" type="#_x0000_t75" style="width:197pt;height:17pt">
            <v:imagedata r:id="rId3872" o:title=""/>
          </v:shape>
        </w:pict>
      </w:r>
    </w:p>
    <w:p w:rsidR="00B16B32" w:rsidRDefault="00B16B32" w:rsidP="00B16B32">
      <w:r>
        <w:t>with initial conditions</w:t>
      </w:r>
      <w:r w:rsidR="00F1095B">
        <w:rPr>
          <w:position w:val="-10"/>
        </w:rPr>
        <w:pict>
          <v:shape id="_x0000_i3464" type="#_x0000_t75" style="width:208.55pt;height:14.95pt">
            <v:imagedata r:id="rId3873" o:title=""/>
          </v:shape>
        </w:pict>
      </w:r>
      <w:r>
        <w:t>.</w:t>
      </w:r>
    </w:p>
    <w:p w:rsidR="00B16B32" w:rsidRDefault="00B16B32" w:rsidP="00B16B32"/>
    <w:p w:rsidR="00B16B32" w:rsidRDefault="00B16B32" w:rsidP="00B16B32">
      <w:r>
        <w:t xml:space="preserve">The two scrambling sequences </w:t>
      </w:r>
      <w:r w:rsidR="00F1095B">
        <w:rPr>
          <w:position w:val="-10"/>
        </w:rPr>
        <w:pict>
          <v:shape id="_x0000_i3465" type="#_x0000_t75" style="width:25.15pt;height:14.95pt">
            <v:imagedata r:id="rId3874" o:title=""/>
          </v:shape>
        </w:pict>
      </w:r>
      <w:r>
        <w:t xml:space="preserve"> and </w:t>
      </w:r>
      <w:r w:rsidR="00F1095B">
        <w:rPr>
          <w:position w:val="-10"/>
        </w:rPr>
        <w:pict>
          <v:shape id="_x0000_i3466" type="#_x0000_t75" style="width:24.45pt;height:14.95pt">
            <v:imagedata r:id="rId3875" o:title=""/>
          </v:shape>
        </w:pict>
      </w:r>
      <w:r>
        <w:t xml:space="preserve"> depend on the primary synchronization signal and are defined by two different cyclic shifts of the m-sequence </w:t>
      </w:r>
      <w:r w:rsidR="00F1095B">
        <w:rPr>
          <w:position w:val="-10"/>
        </w:rPr>
        <w:pict>
          <v:shape id="_x0000_i3467" type="#_x0000_t75" style="width:22.4pt;height:14.95pt">
            <v:imagedata r:id="rId3876" o:title=""/>
          </v:shape>
        </w:pict>
      </w:r>
      <w:r>
        <w:t xml:space="preserve"> according to</w:t>
      </w:r>
    </w:p>
    <w:p w:rsidR="00B16B32" w:rsidRDefault="00F1095B" w:rsidP="00B16B32">
      <w:pPr>
        <w:pStyle w:val="EQ"/>
        <w:jc w:val="center"/>
      </w:pPr>
      <w:r>
        <w:rPr>
          <w:position w:val="-30"/>
        </w:rPr>
        <w:pict>
          <v:shape id="_x0000_i3468" type="#_x0000_t75" style="width:130.4pt;height:34.65pt">
            <v:imagedata r:id="rId3877" o:title=""/>
          </v:shape>
        </w:pict>
      </w:r>
    </w:p>
    <w:p w:rsidR="00B16B32" w:rsidRDefault="00B16B32" w:rsidP="00B16B32">
      <w:r>
        <w:t xml:space="preserve">where </w:t>
      </w:r>
      <w:r w:rsidR="00F1095B">
        <w:rPr>
          <w:position w:val="-10"/>
        </w:rPr>
        <w:pict>
          <v:shape id="_x0000_i3469" type="#_x0000_t75" style="width:57.05pt;height:17pt">
            <v:imagedata r:id="rId3878" o:title=""/>
          </v:shape>
        </w:pict>
      </w:r>
      <w:r>
        <w:t xml:space="preserve"> is the </w:t>
      </w:r>
      <w:r w:rsidRPr="00BD351F">
        <w:t xml:space="preserve">physical-layer </w:t>
      </w:r>
      <w:r>
        <w:t xml:space="preserve">identity within the physical-layer cell identity </w:t>
      </w:r>
      <w:r w:rsidRPr="00BD351F">
        <w:t xml:space="preserve">group </w:t>
      </w:r>
      <w:r w:rsidR="00F1095B">
        <w:rPr>
          <w:position w:val="-10"/>
        </w:rPr>
        <w:pict>
          <v:shape id="_x0000_i3470" type="#_x0000_t75" style="width:21.05pt;height:17pt">
            <v:imagedata r:id="rId3852" o:title=""/>
          </v:shape>
        </w:pict>
      </w:r>
      <w:r>
        <w:t xml:space="preserve"> and </w:t>
      </w:r>
      <w:r w:rsidR="00F1095B">
        <w:rPr>
          <w:position w:val="-10"/>
        </w:rPr>
        <w:pict>
          <v:shape id="_x0000_i3471" type="#_x0000_t75" style="width:61.15pt;height:14.95pt">
            <v:imagedata r:id="rId3879" o:title=""/>
          </v:shape>
        </w:pict>
      </w:r>
      <w:r>
        <w:t xml:space="preserve">, </w:t>
      </w:r>
      <w:r w:rsidR="00F1095B">
        <w:rPr>
          <w:position w:val="-6"/>
        </w:rPr>
        <w:pict>
          <v:shape id="_x0000_i3472" type="#_x0000_t75" style="width:42.1pt;height:11.55pt">
            <v:imagedata r:id="rId3871" o:title=""/>
          </v:shape>
        </w:pict>
      </w:r>
      <w:r>
        <w:t>, is defined by</w:t>
      </w:r>
    </w:p>
    <w:p w:rsidR="00B16B32" w:rsidRPr="009D6C53" w:rsidRDefault="00F1095B" w:rsidP="00B16B32">
      <w:pPr>
        <w:pStyle w:val="EQ"/>
        <w:jc w:val="center"/>
      </w:pPr>
      <w:r>
        <w:rPr>
          <w:position w:val="-10"/>
        </w:rPr>
        <w:pict>
          <v:shape id="_x0000_i3473" type="#_x0000_t75" style="width:194.95pt;height:17pt">
            <v:imagedata r:id="rId3880" o:title=""/>
          </v:shape>
        </w:pict>
      </w:r>
    </w:p>
    <w:p w:rsidR="00B16B32" w:rsidRDefault="00B16B32" w:rsidP="00B16B32">
      <w:r>
        <w:t xml:space="preserve">with initial conditions </w:t>
      </w:r>
      <w:r w:rsidR="00F1095B">
        <w:rPr>
          <w:position w:val="-10"/>
        </w:rPr>
        <w:pict>
          <v:shape id="_x0000_i3474" type="#_x0000_t75" style="width:208.55pt;height:14.95pt">
            <v:imagedata r:id="rId3881" o:title=""/>
          </v:shape>
        </w:pict>
      </w:r>
      <w:r>
        <w:t>.</w:t>
      </w:r>
    </w:p>
    <w:p w:rsidR="00B16B32" w:rsidRDefault="00B16B32" w:rsidP="00B16B32"/>
    <w:p w:rsidR="00B16B32" w:rsidRDefault="00B16B32" w:rsidP="00B16B32">
      <w:r>
        <w:t xml:space="preserve">The scrambling sequences </w:t>
      </w:r>
      <w:r w:rsidR="00F1095B">
        <w:rPr>
          <w:position w:val="-10"/>
        </w:rPr>
        <w:pict>
          <v:shape id="_x0000_i3475" type="#_x0000_t75" style="width:36pt;height:18.35pt">
            <v:imagedata r:id="rId3882" o:title=""/>
          </v:shape>
        </w:pict>
      </w:r>
      <w:r>
        <w:t xml:space="preserve"> and </w:t>
      </w:r>
      <w:r w:rsidR="00F1095B">
        <w:rPr>
          <w:position w:val="-12"/>
        </w:rPr>
        <w:pict>
          <v:shape id="_x0000_i3476" type="#_x0000_t75" style="width:36pt;height:19pt">
            <v:imagedata r:id="rId3883" o:title=""/>
          </v:shape>
        </w:pict>
      </w:r>
      <w:r>
        <w:t xml:space="preserve"> are defined by a cyclic shift of the m-sequence </w:t>
      </w:r>
      <w:r w:rsidR="00F1095B">
        <w:rPr>
          <w:position w:val="-10"/>
        </w:rPr>
        <w:pict>
          <v:shape id="_x0000_i3477" type="#_x0000_t75" style="width:22.4pt;height:14.95pt">
            <v:imagedata r:id="rId3884" o:title=""/>
          </v:shape>
        </w:pict>
      </w:r>
      <w:r>
        <w:t xml:space="preserve"> according to</w:t>
      </w:r>
    </w:p>
    <w:p w:rsidR="00B16B32" w:rsidRDefault="00F1095B" w:rsidP="00B16B32">
      <w:pPr>
        <w:pStyle w:val="EQ"/>
        <w:jc w:val="center"/>
      </w:pPr>
      <w:r>
        <w:rPr>
          <w:position w:val="-10"/>
        </w:rPr>
        <w:pict>
          <v:shape id="_x0000_i3478" type="#_x0000_t75" style="width:153.5pt;height:18.35pt">
            <v:imagedata r:id="rId3885" o:title=""/>
          </v:shape>
        </w:pict>
      </w:r>
    </w:p>
    <w:p w:rsidR="00B16B32" w:rsidRPr="005272B3" w:rsidRDefault="00F1095B" w:rsidP="00B16B32">
      <w:pPr>
        <w:pStyle w:val="EQ"/>
        <w:jc w:val="center"/>
      </w:pPr>
      <w:r>
        <w:rPr>
          <w:position w:val="-10"/>
        </w:rPr>
        <w:pict>
          <v:shape id="_x0000_i3479" type="#_x0000_t75" style="width:151.45pt;height:18.35pt">
            <v:imagedata r:id="rId3886" o:title=""/>
          </v:shape>
        </w:pict>
      </w:r>
    </w:p>
    <w:p w:rsidR="00B16B32" w:rsidRDefault="00B16B32" w:rsidP="00B16B32">
      <w:r>
        <w:t xml:space="preserve">where </w:t>
      </w:r>
      <w:r w:rsidR="00F1095B">
        <w:rPr>
          <w:position w:val="-10"/>
        </w:rPr>
        <w:pict>
          <v:shape id="_x0000_i3480" type="#_x0000_t75" style="width:14.95pt;height:14.95pt">
            <v:imagedata r:id="rId3863" o:title=""/>
          </v:shape>
        </w:pict>
      </w:r>
      <w:r>
        <w:t xml:space="preserve"> and </w:t>
      </w:r>
      <w:r w:rsidR="00F1095B">
        <w:rPr>
          <w:position w:val="-10"/>
        </w:rPr>
        <w:pict>
          <v:shape id="_x0000_i3481" type="#_x0000_t75" style="width:13.6pt;height:14.95pt">
            <v:imagedata r:id="rId3864" o:title=""/>
          </v:shape>
        </w:pict>
      </w:r>
      <w:r>
        <w:t xml:space="preserve"> are obtained from Table 6.11.2.1-1 and </w:t>
      </w:r>
      <w:r w:rsidR="00F1095B">
        <w:rPr>
          <w:position w:val="-10"/>
        </w:rPr>
        <w:pict>
          <v:shape id="_x0000_i3482" type="#_x0000_t75" style="width:61.15pt;height:14.95pt">
            <v:imagedata r:id="rId3887" o:title=""/>
          </v:shape>
        </w:pict>
      </w:r>
      <w:r>
        <w:t xml:space="preserve">, </w:t>
      </w:r>
      <w:r w:rsidR="00F1095B">
        <w:rPr>
          <w:position w:val="-6"/>
        </w:rPr>
        <w:pict>
          <v:shape id="_x0000_i3483" type="#_x0000_t75" style="width:42.1pt;height:11.55pt">
            <v:imagedata r:id="rId3871" o:title=""/>
          </v:shape>
        </w:pict>
      </w:r>
      <w:r>
        <w:t>, is defined by</w:t>
      </w:r>
    </w:p>
    <w:p w:rsidR="00B16B32" w:rsidRPr="009D6C53" w:rsidRDefault="00F1095B" w:rsidP="00B16B32">
      <w:pPr>
        <w:pStyle w:val="EQ"/>
        <w:jc w:val="center"/>
      </w:pPr>
      <w:r>
        <w:rPr>
          <w:position w:val="-10"/>
        </w:rPr>
        <w:pict>
          <v:shape id="_x0000_i3484" type="#_x0000_t75" style="width:271pt;height:17pt">
            <v:imagedata r:id="rId3888" o:title=""/>
          </v:shape>
        </w:pict>
      </w:r>
    </w:p>
    <w:p w:rsidR="00B16B32" w:rsidRDefault="00B16B32" w:rsidP="00B16B32">
      <w:r>
        <w:lastRenderedPageBreak/>
        <w:t xml:space="preserve">with initial conditions </w:t>
      </w:r>
      <w:r w:rsidR="00F1095B">
        <w:rPr>
          <w:position w:val="-10"/>
        </w:rPr>
        <w:pict>
          <v:shape id="_x0000_i3485" type="#_x0000_t75" style="width:208.55pt;height:14.95pt">
            <v:imagedata r:id="rId3889" o:title=""/>
          </v:shape>
        </w:pict>
      </w:r>
      <w:r>
        <w:t>.</w:t>
      </w:r>
    </w:p>
    <w:p w:rsidR="00B16B32" w:rsidRPr="00C4398A" w:rsidRDefault="00B16B32" w:rsidP="00B16B32"/>
    <w:p w:rsidR="00B16B32" w:rsidRDefault="00B16B32" w:rsidP="00B16B32">
      <w:pPr>
        <w:pStyle w:val="TH"/>
      </w:pPr>
      <w:r>
        <w:t xml:space="preserve">Table 6.11.2.1-1: Mapping between physical-layer cell-identity group </w:t>
      </w:r>
      <w:r w:rsidR="00F1095B">
        <w:rPr>
          <w:position w:val="-10"/>
        </w:rPr>
        <w:pict>
          <v:shape id="_x0000_i3486" type="#_x0000_t75" style="width:21.05pt;height:17pt">
            <v:imagedata r:id="rId3852" o:title=""/>
          </v:shape>
        </w:pict>
      </w:r>
      <w:r>
        <w:t xml:space="preserve"> and the indices </w:t>
      </w:r>
      <w:r w:rsidR="00F1095B">
        <w:rPr>
          <w:position w:val="-10"/>
        </w:rPr>
        <w:pict>
          <v:shape id="_x0000_i3487" type="#_x0000_t75" style="width:14.95pt;height:14.95pt">
            <v:imagedata r:id="rId3863" o:title=""/>
          </v:shape>
        </w:pict>
      </w:r>
      <w:r>
        <w:t xml:space="preserve"> and </w:t>
      </w:r>
      <w:r w:rsidR="00F1095B">
        <w:rPr>
          <w:position w:val="-10"/>
        </w:rPr>
        <w:pict>
          <v:shape id="_x0000_i3488" type="#_x0000_t75" style="width:13.6pt;height:14.95pt">
            <v:imagedata r:id="rId3864" o:title=""/>
          </v:shape>
        </w:pi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B16B32" w:rsidTr="00AA1ED2">
        <w:trPr>
          <w:cantSplit/>
          <w:jc w:val="center"/>
        </w:trPr>
        <w:tc>
          <w:tcPr>
            <w:tcW w:w="386" w:type="pct"/>
            <w:shd w:val="clear" w:color="auto" w:fill="E0E0E0"/>
            <w:vAlign w:val="center"/>
          </w:tcPr>
          <w:p w:rsidR="00B16B32" w:rsidRPr="00830C8E" w:rsidRDefault="00F1095B" w:rsidP="00AA1ED2">
            <w:pPr>
              <w:pStyle w:val="TAH"/>
            </w:pPr>
            <w:r>
              <w:pict>
                <v:shape id="_x0000_i3489" type="#_x0000_t75" style="width:21.05pt;height:17pt">
                  <v:imagedata r:id="rId3852" o:title=""/>
                </v:shape>
              </w:pict>
            </w:r>
          </w:p>
        </w:tc>
        <w:tc>
          <w:tcPr>
            <w:tcW w:w="313" w:type="pct"/>
            <w:shd w:val="clear" w:color="auto" w:fill="E0E0E0"/>
            <w:vAlign w:val="center"/>
          </w:tcPr>
          <w:p w:rsidR="00B16B32" w:rsidRPr="00760E03" w:rsidRDefault="00F1095B" w:rsidP="00AA1ED2">
            <w:pPr>
              <w:pStyle w:val="TAH"/>
            </w:pPr>
            <w:r>
              <w:pict>
                <v:shape id="_x0000_i3490" type="#_x0000_t75" style="width:14.95pt;height:14.95pt">
                  <v:imagedata r:id="rId3863" o:title=""/>
                </v:shape>
              </w:pict>
            </w:r>
          </w:p>
        </w:tc>
        <w:tc>
          <w:tcPr>
            <w:tcW w:w="301" w:type="pct"/>
            <w:shd w:val="clear" w:color="auto" w:fill="E0E0E0"/>
            <w:vAlign w:val="center"/>
          </w:tcPr>
          <w:p w:rsidR="00B16B32" w:rsidRPr="00760E03" w:rsidRDefault="00F1095B" w:rsidP="00AA1ED2">
            <w:pPr>
              <w:pStyle w:val="TAH"/>
            </w:pPr>
            <w:r>
              <w:pict>
                <v:shape id="_x0000_i3491" type="#_x0000_t75" style="width:13.6pt;height:14.95pt">
                  <v:imagedata r:id="rId3864" o:title=""/>
                </v:shape>
              </w:pict>
            </w:r>
          </w:p>
        </w:tc>
        <w:tc>
          <w:tcPr>
            <w:tcW w:w="386" w:type="pct"/>
            <w:shd w:val="clear" w:color="auto" w:fill="E0E0E0"/>
            <w:vAlign w:val="center"/>
          </w:tcPr>
          <w:p w:rsidR="00B16B32" w:rsidRPr="00830C8E" w:rsidRDefault="00F1095B" w:rsidP="00AA1ED2">
            <w:pPr>
              <w:pStyle w:val="TAH"/>
            </w:pPr>
            <w:r>
              <w:pict>
                <v:shape id="_x0000_i3492" type="#_x0000_t75" style="width:21.05pt;height:17pt">
                  <v:imagedata r:id="rId3852" o:title=""/>
                </v:shape>
              </w:pict>
            </w:r>
          </w:p>
        </w:tc>
        <w:tc>
          <w:tcPr>
            <w:tcW w:w="313" w:type="pct"/>
            <w:shd w:val="clear" w:color="auto" w:fill="E0E0E0"/>
            <w:vAlign w:val="center"/>
          </w:tcPr>
          <w:p w:rsidR="00B16B32" w:rsidRPr="00830C8E" w:rsidRDefault="00F1095B" w:rsidP="00AA1ED2">
            <w:pPr>
              <w:pStyle w:val="TAH"/>
            </w:pPr>
            <w:r>
              <w:pict>
                <v:shape id="_x0000_i3493" type="#_x0000_t75" style="width:14.95pt;height:14.95pt">
                  <v:imagedata r:id="rId3863" o:title=""/>
                </v:shape>
              </w:pict>
            </w:r>
          </w:p>
        </w:tc>
        <w:tc>
          <w:tcPr>
            <w:tcW w:w="301" w:type="pct"/>
            <w:shd w:val="clear" w:color="auto" w:fill="E0E0E0"/>
            <w:vAlign w:val="center"/>
          </w:tcPr>
          <w:p w:rsidR="00B16B32" w:rsidRPr="00830C8E" w:rsidRDefault="00F1095B" w:rsidP="00AA1ED2">
            <w:pPr>
              <w:pStyle w:val="TAH"/>
            </w:pPr>
            <w:r>
              <w:pict>
                <v:shape id="_x0000_i3494" type="#_x0000_t75" style="width:13.6pt;height:14.95pt">
                  <v:imagedata r:id="rId3864" o:title=""/>
                </v:shape>
              </w:pict>
            </w:r>
          </w:p>
        </w:tc>
        <w:tc>
          <w:tcPr>
            <w:tcW w:w="386" w:type="pct"/>
            <w:shd w:val="clear" w:color="auto" w:fill="E0E0E0"/>
            <w:vAlign w:val="center"/>
          </w:tcPr>
          <w:p w:rsidR="00B16B32" w:rsidRPr="00830C8E" w:rsidRDefault="00F1095B" w:rsidP="00AA1ED2">
            <w:pPr>
              <w:pStyle w:val="TAH"/>
            </w:pPr>
            <w:r>
              <w:pict>
                <v:shape id="_x0000_i3495" type="#_x0000_t75" style="width:21.05pt;height:17pt">
                  <v:imagedata r:id="rId3852" o:title=""/>
                </v:shape>
              </w:pict>
            </w:r>
          </w:p>
        </w:tc>
        <w:tc>
          <w:tcPr>
            <w:tcW w:w="313" w:type="pct"/>
            <w:shd w:val="clear" w:color="auto" w:fill="E0E0E0"/>
            <w:vAlign w:val="center"/>
          </w:tcPr>
          <w:p w:rsidR="00B16B32" w:rsidRPr="00830C8E" w:rsidRDefault="00F1095B" w:rsidP="00AA1ED2">
            <w:pPr>
              <w:pStyle w:val="TAH"/>
            </w:pPr>
            <w:r>
              <w:pict>
                <v:shape id="_x0000_i3496" type="#_x0000_t75" style="width:14.95pt;height:14.95pt">
                  <v:imagedata r:id="rId3863" o:title=""/>
                </v:shape>
              </w:pict>
            </w:r>
          </w:p>
        </w:tc>
        <w:tc>
          <w:tcPr>
            <w:tcW w:w="301" w:type="pct"/>
            <w:shd w:val="clear" w:color="auto" w:fill="E0E0E0"/>
            <w:vAlign w:val="center"/>
          </w:tcPr>
          <w:p w:rsidR="00B16B32" w:rsidRPr="00830C8E" w:rsidRDefault="00F1095B" w:rsidP="00AA1ED2">
            <w:pPr>
              <w:pStyle w:val="TAH"/>
            </w:pPr>
            <w:r>
              <w:pict>
                <v:shape id="_x0000_i3497" type="#_x0000_t75" style="width:13.6pt;height:14.95pt">
                  <v:imagedata r:id="rId3864" o:title=""/>
                </v:shape>
              </w:pict>
            </w:r>
          </w:p>
        </w:tc>
        <w:tc>
          <w:tcPr>
            <w:tcW w:w="386" w:type="pct"/>
            <w:shd w:val="clear" w:color="auto" w:fill="E0E0E0"/>
            <w:vAlign w:val="center"/>
          </w:tcPr>
          <w:p w:rsidR="00B16B32" w:rsidRPr="00830C8E" w:rsidRDefault="00F1095B" w:rsidP="00AA1ED2">
            <w:pPr>
              <w:pStyle w:val="TAH"/>
            </w:pPr>
            <w:r>
              <w:pict>
                <v:shape id="_x0000_i3498" type="#_x0000_t75" style="width:21.05pt;height:17pt">
                  <v:imagedata r:id="rId3852" o:title=""/>
                </v:shape>
              </w:pict>
            </w:r>
          </w:p>
        </w:tc>
        <w:tc>
          <w:tcPr>
            <w:tcW w:w="313" w:type="pct"/>
            <w:shd w:val="clear" w:color="auto" w:fill="E0E0E0"/>
            <w:vAlign w:val="center"/>
          </w:tcPr>
          <w:p w:rsidR="00B16B32" w:rsidRPr="00830C8E" w:rsidRDefault="00F1095B" w:rsidP="00AA1ED2">
            <w:pPr>
              <w:pStyle w:val="TAH"/>
            </w:pPr>
            <w:r>
              <w:pict>
                <v:shape id="_x0000_i3499" type="#_x0000_t75" style="width:14.95pt;height:14.95pt">
                  <v:imagedata r:id="rId3863" o:title=""/>
                </v:shape>
              </w:pict>
            </w:r>
          </w:p>
        </w:tc>
        <w:tc>
          <w:tcPr>
            <w:tcW w:w="301" w:type="pct"/>
            <w:shd w:val="clear" w:color="auto" w:fill="E0E0E0"/>
            <w:vAlign w:val="center"/>
          </w:tcPr>
          <w:p w:rsidR="00B16B32" w:rsidRPr="00830C8E" w:rsidRDefault="00F1095B" w:rsidP="00AA1ED2">
            <w:pPr>
              <w:pStyle w:val="TAH"/>
            </w:pPr>
            <w:r>
              <w:pict>
                <v:shape id="_x0000_i3500" type="#_x0000_t75" style="width:13.6pt;height:14.95pt">
                  <v:imagedata r:id="rId3864" o:title=""/>
                </v:shape>
              </w:pict>
            </w:r>
          </w:p>
        </w:tc>
        <w:tc>
          <w:tcPr>
            <w:tcW w:w="386" w:type="pct"/>
            <w:shd w:val="clear" w:color="auto" w:fill="E0E0E0"/>
            <w:vAlign w:val="center"/>
          </w:tcPr>
          <w:p w:rsidR="00B16B32" w:rsidRPr="00830C8E" w:rsidRDefault="00F1095B" w:rsidP="00AA1ED2">
            <w:pPr>
              <w:pStyle w:val="TAH"/>
            </w:pPr>
            <w:r>
              <w:pict>
                <v:shape id="_x0000_i3501" type="#_x0000_t75" style="width:21.05pt;height:17pt">
                  <v:imagedata r:id="rId3852" o:title=""/>
                </v:shape>
              </w:pict>
            </w:r>
          </w:p>
        </w:tc>
        <w:tc>
          <w:tcPr>
            <w:tcW w:w="313" w:type="pct"/>
            <w:shd w:val="clear" w:color="auto" w:fill="E0E0E0"/>
            <w:vAlign w:val="center"/>
          </w:tcPr>
          <w:p w:rsidR="00B16B32" w:rsidRPr="00830C8E" w:rsidRDefault="00F1095B" w:rsidP="00AA1ED2">
            <w:pPr>
              <w:pStyle w:val="TAH"/>
            </w:pPr>
            <w:r>
              <w:pict>
                <v:shape id="_x0000_i3502" type="#_x0000_t75" style="width:14.95pt;height:14.95pt">
                  <v:imagedata r:id="rId3863" o:title=""/>
                </v:shape>
              </w:pict>
            </w:r>
          </w:p>
        </w:tc>
        <w:tc>
          <w:tcPr>
            <w:tcW w:w="301" w:type="pct"/>
            <w:shd w:val="clear" w:color="auto" w:fill="E0E0E0"/>
            <w:vAlign w:val="center"/>
          </w:tcPr>
          <w:p w:rsidR="00B16B32" w:rsidRPr="00830C8E" w:rsidRDefault="00F1095B" w:rsidP="00AA1ED2">
            <w:pPr>
              <w:pStyle w:val="TAH"/>
            </w:pPr>
            <w:r>
              <w:pict>
                <v:shape id="_x0000_i3503" type="#_x0000_t75" style="width:13.6pt;height:14.95pt">
                  <v:imagedata r:id="rId3864" o:title=""/>
                </v:shape>
              </w:pic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0</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1</w:t>
            </w:r>
          </w:p>
        </w:tc>
        <w:tc>
          <w:tcPr>
            <w:tcW w:w="386" w:type="pct"/>
            <w:shd w:val="clear" w:color="auto" w:fill="auto"/>
            <w:vAlign w:val="center"/>
          </w:tcPr>
          <w:p w:rsidR="00B16B32" w:rsidRDefault="00B16B32" w:rsidP="00AA1ED2">
            <w:pPr>
              <w:pStyle w:val="TAC"/>
            </w:pPr>
            <w:r w:rsidRPr="00AA109A">
              <w:t>34</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68</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102</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136</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27</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2</w:t>
            </w:r>
          </w:p>
        </w:tc>
        <w:tc>
          <w:tcPr>
            <w:tcW w:w="386" w:type="pct"/>
            <w:shd w:val="clear" w:color="auto" w:fill="auto"/>
            <w:vAlign w:val="center"/>
          </w:tcPr>
          <w:p w:rsidR="00B16B32" w:rsidRDefault="00B16B32" w:rsidP="00AA1ED2">
            <w:pPr>
              <w:pStyle w:val="TAC"/>
            </w:pPr>
            <w:r w:rsidRPr="00AA109A">
              <w:t>35</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69</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103</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137</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28</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3</w:t>
            </w:r>
          </w:p>
        </w:tc>
        <w:tc>
          <w:tcPr>
            <w:tcW w:w="386" w:type="pct"/>
            <w:shd w:val="clear" w:color="auto" w:fill="auto"/>
            <w:vAlign w:val="center"/>
          </w:tcPr>
          <w:p w:rsidR="00B16B32" w:rsidRDefault="00B16B32" w:rsidP="00AA1ED2">
            <w:pPr>
              <w:pStyle w:val="TAC"/>
            </w:pPr>
            <w:r w:rsidRPr="00AA109A">
              <w:t>36</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70</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104</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138</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29</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3</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37</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71</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105</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139</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30</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4</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38</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72</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106</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140</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6</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5</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39</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73</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107</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141</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6</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40</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74</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108</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142</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7</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41</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75</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109</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143</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8</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42</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76</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110</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144</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10</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9</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43</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77</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111</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145</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11</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10</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44</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78</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112</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146</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12</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11</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45</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79</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113</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147</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13</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12</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46</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80</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114</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148</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14</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13</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47</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81</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115</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149</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15</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14</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48</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82</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116</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150</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16</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15</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49</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83</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117</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151</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16</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50</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84</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118</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152</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17</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51</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85</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119</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153</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18</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52</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86</w:t>
            </w:r>
          </w:p>
        </w:tc>
        <w:tc>
          <w:tcPr>
            <w:tcW w:w="313" w:type="pct"/>
            <w:shd w:val="clear" w:color="auto" w:fill="auto"/>
            <w:vAlign w:val="center"/>
          </w:tcPr>
          <w:p w:rsidR="00B16B32" w:rsidRDefault="00B16B32" w:rsidP="00AA1ED2">
            <w:pPr>
              <w:pStyle w:val="TAC"/>
            </w:pPr>
            <w:r w:rsidRPr="00AA109A">
              <w:t>27</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120</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154</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20</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19</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53</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87</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121</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155</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21</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20</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54</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88</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122</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156</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22</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21</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55</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89</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123</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157</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23</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22</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56</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90</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124</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158</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24</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23</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57</w:t>
            </w:r>
          </w:p>
        </w:tc>
        <w:tc>
          <w:tcPr>
            <w:tcW w:w="313" w:type="pct"/>
            <w:shd w:val="clear" w:color="auto" w:fill="auto"/>
            <w:vAlign w:val="center"/>
          </w:tcPr>
          <w:p w:rsidR="00B16B32" w:rsidRDefault="00B16B32" w:rsidP="00AA1ED2">
            <w:pPr>
              <w:pStyle w:val="TAC"/>
            </w:pPr>
            <w:r w:rsidRPr="00AA109A">
              <w:t>27</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91</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125</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159</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25</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24</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rsidRPr="00AA109A">
              <w:t>58</w:t>
            </w:r>
          </w:p>
        </w:tc>
        <w:tc>
          <w:tcPr>
            <w:tcW w:w="313" w:type="pct"/>
            <w:shd w:val="clear" w:color="auto" w:fill="auto"/>
            <w:vAlign w:val="center"/>
          </w:tcPr>
          <w:p w:rsidR="00B16B32" w:rsidRDefault="00B16B32" w:rsidP="00AA1ED2">
            <w:pPr>
              <w:pStyle w:val="TAC"/>
            </w:pPr>
            <w:r w:rsidRPr="00AA109A">
              <w:t>28</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92</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126</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160</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26</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25</w:t>
            </w:r>
          </w:p>
        </w:tc>
        <w:tc>
          <w:tcPr>
            <w:tcW w:w="313" w:type="pct"/>
            <w:shd w:val="clear" w:color="auto" w:fill="auto"/>
            <w:vAlign w:val="center"/>
          </w:tcPr>
          <w:p w:rsidR="00B16B32" w:rsidRDefault="00B16B32" w:rsidP="00AA1ED2">
            <w:pPr>
              <w:pStyle w:val="TAC"/>
            </w:pPr>
            <w:r w:rsidRPr="00AA109A">
              <w:t>25</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rsidRPr="00AA109A">
              <w:t>59</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3</w:t>
            </w:r>
          </w:p>
        </w:tc>
        <w:tc>
          <w:tcPr>
            <w:tcW w:w="386" w:type="pct"/>
            <w:shd w:val="clear" w:color="auto" w:fill="auto"/>
            <w:vAlign w:val="center"/>
          </w:tcPr>
          <w:p w:rsidR="00B16B32" w:rsidRDefault="00B16B32" w:rsidP="00AA1ED2">
            <w:pPr>
              <w:pStyle w:val="TAC"/>
            </w:pPr>
            <w:r w:rsidRPr="00AA109A">
              <w:t>93</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127</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161</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26</w:t>
            </w:r>
          </w:p>
        </w:tc>
        <w:tc>
          <w:tcPr>
            <w:tcW w:w="313" w:type="pct"/>
            <w:shd w:val="clear" w:color="auto" w:fill="auto"/>
            <w:vAlign w:val="center"/>
          </w:tcPr>
          <w:p w:rsidR="00B16B32" w:rsidRDefault="00B16B32" w:rsidP="00AA1ED2">
            <w:pPr>
              <w:pStyle w:val="TAC"/>
            </w:pPr>
            <w:r w:rsidRPr="00AA109A">
              <w:t>26</w:t>
            </w:r>
          </w:p>
        </w:tc>
        <w:tc>
          <w:tcPr>
            <w:tcW w:w="301" w:type="pct"/>
            <w:shd w:val="clear" w:color="auto" w:fill="auto"/>
            <w:vAlign w:val="center"/>
          </w:tcPr>
          <w:p w:rsidR="00B16B32" w:rsidRDefault="00B16B32" w:rsidP="00AA1ED2">
            <w:pPr>
              <w:pStyle w:val="TAC"/>
            </w:pPr>
            <w:r w:rsidRPr="00AA109A">
              <w:t>27</w:t>
            </w:r>
          </w:p>
        </w:tc>
        <w:tc>
          <w:tcPr>
            <w:tcW w:w="386" w:type="pct"/>
            <w:shd w:val="clear" w:color="auto" w:fill="auto"/>
            <w:vAlign w:val="center"/>
          </w:tcPr>
          <w:p w:rsidR="00B16B32" w:rsidRDefault="00B16B32" w:rsidP="00AA1ED2">
            <w:pPr>
              <w:pStyle w:val="TAC"/>
            </w:pPr>
            <w:r w:rsidRPr="00AA109A">
              <w:t>60</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94</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128</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19</w:t>
            </w:r>
          </w:p>
        </w:tc>
        <w:tc>
          <w:tcPr>
            <w:tcW w:w="386" w:type="pct"/>
            <w:shd w:val="clear" w:color="auto" w:fill="auto"/>
            <w:vAlign w:val="center"/>
          </w:tcPr>
          <w:p w:rsidR="00B16B32" w:rsidRDefault="00B16B32" w:rsidP="00AA1ED2">
            <w:pPr>
              <w:pStyle w:val="TAC"/>
            </w:pPr>
            <w:r w:rsidRPr="00AA109A">
              <w:t>162</w:t>
            </w:r>
          </w:p>
        </w:tc>
        <w:tc>
          <w:tcPr>
            <w:tcW w:w="313" w:type="pct"/>
            <w:shd w:val="clear" w:color="auto" w:fill="auto"/>
            <w:vAlign w:val="center"/>
          </w:tcPr>
          <w:p w:rsidR="00B16B32" w:rsidRDefault="00B16B32" w:rsidP="00AA1ED2">
            <w:pPr>
              <w:pStyle w:val="TAC"/>
            </w:pPr>
            <w:r w:rsidRPr="00AA109A">
              <w:t>22</w:t>
            </w:r>
          </w:p>
        </w:tc>
        <w:tc>
          <w:tcPr>
            <w:tcW w:w="301" w:type="pct"/>
            <w:shd w:val="clear" w:color="auto" w:fill="auto"/>
            <w:vAlign w:val="center"/>
          </w:tcPr>
          <w:p w:rsidR="00B16B32" w:rsidRDefault="00B16B32" w:rsidP="00AA1ED2">
            <w:pPr>
              <w:pStyle w:val="TAC"/>
            </w:pPr>
            <w:r w:rsidRPr="00AA109A">
              <w:t>28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27</w:t>
            </w:r>
          </w:p>
        </w:tc>
        <w:tc>
          <w:tcPr>
            <w:tcW w:w="313" w:type="pct"/>
            <w:shd w:val="clear" w:color="auto" w:fill="auto"/>
            <w:vAlign w:val="center"/>
          </w:tcPr>
          <w:p w:rsidR="00B16B32" w:rsidRDefault="00B16B32" w:rsidP="00AA1ED2">
            <w:pPr>
              <w:pStyle w:val="TAC"/>
            </w:pPr>
            <w:r w:rsidRPr="00AA109A">
              <w:t>27</w:t>
            </w:r>
          </w:p>
        </w:tc>
        <w:tc>
          <w:tcPr>
            <w:tcW w:w="301" w:type="pct"/>
            <w:shd w:val="clear" w:color="auto" w:fill="auto"/>
            <w:vAlign w:val="center"/>
          </w:tcPr>
          <w:p w:rsidR="00B16B32" w:rsidRDefault="00B16B32" w:rsidP="00AA1ED2">
            <w:pPr>
              <w:pStyle w:val="TAC"/>
            </w:pPr>
            <w:r w:rsidRPr="00AA109A">
              <w:t>28</w:t>
            </w:r>
          </w:p>
        </w:tc>
        <w:tc>
          <w:tcPr>
            <w:tcW w:w="386" w:type="pct"/>
            <w:shd w:val="clear" w:color="auto" w:fill="auto"/>
            <w:vAlign w:val="center"/>
          </w:tcPr>
          <w:p w:rsidR="00B16B32" w:rsidRDefault="00B16B32" w:rsidP="00AA1ED2">
            <w:pPr>
              <w:pStyle w:val="TAC"/>
            </w:pPr>
            <w:r w:rsidRPr="00AA109A">
              <w:t>61</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95</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12</w:t>
            </w:r>
          </w:p>
        </w:tc>
        <w:tc>
          <w:tcPr>
            <w:tcW w:w="386" w:type="pct"/>
            <w:shd w:val="clear" w:color="auto" w:fill="auto"/>
            <w:vAlign w:val="center"/>
          </w:tcPr>
          <w:p w:rsidR="00B16B32" w:rsidRDefault="00B16B32" w:rsidP="00AA1ED2">
            <w:pPr>
              <w:pStyle w:val="TAC"/>
            </w:pPr>
            <w:r w:rsidRPr="00AA109A">
              <w:t>129</w:t>
            </w:r>
          </w:p>
        </w:tc>
        <w:tc>
          <w:tcPr>
            <w:tcW w:w="313" w:type="pct"/>
            <w:shd w:val="clear" w:color="auto" w:fill="auto"/>
            <w:vAlign w:val="center"/>
          </w:tcPr>
          <w:p w:rsidR="00B16B32" w:rsidRDefault="00B16B32" w:rsidP="00AA1ED2">
            <w:pPr>
              <w:pStyle w:val="TAC"/>
            </w:pPr>
            <w:r w:rsidRPr="00AA109A">
              <w:t>15</w:t>
            </w:r>
          </w:p>
        </w:tc>
        <w:tc>
          <w:tcPr>
            <w:tcW w:w="301" w:type="pct"/>
            <w:shd w:val="clear" w:color="auto" w:fill="auto"/>
            <w:vAlign w:val="center"/>
          </w:tcPr>
          <w:p w:rsidR="00B16B32" w:rsidRDefault="00B16B32" w:rsidP="00AA1ED2">
            <w:pPr>
              <w:pStyle w:val="TAC"/>
            </w:pPr>
            <w:r w:rsidRPr="00AA109A">
              <w:t>20</w:t>
            </w:r>
          </w:p>
        </w:tc>
        <w:tc>
          <w:tcPr>
            <w:tcW w:w="386" w:type="pct"/>
            <w:shd w:val="clear" w:color="auto" w:fill="auto"/>
            <w:vAlign w:val="center"/>
          </w:tcPr>
          <w:p w:rsidR="00B16B32" w:rsidRDefault="00B16B32" w:rsidP="00AA1ED2">
            <w:pPr>
              <w:pStyle w:val="TAC"/>
            </w:pPr>
            <w:r w:rsidRPr="00AA109A">
              <w:t>163</w:t>
            </w:r>
          </w:p>
        </w:tc>
        <w:tc>
          <w:tcPr>
            <w:tcW w:w="313" w:type="pct"/>
            <w:shd w:val="clear" w:color="auto" w:fill="auto"/>
            <w:vAlign w:val="center"/>
          </w:tcPr>
          <w:p w:rsidR="00B16B32" w:rsidRDefault="00B16B32" w:rsidP="00AA1ED2">
            <w:pPr>
              <w:pStyle w:val="TAC"/>
            </w:pPr>
            <w:r w:rsidRPr="00AA109A">
              <w:t>23</w:t>
            </w:r>
          </w:p>
        </w:tc>
        <w:tc>
          <w:tcPr>
            <w:tcW w:w="301" w:type="pct"/>
            <w:shd w:val="clear" w:color="auto" w:fill="auto"/>
            <w:vAlign w:val="center"/>
          </w:tcPr>
          <w:p w:rsidR="00B16B32" w:rsidRDefault="00B16B32" w:rsidP="00AA1ED2">
            <w:pPr>
              <w:pStyle w:val="TAC"/>
            </w:pPr>
            <w:r w:rsidRPr="00AA109A">
              <w:t>29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28</w:t>
            </w:r>
          </w:p>
        </w:tc>
        <w:tc>
          <w:tcPr>
            <w:tcW w:w="313" w:type="pct"/>
            <w:shd w:val="clear" w:color="auto" w:fill="auto"/>
            <w:vAlign w:val="center"/>
          </w:tcPr>
          <w:p w:rsidR="00B16B32" w:rsidRDefault="00B16B32" w:rsidP="00AA1ED2">
            <w:pPr>
              <w:pStyle w:val="TAC"/>
            </w:pPr>
            <w:r w:rsidRPr="00AA109A">
              <w:t>28</w:t>
            </w:r>
          </w:p>
        </w:tc>
        <w:tc>
          <w:tcPr>
            <w:tcW w:w="301" w:type="pct"/>
            <w:shd w:val="clear" w:color="auto" w:fill="auto"/>
            <w:vAlign w:val="center"/>
          </w:tcPr>
          <w:p w:rsidR="00B16B32" w:rsidRDefault="00B16B32" w:rsidP="00AA1ED2">
            <w:pPr>
              <w:pStyle w:val="TAC"/>
            </w:pPr>
            <w:r w:rsidRPr="00AA109A">
              <w:t>29</w:t>
            </w:r>
          </w:p>
        </w:tc>
        <w:tc>
          <w:tcPr>
            <w:tcW w:w="386" w:type="pct"/>
            <w:shd w:val="clear" w:color="auto" w:fill="auto"/>
            <w:vAlign w:val="center"/>
          </w:tcPr>
          <w:p w:rsidR="00B16B32" w:rsidRDefault="00B16B32" w:rsidP="00AA1ED2">
            <w:pPr>
              <w:pStyle w:val="TAC"/>
            </w:pPr>
            <w:r w:rsidRPr="00AA109A">
              <w:t>62</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6</w:t>
            </w:r>
          </w:p>
        </w:tc>
        <w:tc>
          <w:tcPr>
            <w:tcW w:w="386" w:type="pct"/>
            <w:shd w:val="clear" w:color="auto" w:fill="auto"/>
            <w:vAlign w:val="center"/>
          </w:tcPr>
          <w:p w:rsidR="00B16B32" w:rsidRDefault="00B16B32" w:rsidP="00AA1ED2">
            <w:pPr>
              <w:pStyle w:val="TAC"/>
            </w:pPr>
            <w:r w:rsidRPr="00AA109A">
              <w:t>96</w:t>
            </w:r>
          </w:p>
        </w:tc>
        <w:tc>
          <w:tcPr>
            <w:tcW w:w="313" w:type="pct"/>
            <w:shd w:val="clear" w:color="auto" w:fill="auto"/>
            <w:vAlign w:val="center"/>
          </w:tcPr>
          <w:p w:rsidR="00B16B32" w:rsidRDefault="00B16B32" w:rsidP="00AA1ED2">
            <w:pPr>
              <w:pStyle w:val="TAC"/>
            </w:pPr>
            <w:r w:rsidRPr="00AA109A">
              <w:t>9</w:t>
            </w:r>
          </w:p>
        </w:tc>
        <w:tc>
          <w:tcPr>
            <w:tcW w:w="301" w:type="pct"/>
            <w:shd w:val="clear" w:color="auto" w:fill="auto"/>
            <w:vAlign w:val="center"/>
          </w:tcPr>
          <w:p w:rsidR="00B16B32" w:rsidRDefault="00B16B32" w:rsidP="00AA1ED2">
            <w:pPr>
              <w:pStyle w:val="TAC"/>
            </w:pPr>
            <w:r w:rsidRPr="00AA109A">
              <w:t>13</w:t>
            </w:r>
          </w:p>
        </w:tc>
        <w:tc>
          <w:tcPr>
            <w:tcW w:w="386" w:type="pct"/>
            <w:shd w:val="clear" w:color="auto" w:fill="auto"/>
            <w:vAlign w:val="center"/>
          </w:tcPr>
          <w:p w:rsidR="00B16B32" w:rsidRDefault="00B16B32" w:rsidP="00AA1ED2">
            <w:pPr>
              <w:pStyle w:val="TAC"/>
            </w:pPr>
            <w:r w:rsidRPr="00AA109A">
              <w:t>130</w:t>
            </w:r>
          </w:p>
        </w:tc>
        <w:tc>
          <w:tcPr>
            <w:tcW w:w="313" w:type="pct"/>
            <w:shd w:val="clear" w:color="auto" w:fill="auto"/>
            <w:vAlign w:val="center"/>
          </w:tcPr>
          <w:p w:rsidR="00B16B32" w:rsidRDefault="00B16B32" w:rsidP="00AA1ED2">
            <w:pPr>
              <w:pStyle w:val="TAC"/>
            </w:pPr>
            <w:r w:rsidRPr="00AA109A">
              <w:t>16</w:t>
            </w:r>
          </w:p>
        </w:tc>
        <w:tc>
          <w:tcPr>
            <w:tcW w:w="301" w:type="pct"/>
            <w:shd w:val="clear" w:color="auto" w:fill="auto"/>
            <w:vAlign w:val="center"/>
          </w:tcPr>
          <w:p w:rsidR="00B16B32" w:rsidRDefault="00B16B32" w:rsidP="00AA1ED2">
            <w:pPr>
              <w:pStyle w:val="TAC"/>
            </w:pPr>
            <w:r w:rsidRPr="00AA109A">
              <w:t>21</w:t>
            </w:r>
          </w:p>
        </w:tc>
        <w:tc>
          <w:tcPr>
            <w:tcW w:w="386" w:type="pct"/>
            <w:shd w:val="clear" w:color="auto" w:fill="auto"/>
            <w:vAlign w:val="center"/>
          </w:tcPr>
          <w:p w:rsidR="00B16B32" w:rsidRDefault="00B16B32" w:rsidP="00AA1ED2">
            <w:pPr>
              <w:pStyle w:val="TAC"/>
            </w:pPr>
            <w:r w:rsidRPr="00AA109A">
              <w:t>164</w:t>
            </w:r>
          </w:p>
        </w:tc>
        <w:tc>
          <w:tcPr>
            <w:tcW w:w="313" w:type="pct"/>
            <w:shd w:val="clear" w:color="auto" w:fill="auto"/>
            <w:vAlign w:val="center"/>
          </w:tcPr>
          <w:p w:rsidR="00B16B32" w:rsidRDefault="00B16B32" w:rsidP="00AA1ED2">
            <w:pPr>
              <w:pStyle w:val="TAC"/>
            </w:pPr>
            <w:r w:rsidRPr="00AA109A">
              <w:t>24</w:t>
            </w:r>
          </w:p>
        </w:tc>
        <w:tc>
          <w:tcPr>
            <w:tcW w:w="301" w:type="pct"/>
            <w:shd w:val="clear" w:color="auto" w:fill="auto"/>
            <w:vAlign w:val="center"/>
          </w:tcPr>
          <w:p w:rsidR="00B16B32" w:rsidRDefault="00B16B32" w:rsidP="00AA1ED2">
            <w:pPr>
              <w:pStyle w:val="TAC"/>
            </w:pPr>
            <w:r w:rsidRPr="00AA109A">
              <w:t>30</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29</w:t>
            </w:r>
          </w:p>
        </w:tc>
        <w:tc>
          <w:tcPr>
            <w:tcW w:w="313" w:type="pct"/>
            <w:shd w:val="clear" w:color="auto" w:fill="auto"/>
            <w:vAlign w:val="center"/>
          </w:tcPr>
          <w:p w:rsidR="00B16B32" w:rsidRDefault="00B16B32" w:rsidP="00AA1ED2">
            <w:pPr>
              <w:pStyle w:val="TAC"/>
            </w:pPr>
            <w:r w:rsidRPr="00AA109A">
              <w:t>29</w:t>
            </w:r>
          </w:p>
        </w:tc>
        <w:tc>
          <w:tcPr>
            <w:tcW w:w="301" w:type="pct"/>
            <w:shd w:val="clear" w:color="auto" w:fill="auto"/>
            <w:vAlign w:val="center"/>
          </w:tcPr>
          <w:p w:rsidR="00B16B32" w:rsidRDefault="00B16B32" w:rsidP="00AA1ED2">
            <w:pPr>
              <w:pStyle w:val="TAC"/>
            </w:pPr>
            <w:r w:rsidRPr="00AA109A">
              <w:t>30</w:t>
            </w:r>
          </w:p>
        </w:tc>
        <w:tc>
          <w:tcPr>
            <w:tcW w:w="386" w:type="pct"/>
            <w:shd w:val="clear" w:color="auto" w:fill="auto"/>
            <w:vAlign w:val="center"/>
          </w:tcPr>
          <w:p w:rsidR="00B16B32" w:rsidRDefault="00B16B32" w:rsidP="00AA1ED2">
            <w:pPr>
              <w:pStyle w:val="TAC"/>
            </w:pPr>
            <w:r w:rsidRPr="00AA109A">
              <w:t>63</w:t>
            </w:r>
          </w:p>
        </w:tc>
        <w:tc>
          <w:tcPr>
            <w:tcW w:w="313" w:type="pct"/>
            <w:shd w:val="clear" w:color="auto" w:fill="auto"/>
            <w:vAlign w:val="center"/>
          </w:tcPr>
          <w:p w:rsidR="00B16B32" w:rsidRDefault="00B16B32" w:rsidP="00AA1ED2">
            <w:pPr>
              <w:pStyle w:val="TAC"/>
            </w:pPr>
            <w:r w:rsidRPr="00AA109A">
              <w:t>4</w:t>
            </w:r>
          </w:p>
        </w:tc>
        <w:tc>
          <w:tcPr>
            <w:tcW w:w="301" w:type="pct"/>
            <w:shd w:val="clear" w:color="auto" w:fill="auto"/>
            <w:vAlign w:val="center"/>
          </w:tcPr>
          <w:p w:rsidR="00B16B32" w:rsidRDefault="00B16B32" w:rsidP="00AA1ED2">
            <w:pPr>
              <w:pStyle w:val="TAC"/>
            </w:pPr>
            <w:r w:rsidRPr="00AA109A">
              <w:t>7</w:t>
            </w:r>
          </w:p>
        </w:tc>
        <w:tc>
          <w:tcPr>
            <w:tcW w:w="386" w:type="pct"/>
            <w:shd w:val="clear" w:color="auto" w:fill="auto"/>
            <w:vAlign w:val="center"/>
          </w:tcPr>
          <w:p w:rsidR="00B16B32" w:rsidRDefault="00B16B32" w:rsidP="00AA1ED2">
            <w:pPr>
              <w:pStyle w:val="TAC"/>
            </w:pPr>
            <w:r w:rsidRPr="00AA109A">
              <w:t>97</w:t>
            </w:r>
          </w:p>
        </w:tc>
        <w:tc>
          <w:tcPr>
            <w:tcW w:w="313" w:type="pct"/>
            <w:shd w:val="clear" w:color="auto" w:fill="auto"/>
            <w:vAlign w:val="center"/>
          </w:tcPr>
          <w:p w:rsidR="00B16B32" w:rsidRDefault="00B16B32" w:rsidP="00AA1ED2">
            <w:pPr>
              <w:pStyle w:val="TAC"/>
            </w:pPr>
            <w:r w:rsidRPr="00AA109A">
              <w:t>10</w:t>
            </w:r>
          </w:p>
        </w:tc>
        <w:tc>
          <w:tcPr>
            <w:tcW w:w="301" w:type="pct"/>
            <w:shd w:val="clear" w:color="auto" w:fill="auto"/>
            <w:vAlign w:val="center"/>
          </w:tcPr>
          <w:p w:rsidR="00B16B32" w:rsidRDefault="00B16B32" w:rsidP="00AA1ED2">
            <w:pPr>
              <w:pStyle w:val="TAC"/>
            </w:pPr>
            <w:r w:rsidRPr="00AA109A">
              <w:t>14</w:t>
            </w:r>
          </w:p>
        </w:tc>
        <w:tc>
          <w:tcPr>
            <w:tcW w:w="386" w:type="pct"/>
            <w:shd w:val="clear" w:color="auto" w:fill="auto"/>
            <w:vAlign w:val="center"/>
          </w:tcPr>
          <w:p w:rsidR="00B16B32" w:rsidRDefault="00B16B32" w:rsidP="00AA1ED2">
            <w:pPr>
              <w:pStyle w:val="TAC"/>
            </w:pPr>
            <w:r w:rsidRPr="00AA109A">
              <w:t>131</w:t>
            </w:r>
          </w:p>
        </w:tc>
        <w:tc>
          <w:tcPr>
            <w:tcW w:w="313" w:type="pct"/>
            <w:shd w:val="clear" w:color="auto" w:fill="auto"/>
            <w:vAlign w:val="center"/>
          </w:tcPr>
          <w:p w:rsidR="00B16B32" w:rsidRDefault="00B16B32" w:rsidP="00AA1ED2">
            <w:pPr>
              <w:pStyle w:val="TAC"/>
            </w:pPr>
            <w:r w:rsidRPr="00AA109A">
              <w:t>17</w:t>
            </w:r>
          </w:p>
        </w:tc>
        <w:tc>
          <w:tcPr>
            <w:tcW w:w="301" w:type="pct"/>
            <w:shd w:val="clear" w:color="auto" w:fill="auto"/>
            <w:vAlign w:val="center"/>
          </w:tcPr>
          <w:p w:rsidR="00B16B32" w:rsidRDefault="00B16B32" w:rsidP="00AA1ED2">
            <w:pPr>
              <w:pStyle w:val="TAC"/>
            </w:pPr>
            <w:r w:rsidRPr="00AA109A">
              <w:t>22</w:t>
            </w:r>
          </w:p>
        </w:tc>
        <w:tc>
          <w:tcPr>
            <w:tcW w:w="386" w:type="pct"/>
            <w:shd w:val="clear" w:color="auto" w:fill="auto"/>
            <w:vAlign w:val="center"/>
          </w:tcPr>
          <w:p w:rsidR="00B16B32" w:rsidRDefault="00B16B32" w:rsidP="00AA1ED2">
            <w:pPr>
              <w:pStyle w:val="TAC"/>
            </w:pPr>
            <w:r w:rsidRPr="00AA109A">
              <w:t>165</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7</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30</w:t>
            </w:r>
          </w:p>
        </w:tc>
        <w:tc>
          <w:tcPr>
            <w:tcW w:w="313" w:type="pct"/>
            <w:shd w:val="clear" w:color="auto" w:fill="auto"/>
            <w:vAlign w:val="center"/>
          </w:tcPr>
          <w:p w:rsidR="00B16B32" w:rsidRDefault="00B16B32" w:rsidP="00AA1ED2">
            <w:pPr>
              <w:pStyle w:val="TAC"/>
            </w:pPr>
            <w:r w:rsidRPr="00AA109A">
              <w:t>0</w:t>
            </w:r>
          </w:p>
        </w:tc>
        <w:tc>
          <w:tcPr>
            <w:tcW w:w="301" w:type="pct"/>
            <w:shd w:val="clear" w:color="auto" w:fill="auto"/>
            <w:vAlign w:val="center"/>
          </w:tcPr>
          <w:p w:rsidR="00B16B32" w:rsidRDefault="00B16B32" w:rsidP="00AA1ED2">
            <w:pPr>
              <w:pStyle w:val="TAC"/>
            </w:pPr>
            <w:r w:rsidRPr="00AA109A">
              <w:t>2</w:t>
            </w:r>
          </w:p>
        </w:tc>
        <w:tc>
          <w:tcPr>
            <w:tcW w:w="386" w:type="pct"/>
            <w:shd w:val="clear" w:color="auto" w:fill="auto"/>
            <w:vAlign w:val="center"/>
          </w:tcPr>
          <w:p w:rsidR="00B16B32" w:rsidRDefault="00B16B32" w:rsidP="00AA1ED2">
            <w:pPr>
              <w:pStyle w:val="TAC"/>
            </w:pPr>
            <w:r w:rsidRPr="00AA109A">
              <w:t>64</w:t>
            </w:r>
          </w:p>
        </w:tc>
        <w:tc>
          <w:tcPr>
            <w:tcW w:w="313" w:type="pct"/>
            <w:shd w:val="clear" w:color="auto" w:fill="auto"/>
            <w:vAlign w:val="center"/>
          </w:tcPr>
          <w:p w:rsidR="00B16B32" w:rsidRDefault="00B16B32" w:rsidP="00AA1ED2">
            <w:pPr>
              <w:pStyle w:val="TAC"/>
            </w:pPr>
            <w:r w:rsidRPr="00AA109A">
              <w:t>5</w:t>
            </w:r>
          </w:p>
        </w:tc>
        <w:tc>
          <w:tcPr>
            <w:tcW w:w="301" w:type="pct"/>
            <w:shd w:val="clear" w:color="auto" w:fill="auto"/>
            <w:vAlign w:val="center"/>
          </w:tcPr>
          <w:p w:rsidR="00B16B32" w:rsidRDefault="00B16B32" w:rsidP="00AA1ED2">
            <w:pPr>
              <w:pStyle w:val="TAC"/>
            </w:pPr>
            <w:r w:rsidRPr="00AA109A">
              <w:t>8</w:t>
            </w:r>
          </w:p>
        </w:tc>
        <w:tc>
          <w:tcPr>
            <w:tcW w:w="386" w:type="pct"/>
            <w:shd w:val="clear" w:color="auto" w:fill="auto"/>
            <w:vAlign w:val="center"/>
          </w:tcPr>
          <w:p w:rsidR="00B16B32" w:rsidRDefault="00B16B32" w:rsidP="00AA1ED2">
            <w:pPr>
              <w:pStyle w:val="TAC"/>
            </w:pPr>
            <w:r w:rsidRPr="00AA109A">
              <w:t>98</w:t>
            </w:r>
          </w:p>
        </w:tc>
        <w:tc>
          <w:tcPr>
            <w:tcW w:w="313" w:type="pct"/>
            <w:shd w:val="clear" w:color="auto" w:fill="auto"/>
            <w:vAlign w:val="center"/>
          </w:tcPr>
          <w:p w:rsidR="00B16B32" w:rsidRDefault="00B16B32" w:rsidP="00AA1ED2">
            <w:pPr>
              <w:pStyle w:val="TAC"/>
            </w:pPr>
            <w:r w:rsidRPr="00AA109A">
              <w:t>11</w:t>
            </w:r>
          </w:p>
        </w:tc>
        <w:tc>
          <w:tcPr>
            <w:tcW w:w="301" w:type="pct"/>
            <w:shd w:val="clear" w:color="auto" w:fill="auto"/>
            <w:vAlign w:val="center"/>
          </w:tcPr>
          <w:p w:rsidR="00B16B32" w:rsidRDefault="00B16B32" w:rsidP="00AA1ED2">
            <w:pPr>
              <w:pStyle w:val="TAC"/>
            </w:pPr>
            <w:r w:rsidRPr="00AA109A">
              <w:t>15</w:t>
            </w:r>
          </w:p>
        </w:tc>
        <w:tc>
          <w:tcPr>
            <w:tcW w:w="386" w:type="pct"/>
            <w:shd w:val="clear" w:color="auto" w:fill="auto"/>
            <w:vAlign w:val="center"/>
          </w:tcPr>
          <w:p w:rsidR="00B16B32" w:rsidRDefault="00B16B32" w:rsidP="00AA1ED2">
            <w:pPr>
              <w:pStyle w:val="TAC"/>
            </w:pPr>
            <w:r w:rsidRPr="00AA109A">
              <w:t>132</w:t>
            </w:r>
          </w:p>
        </w:tc>
        <w:tc>
          <w:tcPr>
            <w:tcW w:w="313" w:type="pct"/>
            <w:shd w:val="clear" w:color="auto" w:fill="auto"/>
            <w:vAlign w:val="center"/>
          </w:tcPr>
          <w:p w:rsidR="00B16B32" w:rsidRDefault="00B16B32" w:rsidP="00AA1ED2">
            <w:pPr>
              <w:pStyle w:val="TAC"/>
            </w:pPr>
            <w:r w:rsidRPr="00AA109A">
              <w:t>18</w:t>
            </w:r>
          </w:p>
        </w:tc>
        <w:tc>
          <w:tcPr>
            <w:tcW w:w="301" w:type="pct"/>
            <w:shd w:val="clear" w:color="auto" w:fill="auto"/>
            <w:vAlign w:val="center"/>
          </w:tcPr>
          <w:p w:rsidR="00B16B32" w:rsidRDefault="00B16B32" w:rsidP="00AA1ED2">
            <w:pPr>
              <w:pStyle w:val="TAC"/>
            </w:pPr>
            <w:r w:rsidRPr="00AA109A">
              <w:t>23</w:t>
            </w:r>
          </w:p>
        </w:tc>
        <w:tc>
          <w:tcPr>
            <w:tcW w:w="386" w:type="pct"/>
            <w:shd w:val="clear" w:color="auto" w:fill="auto"/>
            <w:vAlign w:val="center"/>
          </w:tcPr>
          <w:p w:rsidR="00B16B32" w:rsidRDefault="00B16B32" w:rsidP="00AA1ED2">
            <w:pPr>
              <w:pStyle w:val="TAC"/>
            </w:pPr>
            <w:r w:rsidRPr="00AA109A">
              <w:t>166</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8</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31</w:t>
            </w:r>
          </w:p>
        </w:tc>
        <w:tc>
          <w:tcPr>
            <w:tcW w:w="313" w:type="pct"/>
            <w:shd w:val="clear" w:color="auto" w:fill="auto"/>
            <w:vAlign w:val="center"/>
          </w:tcPr>
          <w:p w:rsidR="00B16B32" w:rsidRDefault="00B16B32" w:rsidP="00AA1ED2">
            <w:pPr>
              <w:pStyle w:val="TAC"/>
            </w:pPr>
            <w:r w:rsidRPr="00AA109A">
              <w:t>1</w:t>
            </w:r>
          </w:p>
        </w:tc>
        <w:tc>
          <w:tcPr>
            <w:tcW w:w="301" w:type="pct"/>
            <w:shd w:val="clear" w:color="auto" w:fill="auto"/>
            <w:vAlign w:val="center"/>
          </w:tcPr>
          <w:p w:rsidR="00B16B32" w:rsidRDefault="00B16B32" w:rsidP="00AA1ED2">
            <w:pPr>
              <w:pStyle w:val="TAC"/>
            </w:pPr>
            <w:r w:rsidRPr="00AA109A">
              <w:t>3</w:t>
            </w:r>
          </w:p>
        </w:tc>
        <w:tc>
          <w:tcPr>
            <w:tcW w:w="386" w:type="pct"/>
            <w:shd w:val="clear" w:color="auto" w:fill="auto"/>
            <w:vAlign w:val="center"/>
          </w:tcPr>
          <w:p w:rsidR="00B16B32" w:rsidRDefault="00B16B32" w:rsidP="00AA1ED2">
            <w:pPr>
              <w:pStyle w:val="TAC"/>
            </w:pPr>
            <w:r w:rsidRPr="00AA109A">
              <w:t>65</w:t>
            </w:r>
          </w:p>
        </w:tc>
        <w:tc>
          <w:tcPr>
            <w:tcW w:w="313" w:type="pct"/>
            <w:shd w:val="clear" w:color="auto" w:fill="auto"/>
            <w:vAlign w:val="center"/>
          </w:tcPr>
          <w:p w:rsidR="00B16B32" w:rsidRDefault="00B16B32" w:rsidP="00AA1ED2">
            <w:pPr>
              <w:pStyle w:val="TAC"/>
            </w:pPr>
            <w:r w:rsidRPr="00AA109A">
              <w:t>6</w:t>
            </w:r>
          </w:p>
        </w:tc>
        <w:tc>
          <w:tcPr>
            <w:tcW w:w="301" w:type="pct"/>
            <w:shd w:val="clear" w:color="auto" w:fill="auto"/>
            <w:vAlign w:val="center"/>
          </w:tcPr>
          <w:p w:rsidR="00B16B32" w:rsidRDefault="00B16B32" w:rsidP="00AA1ED2">
            <w:pPr>
              <w:pStyle w:val="TAC"/>
            </w:pPr>
            <w:r w:rsidRPr="00AA109A">
              <w:t>9</w:t>
            </w:r>
          </w:p>
        </w:tc>
        <w:tc>
          <w:tcPr>
            <w:tcW w:w="386" w:type="pct"/>
            <w:shd w:val="clear" w:color="auto" w:fill="auto"/>
            <w:vAlign w:val="center"/>
          </w:tcPr>
          <w:p w:rsidR="00B16B32" w:rsidRDefault="00B16B32" w:rsidP="00AA1ED2">
            <w:pPr>
              <w:pStyle w:val="TAC"/>
            </w:pPr>
            <w:r w:rsidRPr="00AA109A">
              <w:t>99</w:t>
            </w:r>
          </w:p>
        </w:tc>
        <w:tc>
          <w:tcPr>
            <w:tcW w:w="313" w:type="pct"/>
            <w:shd w:val="clear" w:color="auto" w:fill="auto"/>
            <w:vAlign w:val="center"/>
          </w:tcPr>
          <w:p w:rsidR="00B16B32" w:rsidRDefault="00B16B32" w:rsidP="00AA1ED2">
            <w:pPr>
              <w:pStyle w:val="TAC"/>
            </w:pPr>
            <w:r w:rsidRPr="00AA109A">
              <w:t>12</w:t>
            </w:r>
          </w:p>
        </w:tc>
        <w:tc>
          <w:tcPr>
            <w:tcW w:w="301" w:type="pct"/>
            <w:shd w:val="clear" w:color="auto" w:fill="auto"/>
            <w:vAlign w:val="center"/>
          </w:tcPr>
          <w:p w:rsidR="00B16B32" w:rsidRDefault="00B16B32" w:rsidP="00AA1ED2">
            <w:pPr>
              <w:pStyle w:val="TAC"/>
            </w:pPr>
            <w:r w:rsidRPr="00AA109A">
              <w:t>16</w:t>
            </w:r>
          </w:p>
        </w:tc>
        <w:tc>
          <w:tcPr>
            <w:tcW w:w="386" w:type="pct"/>
            <w:shd w:val="clear" w:color="auto" w:fill="auto"/>
            <w:vAlign w:val="center"/>
          </w:tcPr>
          <w:p w:rsidR="00B16B32" w:rsidRDefault="00B16B32" w:rsidP="00AA1ED2">
            <w:pPr>
              <w:pStyle w:val="TAC"/>
            </w:pPr>
            <w:r w:rsidRPr="00AA109A">
              <w:t>133</w:t>
            </w:r>
          </w:p>
        </w:tc>
        <w:tc>
          <w:tcPr>
            <w:tcW w:w="313" w:type="pct"/>
            <w:shd w:val="clear" w:color="auto" w:fill="auto"/>
            <w:vAlign w:val="center"/>
          </w:tcPr>
          <w:p w:rsidR="00B16B32" w:rsidRDefault="00B16B32" w:rsidP="00AA1ED2">
            <w:pPr>
              <w:pStyle w:val="TAC"/>
            </w:pPr>
            <w:r w:rsidRPr="00AA109A">
              <w:t>19</w:t>
            </w:r>
          </w:p>
        </w:tc>
        <w:tc>
          <w:tcPr>
            <w:tcW w:w="301" w:type="pct"/>
            <w:shd w:val="clear" w:color="auto" w:fill="auto"/>
            <w:vAlign w:val="center"/>
          </w:tcPr>
          <w:p w:rsidR="00B16B32" w:rsidRDefault="00B16B32" w:rsidP="00AA1ED2">
            <w:pPr>
              <w:pStyle w:val="TAC"/>
            </w:pPr>
            <w:r w:rsidRPr="00AA109A">
              <w:t>24</w:t>
            </w:r>
          </w:p>
        </w:tc>
        <w:tc>
          <w:tcPr>
            <w:tcW w:w="386" w:type="pct"/>
            <w:shd w:val="clear" w:color="auto" w:fill="auto"/>
            <w:vAlign w:val="center"/>
          </w:tcPr>
          <w:p w:rsidR="00B16B32" w:rsidRDefault="00B16B32" w:rsidP="00AA1ED2">
            <w:pPr>
              <w:pStyle w:val="TAC"/>
            </w:pPr>
            <w:r w:rsidRPr="00AA109A">
              <w:t>167</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9</w:t>
            </w:r>
          </w:p>
        </w:tc>
      </w:tr>
      <w:tr w:rsidR="00B16B32" w:rsidRPr="005B11E1" w:rsidTr="00AA1ED2">
        <w:trPr>
          <w:cantSplit/>
          <w:jc w:val="center"/>
        </w:trPr>
        <w:tc>
          <w:tcPr>
            <w:tcW w:w="386" w:type="pct"/>
            <w:shd w:val="clear" w:color="auto" w:fill="auto"/>
            <w:vAlign w:val="center"/>
          </w:tcPr>
          <w:p w:rsidR="00B16B32" w:rsidRDefault="00B16B32" w:rsidP="00AA1ED2">
            <w:pPr>
              <w:pStyle w:val="TAC"/>
            </w:pPr>
            <w:r w:rsidRPr="00AA109A">
              <w:t>32</w:t>
            </w:r>
          </w:p>
        </w:tc>
        <w:tc>
          <w:tcPr>
            <w:tcW w:w="313" w:type="pct"/>
            <w:shd w:val="clear" w:color="auto" w:fill="auto"/>
            <w:vAlign w:val="center"/>
          </w:tcPr>
          <w:p w:rsidR="00B16B32" w:rsidRDefault="00B16B32" w:rsidP="00AA1ED2">
            <w:pPr>
              <w:pStyle w:val="TAC"/>
            </w:pPr>
            <w:r w:rsidRPr="00AA109A">
              <w:t>2</w:t>
            </w:r>
          </w:p>
        </w:tc>
        <w:tc>
          <w:tcPr>
            <w:tcW w:w="301" w:type="pct"/>
            <w:shd w:val="clear" w:color="auto" w:fill="auto"/>
            <w:vAlign w:val="center"/>
          </w:tcPr>
          <w:p w:rsidR="00B16B32" w:rsidRDefault="00B16B32" w:rsidP="00AA1ED2">
            <w:pPr>
              <w:pStyle w:val="TAC"/>
            </w:pPr>
            <w:r w:rsidRPr="00AA109A">
              <w:t>4</w:t>
            </w:r>
          </w:p>
        </w:tc>
        <w:tc>
          <w:tcPr>
            <w:tcW w:w="386" w:type="pct"/>
            <w:shd w:val="clear" w:color="auto" w:fill="auto"/>
            <w:vAlign w:val="center"/>
          </w:tcPr>
          <w:p w:rsidR="00B16B32" w:rsidRDefault="00B16B32" w:rsidP="00AA1ED2">
            <w:pPr>
              <w:pStyle w:val="TAC"/>
            </w:pPr>
            <w:r w:rsidRPr="00AA109A">
              <w:t>66</w:t>
            </w:r>
          </w:p>
        </w:tc>
        <w:tc>
          <w:tcPr>
            <w:tcW w:w="313" w:type="pct"/>
            <w:shd w:val="clear" w:color="auto" w:fill="auto"/>
            <w:vAlign w:val="center"/>
          </w:tcPr>
          <w:p w:rsidR="00B16B32" w:rsidRDefault="00B16B32" w:rsidP="00AA1ED2">
            <w:pPr>
              <w:pStyle w:val="TAC"/>
            </w:pPr>
            <w:r w:rsidRPr="00AA109A">
              <w:t>7</w:t>
            </w:r>
          </w:p>
        </w:tc>
        <w:tc>
          <w:tcPr>
            <w:tcW w:w="301" w:type="pct"/>
            <w:shd w:val="clear" w:color="auto" w:fill="auto"/>
            <w:vAlign w:val="center"/>
          </w:tcPr>
          <w:p w:rsidR="00B16B32" w:rsidRDefault="00B16B32" w:rsidP="00AA1ED2">
            <w:pPr>
              <w:pStyle w:val="TAC"/>
            </w:pPr>
            <w:r w:rsidRPr="00AA109A">
              <w:t>10</w:t>
            </w:r>
          </w:p>
        </w:tc>
        <w:tc>
          <w:tcPr>
            <w:tcW w:w="386" w:type="pct"/>
            <w:shd w:val="clear" w:color="auto" w:fill="auto"/>
            <w:vAlign w:val="center"/>
          </w:tcPr>
          <w:p w:rsidR="00B16B32" w:rsidRDefault="00B16B32" w:rsidP="00AA1ED2">
            <w:pPr>
              <w:pStyle w:val="TAC"/>
            </w:pPr>
            <w:r w:rsidRPr="00AA109A">
              <w:t>100</w:t>
            </w:r>
          </w:p>
        </w:tc>
        <w:tc>
          <w:tcPr>
            <w:tcW w:w="313" w:type="pct"/>
            <w:shd w:val="clear" w:color="auto" w:fill="auto"/>
            <w:vAlign w:val="center"/>
          </w:tcPr>
          <w:p w:rsidR="00B16B32" w:rsidRDefault="00B16B32" w:rsidP="00AA1ED2">
            <w:pPr>
              <w:pStyle w:val="TAC"/>
            </w:pPr>
            <w:r w:rsidRPr="00AA109A">
              <w:t>13</w:t>
            </w:r>
          </w:p>
        </w:tc>
        <w:tc>
          <w:tcPr>
            <w:tcW w:w="301" w:type="pct"/>
            <w:shd w:val="clear" w:color="auto" w:fill="auto"/>
            <w:vAlign w:val="center"/>
          </w:tcPr>
          <w:p w:rsidR="00B16B32" w:rsidRDefault="00B16B32" w:rsidP="00AA1ED2">
            <w:pPr>
              <w:pStyle w:val="TAC"/>
            </w:pPr>
            <w:r w:rsidRPr="00AA109A">
              <w:t>17</w:t>
            </w:r>
          </w:p>
        </w:tc>
        <w:tc>
          <w:tcPr>
            <w:tcW w:w="386" w:type="pct"/>
            <w:shd w:val="clear" w:color="auto" w:fill="auto"/>
            <w:vAlign w:val="center"/>
          </w:tcPr>
          <w:p w:rsidR="00B16B32" w:rsidRDefault="00B16B32" w:rsidP="00AA1ED2">
            <w:pPr>
              <w:pStyle w:val="TAC"/>
            </w:pPr>
            <w:r w:rsidRPr="00AA109A">
              <w:t>134</w:t>
            </w:r>
          </w:p>
        </w:tc>
        <w:tc>
          <w:tcPr>
            <w:tcW w:w="313" w:type="pct"/>
            <w:shd w:val="clear" w:color="auto" w:fill="auto"/>
            <w:vAlign w:val="center"/>
          </w:tcPr>
          <w:p w:rsidR="00B16B32" w:rsidRDefault="00B16B32" w:rsidP="00AA1ED2">
            <w:pPr>
              <w:pStyle w:val="TAC"/>
            </w:pPr>
            <w:r w:rsidRPr="00AA109A">
              <w:t>20</w:t>
            </w:r>
          </w:p>
        </w:tc>
        <w:tc>
          <w:tcPr>
            <w:tcW w:w="301" w:type="pct"/>
            <w:shd w:val="clear" w:color="auto" w:fill="auto"/>
            <w:vAlign w:val="center"/>
          </w:tcPr>
          <w:p w:rsidR="00B16B32" w:rsidRDefault="00B16B32" w:rsidP="00AA1ED2">
            <w:pPr>
              <w:pStyle w:val="TAC"/>
            </w:pPr>
            <w:r w:rsidRPr="00AA109A">
              <w:t>25</w:t>
            </w:r>
          </w:p>
        </w:tc>
        <w:tc>
          <w:tcPr>
            <w:tcW w:w="386" w:type="pct"/>
            <w:shd w:val="clear" w:color="auto" w:fill="auto"/>
            <w:vAlign w:val="center"/>
          </w:tcPr>
          <w:p w:rsidR="00B16B32" w:rsidRDefault="00B16B32" w:rsidP="00AA1ED2">
            <w:pPr>
              <w:pStyle w:val="TAC"/>
            </w:pPr>
            <w:r>
              <w:t>-</w:t>
            </w:r>
          </w:p>
        </w:tc>
        <w:tc>
          <w:tcPr>
            <w:tcW w:w="313" w:type="pct"/>
            <w:shd w:val="clear" w:color="auto" w:fill="auto"/>
            <w:vAlign w:val="center"/>
          </w:tcPr>
          <w:p w:rsidR="00B16B32" w:rsidRDefault="00B16B32" w:rsidP="00AA1ED2">
            <w:pPr>
              <w:pStyle w:val="TAC"/>
            </w:pPr>
            <w:r>
              <w:t>-</w:t>
            </w:r>
          </w:p>
        </w:tc>
        <w:tc>
          <w:tcPr>
            <w:tcW w:w="301" w:type="pct"/>
            <w:shd w:val="clear" w:color="auto" w:fill="auto"/>
            <w:vAlign w:val="center"/>
          </w:tcPr>
          <w:p w:rsidR="00B16B32" w:rsidRDefault="00B16B32" w:rsidP="00AA1ED2">
            <w:pPr>
              <w:pStyle w:val="TAC"/>
            </w:pPr>
            <w:r>
              <w:t>-</w:t>
            </w:r>
          </w:p>
        </w:tc>
      </w:tr>
      <w:tr w:rsidR="00B16B32" w:rsidTr="00AA1ED2">
        <w:trPr>
          <w:cantSplit/>
          <w:jc w:val="center"/>
        </w:trPr>
        <w:tc>
          <w:tcPr>
            <w:tcW w:w="386" w:type="pct"/>
            <w:shd w:val="clear" w:color="auto" w:fill="auto"/>
            <w:vAlign w:val="center"/>
          </w:tcPr>
          <w:p w:rsidR="00B16B32" w:rsidRDefault="00B16B32" w:rsidP="00AA1ED2">
            <w:pPr>
              <w:pStyle w:val="TAC"/>
            </w:pPr>
            <w:r w:rsidRPr="00AA109A">
              <w:t>33</w:t>
            </w:r>
          </w:p>
        </w:tc>
        <w:tc>
          <w:tcPr>
            <w:tcW w:w="313" w:type="pct"/>
            <w:shd w:val="clear" w:color="auto" w:fill="auto"/>
            <w:vAlign w:val="center"/>
          </w:tcPr>
          <w:p w:rsidR="00B16B32" w:rsidRDefault="00B16B32" w:rsidP="00AA1ED2">
            <w:pPr>
              <w:pStyle w:val="TAC"/>
            </w:pPr>
            <w:r w:rsidRPr="00AA109A">
              <w:t>3</w:t>
            </w:r>
          </w:p>
        </w:tc>
        <w:tc>
          <w:tcPr>
            <w:tcW w:w="301" w:type="pct"/>
            <w:shd w:val="clear" w:color="auto" w:fill="auto"/>
            <w:vAlign w:val="center"/>
          </w:tcPr>
          <w:p w:rsidR="00B16B32" w:rsidRDefault="00B16B32" w:rsidP="00AA1ED2">
            <w:pPr>
              <w:pStyle w:val="TAC"/>
            </w:pPr>
            <w:r w:rsidRPr="00AA109A">
              <w:t>5</w:t>
            </w:r>
          </w:p>
        </w:tc>
        <w:tc>
          <w:tcPr>
            <w:tcW w:w="386" w:type="pct"/>
            <w:shd w:val="clear" w:color="auto" w:fill="auto"/>
            <w:vAlign w:val="center"/>
          </w:tcPr>
          <w:p w:rsidR="00B16B32" w:rsidRDefault="00B16B32" w:rsidP="00AA1ED2">
            <w:pPr>
              <w:pStyle w:val="TAC"/>
            </w:pPr>
            <w:r w:rsidRPr="00AA109A">
              <w:t>67</w:t>
            </w:r>
          </w:p>
        </w:tc>
        <w:tc>
          <w:tcPr>
            <w:tcW w:w="313" w:type="pct"/>
            <w:shd w:val="clear" w:color="auto" w:fill="auto"/>
            <w:vAlign w:val="center"/>
          </w:tcPr>
          <w:p w:rsidR="00B16B32" w:rsidRDefault="00B16B32" w:rsidP="00AA1ED2">
            <w:pPr>
              <w:pStyle w:val="TAC"/>
            </w:pPr>
            <w:r w:rsidRPr="00AA109A">
              <w:t>8</w:t>
            </w:r>
          </w:p>
        </w:tc>
        <w:tc>
          <w:tcPr>
            <w:tcW w:w="301" w:type="pct"/>
            <w:shd w:val="clear" w:color="auto" w:fill="auto"/>
            <w:vAlign w:val="center"/>
          </w:tcPr>
          <w:p w:rsidR="00B16B32" w:rsidRDefault="00B16B32" w:rsidP="00AA1ED2">
            <w:pPr>
              <w:pStyle w:val="TAC"/>
            </w:pPr>
            <w:r w:rsidRPr="00AA109A">
              <w:t>11</w:t>
            </w:r>
          </w:p>
        </w:tc>
        <w:tc>
          <w:tcPr>
            <w:tcW w:w="386" w:type="pct"/>
            <w:shd w:val="clear" w:color="auto" w:fill="auto"/>
            <w:vAlign w:val="center"/>
          </w:tcPr>
          <w:p w:rsidR="00B16B32" w:rsidRDefault="00B16B32" w:rsidP="00AA1ED2">
            <w:pPr>
              <w:pStyle w:val="TAC"/>
            </w:pPr>
            <w:r w:rsidRPr="00AA109A">
              <w:t>101</w:t>
            </w:r>
          </w:p>
        </w:tc>
        <w:tc>
          <w:tcPr>
            <w:tcW w:w="313" w:type="pct"/>
            <w:shd w:val="clear" w:color="auto" w:fill="auto"/>
            <w:vAlign w:val="center"/>
          </w:tcPr>
          <w:p w:rsidR="00B16B32" w:rsidRDefault="00B16B32" w:rsidP="00AA1ED2">
            <w:pPr>
              <w:pStyle w:val="TAC"/>
            </w:pPr>
            <w:r w:rsidRPr="00AA109A">
              <w:t>14</w:t>
            </w:r>
          </w:p>
        </w:tc>
        <w:tc>
          <w:tcPr>
            <w:tcW w:w="301" w:type="pct"/>
            <w:shd w:val="clear" w:color="auto" w:fill="auto"/>
            <w:vAlign w:val="center"/>
          </w:tcPr>
          <w:p w:rsidR="00B16B32" w:rsidRDefault="00B16B32" w:rsidP="00AA1ED2">
            <w:pPr>
              <w:pStyle w:val="TAC"/>
            </w:pPr>
            <w:r w:rsidRPr="00AA109A">
              <w:t>18</w:t>
            </w:r>
          </w:p>
        </w:tc>
        <w:tc>
          <w:tcPr>
            <w:tcW w:w="386" w:type="pct"/>
            <w:shd w:val="clear" w:color="auto" w:fill="auto"/>
            <w:vAlign w:val="center"/>
          </w:tcPr>
          <w:p w:rsidR="00B16B32" w:rsidRDefault="00B16B32" w:rsidP="00AA1ED2">
            <w:pPr>
              <w:pStyle w:val="TAC"/>
            </w:pPr>
            <w:r w:rsidRPr="00AA109A">
              <w:t>135</w:t>
            </w:r>
          </w:p>
        </w:tc>
        <w:tc>
          <w:tcPr>
            <w:tcW w:w="313" w:type="pct"/>
            <w:shd w:val="clear" w:color="auto" w:fill="auto"/>
            <w:vAlign w:val="center"/>
          </w:tcPr>
          <w:p w:rsidR="00B16B32" w:rsidRDefault="00B16B32" w:rsidP="00AA1ED2">
            <w:pPr>
              <w:pStyle w:val="TAC"/>
            </w:pPr>
            <w:r w:rsidRPr="00AA109A">
              <w:t>21</w:t>
            </w:r>
          </w:p>
        </w:tc>
        <w:tc>
          <w:tcPr>
            <w:tcW w:w="301" w:type="pct"/>
            <w:shd w:val="clear" w:color="auto" w:fill="auto"/>
            <w:vAlign w:val="center"/>
          </w:tcPr>
          <w:p w:rsidR="00B16B32" w:rsidRDefault="00B16B32" w:rsidP="00AA1ED2">
            <w:pPr>
              <w:pStyle w:val="TAC"/>
            </w:pPr>
            <w:r w:rsidRPr="00AA109A">
              <w:t>26</w:t>
            </w:r>
          </w:p>
        </w:tc>
        <w:tc>
          <w:tcPr>
            <w:tcW w:w="386" w:type="pct"/>
            <w:shd w:val="clear" w:color="auto" w:fill="auto"/>
            <w:vAlign w:val="center"/>
          </w:tcPr>
          <w:p w:rsidR="00B16B32" w:rsidRDefault="00B16B32" w:rsidP="00AA1ED2">
            <w:pPr>
              <w:pStyle w:val="TAC"/>
            </w:pPr>
            <w:r>
              <w:t>-</w:t>
            </w:r>
          </w:p>
        </w:tc>
        <w:tc>
          <w:tcPr>
            <w:tcW w:w="313" w:type="pct"/>
            <w:shd w:val="clear" w:color="auto" w:fill="auto"/>
            <w:vAlign w:val="center"/>
          </w:tcPr>
          <w:p w:rsidR="00B16B32" w:rsidRDefault="00B16B32" w:rsidP="00AA1ED2">
            <w:pPr>
              <w:pStyle w:val="TAC"/>
            </w:pPr>
            <w:r>
              <w:t>-</w:t>
            </w:r>
          </w:p>
        </w:tc>
        <w:tc>
          <w:tcPr>
            <w:tcW w:w="301" w:type="pct"/>
            <w:shd w:val="clear" w:color="auto" w:fill="auto"/>
            <w:vAlign w:val="center"/>
          </w:tcPr>
          <w:p w:rsidR="00B16B32" w:rsidRDefault="00B16B32" w:rsidP="00AA1ED2">
            <w:pPr>
              <w:pStyle w:val="TAC"/>
            </w:pPr>
            <w:r>
              <w:t>-</w:t>
            </w:r>
          </w:p>
        </w:tc>
      </w:tr>
    </w:tbl>
    <w:p w:rsidR="00B16B32" w:rsidRPr="00316222" w:rsidRDefault="00B16B32" w:rsidP="00B16B32"/>
    <w:p w:rsidR="00B16B32" w:rsidRPr="00C12953" w:rsidRDefault="00B16B32" w:rsidP="00B16B32">
      <w:pPr>
        <w:pStyle w:val="Heading4"/>
      </w:pPr>
      <w:bookmarkStart w:id="515" w:name="_Toc454818093"/>
      <w:bookmarkStart w:id="516" w:name="_Toc20411139"/>
      <w:bookmarkStart w:id="517" w:name="_Toc26005322"/>
      <w:r>
        <w:t>6</w:t>
      </w:r>
      <w:r w:rsidRPr="00C12953">
        <w:t>.</w:t>
      </w:r>
      <w:r>
        <w:t>11</w:t>
      </w:r>
      <w:r w:rsidRPr="00C12953">
        <w:t>.2.2</w:t>
      </w:r>
      <w:r w:rsidRPr="00C12953">
        <w:tab/>
      </w:r>
      <w:r>
        <w:t>Mapping to resource elements</w:t>
      </w:r>
      <w:bookmarkEnd w:id="515"/>
      <w:bookmarkEnd w:id="516"/>
      <w:bookmarkEnd w:id="517"/>
    </w:p>
    <w:p w:rsidR="00B16B32" w:rsidRDefault="00B16B32" w:rsidP="00B16B32">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B16B32" w:rsidRDefault="00B16B32" w:rsidP="00B16B32">
      <w:r>
        <w:t>T</w:t>
      </w:r>
      <w:r w:rsidRPr="00C12953">
        <w:t xml:space="preserve">he </w:t>
      </w:r>
      <w:r>
        <w:t>sequence</w:t>
      </w:r>
      <w:r w:rsidRPr="00C12953">
        <w:t xml:space="preserve"> </w:t>
      </w:r>
      <w:r w:rsidR="00F1095B">
        <w:rPr>
          <w:position w:val="-10"/>
        </w:rPr>
        <w:pict>
          <v:shape id="_x0000_i3504" type="#_x0000_t75" style="width:21.05pt;height:14.95pt">
            <v:imagedata r:id="rId3857" o:title=""/>
          </v:shape>
        </w:pict>
      </w:r>
      <w:r w:rsidRPr="00C12953">
        <w:t xml:space="preserve"> shall be mapped to resource elements according to</w:t>
      </w:r>
    </w:p>
    <w:p w:rsidR="00B16B32" w:rsidRPr="00C12953" w:rsidRDefault="00F1095B" w:rsidP="00B16B32">
      <w:pPr>
        <w:pStyle w:val="EQ"/>
        <w:jc w:val="center"/>
      </w:pPr>
      <w:r>
        <w:rPr>
          <w:position w:val="-126"/>
        </w:rPr>
        <w:pict>
          <v:shape id="_x0000_i3505" type="#_x0000_t75" style="width:333.5pt;height:97.15pt">
            <v:imagedata r:id="rId3890" o:title=""/>
          </v:shape>
        </w:pict>
      </w:r>
    </w:p>
    <w:p w:rsidR="00B16B32" w:rsidRDefault="00B16B32" w:rsidP="00B16B32">
      <w:r>
        <w:t xml:space="preserve">Resource elements </w:t>
      </w:r>
      <w:r w:rsidR="00F1095B">
        <w:rPr>
          <w:position w:val="-10"/>
        </w:rPr>
        <w:pict>
          <v:shape id="_x0000_i3506" type="#_x0000_t75" style="width:22.4pt;height:14.95pt">
            <v:imagedata r:id="rId15" o:title=""/>
          </v:shape>
        </w:pict>
      </w:r>
      <w:r>
        <w:t xml:space="preserve"> where</w:t>
      </w:r>
    </w:p>
    <w:p w:rsidR="00B16B32" w:rsidRDefault="00B16B32" w:rsidP="00B16B32">
      <w:pPr>
        <w:pStyle w:val="EQ"/>
        <w:jc w:val="center"/>
      </w:pPr>
    </w:p>
    <w:p w:rsidR="00B16B32" w:rsidRPr="00606832" w:rsidRDefault="00F1095B" w:rsidP="00B16B32">
      <w:pPr>
        <w:pStyle w:val="EQ"/>
        <w:jc w:val="center"/>
      </w:pPr>
      <w:r>
        <w:rPr>
          <w:position w:val="-76"/>
        </w:rPr>
        <w:lastRenderedPageBreak/>
        <w:pict>
          <v:shape id="_x0000_i3507" type="#_x0000_t75" style="width:322.65pt;height:96.45pt">
            <v:imagedata r:id="rId3891" o:title=""/>
          </v:shape>
        </w:pict>
      </w:r>
    </w:p>
    <w:p w:rsidR="00B16B32" w:rsidRPr="00E55329" w:rsidRDefault="00B16B32" w:rsidP="00B16B32">
      <w:r>
        <w:t>are reserved and not used for transmission of the secondary synchronization signal.</w:t>
      </w:r>
    </w:p>
    <w:p w:rsidR="00B16B32" w:rsidRDefault="00B16B32" w:rsidP="00B16B32">
      <w:pPr>
        <w:pStyle w:val="Heading2"/>
      </w:pPr>
      <w:bookmarkStart w:id="518" w:name="_Toc454818094"/>
      <w:bookmarkStart w:id="519" w:name="_Toc20411140"/>
      <w:bookmarkStart w:id="520" w:name="_Toc26005323"/>
      <w:r>
        <w:t>6.11A</w:t>
      </w:r>
      <w:r>
        <w:tab/>
        <w:t>Discovery signal</w:t>
      </w:r>
      <w:bookmarkEnd w:id="518"/>
      <w:bookmarkEnd w:id="519"/>
      <w:bookmarkEnd w:id="520"/>
    </w:p>
    <w:p w:rsidR="00B16B32" w:rsidRDefault="00B16B32" w:rsidP="00B16B32">
      <w:r>
        <w:t>A discovery signal</w:t>
      </w:r>
      <w:r w:rsidRPr="002419C8">
        <w:t xml:space="preserve"> </w:t>
      </w:r>
      <w:r>
        <w:t>occasion for a cell consists of a period with a duration of</w:t>
      </w:r>
    </w:p>
    <w:p w:rsidR="00B16B32" w:rsidRDefault="00B16B32" w:rsidP="00B16B32">
      <w:pPr>
        <w:pStyle w:val="B1"/>
      </w:pPr>
      <w:r>
        <w:t>-</w:t>
      </w:r>
      <w:r>
        <w:tab/>
        <w:t>one to five consecutive subframes for frame structure type 1</w:t>
      </w:r>
    </w:p>
    <w:p w:rsidR="00B16B32" w:rsidRDefault="00B16B32" w:rsidP="00B16B32">
      <w:pPr>
        <w:pStyle w:val="B1"/>
      </w:pPr>
      <w:r>
        <w:t>-</w:t>
      </w:r>
      <w:r>
        <w:tab/>
        <w:t>two to five consecutive subframes for frame structure type 2</w:t>
      </w:r>
    </w:p>
    <w:p w:rsidR="00B16B32" w:rsidRDefault="00B16B32" w:rsidP="00B16B32">
      <w:pPr>
        <w:pStyle w:val="B1"/>
      </w:pPr>
      <w:r>
        <w:t>-</w:t>
      </w:r>
      <w:r>
        <w:tab/>
        <w:t>12 OFDM symbols within one non-empty subframe for frame structure type 3</w:t>
      </w:r>
    </w:p>
    <w:p w:rsidR="00B16B32" w:rsidRDefault="00B16B32" w:rsidP="00B16B32">
      <w:r>
        <w:t>where the UE in the downlink subframes may assume presence of a discovery signal consisting of</w:t>
      </w:r>
    </w:p>
    <w:p w:rsidR="00B16B32" w:rsidRDefault="00B16B32" w:rsidP="00B16B32">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B16B32" w:rsidRDefault="00B16B32" w:rsidP="00B16B32">
      <w:pPr>
        <w:pStyle w:val="B1"/>
      </w:pPr>
      <w:r>
        <w:t>-</w:t>
      </w:r>
      <w:r>
        <w:tab/>
        <w:t>cell specific reference signals on antenna port 0 when higher layer parameters indicate only one configured antenna port for cell specific reference signals for a serving cell using frame structure type 3</w:t>
      </w:r>
    </w:p>
    <w:p w:rsidR="00B16B32" w:rsidRDefault="00B16B32" w:rsidP="00B16B32">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B16B32" w:rsidRPr="008F2828" w:rsidRDefault="00B16B32" w:rsidP="00B16B32">
      <w:pPr>
        <w:pStyle w:val="B1"/>
      </w:pPr>
      <w:r>
        <w:t>-</w:t>
      </w:r>
      <w:r w:rsidR="008D54D9">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B16B32" w:rsidRDefault="00B16B32" w:rsidP="00B16B32">
      <w:pPr>
        <w:pStyle w:val="B1"/>
      </w:pPr>
      <w:r>
        <w:t>-</w:t>
      </w:r>
      <w:r>
        <w:tab/>
        <w:t>primary synchronization signal in the first subframe of the period for frame structure types 1 and 3 or the second subframe of the period for frame structure type 2,</w:t>
      </w:r>
    </w:p>
    <w:p w:rsidR="00B16B32" w:rsidRDefault="00B16B32" w:rsidP="00B16B32">
      <w:pPr>
        <w:pStyle w:val="B1"/>
      </w:pPr>
      <w:r>
        <w:t>-</w:t>
      </w:r>
      <w:r>
        <w:tab/>
        <w:t>secondary synchronization signal in the first subframe of the period, and</w:t>
      </w:r>
    </w:p>
    <w:p w:rsidR="00B16B32" w:rsidRDefault="00B16B32" w:rsidP="00B16B32">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B16B32" w:rsidRDefault="00B16B32" w:rsidP="00B16B32">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B16B32" w:rsidRDefault="00B16B32" w:rsidP="00B16B32">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B16B32" w:rsidRDefault="00B16B32" w:rsidP="00B16B32">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B16B32" w:rsidRPr="00F76297" w:rsidRDefault="00B16B32" w:rsidP="00B16B32">
      <w:r w:rsidRPr="00F76297">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B16B32" w:rsidRPr="00C12953" w:rsidRDefault="00B16B32" w:rsidP="00B16B32">
      <w:pPr>
        <w:pStyle w:val="Heading2"/>
      </w:pPr>
      <w:bookmarkStart w:id="521" w:name="_Toc454818095"/>
      <w:bookmarkStart w:id="522" w:name="_Toc20411141"/>
      <w:bookmarkStart w:id="523" w:name="_Toc26005324"/>
      <w:r>
        <w:t>6</w:t>
      </w:r>
      <w:r w:rsidRPr="00C12953">
        <w:t>.</w:t>
      </w:r>
      <w:r>
        <w:t>12</w:t>
      </w:r>
      <w:r w:rsidRPr="00C12953">
        <w:tab/>
        <w:t xml:space="preserve">OFDM </w:t>
      </w:r>
      <w:r>
        <w:t xml:space="preserve">baseband </w:t>
      </w:r>
      <w:r w:rsidRPr="00C12953">
        <w:t>signal generation</w:t>
      </w:r>
      <w:bookmarkEnd w:id="521"/>
      <w:bookmarkEnd w:id="522"/>
      <w:bookmarkEnd w:id="523"/>
    </w:p>
    <w:p w:rsidR="00B16B32" w:rsidRPr="00C12953" w:rsidRDefault="00B16B32" w:rsidP="00B16B32">
      <w:r w:rsidRPr="00C12953">
        <w:t xml:space="preserve">The time-continuous signal </w:t>
      </w:r>
      <w:r w:rsidR="00F1095B">
        <w:rPr>
          <w:position w:val="-12"/>
        </w:rPr>
        <w:pict>
          <v:shape id="_x0000_i3508" type="#_x0000_t75" style="width:28.55pt;height:18.35pt">
            <v:imagedata r:id="rId274" o:title=""/>
          </v:shape>
        </w:pict>
      </w:r>
      <w:r w:rsidRPr="00C12953">
        <w:t xml:space="preserve"> on </w:t>
      </w:r>
      <w:r>
        <w:t>antenna port</w:t>
      </w:r>
      <w:r w:rsidRPr="00C12953">
        <w:t xml:space="preserve"> </w:t>
      </w:r>
      <w:r w:rsidR="00F1095B">
        <w:rPr>
          <w:position w:val="-10"/>
        </w:rPr>
        <w:pict>
          <v:shape id="_x0000_i3509" type="#_x0000_t75" style="width:10.85pt;height:11.55pt">
            <v:imagedata r:id="rId24" o:title=""/>
          </v:shape>
        </w:pict>
      </w:r>
      <w:r w:rsidRPr="00C12953">
        <w:t xml:space="preserve"> in OFDM symbol </w:t>
      </w:r>
      <w:r w:rsidR="00F1095B">
        <w:rPr>
          <w:position w:val="-6"/>
        </w:rPr>
        <w:pict>
          <v:shape id="_x0000_i3510" type="#_x0000_t75" style="width:7.45pt;height:13.6pt">
            <v:imagedata r:id="rId19" o:title=""/>
          </v:shape>
        </w:pict>
      </w:r>
      <w:r w:rsidRPr="00C12953">
        <w:t xml:space="preserve"> in a downlink slot is defined by </w:t>
      </w:r>
    </w:p>
    <w:p w:rsidR="00B16B32" w:rsidRPr="00C12953" w:rsidRDefault="00F1095B" w:rsidP="00B16B32">
      <w:pPr>
        <w:pStyle w:val="EQ"/>
        <w:jc w:val="center"/>
      </w:pPr>
      <w:r>
        <w:rPr>
          <w:position w:val="-34"/>
        </w:rPr>
        <w:pict>
          <v:shape id="_x0000_i3511" type="#_x0000_t75" style="width:320.6pt;height:40.1pt">
            <v:imagedata r:id="rId3892" o:title=""/>
          </v:shape>
        </w:pict>
      </w:r>
    </w:p>
    <w:p w:rsidR="00B16B32" w:rsidRDefault="00B16B32" w:rsidP="00B16B32">
      <w:r w:rsidRPr="00C12953">
        <w:lastRenderedPageBreak/>
        <w:t xml:space="preserve">for </w:t>
      </w:r>
      <w:r w:rsidR="00F1095B">
        <w:rPr>
          <w:position w:val="-12"/>
          <w:sz w:val="10"/>
          <w:szCs w:val="10"/>
        </w:rPr>
        <w:pict>
          <v:shape id="_x0000_i3512" type="#_x0000_t75" style="width:91pt;height:17pt">
            <v:imagedata r:id="rId3893" o:title=""/>
          </v:shape>
        </w:pict>
      </w:r>
      <w:r>
        <w:t xml:space="preserve"> </w:t>
      </w:r>
      <w:r w:rsidRPr="00C12953">
        <w:t xml:space="preserve">where </w:t>
      </w:r>
      <w:r w:rsidR="00F1095B">
        <w:rPr>
          <w:position w:val="-10"/>
        </w:rPr>
        <w:pict>
          <v:shape id="_x0000_i3513" type="#_x0000_t75" style="width:97.15pt;height:17pt">
            <v:imagedata r:id="rId3894" o:title=""/>
          </v:shape>
        </w:pict>
      </w:r>
      <w:r w:rsidRPr="00C12953">
        <w:t xml:space="preserve"> and</w:t>
      </w:r>
      <w:r w:rsidR="00F1095B">
        <w:rPr>
          <w:position w:val="-10"/>
        </w:rPr>
        <w:pict>
          <v:shape id="_x0000_i3514" type="#_x0000_t75" style="width:111.4pt;height:17pt">
            <v:imagedata r:id="rId3895" o:title=""/>
          </v:shape>
        </w:pict>
      </w:r>
      <w:r w:rsidRPr="00C12953">
        <w:t>.</w:t>
      </w:r>
      <w:r>
        <w:t xml:space="preserve"> The variable </w:t>
      </w:r>
      <w:r w:rsidR="00F1095B">
        <w:rPr>
          <w:position w:val="-6"/>
        </w:rPr>
        <w:pict>
          <v:shape id="_x0000_i3515" type="#_x0000_t75" style="width:11.55pt;height:11.55pt">
            <v:imagedata r:id="rId79" o:title=""/>
          </v:shape>
        </w:pict>
      </w:r>
      <w:r>
        <w:t xml:space="preserve"> equals 2048 for </w:t>
      </w:r>
      <w:r w:rsidR="00F1095B">
        <w:rPr>
          <w:position w:val="-10"/>
        </w:rPr>
        <w:pict>
          <v:shape id="_x0000_i3516" type="#_x0000_t75" style="width:53pt;height:14.95pt">
            <v:imagedata r:id="rId3896" o:title=""/>
          </v:shape>
        </w:pict>
      </w:r>
      <w:r>
        <w:t xml:space="preserve"> subcarrier spacing and 4096 for </w:t>
      </w:r>
      <w:r w:rsidR="00F1095B">
        <w:rPr>
          <w:position w:val="-10"/>
        </w:rPr>
        <w:pict>
          <v:shape id="_x0000_i3517" type="#_x0000_t75" style="width:55pt;height:14.95pt">
            <v:imagedata r:id="rId3897" o:title=""/>
          </v:shape>
        </w:pict>
      </w:r>
      <w:r>
        <w:t xml:space="preserve"> subcarrier spacing.</w:t>
      </w:r>
    </w:p>
    <w:p w:rsidR="00B16B32" w:rsidRPr="00C12953" w:rsidRDefault="00B16B32" w:rsidP="00B16B32">
      <w:r>
        <w:t xml:space="preserve">The OFDM symbols in a slot shall be transmitted in increasing </w:t>
      </w:r>
      <w:r w:rsidRPr="00C12953">
        <w:t xml:space="preserve">order of </w:t>
      </w:r>
      <w:r w:rsidR="00F1095B">
        <w:rPr>
          <w:position w:val="-6"/>
        </w:rPr>
        <w:pict>
          <v:shape id="_x0000_i3518" type="#_x0000_t75" style="width:7.45pt;height:13.6pt">
            <v:imagedata r:id="rId19" o:title=""/>
          </v:shape>
        </w:pict>
      </w:r>
      <w:r>
        <w:t xml:space="preserve">, starting with </w:t>
      </w:r>
      <w:r w:rsidR="00F1095B">
        <w:rPr>
          <w:position w:val="-6"/>
        </w:rPr>
        <w:pict>
          <v:shape id="_x0000_i3519" type="#_x0000_t75" style="width:22.4pt;height:13.6pt">
            <v:imagedata r:id="rId1964" o:title=""/>
          </v:shape>
        </w:pict>
      </w:r>
      <w:r>
        <w:t xml:space="preserve">, where OFDM symbol </w:t>
      </w:r>
      <w:r w:rsidR="00F1095B">
        <w:rPr>
          <w:position w:val="-6"/>
        </w:rPr>
        <w:pict>
          <v:shape id="_x0000_i3520" type="#_x0000_t75" style="width:22.4pt;height:13.6pt">
            <v:imagedata r:id="rId3898" o:title=""/>
          </v:shape>
        </w:pict>
      </w:r>
      <w:r>
        <w:t xml:space="preserve">starts at time </w:t>
      </w:r>
      <w:r w:rsidR="00F1095B">
        <w:rPr>
          <w:position w:val="-16"/>
          <w:sz w:val="10"/>
          <w:szCs w:val="10"/>
        </w:rPr>
        <w:pict>
          <v:shape id="_x0000_i3521" type="#_x0000_t75" style="width:86.95pt;height:22.4pt">
            <v:imagedata r:id="rId1968" o:title=""/>
          </v:shape>
        </w:pi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p>
    <w:p w:rsidR="00B16B32" w:rsidRDefault="00B16B32" w:rsidP="00B16B32">
      <w:r w:rsidRPr="00C12953">
        <w:t xml:space="preserve">Table </w:t>
      </w:r>
      <w:r>
        <w:t>6.12-1</w:t>
      </w:r>
      <w:r w:rsidRPr="00C12953">
        <w:t xml:space="preserve"> list</w:t>
      </w:r>
      <w:r>
        <w:t>s</w:t>
      </w:r>
      <w:r w:rsidRPr="00C12953">
        <w:t xml:space="preserve"> the value of </w:t>
      </w:r>
      <w:r w:rsidR="00F1095B">
        <w:rPr>
          <w:position w:val="-12"/>
        </w:rPr>
        <w:pict>
          <v:shape id="_x0000_i3522" type="#_x0000_t75" style="width:25.15pt;height:17pt">
            <v:imagedata r:id="rId87" o:title=""/>
          </v:shape>
        </w:pict>
      </w:r>
      <w:r w:rsidRPr="00C12953">
        <w:t xml:space="preserve">that shall be used. Note that different OFDM symbols within a slot </w:t>
      </w:r>
      <w:r>
        <w:t>in some cases</w:t>
      </w:r>
      <w:r w:rsidRPr="00C12953">
        <w:t xml:space="preserve"> have different cyclic prefix lengths. </w:t>
      </w:r>
    </w:p>
    <w:p w:rsidR="00B16B32" w:rsidRPr="00C12953" w:rsidRDefault="00B16B32" w:rsidP="00B16B32">
      <w:r>
        <w:t>In case NB-IoT is supported, the OFDM baseband signal generation is defined in subclause 10.2.8.</w:t>
      </w:r>
    </w:p>
    <w:p w:rsidR="00B16B32" w:rsidRPr="00C12953" w:rsidRDefault="00B16B32" w:rsidP="00B16B32"/>
    <w:p w:rsidR="00B16B32" w:rsidRDefault="00B16B32" w:rsidP="00B16B32">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316"/>
        <w:gridCol w:w="2430"/>
      </w:tblGrid>
      <w:tr w:rsidR="00B16B32" w:rsidTr="00AA1ED2">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Default="00B16B32" w:rsidP="00AA1ED2">
            <w:pPr>
              <w:pStyle w:val="TAH"/>
            </w:pPr>
            <w:r>
              <w:t xml:space="preserve">Cyclic prefix length </w:t>
            </w:r>
            <w:r w:rsidR="00F1095B">
              <w:rPr>
                <w:position w:val="-12"/>
              </w:rPr>
              <w:pict>
                <v:shape id="_x0000_i3523" type="#_x0000_t75" style="width:25.15pt;height:17pt">
                  <v:imagedata r:id="rId87" o:title=""/>
                </v:shape>
              </w:pict>
            </w:r>
          </w:p>
        </w:tc>
      </w:tr>
      <w:tr w:rsidR="00B16B32"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L"/>
            </w:pPr>
            <w:r>
              <w:rPr>
                <w:position w:val="-10"/>
              </w:rPr>
              <w:pict>
                <v:shape id="_x0000_i3524" type="#_x0000_t75" style="width:53pt;height:14.95pt">
                  <v:imagedata r:id="rId3899"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L"/>
            </w:pPr>
            <w:r>
              <w:rPr>
                <w:position w:val="-6"/>
              </w:rPr>
              <w:pict>
                <v:shape id="_x0000_i3525" type="#_x0000_t75" style="width:57.05pt;height:13.6pt">
                  <v:imagedata r:id="rId1972" o:title=""/>
                </v:shape>
              </w:pict>
            </w:r>
          </w:p>
          <w:p w:rsidR="00B16B32" w:rsidRDefault="00F1095B" w:rsidP="00AA1ED2">
            <w:pPr>
              <w:pStyle w:val="TAL"/>
            </w:pPr>
            <w:r>
              <w:rPr>
                <w:position w:val="-8"/>
              </w:rPr>
              <w:pict>
                <v:shape id="_x0000_i3526" type="#_x0000_t75" style="width:79.45pt;height:13.6pt">
                  <v:imagedata r:id="rId3900" o:title=""/>
                </v:shape>
              </w:pict>
            </w:r>
          </w:p>
        </w:tc>
      </w:tr>
      <w:tr w:rsidR="00B16B32" w:rsidTr="00AA1ED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L"/>
            </w:pPr>
            <w:r>
              <w:rPr>
                <w:position w:val="-10"/>
              </w:rPr>
              <w:pict>
                <v:shape id="_x0000_i3527" type="#_x0000_t75" style="width:53pt;height:14.95pt">
                  <v:imagedata r:id="rId3899"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L"/>
            </w:pPr>
            <w:r>
              <w:rPr>
                <w:position w:val="-8"/>
              </w:rPr>
              <w:pict>
                <v:shape id="_x0000_i3528" type="#_x0000_t75" style="width:79.45pt;height:13.6pt">
                  <v:imagedata r:id="rId1976" o:title=""/>
                </v:shape>
              </w:pict>
            </w:r>
          </w:p>
        </w:tc>
      </w:tr>
      <w:tr w:rsidR="00B16B32" w:rsidTr="00AA1ED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B16B32" w:rsidP="00AA1ED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L"/>
            </w:pPr>
            <w:r>
              <w:rPr>
                <w:position w:val="-10"/>
              </w:rPr>
              <w:pict>
                <v:shape id="_x0000_i3529" type="#_x0000_t75" style="width:55pt;height:14.95pt">
                  <v:imagedata r:id="rId3901"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Default="00F1095B" w:rsidP="00AA1ED2">
            <w:pPr>
              <w:pStyle w:val="TAL"/>
            </w:pPr>
            <w:r>
              <w:rPr>
                <w:position w:val="-8"/>
              </w:rPr>
              <w:pict>
                <v:shape id="_x0000_i3530" type="#_x0000_t75" style="width:75.4pt;height:13.6pt">
                  <v:imagedata r:id="rId3902" o:title=""/>
                </v:shape>
              </w:pict>
            </w:r>
          </w:p>
        </w:tc>
      </w:tr>
    </w:tbl>
    <w:p w:rsidR="00B16B32" w:rsidRPr="00C12953" w:rsidRDefault="00B16B32" w:rsidP="00B16B32"/>
    <w:p w:rsidR="00B16B32" w:rsidRPr="00C12953" w:rsidRDefault="00B16B32" w:rsidP="00B16B32">
      <w:pPr>
        <w:pStyle w:val="Heading2"/>
      </w:pPr>
      <w:bookmarkStart w:id="524" w:name="_Toc454818096"/>
      <w:bookmarkStart w:id="525" w:name="_Toc20411142"/>
      <w:bookmarkStart w:id="526" w:name="_Toc26005325"/>
      <w:r>
        <w:t>6</w:t>
      </w:r>
      <w:r w:rsidRPr="00C12953">
        <w:t>.</w:t>
      </w:r>
      <w:r>
        <w:t>13</w:t>
      </w:r>
      <w:r w:rsidRPr="00C12953">
        <w:tab/>
        <w:t>Modulation and upconversion</w:t>
      </w:r>
      <w:bookmarkEnd w:id="524"/>
      <w:bookmarkEnd w:id="525"/>
      <w:bookmarkEnd w:id="526"/>
    </w:p>
    <w:p w:rsidR="00B16B32" w:rsidRPr="00C12953" w:rsidRDefault="00B16B32" w:rsidP="00B16B32">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527" w:name="OLE_LINK12"/>
      <w:bookmarkStart w:id="5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527"/>
      <w:bookmarkEnd w:id="528"/>
    </w:p>
    <w:p w:rsidR="00B16B32" w:rsidRPr="00C12953" w:rsidRDefault="00CA58F5" w:rsidP="00B16B32">
      <w:pPr>
        <w:pStyle w:val="TH"/>
      </w:pPr>
      <w:r>
        <w:pict>
          <v:shape id="_x0000_i3531" type="#_x0000_t75" style="width:319.25pt;height:167.75pt">
            <v:imagedata r:id="rId3903" o:title=""/>
          </v:shape>
        </w:pict>
      </w:r>
    </w:p>
    <w:p w:rsidR="00B16B32" w:rsidRPr="00C12953" w:rsidRDefault="00B16B32" w:rsidP="00B16B32">
      <w:pPr>
        <w:pStyle w:val="TF"/>
      </w:pPr>
      <w:r w:rsidRPr="00C12953">
        <w:t xml:space="preserve">Figure </w:t>
      </w:r>
      <w:r>
        <w:t>6.13-1</w:t>
      </w:r>
      <w:r w:rsidRPr="00C12953">
        <w:t>: Downlink modulation</w:t>
      </w:r>
    </w:p>
    <w:p w:rsidR="00B16B32" w:rsidRDefault="00B16B32" w:rsidP="00B16B32">
      <w:pPr>
        <w:pStyle w:val="Heading1"/>
      </w:pPr>
      <w:r>
        <w:br w:type="page"/>
      </w:r>
      <w:bookmarkStart w:id="529" w:name="_Toc454818097"/>
      <w:bookmarkStart w:id="530" w:name="_Toc20411143"/>
      <w:bookmarkStart w:id="531" w:name="_Toc26005326"/>
      <w:r>
        <w:lastRenderedPageBreak/>
        <w:t>7</w:t>
      </w:r>
      <w:r>
        <w:tab/>
        <w:t>Generic functions</w:t>
      </w:r>
      <w:bookmarkEnd w:id="529"/>
      <w:bookmarkEnd w:id="530"/>
      <w:bookmarkEnd w:id="531"/>
    </w:p>
    <w:p w:rsidR="00B16B32" w:rsidRDefault="00B16B32" w:rsidP="00B16B32">
      <w:pPr>
        <w:pStyle w:val="Heading2"/>
      </w:pPr>
      <w:bookmarkStart w:id="532" w:name="_Toc454818098"/>
      <w:bookmarkStart w:id="533" w:name="_Toc20411144"/>
      <w:bookmarkStart w:id="534" w:name="_Toc26005327"/>
      <w:r>
        <w:t>7.1</w:t>
      </w:r>
      <w:r>
        <w:tab/>
        <w:t>Modulation mapper</w:t>
      </w:r>
      <w:bookmarkEnd w:id="532"/>
      <w:bookmarkEnd w:id="533"/>
      <w:bookmarkEnd w:id="534"/>
    </w:p>
    <w:p w:rsidR="00B16B32" w:rsidRDefault="00B16B32" w:rsidP="00B16B32">
      <w:r w:rsidRPr="00C12953">
        <w:t xml:space="preserve">The modulation mapper takes binary digits, 0 or 1, as input and produces complex-valued modulation symbols, </w:t>
      </w:r>
      <w:r w:rsidRPr="00C12953">
        <w:rPr>
          <w:i/>
          <w:iCs/>
        </w:rPr>
        <w:t>x=I+jQ</w:t>
      </w:r>
      <w:r w:rsidRPr="00C12953">
        <w:t xml:space="preserve">, as output. </w:t>
      </w:r>
    </w:p>
    <w:p w:rsidR="00B16B32" w:rsidRDefault="00B16B32" w:rsidP="00B16B32">
      <w:pPr>
        <w:pStyle w:val="Heading3"/>
      </w:pPr>
      <w:bookmarkStart w:id="535" w:name="_Toc454818099"/>
      <w:bookmarkStart w:id="536" w:name="_Toc20411145"/>
      <w:bookmarkStart w:id="537" w:name="_Toc26005328"/>
      <w:r>
        <w:t>7.1.1</w:t>
      </w:r>
      <w:r>
        <w:tab/>
        <w:t>BPSK</w:t>
      </w:r>
      <w:bookmarkEnd w:id="535"/>
      <w:bookmarkEnd w:id="536"/>
      <w:bookmarkEnd w:id="537"/>
    </w:p>
    <w:p w:rsidR="00B16B32" w:rsidRPr="00C12953" w:rsidRDefault="00B16B32" w:rsidP="00B16B32">
      <w:r w:rsidRPr="00C12953">
        <w:t xml:space="preserve">In case of </w:t>
      </w:r>
      <w:r>
        <w:t>B</w:t>
      </w:r>
      <w:r w:rsidRPr="00C12953">
        <w:t xml:space="preserve">PSK modulation, </w:t>
      </w:r>
      <w:r>
        <w:t>a single bit</w:t>
      </w:r>
      <w:r w:rsidRPr="00C12953">
        <w:t xml:space="preserve">, </w:t>
      </w:r>
      <w:r w:rsidR="00F1095B">
        <w:rPr>
          <w:position w:val="-10"/>
        </w:rPr>
        <w:pict>
          <v:shape id="_x0000_i3532" type="#_x0000_t75" style="width:19pt;height:14.95pt">
            <v:imagedata r:id="rId3904" o:title=""/>
          </v:shape>
        </w:pi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B16B32" w:rsidRPr="00C12953" w:rsidRDefault="00B16B32" w:rsidP="00B16B32">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96"/>
        <w:gridCol w:w="854"/>
        <w:gridCol w:w="854"/>
      </w:tblGrid>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F1095B" w:rsidP="00AA1ED2">
            <w:pPr>
              <w:pStyle w:val="TAH"/>
            </w:pPr>
            <w:r>
              <w:rPr>
                <w:position w:val="-10"/>
              </w:rPr>
              <w:pict>
                <v:shape id="_x0000_i3533" type="#_x0000_t75" style="width:19pt;height:14.95pt">
                  <v:imagedata r:id="rId3904"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34" type="#_x0000_t75" style="width:24.45pt;height:18.35pt">
                  <v:imagedata r:id="rId390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35" type="#_x0000_t75" style="width:24.45pt;height:18.35pt">
                  <v:imagedata r:id="rId3905"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36" type="#_x0000_t75" style="width:31.9pt;height:18.35pt">
                  <v:imagedata r:id="rId390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37" type="#_x0000_t75" style="width:31.9pt;height:18.35pt">
                  <v:imagedata r:id="rId3906" o:title=""/>
                </v:shape>
              </w:pict>
            </w:r>
          </w:p>
        </w:tc>
      </w:tr>
    </w:tbl>
    <w:p w:rsidR="00B16B32" w:rsidRPr="00A56CDD" w:rsidRDefault="00B16B32" w:rsidP="00B16B32"/>
    <w:p w:rsidR="00B16B32" w:rsidRPr="00C12953" w:rsidRDefault="00B16B32" w:rsidP="00B16B32">
      <w:pPr>
        <w:pStyle w:val="Heading3"/>
      </w:pPr>
      <w:bookmarkStart w:id="538" w:name="_Toc454818100"/>
      <w:bookmarkStart w:id="539" w:name="_Toc20411146"/>
      <w:bookmarkStart w:id="540" w:name="_Toc26005329"/>
      <w:r w:rsidRPr="00C12953">
        <w:t>7.</w:t>
      </w:r>
      <w:r>
        <w:t>1.2</w:t>
      </w:r>
      <w:r w:rsidRPr="00C12953">
        <w:tab/>
        <w:t>QPSK</w:t>
      </w:r>
      <w:bookmarkEnd w:id="538"/>
      <w:bookmarkEnd w:id="539"/>
      <w:bookmarkEnd w:id="540"/>
    </w:p>
    <w:p w:rsidR="00B16B32" w:rsidRPr="00C12953" w:rsidRDefault="00B16B32" w:rsidP="00B16B32">
      <w:r w:rsidRPr="00C12953">
        <w:t xml:space="preserve">In case of QPSK modulation, pairs of bits, </w:t>
      </w:r>
      <w:r w:rsidR="00F1095B">
        <w:rPr>
          <w:position w:val="-10"/>
        </w:rPr>
        <w:pict>
          <v:shape id="_x0000_i3538" type="#_x0000_t75" style="width:49.6pt;height:14.95pt">
            <v:imagedata r:id="rId3907" o:title=""/>
          </v:shape>
        </w:pi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7.1.2-1</w:t>
      </w:r>
      <w:r w:rsidRPr="00C12953">
        <w:t>.</w:t>
      </w:r>
    </w:p>
    <w:p w:rsidR="00B16B32" w:rsidRPr="00C12953" w:rsidRDefault="00B16B32" w:rsidP="00B16B32">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209"/>
        <w:gridCol w:w="854"/>
        <w:gridCol w:w="854"/>
      </w:tblGrid>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C12953" w:rsidRDefault="00F1095B" w:rsidP="00AA1ED2">
            <w:pPr>
              <w:pStyle w:val="TAH"/>
            </w:pPr>
            <w:r>
              <w:rPr>
                <w:position w:val="-10"/>
              </w:rPr>
              <w:pict>
                <v:shape id="_x0000_i3539" type="#_x0000_t75" style="width:49.6pt;height:14.95pt">
                  <v:imagedata r:id="rId3908" o:title=""/>
                </v:shape>
              </w:pi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0" type="#_x0000_t75" style="width:24.45pt;height:18.35pt">
                  <v:imagedata r:id="rId390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1" type="#_x0000_t75" style="width:24.45pt;height:18.35pt">
                  <v:imagedata r:id="rId3905"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2" type="#_x0000_t75" style="width:24.45pt;height:18.35pt">
                  <v:imagedata r:id="rId3905"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3" type="#_x0000_t75" style="width:31.9pt;height:18.35pt">
                  <v:imagedata r:id="rId3906"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4" type="#_x0000_t75" style="width:31.9pt;height:18.35pt">
                  <v:imagedata r:id="rId390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5" type="#_x0000_t75" style="width:24.45pt;height:18.35pt">
                  <v:imagedata r:id="rId3905" o:title=""/>
                </v:shape>
              </w:pict>
            </w:r>
          </w:p>
        </w:tc>
      </w:tr>
      <w:tr w:rsidR="00B16B32" w:rsidRPr="00C12953"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B16B32" w:rsidP="00AA1ED2">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6" type="#_x0000_t75" style="width:31.9pt;height:18.35pt">
                  <v:imagedata r:id="rId390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16B32" w:rsidRPr="00C12953" w:rsidRDefault="00F1095B" w:rsidP="00AA1ED2">
            <w:pPr>
              <w:pStyle w:val="TAC"/>
            </w:pPr>
            <w:r>
              <w:rPr>
                <w:position w:val="-10"/>
              </w:rPr>
              <w:pict>
                <v:shape id="_x0000_i3547" type="#_x0000_t75" style="width:31.9pt;height:18.35pt">
                  <v:imagedata r:id="rId3906" o:title=""/>
                </v:shape>
              </w:pict>
            </w:r>
          </w:p>
        </w:tc>
      </w:tr>
    </w:tbl>
    <w:p w:rsidR="00B16B32" w:rsidRPr="00C12953" w:rsidRDefault="00B16B32" w:rsidP="00B16B32"/>
    <w:p w:rsidR="00B16B32" w:rsidRPr="00C12953" w:rsidRDefault="00B16B32" w:rsidP="00B16B32">
      <w:pPr>
        <w:pStyle w:val="Heading3"/>
      </w:pPr>
      <w:bookmarkStart w:id="541" w:name="_Toc454818101"/>
      <w:bookmarkStart w:id="542" w:name="_Toc20411147"/>
      <w:bookmarkStart w:id="543" w:name="_Toc26005330"/>
      <w:r w:rsidRPr="00C12953">
        <w:t>7.</w:t>
      </w:r>
      <w:r>
        <w:t>1.3</w:t>
      </w:r>
      <w:r w:rsidRPr="00C12953">
        <w:tab/>
        <w:t>16QAM</w:t>
      </w:r>
      <w:bookmarkEnd w:id="541"/>
      <w:bookmarkEnd w:id="542"/>
      <w:bookmarkEnd w:id="543"/>
    </w:p>
    <w:p w:rsidR="00B16B32" w:rsidRPr="00C12953" w:rsidRDefault="00B16B32" w:rsidP="00B16B32">
      <w:r w:rsidRPr="00C12953">
        <w:t xml:space="preserve">In case of 16QAM modulation, quadruplets of bits, </w:t>
      </w:r>
      <w:r w:rsidR="00F1095B">
        <w:rPr>
          <w:position w:val="-10"/>
        </w:rPr>
        <w:pict>
          <v:shape id="_x0000_i3548" type="#_x0000_t75" style="width:112.1pt;height:14.95pt">
            <v:imagedata r:id="rId3909" o:title=""/>
          </v:shape>
        </w:pi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7.1.3-1</w:t>
      </w:r>
      <w:r w:rsidRPr="00C12953">
        <w:t>.</w:t>
      </w:r>
    </w:p>
    <w:p w:rsidR="00B16B32" w:rsidRPr="00C12953" w:rsidRDefault="00B16B32" w:rsidP="00B16B32">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9"/>
        <w:gridCol w:w="964"/>
        <w:gridCol w:w="964"/>
      </w:tblGrid>
      <w:tr w:rsidR="00B16B32" w:rsidRPr="00C12953" w:rsidTr="00AA1ED2">
        <w:trPr>
          <w:cantSplit/>
          <w:jc w:val="center"/>
        </w:trPr>
        <w:tc>
          <w:tcPr>
            <w:tcW w:w="0" w:type="auto"/>
            <w:shd w:val="clear" w:color="auto" w:fill="E0E0E0"/>
            <w:vAlign w:val="center"/>
          </w:tcPr>
          <w:p w:rsidR="00B16B32" w:rsidRPr="00C12953" w:rsidRDefault="00F1095B" w:rsidP="00AA1ED2">
            <w:pPr>
              <w:pStyle w:val="TAH"/>
            </w:pPr>
            <w:r>
              <w:rPr>
                <w:position w:val="-10"/>
              </w:rPr>
              <w:pict>
                <v:shape id="_x0000_i3549" type="#_x0000_t75" style="width:112.1pt;height:14.95pt">
                  <v:imagedata r:id="rId3910" o:title=""/>
                </v:shape>
              </w:pict>
            </w:r>
          </w:p>
        </w:tc>
        <w:tc>
          <w:tcPr>
            <w:tcW w:w="0" w:type="auto"/>
            <w:shd w:val="clear" w:color="auto" w:fill="E0E0E0"/>
            <w:vAlign w:val="center"/>
          </w:tcPr>
          <w:p w:rsidR="00B16B32" w:rsidRPr="005B11E1" w:rsidRDefault="00B16B32" w:rsidP="00AA1ED2">
            <w:pPr>
              <w:pStyle w:val="TAH"/>
              <w:rPr>
                <w:i/>
                <w:iCs/>
              </w:rPr>
            </w:pPr>
            <w:r w:rsidRPr="005B11E1">
              <w:rPr>
                <w:i/>
                <w:iCs/>
              </w:rPr>
              <w:t xml:space="preserve">I </w:t>
            </w:r>
          </w:p>
        </w:tc>
        <w:tc>
          <w:tcPr>
            <w:tcW w:w="0" w:type="auto"/>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w:t>
            </w:r>
          </w:p>
        </w:tc>
        <w:tc>
          <w:tcPr>
            <w:tcW w:w="0" w:type="auto"/>
            <w:shd w:val="clear" w:color="auto" w:fill="auto"/>
            <w:vAlign w:val="center"/>
          </w:tcPr>
          <w:p w:rsidR="00B16B32" w:rsidRPr="00C12953" w:rsidRDefault="00F1095B" w:rsidP="00AA1ED2">
            <w:pPr>
              <w:pStyle w:val="TAC"/>
            </w:pPr>
            <w:r>
              <w:rPr>
                <w:position w:val="-10"/>
              </w:rPr>
              <w:pict>
                <v:shape id="_x0000_i3550" type="#_x0000_t75" style="width:28.55pt;height:18.35pt">
                  <v:imagedata r:id="rId3911" o:title=""/>
                </v:shape>
              </w:pict>
            </w:r>
          </w:p>
        </w:tc>
        <w:tc>
          <w:tcPr>
            <w:tcW w:w="0" w:type="auto"/>
            <w:shd w:val="clear" w:color="auto" w:fill="auto"/>
            <w:vAlign w:val="center"/>
          </w:tcPr>
          <w:p w:rsidR="00B16B32" w:rsidRPr="00C12953" w:rsidRDefault="00F1095B" w:rsidP="00AA1ED2">
            <w:pPr>
              <w:pStyle w:val="TAC"/>
            </w:pPr>
            <w:r>
              <w:rPr>
                <w:position w:val="-10"/>
              </w:rPr>
              <w:pict>
                <v:shape id="_x0000_i3551" type="#_x0000_t75" style="width:28.55pt;height:18.35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w:t>
            </w:r>
          </w:p>
        </w:tc>
        <w:tc>
          <w:tcPr>
            <w:tcW w:w="0" w:type="auto"/>
            <w:shd w:val="clear" w:color="auto" w:fill="auto"/>
            <w:vAlign w:val="center"/>
          </w:tcPr>
          <w:p w:rsidR="00B16B32" w:rsidRPr="00C12953" w:rsidRDefault="00F1095B" w:rsidP="00AA1ED2">
            <w:pPr>
              <w:pStyle w:val="TAC"/>
            </w:pPr>
            <w:r>
              <w:rPr>
                <w:position w:val="-10"/>
              </w:rPr>
              <w:pict>
                <v:shape id="_x0000_i3552" type="#_x0000_t75" style="width:28.55pt;height:18.35pt">
                  <v:imagedata r:id="rId3911"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53" type="#_x0000_t75" style="width:29.9pt;height:18.35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w:t>
            </w:r>
          </w:p>
        </w:tc>
        <w:tc>
          <w:tcPr>
            <w:tcW w:w="0" w:type="auto"/>
            <w:shd w:val="clear" w:color="auto" w:fill="auto"/>
            <w:vAlign w:val="center"/>
          </w:tcPr>
          <w:p w:rsidR="00B16B32" w:rsidRPr="00C12953" w:rsidRDefault="00F1095B" w:rsidP="00AA1ED2">
            <w:pPr>
              <w:pStyle w:val="TAC"/>
            </w:pPr>
            <w:r>
              <w:rPr>
                <w:position w:val="-10"/>
                <w:lang w:eastAsia="ja-JP"/>
              </w:rPr>
              <w:pict>
                <v:shape id="_x0000_i3554" type="#_x0000_t75" style="width:29.9pt;height:18.35pt">
                  <v:imagedata r:id="rId3912" o:title=""/>
                </v:shape>
              </w:pict>
            </w:r>
          </w:p>
        </w:tc>
        <w:tc>
          <w:tcPr>
            <w:tcW w:w="0" w:type="auto"/>
            <w:shd w:val="clear" w:color="auto" w:fill="auto"/>
            <w:vAlign w:val="center"/>
          </w:tcPr>
          <w:p w:rsidR="00B16B32" w:rsidRPr="00C12953" w:rsidRDefault="00F1095B" w:rsidP="00AA1ED2">
            <w:pPr>
              <w:pStyle w:val="TAC"/>
            </w:pPr>
            <w:r>
              <w:rPr>
                <w:position w:val="-10"/>
              </w:rPr>
              <w:pict>
                <v:shape id="_x0000_i3555" type="#_x0000_t75" style="width:28.55pt;height:18.35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w:t>
            </w:r>
          </w:p>
        </w:tc>
        <w:tc>
          <w:tcPr>
            <w:tcW w:w="0" w:type="auto"/>
            <w:shd w:val="clear" w:color="auto" w:fill="auto"/>
            <w:vAlign w:val="center"/>
          </w:tcPr>
          <w:p w:rsidR="00B16B32" w:rsidRPr="00C12953" w:rsidRDefault="00F1095B" w:rsidP="00AA1ED2">
            <w:pPr>
              <w:pStyle w:val="TAC"/>
            </w:pPr>
            <w:r>
              <w:rPr>
                <w:position w:val="-10"/>
                <w:lang w:eastAsia="ja-JP"/>
              </w:rPr>
              <w:pict>
                <v:shape id="_x0000_i3556" type="#_x0000_t75" style="width:29.9pt;height:18.35pt">
                  <v:imagedata r:id="rId3912"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57" type="#_x0000_t75" style="width:29.9pt;height:18.35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w:t>
            </w:r>
          </w:p>
        </w:tc>
        <w:tc>
          <w:tcPr>
            <w:tcW w:w="0" w:type="auto"/>
            <w:shd w:val="clear" w:color="auto" w:fill="auto"/>
            <w:vAlign w:val="center"/>
          </w:tcPr>
          <w:p w:rsidR="00B16B32" w:rsidRPr="00C12953" w:rsidRDefault="00F1095B" w:rsidP="00AA1ED2">
            <w:pPr>
              <w:pStyle w:val="TAC"/>
            </w:pPr>
            <w:r>
              <w:rPr>
                <w:position w:val="-10"/>
              </w:rPr>
              <w:pict>
                <v:shape id="_x0000_i3558" type="#_x0000_t75" style="width:28.55pt;height:18.35pt">
                  <v:imagedata r:id="rId3911" o:title=""/>
                </v:shape>
              </w:pict>
            </w:r>
          </w:p>
        </w:tc>
        <w:tc>
          <w:tcPr>
            <w:tcW w:w="0" w:type="auto"/>
            <w:shd w:val="clear" w:color="auto" w:fill="auto"/>
            <w:vAlign w:val="center"/>
          </w:tcPr>
          <w:p w:rsidR="00B16B32" w:rsidRPr="00C12953" w:rsidRDefault="00F1095B" w:rsidP="00AA1ED2">
            <w:pPr>
              <w:pStyle w:val="TAC"/>
            </w:pPr>
            <w:r>
              <w:rPr>
                <w:position w:val="-10"/>
              </w:rPr>
              <w:pict>
                <v:shape id="_x0000_i3559" type="#_x0000_t75" style="width:36pt;height:18.35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w:t>
            </w:r>
          </w:p>
        </w:tc>
        <w:tc>
          <w:tcPr>
            <w:tcW w:w="0" w:type="auto"/>
            <w:shd w:val="clear" w:color="auto" w:fill="auto"/>
            <w:vAlign w:val="center"/>
          </w:tcPr>
          <w:p w:rsidR="00B16B32" w:rsidRPr="00C12953" w:rsidRDefault="00F1095B" w:rsidP="00AA1ED2">
            <w:pPr>
              <w:pStyle w:val="TAC"/>
            </w:pPr>
            <w:r>
              <w:rPr>
                <w:position w:val="-10"/>
              </w:rPr>
              <w:pict>
                <v:shape id="_x0000_i3560" type="#_x0000_t75" style="width:28.55pt;height:18.35pt">
                  <v:imagedata r:id="rId3911"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61" type="#_x0000_t75" style="width:37.35pt;height:18.35pt">
                  <v:imagedata r:id="rId391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w:t>
            </w:r>
          </w:p>
        </w:tc>
        <w:tc>
          <w:tcPr>
            <w:tcW w:w="0" w:type="auto"/>
            <w:shd w:val="clear" w:color="auto" w:fill="auto"/>
            <w:vAlign w:val="center"/>
          </w:tcPr>
          <w:p w:rsidR="00B16B32" w:rsidRPr="00C12953" w:rsidRDefault="00F1095B" w:rsidP="00AA1ED2">
            <w:pPr>
              <w:pStyle w:val="TAC"/>
            </w:pPr>
            <w:r>
              <w:rPr>
                <w:position w:val="-10"/>
                <w:lang w:eastAsia="ja-JP"/>
              </w:rPr>
              <w:pict>
                <v:shape id="_x0000_i3562" type="#_x0000_t75" style="width:29.9pt;height:18.35pt">
                  <v:imagedata r:id="rId3912" o:title=""/>
                </v:shape>
              </w:pict>
            </w:r>
          </w:p>
        </w:tc>
        <w:tc>
          <w:tcPr>
            <w:tcW w:w="0" w:type="auto"/>
            <w:shd w:val="clear" w:color="auto" w:fill="auto"/>
            <w:vAlign w:val="center"/>
          </w:tcPr>
          <w:p w:rsidR="00B16B32" w:rsidRPr="00C12953" w:rsidRDefault="00F1095B" w:rsidP="00AA1ED2">
            <w:pPr>
              <w:pStyle w:val="TAC"/>
            </w:pPr>
            <w:r>
              <w:rPr>
                <w:position w:val="-10"/>
              </w:rPr>
              <w:pict>
                <v:shape id="_x0000_i3563" type="#_x0000_t75" style="width:36pt;height:18.35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w:t>
            </w:r>
          </w:p>
        </w:tc>
        <w:tc>
          <w:tcPr>
            <w:tcW w:w="0" w:type="auto"/>
            <w:shd w:val="clear" w:color="auto" w:fill="auto"/>
            <w:vAlign w:val="center"/>
          </w:tcPr>
          <w:p w:rsidR="00B16B32" w:rsidRPr="00C12953" w:rsidRDefault="00F1095B" w:rsidP="00AA1ED2">
            <w:pPr>
              <w:pStyle w:val="TAC"/>
            </w:pPr>
            <w:r>
              <w:rPr>
                <w:position w:val="-10"/>
                <w:lang w:eastAsia="ja-JP"/>
              </w:rPr>
              <w:pict>
                <v:shape id="_x0000_i3564" type="#_x0000_t75" style="width:29.9pt;height:18.35pt">
                  <v:imagedata r:id="rId3912"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65" type="#_x0000_t75" style="width:37.35pt;height:18.35pt">
                  <v:imagedata r:id="rId391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1000</w:t>
            </w:r>
          </w:p>
        </w:tc>
        <w:tc>
          <w:tcPr>
            <w:tcW w:w="0" w:type="auto"/>
            <w:shd w:val="clear" w:color="auto" w:fill="auto"/>
            <w:vAlign w:val="center"/>
          </w:tcPr>
          <w:p w:rsidR="00B16B32" w:rsidRPr="00C12953" w:rsidRDefault="00F1095B" w:rsidP="00AA1ED2">
            <w:pPr>
              <w:pStyle w:val="TAC"/>
            </w:pPr>
            <w:r>
              <w:rPr>
                <w:position w:val="-10"/>
              </w:rPr>
              <w:pict>
                <v:shape id="_x0000_i3566" type="#_x0000_t75" style="width:36pt;height:18.35pt">
                  <v:imagedata r:id="rId3913" o:title=""/>
                </v:shape>
              </w:pict>
            </w:r>
          </w:p>
        </w:tc>
        <w:tc>
          <w:tcPr>
            <w:tcW w:w="0" w:type="auto"/>
            <w:shd w:val="clear" w:color="auto" w:fill="auto"/>
            <w:vAlign w:val="center"/>
          </w:tcPr>
          <w:p w:rsidR="00B16B32" w:rsidRPr="00C12953" w:rsidRDefault="00F1095B" w:rsidP="00AA1ED2">
            <w:pPr>
              <w:pStyle w:val="TAC"/>
            </w:pPr>
            <w:r>
              <w:rPr>
                <w:position w:val="-10"/>
              </w:rPr>
              <w:pict>
                <v:shape id="_x0000_i3567" type="#_x0000_t75" style="width:28.55pt;height:18.35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1001</w:t>
            </w:r>
          </w:p>
        </w:tc>
        <w:tc>
          <w:tcPr>
            <w:tcW w:w="0" w:type="auto"/>
            <w:shd w:val="clear" w:color="auto" w:fill="auto"/>
            <w:vAlign w:val="center"/>
          </w:tcPr>
          <w:p w:rsidR="00B16B32" w:rsidRPr="00C12953" w:rsidRDefault="00F1095B" w:rsidP="00AA1ED2">
            <w:pPr>
              <w:pStyle w:val="TAC"/>
            </w:pPr>
            <w:r>
              <w:rPr>
                <w:position w:val="-10"/>
              </w:rPr>
              <w:pict>
                <v:shape id="_x0000_i3568" type="#_x0000_t75" style="width:36pt;height:18.35pt">
                  <v:imagedata r:id="rId3913"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69" type="#_x0000_t75" style="width:29.9pt;height:18.35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1010</w:t>
            </w:r>
          </w:p>
        </w:tc>
        <w:tc>
          <w:tcPr>
            <w:tcW w:w="0" w:type="auto"/>
            <w:shd w:val="clear" w:color="auto" w:fill="auto"/>
            <w:vAlign w:val="center"/>
          </w:tcPr>
          <w:p w:rsidR="00B16B32" w:rsidRPr="00C12953" w:rsidRDefault="00F1095B" w:rsidP="00AA1ED2">
            <w:pPr>
              <w:pStyle w:val="TAC"/>
            </w:pPr>
            <w:r>
              <w:rPr>
                <w:position w:val="-10"/>
                <w:lang w:eastAsia="ja-JP"/>
              </w:rPr>
              <w:pict>
                <v:shape id="_x0000_i3570" type="#_x0000_t75" style="width:37.35pt;height:18.35pt">
                  <v:imagedata r:id="rId3915" o:title=""/>
                </v:shape>
              </w:pict>
            </w:r>
          </w:p>
        </w:tc>
        <w:tc>
          <w:tcPr>
            <w:tcW w:w="0" w:type="auto"/>
            <w:shd w:val="clear" w:color="auto" w:fill="auto"/>
            <w:vAlign w:val="center"/>
          </w:tcPr>
          <w:p w:rsidR="00B16B32" w:rsidRPr="00C12953" w:rsidRDefault="00F1095B" w:rsidP="00AA1ED2">
            <w:pPr>
              <w:pStyle w:val="TAC"/>
            </w:pPr>
            <w:r>
              <w:rPr>
                <w:position w:val="-10"/>
              </w:rPr>
              <w:pict>
                <v:shape id="_x0000_i3571" type="#_x0000_t75" style="width:28.55pt;height:18.35pt">
                  <v:imagedata r:id="rId391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1011</w:t>
            </w:r>
          </w:p>
        </w:tc>
        <w:tc>
          <w:tcPr>
            <w:tcW w:w="0" w:type="auto"/>
            <w:shd w:val="clear" w:color="auto" w:fill="auto"/>
            <w:vAlign w:val="center"/>
          </w:tcPr>
          <w:p w:rsidR="00B16B32" w:rsidRPr="00C12953" w:rsidRDefault="00F1095B" w:rsidP="00AA1ED2">
            <w:pPr>
              <w:pStyle w:val="TAC"/>
            </w:pPr>
            <w:r>
              <w:rPr>
                <w:position w:val="-10"/>
                <w:lang w:eastAsia="ja-JP"/>
              </w:rPr>
              <w:pict>
                <v:shape id="_x0000_i3572" type="#_x0000_t75" style="width:37.35pt;height:18.35pt">
                  <v:imagedata r:id="rId3915"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73" type="#_x0000_t75" style="width:29.9pt;height:18.35pt">
                  <v:imagedata r:id="rId391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1100</w:t>
            </w:r>
          </w:p>
        </w:tc>
        <w:tc>
          <w:tcPr>
            <w:tcW w:w="0" w:type="auto"/>
            <w:shd w:val="clear" w:color="auto" w:fill="auto"/>
            <w:vAlign w:val="center"/>
          </w:tcPr>
          <w:p w:rsidR="00B16B32" w:rsidRPr="00C12953" w:rsidRDefault="00F1095B" w:rsidP="00AA1ED2">
            <w:pPr>
              <w:pStyle w:val="TAC"/>
            </w:pPr>
            <w:r>
              <w:rPr>
                <w:position w:val="-10"/>
              </w:rPr>
              <w:pict>
                <v:shape id="_x0000_i3574" type="#_x0000_t75" style="width:36pt;height:18.35pt">
                  <v:imagedata r:id="rId3913" o:title=""/>
                </v:shape>
              </w:pict>
            </w:r>
          </w:p>
        </w:tc>
        <w:tc>
          <w:tcPr>
            <w:tcW w:w="0" w:type="auto"/>
            <w:shd w:val="clear" w:color="auto" w:fill="auto"/>
            <w:vAlign w:val="center"/>
          </w:tcPr>
          <w:p w:rsidR="00B16B32" w:rsidRPr="00C12953" w:rsidRDefault="00F1095B" w:rsidP="00AA1ED2">
            <w:pPr>
              <w:pStyle w:val="TAC"/>
            </w:pPr>
            <w:r>
              <w:rPr>
                <w:position w:val="-10"/>
              </w:rPr>
              <w:pict>
                <v:shape id="_x0000_i3575" type="#_x0000_t75" style="width:36pt;height:18.35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1101</w:t>
            </w:r>
          </w:p>
        </w:tc>
        <w:tc>
          <w:tcPr>
            <w:tcW w:w="0" w:type="auto"/>
            <w:shd w:val="clear" w:color="auto" w:fill="auto"/>
            <w:vAlign w:val="center"/>
          </w:tcPr>
          <w:p w:rsidR="00B16B32" w:rsidRPr="00C12953" w:rsidRDefault="00F1095B" w:rsidP="00AA1ED2">
            <w:pPr>
              <w:pStyle w:val="TAC"/>
            </w:pPr>
            <w:r>
              <w:rPr>
                <w:position w:val="-10"/>
              </w:rPr>
              <w:pict>
                <v:shape id="_x0000_i3576" type="#_x0000_t75" style="width:36pt;height:18.35pt">
                  <v:imagedata r:id="rId3913"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77" type="#_x0000_t75" style="width:37.35pt;height:18.35pt">
                  <v:imagedata r:id="rId391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1110</w:t>
            </w:r>
          </w:p>
        </w:tc>
        <w:tc>
          <w:tcPr>
            <w:tcW w:w="0" w:type="auto"/>
            <w:shd w:val="clear" w:color="auto" w:fill="auto"/>
            <w:vAlign w:val="center"/>
          </w:tcPr>
          <w:p w:rsidR="00B16B32" w:rsidRPr="00C12953" w:rsidRDefault="00F1095B" w:rsidP="00AA1ED2">
            <w:pPr>
              <w:pStyle w:val="TAC"/>
            </w:pPr>
            <w:r>
              <w:rPr>
                <w:position w:val="-10"/>
                <w:lang w:eastAsia="ja-JP"/>
              </w:rPr>
              <w:pict>
                <v:shape id="_x0000_i3578" type="#_x0000_t75" style="width:37.35pt;height:18.35pt">
                  <v:imagedata r:id="rId3915" o:title=""/>
                </v:shape>
              </w:pict>
            </w:r>
          </w:p>
        </w:tc>
        <w:tc>
          <w:tcPr>
            <w:tcW w:w="0" w:type="auto"/>
            <w:shd w:val="clear" w:color="auto" w:fill="auto"/>
            <w:vAlign w:val="center"/>
          </w:tcPr>
          <w:p w:rsidR="00B16B32" w:rsidRPr="00C12953" w:rsidRDefault="00F1095B" w:rsidP="00AA1ED2">
            <w:pPr>
              <w:pStyle w:val="TAC"/>
            </w:pPr>
            <w:r>
              <w:rPr>
                <w:position w:val="-10"/>
              </w:rPr>
              <w:pict>
                <v:shape id="_x0000_i3579" type="#_x0000_t75" style="width:36pt;height:18.35pt">
                  <v:imagedata r:id="rId391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1111</w:t>
            </w:r>
          </w:p>
        </w:tc>
        <w:tc>
          <w:tcPr>
            <w:tcW w:w="0" w:type="auto"/>
            <w:shd w:val="clear" w:color="auto" w:fill="auto"/>
            <w:vAlign w:val="center"/>
          </w:tcPr>
          <w:p w:rsidR="00B16B32" w:rsidRPr="00C12953" w:rsidRDefault="00F1095B" w:rsidP="00AA1ED2">
            <w:pPr>
              <w:pStyle w:val="TAC"/>
            </w:pPr>
            <w:r>
              <w:rPr>
                <w:position w:val="-10"/>
                <w:lang w:eastAsia="ja-JP"/>
              </w:rPr>
              <w:pict>
                <v:shape id="_x0000_i3580" type="#_x0000_t75" style="width:37.35pt;height:18.35pt">
                  <v:imagedata r:id="rId3915" o:title=""/>
                </v:shape>
              </w:pict>
            </w:r>
          </w:p>
        </w:tc>
        <w:tc>
          <w:tcPr>
            <w:tcW w:w="0" w:type="auto"/>
            <w:shd w:val="clear" w:color="auto" w:fill="auto"/>
            <w:vAlign w:val="center"/>
          </w:tcPr>
          <w:p w:rsidR="00B16B32" w:rsidRPr="00C12953" w:rsidRDefault="00F1095B" w:rsidP="00AA1ED2">
            <w:pPr>
              <w:pStyle w:val="TAC"/>
            </w:pPr>
            <w:r>
              <w:rPr>
                <w:position w:val="-10"/>
                <w:lang w:eastAsia="ja-JP"/>
              </w:rPr>
              <w:pict>
                <v:shape id="_x0000_i3581" type="#_x0000_t75" style="width:37.35pt;height:18.35pt">
                  <v:imagedata r:id="rId3915" o:title=""/>
                </v:shape>
              </w:pict>
            </w:r>
          </w:p>
        </w:tc>
      </w:tr>
    </w:tbl>
    <w:p w:rsidR="00B16B32" w:rsidRPr="00C12953" w:rsidRDefault="00B16B32" w:rsidP="00B16B32"/>
    <w:p w:rsidR="00B16B32" w:rsidRPr="00C12953" w:rsidRDefault="00B16B32" w:rsidP="00B16B32">
      <w:pPr>
        <w:pStyle w:val="Heading3"/>
      </w:pPr>
      <w:bookmarkStart w:id="544" w:name="_Toc454818102"/>
      <w:bookmarkStart w:id="545" w:name="_Toc20411148"/>
      <w:bookmarkStart w:id="546" w:name="_Toc26005331"/>
      <w:r w:rsidRPr="00C12953">
        <w:t>7.</w:t>
      </w:r>
      <w:r>
        <w:t>1.4</w:t>
      </w:r>
      <w:r w:rsidRPr="00C12953">
        <w:tab/>
        <w:t>64QAM</w:t>
      </w:r>
      <w:bookmarkEnd w:id="544"/>
      <w:bookmarkEnd w:id="545"/>
      <w:bookmarkEnd w:id="546"/>
    </w:p>
    <w:p w:rsidR="00B16B32" w:rsidRPr="00C12953" w:rsidRDefault="00B16B32" w:rsidP="00B16B32">
      <w:r w:rsidRPr="00C12953">
        <w:t xml:space="preserve">In case of 64QAM modulation, hextuplets of bits, </w:t>
      </w:r>
      <w:r w:rsidR="00F1095B">
        <w:rPr>
          <w:position w:val="-10"/>
        </w:rPr>
        <w:pict>
          <v:shape id="_x0000_i3582" type="#_x0000_t75" style="width:176.6pt;height:14.95pt">
            <v:imagedata r:id="rId3916" o:title=""/>
          </v:shape>
        </w:pict>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7.1.4-1</w:t>
      </w:r>
      <w:r w:rsidRPr="00C12953">
        <w:t>.</w:t>
      </w:r>
    </w:p>
    <w:p w:rsidR="00B16B32" w:rsidRPr="00C12953" w:rsidRDefault="00B16B32" w:rsidP="00B16B32">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9"/>
        <w:gridCol w:w="834"/>
        <w:gridCol w:w="980"/>
        <w:gridCol w:w="2928"/>
        <w:gridCol w:w="980"/>
        <w:gridCol w:w="980"/>
      </w:tblGrid>
      <w:tr w:rsidR="00B16B32" w:rsidRPr="00C12953" w:rsidTr="00AA1ED2">
        <w:trPr>
          <w:cantSplit/>
          <w:jc w:val="center"/>
        </w:trPr>
        <w:tc>
          <w:tcPr>
            <w:tcW w:w="0" w:type="auto"/>
            <w:shd w:val="clear" w:color="auto" w:fill="E0E0E0"/>
            <w:vAlign w:val="center"/>
          </w:tcPr>
          <w:p w:rsidR="00B16B32" w:rsidRPr="00C12953" w:rsidRDefault="00F1095B" w:rsidP="00AA1ED2">
            <w:pPr>
              <w:pStyle w:val="TAH"/>
            </w:pPr>
            <w:r>
              <w:rPr>
                <w:position w:val="-8"/>
              </w:rPr>
              <w:pict>
                <v:shape id="_x0000_i3583" type="#_x0000_t75" style="width:139.9pt;height:10.85pt">
                  <v:imagedata r:id="rId3917" o:title=""/>
                </v:shape>
              </w:pict>
            </w:r>
          </w:p>
        </w:tc>
        <w:tc>
          <w:tcPr>
            <w:tcW w:w="0" w:type="auto"/>
            <w:shd w:val="clear" w:color="auto" w:fill="E0E0E0"/>
            <w:vAlign w:val="center"/>
          </w:tcPr>
          <w:p w:rsidR="00B16B32" w:rsidRPr="005B11E1" w:rsidRDefault="00B16B32" w:rsidP="00AA1ED2">
            <w:pPr>
              <w:pStyle w:val="TAH"/>
              <w:rPr>
                <w:i/>
                <w:iCs/>
              </w:rPr>
            </w:pPr>
            <w:r w:rsidRPr="005B11E1">
              <w:rPr>
                <w:i/>
                <w:iCs/>
              </w:rPr>
              <w:t>I</w:t>
            </w:r>
          </w:p>
        </w:tc>
        <w:tc>
          <w:tcPr>
            <w:tcW w:w="0" w:type="auto"/>
            <w:shd w:val="clear" w:color="auto" w:fill="E0E0E0"/>
            <w:vAlign w:val="center"/>
          </w:tcPr>
          <w:p w:rsidR="00B16B32" w:rsidRPr="005B11E1" w:rsidRDefault="00B16B32" w:rsidP="00AA1ED2">
            <w:pPr>
              <w:pStyle w:val="TAH"/>
              <w:rPr>
                <w:i/>
                <w:iCs/>
              </w:rPr>
            </w:pPr>
            <w:r w:rsidRPr="005B11E1">
              <w:rPr>
                <w:i/>
                <w:iCs/>
              </w:rPr>
              <w:t>Q</w:t>
            </w:r>
          </w:p>
        </w:tc>
        <w:tc>
          <w:tcPr>
            <w:tcW w:w="0" w:type="auto"/>
            <w:shd w:val="clear" w:color="auto" w:fill="E0E0E0"/>
            <w:vAlign w:val="center"/>
          </w:tcPr>
          <w:p w:rsidR="00B16B32" w:rsidRPr="005B11E1" w:rsidRDefault="00F1095B" w:rsidP="00AA1ED2">
            <w:pPr>
              <w:pStyle w:val="TAH"/>
              <w:rPr>
                <w:i/>
                <w:iCs/>
              </w:rPr>
            </w:pPr>
            <w:r>
              <w:rPr>
                <w:position w:val="-8"/>
              </w:rPr>
              <w:pict>
                <v:shape id="_x0000_i3584" type="#_x0000_t75" style="width:139.9pt;height:10.85pt">
                  <v:imagedata r:id="rId3918" o:title=""/>
                </v:shape>
              </w:pict>
            </w:r>
          </w:p>
        </w:tc>
        <w:tc>
          <w:tcPr>
            <w:tcW w:w="0" w:type="auto"/>
            <w:shd w:val="clear" w:color="auto" w:fill="E0E0E0"/>
            <w:vAlign w:val="center"/>
          </w:tcPr>
          <w:p w:rsidR="00B16B32" w:rsidRPr="005B11E1" w:rsidRDefault="00B16B32" w:rsidP="00AA1ED2">
            <w:pPr>
              <w:pStyle w:val="TAH"/>
              <w:rPr>
                <w:i/>
                <w:iCs/>
              </w:rPr>
            </w:pPr>
            <w:r w:rsidRPr="005B11E1">
              <w:rPr>
                <w:i/>
                <w:iCs/>
              </w:rPr>
              <w:t>I</w:t>
            </w:r>
          </w:p>
        </w:tc>
        <w:tc>
          <w:tcPr>
            <w:tcW w:w="0" w:type="auto"/>
            <w:shd w:val="clear" w:color="auto" w:fill="E0E0E0"/>
            <w:vAlign w:val="center"/>
          </w:tcPr>
          <w:p w:rsidR="00B16B32" w:rsidRPr="005B11E1" w:rsidRDefault="00B16B32" w:rsidP="00AA1ED2">
            <w:pPr>
              <w:pStyle w:val="TAH"/>
              <w:rPr>
                <w:i/>
                <w:iCs/>
              </w:rPr>
            </w:pPr>
            <w:r w:rsidRPr="005B11E1">
              <w:rPr>
                <w:i/>
                <w:iCs/>
              </w:rPr>
              <w:t>Q</w: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000000</w:t>
            </w:r>
          </w:p>
        </w:tc>
        <w:tc>
          <w:tcPr>
            <w:tcW w:w="0" w:type="auto"/>
            <w:shd w:val="clear" w:color="auto" w:fill="auto"/>
            <w:vAlign w:val="center"/>
          </w:tcPr>
          <w:p w:rsidR="00B16B32" w:rsidRPr="00C12953" w:rsidRDefault="00F1095B" w:rsidP="00AA1ED2">
            <w:pPr>
              <w:pStyle w:val="TAC"/>
            </w:pPr>
            <w:r>
              <w:rPr>
                <w:position w:val="-10"/>
              </w:rPr>
              <w:pict>
                <v:shape id="_x0000_i3585"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pPr>
            <w:r>
              <w:rPr>
                <w:position w:val="-10"/>
              </w:rPr>
              <w:pict>
                <v:shape id="_x0000_i3586" type="#_x0000_t75" style="width:31.9pt;height:18.35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100000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87" type="#_x0000_t75" style="width:37.35pt;height:18.35pt">
                  <v:imagedata r:id="rId3920"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88" type="#_x0000_t75" style="width:31.9pt;height:18.35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000001</w:t>
            </w:r>
          </w:p>
        </w:tc>
        <w:tc>
          <w:tcPr>
            <w:tcW w:w="0" w:type="auto"/>
            <w:shd w:val="clear" w:color="auto" w:fill="auto"/>
            <w:vAlign w:val="center"/>
          </w:tcPr>
          <w:p w:rsidR="00B16B32" w:rsidRPr="00C12953" w:rsidRDefault="00F1095B" w:rsidP="00AA1ED2">
            <w:pPr>
              <w:pStyle w:val="TAC"/>
            </w:pPr>
            <w:r>
              <w:rPr>
                <w:position w:val="-10"/>
              </w:rPr>
              <w:pict>
                <v:shape id="_x0000_i3589"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pPr>
            <w:r>
              <w:rPr>
                <w:position w:val="-10"/>
              </w:rPr>
              <w:pict>
                <v:shape id="_x0000_i3590" type="#_x0000_t75" style="width:28.55pt;height:18.35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100001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91"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92" type="#_x0000_t75" style="width:28.55pt;height:18.35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000010</w:t>
            </w:r>
          </w:p>
        </w:tc>
        <w:tc>
          <w:tcPr>
            <w:tcW w:w="0" w:type="auto"/>
            <w:shd w:val="clear" w:color="auto" w:fill="auto"/>
            <w:vAlign w:val="center"/>
          </w:tcPr>
          <w:p w:rsidR="00B16B32" w:rsidRPr="00C12953" w:rsidRDefault="00F1095B" w:rsidP="00AA1ED2">
            <w:pPr>
              <w:pStyle w:val="TAC"/>
            </w:pPr>
            <w:r>
              <w:rPr>
                <w:position w:val="-10"/>
              </w:rPr>
              <w:pict>
                <v:shape id="_x0000_i3593"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pPr>
            <w:r>
              <w:rPr>
                <w:position w:val="-10"/>
              </w:rPr>
              <w:pict>
                <v:shape id="_x0000_i3594" type="#_x0000_t75" style="width:31.9pt;height:18.35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100010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95"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96" type="#_x0000_t75" style="width:31.9pt;height:18.35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000011</w:t>
            </w:r>
          </w:p>
        </w:tc>
        <w:tc>
          <w:tcPr>
            <w:tcW w:w="0" w:type="auto"/>
            <w:shd w:val="clear" w:color="auto" w:fill="auto"/>
            <w:vAlign w:val="center"/>
          </w:tcPr>
          <w:p w:rsidR="00B16B32" w:rsidRPr="00C12953" w:rsidRDefault="00F1095B" w:rsidP="00AA1ED2">
            <w:pPr>
              <w:pStyle w:val="TAC"/>
            </w:pPr>
            <w:r>
              <w:rPr>
                <w:position w:val="-10"/>
              </w:rPr>
              <w:pict>
                <v:shape id="_x0000_i3597"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pPr>
            <w:r>
              <w:rPr>
                <w:position w:val="-10"/>
              </w:rPr>
              <w:pict>
                <v:shape id="_x0000_i3598" type="#_x0000_t75" style="width:28.55pt;height:18.35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100011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599"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00" type="#_x0000_t75" style="width:28.55pt;height:18.35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000100</w:t>
            </w:r>
          </w:p>
        </w:tc>
        <w:tc>
          <w:tcPr>
            <w:tcW w:w="0" w:type="auto"/>
            <w:shd w:val="clear" w:color="auto" w:fill="auto"/>
            <w:vAlign w:val="center"/>
          </w:tcPr>
          <w:p w:rsidR="00B16B32" w:rsidRPr="00C12953" w:rsidRDefault="00F1095B" w:rsidP="00AA1ED2">
            <w:pPr>
              <w:pStyle w:val="TAC"/>
            </w:pPr>
            <w:r>
              <w:rPr>
                <w:position w:val="-10"/>
              </w:rPr>
              <w:pict>
                <v:shape id="_x0000_i3601"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pPr>
            <w:r>
              <w:rPr>
                <w:position w:val="-10"/>
              </w:rPr>
              <w:pict>
                <v:shape id="_x0000_i3602" type="#_x0000_t75" style="width:31.9pt;height:18.35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100100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03"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04" type="#_x0000_t75" style="width:31.9pt;height:18.35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000101</w:t>
            </w:r>
          </w:p>
        </w:tc>
        <w:tc>
          <w:tcPr>
            <w:tcW w:w="0" w:type="auto"/>
            <w:shd w:val="clear" w:color="auto" w:fill="auto"/>
            <w:vAlign w:val="center"/>
          </w:tcPr>
          <w:p w:rsidR="00B16B32" w:rsidRPr="00C12953" w:rsidRDefault="00F1095B" w:rsidP="00AA1ED2">
            <w:pPr>
              <w:pStyle w:val="TAC"/>
            </w:pPr>
            <w:r>
              <w:rPr>
                <w:position w:val="-10"/>
              </w:rPr>
              <w:pict>
                <v:shape id="_x0000_i3605"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pPr>
            <w:r>
              <w:rPr>
                <w:position w:val="-10"/>
              </w:rPr>
              <w:pict>
                <v:shape id="_x0000_i3606" type="#_x0000_t75" style="width:31.9pt;height:18.35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100101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07"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08" type="#_x0000_t75" style="width:31.9pt;height:18.35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000110</w:t>
            </w:r>
          </w:p>
        </w:tc>
        <w:tc>
          <w:tcPr>
            <w:tcW w:w="0" w:type="auto"/>
            <w:shd w:val="clear" w:color="auto" w:fill="auto"/>
            <w:vAlign w:val="center"/>
          </w:tcPr>
          <w:p w:rsidR="00B16B32" w:rsidRPr="00C12953" w:rsidRDefault="00F1095B" w:rsidP="00AA1ED2">
            <w:pPr>
              <w:pStyle w:val="TAC"/>
            </w:pPr>
            <w:r>
              <w:rPr>
                <w:position w:val="-10"/>
              </w:rPr>
              <w:pict>
                <v:shape id="_x0000_i3609"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pPr>
            <w:r>
              <w:rPr>
                <w:position w:val="-10"/>
              </w:rPr>
              <w:pict>
                <v:shape id="_x0000_i3610" type="#_x0000_t75" style="width:31.9pt;height:18.35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100110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11"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12" type="#_x0000_t75" style="width:31.9pt;height:18.35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000111</w:t>
            </w:r>
          </w:p>
        </w:tc>
        <w:tc>
          <w:tcPr>
            <w:tcW w:w="0" w:type="auto"/>
            <w:shd w:val="clear" w:color="auto" w:fill="auto"/>
            <w:vAlign w:val="center"/>
          </w:tcPr>
          <w:p w:rsidR="00B16B32" w:rsidRPr="00C12953" w:rsidRDefault="00F1095B" w:rsidP="00AA1ED2">
            <w:pPr>
              <w:pStyle w:val="TAC"/>
            </w:pPr>
            <w:r>
              <w:rPr>
                <w:position w:val="-10"/>
              </w:rPr>
              <w:pict>
                <v:shape id="_x0000_i3613"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pPr>
            <w:r>
              <w:rPr>
                <w:position w:val="-10"/>
              </w:rPr>
              <w:pict>
                <v:shape id="_x0000_i3614" type="#_x0000_t75" style="width:31.9pt;height:18.35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100111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15"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16" type="#_x0000_t75" style="width:31.9pt;height:18.35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001000</w:t>
            </w:r>
          </w:p>
        </w:tc>
        <w:tc>
          <w:tcPr>
            <w:tcW w:w="0" w:type="auto"/>
            <w:shd w:val="clear" w:color="auto" w:fill="auto"/>
            <w:vAlign w:val="center"/>
          </w:tcPr>
          <w:p w:rsidR="00B16B32" w:rsidRPr="00C12953" w:rsidRDefault="00F1095B" w:rsidP="00AA1ED2">
            <w:pPr>
              <w:pStyle w:val="TAC"/>
            </w:pPr>
            <w:r>
              <w:rPr>
                <w:position w:val="-10"/>
              </w:rPr>
              <w:pict>
                <v:shape id="_x0000_i3617"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pPr>
            <w:r>
              <w:rPr>
                <w:position w:val="-10"/>
              </w:rPr>
              <w:pict>
                <v:shape id="_x0000_i3618" type="#_x0000_t75" style="width:31.9pt;height:18.35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101000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19"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20" type="#_x0000_t75" style="width:31.9pt;height:18.35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001001</w:t>
            </w:r>
          </w:p>
        </w:tc>
        <w:tc>
          <w:tcPr>
            <w:tcW w:w="0" w:type="auto"/>
            <w:shd w:val="clear" w:color="auto" w:fill="auto"/>
            <w:vAlign w:val="center"/>
          </w:tcPr>
          <w:p w:rsidR="00B16B32" w:rsidRPr="00C12953" w:rsidRDefault="00F1095B" w:rsidP="00AA1ED2">
            <w:pPr>
              <w:pStyle w:val="TAC"/>
            </w:pPr>
            <w:r>
              <w:rPr>
                <w:position w:val="-10"/>
              </w:rPr>
              <w:pict>
                <v:shape id="_x0000_i3621"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pPr>
            <w:r>
              <w:rPr>
                <w:position w:val="-10"/>
              </w:rPr>
              <w:pict>
                <v:shape id="_x0000_i3622" type="#_x0000_t75" style="width:28.55pt;height:18.35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101001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23"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24" type="#_x0000_t75" style="width:28.55pt;height:18.35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001010</w:t>
            </w:r>
          </w:p>
        </w:tc>
        <w:tc>
          <w:tcPr>
            <w:tcW w:w="0" w:type="auto"/>
            <w:shd w:val="clear" w:color="auto" w:fill="auto"/>
            <w:vAlign w:val="center"/>
          </w:tcPr>
          <w:p w:rsidR="00B16B32" w:rsidRPr="00C12953" w:rsidRDefault="00F1095B" w:rsidP="00AA1ED2">
            <w:pPr>
              <w:pStyle w:val="TAC"/>
            </w:pPr>
            <w:r>
              <w:rPr>
                <w:position w:val="-10"/>
              </w:rPr>
              <w:pict>
                <v:shape id="_x0000_i3625"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pPr>
            <w:r>
              <w:rPr>
                <w:position w:val="-10"/>
              </w:rPr>
              <w:pict>
                <v:shape id="_x0000_i3626" type="#_x0000_t75" style="width:31.9pt;height:18.35pt">
                  <v:imagedata r:id="rId3919" o:title=""/>
                </v:shape>
              </w:pict>
            </w:r>
          </w:p>
        </w:tc>
        <w:tc>
          <w:tcPr>
            <w:tcW w:w="0" w:type="auto"/>
            <w:shd w:val="clear" w:color="auto" w:fill="auto"/>
            <w:vAlign w:val="center"/>
          </w:tcPr>
          <w:p w:rsidR="00B16B32" w:rsidRPr="00C12953" w:rsidRDefault="00B16B32" w:rsidP="00AA1ED2">
            <w:pPr>
              <w:pStyle w:val="TAC"/>
              <w:rPr>
                <w:lang w:eastAsia="ja-JP"/>
              </w:rPr>
            </w:pPr>
            <w:r w:rsidRPr="00C12953">
              <w:t>101010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27"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28" type="#_x0000_t75" style="width:31.9pt;height:18.35pt">
                  <v:imagedata r:id="rId391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001011</w:t>
            </w:r>
          </w:p>
        </w:tc>
        <w:tc>
          <w:tcPr>
            <w:tcW w:w="0" w:type="auto"/>
            <w:shd w:val="clear" w:color="auto" w:fill="auto"/>
            <w:vAlign w:val="center"/>
          </w:tcPr>
          <w:p w:rsidR="00B16B32" w:rsidRPr="00C12953" w:rsidRDefault="00F1095B" w:rsidP="00AA1ED2">
            <w:pPr>
              <w:pStyle w:val="TAC"/>
            </w:pPr>
            <w:r>
              <w:rPr>
                <w:position w:val="-10"/>
              </w:rPr>
              <w:pict>
                <v:shape id="_x0000_i3629"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pPr>
            <w:r>
              <w:rPr>
                <w:position w:val="-10"/>
              </w:rPr>
              <w:pict>
                <v:shape id="_x0000_i3630" type="#_x0000_t75" style="width:28.55pt;height:18.35pt">
                  <v:imagedata r:id="rId3921" o:title=""/>
                </v:shape>
              </w:pict>
            </w:r>
          </w:p>
        </w:tc>
        <w:tc>
          <w:tcPr>
            <w:tcW w:w="0" w:type="auto"/>
            <w:shd w:val="clear" w:color="auto" w:fill="auto"/>
            <w:vAlign w:val="center"/>
          </w:tcPr>
          <w:p w:rsidR="00B16B32" w:rsidRPr="00C12953" w:rsidRDefault="00B16B32" w:rsidP="00AA1ED2">
            <w:pPr>
              <w:pStyle w:val="TAC"/>
              <w:rPr>
                <w:lang w:eastAsia="ja-JP"/>
              </w:rPr>
            </w:pPr>
            <w:r w:rsidRPr="00C12953">
              <w:t>101011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31"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32" type="#_x0000_t75" style="width:28.55pt;height:18.35pt">
                  <v:imagedata r:id="rId3921"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001100</w:t>
            </w:r>
          </w:p>
        </w:tc>
        <w:tc>
          <w:tcPr>
            <w:tcW w:w="0" w:type="auto"/>
            <w:shd w:val="clear" w:color="auto" w:fill="auto"/>
            <w:vAlign w:val="center"/>
          </w:tcPr>
          <w:p w:rsidR="00B16B32" w:rsidRPr="00C12953" w:rsidRDefault="00F1095B" w:rsidP="00AA1ED2">
            <w:pPr>
              <w:pStyle w:val="TAC"/>
            </w:pPr>
            <w:r>
              <w:rPr>
                <w:position w:val="-10"/>
              </w:rPr>
              <w:pict>
                <v:shape id="_x0000_i3633"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pPr>
            <w:r>
              <w:rPr>
                <w:position w:val="-10"/>
              </w:rPr>
              <w:pict>
                <v:shape id="_x0000_i3634" type="#_x0000_t75" style="width:31.9pt;height:18.35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101100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35"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36" type="#_x0000_t75" style="width:31.9pt;height:18.35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001101</w:t>
            </w:r>
          </w:p>
        </w:tc>
        <w:tc>
          <w:tcPr>
            <w:tcW w:w="0" w:type="auto"/>
            <w:shd w:val="clear" w:color="auto" w:fill="auto"/>
            <w:vAlign w:val="center"/>
          </w:tcPr>
          <w:p w:rsidR="00B16B32" w:rsidRPr="00C12953" w:rsidRDefault="00F1095B" w:rsidP="00AA1ED2">
            <w:pPr>
              <w:pStyle w:val="TAC"/>
            </w:pPr>
            <w:r>
              <w:rPr>
                <w:position w:val="-10"/>
              </w:rPr>
              <w:pict>
                <v:shape id="_x0000_i3637"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pPr>
            <w:r>
              <w:rPr>
                <w:position w:val="-10"/>
              </w:rPr>
              <w:pict>
                <v:shape id="_x0000_i3638" type="#_x0000_t75" style="width:31.9pt;height:18.35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101101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39"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40" type="#_x0000_t75" style="width:31.9pt;height:18.35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001110</w:t>
            </w:r>
          </w:p>
        </w:tc>
        <w:tc>
          <w:tcPr>
            <w:tcW w:w="0" w:type="auto"/>
            <w:shd w:val="clear" w:color="auto" w:fill="auto"/>
            <w:vAlign w:val="center"/>
          </w:tcPr>
          <w:p w:rsidR="00B16B32" w:rsidRPr="00C12953" w:rsidRDefault="00F1095B" w:rsidP="00AA1ED2">
            <w:pPr>
              <w:pStyle w:val="TAC"/>
            </w:pPr>
            <w:r>
              <w:rPr>
                <w:position w:val="-10"/>
              </w:rPr>
              <w:pict>
                <v:shape id="_x0000_i3641"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pPr>
            <w:r>
              <w:rPr>
                <w:position w:val="-10"/>
              </w:rPr>
              <w:pict>
                <v:shape id="_x0000_i3642" type="#_x0000_t75" style="width:31.9pt;height:18.35pt">
                  <v:imagedata r:id="rId3924" o:title=""/>
                </v:shape>
              </w:pict>
            </w:r>
          </w:p>
        </w:tc>
        <w:tc>
          <w:tcPr>
            <w:tcW w:w="0" w:type="auto"/>
            <w:shd w:val="clear" w:color="auto" w:fill="auto"/>
            <w:vAlign w:val="center"/>
          </w:tcPr>
          <w:p w:rsidR="00B16B32" w:rsidRPr="00C12953" w:rsidRDefault="00B16B32" w:rsidP="00AA1ED2">
            <w:pPr>
              <w:pStyle w:val="TAC"/>
              <w:rPr>
                <w:lang w:eastAsia="ja-JP"/>
              </w:rPr>
            </w:pPr>
            <w:r w:rsidRPr="00C12953">
              <w:t>101110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43"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44" type="#_x0000_t75" style="width:31.9pt;height:18.35pt">
                  <v:imagedata r:id="rId3924"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001111</w:t>
            </w:r>
          </w:p>
        </w:tc>
        <w:tc>
          <w:tcPr>
            <w:tcW w:w="0" w:type="auto"/>
            <w:shd w:val="clear" w:color="auto" w:fill="auto"/>
            <w:vAlign w:val="center"/>
          </w:tcPr>
          <w:p w:rsidR="00B16B32" w:rsidRPr="00C12953" w:rsidRDefault="00F1095B" w:rsidP="00AA1ED2">
            <w:pPr>
              <w:pStyle w:val="TAC"/>
            </w:pPr>
            <w:r>
              <w:rPr>
                <w:position w:val="-10"/>
              </w:rPr>
              <w:pict>
                <v:shape id="_x0000_i3645"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pPr>
            <w:r>
              <w:rPr>
                <w:position w:val="-10"/>
              </w:rPr>
              <w:pict>
                <v:shape id="_x0000_i3646" type="#_x0000_t75" style="width:31.9pt;height:18.35pt">
                  <v:imagedata r:id="rId3925" o:title=""/>
                </v:shape>
              </w:pict>
            </w:r>
          </w:p>
        </w:tc>
        <w:tc>
          <w:tcPr>
            <w:tcW w:w="0" w:type="auto"/>
            <w:shd w:val="clear" w:color="auto" w:fill="auto"/>
            <w:vAlign w:val="center"/>
          </w:tcPr>
          <w:p w:rsidR="00B16B32" w:rsidRPr="00C12953" w:rsidRDefault="00B16B32" w:rsidP="00AA1ED2">
            <w:pPr>
              <w:pStyle w:val="TAC"/>
              <w:rPr>
                <w:lang w:eastAsia="ja-JP"/>
              </w:rPr>
            </w:pPr>
            <w:r w:rsidRPr="00C12953">
              <w:t>101111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47"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48" type="#_x0000_t75" style="width:31.9pt;height:18.35pt">
                  <v:imagedata r:id="rId3925"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49"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0" type="#_x0000_t75" style="width:37.35pt;height:18.35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110000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1"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2" type="#_x0000_t75" style="width:37.35pt;height:18.35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3"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4" type="#_x0000_t75" style="width:37.35pt;height:18.35pt">
                  <v:imagedata r:id="rId3928" o:title=""/>
                </v:shape>
              </w:pict>
            </w:r>
          </w:p>
        </w:tc>
        <w:tc>
          <w:tcPr>
            <w:tcW w:w="0" w:type="auto"/>
            <w:shd w:val="clear" w:color="auto" w:fill="auto"/>
            <w:vAlign w:val="center"/>
          </w:tcPr>
          <w:p w:rsidR="00B16B32" w:rsidRPr="00C12953" w:rsidRDefault="00B16B32" w:rsidP="00AA1ED2">
            <w:pPr>
              <w:pStyle w:val="TAC"/>
              <w:rPr>
                <w:lang w:eastAsia="ja-JP"/>
              </w:rPr>
            </w:pPr>
            <w:r w:rsidRPr="00C12953">
              <w:t>110001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5"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6" type="#_x0000_t75" style="width:37.35pt;height:18.35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7"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8" type="#_x0000_t75" style="width:37.35pt;height:18.35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110010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59"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0" type="#_x0000_t75" style="width:37.35pt;height:18.35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010011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1"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2" type="#_x0000_t75" style="width:37.35pt;height:18.35pt">
                  <v:imagedata r:id="rId3923" o:title=""/>
                </v:shape>
              </w:pict>
            </w:r>
          </w:p>
        </w:tc>
        <w:tc>
          <w:tcPr>
            <w:tcW w:w="0" w:type="auto"/>
            <w:shd w:val="clear" w:color="auto" w:fill="auto"/>
            <w:vAlign w:val="center"/>
          </w:tcPr>
          <w:p w:rsidR="00B16B32" w:rsidRPr="00C12953" w:rsidRDefault="00B16B32" w:rsidP="00AA1ED2">
            <w:pPr>
              <w:pStyle w:val="TAC"/>
              <w:rPr>
                <w:lang w:eastAsia="ja-JP"/>
              </w:rPr>
            </w:pPr>
            <w:r w:rsidRPr="00C12953">
              <w:t>110011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3"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4" type="#_x0000_t75" style="width:37.35pt;height:18.35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5"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6" type="#_x0000_t75" style="width:37.35pt;height:18.35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110100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7"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8" type="#_x0000_t75" style="width:37.35pt;height:18.35pt">
                  <v:imagedata r:id="rId3926"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69" type="#_x0000_t75" style="width:31.9pt;height:18.35pt">
                  <v:imagedata r:id="rId3919"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0" type="#_x0000_t75" style="width:39.4pt;height:18.35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110101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1" type="#_x0000_t75" style="width:37.35pt;height:18.35pt">
                  <v:imagedata r:id="rId3922"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2" type="#_x0000_t75" style="width:39.4pt;height:18.35pt">
                  <v:imagedata r:id="rId3927"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3"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4" type="#_x0000_t75" style="width:37.35pt;height:18.35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110110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5"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6" type="#_x0000_t75" style="width:37.35pt;height:18.35pt">
                  <v:imagedata r:id="rId3926"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010111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7" type="#_x0000_t75" style="width:28.55pt;height:18.35pt">
                  <v:imagedata r:id="rId3921"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8" type="#_x0000_t75" style="width:39.4pt;height:18.35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110111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79" type="#_x0000_t75" style="width:37.35pt;height:18.35pt">
                  <v:imagedata r:id="rId3923"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0" type="#_x0000_t75" style="width:39.4pt;height:18.35pt">
                  <v:imagedata r:id="rId3927"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1"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2" type="#_x0000_t75" style="width:37.35pt;height:18.35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111000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3"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4" type="#_x0000_t75" style="width:37.35pt;height:18.35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5"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6" type="#_x0000_t75" style="width:37.35pt;height:18.35pt">
                  <v:imagedata r:id="rId3923" o:title=""/>
                </v:shape>
              </w:pict>
            </w:r>
          </w:p>
        </w:tc>
        <w:tc>
          <w:tcPr>
            <w:tcW w:w="0" w:type="auto"/>
            <w:shd w:val="clear" w:color="auto" w:fill="auto"/>
            <w:vAlign w:val="center"/>
          </w:tcPr>
          <w:p w:rsidR="00B16B32" w:rsidRPr="00C12953" w:rsidRDefault="00B16B32" w:rsidP="00AA1ED2">
            <w:pPr>
              <w:pStyle w:val="TAC"/>
              <w:rPr>
                <w:lang w:eastAsia="ja-JP"/>
              </w:rPr>
            </w:pPr>
            <w:r w:rsidRPr="00C12953">
              <w:t>111001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7"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8" type="#_x0000_t75" style="width:37.35pt;height:18.35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89"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0" type="#_x0000_t75" style="width:37.35pt;height:18.35pt">
                  <v:imagedata r:id="rId3922" o:title=""/>
                </v:shape>
              </w:pict>
            </w:r>
          </w:p>
        </w:tc>
        <w:tc>
          <w:tcPr>
            <w:tcW w:w="0" w:type="auto"/>
            <w:shd w:val="clear" w:color="auto" w:fill="auto"/>
            <w:vAlign w:val="center"/>
          </w:tcPr>
          <w:p w:rsidR="00B16B32" w:rsidRPr="00C12953" w:rsidRDefault="00B16B32" w:rsidP="00AA1ED2">
            <w:pPr>
              <w:pStyle w:val="TAC"/>
              <w:rPr>
                <w:lang w:eastAsia="ja-JP"/>
              </w:rPr>
            </w:pPr>
            <w:r w:rsidRPr="00C12953">
              <w:t>111010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1"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2" type="#_x0000_t75" style="width:37.35pt;height:18.35pt">
                  <v:imagedata r:id="rId3922"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011011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3"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4" type="#_x0000_t75" style="width:37.35pt;height:18.35pt">
                  <v:imagedata r:id="rId3923" o:title=""/>
                </v:shape>
              </w:pict>
            </w:r>
          </w:p>
        </w:tc>
        <w:tc>
          <w:tcPr>
            <w:tcW w:w="0" w:type="auto"/>
            <w:shd w:val="clear" w:color="auto" w:fill="auto"/>
            <w:vAlign w:val="center"/>
          </w:tcPr>
          <w:p w:rsidR="00B16B32" w:rsidRPr="00C12953" w:rsidRDefault="00B16B32" w:rsidP="00AA1ED2">
            <w:pPr>
              <w:pStyle w:val="TAC"/>
              <w:rPr>
                <w:lang w:eastAsia="ja-JP"/>
              </w:rPr>
            </w:pPr>
            <w:r w:rsidRPr="00C12953">
              <w:t>111011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5"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6" type="#_x0000_t75" style="width:37.35pt;height:18.35pt">
                  <v:imagedata r:id="rId3923"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7"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8" type="#_x0000_t75" style="width:37.35pt;height:18.35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111100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699"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0" type="#_x0000_t75" style="width:37.35pt;height:18.35pt">
                  <v:imagedata r:id="rId3929"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1" type="#_x0000_t75" style="width:31.9pt;height:18.35pt">
                  <v:imagedata r:id="rId3924"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2" type="#_x0000_t75" style="width:39.4pt;height:18.35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111101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3" type="#_x0000_t75" style="width:37.35pt;height:18.35pt">
                  <v:imagedata r:id="rId3926"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4" type="#_x0000_t75" style="width:39.4pt;height:18.35pt">
                  <v:imagedata r:id="rId3927"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5"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6" type="#_x0000_t75" style="width:37.35pt;height:18.35pt">
                  <v:imagedata r:id="rId3926" o:title=""/>
                </v:shape>
              </w:pict>
            </w:r>
          </w:p>
        </w:tc>
        <w:tc>
          <w:tcPr>
            <w:tcW w:w="0" w:type="auto"/>
            <w:shd w:val="clear" w:color="auto" w:fill="auto"/>
            <w:vAlign w:val="center"/>
          </w:tcPr>
          <w:p w:rsidR="00B16B32" w:rsidRPr="00C12953" w:rsidRDefault="00B16B32" w:rsidP="00AA1ED2">
            <w:pPr>
              <w:pStyle w:val="TAC"/>
              <w:rPr>
                <w:lang w:eastAsia="ja-JP"/>
              </w:rPr>
            </w:pPr>
            <w:r w:rsidRPr="00C12953">
              <w:t>111110</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7"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8" type="#_x0000_t75" style="width:37.35pt;height:18.35pt">
                  <v:imagedata r:id="rId3926" o:title=""/>
                </v:shape>
              </w:pict>
            </w:r>
          </w:p>
        </w:tc>
      </w:tr>
      <w:tr w:rsidR="00B16B32" w:rsidRPr="00C12953" w:rsidTr="00AA1ED2">
        <w:trPr>
          <w:cantSplit/>
          <w:jc w:val="center"/>
        </w:trPr>
        <w:tc>
          <w:tcPr>
            <w:tcW w:w="0" w:type="auto"/>
            <w:shd w:val="clear" w:color="auto" w:fill="auto"/>
            <w:vAlign w:val="center"/>
          </w:tcPr>
          <w:p w:rsidR="00B16B32" w:rsidRPr="00C12953" w:rsidRDefault="00B16B32" w:rsidP="00AA1ED2">
            <w:pPr>
              <w:pStyle w:val="TAC"/>
            </w:pPr>
            <w:r w:rsidRPr="00C12953">
              <w:t>011111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09" type="#_x0000_t75" style="width:31.9pt;height:18.35pt">
                  <v:imagedata r:id="rId3925"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10" type="#_x0000_t75" style="width:39.4pt;height:18.35pt">
                  <v:imagedata r:id="rId3927" o:title=""/>
                </v:shape>
              </w:pict>
            </w:r>
          </w:p>
        </w:tc>
        <w:tc>
          <w:tcPr>
            <w:tcW w:w="0" w:type="auto"/>
            <w:shd w:val="clear" w:color="auto" w:fill="auto"/>
            <w:vAlign w:val="center"/>
          </w:tcPr>
          <w:p w:rsidR="00B16B32" w:rsidRPr="00C12953" w:rsidRDefault="00B16B32" w:rsidP="00AA1ED2">
            <w:pPr>
              <w:pStyle w:val="TAC"/>
              <w:rPr>
                <w:lang w:eastAsia="ja-JP"/>
              </w:rPr>
            </w:pPr>
            <w:r w:rsidRPr="00C12953">
              <w:t>111111</w: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11" type="#_x0000_t75" style="width:39.4pt;height:18.35pt">
                  <v:imagedata r:id="rId3927" o:title=""/>
                </v:shape>
              </w:pict>
            </w:r>
          </w:p>
        </w:tc>
        <w:tc>
          <w:tcPr>
            <w:tcW w:w="0" w:type="auto"/>
            <w:shd w:val="clear" w:color="auto" w:fill="auto"/>
            <w:vAlign w:val="center"/>
          </w:tcPr>
          <w:p w:rsidR="00B16B32" w:rsidRPr="00C12953" w:rsidRDefault="00F1095B" w:rsidP="00AA1ED2">
            <w:pPr>
              <w:pStyle w:val="TAC"/>
              <w:rPr>
                <w:lang w:eastAsia="ja-JP"/>
              </w:rPr>
            </w:pPr>
            <w:r>
              <w:rPr>
                <w:position w:val="-10"/>
              </w:rPr>
              <w:pict>
                <v:shape id="_x0000_i3712" type="#_x0000_t75" style="width:39.4pt;height:18.35pt">
                  <v:imagedata r:id="rId3930" o:title=""/>
                </v:shape>
              </w:pict>
            </w:r>
          </w:p>
        </w:tc>
      </w:tr>
    </w:tbl>
    <w:p w:rsidR="00B16B32" w:rsidRDefault="00B16B32" w:rsidP="00B16B32">
      <w:pPr>
        <w:spacing w:after="0"/>
      </w:pPr>
    </w:p>
    <w:p w:rsidR="00B16B32" w:rsidRDefault="00B16B32" w:rsidP="00B16B32">
      <w:pPr>
        <w:pStyle w:val="Heading3"/>
      </w:pPr>
      <w:bookmarkStart w:id="547" w:name="_Toc454818103"/>
      <w:bookmarkStart w:id="548" w:name="_Toc20411149"/>
      <w:bookmarkStart w:id="549" w:name="_Toc26005332"/>
      <w:r>
        <w:t>7.1.5</w:t>
      </w:r>
      <w:r>
        <w:tab/>
        <w:t>256QAM</w:t>
      </w:r>
      <w:bookmarkEnd w:id="547"/>
      <w:bookmarkEnd w:id="548"/>
      <w:bookmarkEnd w:id="549"/>
    </w:p>
    <w:p w:rsidR="00B16B32" w:rsidRDefault="00B16B32" w:rsidP="00B16B32">
      <w:r>
        <w:t>In case of 256QAM modulation, oc</w:t>
      </w:r>
      <w:r w:rsidRPr="00C12953">
        <w:t xml:space="preserve">tuplets of bits, </w:t>
      </w:r>
      <w:r w:rsidR="00F1095B">
        <w:rPr>
          <w:position w:val="-10"/>
        </w:rPr>
        <w:pict>
          <v:shape id="_x0000_i3713" type="#_x0000_t75" style="width:241.15pt;height:14.95pt">
            <v:imagedata r:id="rId3931" o:title=""/>
          </v:shape>
        </w:pict>
      </w:r>
      <w:r w:rsidRPr="00C12953">
        <w:t>, are mapped to complex-valued modulation symbols</w:t>
      </w:r>
      <w:r>
        <w:t xml:space="preserve"> </w:t>
      </w:r>
      <w:r w:rsidR="00F1095B">
        <w:rPr>
          <w:position w:val="-10"/>
        </w:rPr>
        <w:pict>
          <v:shape id="_x0000_i3714" type="#_x0000_t75" style="width:78.1pt;height:18.35pt">
            <v:imagedata r:id="rId3932" o:title=""/>
          </v:shape>
        </w:pict>
      </w:r>
      <w:r>
        <w:t xml:space="preserve"> </w:t>
      </w:r>
      <w:r w:rsidRPr="00C12953">
        <w:t xml:space="preserve">according to Table </w:t>
      </w:r>
      <w:r>
        <w:t>7.1.5-1</w:t>
      </w:r>
      <w:r w:rsidRPr="00C12953">
        <w:t>.</w:t>
      </w:r>
    </w:p>
    <w:p w:rsidR="00B16B32" w:rsidRPr="00C12953" w:rsidRDefault="00B16B32" w:rsidP="00B16B32">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4"/>
        <w:gridCol w:w="417"/>
        <w:gridCol w:w="417"/>
        <w:gridCol w:w="1154"/>
        <w:gridCol w:w="417"/>
        <w:gridCol w:w="477"/>
        <w:gridCol w:w="1154"/>
        <w:gridCol w:w="477"/>
        <w:gridCol w:w="417"/>
        <w:gridCol w:w="1154"/>
        <w:gridCol w:w="477"/>
        <w:gridCol w:w="477"/>
      </w:tblGrid>
      <w:tr w:rsidR="00B16B32" w:rsidRPr="00C12953" w:rsidTr="00AA1ED2">
        <w:trPr>
          <w:cantSplit/>
          <w:jc w:val="center"/>
        </w:trPr>
        <w:tc>
          <w:tcPr>
            <w:tcW w:w="0" w:type="auto"/>
            <w:shd w:val="clear" w:color="auto" w:fill="E0E0E0"/>
            <w:vAlign w:val="center"/>
          </w:tcPr>
          <w:p w:rsidR="00B16B32" w:rsidRPr="008E7245" w:rsidRDefault="00F1095B" w:rsidP="00AA1ED2">
            <w:pPr>
              <w:pStyle w:val="TAH"/>
            </w:pPr>
            <w:r>
              <w:rPr>
                <w:position w:val="-8"/>
              </w:rPr>
              <w:lastRenderedPageBreak/>
              <w:pict>
                <v:shape id="_x0000_i3715" type="#_x0000_t75" style="width:46.85pt;height:10.85pt">
                  <v:imagedata r:id="rId3933"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c>
          <w:tcPr>
            <w:tcW w:w="0" w:type="auto"/>
            <w:shd w:val="clear" w:color="auto" w:fill="E0E0E0"/>
            <w:vAlign w:val="center"/>
          </w:tcPr>
          <w:p w:rsidR="00B16B32" w:rsidRPr="008E7245" w:rsidRDefault="00F1095B" w:rsidP="00AA1ED2">
            <w:pPr>
              <w:pStyle w:val="TAH"/>
            </w:pPr>
            <w:r>
              <w:rPr>
                <w:position w:val="-8"/>
              </w:rPr>
              <w:pict>
                <v:shape id="_x0000_i3716" type="#_x0000_t75" style="width:46.85pt;height:10.85pt">
                  <v:imagedata r:id="rId3934"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c>
          <w:tcPr>
            <w:tcW w:w="0" w:type="auto"/>
            <w:shd w:val="clear" w:color="auto" w:fill="E0E0E0"/>
            <w:vAlign w:val="center"/>
          </w:tcPr>
          <w:p w:rsidR="00B16B32" w:rsidRPr="008E7245" w:rsidRDefault="00F1095B" w:rsidP="00AA1ED2">
            <w:pPr>
              <w:pStyle w:val="TAH"/>
            </w:pPr>
            <w:r>
              <w:rPr>
                <w:position w:val="-8"/>
              </w:rPr>
              <w:pict>
                <v:shape id="_x0000_i3717" type="#_x0000_t75" style="width:46.85pt;height:10.85pt">
                  <v:imagedata r:id="rId3933"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c>
          <w:tcPr>
            <w:tcW w:w="0" w:type="auto"/>
            <w:shd w:val="clear" w:color="auto" w:fill="E0E0E0"/>
            <w:vAlign w:val="center"/>
          </w:tcPr>
          <w:p w:rsidR="00B16B32" w:rsidRPr="008E7245" w:rsidRDefault="00F1095B" w:rsidP="00AA1ED2">
            <w:pPr>
              <w:pStyle w:val="TAH"/>
            </w:pPr>
            <w:r>
              <w:rPr>
                <w:position w:val="-8"/>
              </w:rPr>
              <w:pict>
                <v:shape id="_x0000_i3718" type="#_x0000_t75" style="width:46.85pt;height:10.85pt">
                  <v:imagedata r:id="rId3933" o:title=""/>
                </v:shape>
              </w:pict>
            </w:r>
          </w:p>
        </w:tc>
        <w:tc>
          <w:tcPr>
            <w:tcW w:w="0" w:type="auto"/>
            <w:shd w:val="clear" w:color="auto" w:fill="E0E0E0"/>
            <w:vAlign w:val="center"/>
          </w:tcPr>
          <w:p w:rsidR="00B16B32" w:rsidRPr="005B145C" w:rsidRDefault="00B16B32" w:rsidP="00AA1ED2">
            <w:pPr>
              <w:pStyle w:val="TAH"/>
              <w:rPr>
                <w:i/>
                <w:iCs/>
              </w:rPr>
            </w:pPr>
            <w:r w:rsidRPr="005B145C">
              <w:rPr>
                <w:i/>
                <w:iCs/>
              </w:rPr>
              <w:t>I</w:t>
            </w:r>
          </w:p>
        </w:tc>
        <w:tc>
          <w:tcPr>
            <w:tcW w:w="0" w:type="auto"/>
            <w:shd w:val="clear" w:color="auto" w:fill="E0E0E0"/>
            <w:vAlign w:val="center"/>
          </w:tcPr>
          <w:p w:rsidR="00B16B32" w:rsidRPr="005B145C" w:rsidRDefault="00B16B32" w:rsidP="00AA1ED2">
            <w:pPr>
              <w:pStyle w:val="TAH"/>
              <w:rPr>
                <w:i/>
                <w:iCs/>
              </w:rPr>
            </w:pPr>
            <w:r w:rsidRPr="005B145C">
              <w:rPr>
                <w:i/>
                <w:iCs/>
              </w:rPr>
              <w:t>Q</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01001010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10001010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11001010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01001011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10001011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11001011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01001110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10001110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11001110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00001111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01001111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10001111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11001111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10010000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11010000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10010001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11010001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10010010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11010010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10010011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11010011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10010100</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11010100</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10010101</w:t>
            </w:r>
          </w:p>
        </w:tc>
        <w:tc>
          <w:tcPr>
            <w:tcW w:w="0" w:type="auto"/>
            <w:vAlign w:val="bottom"/>
          </w:tcPr>
          <w:p w:rsidR="00B16B32" w:rsidRPr="005B145C" w:rsidRDefault="00B16B32" w:rsidP="00AA1ED2">
            <w:pPr>
              <w:pStyle w:val="TAC"/>
            </w:pPr>
            <w:r w:rsidRPr="005B145C">
              <w:t>-5</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11010101</w:t>
            </w:r>
          </w:p>
        </w:tc>
        <w:tc>
          <w:tcPr>
            <w:tcW w:w="0" w:type="auto"/>
            <w:shd w:val="clear" w:color="auto" w:fill="auto"/>
            <w:vAlign w:val="bottom"/>
          </w:tcPr>
          <w:p w:rsidR="00B16B32" w:rsidRPr="005B145C" w:rsidRDefault="00B16B32" w:rsidP="00AA1ED2">
            <w:pPr>
              <w:pStyle w:val="TAC"/>
            </w:pPr>
            <w:r w:rsidRPr="005B145C">
              <w:t>-5</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10010110</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11010110</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10010111</w:t>
            </w:r>
          </w:p>
        </w:tc>
        <w:tc>
          <w:tcPr>
            <w:tcW w:w="0" w:type="auto"/>
            <w:vAlign w:val="bottom"/>
          </w:tcPr>
          <w:p w:rsidR="00B16B32" w:rsidRPr="005B145C" w:rsidRDefault="00B16B32" w:rsidP="00AA1ED2">
            <w:pPr>
              <w:pStyle w:val="TAC"/>
            </w:pPr>
            <w:r w:rsidRPr="005B145C">
              <w:t>-7</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11010111</w:t>
            </w:r>
          </w:p>
        </w:tc>
        <w:tc>
          <w:tcPr>
            <w:tcW w:w="0" w:type="auto"/>
            <w:shd w:val="clear" w:color="auto" w:fill="auto"/>
            <w:vAlign w:val="bottom"/>
          </w:tcPr>
          <w:p w:rsidR="00B16B32" w:rsidRPr="005B145C" w:rsidRDefault="00B16B32" w:rsidP="00AA1ED2">
            <w:pPr>
              <w:pStyle w:val="TAC"/>
            </w:pPr>
            <w:r w:rsidRPr="005B145C">
              <w:t>-7</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10011000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11011000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10011001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11011001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01011010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10011010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11011010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01011011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10011011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11011011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10011100</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11011100</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10011101</w:t>
            </w:r>
          </w:p>
        </w:tc>
        <w:tc>
          <w:tcPr>
            <w:tcW w:w="0" w:type="auto"/>
            <w:vAlign w:val="bottom"/>
          </w:tcPr>
          <w:p w:rsidR="00B16B32" w:rsidRPr="005B145C" w:rsidRDefault="00B16B32" w:rsidP="00AA1ED2">
            <w:pPr>
              <w:pStyle w:val="TAC"/>
            </w:pPr>
            <w:r w:rsidRPr="005B145C">
              <w:t>-3</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11011101</w:t>
            </w:r>
          </w:p>
        </w:tc>
        <w:tc>
          <w:tcPr>
            <w:tcW w:w="0" w:type="auto"/>
            <w:shd w:val="clear" w:color="auto" w:fill="auto"/>
            <w:vAlign w:val="bottom"/>
          </w:tcPr>
          <w:p w:rsidR="00B16B32" w:rsidRPr="005B145C" w:rsidRDefault="00B16B32" w:rsidP="00AA1ED2">
            <w:pPr>
              <w:pStyle w:val="TAC"/>
            </w:pPr>
            <w:r w:rsidRPr="005B145C">
              <w:t>-3</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01011110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10011110</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11011110</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00011111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01011111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10011111</w:t>
            </w:r>
          </w:p>
        </w:tc>
        <w:tc>
          <w:tcPr>
            <w:tcW w:w="0" w:type="auto"/>
            <w:vAlign w:val="bottom"/>
          </w:tcPr>
          <w:p w:rsidR="00B16B32" w:rsidRPr="005B145C" w:rsidRDefault="00B16B32" w:rsidP="00AA1ED2">
            <w:pPr>
              <w:pStyle w:val="TAC"/>
            </w:pPr>
            <w:r w:rsidRPr="005B145C">
              <w:t>-1</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11011111</w:t>
            </w:r>
          </w:p>
        </w:tc>
        <w:tc>
          <w:tcPr>
            <w:tcW w:w="0" w:type="auto"/>
            <w:shd w:val="clear" w:color="auto" w:fill="auto"/>
            <w:vAlign w:val="bottom"/>
          </w:tcPr>
          <w:p w:rsidR="00B16B32" w:rsidRPr="005B145C" w:rsidRDefault="00B16B32" w:rsidP="00AA1ED2">
            <w:pPr>
              <w:pStyle w:val="TAC"/>
            </w:pPr>
            <w:r w:rsidRPr="005B145C">
              <w:t>-1</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01101010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-5</w:t>
            </w:r>
          </w:p>
        </w:tc>
        <w:tc>
          <w:tcPr>
            <w:tcW w:w="0" w:type="auto"/>
            <w:vAlign w:val="center"/>
          </w:tcPr>
          <w:p w:rsidR="00B16B32" w:rsidRPr="008E7245" w:rsidRDefault="00B16B32" w:rsidP="00AA1ED2">
            <w:pPr>
              <w:pStyle w:val="TAC"/>
            </w:pPr>
            <w:r w:rsidRPr="008E7245">
              <w:t>10101010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5</w:t>
            </w:r>
          </w:p>
        </w:tc>
        <w:tc>
          <w:tcPr>
            <w:tcW w:w="0" w:type="auto"/>
            <w:shd w:val="clear" w:color="auto" w:fill="auto"/>
            <w:vAlign w:val="center"/>
          </w:tcPr>
          <w:p w:rsidR="00B16B32" w:rsidRPr="008E7245" w:rsidRDefault="00B16B32" w:rsidP="00AA1ED2">
            <w:pPr>
              <w:pStyle w:val="TAC"/>
            </w:pPr>
            <w:r w:rsidRPr="008E7245">
              <w:t>11101010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01101011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-7</w:t>
            </w:r>
          </w:p>
        </w:tc>
        <w:tc>
          <w:tcPr>
            <w:tcW w:w="0" w:type="auto"/>
            <w:vAlign w:val="center"/>
          </w:tcPr>
          <w:p w:rsidR="00B16B32" w:rsidRPr="008E7245" w:rsidRDefault="00B16B32" w:rsidP="00AA1ED2">
            <w:pPr>
              <w:pStyle w:val="TAC"/>
            </w:pPr>
            <w:r w:rsidRPr="008E7245">
              <w:t>10101011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7</w:t>
            </w:r>
          </w:p>
        </w:tc>
        <w:tc>
          <w:tcPr>
            <w:tcW w:w="0" w:type="auto"/>
            <w:shd w:val="clear" w:color="auto" w:fill="auto"/>
            <w:vAlign w:val="center"/>
          </w:tcPr>
          <w:p w:rsidR="00B16B32" w:rsidRPr="008E7245" w:rsidRDefault="00B16B32" w:rsidP="00AA1ED2">
            <w:pPr>
              <w:pStyle w:val="TAC"/>
            </w:pPr>
            <w:r w:rsidRPr="008E7245">
              <w:t>11101011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-7</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01101110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-3</w:t>
            </w:r>
          </w:p>
        </w:tc>
        <w:tc>
          <w:tcPr>
            <w:tcW w:w="0" w:type="auto"/>
            <w:vAlign w:val="center"/>
          </w:tcPr>
          <w:p w:rsidR="00B16B32" w:rsidRPr="008E7245" w:rsidRDefault="00B16B32" w:rsidP="00AA1ED2">
            <w:pPr>
              <w:pStyle w:val="TAC"/>
            </w:pPr>
            <w:r w:rsidRPr="008E7245">
              <w:t>10101110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3</w:t>
            </w:r>
          </w:p>
        </w:tc>
        <w:tc>
          <w:tcPr>
            <w:tcW w:w="0" w:type="auto"/>
            <w:shd w:val="clear" w:color="auto" w:fill="auto"/>
            <w:vAlign w:val="center"/>
          </w:tcPr>
          <w:p w:rsidR="00B16B32" w:rsidRPr="008E7245" w:rsidRDefault="00B16B32" w:rsidP="00AA1ED2">
            <w:pPr>
              <w:pStyle w:val="TAC"/>
            </w:pPr>
            <w:r w:rsidRPr="008E7245">
              <w:t>11101110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00101111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01101111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w:t>
            </w:r>
          </w:p>
        </w:tc>
        <w:tc>
          <w:tcPr>
            <w:tcW w:w="0" w:type="auto"/>
            <w:vAlign w:val="center"/>
          </w:tcPr>
          <w:p w:rsidR="00B16B32" w:rsidRPr="008E7245" w:rsidRDefault="00B16B32" w:rsidP="00AA1ED2">
            <w:pPr>
              <w:pStyle w:val="TAC"/>
            </w:pPr>
            <w:r w:rsidRPr="008E7245">
              <w:t>10101111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w:t>
            </w:r>
          </w:p>
        </w:tc>
        <w:tc>
          <w:tcPr>
            <w:tcW w:w="0" w:type="auto"/>
            <w:shd w:val="clear" w:color="auto" w:fill="auto"/>
            <w:vAlign w:val="center"/>
          </w:tcPr>
          <w:p w:rsidR="00B16B32" w:rsidRPr="008E7245" w:rsidRDefault="00B16B32" w:rsidP="00AA1ED2">
            <w:pPr>
              <w:pStyle w:val="TAC"/>
            </w:pPr>
            <w:r w:rsidRPr="008E7245">
              <w:t>11101111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10110000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11110000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10110001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11110001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10110010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11110010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10110011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11110011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10110100</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11110100</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10110101</w:t>
            </w:r>
          </w:p>
        </w:tc>
        <w:tc>
          <w:tcPr>
            <w:tcW w:w="0" w:type="auto"/>
            <w:vAlign w:val="bottom"/>
          </w:tcPr>
          <w:p w:rsidR="00B16B32" w:rsidRPr="005B145C" w:rsidRDefault="00B16B32" w:rsidP="00AA1ED2">
            <w:pPr>
              <w:pStyle w:val="TAC"/>
            </w:pPr>
            <w:r w:rsidRPr="005B145C">
              <w:t>-11</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11110101</w:t>
            </w:r>
          </w:p>
        </w:tc>
        <w:tc>
          <w:tcPr>
            <w:tcW w:w="0" w:type="auto"/>
            <w:shd w:val="clear" w:color="auto" w:fill="auto"/>
            <w:vAlign w:val="bottom"/>
          </w:tcPr>
          <w:p w:rsidR="00B16B32" w:rsidRPr="005B145C" w:rsidRDefault="00B16B32" w:rsidP="00AA1ED2">
            <w:pPr>
              <w:pStyle w:val="TAC"/>
            </w:pPr>
            <w:r w:rsidRPr="005B145C">
              <w:t>-11</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10110110</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11110110</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10110111</w:t>
            </w:r>
          </w:p>
        </w:tc>
        <w:tc>
          <w:tcPr>
            <w:tcW w:w="0" w:type="auto"/>
            <w:vAlign w:val="bottom"/>
          </w:tcPr>
          <w:p w:rsidR="00B16B32" w:rsidRPr="005B145C" w:rsidRDefault="00B16B32" w:rsidP="00AA1ED2">
            <w:pPr>
              <w:pStyle w:val="TAC"/>
            </w:pPr>
            <w:r w:rsidRPr="005B145C">
              <w:t>-9</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11110111</w:t>
            </w:r>
          </w:p>
        </w:tc>
        <w:tc>
          <w:tcPr>
            <w:tcW w:w="0" w:type="auto"/>
            <w:shd w:val="clear" w:color="auto" w:fill="auto"/>
            <w:vAlign w:val="bottom"/>
          </w:tcPr>
          <w:p w:rsidR="00B16B32" w:rsidRPr="005B145C" w:rsidRDefault="00B16B32" w:rsidP="00AA1ED2">
            <w:pPr>
              <w:pStyle w:val="TAC"/>
            </w:pPr>
            <w:r w:rsidRPr="005B145C">
              <w:t>-9</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10111000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11111000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10111001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11111001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01111010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-11</w:t>
            </w:r>
          </w:p>
        </w:tc>
        <w:tc>
          <w:tcPr>
            <w:tcW w:w="0" w:type="auto"/>
            <w:vAlign w:val="center"/>
          </w:tcPr>
          <w:p w:rsidR="00B16B32" w:rsidRPr="008E7245" w:rsidRDefault="00B16B32" w:rsidP="00AA1ED2">
            <w:pPr>
              <w:pStyle w:val="TAC"/>
            </w:pPr>
            <w:r w:rsidRPr="008E7245">
              <w:t>10111010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11</w:t>
            </w:r>
          </w:p>
        </w:tc>
        <w:tc>
          <w:tcPr>
            <w:tcW w:w="0" w:type="auto"/>
            <w:shd w:val="clear" w:color="auto" w:fill="auto"/>
            <w:vAlign w:val="center"/>
          </w:tcPr>
          <w:p w:rsidR="00B16B32" w:rsidRPr="008E7245" w:rsidRDefault="00B16B32" w:rsidP="00AA1ED2">
            <w:pPr>
              <w:pStyle w:val="TAC"/>
            </w:pPr>
            <w:r w:rsidRPr="008E7245">
              <w:t>11111010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-11</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01111011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-9</w:t>
            </w:r>
          </w:p>
        </w:tc>
        <w:tc>
          <w:tcPr>
            <w:tcW w:w="0" w:type="auto"/>
            <w:vAlign w:val="center"/>
          </w:tcPr>
          <w:p w:rsidR="00B16B32" w:rsidRPr="008E7245" w:rsidRDefault="00B16B32" w:rsidP="00AA1ED2">
            <w:pPr>
              <w:pStyle w:val="TAC"/>
            </w:pPr>
            <w:r w:rsidRPr="008E7245">
              <w:t>10111011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9</w:t>
            </w:r>
          </w:p>
        </w:tc>
        <w:tc>
          <w:tcPr>
            <w:tcW w:w="0" w:type="auto"/>
            <w:shd w:val="clear" w:color="auto" w:fill="auto"/>
            <w:vAlign w:val="center"/>
          </w:tcPr>
          <w:p w:rsidR="00B16B32" w:rsidRPr="008E7245" w:rsidRDefault="00B16B32" w:rsidP="00AA1ED2">
            <w:pPr>
              <w:pStyle w:val="TAC"/>
            </w:pPr>
            <w:r w:rsidRPr="008E7245">
              <w:t>11111011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-9</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10111100</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11111100</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10111101</w:t>
            </w:r>
          </w:p>
        </w:tc>
        <w:tc>
          <w:tcPr>
            <w:tcW w:w="0" w:type="auto"/>
            <w:vAlign w:val="bottom"/>
          </w:tcPr>
          <w:p w:rsidR="00B16B32" w:rsidRPr="005B145C" w:rsidRDefault="00B16B32" w:rsidP="00AA1ED2">
            <w:pPr>
              <w:pStyle w:val="TAC"/>
            </w:pPr>
            <w:r w:rsidRPr="005B145C">
              <w:t>-13</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11111101</w:t>
            </w:r>
          </w:p>
        </w:tc>
        <w:tc>
          <w:tcPr>
            <w:tcW w:w="0" w:type="auto"/>
            <w:shd w:val="clear" w:color="auto" w:fill="auto"/>
            <w:vAlign w:val="bottom"/>
          </w:tcPr>
          <w:p w:rsidR="00B16B32" w:rsidRPr="005B145C" w:rsidRDefault="00B16B32" w:rsidP="00AA1ED2">
            <w:pPr>
              <w:pStyle w:val="TAC"/>
            </w:pPr>
            <w:r w:rsidRPr="005B145C">
              <w:t>-13</w:t>
            </w:r>
          </w:p>
        </w:tc>
        <w:tc>
          <w:tcPr>
            <w:tcW w:w="0" w:type="auto"/>
            <w:shd w:val="clear" w:color="auto" w:fill="auto"/>
            <w:vAlign w:val="bottom"/>
          </w:tcPr>
          <w:p w:rsidR="00B16B32" w:rsidRPr="005B145C" w:rsidRDefault="00B16B32" w:rsidP="00AA1ED2">
            <w:pPr>
              <w:pStyle w:val="TAC"/>
            </w:pPr>
            <w:r w:rsidRPr="005B145C">
              <w:t>-15</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01111110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-13</w:t>
            </w:r>
          </w:p>
        </w:tc>
        <w:tc>
          <w:tcPr>
            <w:tcW w:w="0" w:type="auto"/>
            <w:vAlign w:val="center"/>
          </w:tcPr>
          <w:p w:rsidR="00B16B32" w:rsidRPr="008E7245" w:rsidRDefault="00B16B32" w:rsidP="00AA1ED2">
            <w:pPr>
              <w:pStyle w:val="TAC"/>
            </w:pPr>
            <w:r w:rsidRPr="008E7245">
              <w:t>10111110</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13</w:t>
            </w:r>
          </w:p>
        </w:tc>
        <w:tc>
          <w:tcPr>
            <w:tcW w:w="0" w:type="auto"/>
            <w:shd w:val="clear" w:color="auto" w:fill="auto"/>
            <w:vAlign w:val="center"/>
          </w:tcPr>
          <w:p w:rsidR="00B16B32" w:rsidRPr="008E7245" w:rsidRDefault="00B16B32" w:rsidP="00AA1ED2">
            <w:pPr>
              <w:pStyle w:val="TAC"/>
            </w:pPr>
            <w:r w:rsidRPr="008E7245">
              <w:t>11111110</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-13</w:t>
            </w:r>
          </w:p>
        </w:tc>
      </w:tr>
      <w:tr w:rsidR="00B16B32" w:rsidRPr="00C12953" w:rsidTr="00AA1ED2">
        <w:trPr>
          <w:cantSplit/>
          <w:jc w:val="center"/>
        </w:trPr>
        <w:tc>
          <w:tcPr>
            <w:tcW w:w="0" w:type="auto"/>
            <w:shd w:val="clear" w:color="auto" w:fill="auto"/>
            <w:vAlign w:val="center"/>
          </w:tcPr>
          <w:p w:rsidR="00B16B32" w:rsidRPr="008E7245" w:rsidRDefault="00B16B32" w:rsidP="00AA1ED2">
            <w:pPr>
              <w:pStyle w:val="TAC"/>
            </w:pPr>
            <w:r w:rsidRPr="008E7245">
              <w:t>00111111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01111111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-15</w:t>
            </w:r>
          </w:p>
        </w:tc>
        <w:tc>
          <w:tcPr>
            <w:tcW w:w="0" w:type="auto"/>
            <w:vAlign w:val="center"/>
          </w:tcPr>
          <w:p w:rsidR="00B16B32" w:rsidRPr="008E7245" w:rsidRDefault="00B16B32" w:rsidP="00AA1ED2">
            <w:pPr>
              <w:pStyle w:val="TAC"/>
            </w:pPr>
            <w:r w:rsidRPr="008E7245">
              <w:t>10111111</w:t>
            </w:r>
          </w:p>
        </w:tc>
        <w:tc>
          <w:tcPr>
            <w:tcW w:w="0" w:type="auto"/>
            <w:vAlign w:val="bottom"/>
          </w:tcPr>
          <w:p w:rsidR="00B16B32" w:rsidRPr="005B145C" w:rsidRDefault="00B16B32" w:rsidP="00AA1ED2">
            <w:pPr>
              <w:pStyle w:val="TAC"/>
            </w:pPr>
            <w:r w:rsidRPr="005B145C">
              <w:t>-15</w:t>
            </w:r>
          </w:p>
        </w:tc>
        <w:tc>
          <w:tcPr>
            <w:tcW w:w="0" w:type="auto"/>
            <w:vAlign w:val="bottom"/>
          </w:tcPr>
          <w:p w:rsidR="00B16B32" w:rsidRPr="005B145C" w:rsidRDefault="00B16B32" w:rsidP="00AA1ED2">
            <w:pPr>
              <w:pStyle w:val="TAC"/>
            </w:pPr>
            <w:r w:rsidRPr="005B145C">
              <w:t>15</w:t>
            </w:r>
          </w:p>
        </w:tc>
        <w:tc>
          <w:tcPr>
            <w:tcW w:w="0" w:type="auto"/>
            <w:shd w:val="clear" w:color="auto" w:fill="auto"/>
            <w:vAlign w:val="center"/>
          </w:tcPr>
          <w:p w:rsidR="00B16B32" w:rsidRPr="008E7245" w:rsidRDefault="00B16B32" w:rsidP="00AA1ED2">
            <w:pPr>
              <w:pStyle w:val="TAC"/>
            </w:pPr>
            <w:r w:rsidRPr="008E7245">
              <w:t>11111111</w:t>
            </w:r>
          </w:p>
        </w:tc>
        <w:tc>
          <w:tcPr>
            <w:tcW w:w="0" w:type="auto"/>
            <w:shd w:val="clear" w:color="auto" w:fill="auto"/>
            <w:vAlign w:val="bottom"/>
          </w:tcPr>
          <w:p w:rsidR="00B16B32" w:rsidRPr="005B145C" w:rsidRDefault="00B16B32" w:rsidP="00AA1ED2">
            <w:pPr>
              <w:pStyle w:val="TAC"/>
            </w:pPr>
            <w:r w:rsidRPr="005B145C">
              <w:t>-15</w:t>
            </w:r>
          </w:p>
        </w:tc>
        <w:tc>
          <w:tcPr>
            <w:tcW w:w="0" w:type="auto"/>
            <w:shd w:val="clear" w:color="auto" w:fill="auto"/>
            <w:vAlign w:val="bottom"/>
          </w:tcPr>
          <w:p w:rsidR="00B16B32" w:rsidRPr="005B145C" w:rsidRDefault="00B16B32" w:rsidP="00AA1ED2">
            <w:pPr>
              <w:pStyle w:val="TAC"/>
            </w:pPr>
            <w:r w:rsidRPr="005B145C">
              <w:t>-15</w:t>
            </w:r>
          </w:p>
        </w:tc>
      </w:tr>
    </w:tbl>
    <w:p w:rsidR="00B16B32" w:rsidRDefault="00B16B32" w:rsidP="00B16B32"/>
    <w:p w:rsidR="00B16B32" w:rsidRDefault="00B16B32" w:rsidP="00B16B32">
      <w:pPr>
        <w:pStyle w:val="Heading2"/>
      </w:pPr>
      <w:bookmarkStart w:id="550" w:name="_Toc454818104"/>
      <w:bookmarkStart w:id="551" w:name="_Toc20411150"/>
      <w:bookmarkStart w:id="552" w:name="_Toc26005333"/>
      <w:r>
        <w:t>7.2</w:t>
      </w:r>
      <w:r>
        <w:tab/>
        <w:t>Pseudo-random sequence generation</w:t>
      </w:r>
      <w:bookmarkEnd w:id="550"/>
      <w:bookmarkEnd w:id="551"/>
      <w:bookmarkEnd w:id="552"/>
    </w:p>
    <w:p w:rsidR="00B16B32" w:rsidRDefault="00B16B32" w:rsidP="00B16B32">
      <w:r>
        <w:t xml:space="preserve">Pseudo-random sequences are defined by a length-31 Gold sequence. The output sequence </w:t>
      </w:r>
      <w:r w:rsidR="00F1095B">
        <w:rPr>
          <w:position w:val="-10"/>
        </w:rPr>
        <w:pict>
          <v:shape id="_x0000_i3719" type="#_x0000_t75" style="width:21.05pt;height:14.95pt">
            <v:imagedata r:id="rId3935" o:title=""/>
          </v:shape>
        </w:pict>
      </w:r>
      <w:r>
        <w:t xml:space="preserve"> of length</w:t>
      </w:r>
      <w:r w:rsidR="00F1095B">
        <w:rPr>
          <w:position w:val="-10"/>
        </w:rPr>
        <w:pict>
          <v:shape id="_x0000_i3720" type="#_x0000_t75" style="width:22.4pt;height:14.95pt">
            <v:imagedata r:id="rId3936" o:title=""/>
          </v:shape>
        </w:pict>
      </w:r>
      <w:r>
        <w:t>, where</w:t>
      </w:r>
      <w:r w:rsidR="00F1095B">
        <w:rPr>
          <w:position w:val="-10"/>
        </w:rPr>
        <w:pict>
          <v:shape id="_x0000_i3721" type="#_x0000_t75" style="width:76.1pt;height:14.95pt">
            <v:imagedata r:id="rId3937" o:title=""/>
          </v:shape>
        </w:pict>
      </w:r>
      <w:r>
        <w:t xml:space="preserve">, is defined by </w:t>
      </w:r>
    </w:p>
    <w:p w:rsidR="00B16B32" w:rsidRDefault="00F1095B" w:rsidP="00B16B32">
      <w:pPr>
        <w:pStyle w:val="EQ"/>
        <w:jc w:val="center"/>
      </w:pPr>
      <w:r>
        <w:rPr>
          <w:rFonts w:eastAsia="Batang"/>
          <w:position w:val="-48"/>
        </w:rPr>
        <w:pict>
          <v:shape id="_x0000_i3722" type="#_x0000_t75" style="width:237.05pt;height:46.2pt">
            <v:imagedata r:id="rId3938" o:title=""/>
          </v:shape>
        </w:pict>
      </w:r>
    </w:p>
    <w:p w:rsidR="00B16B32" w:rsidRPr="009D6959" w:rsidRDefault="00B16B32" w:rsidP="00B16B32">
      <w:r>
        <w:t xml:space="preserve">where </w:t>
      </w:r>
      <w:r w:rsidR="00F1095B">
        <w:rPr>
          <w:rFonts w:eastAsia="Batang"/>
          <w:position w:val="-12"/>
        </w:rPr>
        <w:pict>
          <v:shape id="_x0000_i3723" type="#_x0000_t75" style="width:46.85pt;height:14.95pt">
            <v:imagedata r:id="rId3939" o:title=""/>
          </v:shape>
        </w:pict>
      </w:r>
      <w:r>
        <w:rPr>
          <w:rFonts w:eastAsia="Batang"/>
        </w:rPr>
        <w:t xml:space="preserve"> and </w:t>
      </w:r>
      <w:r>
        <w:t>the first m-sequence shall be initialized with</w:t>
      </w:r>
      <w:r w:rsidR="00F1095B">
        <w:rPr>
          <w:position w:val="-10"/>
        </w:rPr>
        <w:pict>
          <v:shape id="_x0000_i3724" type="#_x0000_t75" style="width:129.05pt;height:14.95pt">
            <v:imagedata r:id="rId3940" o:title=""/>
          </v:shape>
        </w:pict>
      </w:r>
      <w:r>
        <w:t xml:space="preserve">. The initialization of the second m-sequence is denoted by </w:t>
      </w:r>
      <w:r w:rsidR="00F1095B">
        <w:rPr>
          <w:position w:val="-16"/>
        </w:rPr>
        <w:pict>
          <v:shape id="_x0000_i3725" type="#_x0000_t75" style="width:86.95pt;height:22.4pt">
            <v:imagedata r:id="rId3941" o:title=""/>
          </v:shape>
        </w:pict>
      </w:r>
      <w:r>
        <w:t xml:space="preserve"> with the value depending on the application of the sequence.</w:t>
      </w:r>
    </w:p>
    <w:p w:rsidR="00B16B32" w:rsidRPr="00C12953" w:rsidRDefault="00B16B32" w:rsidP="00B16B32"/>
    <w:p w:rsidR="00B16B32" w:rsidRDefault="00B16B32" w:rsidP="00B16B32">
      <w:pPr>
        <w:pStyle w:val="Heading1"/>
      </w:pPr>
      <w:bookmarkStart w:id="553" w:name="_Toc454818105"/>
      <w:bookmarkStart w:id="554" w:name="_Toc20411151"/>
      <w:bookmarkStart w:id="555" w:name="_Toc26005334"/>
      <w:r w:rsidRPr="00C12953">
        <w:t>8</w:t>
      </w:r>
      <w:r w:rsidRPr="00C12953">
        <w:tab/>
        <w:t>Timing</w:t>
      </w:r>
      <w:bookmarkEnd w:id="553"/>
      <w:bookmarkEnd w:id="554"/>
      <w:bookmarkEnd w:id="555"/>
    </w:p>
    <w:p w:rsidR="00B16B32" w:rsidRPr="00EA7408" w:rsidRDefault="00B16B32" w:rsidP="00B16B32">
      <w:pPr>
        <w:pStyle w:val="Heading2"/>
      </w:pPr>
      <w:bookmarkStart w:id="556" w:name="_Toc454818106"/>
      <w:bookmarkStart w:id="557" w:name="_Toc20411152"/>
      <w:bookmarkStart w:id="558" w:name="_Toc26005335"/>
      <w:r>
        <w:t>8.1</w:t>
      </w:r>
      <w:r>
        <w:tab/>
        <w:t>Uplink-downlink frame timing</w:t>
      </w:r>
      <w:bookmarkEnd w:id="556"/>
      <w:bookmarkEnd w:id="557"/>
      <w:bookmarkEnd w:id="558"/>
    </w:p>
    <w:p w:rsidR="00B16B32" w:rsidRPr="00C12953" w:rsidRDefault="00B16B32" w:rsidP="00B16B32">
      <w:r w:rsidRPr="00C12953">
        <w:t xml:space="preserve">Transmission of the uplink radio frame number </w:t>
      </w:r>
      <w:r w:rsidR="00F1095B">
        <w:rPr>
          <w:position w:val="-6"/>
        </w:rPr>
        <w:pict>
          <v:shape id="_x0000_i3726" type="#_x0000_t75" style="width:7.45pt;height:11.55pt">
            <v:imagedata r:id="rId317" o:title=""/>
          </v:shape>
        </w:pict>
      </w:r>
      <w:r w:rsidRPr="00C12953">
        <w:t xml:space="preserve"> from the UE shall start </w:t>
      </w:r>
      <w:r w:rsidR="00F1095B">
        <w:rPr>
          <w:position w:val="-10"/>
        </w:rPr>
        <w:pict>
          <v:shape id="_x0000_i3727" type="#_x0000_t75" style="width:90.35pt;height:14.95pt">
            <v:imagedata r:id="rId3942" o:title=""/>
          </v:shape>
        </w:pi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00F1095B">
        <w:rPr>
          <w:position w:val="-10"/>
          <w:lang w:eastAsia="ko-KR"/>
        </w:rPr>
        <w:pict>
          <v:shape id="_x0000_i3728" type="#_x0000_t75" style="width:72.7pt;height:14.95pt">
            <v:imagedata r:id="rId3943" o:title=""/>
          </v:shape>
        </w:pi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00F1095B">
        <w:rPr>
          <w:position w:val="-10"/>
          <w:lang w:eastAsia="ko-KR"/>
        </w:rPr>
        <w:pict>
          <v:shape id="_x0000_i3729" type="#_x0000_t75" style="width:73.35pt;height:14.95pt">
            <v:imagedata r:id="rId3944" o:title=""/>
          </v:shape>
        </w:pict>
      </w:r>
      <w:r>
        <w:rPr>
          <w:lang w:eastAsia="ko-KR"/>
        </w:rPr>
        <w:t xml:space="preserve"> otherwise.</w:t>
      </w:r>
      <w:r>
        <w:t xml:space="preserve"> For</w:t>
      </w:r>
      <w:r w:rsidRPr="002A44B4">
        <w:t xml:space="preserve"> </w:t>
      </w:r>
      <w:r>
        <w:t xml:space="preserve">frame structure type 1 </w:t>
      </w:r>
      <w:r w:rsidR="00F1095B">
        <w:rPr>
          <w:position w:val="-10"/>
        </w:rPr>
        <w:pict>
          <v:shape id="_x0000_i3730" type="#_x0000_t75" style="width:55pt;height:14.95pt">
            <v:imagedata r:id="rId3945" o:title=""/>
          </v:shape>
        </w:pict>
      </w:r>
      <w:r>
        <w:t xml:space="preserve"> and</w:t>
      </w:r>
      <w:r w:rsidDel="0076474D">
        <w:t xml:space="preserve"> </w:t>
      </w:r>
      <w:r>
        <w:t xml:space="preserve">for frame structure type 2 </w:t>
      </w:r>
      <w:r w:rsidR="00F1095B">
        <w:rPr>
          <w:position w:val="-10"/>
        </w:rPr>
        <w:pict>
          <v:shape id="_x0000_i3731" type="#_x0000_t75" style="width:64.55pt;height:14.95pt">
            <v:imagedata r:id="rId3946" o:title=""/>
          </v:shape>
        </w:pict>
      </w:r>
      <w:r>
        <w:t xml:space="preserve"> unless stated otherwise in [4]</w:t>
      </w:r>
      <w:r w:rsidRPr="00C12953">
        <w:t>. Note that not all slots in a radio frame may be transmitted. One example hereof is TDD, where only a subset of the slots in a radio frame is transmitted.</w:t>
      </w:r>
    </w:p>
    <w:p w:rsidR="00B16B32" w:rsidRPr="00C12953" w:rsidRDefault="00B16B32" w:rsidP="00B16B32"/>
    <w:p w:rsidR="00B16B32" w:rsidRPr="00C12953" w:rsidRDefault="00CA58F5" w:rsidP="00B16B32">
      <w:pPr>
        <w:jc w:val="center"/>
      </w:pPr>
      <w:r>
        <w:pict>
          <v:shape id="_x0000_i3732" type="#_x0000_t75" style="width:270.35pt;height:89.65pt">
            <v:imagedata r:id="rId3947" o:title=""/>
          </v:shape>
        </w:pict>
      </w:r>
    </w:p>
    <w:p w:rsidR="00B16B32" w:rsidRDefault="00B16B32" w:rsidP="00B16B32">
      <w:pPr>
        <w:pStyle w:val="TF"/>
      </w:pPr>
      <w:r w:rsidRPr="00C12953">
        <w:t xml:space="preserve">Figure </w:t>
      </w:r>
      <w:r>
        <w:t>8.1-1</w:t>
      </w:r>
      <w:r w:rsidRPr="00C12953">
        <w:t>: Uplink-downlink timing relation</w:t>
      </w:r>
    </w:p>
    <w:p w:rsidR="00B16B32" w:rsidRPr="00C12953" w:rsidRDefault="00B16B32" w:rsidP="00B16B32"/>
    <w:p w:rsidR="00B16B32" w:rsidRDefault="00B16B32">
      <w:pPr>
        <w:spacing w:after="0"/>
      </w:pPr>
      <w:r>
        <w:br w:type="page"/>
      </w:r>
    </w:p>
    <w:p w:rsidR="00346B90" w:rsidRDefault="00346B90" w:rsidP="00346B90">
      <w:pPr>
        <w:pStyle w:val="Heading1"/>
      </w:pPr>
      <w:bookmarkStart w:id="559" w:name="_Toc454818107"/>
      <w:bookmarkStart w:id="560" w:name="_Toc20411153"/>
      <w:bookmarkStart w:id="561" w:name="_Toc26005336"/>
      <w:r>
        <w:lastRenderedPageBreak/>
        <w:t>9</w:t>
      </w:r>
      <w:r>
        <w:tab/>
        <w:t>Sidelink</w:t>
      </w:r>
      <w:bookmarkEnd w:id="559"/>
      <w:bookmarkEnd w:id="560"/>
      <w:bookmarkEnd w:id="561"/>
    </w:p>
    <w:p w:rsidR="00346B90" w:rsidRDefault="00346B90" w:rsidP="00346B90">
      <w:pPr>
        <w:pStyle w:val="Heading2"/>
      </w:pPr>
      <w:bookmarkStart w:id="562" w:name="_Toc454818108"/>
      <w:bookmarkStart w:id="563" w:name="_Toc20411154"/>
      <w:bookmarkStart w:id="564" w:name="_Toc26005337"/>
      <w:r>
        <w:t>9</w:t>
      </w:r>
      <w:r w:rsidRPr="00C12953">
        <w:t>.1</w:t>
      </w:r>
      <w:r w:rsidRPr="00C12953">
        <w:tab/>
        <w:t>Overview</w:t>
      </w:r>
      <w:bookmarkEnd w:id="562"/>
      <w:bookmarkEnd w:id="563"/>
      <w:bookmarkEnd w:id="564"/>
    </w:p>
    <w:p w:rsidR="00346B90" w:rsidRPr="0027229D" w:rsidRDefault="00346B90" w:rsidP="00346B90">
      <w:r>
        <w:t xml:space="preserve">A sidelink is used for ProSe direct communication and ProSe direct discovery between UEs. </w:t>
      </w:r>
    </w:p>
    <w:p w:rsidR="00346B90" w:rsidRPr="00C12953" w:rsidRDefault="00346B90" w:rsidP="00346B90">
      <w:pPr>
        <w:pStyle w:val="Heading3"/>
      </w:pPr>
      <w:bookmarkStart w:id="565" w:name="_Toc454818109"/>
      <w:bookmarkStart w:id="566" w:name="_Toc20411155"/>
      <w:bookmarkStart w:id="567" w:name="_Toc26005338"/>
      <w:r>
        <w:t>9</w:t>
      </w:r>
      <w:r w:rsidRPr="00C12953">
        <w:t>.1.1</w:t>
      </w:r>
      <w:r w:rsidRPr="00C12953">
        <w:tab/>
        <w:t xml:space="preserve">Physical </w:t>
      </w:r>
      <w:r>
        <w:t>c</w:t>
      </w:r>
      <w:r w:rsidRPr="00C12953">
        <w:t>hannels</w:t>
      </w:r>
      <w:bookmarkEnd w:id="565"/>
      <w:bookmarkEnd w:id="566"/>
      <w:bookmarkEnd w:id="567"/>
    </w:p>
    <w:p w:rsidR="00346B90" w:rsidRPr="00C12953" w:rsidRDefault="00346B90" w:rsidP="00346B90">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346B90" w:rsidRDefault="00346B90" w:rsidP="00346B90">
      <w:pPr>
        <w:pStyle w:val="B1"/>
      </w:pPr>
      <w:r w:rsidRPr="00C12953">
        <w:t>-</w:t>
      </w:r>
      <w:r w:rsidRPr="00C12953">
        <w:tab/>
        <w:t xml:space="preserve">Physical </w:t>
      </w:r>
      <w:r>
        <w:t>Sidelink Shared</w:t>
      </w:r>
      <w:r w:rsidRPr="00C12953">
        <w:t xml:space="preserve"> Channel, P</w:t>
      </w:r>
      <w:r>
        <w:t>SS</w:t>
      </w:r>
      <w:r w:rsidRPr="00C12953">
        <w:t>CH</w:t>
      </w:r>
    </w:p>
    <w:p w:rsidR="00346B90" w:rsidRDefault="00346B90" w:rsidP="00346B90">
      <w:pPr>
        <w:pStyle w:val="B1"/>
      </w:pPr>
      <w:r>
        <w:t>-</w:t>
      </w:r>
      <w:r>
        <w:tab/>
        <w:t>Physical Sidelink Control Channel, PSCCH</w:t>
      </w:r>
    </w:p>
    <w:p w:rsidR="00346B90" w:rsidRDefault="00346B90" w:rsidP="00346B90">
      <w:pPr>
        <w:pStyle w:val="B1"/>
      </w:pPr>
      <w:r>
        <w:t>-</w:t>
      </w:r>
      <w:r>
        <w:tab/>
        <w:t>Physical Sidelink Discovery Channel, PSDCH</w:t>
      </w:r>
    </w:p>
    <w:p w:rsidR="00346B90" w:rsidRDefault="00346B90" w:rsidP="00346B90">
      <w:pPr>
        <w:pStyle w:val="B1"/>
      </w:pPr>
      <w:r>
        <w:t>-</w:t>
      </w:r>
      <w:r>
        <w:tab/>
        <w:t>Physical Sidelink Broadcast Channel, PSBCH</w:t>
      </w:r>
    </w:p>
    <w:p w:rsidR="00346B90" w:rsidRDefault="00346B90" w:rsidP="00346B90">
      <w:r w:rsidRPr="003C6713">
        <w:t>Generation of the baseband signal representing the different physical sidelink channels is illustrated in Figrue 5.3-1.</w:t>
      </w:r>
    </w:p>
    <w:p w:rsidR="00346B90" w:rsidRPr="00C12953" w:rsidRDefault="00346B90" w:rsidP="00346B90">
      <w:pPr>
        <w:pStyle w:val="Heading3"/>
      </w:pPr>
      <w:bookmarkStart w:id="568" w:name="_Toc454818110"/>
      <w:bookmarkStart w:id="569" w:name="_Toc20411156"/>
      <w:bookmarkStart w:id="570" w:name="_Toc26005339"/>
      <w:r>
        <w:t>9</w:t>
      </w:r>
      <w:r w:rsidRPr="00C12953">
        <w:t>.1.2</w:t>
      </w:r>
      <w:r w:rsidRPr="00C12953">
        <w:tab/>
        <w:t xml:space="preserve">Physical </w:t>
      </w:r>
      <w:r>
        <w:t>s</w:t>
      </w:r>
      <w:r w:rsidRPr="00C12953">
        <w:t>ignals</w:t>
      </w:r>
      <w:bookmarkEnd w:id="568"/>
      <w:bookmarkEnd w:id="569"/>
      <w:bookmarkEnd w:id="570"/>
    </w:p>
    <w:p w:rsidR="00346B90" w:rsidRPr="00C12953" w:rsidRDefault="00346B90" w:rsidP="00346B90">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346B90" w:rsidRDefault="00346B90" w:rsidP="00346B90">
      <w:pPr>
        <w:pStyle w:val="B1"/>
      </w:pPr>
      <w:r w:rsidRPr="00C12953">
        <w:t>-</w:t>
      </w:r>
      <w:r w:rsidRPr="00C12953">
        <w:tab/>
      </w:r>
      <w:r>
        <w:t>Demodulation r</w:t>
      </w:r>
      <w:r w:rsidRPr="00C12953">
        <w:t>eference signal</w:t>
      </w:r>
    </w:p>
    <w:p w:rsidR="00346B90" w:rsidRDefault="00346B90" w:rsidP="00346B90">
      <w:pPr>
        <w:pStyle w:val="B1"/>
      </w:pPr>
      <w:r>
        <w:t>-</w:t>
      </w:r>
      <w:r>
        <w:tab/>
        <w:t>Synchronization signal</w:t>
      </w:r>
    </w:p>
    <w:p w:rsidR="00346B90" w:rsidRDefault="00346B90" w:rsidP="00346B90">
      <w:pPr>
        <w:pStyle w:val="Heading3"/>
      </w:pPr>
      <w:bookmarkStart w:id="571" w:name="_Toc454818111"/>
      <w:bookmarkStart w:id="572" w:name="_Toc20411157"/>
      <w:bookmarkStart w:id="573" w:name="_Toc26005340"/>
      <w:r>
        <w:t>9.1.3</w:t>
      </w:r>
      <w:r>
        <w:tab/>
        <w:t>Handling of simultaneous sidelink and uplink/downlink transmissions</w:t>
      </w:r>
      <w:bookmarkEnd w:id="571"/>
      <w:bookmarkEnd w:id="572"/>
      <w:bookmarkEnd w:id="573"/>
    </w:p>
    <w:p w:rsidR="00346B90" w:rsidRDefault="00346B90" w:rsidP="00346B90">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xml:space="preserve">. Else, for a given carrier frequency, a UE shall not transmit a sidelink signal or channel overlapping partly or completely in time with an uplink transmission from the same UE. </w:t>
      </w:r>
    </w:p>
    <w:p w:rsidR="00346B90" w:rsidRDefault="00346B90" w:rsidP="00346B90">
      <w:r>
        <w:t>For a given carrier frequency, no PSDCH, PSCCH, or PSSCH transmission shall occur from a UE in a sidelink subframe configured for synchronization purposes by the higher-layer parameters</w:t>
      </w:r>
    </w:p>
    <w:p w:rsidR="00346B90" w:rsidRPr="00A13E4F" w:rsidRDefault="00346B90" w:rsidP="00346B90">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346B90" w:rsidRPr="00BD4EF2" w:rsidRDefault="00346B90" w:rsidP="00346B90">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346B90" w:rsidRDefault="00346B90" w:rsidP="00346B90">
      <w:r>
        <w:t xml:space="preserve">For a given carrier frequency, with the exception of PSSCH transmissions with transmission mode 1 and same sidelink cyclic prefix as PUSCH, no sidelink transmissions shall occur in sidelink subframe </w:t>
      </w:r>
      <w:r w:rsidR="00F1095B">
        <w:rPr>
          <w:position w:val="-6"/>
        </w:rPr>
        <w:pict>
          <v:shape id="_x0000_i3733" type="#_x0000_t75" style="width:9.5pt;height:10.85pt">
            <v:imagedata r:id="rId3948" o:title=""/>
          </v:shape>
        </w:pict>
      </w:r>
      <w:r>
        <w:t xml:space="preserve"> from a UE if uplink SRS is transmitted from the same UE in uplink subframe </w:t>
      </w:r>
      <w:r w:rsidR="00F1095B">
        <w:rPr>
          <w:position w:val="-6"/>
        </w:rPr>
        <w:pict>
          <v:shape id="_x0000_i3734" type="#_x0000_t75" style="width:9.5pt;height:10.85pt">
            <v:imagedata r:id="rId3948" o:title=""/>
          </v:shape>
        </w:pict>
      </w:r>
      <w:r>
        <w:t>.</w:t>
      </w:r>
    </w:p>
    <w:p w:rsidR="00346B90" w:rsidRDefault="00346B90" w:rsidP="00346B90">
      <w:r>
        <w:t>In case of a UE capable of transmission on multiple carriers, sidelink transmission may only occur on a single carrier frequency at a given time.</w:t>
      </w:r>
    </w:p>
    <w:p w:rsidR="00346B90" w:rsidRDefault="00346B90" w:rsidP="00346B90">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transmissions. </w:t>
      </w:r>
    </w:p>
    <w:p w:rsidR="00346B90" w:rsidRDefault="00346B90" w:rsidP="00346B90">
      <w:r>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346B90" w:rsidRDefault="00346B90" w:rsidP="00346B90">
      <w:r>
        <w:lastRenderedPageBreak/>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346B90" w:rsidRPr="00CE7905" w:rsidRDefault="00346B90" w:rsidP="00346B90">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346B90" w:rsidRPr="00C12953" w:rsidRDefault="00346B90" w:rsidP="00346B90">
      <w:pPr>
        <w:pStyle w:val="Heading2"/>
      </w:pPr>
      <w:bookmarkStart w:id="574" w:name="_Toc454818112"/>
      <w:bookmarkStart w:id="575" w:name="_Toc20411158"/>
      <w:bookmarkStart w:id="576" w:name="_Toc26005341"/>
      <w:r>
        <w:t>9</w:t>
      </w:r>
      <w:r w:rsidRPr="00C12953">
        <w:t>.2</w:t>
      </w:r>
      <w:r w:rsidRPr="00C12953">
        <w:tab/>
        <w:t>Slot structure and physical resources</w:t>
      </w:r>
      <w:bookmarkEnd w:id="574"/>
      <w:bookmarkEnd w:id="575"/>
      <w:bookmarkEnd w:id="576"/>
    </w:p>
    <w:p w:rsidR="00346B90" w:rsidRDefault="00346B90" w:rsidP="00346B90">
      <w:r>
        <w:t xml:space="preserve">Sidelink </w:t>
      </w:r>
      <w:r w:rsidRPr="00C12953">
        <w:t>transmissions are organized into radio frames with</w:t>
      </w:r>
      <w:r>
        <w:t xml:space="preserve"> a duration of </w:t>
      </w:r>
      <w:r w:rsidR="00F1095B">
        <w:rPr>
          <w:position w:val="-10"/>
        </w:rPr>
        <w:pict>
          <v:shape id="_x0000_i3735" type="#_x0000_t75" style="width:11.55pt;height:14.95pt">
            <v:imagedata r:id="rId3949" o:title=""/>
          </v:shape>
        </w:pict>
      </w:r>
      <w:r>
        <w:t xml:space="preserve">, each consisting of 20 slots of duration </w:t>
      </w:r>
      <w:r w:rsidR="00F1095B">
        <w:rPr>
          <w:position w:val="-10"/>
        </w:rPr>
        <w:pict>
          <v:shape id="_x0000_i3736" type="#_x0000_t75" style="width:19pt;height:14.95pt">
            <v:imagedata r:id="rId3950" o:title=""/>
          </v:shape>
        </w:pict>
      </w:r>
      <w:r w:rsidRPr="00C12953">
        <w:t>.</w:t>
      </w:r>
      <w:r>
        <w:t xml:space="preserve"> A sidelink subframe consists of two consecutive slots, starting with an even-numbered slot.</w:t>
      </w:r>
      <w:r w:rsidRPr="00C12953">
        <w:t xml:space="preserve"> </w:t>
      </w:r>
    </w:p>
    <w:p w:rsidR="00346B90" w:rsidRDefault="00346B90" w:rsidP="00346B90">
      <w:pPr>
        <w:pStyle w:val="Heading3"/>
      </w:pPr>
      <w:bookmarkStart w:id="577" w:name="_Toc454818113"/>
      <w:bookmarkStart w:id="578" w:name="_Toc20411159"/>
      <w:bookmarkStart w:id="579" w:name="_Toc26005342"/>
      <w:r>
        <w:t>9.2.1</w:t>
      </w:r>
      <w:r>
        <w:tab/>
        <w:t>Resource grid</w:t>
      </w:r>
      <w:bookmarkEnd w:id="577"/>
      <w:bookmarkEnd w:id="578"/>
      <w:bookmarkEnd w:id="579"/>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00F1095B">
        <w:rPr>
          <w:position w:val="-10"/>
        </w:rPr>
        <w:pict>
          <v:shape id="_x0000_i3737" type="#_x0000_t75" style="width:37.35pt;height:17pt">
            <v:imagedata r:id="rId3951" o:title=""/>
          </v:shape>
        </w:pict>
      </w:r>
      <w:r>
        <w:t xml:space="preserve"> subcarriers and </w:t>
      </w:r>
      <w:r w:rsidR="00F1095B">
        <w:rPr>
          <w:position w:val="-12"/>
        </w:rPr>
        <w:pict>
          <v:shape id="_x0000_i3738" type="#_x0000_t75" style="width:25.15pt;height:18.35pt">
            <v:imagedata r:id="rId3952" o:title=""/>
          </v:shape>
        </w:pict>
      </w:r>
      <w:r w:rsidRPr="00C12953">
        <w:t xml:space="preserve"> SC-FDMA symbols</w:t>
      </w:r>
      <w:r>
        <w:t xml:space="preserve">. The sidelink bandwidth </w:t>
      </w:r>
      <w:r w:rsidR="00F1095B">
        <w:rPr>
          <w:position w:val="-10"/>
        </w:rPr>
        <w:pict>
          <v:shape id="_x0000_i3739" type="#_x0000_t75" style="width:50.95pt;height:17pt">
            <v:imagedata r:id="rId3953" o:title=""/>
          </v:shape>
        </w:pi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346B90" w:rsidRDefault="00346B90" w:rsidP="00346B90">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p>
    <w:p w:rsidR="00346B90" w:rsidRPr="00210A6C" w:rsidRDefault="00346B90" w:rsidP="00346B90">
      <w:pPr>
        <w:rPr>
          <w:iCs/>
        </w:rPr>
      </w:pPr>
      <w:r>
        <w:t xml:space="preserve">The resource grid is illustrated in Figure 5.2.1-1. </w:t>
      </w:r>
    </w:p>
    <w:p w:rsidR="00346B90" w:rsidRPr="00C12953" w:rsidRDefault="00346B90" w:rsidP="00346B90">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346B90" w:rsidRDefault="00346B90" w:rsidP="00346B90">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346B90" w:rsidTr="00AA1ED2">
        <w:trPr>
          <w:jc w:val="center"/>
        </w:trPr>
        <w:tc>
          <w:tcPr>
            <w:tcW w:w="0" w:type="auto"/>
            <w:shd w:val="clear" w:color="auto" w:fill="auto"/>
          </w:tcPr>
          <w:p w:rsidR="00346B90" w:rsidRDefault="00346B90" w:rsidP="00AA1ED2">
            <w:pPr>
              <w:pStyle w:val="TAH"/>
            </w:pPr>
            <w:r>
              <w:t>Physical channel or signal</w:t>
            </w:r>
          </w:p>
        </w:tc>
        <w:tc>
          <w:tcPr>
            <w:tcW w:w="0" w:type="auto"/>
            <w:shd w:val="clear" w:color="auto" w:fill="auto"/>
          </w:tcPr>
          <w:p w:rsidR="00346B90" w:rsidRDefault="00346B90" w:rsidP="00AA1ED2">
            <w:pPr>
              <w:pStyle w:val="TAH"/>
            </w:pPr>
            <w:r>
              <w:t>Antenna port number</w:t>
            </w:r>
          </w:p>
        </w:tc>
      </w:tr>
      <w:tr w:rsidR="00346B90" w:rsidTr="00AA1ED2">
        <w:trPr>
          <w:jc w:val="center"/>
        </w:trPr>
        <w:tc>
          <w:tcPr>
            <w:tcW w:w="0" w:type="auto"/>
            <w:shd w:val="clear" w:color="auto" w:fill="auto"/>
          </w:tcPr>
          <w:p w:rsidR="00346B90" w:rsidRPr="005817BB" w:rsidRDefault="00346B90" w:rsidP="00AA1ED2">
            <w:pPr>
              <w:pStyle w:val="TAC"/>
            </w:pPr>
            <w:r>
              <w:t>PSSCH</w:t>
            </w:r>
          </w:p>
        </w:tc>
        <w:tc>
          <w:tcPr>
            <w:tcW w:w="0" w:type="auto"/>
            <w:shd w:val="clear" w:color="auto" w:fill="auto"/>
          </w:tcPr>
          <w:p w:rsidR="00346B90" w:rsidRDefault="00346B90" w:rsidP="00AA1ED2">
            <w:pPr>
              <w:pStyle w:val="TAC"/>
            </w:pPr>
            <w:r>
              <w:t>1000</w:t>
            </w:r>
          </w:p>
        </w:tc>
      </w:tr>
      <w:tr w:rsidR="00346B90" w:rsidTr="00AA1ED2">
        <w:trPr>
          <w:jc w:val="center"/>
        </w:trPr>
        <w:tc>
          <w:tcPr>
            <w:tcW w:w="0" w:type="auto"/>
            <w:shd w:val="clear" w:color="auto" w:fill="auto"/>
          </w:tcPr>
          <w:p w:rsidR="00346B90" w:rsidRDefault="00346B90" w:rsidP="00AA1ED2">
            <w:pPr>
              <w:pStyle w:val="TAC"/>
            </w:pPr>
            <w:r>
              <w:t>PSCCH</w:t>
            </w:r>
          </w:p>
        </w:tc>
        <w:tc>
          <w:tcPr>
            <w:tcW w:w="0" w:type="auto"/>
            <w:shd w:val="clear" w:color="auto" w:fill="auto"/>
          </w:tcPr>
          <w:p w:rsidR="00346B90" w:rsidRDefault="00346B90" w:rsidP="00AA1ED2">
            <w:pPr>
              <w:pStyle w:val="TAC"/>
            </w:pPr>
            <w:r>
              <w:t>1000</w:t>
            </w:r>
          </w:p>
        </w:tc>
      </w:tr>
      <w:tr w:rsidR="00346B90" w:rsidTr="00AA1ED2">
        <w:trPr>
          <w:jc w:val="center"/>
        </w:trPr>
        <w:tc>
          <w:tcPr>
            <w:tcW w:w="0" w:type="auto"/>
            <w:shd w:val="clear" w:color="auto" w:fill="auto"/>
          </w:tcPr>
          <w:p w:rsidR="00346B90" w:rsidRDefault="00346B90" w:rsidP="00AA1ED2">
            <w:pPr>
              <w:pStyle w:val="TAC"/>
            </w:pPr>
            <w:r>
              <w:t>PSDCH</w:t>
            </w:r>
          </w:p>
        </w:tc>
        <w:tc>
          <w:tcPr>
            <w:tcW w:w="0" w:type="auto"/>
            <w:shd w:val="clear" w:color="auto" w:fill="auto"/>
          </w:tcPr>
          <w:p w:rsidR="00346B90" w:rsidRDefault="00346B90" w:rsidP="00AA1ED2">
            <w:pPr>
              <w:pStyle w:val="TAC"/>
            </w:pPr>
            <w:r>
              <w:t>1000</w:t>
            </w:r>
          </w:p>
        </w:tc>
      </w:tr>
      <w:tr w:rsidR="00346B90" w:rsidTr="00AA1ED2">
        <w:trPr>
          <w:jc w:val="center"/>
        </w:trPr>
        <w:tc>
          <w:tcPr>
            <w:tcW w:w="0" w:type="auto"/>
            <w:shd w:val="clear" w:color="auto" w:fill="auto"/>
          </w:tcPr>
          <w:p w:rsidR="00346B90" w:rsidRDefault="00346B90" w:rsidP="00AA1ED2">
            <w:pPr>
              <w:pStyle w:val="TAC"/>
            </w:pPr>
            <w:r>
              <w:t>PSBCH</w:t>
            </w:r>
          </w:p>
        </w:tc>
        <w:tc>
          <w:tcPr>
            <w:tcW w:w="0" w:type="auto"/>
            <w:shd w:val="clear" w:color="auto" w:fill="auto"/>
          </w:tcPr>
          <w:p w:rsidR="00346B90" w:rsidRDefault="00346B90" w:rsidP="00AA1ED2">
            <w:pPr>
              <w:pStyle w:val="TAC"/>
            </w:pPr>
            <w:r>
              <w:t>1010</w:t>
            </w:r>
          </w:p>
        </w:tc>
      </w:tr>
      <w:tr w:rsidR="00346B90" w:rsidTr="00AA1ED2">
        <w:trPr>
          <w:jc w:val="center"/>
        </w:trPr>
        <w:tc>
          <w:tcPr>
            <w:tcW w:w="0" w:type="auto"/>
            <w:shd w:val="clear" w:color="auto" w:fill="auto"/>
          </w:tcPr>
          <w:p w:rsidR="00346B90" w:rsidRDefault="00346B90" w:rsidP="00AA1ED2">
            <w:pPr>
              <w:pStyle w:val="TAC"/>
            </w:pPr>
            <w:r>
              <w:t>Synchronization signals</w:t>
            </w:r>
          </w:p>
        </w:tc>
        <w:tc>
          <w:tcPr>
            <w:tcW w:w="0" w:type="auto"/>
            <w:shd w:val="clear" w:color="auto" w:fill="auto"/>
          </w:tcPr>
          <w:p w:rsidR="00346B90" w:rsidRDefault="00346B90" w:rsidP="00AA1ED2">
            <w:pPr>
              <w:pStyle w:val="TAC"/>
            </w:pPr>
            <w:r>
              <w:t>1020</w:t>
            </w:r>
          </w:p>
        </w:tc>
      </w:tr>
    </w:tbl>
    <w:p w:rsidR="00346B90" w:rsidRDefault="00346B90" w:rsidP="00346B90"/>
    <w:p w:rsidR="00346B90" w:rsidRDefault="00346B90" w:rsidP="00346B90">
      <w:pPr>
        <w:pStyle w:val="Heading3"/>
      </w:pPr>
      <w:bookmarkStart w:id="580" w:name="_Toc454818114"/>
      <w:bookmarkStart w:id="581" w:name="_Toc20411160"/>
      <w:bookmarkStart w:id="582" w:name="_Toc26005343"/>
      <w:r>
        <w:t>9.2.2</w:t>
      </w:r>
      <w:r>
        <w:tab/>
        <w:t>Resource elements</w:t>
      </w:r>
      <w:bookmarkEnd w:id="580"/>
      <w:bookmarkEnd w:id="581"/>
      <w:bookmarkEnd w:id="582"/>
    </w:p>
    <w:p w:rsidR="00346B90"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00F1095B">
        <w:rPr>
          <w:position w:val="-10"/>
        </w:rPr>
        <w:pict>
          <v:shape id="_x0000_i3740" type="#_x0000_t75" style="width:22.4pt;height:14.95pt">
            <v:imagedata r:id="rId425" o:title=""/>
          </v:shape>
        </w:pict>
      </w:r>
      <w:r>
        <w:t xml:space="preserve"> in a slot where </w:t>
      </w:r>
      <w:r w:rsidR="00F1095B">
        <w:rPr>
          <w:position w:val="-10"/>
        </w:rPr>
        <w:pict>
          <v:shape id="_x0000_i3741" type="#_x0000_t75" style="width:79.45pt;height:17pt">
            <v:imagedata r:id="rId3954" o:title=""/>
          </v:shape>
        </w:pict>
      </w:r>
      <w:r>
        <w:t xml:space="preserve"> and </w:t>
      </w:r>
      <w:r w:rsidR="00F1095B">
        <w:rPr>
          <w:position w:val="-12"/>
        </w:rPr>
        <w:pict>
          <v:shape id="_x0000_i3742" type="#_x0000_t75" style="width:65.9pt;height:18.35pt">
            <v:imagedata r:id="rId3955" o:title=""/>
          </v:shape>
        </w:pict>
      </w:r>
      <w:r>
        <w:t xml:space="preserve"> are the indices in the frequency and time domains, respectively. Resource element </w:t>
      </w:r>
      <w:r w:rsidR="00F1095B">
        <w:rPr>
          <w:position w:val="-10"/>
        </w:rPr>
        <w:pict>
          <v:shape id="_x0000_i3743" type="#_x0000_t75" style="width:22.4pt;height:14.95pt">
            <v:imagedata r:id="rId425" o:title=""/>
          </v:shape>
        </w:pict>
      </w:r>
      <w:r>
        <w:t xml:space="preserve"> on antenna port </w:t>
      </w:r>
      <w:r w:rsidR="00F1095B">
        <w:rPr>
          <w:position w:val="-10"/>
        </w:rPr>
        <w:pict>
          <v:shape id="_x0000_i3744" type="#_x0000_t75" style="width:10.2pt;height:11.55pt">
            <v:imagedata r:id="rId24" o:title=""/>
          </v:shape>
        </w:pict>
      </w:r>
      <w:r>
        <w:t xml:space="preserve"> corresponds to the complex value </w:t>
      </w:r>
      <w:r w:rsidR="00F1095B">
        <w:rPr>
          <w:position w:val="-14"/>
        </w:rPr>
        <w:pict>
          <v:shape id="_x0000_i3745" type="#_x0000_t75" style="width:20.4pt;height:18.35pt">
            <v:imagedata r:id="rId21" o:title=""/>
          </v:shape>
        </w:pict>
      </w:r>
      <w:r>
        <w:rPr>
          <w:iCs/>
        </w:rPr>
        <w:t>.</w:t>
      </w:r>
      <w:r>
        <w:t xml:space="preserve"> </w:t>
      </w:r>
      <w:r>
        <w:rPr>
          <w:iCs/>
        </w:rPr>
        <w:t xml:space="preserve">When there is no risk for confusion, or no particular antenna port is specified, the index </w:t>
      </w:r>
      <w:r w:rsidR="00F1095B">
        <w:rPr>
          <w:position w:val="-10"/>
        </w:rPr>
        <w:pict>
          <v:shape id="_x0000_i3746" type="#_x0000_t75" style="width:10.2pt;height:11.55pt">
            <v:imagedata r:id="rId24" o:title=""/>
          </v:shape>
        </w:pict>
      </w:r>
      <w:r>
        <w:t xml:space="preserve"> may be dropped</w:t>
      </w:r>
      <w:r w:rsidRPr="00C12953">
        <w:rPr>
          <w:iCs/>
        </w:rPr>
        <w:t>.</w:t>
      </w:r>
      <w:r>
        <w:t xml:space="preserve"> </w:t>
      </w:r>
    </w:p>
    <w:p w:rsidR="00346B90" w:rsidRDefault="00346B90" w:rsidP="00346B90">
      <w:r>
        <w:t>Quantities</w:t>
      </w:r>
      <w:r w:rsidRPr="00C12953">
        <w:t xml:space="preserve"> </w:t>
      </w:r>
      <w:r w:rsidR="00F1095B">
        <w:rPr>
          <w:position w:val="-14"/>
        </w:rPr>
        <w:pict>
          <v:shape id="_x0000_i3747" type="#_x0000_t75" style="width:20.4pt;height:18.35pt">
            <v:imagedata r:id="rId21" o:title=""/>
          </v:shape>
        </w:pict>
      </w:r>
      <w:r w:rsidRPr="00C12953">
        <w:t xml:space="preserve"> corresponding to resource elements not used for transmission of a physical channel or a physical signal in a slot shall be set to zero.</w:t>
      </w:r>
      <w:r>
        <w:br/>
      </w:r>
    </w:p>
    <w:p w:rsidR="00346B90" w:rsidRDefault="00346B90" w:rsidP="00346B90">
      <w:pPr>
        <w:pStyle w:val="Heading3"/>
      </w:pPr>
      <w:bookmarkStart w:id="583" w:name="_Toc454818115"/>
      <w:bookmarkStart w:id="584" w:name="_Toc20411161"/>
      <w:bookmarkStart w:id="585" w:name="_Toc26005344"/>
      <w:r>
        <w:t>9.2.3</w:t>
      </w:r>
      <w:r>
        <w:tab/>
        <w:t>Resource blocks</w:t>
      </w:r>
      <w:bookmarkEnd w:id="583"/>
      <w:bookmarkEnd w:id="584"/>
      <w:bookmarkEnd w:id="585"/>
    </w:p>
    <w:p w:rsidR="00346B90" w:rsidRPr="00C12953" w:rsidRDefault="00346B90" w:rsidP="00346B90">
      <w:r w:rsidRPr="00C12953">
        <w:t xml:space="preserve">A </w:t>
      </w:r>
      <w:r>
        <w:t xml:space="preserve">physical </w:t>
      </w:r>
      <w:r w:rsidRPr="00C12953">
        <w:t xml:space="preserve">resource block is defined as </w:t>
      </w:r>
      <w:r w:rsidR="00F1095B">
        <w:rPr>
          <w:position w:val="-12"/>
        </w:rPr>
        <w:pict>
          <v:shape id="_x0000_i3748" type="#_x0000_t75" style="width:25.15pt;height:18.35pt">
            <v:imagedata r:id="rId3956" o:title=""/>
          </v:shape>
        </w:pict>
      </w:r>
      <w:r>
        <w:t>consecutive</w:t>
      </w:r>
      <w:r w:rsidRPr="00C12953">
        <w:t xml:space="preserve"> </w:t>
      </w:r>
      <w:r>
        <w:t>SC-FDMA</w:t>
      </w:r>
      <w:r w:rsidRPr="00C12953">
        <w:t xml:space="preserve"> symbols in the time domain and </w:t>
      </w:r>
      <w:r w:rsidR="00F1095B">
        <w:rPr>
          <w:position w:val="-10"/>
        </w:rPr>
        <w:pict>
          <v:shape id="_x0000_i3749" type="#_x0000_t75" style="width:22.4pt;height:17pt">
            <v:imagedata r:id="rId437" o:title=""/>
          </v:shape>
        </w:pict>
      </w:r>
      <w:r w:rsidRPr="00C12953">
        <w:t>consecutive subcarriers in the frequency domain</w:t>
      </w:r>
      <w:r>
        <w:t xml:space="preserve">, where </w:t>
      </w:r>
      <w:r w:rsidR="00F1095B">
        <w:rPr>
          <w:position w:val="-12"/>
        </w:rPr>
        <w:pict>
          <v:shape id="_x0000_i3750" type="#_x0000_t75" style="width:25.15pt;height:18.35pt">
            <v:imagedata r:id="rId3957" o:title=""/>
          </v:shape>
        </w:pict>
      </w:r>
      <w:r>
        <w:t xml:space="preserve"> and </w:t>
      </w:r>
      <w:r w:rsidR="00F1095B">
        <w:rPr>
          <w:position w:val="-10"/>
        </w:rPr>
        <w:pict>
          <v:shape id="_x0000_i3751" type="#_x0000_t75" style="width:22.4pt;height:17pt">
            <v:imagedata r:id="rId437" o:title=""/>
          </v:shape>
        </w:pi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00F1095B">
        <w:rPr>
          <w:position w:val="-14"/>
        </w:rPr>
        <w:pict>
          <v:shape id="_x0000_i3752" type="#_x0000_t75" style="width:54.35pt;height:19pt">
            <v:imagedata r:id="rId3958" o:title=""/>
          </v:shape>
        </w:pict>
      </w:r>
      <w:r w:rsidRPr="00C12953">
        <w:t xml:space="preserve"> resource elements</w:t>
      </w:r>
      <w:r>
        <w:t>, corresponding to one slot in the time domain and 180 kHz in the frequency domain</w:t>
      </w:r>
      <w:r w:rsidRPr="00C12953">
        <w:t>.</w:t>
      </w:r>
    </w:p>
    <w:p w:rsidR="00346B90" w:rsidRDefault="00346B90" w:rsidP="00346B90">
      <w:pPr>
        <w:pStyle w:val="TH"/>
      </w:pPr>
      <w:r w:rsidRPr="00C12953">
        <w:lastRenderedPageBreak/>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346B90"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AA1ED2">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F1095B" w:rsidP="00AA1ED2">
            <w:pPr>
              <w:pStyle w:val="TAH"/>
            </w:pPr>
            <w:r>
              <w:rPr>
                <w:position w:val="-10"/>
              </w:rPr>
              <w:pict>
                <v:shape id="_x0000_i3753" type="#_x0000_t75" style="width:22.4pt;height:17pt">
                  <v:imagedata r:id="rId96" o:title=""/>
                </v:shape>
              </w:pi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F1095B" w:rsidP="00AA1ED2">
            <w:pPr>
              <w:pStyle w:val="TAH"/>
            </w:pPr>
            <w:r>
              <w:rPr>
                <w:position w:val="-12"/>
              </w:rPr>
              <w:pict>
                <v:shape id="_x0000_i3754" type="#_x0000_t75" style="width:25.15pt;height:18.35pt">
                  <v:imagedata r:id="rId3959" o:title=""/>
                </v:shape>
              </w:pict>
            </w:r>
          </w:p>
        </w:tc>
      </w:tr>
      <w:tr w:rsidR="00346B90"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pPr>
            <w:r>
              <w:t>7</w:t>
            </w:r>
          </w:p>
        </w:tc>
      </w:tr>
      <w:tr w:rsidR="00346B90" w:rsidTr="00AA1ED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46B90" w:rsidRDefault="00346B90" w:rsidP="00AA1ED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Default="00346B90" w:rsidP="00AA1ED2">
            <w:pPr>
              <w:pStyle w:val="TAC"/>
            </w:pPr>
            <w:r>
              <w:t>6</w:t>
            </w:r>
          </w:p>
        </w:tc>
      </w:tr>
    </w:tbl>
    <w:p w:rsidR="00346B90" w:rsidRDefault="00346B90" w:rsidP="00346B90"/>
    <w:p w:rsidR="00346B90" w:rsidRDefault="00346B90" w:rsidP="00346B90">
      <w:r>
        <w:t xml:space="preserve">The relation between the physical resource block number </w:t>
      </w:r>
      <w:r w:rsidR="00F1095B">
        <w:rPr>
          <w:position w:val="-10"/>
        </w:rPr>
        <w:pict>
          <v:shape id="_x0000_i3755" type="#_x0000_t75" style="width:22.4pt;height:14.95pt">
            <v:imagedata r:id="rId246" o:title=""/>
          </v:shape>
        </w:pict>
      </w:r>
      <w:r>
        <w:t xml:space="preserve"> in the frequency domain and resource elements </w:t>
      </w:r>
      <w:r w:rsidR="00F1095B">
        <w:rPr>
          <w:position w:val="-10"/>
        </w:rPr>
        <w:pict>
          <v:shape id="_x0000_i3756" type="#_x0000_t75" style="width:22.4pt;height:14.95pt">
            <v:imagedata r:id="rId15" o:title=""/>
          </v:shape>
        </w:pict>
      </w:r>
      <w:r>
        <w:t xml:space="preserve"> in a slot is given by</w:t>
      </w:r>
    </w:p>
    <w:p w:rsidR="00346B90" w:rsidRDefault="00F1095B" w:rsidP="00346B90">
      <w:pPr>
        <w:pStyle w:val="EQ"/>
        <w:jc w:val="center"/>
      </w:pPr>
      <w:r>
        <w:rPr>
          <w:position w:val="-30"/>
        </w:rPr>
        <w:pict>
          <v:shape id="_x0000_i3757" type="#_x0000_t75" style="width:64.55pt;height:34.65pt">
            <v:imagedata r:id="rId447" o:title=""/>
          </v:shape>
        </w:pict>
      </w:r>
    </w:p>
    <w:p w:rsidR="00346B90" w:rsidRDefault="00346B90" w:rsidP="00346B90">
      <w:pPr>
        <w:pStyle w:val="Heading3"/>
      </w:pPr>
      <w:bookmarkStart w:id="586" w:name="_Toc454818116"/>
      <w:bookmarkStart w:id="587" w:name="_Toc20411162"/>
      <w:bookmarkStart w:id="588" w:name="_Toc26005345"/>
      <w:r>
        <w:t>9.2.4</w:t>
      </w:r>
      <w:r>
        <w:tab/>
        <w:t>Resource pool</w:t>
      </w:r>
      <w:bookmarkEnd w:id="586"/>
      <w:bookmarkEnd w:id="587"/>
      <w:bookmarkEnd w:id="588"/>
    </w:p>
    <w:p w:rsidR="00346B90" w:rsidRDefault="00346B90" w:rsidP="00346B90">
      <w:r>
        <w:t>The subframe pools and resource block pools are defined in [4].</w:t>
      </w:r>
    </w:p>
    <w:p w:rsidR="00346B90" w:rsidRPr="00EA4315" w:rsidRDefault="00346B90" w:rsidP="00346B90">
      <w:r>
        <w:t xml:space="preserve">For PSSCH, the number of the current slot in the subframe pool </w:t>
      </w:r>
      <w:r w:rsidR="00F1095B">
        <w:rPr>
          <w:position w:val="-10"/>
        </w:rPr>
        <w:pict>
          <v:shape id="_x0000_i3758" type="#_x0000_t75" style="width:89pt;height:17pt">
            <v:imagedata r:id="rId3960" o:title=""/>
          </v:shape>
        </w:pict>
      </w:r>
      <w:r>
        <w:t xml:space="preserve">, where </w:t>
      </w:r>
      <w:r w:rsidR="00F1095B">
        <w:rPr>
          <w:position w:val="-10"/>
        </w:rPr>
        <w:pict>
          <v:shape id="_x0000_i3759" type="#_x0000_t75" style="width:32.6pt;height:14.95pt">
            <v:imagedata r:id="rId3961" o:title=""/>
          </v:shape>
        </w:pict>
      </w:r>
      <w:r>
        <w:t xml:space="preserve"> is the number of the current slot within the current sidelink subframe </w:t>
      </w:r>
      <w:r w:rsidR="00F1095B">
        <w:rPr>
          <w:position w:val="-10"/>
        </w:rPr>
        <w:pict>
          <v:shape id="_x0000_i3760" type="#_x0000_t75" style="width:76.1pt;height:17pt">
            <v:imagedata r:id="rId3962" o:title=""/>
          </v:shape>
        </w:pict>
      </w:r>
      <w:r>
        <w:t xml:space="preserve"> with </w:t>
      </w:r>
      <w:r w:rsidR="00F1095B">
        <w:rPr>
          <w:position w:val="-10"/>
        </w:rPr>
        <w:pict>
          <v:shape id="_x0000_i3761" type="#_x0000_t75" style="width:9.5pt;height:13.6pt">
            <v:imagedata r:id="rId3963" o:title=""/>
          </v:shape>
        </w:pict>
      </w:r>
      <w:r>
        <w:t xml:space="preserve"> equal to </w:t>
      </w:r>
      <w:r>
        <w:rPr>
          <w:lang w:eastAsia="ko-KR"/>
        </w:rPr>
        <w:t xml:space="preserve">the subscript of </w:t>
      </w:r>
      <w:r w:rsidR="00F1095B">
        <w:rPr>
          <w:position w:val="-14"/>
        </w:rPr>
        <w:pict>
          <v:shape id="_x0000_i3762" type="#_x0000_t75" style="width:28.55pt;height:19pt">
            <v:imagedata r:id="rId3964" o:title=""/>
          </v:shape>
        </w:pict>
      </w:r>
      <w:r>
        <w:t>, defined in clauses 14.1.4 and 14.2.3 of [4] for sidelink transmission modes 1 and 2, respectively</w:t>
      </w:r>
    </w:p>
    <w:p w:rsidR="00346B90" w:rsidRDefault="00346B90" w:rsidP="00346B90">
      <w:pPr>
        <w:pStyle w:val="Heading3"/>
      </w:pPr>
      <w:bookmarkStart w:id="589" w:name="_Toc454818117"/>
      <w:bookmarkStart w:id="590" w:name="_Toc20411163"/>
      <w:bookmarkStart w:id="591" w:name="_Toc26005346"/>
      <w:r>
        <w:t>9.2.5</w:t>
      </w:r>
      <w:r>
        <w:tab/>
        <w:t>Guard period</w:t>
      </w:r>
      <w:bookmarkEnd w:id="589"/>
      <w:bookmarkEnd w:id="590"/>
      <w:bookmarkEnd w:id="591"/>
    </w:p>
    <w:p w:rsidR="00346B90" w:rsidRDefault="00346B90" w:rsidP="00346B90">
      <w:r>
        <w:t>The last SC-FDMA symbol in a sidelink subframe serves as a guard period and shall not be used for sidelink transmission.</w:t>
      </w:r>
    </w:p>
    <w:p w:rsidR="00346B90" w:rsidRDefault="00346B90" w:rsidP="00346B90">
      <w:pPr>
        <w:pStyle w:val="Heading2"/>
      </w:pPr>
      <w:bookmarkStart w:id="592" w:name="_Toc454818118"/>
      <w:bookmarkStart w:id="593" w:name="_Toc20411164"/>
      <w:bookmarkStart w:id="594" w:name="_Toc26005347"/>
      <w:r>
        <w:t>9.3</w:t>
      </w:r>
      <w:r>
        <w:tab/>
        <w:t>Physical Sidelink Shared Channel</w:t>
      </w:r>
      <w:bookmarkEnd w:id="592"/>
      <w:bookmarkEnd w:id="593"/>
      <w:bookmarkEnd w:id="594"/>
    </w:p>
    <w:p w:rsidR="00346B90" w:rsidRPr="00C12953" w:rsidRDefault="00346B90" w:rsidP="00346B90">
      <w:pPr>
        <w:pStyle w:val="Heading3"/>
      </w:pPr>
      <w:bookmarkStart w:id="595" w:name="_Toc454818119"/>
      <w:bookmarkStart w:id="596" w:name="_Toc20411165"/>
      <w:bookmarkStart w:id="597" w:name="_Toc26005348"/>
      <w:r>
        <w:t>9</w:t>
      </w:r>
      <w:r w:rsidRPr="00C12953">
        <w:t>.3.1</w:t>
      </w:r>
      <w:r w:rsidRPr="00C12953">
        <w:tab/>
        <w:t>Scrambling</w:t>
      </w:r>
      <w:bookmarkEnd w:id="595"/>
      <w:bookmarkEnd w:id="596"/>
      <w:bookmarkEnd w:id="597"/>
    </w:p>
    <w:p w:rsidR="00346B90" w:rsidRDefault="00346B90" w:rsidP="00346B90">
      <w:r>
        <w:t>T</w:t>
      </w:r>
      <w:r w:rsidRPr="00C12953">
        <w:t>he block of bits</w:t>
      </w:r>
      <w:r>
        <w:t xml:space="preserve"> </w:t>
      </w:r>
      <w:r w:rsidR="00F1095B">
        <w:rPr>
          <w:position w:val="-12"/>
        </w:rPr>
        <w:pict>
          <v:shape id="_x0000_i3763" type="#_x0000_t75" style="width:70.65pt;height:18.35pt">
            <v:imagedata r:id="rId3965" o:title=""/>
          </v:shape>
        </w:pict>
      </w:r>
      <w:r>
        <w:t xml:space="preserve">, where </w:t>
      </w:r>
      <w:r w:rsidR="00F1095B">
        <w:rPr>
          <w:position w:val="-12"/>
        </w:rPr>
        <w:pict>
          <v:shape id="_x0000_i3764" type="#_x0000_t75" style="width:19pt;height:18.35pt">
            <v:imagedata r:id="rId3966" o:title=""/>
          </v:shape>
        </w:pi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00F1095B">
        <w:rPr>
          <w:position w:val="-10"/>
        </w:rPr>
        <w:pict>
          <v:shape id="_x0000_i3765" type="#_x0000_t75" style="width:139.9pt;height:17.65pt">
            <v:imagedata r:id="rId3967" o:title=""/>
          </v:shape>
        </w:pict>
      </w:r>
      <w:r>
        <w:t xml:space="preserve"> at the start of every PSSCH subframe where </w:t>
      </w:r>
      <w:r w:rsidR="00F1095B">
        <w:rPr>
          <w:position w:val="-10"/>
        </w:rPr>
        <w:pict>
          <v:shape id="_x0000_i3766" type="#_x0000_t75" style="width:19pt;height:17pt">
            <v:imagedata r:id="rId258" o:title=""/>
          </v:shape>
        </w:pict>
      </w:r>
      <w:r>
        <w:t xml:space="preserve"> is destination identity obtained from the sidelink control channel.</w:t>
      </w:r>
    </w:p>
    <w:p w:rsidR="00346B90" w:rsidRPr="00C12953" w:rsidRDefault="00346B90" w:rsidP="00346B90">
      <w:pPr>
        <w:pStyle w:val="Heading3"/>
      </w:pPr>
      <w:bookmarkStart w:id="598" w:name="_Toc454818120"/>
      <w:bookmarkStart w:id="599" w:name="_Toc20411166"/>
      <w:bookmarkStart w:id="600" w:name="_Toc26005349"/>
      <w:r>
        <w:t>9</w:t>
      </w:r>
      <w:r w:rsidRPr="0002418E">
        <w:t>.3.2</w:t>
      </w:r>
      <w:r w:rsidRPr="0002418E">
        <w:tab/>
        <w:t>Modulation</w:t>
      </w:r>
      <w:bookmarkEnd w:id="598"/>
      <w:bookmarkEnd w:id="599"/>
      <w:bookmarkEnd w:id="600"/>
    </w:p>
    <w:p w:rsidR="00346B90" w:rsidRPr="00C12953" w:rsidRDefault="00346B90" w:rsidP="00346B90">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346B90" w:rsidRDefault="00346B90" w:rsidP="00346B90">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rsidRPr="00C12953">
              <w:t>QPSK, 16QAM</w:t>
            </w:r>
          </w:p>
        </w:tc>
      </w:tr>
    </w:tbl>
    <w:p w:rsidR="00346B90" w:rsidRDefault="00346B90" w:rsidP="00346B90"/>
    <w:p w:rsidR="00346B90" w:rsidRDefault="00346B90" w:rsidP="00346B90">
      <w:pPr>
        <w:pStyle w:val="Heading3"/>
        <w:ind w:left="0" w:firstLine="0"/>
      </w:pPr>
      <w:bookmarkStart w:id="601" w:name="_Toc454818121"/>
      <w:bookmarkStart w:id="602" w:name="_Toc20411167"/>
      <w:bookmarkStart w:id="603" w:name="_Toc26005350"/>
      <w:r>
        <w:t>9.3.3</w:t>
      </w:r>
      <w:r>
        <w:tab/>
        <w:t>Layer mapping</w:t>
      </w:r>
      <w:bookmarkEnd w:id="601"/>
      <w:bookmarkEnd w:id="602"/>
      <w:bookmarkEnd w:id="603"/>
    </w:p>
    <w:p w:rsidR="00346B90" w:rsidRPr="00D74946" w:rsidRDefault="00346B90" w:rsidP="00346B90">
      <w:r>
        <w:t xml:space="preserve">Layer mapping shall be done according to clause 5.3.2A assuming a single antenna port, </w:t>
      </w:r>
      <w:r w:rsidR="00F1095B">
        <w:rPr>
          <w:position w:val="-6"/>
        </w:rPr>
        <w:pict>
          <v:shape id="_x0000_i3767" type="#_x0000_t75" style="width:23.75pt;height:11.55pt">
            <v:imagedata r:id="rId528" o:title=""/>
          </v:shape>
        </w:pict>
      </w:r>
      <w:r>
        <w:t>.</w:t>
      </w:r>
    </w:p>
    <w:p w:rsidR="00346B90" w:rsidRDefault="00346B90" w:rsidP="00346B90">
      <w:pPr>
        <w:pStyle w:val="Heading3"/>
        <w:ind w:left="0" w:firstLine="0"/>
      </w:pPr>
      <w:bookmarkStart w:id="604" w:name="_Toc454818122"/>
      <w:bookmarkStart w:id="605" w:name="_Toc20411168"/>
      <w:bookmarkStart w:id="606" w:name="_Toc26005351"/>
      <w:r>
        <w:t>9.3.4</w:t>
      </w:r>
      <w:r>
        <w:tab/>
        <w:t>Transform precoding</w:t>
      </w:r>
      <w:bookmarkEnd w:id="604"/>
      <w:bookmarkEnd w:id="605"/>
      <w:bookmarkEnd w:id="606"/>
    </w:p>
    <w:p w:rsidR="00346B90" w:rsidRDefault="00346B90" w:rsidP="00346B90">
      <w:r>
        <w:t xml:space="preserve">Transform precoding shall be done according to clause 5.3.3 with </w:t>
      </w:r>
      <w:r w:rsidR="00F1095B">
        <w:rPr>
          <w:position w:val="-10"/>
        </w:rPr>
        <w:pict>
          <v:shape id="_x0000_i3768" type="#_x0000_t75" style="width:37.35pt;height:17pt">
            <v:imagedata r:id="rId58" o:title=""/>
          </v:shape>
        </w:pict>
      </w:r>
      <w:r>
        <w:t xml:space="preserve"> and </w:t>
      </w:r>
      <w:r w:rsidR="00F1095B">
        <w:rPr>
          <w:position w:val="-10"/>
        </w:rPr>
        <w:pict>
          <v:shape id="_x0000_i3769" type="#_x0000_t75" style="width:37.35pt;height:17pt">
            <v:imagedata r:id="rId3968" o:title=""/>
          </v:shape>
        </w:pict>
      </w:r>
      <w:r>
        <w:t xml:space="preserve"> replaced by </w:t>
      </w:r>
      <w:r w:rsidR="00F1095B">
        <w:rPr>
          <w:position w:val="-10"/>
        </w:rPr>
        <w:pict>
          <v:shape id="_x0000_i3770" type="#_x0000_t75" style="width:36pt;height:17pt">
            <v:imagedata r:id="rId3969" o:title=""/>
          </v:shape>
        </w:pict>
      </w:r>
      <w:r>
        <w:t xml:space="preserve"> and </w:t>
      </w:r>
      <w:r w:rsidR="00F1095B">
        <w:rPr>
          <w:position w:val="-10"/>
        </w:rPr>
        <w:pict>
          <v:shape id="_x0000_i3771" type="#_x0000_t75" style="width:36pt;height:17pt">
            <v:imagedata r:id="rId3970" o:title=""/>
          </v:shape>
        </w:pict>
      </w:r>
      <w:r>
        <w:t>, respectively.</w:t>
      </w:r>
    </w:p>
    <w:p w:rsidR="00346B90" w:rsidRDefault="00346B90" w:rsidP="00346B90">
      <w:pPr>
        <w:pStyle w:val="Heading3"/>
        <w:ind w:left="0" w:firstLine="0"/>
      </w:pPr>
      <w:bookmarkStart w:id="607" w:name="_Toc454818123"/>
      <w:bookmarkStart w:id="608" w:name="_Toc20411169"/>
      <w:bookmarkStart w:id="609" w:name="_Toc26005352"/>
      <w:r w:rsidRPr="00C538BB">
        <w:lastRenderedPageBreak/>
        <w:t>9.3.5</w:t>
      </w:r>
      <w:r w:rsidRPr="00C538BB">
        <w:tab/>
        <w:t>Precoding</w:t>
      </w:r>
      <w:bookmarkEnd w:id="607"/>
      <w:bookmarkEnd w:id="608"/>
      <w:bookmarkEnd w:id="609"/>
    </w:p>
    <w:p w:rsidR="00346B90" w:rsidRPr="00C538BB" w:rsidRDefault="00346B90" w:rsidP="00346B90">
      <w:r>
        <w:t>Precoding shall be done according to clause 5.3.3A</w:t>
      </w:r>
      <w:r w:rsidRPr="00C538BB">
        <w:t xml:space="preserve"> </w:t>
      </w:r>
      <w:r>
        <w:t xml:space="preserve">assuming a single antenna port, </w:t>
      </w:r>
      <w:r w:rsidR="00F1095B">
        <w:rPr>
          <w:position w:val="-6"/>
        </w:rPr>
        <w:pict>
          <v:shape id="_x0000_i3772" type="#_x0000_t75" style="width:23.75pt;height:11.55pt">
            <v:imagedata r:id="rId528" o:title=""/>
          </v:shape>
        </w:pict>
      </w:r>
      <w:r>
        <w:t>.</w:t>
      </w:r>
    </w:p>
    <w:p w:rsidR="00346B90" w:rsidRPr="00C12953" w:rsidRDefault="00346B90" w:rsidP="00346B90">
      <w:pPr>
        <w:pStyle w:val="Heading3"/>
      </w:pPr>
      <w:bookmarkStart w:id="610" w:name="_Toc454818124"/>
      <w:bookmarkStart w:id="611" w:name="_Toc20411170"/>
      <w:bookmarkStart w:id="612" w:name="_Toc26005353"/>
      <w:r>
        <w:t>9</w:t>
      </w:r>
      <w:r w:rsidRPr="00C12953">
        <w:t>.3.</w:t>
      </w:r>
      <w:r>
        <w:t>6</w:t>
      </w:r>
      <w:r w:rsidRPr="00C12953">
        <w:tab/>
        <w:t>Mapping to physical resources</w:t>
      </w:r>
      <w:bookmarkEnd w:id="610"/>
      <w:bookmarkEnd w:id="611"/>
      <w:bookmarkEnd w:id="612"/>
    </w:p>
    <w:p w:rsidR="00346B90" w:rsidRDefault="00346B90" w:rsidP="00346B90">
      <w:r>
        <w:t xml:space="preserve">The block of complex-valued symbols </w:t>
      </w:r>
      <w:r w:rsidR="00F1095B">
        <w:rPr>
          <w:position w:val="-14"/>
        </w:rPr>
        <w:pict>
          <v:shape id="_x0000_i3773" type="#_x0000_t75" style="width:76.75pt;height:18.35pt">
            <v:imagedata r:id="rId3971" o:title=""/>
          </v:shape>
        </w:pict>
      </w:r>
      <w:r>
        <w:t xml:space="preserve"> shall be multiplied with the amplitude scaling factor </w:t>
      </w:r>
      <w:r w:rsidR="00F1095B">
        <w:rPr>
          <w:position w:val="-10"/>
        </w:rPr>
        <w:pict>
          <v:shape id="_x0000_i3774" type="#_x0000_t75" style="width:31.9pt;height:13.6pt">
            <v:imagedata r:id="rId3972" o:title=""/>
          </v:shape>
        </w:pict>
      </w:r>
      <w:r>
        <w:t xml:space="preserve"> in order to conform to the transmit power </w:t>
      </w:r>
      <w:r w:rsidR="00F1095B">
        <w:rPr>
          <w:position w:val="-10"/>
        </w:rPr>
        <w:pict>
          <v:shape id="_x0000_i3775" type="#_x0000_t75" style="width:29.9pt;height:13.6pt">
            <v:imagedata r:id="rId3973" o:title=""/>
          </v:shape>
        </w:pict>
      </w:r>
      <w:r>
        <w:t xml:space="preserve"> specified in [4], and mapped in sequence starting with </w:t>
      </w:r>
      <w:r w:rsidR="00F1095B">
        <w:rPr>
          <w:position w:val="-8"/>
        </w:rPr>
        <w:pict>
          <v:shape id="_x0000_i3776" type="#_x0000_t75" style="width:19pt;height:13.6pt">
            <v:imagedata r:id="rId3974" o:title=""/>
          </v:shape>
        </w:pict>
      </w:r>
      <w:r>
        <w:t xml:space="preserve"> to physical resource blocks on antenna port </w:t>
      </w:r>
      <w:r w:rsidR="00F1095B">
        <w:rPr>
          <w:position w:val="-10"/>
        </w:rPr>
        <w:pict>
          <v:shape id="_x0000_i3777" type="#_x0000_t75" style="width:10.2pt;height:11.55pt">
            <v:imagedata r:id="rId772" o:title=""/>
          </v:shape>
        </w:pict>
      </w:r>
      <w:r>
        <w:t xml:space="preserve"> and assigned for transmission of PSSCH. The mapping to resource elements </w:t>
      </w:r>
      <w:r w:rsidR="00F1095B">
        <w:rPr>
          <w:position w:val="-10"/>
        </w:rPr>
        <w:pict>
          <v:shape id="_x0000_i3778" type="#_x0000_t75" style="width:22.4pt;height:14.95pt">
            <v:imagedata r:id="rId777" o:title=""/>
          </v:shape>
        </w:pict>
      </w:r>
      <w:r>
        <w:t xml:space="preserve"> corresponding to the physical resource blocks assigned for transmission and not used for transmission of reference signals shall be in increasing order of first the index </w:t>
      </w:r>
      <w:r w:rsidR="00F1095B">
        <w:rPr>
          <w:position w:val="-6"/>
        </w:rPr>
        <w:pict>
          <v:shape id="_x0000_i3779" type="#_x0000_t75" style="width:9.5pt;height:13.6pt">
            <v:imagedata r:id="rId779" o:title=""/>
          </v:shape>
        </w:pict>
      </w:r>
      <w:r>
        <w:t>,</w:t>
      </w:r>
      <w:r w:rsidRPr="0002418E">
        <w:t xml:space="preserve"> </w:t>
      </w:r>
      <w:r>
        <w:t>then the index</w:t>
      </w:r>
      <w:r w:rsidR="00F1095B">
        <w:rPr>
          <w:position w:val="-6"/>
        </w:rPr>
        <w:pict>
          <v:shape id="_x0000_i3780" type="#_x0000_t75" style="width:7.45pt;height:13.6pt">
            <v:imagedata r:id="rId781" o:title=""/>
          </v:shape>
        </w:pict>
      </w:r>
      <w:r>
        <w:t>, starting with the first slot in the subframe. Resource elements in the last SC-FDMA symbol within a subframe shall be counted in the mapping process but not transmitted.</w:t>
      </w:r>
    </w:p>
    <w:p w:rsidR="00346B90" w:rsidRDefault="00346B90" w:rsidP="00346B90">
      <w:r>
        <w:t xml:space="preserve">If sidelink frequency hopping is disabled the set of physical resource blocks to be used for transmission is given by </w:t>
      </w:r>
      <w:r w:rsidR="00F1095B">
        <w:rPr>
          <w:position w:val="-10"/>
        </w:rPr>
        <w:pict>
          <v:shape id="_x0000_i3781" type="#_x0000_t75" style="width:53pt;height:14.95pt">
            <v:imagedata r:id="rId3975" o:title=""/>
          </v:shape>
        </w:pict>
      </w:r>
      <w:r>
        <w:t xml:space="preserve"> where </w:t>
      </w:r>
      <w:r w:rsidR="00F1095B">
        <w:rPr>
          <w:position w:val="-10"/>
        </w:rPr>
        <w:pict>
          <v:shape id="_x0000_i3782" type="#_x0000_t75" style="width:22.4pt;height:14.95pt">
            <v:imagedata r:id="rId3976" o:title=""/>
          </v:shape>
        </w:pict>
      </w:r>
      <w:r>
        <w:t xml:space="preserve"> is obtained from [4, clause 14.1.1.2.1].</w:t>
      </w:r>
      <w:r w:rsidRPr="001A1620">
        <w:t xml:space="preserve"> </w:t>
      </w:r>
    </w:p>
    <w:p w:rsidR="00346B90" w:rsidRDefault="00346B90" w:rsidP="00346B90">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346B90" w:rsidRDefault="00346B90" w:rsidP="00346B90">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346B90" w:rsidRDefault="00346B90" w:rsidP="00346B90">
      <w:pPr>
        <w:pStyle w:val="B1"/>
        <w:rPr>
          <w:lang w:eastAsia="ko-KR"/>
        </w:rPr>
      </w:pPr>
      <w:r>
        <w:rPr>
          <w:lang w:eastAsia="ko-KR"/>
        </w:rPr>
        <w:t>-</w:t>
      </w:r>
      <w:r>
        <w:rPr>
          <w:lang w:eastAsia="ko-KR"/>
        </w:rPr>
        <w:tab/>
        <w:t>only inter-subframe hopping shall be used</w:t>
      </w:r>
    </w:p>
    <w:p w:rsidR="00346B90" w:rsidRDefault="00346B90" w:rsidP="00346B90">
      <w:pPr>
        <w:pStyle w:val="B1"/>
      </w:pPr>
      <w:r>
        <w:rPr>
          <w:lang w:eastAsia="ko-KR"/>
        </w:rPr>
        <w:t>-</w:t>
      </w:r>
      <w:r>
        <w:rPr>
          <w:lang w:eastAsia="ko-KR"/>
        </w:rPr>
        <w:tab/>
        <w:t xml:space="preserve">the number of subbands </w:t>
      </w:r>
      <w:r w:rsidR="00F1095B">
        <w:rPr>
          <w:position w:val="-10"/>
        </w:rPr>
        <w:pict>
          <v:shape id="_x0000_i3783" type="#_x0000_t75" style="width:53pt;height:14.95pt">
            <v:imagedata r:id="rId3977" o:title=""/>
          </v:shape>
        </w:pict>
      </w:r>
      <w:r>
        <w:t xml:space="preserve"> is given by higher layers as described in [4, clause 14.1.1.2]</w:t>
      </w:r>
    </w:p>
    <w:p w:rsidR="00346B90" w:rsidRDefault="00346B90" w:rsidP="00346B90">
      <w:pPr>
        <w:pStyle w:val="B1"/>
      </w:pPr>
      <w:r>
        <w:t>-</w:t>
      </w:r>
      <w:r>
        <w:tab/>
        <w:t xml:space="preserve">the quantity </w:t>
      </w:r>
      <w:r w:rsidR="00F1095B">
        <w:rPr>
          <w:position w:val="-10"/>
        </w:rPr>
        <w:pict>
          <v:shape id="_x0000_i3784" type="#_x0000_t75" style="width:70.65pt;height:17pt">
            <v:imagedata r:id="rId3978" o:title=""/>
          </v:shape>
        </w:pict>
      </w:r>
      <w:r>
        <w:t xml:space="preserve"> is given by higher layers as described in [4, clause 14.1.1.2]</w:t>
      </w:r>
    </w:p>
    <w:p w:rsidR="00346B90" w:rsidRDefault="00346B90" w:rsidP="00346B90">
      <w:pPr>
        <w:pStyle w:val="B1"/>
      </w:pPr>
      <w:r>
        <w:t>-</w:t>
      </w:r>
      <w:r>
        <w:tab/>
        <w:t xml:space="preserve">the quantity </w:t>
      </w:r>
      <w:r w:rsidR="00F1095B">
        <w:rPr>
          <w:position w:val="-10"/>
        </w:rPr>
        <w:pict>
          <v:shape id="_x0000_i3785" type="#_x0000_t75" style="width:50.95pt;height:17pt">
            <v:imagedata r:id="rId3979" o:title=""/>
          </v:shape>
        </w:pict>
      </w:r>
      <w:r>
        <w:t xml:space="preserve"> where </w:t>
      </w:r>
      <w:r w:rsidR="00F1095B">
        <w:rPr>
          <w:position w:val="-10"/>
        </w:rPr>
        <w:pict>
          <v:shape id="_x0000_i3786" type="#_x0000_t75" style="width:31.9pt;height:17pt">
            <v:imagedata r:id="rId3980" o:title=""/>
          </v:shape>
        </w:pict>
      </w:r>
      <w:r>
        <w:t xml:space="preserve"> is given by clause 9.2.4</w:t>
      </w:r>
    </w:p>
    <w:p w:rsidR="00346B90" w:rsidRDefault="00346B90" w:rsidP="00346B90">
      <w:pPr>
        <w:pStyle w:val="B1"/>
      </w:pPr>
      <w:r>
        <w:t>-</w:t>
      </w:r>
      <w:r>
        <w:tab/>
        <w:t xml:space="preserve">the quantity </w:t>
      </w:r>
      <w:r w:rsidR="00F1095B">
        <w:rPr>
          <w:position w:val="-10"/>
        </w:rPr>
        <w:pict>
          <v:shape id="_x0000_i3787" type="#_x0000_t75" style="width:126.35pt;height:17pt">
            <v:imagedata r:id="rId3981" o:title=""/>
          </v:shape>
        </w:pict>
      </w:r>
      <w:r>
        <w:t xml:space="preserve"> </w:t>
      </w:r>
    </w:p>
    <w:p w:rsidR="00346B90" w:rsidRDefault="00346B90" w:rsidP="00346B90">
      <w:pPr>
        <w:pStyle w:val="B1"/>
      </w:pPr>
      <w:r>
        <w:rPr>
          <w:lang w:eastAsia="ko-KR"/>
        </w:rPr>
        <w:t>-</w:t>
      </w:r>
      <w:r>
        <w:rPr>
          <w:lang w:eastAsia="ko-KR"/>
        </w:rPr>
        <w:tab/>
        <w:t xml:space="preserve">the pseudo-random sequence generator is initialized at the start of each slot fulfilling </w:t>
      </w:r>
      <w:r w:rsidR="00F1095B">
        <w:rPr>
          <w:position w:val="-10"/>
        </w:rPr>
        <w:pict>
          <v:shape id="_x0000_i3788" type="#_x0000_t75" style="width:47.55pt;height:17pt">
            <v:imagedata r:id="rId3982" o:title=""/>
          </v:shape>
        </w:pict>
      </w:r>
      <w:r>
        <w:t xml:space="preserve"> </w:t>
      </w:r>
      <w:r>
        <w:rPr>
          <w:lang w:eastAsia="ko-KR"/>
        </w:rPr>
        <w:t xml:space="preserve">with the initialization value </w:t>
      </w:r>
      <w:r w:rsidR="00F1095B">
        <w:rPr>
          <w:position w:val="-10"/>
        </w:rPr>
        <w:pict>
          <v:shape id="_x0000_i3789" type="#_x0000_t75" style="width:90.35pt;height:14.95pt">
            <v:imagedata r:id="rId3983" o:title=""/>
          </v:shape>
        </w:pict>
      </w:r>
      <w:r>
        <w:t xml:space="preserve"> given by </w:t>
      </w:r>
      <w:r w:rsidRPr="00C4554D">
        <w:rPr>
          <w:i/>
        </w:rPr>
        <w:t>hoppingParameter-r12</w:t>
      </w:r>
      <w:r>
        <w:t xml:space="preserve"> in [9]</w:t>
      </w:r>
    </w:p>
    <w:p w:rsidR="00346B90" w:rsidRPr="00C4554D" w:rsidRDefault="00346B90" w:rsidP="00346B90">
      <w:pPr>
        <w:pStyle w:val="B1"/>
      </w:pPr>
      <w:r>
        <w:rPr>
          <w:lang w:eastAsia="ko-KR"/>
        </w:rPr>
        <w:t>-</w:t>
      </w:r>
      <w:r>
        <w:rPr>
          <w:lang w:eastAsia="ko-KR"/>
        </w:rPr>
        <w:tab/>
        <w:t xml:space="preserve">the quantity </w:t>
      </w:r>
      <w:r w:rsidR="00F1095B">
        <w:rPr>
          <w:position w:val="-10"/>
        </w:rPr>
        <w:pict>
          <v:shape id="_x0000_i3790" type="#_x0000_t75" style="width:22.4pt;height:14.95pt">
            <v:imagedata r:id="rId3984" o:title=""/>
          </v:shape>
        </w:pict>
      </w:r>
      <w:r>
        <w:t xml:space="preserve"> shall be replaced by </w:t>
      </w:r>
      <w:r w:rsidR="00F1095B">
        <w:rPr>
          <w:position w:val="-10"/>
        </w:rPr>
        <w:pict>
          <v:shape id="_x0000_i3791" type="#_x0000_t75" style="width:22.4pt;height:14.95pt">
            <v:imagedata r:id="rId3985" o:title=""/>
          </v:shape>
        </w:pict>
      </w:r>
      <w:r>
        <w:t>, given by [4, clause 14.1.1.2.1]</w:t>
      </w:r>
    </w:p>
    <w:p w:rsidR="00346B90" w:rsidRDefault="00346B90" w:rsidP="00346B90">
      <w:pPr>
        <w:pStyle w:val="B1"/>
        <w:rPr>
          <w:lang w:eastAsia="ko-KR"/>
        </w:rPr>
      </w:pPr>
      <w:r>
        <w:rPr>
          <w:lang w:eastAsia="ko-KR"/>
        </w:rPr>
        <w:t>-</w:t>
      </w:r>
      <w:r>
        <w:rPr>
          <w:lang w:eastAsia="ko-KR"/>
        </w:rPr>
        <w:tab/>
        <w:t>for sidelink transmission mode 1</w:t>
      </w:r>
    </w:p>
    <w:p w:rsidR="00346B90" w:rsidRDefault="00346B90" w:rsidP="00346B90">
      <w:pPr>
        <w:pStyle w:val="B2"/>
        <w:rPr>
          <w:lang w:eastAsia="ko-KR"/>
        </w:rPr>
      </w:pPr>
      <w:r>
        <w:rPr>
          <w:lang w:eastAsia="ko-KR"/>
        </w:rPr>
        <w:t>-</w:t>
      </w:r>
      <w:r>
        <w:rPr>
          <w:lang w:eastAsia="ko-KR"/>
        </w:rPr>
        <w:tab/>
      </w:r>
      <w:r w:rsidR="00F1095B">
        <w:rPr>
          <w:position w:val="-10"/>
        </w:rPr>
        <w:pict>
          <v:shape id="_x0000_i3792" type="#_x0000_t75" style="width:50.95pt;height:17pt">
            <v:imagedata r:id="rId3986" o:title=""/>
          </v:shape>
        </w:pict>
      </w:r>
    </w:p>
    <w:p w:rsidR="00346B90" w:rsidRDefault="00346B90" w:rsidP="00346B90">
      <w:pPr>
        <w:pStyle w:val="B1"/>
        <w:rPr>
          <w:lang w:eastAsia="ko-KR"/>
        </w:rPr>
      </w:pPr>
      <w:r>
        <w:rPr>
          <w:lang w:eastAsia="ko-KR"/>
        </w:rPr>
        <w:t>-</w:t>
      </w:r>
      <w:r>
        <w:rPr>
          <w:lang w:eastAsia="ko-KR"/>
        </w:rPr>
        <w:tab/>
        <w:t>for sidelink transmission mode 2</w:t>
      </w:r>
    </w:p>
    <w:p w:rsidR="00346B90" w:rsidRDefault="00346B90" w:rsidP="00346B90">
      <w:pPr>
        <w:pStyle w:val="B2"/>
        <w:rPr>
          <w:lang w:eastAsia="ko-KR"/>
        </w:rPr>
      </w:pPr>
      <w:r>
        <w:rPr>
          <w:lang w:eastAsia="ko-KR"/>
        </w:rPr>
        <w:t>-</w:t>
      </w:r>
      <w:r>
        <w:rPr>
          <w:lang w:eastAsia="ko-KR"/>
        </w:rPr>
        <w:tab/>
      </w:r>
      <w:r w:rsidR="00F1095B">
        <w:rPr>
          <w:position w:val="-10"/>
        </w:rPr>
        <w:pict>
          <v:shape id="_x0000_i3793" type="#_x0000_t75" style="width:78.1pt;height:17pt">
            <v:imagedata r:id="rId3987" o:title=""/>
          </v:shape>
        </w:pict>
      </w:r>
      <w:r>
        <w:t xml:space="preserve"> where </w:t>
      </w:r>
      <w:r w:rsidR="00F1095B">
        <w:rPr>
          <w:position w:val="-10"/>
        </w:rPr>
        <w:pict>
          <v:shape id="_x0000_i3794" type="#_x0000_t75" style="width:47.55pt;height:17pt">
            <v:imagedata r:id="rId3988" o:title=""/>
          </v:shape>
        </w:pict>
      </w:r>
      <w:r>
        <w:t xml:space="preserve"> is given by [4, clause 14.1.3]</w:t>
      </w:r>
    </w:p>
    <w:p w:rsidR="00346B90" w:rsidRDefault="00346B90" w:rsidP="00346B90">
      <w:pPr>
        <w:pStyle w:val="B2"/>
      </w:pPr>
      <w:r>
        <w:rPr>
          <w:lang w:eastAsia="ko-KR"/>
        </w:rPr>
        <w:t>-</w:t>
      </w:r>
      <w:r>
        <w:rPr>
          <w:lang w:eastAsia="ko-KR"/>
        </w:rPr>
        <w:tab/>
        <w:t xml:space="preserve">the quantity </w:t>
      </w:r>
      <w:r w:rsidR="00F1095B">
        <w:rPr>
          <w:position w:val="-10"/>
        </w:rPr>
        <w:pict>
          <v:shape id="_x0000_i3795" type="#_x0000_t75" style="width:22.4pt;height:14.95pt">
            <v:imagedata r:id="rId3989" o:title=""/>
          </v:shape>
        </w:pict>
      </w:r>
      <w:r>
        <w:t xml:space="preserve"> shall be replaced by </w:t>
      </w:r>
      <w:r w:rsidR="00F1095B">
        <w:rPr>
          <w:position w:val="-10"/>
        </w:rPr>
        <w:pict>
          <v:shape id="_x0000_i3796" type="#_x0000_t75" style="width:22.4pt;height:14.95pt">
            <v:imagedata r:id="rId3990" o:title=""/>
          </v:shape>
        </w:pict>
      </w:r>
      <w:r>
        <w:t>, given by [4, clause 14.1.1.4]</w:t>
      </w:r>
    </w:p>
    <w:p w:rsidR="00346B90" w:rsidRDefault="00346B90" w:rsidP="00346B90">
      <w:pPr>
        <w:pStyle w:val="B2"/>
      </w:pPr>
      <w:r>
        <w:t>-</w:t>
      </w:r>
      <w:r>
        <w:tab/>
        <w:t xml:space="preserve">the physical resource block to use for transmission </w:t>
      </w:r>
      <w:r w:rsidR="00F1095B">
        <w:rPr>
          <w:position w:val="-14"/>
        </w:rPr>
        <w:pict>
          <v:shape id="_x0000_i3797" type="#_x0000_t75" style="width:64.55pt;height:19pt">
            <v:imagedata r:id="rId3991" o:title=""/>
          </v:shape>
        </w:pict>
      </w:r>
      <w:r>
        <w:t xml:space="preserve"> with </w:t>
      </w:r>
      <w:r w:rsidR="00F1095B">
        <w:rPr>
          <w:position w:val="-14"/>
        </w:rPr>
        <w:pict>
          <v:shape id="_x0000_i3798" type="#_x0000_t75" style="width:34.65pt;height:19pt">
            <v:imagedata r:id="rId3992" o:title=""/>
          </v:shape>
        </w:pict>
      </w:r>
      <w:r>
        <w:t xml:space="preserve"> given by [4, clause 14.1.3]</w:t>
      </w:r>
    </w:p>
    <w:p w:rsidR="00346B90" w:rsidRDefault="00346B90" w:rsidP="00346B90">
      <w:pPr>
        <w:pStyle w:val="Heading2"/>
      </w:pPr>
      <w:bookmarkStart w:id="613" w:name="_Toc454818125"/>
      <w:bookmarkStart w:id="614" w:name="_Toc20411171"/>
      <w:bookmarkStart w:id="615" w:name="_Toc26005354"/>
      <w:r>
        <w:t>9.4</w:t>
      </w:r>
      <w:r>
        <w:tab/>
        <w:t>Physical Sidelink Control Channel</w:t>
      </w:r>
      <w:bookmarkEnd w:id="613"/>
      <w:bookmarkEnd w:id="614"/>
      <w:bookmarkEnd w:id="615"/>
    </w:p>
    <w:p w:rsidR="00346B90" w:rsidRPr="00C12953" w:rsidRDefault="00346B90" w:rsidP="00346B90">
      <w:pPr>
        <w:pStyle w:val="Heading3"/>
      </w:pPr>
      <w:bookmarkStart w:id="616" w:name="_Toc454818126"/>
      <w:bookmarkStart w:id="617" w:name="_Toc20411172"/>
      <w:bookmarkStart w:id="618" w:name="_Toc26005355"/>
      <w:r>
        <w:t>9.4</w:t>
      </w:r>
      <w:r w:rsidRPr="00C12953">
        <w:t>.1</w:t>
      </w:r>
      <w:r w:rsidRPr="00C12953">
        <w:tab/>
        <w:t>Scrambling</w:t>
      </w:r>
      <w:bookmarkEnd w:id="616"/>
      <w:bookmarkEnd w:id="617"/>
      <w:bookmarkEnd w:id="618"/>
    </w:p>
    <w:p w:rsidR="00346B90" w:rsidRDefault="00346B90" w:rsidP="00346B90">
      <w:r>
        <w:t>T</w:t>
      </w:r>
      <w:r w:rsidRPr="00C12953">
        <w:t>he block of bits</w:t>
      </w:r>
      <w:r>
        <w:t xml:space="preserve"> </w:t>
      </w:r>
      <w:r w:rsidR="00F1095B">
        <w:rPr>
          <w:position w:val="-12"/>
        </w:rPr>
        <w:pict>
          <v:shape id="_x0000_i3799" type="#_x0000_t75" style="width:70.65pt;height:18.35pt">
            <v:imagedata r:id="rId3965" o:title=""/>
          </v:shape>
        </w:pict>
      </w:r>
      <w:r>
        <w:t xml:space="preserve">, where </w:t>
      </w:r>
      <w:r w:rsidR="00F1095B">
        <w:rPr>
          <w:position w:val="-12"/>
        </w:rPr>
        <w:pict>
          <v:shape id="_x0000_i3800" type="#_x0000_t75" style="width:19pt;height:18.35pt">
            <v:imagedata r:id="rId3966" o:title=""/>
          </v:shape>
        </w:pi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346B90" w:rsidRPr="00C538BB" w:rsidRDefault="00346B90" w:rsidP="00346B90">
      <w:r>
        <w:lastRenderedPageBreak/>
        <w:t xml:space="preserve">The scrambling sequence generator shall be initialised with </w:t>
      </w:r>
      <w:r w:rsidR="00F1095B">
        <w:rPr>
          <w:position w:val="-10"/>
        </w:rPr>
        <w:pict>
          <v:shape id="_x0000_i3801" type="#_x0000_t75" style="width:40.1pt;height:13.6pt">
            <v:imagedata r:id="rId3993" o:title=""/>
          </v:shape>
        </w:pict>
      </w:r>
      <w:r>
        <w:t xml:space="preserve"> at the start of every PSCCH subframe.</w:t>
      </w:r>
    </w:p>
    <w:p w:rsidR="00346B90" w:rsidRPr="00C12953" w:rsidRDefault="00346B90" w:rsidP="00346B90">
      <w:pPr>
        <w:pStyle w:val="Heading3"/>
      </w:pPr>
      <w:bookmarkStart w:id="619" w:name="_Toc454818127"/>
      <w:bookmarkStart w:id="620" w:name="_Toc20411173"/>
      <w:bookmarkStart w:id="621" w:name="_Toc26005356"/>
      <w:r>
        <w:t>9.4</w:t>
      </w:r>
      <w:r w:rsidRPr="0002418E">
        <w:t>.2</w:t>
      </w:r>
      <w:r w:rsidRPr="0002418E">
        <w:tab/>
        <w:t>Modulation</w:t>
      </w:r>
      <w:bookmarkEnd w:id="619"/>
      <w:bookmarkEnd w:id="620"/>
      <w:bookmarkEnd w:id="621"/>
    </w:p>
    <w:p w:rsidR="00346B90" w:rsidRPr="00C12953" w:rsidRDefault="00346B90" w:rsidP="00346B90">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346B90" w:rsidRDefault="00346B90" w:rsidP="00346B90">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346B90" w:rsidRPr="00C12953" w:rsidRDefault="00346B90" w:rsidP="00AA1ED2">
            <w:pPr>
              <w:pStyle w:val="TAL"/>
            </w:pPr>
            <w:r>
              <w:t>QPSK</w:t>
            </w:r>
          </w:p>
        </w:tc>
      </w:tr>
    </w:tbl>
    <w:p w:rsidR="00346B90" w:rsidRDefault="00346B90" w:rsidP="00346B90"/>
    <w:p w:rsidR="00346B90" w:rsidRDefault="00346B90" w:rsidP="00346B90">
      <w:pPr>
        <w:pStyle w:val="Heading3"/>
        <w:ind w:left="0" w:firstLine="0"/>
      </w:pPr>
      <w:bookmarkStart w:id="622" w:name="_Toc454818128"/>
      <w:bookmarkStart w:id="623" w:name="_Toc20411174"/>
      <w:bookmarkStart w:id="624" w:name="_Toc26005357"/>
      <w:r>
        <w:t>9.4.3</w:t>
      </w:r>
      <w:r>
        <w:tab/>
        <w:t>Layer mapping</w:t>
      </w:r>
      <w:bookmarkEnd w:id="622"/>
      <w:bookmarkEnd w:id="623"/>
      <w:bookmarkEnd w:id="624"/>
    </w:p>
    <w:p w:rsidR="00346B90" w:rsidRPr="00D74946" w:rsidRDefault="00346B90" w:rsidP="00346B90">
      <w:r>
        <w:t xml:space="preserve">Layer mapping shall be done according to clause 5.3.2A assuming a single antenna port, </w:t>
      </w:r>
      <w:r w:rsidR="00F1095B">
        <w:rPr>
          <w:position w:val="-6"/>
        </w:rPr>
        <w:pict>
          <v:shape id="_x0000_i3802" type="#_x0000_t75" style="width:23.75pt;height:11.55pt">
            <v:imagedata r:id="rId528" o:title=""/>
          </v:shape>
        </w:pict>
      </w:r>
      <w:r>
        <w:t>.</w:t>
      </w:r>
    </w:p>
    <w:p w:rsidR="00346B90" w:rsidRDefault="00346B90" w:rsidP="00346B90">
      <w:pPr>
        <w:pStyle w:val="Heading3"/>
        <w:ind w:left="0" w:firstLine="0"/>
      </w:pPr>
      <w:bookmarkStart w:id="625" w:name="_Toc454818129"/>
      <w:bookmarkStart w:id="626" w:name="_Toc20411175"/>
      <w:bookmarkStart w:id="627" w:name="_Toc26005358"/>
      <w:r>
        <w:t>9.4.4</w:t>
      </w:r>
      <w:r>
        <w:tab/>
        <w:t>Transform precoding</w:t>
      </w:r>
      <w:bookmarkEnd w:id="625"/>
      <w:bookmarkEnd w:id="626"/>
      <w:bookmarkEnd w:id="627"/>
    </w:p>
    <w:p w:rsidR="00346B90" w:rsidRDefault="00346B90" w:rsidP="00346B90">
      <w:r>
        <w:t xml:space="preserve">Transform precoding shall be done according to clause 5.3.3 with </w:t>
      </w:r>
      <w:r w:rsidR="00F1095B">
        <w:rPr>
          <w:position w:val="-10"/>
        </w:rPr>
        <w:pict>
          <v:shape id="_x0000_i3803" type="#_x0000_t75" style="width:37.35pt;height:17pt">
            <v:imagedata r:id="rId58" o:title=""/>
          </v:shape>
        </w:pict>
      </w:r>
      <w:r>
        <w:t xml:space="preserve"> and </w:t>
      </w:r>
      <w:r w:rsidR="00F1095B">
        <w:rPr>
          <w:position w:val="-10"/>
        </w:rPr>
        <w:pict>
          <v:shape id="_x0000_i3804" type="#_x0000_t75" style="width:37.35pt;height:17pt">
            <v:imagedata r:id="rId3968" o:title=""/>
          </v:shape>
        </w:pict>
      </w:r>
      <w:r>
        <w:t xml:space="preserve"> replaced by </w:t>
      </w:r>
      <w:r w:rsidR="00F1095B">
        <w:rPr>
          <w:position w:val="-10"/>
        </w:rPr>
        <w:pict>
          <v:shape id="_x0000_i3805" type="#_x0000_t75" style="width:37.35pt;height:17pt">
            <v:imagedata r:id="rId3994" o:title=""/>
          </v:shape>
        </w:pict>
      </w:r>
      <w:r>
        <w:t xml:space="preserve"> and </w:t>
      </w:r>
      <w:r w:rsidR="00F1095B">
        <w:rPr>
          <w:position w:val="-10"/>
        </w:rPr>
        <w:pict>
          <v:shape id="_x0000_i3806" type="#_x0000_t75" style="width:37.35pt;height:17pt">
            <v:imagedata r:id="rId3995" o:title=""/>
          </v:shape>
        </w:pict>
      </w:r>
      <w:r>
        <w:t>, respectively.</w:t>
      </w:r>
    </w:p>
    <w:p w:rsidR="00346B90" w:rsidRDefault="00346B90" w:rsidP="00346B90">
      <w:pPr>
        <w:pStyle w:val="Heading3"/>
        <w:ind w:left="0" w:firstLine="0"/>
      </w:pPr>
      <w:bookmarkStart w:id="628" w:name="_Toc454818130"/>
      <w:bookmarkStart w:id="629" w:name="_Toc20411176"/>
      <w:bookmarkStart w:id="630" w:name="_Toc26005359"/>
      <w:r>
        <w:t>9.4</w:t>
      </w:r>
      <w:r w:rsidRPr="00C538BB">
        <w:t>.5</w:t>
      </w:r>
      <w:r w:rsidRPr="00C538BB">
        <w:tab/>
        <w:t>Precoding</w:t>
      </w:r>
      <w:bookmarkEnd w:id="628"/>
      <w:bookmarkEnd w:id="629"/>
      <w:bookmarkEnd w:id="630"/>
    </w:p>
    <w:p w:rsidR="00346B90" w:rsidRPr="00C538BB" w:rsidRDefault="00346B90" w:rsidP="00346B90">
      <w:r>
        <w:t>Precoding shall be done according to clause 5.3.3A</w:t>
      </w:r>
      <w:r w:rsidRPr="00C538BB">
        <w:t xml:space="preserve"> </w:t>
      </w:r>
      <w:r>
        <w:t xml:space="preserve">assuming a single antenna port, </w:t>
      </w:r>
      <w:r w:rsidR="00F1095B">
        <w:rPr>
          <w:position w:val="-6"/>
        </w:rPr>
        <w:pict>
          <v:shape id="_x0000_i3807" type="#_x0000_t75" style="width:23.75pt;height:11.55pt">
            <v:imagedata r:id="rId528" o:title=""/>
          </v:shape>
        </w:pict>
      </w:r>
      <w:r>
        <w:t>.</w:t>
      </w:r>
    </w:p>
    <w:p w:rsidR="00346B90" w:rsidRPr="00C12953" w:rsidRDefault="00346B90" w:rsidP="00346B90">
      <w:pPr>
        <w:pStyle w:val="Heading3"/>
      </w:pPr>
      <w:bookmarkStart w:id="631" w:name="_Toc454818131"/>
      <w:bookmarkStart w:id="632" w:name="_Toc20411177"/>
      <w:bookmarkStart w:id="633" w:name="_Toc26005360"/>
      <w:r>
        <w:t>9.4</w:t>
      </w:r>
      <w:r w:rsidRPr="00C12953">
        <w:t>.</w:t>
      </w:r>
      <w:r>
        <w:t>6</w:t>
      </w:r>
      <w:r w:rsidRPr="00C12953">
        <w:tab/>
        <w:t>Mapping to physical resources</w:t>
      </w:r>
      <w:bookmarkEnd w:id="631"/>
      <w:bookmarkEnd w:id="632"/>
      <w:bookmarkEnd w:id="633"/>
    </w:p>
    <w:p w:rsidR="00346B90" w:rsidRPr="00F432F5" w:rsidRDefault="00346B90" w:rsidP="00346B90">
      <w:r>
        <w:t xml:space="preserve">The block of complex-valued symbols </w:t>
      </w:r>
      <w:r w:rsidR="00F1095B">
        <w:rPr>
          <w:position w:val="-14"/>
        </w:rPr>
        <w:pict>
          <v:shape id="_x0000_i3808" type="#_x0000_t75" style="width:76.75pt;height:18.35pt">
            <v:imagedata r:id="rId3971" o:title=""/>
          </v:shape>
        </w:pict>
      </w:r>
      <w:r>
        <w:t xml:space="preserve"> shall be multiplied with the amplitude scaling factor </w:t>
      </w:r>
      <w:r w:rsidR="00F1095B">
        <w:rPr>
          <w:position w:val="-10"/>
        </w:rPr>
        <w:pict>
          <v:shape id="_x0000_i3809" type="#_x0000_t75" style="width:32.6pt;height:14.95pt">
            <v:imagedata r:id="rId3996" o:title=""/>
          </v:shape>
        </w:pict>
      </w:r>
      <w:r>
        <w:t xml:space="preserve"> in order to conform to the transmit power </w:t>
      </w:r>
      <w:r w:rsidR="00F1095B">
        <w:rPr>
          <w:position w:val="-10"/>
        </w:rPr>
        <w:pict>
          <v:shape id="_x0000_i3810" type="#_x0000_t75" style="width:31.9pt;height:14.95pt">
            <v:imagedata r:id="rId3997" o:title=""/>
          </v:shape>
        </w:pict>
      </w:r>
      <w:r>
        <w:t xml:space="preserve"> specified in [4], and mapped in sequence starting with </w:t>
      </w:r>
      <w:r w:rsidR="00F1095B">
        <w:rPr>
          <w:position w:val="-8"/>
        </w:rPr>
        <w:pict>
          <v:shape id="_x0000_i3811" type="#_x0000_t75" style="width:19pt;height:13.6pt">
            <v:imagedata r:id="rId3974" o:title=""/>
          </v:shape>
        </w:pict>
      </w:r>
      <w:r>
        <w:t xml:space="preserve"> to physical resource blocks on antenna port </w:t>
      </w:r>
      <w:r w:rsidR="00F1095B">
        <w:rPr>
          <w:position w:val="-10"/>
        </w:rPr>
        <w:pict>
          <v:shape id="_x0000_i3812" type="#_x0000_t75" style="width:10.2pt;height:11.55pt">
            <v:imagedata r:id="rId772" o:title=""/>
          </v:shape>
        </w:pict>
      </w:r>
      <w:r>
        <w:t xml:space="preserve"> and assigned for transmission of PSCCH. The mapping to resource elements </w:t>
      </w:r>
      <w:r w:rsidR="00F1095B">
        <w:rPr>
          <w:position w:val="-10"/>
        </w:rPr>
        <w:pict>
          <v:shape id="_x0000_i3813" type="#_x0000_t75" style="width:22.4pt;height:14.95pt">
            <v:imagedata r:id="rId777" o:title=""/>
          </v:shape>
        </w:pict>
      </w:r>
      <w:r>
        <w:t xml:space="preserve"> corresponding to the physical resource blocks assigned for transmission and not used for transmission of reference signals shall be in increasing order of first the index </w:t>
      </w:r>
      <w:r w:rsidR="00F1095B">
        <w:rPr>
          <w:position w:val="-6"/>
        </w:rPr>
        <w:pict>
          <v:shape id="_x0000_i3814" type="#_x0000_t75" style="width:9.5pt;height:13.6pt">
            <v:imagedata r:id="rId779" o:title=""/>
          </v:shape>
        </w:pict>
      </w:r>
      <w:r>
        <w:t>,</w:t>
      </w:r>
      <w:r w:rsidRPr="0002418E">
        <w:t xml:space="preserve"> </w:t>
      </w:r>
      <w:r>
        <w:t>then the index</w:t>
      </w:r>
      <w:r w:rsidR="00F1095B">
        <w:rPr>
          <w:position w:val="-6"/>
        </w:rPr>
        <w:pict>
          <v:shape id="_x0000_i3815" type="#_x0000_t75" style="width:7.45pt;height:13.6pt">
            <v:imagedata r:id="rId781" o:title=""/>
          </v:shape>
        </w:pict>
      </w:r>
      <w:r>
        <w:t>, starting with the first slot in the subframe. Resource elements in the last SC-FDMA symbol within a subframe shall be counted in the mapping process but not transmitted.</w:t>
      </w:r>
    </w:p>
    <w:p w:rsidR="00346B90" w:rsidRDefault="00346B90" w:rsidP="00346B90">
      <w:pPr>
        <w:pStyle w:val="Heading2"/>
      </w:pPr>
      <w:bookmarkStart w:id="634" w:name="_Toc454818132"/>
      <w:bookmarkStart w:id="635" w:name="_Toc20411178"/>
      <w:bookmarkStart w:id="636" w:name="_Toc26005361"/>
      <w:r>
        <w:t>9.5</w:t>
      </w:r>
      <w:r>
        <w:tab/>
        <w:t>Physical Sidelink Discovery Channel</w:t>
      </w:r>
      <w:bookmarkEnd w:id="634"/>
      <w:bookmarkEnd w:id="635"/>
      <w:bookmarkEnd w:id="636"/>
    </w:p>
    <w:p w:rsidR="00346B90" w:rsidRPr="00C12953" w:rsidRDefault="00346B90" w:rsidP="00346B90">
      <w:pPr>
        <w:pStyle w:val="Heading3"/>
      </w:pPr>
      <w:bookmarkStart w:id="637" w:name="_Toc454818133"/>
      <w:bookmarkStart w:id="638" w:name="_Toc20411179"/>
      <w:bookmarkStart w:id="639" w:name="_Toc26005362"/>
      <w:r>
        <w:t>9.5</w:t>
      </w:r>
      <w:r w:rsidRPr="00C12953">
        <w:t>.1</w:t>
      </w:r>
      <w:r w:rsidRPr="00C12953">
        <w:tab/>
        <w:t>Scrambling</w:t>
      </w:r>
      <w:bookmarkEnd w:id="637"/>
      <w:bookmarkEnd w:id="638"/>
      <w:bookmarkEnd w:id="639"/>
    </w:p>
    <w:p w:rsidR="00346B90" w:rsidRDefault="00346B90" w:rsidP="00346B90">
      <w:r>
        <w:t>T</w:t>
      </w:r>
      <w:r w:rsidRPr="00C12953">
        <w:t>he block of bits</w:t>
      </w:r>
      <w:r>
        <w:t xml:space="preserve"> </w:t>
      </w:r>
      <w:r w:rsidR="00F1095B">
        <w:rPr>
          <w:position w:val="-12"/>
        </w:rPr>
        <w:pict>
          <v:shape id="_x0000_i3816" type="#_x0000_t75" style="width:70.65pt;height:18.35pt">
            <v:imagedata r:id="rId3965" o:title=""/>
          </v:shape>
        </w:pict>
      </w:r>
      <w:r>
        <w:t xml:space="preserve">, where </w:t>
      </w:r>
      <w:r w:rsidR="00F1095B">
        <w:rPr>
          <w:position w:val="-12"/>
        </w:rPr>
        <w:pict>
          <v:shape id="_x0000_i3817" type="#_x0000_t75" style="width:19pt;height:18.35pt">
            <v:imagedata r:id="rId3966" o:title=""/>
          </v:shape>
        </w:pi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346B90" w:rsidRDefault="00346B90" w:rsidP="00346B90">
      <w:r>
        <w:t xml:space="preserve">The scrambling sequence generator shall be initialised with </w:t>
      </w:r>
      <w:r w:rsidR="00F1095B">
        <w:rPr>
          <w:position w:val="-10"/>
        </w:rPr>
        <w:pict>
          <v:shape id="_x0000_i3818" type="#_x0000_t75" style="width:40.1pt;height:13.6pt">
            <v:imagedata r:id="rId3998" o:title=""/>
          </v:shape>
        </w:pict>
      </w:r>
      <w:r>
        <w:t xml:space="preserve"> at the start of each PSDCH subframe.</w:t>
      </w:r>
    </w:p>
    <w:p w:rsidR="00346B90" w:rsidRPr="00C12953" w:rsidRDefault="00346B90" w:rsidP="00346B90">
      <w:pPr>
        <w:pStyle w:val="Heading3"/>
      </w:pPr>
      <w:bookmarkStart w:id="640" w:name="_Toc454818134"/>
      <w:bookmarkStart w:id="641" w:name="_Toc20411180"/>
      <w:bookmarkStart w:id="642" w:name="_Toc26005363"/>
      <w:r>
        <w:t>9.5</w:t>
      </w:r>
      <w:r w:rsidRPr="0002418E">
        <w:t>.2</w:t>
      </w:r>
      <w:r w:rsidRPr="0002418E">
        <w:tab/>
        <w:t>Modulation</w:t>
      </w:r>
      <w:bookmarkEnd w:id="640"/>
      <w:bookmarkEnd w:id="641"/>
      <w:bookmarkEnd w:id="642"/>
    </w:p>
    <w:p w:rsidR="00346B90" w:rsidRPr="00C12953" w:rsidRDefault="00346B90" w:rsidP="00346B90">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346B90" w:rsidRPr="00C12953" w:rsidRDefault="00346B90" w:rsidP="00346B90">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rsidRPr="00C12953">
              <w:t>QPSK</w:t>
            </w:r>
          </w:p>
        </w:tc>
      </w:tr>
    </w:tbl>
    <w:p w:rsidR="00346B90" w:rsidRDefault="00346B90" w:rsidP="00346B90"/>
    <w:p w:rsidR="00346B90" w:rsidRDefault="00346B90" w:rsidP="00346B90">
      <w:pPr>
        <w:pStyle w:val="Heading3"/>
        <w:ind w:left="0" w:firstLine="0"/>
      </w:pPr>
      <w:bookmarkStart w:id="643" w:name="_Toc454818135"/>
      <w:bookmarkStart w:id="644" w:name="_Toc20411181"/>
      <w:bookmarkStart w:id="645" w:name="_Toc26005364"/>
      <w:r>
        <w:t>9.5.3</w:t>
      </w:r>
      <w:r>
        <w:tab/>
        <w:t>Layer mapping</w:t>
      </w:r>
      <w:bookmarkEnd w:id="643"/>
      <w:bookmarkEnd w:id="644"/>
      <w:bookmarkEnd w:id="645"/>
    </w:p>
    <w:p w:rsidR="00346B90" w:rsidRPr="00D74946" w:rsidRDefault="00346B90" w:rsidP="00346B90">
      <w:r>
        <w:t xml:space="preserve">Layer mapping shall be done according to clause 5.3.2A assuming a single antenna port, </w:t>
      </w:r>
      <w:r w:rsidR="00F1095B">
        <w:rPr>
          <w:position w:val="-6"/>
        </w:rPr>
        <w:pict>
          <v:shape id="_x0000_i3819" type="#_x0000_t75" style="width:23.75pt;height:11.55pt">
            <v:imagedata r:id="rId528" o:title=""/>
          </v:shape>
        </w:pict>
      </w:r>
      <w:r>
        <w:t>.</w:t>
      </w:r>
    </w:p>
    <w:p w:rsidR="00346B90" w:rsidRDefault="00346B90" w:rsidP="00346B90">
      <w:pPr>
        <w:pStyle w:val="Heading3"/>
        <w:ind w:left="0" w:firstLine="0"/>
      </w:pPr>
      <w:bookmarkStart w:id="646" w:name="_Toc454818136"/>
      <w:bookmarkStart w:id="647" w:name="_Toc20411182"/>
      <w:bookmarkStart w:id="648" w:name="_Toc26005365"/>
      <w:r>
        <w:lastRenderedPageBreak/>
        <w:t>9.5.4</w:t>
      </w:r>
      <w:r>
        <w:tab/>
        <w:t>Transform precoding</w:t>
      </w:r>
      <w:bookmarkEnd w:id="646"/>
      <w:bookmarkEnd w:id="647"/>
      <w:bookmarkEnd w:id="648"/>
    </w:p>
    <w:p w:rsidR="00346B90" w:rsidRDefault="00346B90" w:rsidP="00346B90">
      <w:r>
        <w:t xml:space="preserve">Transform precoding shall be done according to clause 5.3.3 with </w:t>
      </w:r>
      <w:r w:rsidR="00F1095B">
        <w:rPr>
          <w:position w:val="-10"/>
        </w:rPr>
        <w:pict>
          <v:shape id="_x0000_i3820" type="#_x0000_t75" style="width:37.35pt;height:17pt">
            <v:imagedata r:id="rId58" o:title=""/>
          </v:shape>
        </w:pict>
      </w:r>
      <w:r>
        <w:t xml:space="preserve"> and </w:t>
      </w:r>
      <w:r w:rsidR="00F1095B">
        <w:rPr>
          <w:position w:val="-10"/>
        </w:rPr>
        <w:pict>
          <v:shape id="_x0000_i3821" type="#_x0000_t75" style="width:37.35pt;height:17pt">
            <v:imagedata r:id="rId3968" o:title=""/>
          </v:shape>
        </w:pict>
      </w:r>
      <w:r>
        <w:t xml:space="preserve"> replaced by </w:t>
      </w:r>
      <w:r w:rsidR="00F1095B">
        <w:rPr>
          <w:position w:val="-10"/>
        </w:rPr>
        <w:pict>
          <v:shape id="_x0000_i3822" type="#_x0000_t75" style="width:37.35pt;height:17pt">
            <v:imagedata r:id="rId3999" o:title=""/>
          </v:shape>
        </w:pict>
      </w:r>
      <w:r>
        <w:t xml:space="preserve"> and </w:t>
      </w:r>
      <w:r w:rsidR="00F1095B">
        <w:rPr>
          <w:position w:val="-10"/>
        </w:rPr>
        <w:pict>
          <v:shape id="_x0000_i3823" type="#_x0000_t75" style="width:37.35pt;height:17pt">
            <v:imagedata r:id="rId4000" o:title=""/>
          </v:shape>
        </w:pict>
      </w:r>
      <w:r>
        <w:t>, respectively.</w:t>
      </w:r>
    </w:p>
    <w:p w:rsidR="00346B90" w:rsidRDefault="00346B90" w:rsidP="00346B90">
      <w:pPr>
        <w:pStyle w:val="Heading3"/>
        <w:ind w:left="0" w:firstLine="0"/>
      </w:pPr>
      <w:bookmarkStart w:id="649" w:name="_Toc454818137"/>
      <w:bookmarkStart w:id="650" w:name="_Toc20411183"/>
      <w:bookmarkStart w:id="651" w:name="_Toc26005366"/>
      <w:r>
        <w:t>9.5</w:t>
      </w:r>
      <w:r w:rsidRPr="00C538BB">
        <w:t>.5</w:t>
      </w:r>
      <w:r w:rsidRPr="00C538BB">
        <w:tab/>
        <w:t>Precoding</w:t>
      </w:r>
      <w:bookmarkEnd w:id="649"/>
      <w:bookmarkEnd w:id="650"/>
      <w:bookmarkEnd w:id="651"/>
    </w:p>
    <w:p w:rsidR="00346B90" w:rsidRPr="00C538BB" w:rsidRDefault="00346B90" w:rsidP="00346B90">
      <w:r>
        <w:t>Precoding shall be done according to clause 5.3.3A</w:t>
      </w:r>
      <w:r w:rsidRPr="00C538BB">
        <w:t xml:space="preserve"> </w:t>
      </w:r>
      <w:r>
        <w:t xml:space="preserve">assuming a single antenna port, </w:t>
      </w:r>
      <w:r w:rsidR="00F1095B">
        <w:rPr>
          <w:position w:val="-6"/>
        </w:rPr>
        <w:pict>
          <v:shape id="_x0000_i3824" type="#_x0000_t75" style="width:23.75pt;height:11.55pt">
            <v:imagedata r:id="rId528" o:title=""/>
          </v:shape>
        </w:pict>
      </w:r>
      <w:r>
        <w:t>.</w:t>
      </w:r>
    </w:p>
    <w:p w:rsidR="00346B90" w:rsidRPr="00C12953" w:rsidRDefault="00346B90" w:rsidP="00346B90">
      <w:pPr>
        <w:pStyle w:val="Heading3"/>
      </w:pPr>
      <w:bookmarkStart w:id="652" w:name="_Toc454818138"/>
      <w:bookmarkStart w:id="653" w:name="_Toc20411184"/>
      <w:bookmarkStart w:id="654" w:name="_Toc26005367"/>
      <w:r>
        <w:t>9.5</w:t>
      </w:r>
      <w:r w:rsidRPr="00C12953">
        <w:t>.</w:t>
      </w:r>
      <w:r>
        <w:t>6</w:t>
      </w:r>
      <w:r w:rsidRPr="00C12953">
        <w:tab/>
        <w:t>Mapping to physical resources</w:t>
      </w:r>
      <w:bookmarkEnd w:id="652"/>
      <w:bookmarkEnd w:id="653"/>
      <w:bookmarkEnd w:id="654"/>
    </w:p>
    <w:p w:rsidR="00346B90" w:rsidRDefault="00346B90" w:rsidP="00346B90">
      <w:r>
        <w:t xml:space="preserve">The block of complex-valued symbols </w:t>
      </w:r>
      <w:r w:rsidR="00F1095B">
        <w:rPr>
          <w:position w:val="-14"/>
        </w:rPr>
        <w:pict>
          <v:shape id="_x0000_i3825" type="#_x0000_t75" style="width:76.75pt;height:18.35pt">
            <v:imagedata r:id="rId3971" o:title=""/>
          </v:shape>
        </w:pict>
      </w:r>
      <w:r>
        <w:t xml:space="preserve"> shall be multiplied with the amplitude scaling factor </w:t>
      </w:r>
      <w:r w:rsidR="00F1095B">
        <w:rPr>
          <w:position w:val="-10"/>
        </w:rPr>
        <w:pict>
          <v:shape id="_x0000_i3826" type="#_x0000_t75" style="width:31.9pt;height:13.6pt">
            <v:imagedata r:id="rId4001" o:title=""/>
          </v:shape>
        </w:pict>
      </w:r>
      <w:r>
        <w:t xml:space="preserve"> in order to conform to the transmit power </w:t>
      </w:r>
      <w:r w:rsidR="00F1095B">
        <w:rPr>
          <w:position w:val="-10"/>
        </w:rPr>
        <w:pict>
          <v:shape id="_x0000_i3827" type="#_x0000_t75" style="width:31.9pt;height:13.6pt">
            <v:imagedata r:id="rId4002" o:title=""/>
          </v:shape>
        </w:pict>
      </w:r>
      <w:r>
        <w:t xml:space="preserve"> specified in [4], and mapped in sequence starting with </w:t>
      </w:r>
      <w:r w:rsidR="00F1095B">
        <w:rPr>
          <w:position w:val="-8"/>
        </w:rPr>
        <w:pict>
          <v:shape id="_x0000_i3828" type="#_x0000_t75" style="width:19pt;height:13.6pt">
            <v:imagedata r:id="rId3974" o:title=""/>
          </v:shape>
        </w:pict>
      </w:r>
      <w:r>
        <w:t xml:space="preserve"> to physical resource blocks on antenna port </w:t>
      </w:r>
      <w:r w:rsidR="00F1095B">
        <w:rPr>
          <w:position w:val="-10"/>
        </w:rPr>
        <w:pict>
          <v:shape id="_x0000_i3829" type="#_x0000_t75" style="width:10.2pt;height:11.55pt">
            <v:imagedata r:id="rId772" o:title=""/>
          </v:shape>
        </w:pict>
      </w:r>
      <w:r>
        <w:t xml:space="preserve"> and assigned for transmission of PSDCH. The mapping to resource elements </w:t>
      </w:r>
      <w:r w:rsidR="00F1095B">
        <w:rPr>
          <w:position w:val="-10"/>
        </w:rPr>
        <w:pict>
          <v:shape id="_x0000_i3830" type="#_x0000_t75" style="width:22.4pt;height:14.95pt">
            <v:imagedata r:id="rId777" o:title=""/>
          </v:shape>
        </w:pict>
      </w:r>
      <w:r>
        <w:t xml:space="preserve"> corresponding to the physical resource blocks assigned for transmission and not used for transmission of reference signals shall be in increasing order of first the index </w:t>
      </w:r>
      <w:r w:rsidR="00F1095B">
        <w:rPr>
          <w:position w:val="-6"/>
        </w:rPr>
        <w:pict>
          <v:shape id="_x0000_i3831" type="#_x0000_t75" style="width:9.5pt;height:13.6pt">
            <v:imagedata r:id="rId779" o:title=""/>
          </v:shape>
        </w:pict>
      </w:r>
      <w:r>
        <w:t>,</w:t>
      </w:r>
      <w:r w:rsidRPr="0002418E">
        <w:t xml:space="preserve"> </w:t>
      </w:r>
      <w:r>
        <w:t>then the index</w:t>
      </w:r>
      <w:r w:rsidR="00F1095B">
        <w:rPr>
          <w:position w:val="-6"/>
        </w:rPr>
        <w:pict>
          <v:shape id="_x0000_i3832" type="#_x0000_t75" style="width:7.45pt;height:13.6pt">
            <v:imagedata r:id="rId781" o:title=""/>
          </v:shape>
        </w:pict>
      </w:r>
      <w:r>
        <w:t>, starting with the first slot in the subframe. Resource elements in the last SC-FDMA symbol within a subframe shall be counted in the mapping process but not transmitted.</w:t>
      </w:r>
    </w:p>
    <w:p w:rsidR="00346B90" w:rsidRDefault="00346B90" w:rsidP="00346B90">
      <w:r>
        <w:t>The set of physical resource blocks that shall be used are given by [4, clause 14.3.1].</w:t>
      </w:r>
    </w:p>
    <w:p w:rsidR="00346B90" w:rsidRDefault="00346B90" w:rsidP="00346B90">
      <w:pPr>
        <w:pStyle w:val="Heading2"/>
      </w:pPr>
      <w:bookmarkStart w:id="655" w:name="_Toc454818139"/>
      <w:bookmarkStart w:id="656" w:name="_Toc20411185"/>
      <w:bookmarkStart w:id="657" w:name="_Toc26005368"/>
      <w:r>
        <w:t>9.6</w:t>
      </w:r>
      <w:r>
        <w:tab/>
        <w:t>Physical Sidelink Broadcast Channel</w:t>
      </w:r>
      <w:bookmarkEnd w:id="655"/>
      <w:bookmarkEnd w:id="656"/>
      <w:bookmarkEnd w:id="657"/>
    </w:p>
    <w:p w:rsidR="00346B90" w:rsidRPr="00C12953" w:rsidRDefault="00346B90" w:rsidP="00346B90">
      <w:pPr>
        <w:pStyle w:val="Heading3"/>
      </w:pPr>
      <w:bookmarkStart w:id="658" w:name="_Toc454818140"/>
      <w:bookmarkStart w:id="659" w:name="_Toc20411186"/>
      <w:bookmarkStart w:id="660" w:name="_Toc26005369"/>
      <w:r>
        <w:t>9.6</w:t>
      </w:r>
      <w:r w:rsidRPr="00C12953">
        <w:t>.1</w:t>
      </w:r>
      <w:r w:rsidRPr="00C12953">
        <w:tab/>
        <w:t>Scrambling</w:t>
      </w:r>
      <w:bookmarkEnd w:id="658"/>
      <w:bookmarkEnd w:id="659"/>
      <w:bookmarkEnd w:id="660"/>
    </w:p>
    <w:p w:rsidR="00346B90" w:rsidRDefault="00346B90" w:rsidP="00346B90">
      <w:r>
        <w:t>T</w:t>
      </w:r>
      <w:r w:rsidRPr="00C12953">
        <w:t>he block of bits</w:t>
      </w:r>
      <w:r>
        <w:t xml:space="preserve"> </w:t>
      </w:r>
      <w:r w:rsidR="00F1095B">
        <w:rPr>
          <w:position w:val="-12"/>
        </w:rPr>
        <w:pict>
          <v:shape id="_x0000_i3833" type="#_x0000_t75" style="width:70.65pt;height:18.35pt">
            <v:imagedata r:id="rId3965" o:title=""/>
          </v:shape>
        </w:pict>
      </w:r>
      <w:r>
        <w:t xml:space="preserve">, where </w:t>
      </w:r>
      <w:r w:rsidR="00F1095B">
        <w:rPr>
          <w:position w:val="-12"/>
        </w:rPr>
        <w:pict>
          <v:shape id="_x0000_i3834" type="#_x0000_t75" style="width:19pt;height:18.35pt">
            <v:imagedata r:id="rId3966" o:title=""/>
          </v:shape>
        </w:pi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00F1095B">
        <w:rPr>
          <w:position w:val="-10"/>
        </w:rPr>
        <w:pict>
          <v:shape id="_x0000_i3835" type="#_x0000_t75" style="width:46.85pt;height:17pt">
            <v:imagedata r:id="rId4003" o:title=""/>
          </v:shape>
        </w:pict>
      </w:r>
      <w:r>
        <w:t>.</w:t>
      </w:r>
    </w:p>
    <w:p w:rsidR="00346B90" w:rsidRPr="00C12953" w:rsidRDefault="00346B90" w:rsidP="00346B90">
      <w:pPr>
        <w:pStyle w:val="Heading3"/>
      </w:pPr>
      <w:bookmarkStart w:id="661" w:name="_Toc454818141"/>
      <w:bookmarkStart w:id="662" w:name="_Toc20411187"/>
      <w:bookmarkStart w:id="663" w:name="_Toc26005370"/>
      <w:r>
        <w:t>9.6</w:t>
      </w:r>
      <w:r w:rsidRPr="0002418E">
        <w:t>.2</w:t>
      </w:r>
      <w:r w:rsidRPr="0002418E">
        <w:tab/>
        <w:t>Modulation</w:t>
      </w:r>
      <w:bookmarkEnd w:id="661"/>
      <w:bookmarkEnd w:id="662"/>
      <w:bookmarkEnd w:id="663"/>
    </w:p>
    <w:p w:rsidR="00346B90" w:rsidRPr="00C12953" w:rsidRDefault="00346B90" w:rsidP="00346B90">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346B90" w:rsidRPr="00C12953" w:rsidRDefault="00346B90" w:rsidP="00346B90">
      <w:pPr>
        <w:pStyle w:val="TH"/>
      </w:pPr>
      <w:r w:rsidRPr="00C12953">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46B90" w:rsidRPr="00C12953" w:rsidRDefault="00346B90" w:rsidP="00AA1ED2">
            <w:pPr>
              <w:pStyle w:val="TAL"/>
            </w:pPr>
            <w:r w:rsidRPr="00C12953">
              <w:t>QPSK</w:t>
            </w:r>
          </w:p>
        </w:tc>
      </w:tr>
    </w:tbl>
    <w:p w:rsidR="00346B90" w:rsidRDefault="00346B90" w:rsidP="00346B90"/>
    <w:p w:rsidR="00346B90" w:rsidRDefault="00346B90" w:rsidP="00346B90">
      <w:pPr>
        <w:pStyle w:val="Heading3"/>
        <w:ind w:left="0" w:firstLine="0"/>
      </w:pPr>
      <w:bookmarkStart w:id="664" w:name="_Toc454818142"/>
      <w:bookmarkStart w:id="665" w:name="_Toc20411188"/>
      <w:bookmarkStart w:id="666" w:name="_Toc26005371"/>
      <w:r>
        <w:t>9.6.3</w:t>
      </w:r>
      <w:r>
        <w:tab/>
        <w:t>Layer mapping</w:t>
      </w:r>
      <w:bookmarkEnd w:id="664"/>
      <w:bookmarkEnd w:id="665"/>
      <w:bookmarkEnd w:id="666"/>
    </w:p>
    <w:p w:rsidR="00346B90" w:rsidRPr="00D74946" w:rsidRDefault="00346B90" w:rsidP="00346B90">
      <w:r>
        <w:t xml:space="preserve">Layer mapping shal be done according to clause 5.3.2A assuming a single antenna port, </w:t>
      </w:r>
      <w:r w:rsidR="00F1095B">
        <w:rPr>
          <w:position w:val="-6"/>
        </w:rPr>
        <w:pict>
          <v:shape id="_x0000_i3836" type="#_x0000_t75" style="width:23.75pt;height:11.55pt">
            <v:imagedata r:id="rId528" o:title=""/>
          </v:shape>
        </w:pict>
      </w:r>
      <w:r>
        <w:t>.</w:t>
      </w:r>
    </w:p>
    <w:p w:rsidR="00346B90" w:rsidRDefault="00346B90" w:rsidP="00346B90">
      <w:pPr>
        <w:pStyle w:val="Heading3"/>
        <w:ind w:left="0" w:firstLine="0"/>
      </w:pPr>
      <w:bookmarkStart w:id="667" w:name="_Toc454818143"/>
      <w:bookmarkStart w:id="668" w:name="_Toc20411189"/>
      <w:bookmarkStart w:id="669" w:name="_Toc26005372"/>
      <w:r>
        <w:t>9.6.4</w:t>
      </w:r>
      <w:r>
        <w:tab/>
        <w:t>Transform precoding</w:t>
      </w:r>
      <w:bookmarkEnd w:id="667"/>
      <w:bookmarkEnd w:id="668"/>
      <w:bookmarkEnd w:id="669"/>
    </w:p>
    <w:p w:rsidR="00346B90" w:rsidRDefault="00346B90" w:rsidP="00346B90">
      <w:r>
        <w:t xml:space="preserve">Transform precoding shall be done according to clause 5.3.3 with </w:t>
      </w:r>
      <w:r w:rsidR="00F1095B">
        <w:rPr>
          <w:position w:val="-10"/>
        </w:rPr>
        <w:pict>
          <v:shape id="_x0000_i3837" type="#_x0000_t75" style="width:37.35pt;height:17pt">
            <v:imagedata r:id="rId58" o:title=""/>
          </v:shape>
        </w:pict>
      </w:r>
      <w:r>
        <w:t xml:space="preserve"> and </w:t>
      </w:r>
      <w:r w:rsidR="00F1095B">
        <w:rPr>
          <w:position w:val="-10"/>
        </w:rPr>
        <w:pict>
          <v:shape id="_x0000_i3838" type="#_x0000_t75" style="width:37.35pt;height:17pt">
            <v:imagedata r:id="rId3968" o:title=""/>
          </v:shape>
        </w:pict>
      </w:r>
      <w:r>
        <w:t xml:space="preserve"> replaced by </w:t>
      </w:r>
      <w:r w:rsidR="00F1095B">
        <w:rPr>
          <w:position w:val="-10"/>
        </w:rPr>
        <w:pict>
          <v:shape id="_x0000_i3839" type="#_x0000_t75" style="width:37.35pt;height:17pt">
            <v:imagedata r:id="rId4004" o:title=""/>
          </v:shape>
        </w:pict>
      </w:r>
      <w:r>
        <w:t xml:space="preserve"> and </w:t>
      </w:r>
      <w:r w:rsidR="00F1095B">
        <w:rPr>
          <w:position w:val="-10"/>
        </w:rPr>
        <w:pict>
          <v:shape id="_x0000_i3840" type="#_x0000_t75" style="width:37.35pt;height:17pt">
            <v:imagedata r:id="rId4005" o:title=""/>
          </v:shape>
        </w:pict>
      </w:r>
      <w:r>
        <w:t>, respectively.</w:t>
      </w:r>
    </w:p>
    <w:p w:rsidR="00346B90" w:rsidRDefault="00346B90" w:rsidP="00346B90">
      <w:pPr>
        <w:pStyle w:val="Heading3"/>
        <w:ind w:left="0" w:firstLine="0"/>
      </w:pPr>
      <w:bookmarkStart w:id="670" w:name="_Toc454818144"/>
      <w:bookmarkStart w:id="671" w:name="_Toc20411190"/>
      <w:bookmarkStart w:id="672" w:name="_Toc26005373"/>
      <w:r>
        <w:t>9.6</w:t>
      </w:r>
      <w:r w:rsidRPr="00C538BB">
        <w:t>.5</w:t>
      </w:r>
      <w:r w:rsidRPr="00C538BB">
        <w:tab/>
        <w:t>Precoding</w:t>
      </w:r>
      <w:bookmarkEnd w:id="670"/>
      <w:bookmarkEnd w:id="671"/>
      <w:bookmarkEnd w:id="672"/>
    </w:p>
    <w:p w:rsidR="00346B90" w:rsidRPr="00C538BB" w:rsidRDefault="00346B90" w:rsidP="00346B90">
      <w:r>
        <w:t>Precoding shall be done according to clause 5.3.3A</w:t>
      </w:r>
      <w:r w:rsidRPr="00C538BB">
        <w:t xml:space="preserve"> </w:t>
      </w:r>
      <w:r>
        <w:t xml:space="preserve">assuming a single antenna port, </w:t>
      </w:r>
      <w:r w:rsidR="00F1095B">
        <w:rPr>
          <w:position w:val="-6"/>
        </w:rPr>
        <w:pict>
          <v:shape id="_x0000_i3841" type="#_x0000_t75" style="width:23.75pt;height:11.55pt">
            <v:imagedata r:id="rId528" o:title=""/>
          </v:shape>
        </w:pict>
      </w:r>
      <w:r>
        <w:t>.</w:t>
      </w:r>
    </w:p>
    <w:p w:rsidR="00346B90" w:rsidRPr="00C12953" w:rsidRDefault="00346B90" w:rsidP="00346B90">
      <w:pPr>
        <w:pStyle w:val="Heading3"/>
      </w:pPr>
      <w:bookmarkStart w:id="673" w:name="_Toc454818145"/>
      <w:bookmarkStart w:id="674" w:name="_Toc20411191"/>
      <w:bookmarkStart w:id="675" w:name="_Toc26005374"/>
      <w:r>
        <w:lastRenderedPageBreak/>
        <w:t>9.6</w:t>
      </w:r>
      <w:r w:rsidRPr="00C12953">
        <w:t>.</w:t>
      </w:r>
      <w:r>
        <w:t>6</w:t>
      </w:r>
      <w:r w:rsidRPr="00C12953">
        <w:tab/>
        <w:t>Mapping to physical resources</w:t>
      </w:r>
      <w:bookmarkEnd w:id="673"/>
      <w:bookmarkEnd w:id="674"/>
      <w:bookmarkEnd w:id="675"/>
    </w:p>
    <w:p w:rsidR="00346B90" w:rsidRDefault="00346B90" w:rsidP="00346B90">
      <w:r>
        <w:t xml:space="preserve">The block of complex-valued symbols </w:t>
      </w:r>
      <w:r w:rsidR="00F1095B">
        <w:rPr>
          <w:position w:val="-14"/>
        </w:rPr>
        <w:pict>
          <v:shape id="_x0000_i3842" type="#_x0000_t75" style="width:76.75pt;height:18.35pt">
            <v:imagedata r:id="rId3971" o:title=""/>
          </v:shape>
        </w:pict>
      </w:r>
      <w:r>
        <w:t xml:space="preserve"> shall be multiplied with the amplitude scaling factor </w:t>
      </w:r>
      <w:r w:rsidR="00F1095B">
        <w:rPr>
          <w:position w:val="-10"/>
        </w:rPr>
        <w:pict>
          <v:shape id="_x0000_i3843" type="#_x0000_t75" style="width:31.9pt;height:13.6pt">
            <v:imagedata r:id="rId4006" o:title=""/>
          </v:shape>
        </w:pict>
      </w:r>
      <w:r>
        <w:t xml:space="preserve"> in order to conform to the transmit power </w:t>
      </w:r>
      <w:r w:rsidR="00F1095B">
        <w:rPr>
          <w:position w:val="-10"/>
        </w:rPr>
        <w:pict>
          <v:shape id="_x0000_i3844" type="#_x0000_t75" style="width:31.9pt;height:13.6pt">
            <v:imagedata r:id="rId4007" o:title=""/>
          </v:shape>
        </w:pict>
      </w:r>
      <w:r>
        <w:t xml:space="preserve"> specified in [4], and mapped in sequence starting with </w:t>
      </w:r>
      <w:r w:rsidR="00F1095B">
        <w:rPr>
          <w:position w:val="-8"/>
        </w:rPr>
        <w:pict>
          <v:shape id="_x0000_i3845" type="#_x0000_t75" style="width:19pt;height:13.6pt">
            <v:imagedata r:id="rId3974" o:title=""/>
          </v:shape>
        </w:pict>
      </w:r>
      <w:r>
        <w:t xml:space="preserve"> to physical resource blocks on antenna port </w:t>
      </w:r>
      <w:r w:rsidR="00F1095B">
        <w:rPr>
          <w:position w:val="-10"/>
        </w:rPr>
        <w:pict>
          <v:shape id="_x0000_i3846" type="#_x0000_t75" style="width:10.2pt;height:11.55pt">
            <v:imagedata r:id="rId772" o:title=""/>
          </v:shape>
        </w:pict>
      </w:r>
      <w:r>
        <w:t xml:space="preserve">. The PSBCH shall use the same set of resource blocks as the synchronization signal. The mapping to resource elements </w:t>
      </w:r>
      <w:r w:rsidR="00F1095B">
        <w:rPr>
          <w:position w:val="-10"/>
        </w:rPr>
        <w:pict>
          <v:shape id="_x0000_i3847" type="#_x0000_t75" style="width:22.4pt;height:14.95pt">
            <v:imagedata r:id="rId777" o:title=""/>
          </v:shape>
        </w:pict>
      </w:r>
      <w:r>
        <w:t xml:space="preserve"> corresponding to the physical resource blocks used for the PSBCH and not used for transmission of reference signals or synchronization signals shall be in increasing order of first the index </w:t>
      </w:r>
      <w:r w:rsidR="00F1095B">
        <w:rPr>
          <w:position w:val="-6"/>
        </w:rPr>
        <w:pict>
          <v:shape id="_x0000_i3848" type="#_x0000_t75" style="width:9.5pt;height:13.6pt">
            <v:imagedata r:id="rId779" o:title=""/>
          </v:shape>
        </w:pict>
      </w:r>
      <w:r>
        <w:t>,</w:t>
      </w:r>
      <w:r w:rsidRPr="0002418E">
        <w:t xml:space="preserve"> </w:t>
      </w:r>
      <w:r>
        <w:t xml:space="preserve">then the index </w:t>
      </w:r>
      <w:r w:rsidR="00F1095B">
        <w:rPr>
          <w:position w:val="-6"/>
        </w:rPr>
        <w:pict>
          <v:shape id="_x0000_i3849" type="#_x0000_t75" style="width:7.45pt;height:13.6pt">
            <v:imagedata r:id="rId781" o:title=""/>
          </v:shape>
        </w:pict>
      </w:r>
      <w:r>
        <w:t xml:space="preserve">, starting with the first slot in the subframe. The resource-element index </w:t>
      </w:r>
      <w:r w:rsidR="00F1095B">
        <w:rPr>
          <w:position w:val="-6"/>
        </w:rPr>
        <w:pict>
          <v:shape id="_x0000_i3850" type="#_x0000_t75" style="width:9.5pt;height:13.6pt">
            <v:imagedata r:id="rId779" o:title=""/>
          </v:shape>
        </w:pict>
      </w:r>
      <w:r>
        <w:t xml:space="preserve"> given by</w:t>
      </w:r>
    </w:p>
    <w:p w:rsidR="00346B90" w:rsidRDefault="00F1095B" w:rsidP="00346B90">
      <w:pPr>
        <w:pStyle w:val="EQ"/>
        <w:jc w:val="center"/>
      </w:pPr>
      <w:r>
        <w:rPr>
          <w:position w:val="-20"/>
        </w:rPr>
        <w:pict>
          <v:shape id="_x0000_i3851" type="#_x0000_t75" style="width:157.6pt;height:28.55pt">
            <v:imagedata r:id="rId4008" o:title=""/>
          </v:shape>
        </w:pict>
      </w:r>
    </w:p>
    <w:p w:rsidR="00346B90" w:rsidRDefault="00346B90" w:rsidP="00346B90">
      <w:r>
        <w:t>Resource elements in the last SC-FDMA symbol within a subframe should be counted in the mapping process but not transmitted.</w:t>
      </w:r>
    </w:p>
    <w:p w:rsidR="00346B90" w:rsidRDefault="00346B90" w:rsidP="00346B90">
      <w:pPr>
        <w:pStyle w:val="Heading2"/>
      </w:pPr>
      <w:bookmarkStart w:id="676" w:name="_Toc454818146"/>
      <w:bookmarkStart w:id="677" w:name="_Toc20411192"/>
      <w:bookmarkStart w:id="678" w:name="_Toc26005375"/>
      <w:r>
        <w:t>9.7</w:t>
      </w:r>
      <w:r>
        <w:tab/>
        <w:t>Sidelink Synchronization Signals</w:t>
      </w:r>
      <w:bookmarkEnd w:id="676"/>
      <w:bookmarkEnd w:id="677"/>
      <w:bookmarkEnd w:id="678"/>
    </w:p>
    <w:p w:rsidR="00346B90" w:rsidRDefault="00346B90" w:rsidP="00346B90">
      <w:r>
        <w:t xml:space="preserve">A physical-layer sidelink synchronization identity is represented by </w:t>
      </w:r>
      <w:r w:rsidR="00F1095B">
        <w:rPr>
          <w:position w:val="-10"/>
        </w:rPr>
        <w:pict>
          <v:shape id="_x0000_i3852" type="#_x0000_t75" style="width:75.4pt;height:17pt">
            <v:imagedata r:id="rId4009" o:title=""/>
          </v:shape>
        </w:pict>
      </w:r>
      <w:r>
        <w:t xml:space="preserve">, divided into two sets id_net and id_oon consisting of identities </w:t>
      </w:r>
      <w:r w:rsidR="00F1095B">
        <w:rPr>
          <w:position w:val="-10"/>
        </w:rPr>
        <w:pict>
          <v:shape id="_x0000_i3853" type="#_x0000_t75" style="width:46.85pt;height:14.95pt">
            <v:imagedata r:id="rId4010" o:title=""/>
          </v:shape>
        </w:pict>
      </w:r>
      <w:r>
        <w:t xml:space="preserve"> and </w:t>
      </w:r>
      <w:r w:rsidR="00F1095B">
        <w:rPr>
          <w:position w:val="-10"/>
        </w:rPr>
        <w:pict>
          <v:shape id="_x0000_i3854" type="#_x0000_t75" style="width:67.9pt;height:14.95pt">
            <v:imagedata r:id="rId4011" o:title=""/>
          </v:shape>
        </w:pict>
      </w:r>
      <w:r>
        <w:t>, respectively.</w:t>
      </w:r>
      <w:r w:rsidRPr="00AB0400">
        <w:t xml:space="preserve"> </w:t>
      </w:r>
    </w:p>
    <w:p w:rsidR="00346B90" w:rsidRPr="0087102B" w:rsidRDefault="00346B90" w:rsidP="00346B90">
      <w:pPr>
        <w:pStyle w:val="Heading3"/>
      </w:pPr>
      <w:bookmarkStart w:id="679" w:name="_Toc454818147"/>
      <w:bookmarkStart w:id="680" w:name="_Toc20411193"/>
      <w:bookmarkStart w:id="681" w:name="_Toc26005376"/>
      <w:r w:rsidRPr="00686E5B">
        <w:t>9.7.1</w:t>
      </w:r>
      <w:r w:rsidRPr="00686E5B">
        <w:tab/>
        <w:t xml:space="preserve">Primary sidelink </w:t>
      </w:r>
      <w:r w:rsidRPr="0087102B">
        <w:t>synchronization signal</w:t>
      </w:r>
      <w:bookmarkEnd w:id="679"/>
      <w:bookmarkEnd w:id="680"/>
      <w:bookmarkEnd w:id="681"/>
    </w:p>
    <w:p w:rsidR="00346B90" w:rsidRPr="00744F2C" w:rsidRDefault="00346B90" w:rsidP="00346B90">
      <w:r>
        <w:t>The primary sidelink synchronization signal is transmitted in two adjacent SC-FDMA symbols in the same subframe.</w:t>
      </w:r>
    </w:p>
    <w:p w:rsidR="00346B90" w:rsidRDefault="00346B90" w:rsidP="00346B90">
      <w:pPr>
        <w:pStyle w:val="Heading4"/>
      </w:pPr>
      <w:bookmarkStart w:id="682" w:name="_Toc454818148"/>
      <w:bookmarkStart w:id="683" w:name="_Toc20411194"/>
      <w:bookmarkStart w:id="684" w:name="_Toc26005377"/>
      <w:r>
        <w:t>9.7</w:t>
      </w:r>
      <w:r w:rsidRPr="00C12953">
        <w:t>.1.1</w:t>
      </w:r>
      <w:r w:rsidRPr="00C12953">
        <w:tab/>
        <w:t>Sequence generation</w:t>
      </w:r>
      <w:bookmarkEnd w:id="682"/>
      <w:bookmarkEnd w:id="683"/>
      <w:bookmarkEnd w:id="684"/>
    </w:p>
    <w:p w:rsidR="00346B90" w:rsidRDefault="00346B90" w:rsidP="00346B90">
      <w:r>
        <w:t xml:space="preserve">Each of the two sequences </w:t>
      </w:r>
      <w:r w:rsidR="00F1095B">
        <w:rPr>
          <w:position w:val="-10"/>
        </w:rPr>
        <w:pict>
          <v:shape id="_x0000_i3855" type="#_x0000_t75" style="width:91pt;height:14.95pt">
            <v:imagedata r:id="rId4012" o:title=""/>
          </v:shape>
        </w:pict>
      </w:r>
      <w:r>
        <w:t xml:space="preserve"> used for the primary sidelink synchronization signal in the two SC-FDMA symbols is given by clause 6.11.1.1 with root index </w:t>
      </w:r>
      <w:r w:rsidR="00F1095B">
        <w:rPr>
          <w:position w:val="-6"/>
        </w:rPr>
        <w:pict>
          <v:shape id="_x0000_i3856" type="#_x0000_t75" style="width:28.55pt;height:11.55pt">
            <v:imagedata r:id="rId4013" o:title=""/>
          </v:shape>
        </w:pict>
      </w:r>
      <w:r>
        <w:t xml:space="preserve"> if </w:t>
      </w:r>
      <w:r w:rsidR="00F1095B">
        <w:rPr>
          <w:position w:val="-10"/>
        </w:rPr>
        <w:pict>
          <v:shape id="_x0000_i3857" type="#_x0000_t75" style="width:46.85pt;height:17pt">
            <v:imagedata r:id="rId4014" o:title=""/>
          </v:shape>
        </w:pict>
      </w:r>
      <w:r>
        <w:t xml:space="preserve"> and </w:t>
      </w:r>
      <w:r w:rsidR="00F1095B">
        <w:rPr>
          <w:position w:val="-6"/>
        </w:rPr>
        <w:pict>
          <v:shape id="_x0000_i3858" type="#_x0000_t75" style="width:28.55pt;height:11.55pt">
            <v:imagedata r:id="rId4015" o:title=""/>
          </v:shape>
        </w:pict>
      </w:r>
      <w:r>
        <w:t xml:space="preserve"> otherwise.</w:t>
      </w:r>
    </w:p>
    <w:p w:rsidR="00346B90" w:rsidRDefault="00346B90" w:rsidP="00346B90">
      <w:pPr>
        <w:pStyle w:val="Heading4"/>
      </w:pPr>
      <w:bookmarkStart w:id="685" w:name="_Toc454818149"/>
      <w:bookmarkStart w:id="686" w:name="_Toc20411195"/>
      <w:bookmarkStart w:id="687" w:name="_Toc26005378"/>
      <w:r>
        <w:t>9.7</w:t>
      </w:r>
      <w:r w:rsidRPr="00C12953">
        <w:t>.1.2</w:t>
      </w:r>
      <w:r w:rsidRPr="00C12953">
        <w:tab/>
      </w:r>
      <w:r>
        <w:t>Mapping to resource elements</w:t>
      </w:r>
      <w:bookmarkEnd w:id="685"/>
      <w:bookmarkEnd w:id="686"/>
      <w:bookmarkEnd w:id="687"/>
    </w:p>
    <w:p w:rsidR="00346B90" w:rsidRDefault="00346B90" w:rsidP="00346B90">
      <w:r>
        <w:t>T</w:t>
      </w:r>
      <w:r w:rsidRPr="00C12953">
        <w:t xml:space="preserve">he </w:t>
      </w:r>
      <w:r>
        <w:t>sequence</w:t>
      </w:r>
      <w:r w:rsidRPr="00C12953">
        <w:t xml:space="preserve"> </w:t>
      </w:r>
      <w:r w:rsidR="00F1095B">
        <w:rPr>
          <w:position w:val="-10"/>
        </w:rPr>
        <w:pict>
          <v:shape id="_x0000_i3859" type="#_x0000_t75" style="width:24.45pt;height:14.95pt">
            <v:imagedata r:id="rId4016" o:title=""/>
          </v:shape>
        </w:pict>
      </w:r>
      <w:r w:rsidRPr="00C12953">
        <w:t xml:space="preserve"> shall be </w:t>
      </w:r>
      <w:r>
        <w:t xml:space="preserve">multiplied with the amplitude scaling factor </w:t>
      </w:r>
      <w:r w:rsidR="00F1095B">
        <w:rPr>
          <w:position w:val="-12"/>
        </w:rPr>
        <w:pict>
          <v:shape id="_x0000_i3860" type="#_x0000_t75" style="width:68.6pt;height:19pt">
            <v:imagedata r:id="rId4017" o:title=""/>
          </v:shape>
        </w:pi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346B90" w:rsidRPr="005B627C" w:rsidRDefault="00F1095B" w:rsidP="00346B90">
      <w:pPr>
        <w:pStyle w:val="EQ"/>
        <w:jc w:val="center"/>
      </w:pPr>
      <w:r>
        <w:rPr>
          <w:position w:val="-84"/>
        </w:rPr>
        <w:pict>
          <v:shape id="_x0000_i3861" type="#_x0000_t75" style="width:140.6pt;height:76.1pt">
            <v:imagedata r:id="rId4018" o:title=""/>
          </v:shape>
        </w:pict>
      </w:r>
    </w:p>
    <w:p w:rsidR="00346B90" w:rsidRDefault="00346B90" w:rsidP="00346B90">
      <w:pPr>
        <w:pStyle w:val="Heading3"/>
      </w:pPr>
      <w:bookmarkStart w:id="688" w:name="_Toc454818150"/>
      <w:bookmarkStart w:id="689" w:name="_Toc20411196"/>
      <w:bookmarkStart w:id="690" w:name="_Toc26005379"/>
      <w:r>
        <w:t>9.7</w:t>
      </w:r>
      <w:r w:rsidRPr="00C12953">
        <w:t>.2</w:t>
      </w:r>
      <w:r w:rsidRPr="00C12953">
        <w:tab/>
        <w:t xml:space="preserve">Secondary </w:t>
      </w:r>
      <w:r>
        <w:t xml:space="preserve">sidelink </w:t>
      </w:r>
      <w:r w:rsidRPr="00C12953">
        <w:t>synchronization signal</w:t>
      </w:r>
      <w:bookmarkEnd w:id="688"/>
      <w:bookmarkEnd w:id="689"/>
      <w:bookmarkEnd w:id="690"/>
    </w:p>
    <w:p w:rsidR="00346B90" w:rsidRPr="001F18B8" w:rsidRDefault="00346B90" w:rsidP="00346B90">
      <w:r>
        <w:t>The secondary sidelink synchronization signal is transmitted in two adjacent SC-FDMA symbols in the same subframe.</w:t>
      </w:r>
    </w:p>
    <w:p w:rsidR="00346B90" w:rsidRDefault="00346B90" w:rsidP="00346B90">
      <w:pPr>
        <w:pStyle w:val="Heading4"/>
      </w:pPr>
      <w:bookmarkStart w:id="691" w:name="_Toc454818151"/>
      <w:bookmarkStart w:id="692" w:name="_Toc20411197"/>
      <w:bookmarkStart w:id="693" w:name="_Toc26005380"/>
      <w:r>
        <w:t>9.7</w:t>
      </w:r>
      <w:r w:rsidRPr="00C12953">
        <w:t>.2.1</w:t>
      </w:r>
      <w:r w:rsidRPr="00C12953">
        <w:tab/>
        <w:t>Sequence generation</w:t>
      </w:r>
      <w:bookmarkEnd w:id="691"/>
      <w:bookmarkEnd w:id="692"/>
      <w:bookmarkEnd w:id="693"/>
    </w:p>
    <w:p w:rsidR="00346B90" w:rsidRDefault="00346B90" w:rsidP="00346B90">
      <w:r>
        <w:t xml:space="preserve">Each of the two sequences </w:t>
      </w:r>
      <w:r w:rsidR="00F1095B">
        <w:rPr>
          <w:position w:val="-10"/>
        </w:rPr>
        <w:pict>
          <v:shape id="_x0000_i3862" type="#_x0000_t75" style="width:81.5pt;height:13.6pt">
            <v:imagedata r:id="rId4019" o:title=""/>
          </v:shape>
        </w:pict>
      </w:r>
      <w:r>
        <w:t xml:space="preserve"> used for the secondary sidelink synchronization signal is given by clause 6.11.2.1 assuming subframe 0 with </w:t>
      </w:r>
      <w:r w:rsidR="00F1095B">
        <w:rPr>
          <w:position w:val="-10"/>
        </w:rPr>
        <w:pict>
          <v:shape id="_x0000_i3863" type="#_x0000_t75" style="width:85.6pt;height:17pt">
            <v:imagedata r:id="rId4020" o:title=""/>
          </v:shape>
        </w:pict>
      </w:r>
      <w:r>
        <w:t xml:space="preserve"> and </w:t>
      </w:r>
      <w:r w:rsidR="00F1095B">
        <w:rPr>
          <w:position w:val="-10"/>
        </w:rPr>
        <w:pict>
          <v:shape id="_x0000_i3864" type="#_x0000_t75" style="width:75.4pt;height:17pt">
            <v:imagedata r:id="rId4021" o:title=""/>
          </v:shape>
        </w:pict>
      </w:r>
      <w:r>
        <w:t>.</w:t>
      </w:r>
    </w:p>
    <w:p w:rsidR="00346B90" w:rsidRDefault="00346B90" w:rsidP="00346B90">
      <w:pPr>
        <w:pStyle w:val="Heading4"/>
      </w:pPr>
      <w:bookmarkStart w:id="694" w:name="_Toc454818152"/>
      <w:bookmarkStart w:id="695" w:name="_Toc20411198"/>
      <w:bookmarkStart w:id="696" w:name="_Toc26005381"/>
      <w:r>
        <w:t>9.7</w:t>
      </w:r>
      <w:r w:rsidRPr="00C12953">
        <w:t>.2.2</w:t>
      </w:r>
      <w:r w:rsidRPr="00C12953">
        <w:tab/>
      </w:r>
      <w:r>
        <w:t>Mapping to resource elements</w:t>
      </w:r>
      <w:bookmarkEnd w:id="694"/>
      <w:bookmarkEnd w:id="695"/>
      <w:bookmarkEnd w:id="696"/>
    </w:p>
    <w:p w:rsidR="00346B90" w:rsidRDefault="00346B90" w:rsidP="00346B90">
      <w:r>
        <w:t>T</w:t>
      </w:r>
      <w:r w:rsidRPr="00C12953">
        <w:t xml:space="preserve">he </w:t>
      </w:r>
      <w:r>
        <w:t>sequence</w:t>
      </w:r>
      <w:r w:rsidRPr="00C12953">
        <w:t xml:space="preserve"> </w:t>
      </w:r>
      <w:r w:rsidR="00F1095B">
        <w:rPr>
          <w:position w:val="-10"/>
        </w:rPr>
        <w:pict>
          <v:shape id="_x0000_i3865" type="#_x0000_t75" style="width:24.45pt;height:14.95pt">
            <v:imagedata r:id="rId4016" o:title=""/>
          </v:shape>
        </w:pict>
      </w:r>
      <w:r w:rsidRPr="00C12953">
        <w:t xml:space="preserve"> shall be </w:t>
      </w:r>
      <w:r>
        <w:t xml:space="preserve">multiplied with the amplitude scaling factor </w:t>
      </w:r>
      <w:r w:rsidR="00F1095B">
        <w:rPr>
          <w:position w:val="-10"/>
        </w:rPr>
        <w:pict>
          <v:shape id="_x0000_i3866" type="#_x0000_t75" style="width:25.15pt;height:14.95pt">
            <v:imagedata r:id="rId4022" o:title=""/>
          </v:shape>
        </w:pi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346B90" w:rsidRPr="004440EC" w:rsidRDefault="00F1095B" w:rsidP="00346B90">
      <w:pPr>
        <w:pStyle w:val="EQ"/>
        <w:jc w:val="center"/>
      </w:pPr>
      <w:r>
        <w:rPr>
          <w:position w:val="-84"/>
        </w:rPr>
        <w:lastRenderedPageBreak/>
        <w:pict>
          <v:shape id="_x0000_i3867" type="#_x0000_t75" style="width:142.65pt;height:76.1pt">
            <v:imagedata r:id="rId4023" o:title=""/>
          </v:shape>
        </w:pict>
      </w:r>
    </w:p>
    <w:p w:rsidR="00346B90" w:rsidRDefault="00346B90" w:rsidP="00346B90">
      <w:pPr>
        <w:pStyle w:val="Heading2"/>
      </w:pPr>
      <w:bookmarkStart w:id="697" w:name="_Toc454818153"/>
      <w:bookmarkStart w:id="698" w:name="_Toc20411199"/>
      <w:bookmarkStart w:id="699" w:name="_Toc26005382"/>
      <w:r>
        <w:t>9.8</w:t>
      </w:r>
      <w:r>
        <w:tab/>
        <w:t>Demodulation reference signals</w:t>
      </w:r>
      <w:bookmarkEnd w:id="697"/>
      <w:bookmarkEnd w:id="698"/>
      <w:bookmarkEnd w:id="699"/>
    </w:p>
    <w:p w:rsidR="00346B90" w:rsidRDefault="00346B90" w:rsidP="00346B90">
      <w:r>
        <w:t>Demodulation reference signals associated with PSSCH, PSCCH, PSDCH, and PSBCH transmission shall be transmitted according to PUSCH in clause 5.5.2.1 with the following exceptions:</w:t>
      </w:r>
    </w:p>
    <w:p w:rsidR="00346B90" w:rsidRDefault="00346B90" w:rsidP="00346B90">
      <w:pPr>
        <w:pStyle w:val="B1"/>
      </w:pPr>
      <w:r>
        <w:t>-</w:t>
      </w:r>
      <w:r>
        <w:tab/>
        <w:t>The</w:t>
      </w:r>
      <w:r w:rsidRPr="00A939D2">
        <w:t xml:space="preserve"> parameters in Tables 9.8-1 and 9.8-2 shall be used.</w:t>
      </w:r>
    </w:p>
    <w:p w:rsidR="00346B90" w:rsidRDefault="00346B90" w:rsidP="00346B90">
      <w:pPr>
        <w:pStyle w:val="B1"/>
      </w:pPr>
      <w:r>
        <w:t>-</w:t>
      </w:r>
      <w:r>
        <w:tab/>
        <w:t>The term PUSCH shall be replaced by PSSCH, PSCCH, PSDCH or PSBCH, depending on the physical channel to which the reference signal is associated.</w:t>
      </w:r>
    </w:p>
    <w:p w:rsidR="00346B90" w:rsidRDefault="00346B90" w:rsidP="00346B90">
      <w:pPr>
        <w:pStyle w:val="B1"/>
      </w:pPr>
      <w:r>
        <w:t>-</w:t>
      </w:r>
      <w:r>
        <w:tab/>
        <w:t>Antenna ports are given by Table 9.2-1.</w:t>
      </w:r>
    </w:p>
    <w:p w:rsidR="00346B90" w:rsidRDefault="00346B90" w:rsidP="00346B90">
      <w:pPr>
        <w:pStyle w:val="B1"/>
      </w:pPr>
      <w:r>
        <w:t>-</w:t>
      </w:r>
      <w:r>
        <w:tab/>
        <w:t>The set of physical resource blocks used in the mapping process shall be identical to the corresponding PSSCH/PSCCH/PSDCH/PSBCH transmission.</w:t>
      </w:r>
    </w:p>
    <w:p w:rsidR="00346B90" w:rsidRDefault="00346B90" w:rsidP="00346B90">
      <w:pPr>
        <w:pStyle w:val="B1"/>
      </w:pPr>
      <w:r>
        <w:t>-</w:t>
      </w:r>
      <w:r>
        <w:tab/>
        <w:t xml:space="preserve">The index </w:t>
      </w:r>
      <w:r w:rsidR="00F1095B">
        <w:rPr>
          <w:position w:val="-6"/>
        </w:rPr>
        <w:pict>
          <v:shape id="_x0000_i3868" type="#_x0000_t75" style="width:9.5pt;height:13.6pt">
            <v:imagedata r:id="rId4024" o:title=""/>
          </v:shape>
        </w:pict>
      </w:r>
      <w:r>
        <w:t xml:space="preserve"> in the mapping process in clause 5.5.2.1.2 shall be identical to that for the corresponding PSSCH/PSCCH/PSDCH/PSBCH transmission.</w:t>
      </w:r>
    </w:p>
    <w:p w:rsidR="00346B90" w:rsidRDefault="00346B90" w:rsidP="00346B90">
      <w:pPr>
        <w:pStyle w:val="B1"/>
      </w:pPr>
      <w:r>
        <w:t>-</w:t>
      </w:r>
      <w:r>
        <w:tab/>
      </w:r>
      <w:r>
        <w:rPr>
          <w:lang w:eastAsia="ko-KR"/>
        </w:rPr>
        <w:t xml:space="preserve">The pseudo-random sequence generator in clause 5.5.1.3 shall be initialized at the start of each slot fulfilling </w:t>
      </w:r>
      <w:r w:rsidR="00F1095B">
        <w:rPr>
          <w:position w:val="-10"/>
        </w:rPr>
        <w:pict>
          <v:shape id="_x0000_i3869" type="#_x0000_t75" style="width:47.55pt;height:17pt">
            <v:imagedata r:id="rId4025" o:title=""/>
          </v:shape>
        </w:pict>
      </w:r>
    </w:p>
    <w:p w:rsidR="00346B90" w:rsidRDefault="00346B90" w:rsidP="00346B90">
      <w:pPr>
        <w:pStyle w:val="B1"/>
      </w:pPr>
    </w:p>
    <w:p w:rsidR="00346B90" w:rsidRDefault="00346B90" w:rsidP="00346B90">
      <w:pPr>
        <w:pStyle w:val="TH"/>
      </w:pPr>
      <w:r>
        <w:t>Table 9.8-1: Reference signal parameters for PSSCH and PSCCH.</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1384"/>
        <w:gridCol w:w="2499"/>
        <w:gridCol w:w="1707"/>
      </w:tblGrid>
      <w:tr w:rsidR="00346B90" w:rsidRPr="008C2E8C" w:rsidTr="00AA1ED2">
        <w:trPr>
          <w:jc w:val="center"/>
        </w:trPr>
        <w:tc>
          <w:tcPr>
            <w:tcW w:w="2258" w:type="pct"/>
            <w:gridSpan w:val="2"/>
            <w:shd w:val="clear" w:color="auto" w:fill="D9D9D9"/>
            <w:vAlign w:val="center"/>
          </w:tcPr>
          <w:p w:rsidR="00346B90" w:rsidRDefault="00346B90" w:rsidP="00AA1ED2">
            <w:pPr>
              <w:pStyle w:val="TAH"/>
              <w:jc w:val="left"/>
            </w:pPr>
            <w:r>
              <w:t>Parameter in clause 5.5.2.1</w:t>
            </w:r>
          </w:p>
        </w:tc>
        <w:tc>
          <w:tcPr>
            <w:tcW w:w="1583" w:type="pct"/>
            <w:shd w:val="clear" w:color="auto" w:fill="D9D9D9"/>
            <w:vAlign w:val="center"/>
          </w:tcPr>
          <w:p w:rsidR="00346B90" w:rsidRDefault="00346B90" w:rsidP="00AA1ED2">
            <w:pPr>
              <w:pStyle w:val="TAH"/>
            </w:pPr>
            <w:r>
              <w:t xml:space="preserve">PSSCH </w:t>
            </w:r>
          </w:p>
        </w:tc>
        <w:tc>
          <w:tcPr>
            <w:tcW w:w="1158" w:type="pct"/>
            <w:shd w:val="clear" w:color="auto" w:fill="D9D9D9"/>
          </w:tcPr>
          <w:p w:rsidR="00346B90" w:rsidRDefault="00346B90" w:rsidP="00AA1ED2">
            <w:pPr>
              <w:pStyle w:val="TAH"/>
            </w:pPr>
            <w:r>
              <w:t>PSCCH</w:t>
            </w:r>
          </w:p>
        </w:tc>
      </w:tr>
      <w:tr w:rsidR="00346B90" w:rsidRPr="008C2E8C" w:rsidTr="00AA1ED2">
        <w:trPr>
          <w:jc w:val="center"/>
        </w:trPr>
        <w:tc>
          <w:tcPr>
            <w:tcW w:w="1422" w:type="pct"/>
            <w:vMerge w:val="restart"/>
            <w:tcBorders>
              <w:right w:val="single" w:sz="4" w:space="0" w:color="FFFFFF"/>
            </w:tcBorders>
            <w:shd w:val="clear" w:color="auto" w:fill="auto"/>
            <w:vAlign w:val="center"/>
          </w:tcPr>
          <w:p w:rsidR="00346B90" w:rsidRDefault="00346B90" w:rsidP="00AA1ED2">
            <w:pPr>
              <w:pStyle w:val="TAC"/>
              <w:jc w:val="left"/>
            </w:pPr>
            <w:r>
              <w:t>Group hopping</w:t>
            </w:r>
          </w:p>
        </w:tc>
        <w:tc>
          <w:tcPr>
            <w:tcW w:w="837" w:type="pct"/>
            <w:tcBorders>
              <w:left w:val="single" w:sz="4" w:space="0" w:color="FFFFFF"/>
            </w:tcBorders>
            <w:shd w:val="clear" w:color="auto" w:fill="auto"/>
            <w:vAlign w:val="center"/>
          </w:tcPr>
          <w:p w:rsidR="00346B90" w:rsidRDefault="00346B90" w:rsidP="00AA1ED2">
            <w:pPr>
              <w:pStyle w:val="TAC"/>
            </w:pPr>
          </w:p>
        </w:tc>
        <w:tc>
          <w:tcPr>
            <w:tcW w:w="1583" w:type="pct"/>
            <w:shd w:val="clear" w:color="auto" w:fill="auto"/>
            <w:vAlign w:val="center"/>
          </w:tcPr>
          <w:p w:rsidR="00346B90" w:rsidRDefault="00346B90" w:rsidP="00AA1ED2">
            <w:pPr>
              <w:pStyle w:val="TAC"/>
            </w:pPr>
            <w:r>
              <w:t>enabled</w:t>
            </w:r>
          </w:p>
        </w:tc>
        <w:tc>
          <w:tcPr>
            <w:tcW w:w="1158" w:type="pct"/>
            <w:vAlign w:val="center"/>
          </w:tcPr>
          <w:p w:rsidR="00346B90" w:rsidRDefault="00346B90" w:rsidP="00AA1ED2">
            <w:pPr>
              <w:pStyle w:val="TAC"/>
            </w:pPr>
            <w:r>
              <w:t>disabled</w:t>
            </w:r>
          </w:p>
        </w:tc>
      </w:tr>
      <w:tr w:rsidR="00346B90" w:rsidRPr="008C2E8C" w:rsidTr="00AA1ED2">
        <w:trPr>
          <w:jc w:val="center"/>
        </w:trPr>
        <w:tc>
          <w:tcPr>
            <w:tcW w:w="1422" w:type="pct"/>
            <w:vMerge/>
            <w:tcBorders>
              <w:right w:val="single" w:sz="4" w:space="0" w:color="FFFFFF"/>
            </w:tcBorders>
            <w:shd w:val="clear" w:color="auto" w:fill="auto"/>
            <w:vAlign w:val="center"/>
          </w:tcPr>
          <w:p w:rsidR="00346B90" w:rsidRDefault="00346B90" w:rsidP="00AA1ED2">
            <w:pPr>
              <w:pStyle w:val="TAC"/>
              <w:jc w:val="left"/>
            </w:pPr>
          </w:p>
        </w:tc>
        <w:tc>
          <w:tcPr>
            <w:tcW w:w="837" w:type="pct"/>
            <w:tcBorders>
              <w:left w:val="single" w:sz="4" w:space="0" w:color="FFFFFF"/>
            </w:tcBorders>
            <w:shd w:val="clear" w:color="auto" w:fill="auto"/>
            <w:vAlign w:val="center"/>
          </w:tcPr>
          <w:p w:rsidR="00346B90" w:rsidRDefault="00F1095B" w:rsidP="00AA1ED2">
            <w:pPr>
              <w:pStyle w:val="TAC"/>
            </w:pPr>
            <w:r>
              <w:rPr>
                <w:position w:val="-10"/>
              </w:rPr>
              <w:pict>
                <v:shape id="_x0000_i3870" type="#_x0000_t75" style="width:17pt;height:17pt">
                  <v:imagedata r:id="rId4026" o:title=""/>
                </v:shape>
              </w:pict>
            </w:r>
          </w:p>
        </w:tc>
        <w:tc>
          <w:tcPr>
            <w:tcW w:w="1583" w:type="pct"/>
            <w:shd w:val="clear" w:color="auto" w:fill="auto"/>
            <w:vAlign w:val="center"/>
          </w:tcPr>
          <w:p w:rsidR="00346B90" w:rsidRDefault="00F1095B" w:rsidP="00AA1ED2">
            <w:pPr>
              <w:pStyle w:val="TAC"/>
            </w:pPr>
            <w:r>
              <w:rPr>
                <w:position w:val="-10"/>
              </w:rPr>
              <w:pict>
                <v:shape id="_x0000_i3871" type="#_x0000_t75" style="width:18.35pt;height:17pt">
                  <v:imagedata r:id="rId4027" o:title=""/>
                </v:shape>
              </w:pict>
            </w:r>
          </w:p>
        </w:tc>
        <w:tc>
          <w:tcPr>
            <w:tcW w:w="1158" w:type="pct"/>
            <w:vAlign w:val="center"/>
          </w:tcPr>
          <w:p w:rsidR="00346B90" w:rsidRDefault="00346B90" w:rsidP="00AA1ED2">
            <w:pPr>
              <w:pStyle w:val="TAC"/>
            </w:pPr>
            <w:r>
              <w:t>-</w:t>
            </w:r>
          </w:p>
        </w:tc>
      </w:tr>
      <w:tr w:rsidR="00346B90" w:rsidRPr="008C2E8C" w:rsidTr="00AA1ED2">
        <w:trPr>
          <w:jc w:val="center"/>
        </w:trPr>
        <w:tc>
          <w:tcPr>
            <w:tcW w:w="1422" w:type="pct"/>
            <w:vMerge/>
            <w:tcBorders>
              <w:right w:val="single" w:sz="4" w:space="0" w:color="FFFFFF"/>
            </w:tcBorders>
            <w:shd w:val="clear" w:color="auto" w:fill="auto"/>
            <w:vAlign w:val="center"/>
          </w:tcPr>
          <w:p w:rsidR="00346B90" w:rsidRDefault="00346B90" w:rsidP="00AA1ED2">
            <w:pPr>
              <w:pStyle w:val="TAC"/>
              <w:jc w:val="left"/>
            </w:pPr>
          </w:p>
        </w:tc>
        <w:tc>
          <w:tcPr>
            <w:tcW w:w="837" w:type="pct"/>
            <w:tcBorders>
              <w:left w:val="single" w:sz="4" w:space="0" w:color="FFFFFF"/>
            </w:tcBorders>
            <w:shd w:val="clear" w:color="auto" w:fill="auto"/>
            <w:vAlign w:val="center"/>
          </w:tcPr>
          <w:p w:rsidR="00346B90" w:rsidRPr="007F491E" w:rsidRDefault="00F1095B" w:rsidP="00AA1ED2">
            <w:pPr>
              <w:pStyle w:val="TAC"/>
              <w:rPr>
                <w:bCs/>
                <w:sz w:val="24"/>
                <w:lang w:val="en-US" w:eastAsia="ja-JP"/>
              </w:rPr>
            </w:pPr>
            <w:r>
              <w:rPr>
                <w:position w:val="-10"/>
              </w:rPr>
              <w:pict>
                <v:shape id="_x0000_i3872" type="#_x0000_t75" style="width:11.55pt;height:14.95pt">
                  <v:imagedata r:id="rId262" o:title=""/>
                </v:shape>
              </w:pict>
            </w:r>
          </w:p>
        </w:tc>
        <w:tc>
          <w:tcPr>
            <w:tcW w:w="1583" w:type="pct"/>
            <w:shd w:val="clear" w:color="auto" w:fill="auto"/>
            <w:vAlign w:val="center"/>
          </w:tcPr>
          <w:p w:rsidR="00346B90" w:rsidRDefault="00F1095B" w:rsidP="00AA1ED2">
            <w:pPr>
              <w:pStyle w:val="TAC"/>
            </w:pPr>
            <w:r>
              <w:rPr>
                <w:position w:val="-10"/>
              </w:rPr>
              <w:pict>
                <v:shape id="_x0000_i3873" type="#_x0000_t75" style="width:31.9pt;height:17pt">
                  <v:imagedata r:id="rId4028" o:title=""/>
                </v:shape>
              </w:pict>
            </w:r>
          </w:p>
        </w:tc>
        <w:tc>
          <w:tcPr>
            <w:tcW w:w="1158" w:type="pct"/>
            <w:vAlign w:val="center"/>
          </w:tcPr>
          <w:p w:rsidR="00346B90" w:rsidRDefault="00346B90" w:rsidP="00AA1ED2">
            <w:pPr>
              <w:pStyle w:val="TAC"/>
            </w:pPr>
            <w:r>
              <w:t>-</w:t>
            </w:r>
          </w:p>
        </w:tc>
      </w:tr>
      <w:tr w:rsidR="00346B90" w:rsidRPr="008C2E8C" w:rsidTr="00AA1ED2">
        <w:trPr>
          <w:jc w:val="center"/>
        </w:trPr>
        <w:tc>
          <w:tcPr>
            <w:tcW w:w="1422" w:type="pct"/>
            <w:vMerge/>
            <w:tcBorders>
              <w:right w:val="single" w:sz="4" w:space="0" w:color="FFFFFF"/>
            </w:tcBorders>
            <w:shd w:val="clear" w:color="auto" w:fill="auto"/>
            <w:vAlign w:val="center"/>
          </w:tcPr>
          <w:p w:rsidR="00346B90" w:rsidRDefault="00346B90" w:rsidP="00AA1ED2">
            <w:pPr>
              <w:pStyle w:val="TAC"/>
              <w:jc w:val="left"/>
            </w:pPr>
          </w:p>
        </w:tc>
        <w:tc>
          <w:tcPr>
            <w:tcW w:w="837" w:type="pct"/>
            <w:tcBorders>
              <w:left w:val="single" w:sz="4" w:space="0" w:color="FFFFFF"/>
            </w:tcBorders>
            <w:shd w:val="clear" w:color="auto" w:fill="auto"/>
            <w:vAlign w:val="center"/>
          </w:tcPr>
          <w:p w:rsidR="00346B90" w:rsidRDefault="00F1095B" w:rsidP="00AA1ED2">
            <w:pPr>
              <w:pStyle w:val="TAC"/>
            </w:pPr>
            <w:r>
              <w:rPr>
                <w:bCs/>
                <w:position w:val="-10"/>
                <w:sz w:val="24"/>
                <w:lang w:eastAsia="ja-JP"/>
              </w:rPr>
              <w:pict>
                <v:shape id="_x0000_i3874" type="#_x0000_t75" style="width:14.95pt;height:14.95pt">
                  <v:imagedata r:id="rId4029" o:title=""/>
                </v:shape>
              </w:pict>
            </w:r>
          </w:p>
        </w:tc>
        <w:tc>
          <w:tcPr>
            <w:tcW w:w="1583" w:type="pct"/>
            <w:shd w:val="clear" w:color="auto" w:fill="auto"/>
            <w:vAlign w:val="center"/>
          </w:tcPr>
          <w:p w:rsidR="00346B90" w:rsidRDefault="00F1095B" w:rsidP="00AA1ED2">
            <w:pPr>
              <w:pStyle w:val="TAC"/>
            </w:pPr>
            <w:r>
              <w:rPr>
                <w:position w:val="-10"/>
              </w:rPr>
              <w:pict>
                <v:shape id="_x0000_i3875" type="#_x0000_t75" style="width:49.6pt;height:17pt">
                  <v:imagedata r:id="rId4030" o:title=""/>
                </v:shape>
              </w:pict>
            </w:r>
          </w:p>
        </w:tc>
        <w:tc>
          <w:tcPr>
            <w:tcW w:w="1158" w:type="pct"/>
            <w:vAlign w:val="center"/>
          </w:tcPr>
          <w:p w:rsidR="00346B90" w:rsidRDefault="00346B90" w:rsidP="00AA1ED2">
            <w:pPr>
              <w:pStyle w:val="TAC"/>
            </w:pPr>
            <w:r>
              <w:t>0</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Sequence hopping</w:t>
            </w:r>
          </w:p>
        </w:tc>
        <w:tc>
          <w:tcPr>
            <w:tcW w:w="837" w:type="pct"/>
            <w:tcBorders>
              <w:left w:val="single" w:sz="4" w:space="0" w:color="FFFFFF"/>
            </w:tcBorders>
            <w:shd w:val="clear" w:color="auto" w:fill="auto"/>
            <w:vAlign w:val="center"/>
          </w:tcPr>
          <w:p w:rsidR="00346B90" w:rsidRDefault="00346B90" w:rsidP="00AA1ED2">
            <w:pPr>
              <w:pStyle w:val="TAC"/>
            </w:pPr>
          </w:p>
        </w:tc>
        <w:tc>
          <w:tcPr>
            <w:tcW w:w="1583" w:type="pct"/>
            <w:shd w:val="clear" w:color="auto" w:fill="auto"/>
            <w:vAlign w:val="center"/>
          </w:tcPr>
          <w:p w:rsidR="00346B90" w:rsidRDefault="00346B90" w:rsidP="00AA1ED2">
            <w:pPr>
              <w:pStyle w:val="TAC"/>
            </w:pPr>
            <w:r>
              <w:t>disabled</w:t>
            </w:r>
          </w:p>
        </w:tc>
        <w:tc>
          <w:tcPr>
            <w:tcW w:w="1158" w:type="pct"/>
            <w:vAlign w:val="center"/>
          </w:tcPr>
          <w:p w:rsidR="00346B90" w:rsidRDefault="00346B90" w:rsidP="00AA1ED2">
            <w:pPr>
              <w:pStyle w:val="TAC"/>
            </w:pPr>
            <w:r>
              <w:t>disabled</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Cyclic shift</w:t>
            </w:r>
          </w:p>
        </w:tc>
        <w:tc>
          <w:tcPr>
            <w:tcW w:w="837" w:type="pct"/>
            <w:tcBorders>
              <w:left w:val="single" w:sz="4" w:space="0" w:color="FFFFFF"/>
            </w:tcBorders>
            <w:shd w:val="clear" w:color="auto" w:fill="auto"/>
            <w:vAlign w:val="center"/>
          </w:tcPr>
          <w:p w:rsidR="00346B90" w:rsidRDefault="00F1095B" w:rsidP="00AA1ED2">
            <w:pPr>
              <w:pStyle w:val="TAC"/>
            </w:pPr>
            <w:r>
              <w:rPr>
                <w:position w:val="-12"/>
              </w:rPr>
              <w:pict>
                <v:shape id="_x0000_i3876" type="#_x0000_t75" style="width:21.05pt;height:17pt">
                  <v:imagedata r:id="rId4031" o:title=""/>
                </v:shape>
              </w:pict>
            </w:r>
          </w:p>
        </w:tc>
        <w:tc>
          <w:tcPr>
            <w:tcW w:w="1583" w:type="pct"/>
            <w:shd w:val="clear" w:color="auto" w:fill="auto"/>
            <w:vAlign w:val="center"/>
          </w:tcPr>
          <w:p w:rsidR="00346B90" w:rsidRDefault="00F1095B" w:rsidP="00AA1ED2">
            <w:pPr>
              <w:pStyle w:val="TAC"/>
            </w:pPr>
            <w:r>
              <w:pict>
                <v:shape id="_x0000_i3877" type="#_x0000_t75" style="width:54.35pt;height:17pt">
                  <v:imagedata r:id="rId4032" o:title=""/>
                </v:shape>
              </w:pict>
            </w:r>
          </w:p>
        </w:tc>
        <w:tc>
          <w:tcPr>
            <w:tcW w:w="1158" w:type="pct"/>
            <w:vAlign w:val="center"/>
          </w:tcPr>
          <w:p w:rsidR="00346B90" w:rsidRDefault="00346B90" w:rsidP="00AA1ED2">
            <w:pPr>
              <w:pStyle w:val="TAC"/>
            </w:pPr>
            <w:r>
              <w:t>0</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Orthogonal sequence</w:t>
            </w:r>
          </w:p>
        </w:tc>
        <w:tc>
          <w:tcPr>
            <w:tcW w:w="837" w:type="pct"/>
            <w:tcBorders>
              <w:left w:val="single" w:sz="4" w:space="0" w:color="FFFFFF"/>
            </w:tcBorders>
            <w:shd w:val="clear" w:color="auto" w:fill="auto"/>
            <w:vAlign w:val="center"/>
          </w:tcPr>
          <w:p w:rsidR="00346B90" w:rsidRDefault="00F1095B" w:rsidP="00AA1ED2">
            <w:pPr>
              <w:pStyle w:val="TAC"/>
            </w:pPr>
            <w:r>
              <w:pict>
                <v:shape id="_x0000_i3878" type="#_x0000_t75" style="width:58.4pt;height:17pt">
                  <v:imagedata r:id="rId4033" o:title=""/>
                </v:shape>
              </w:pict>
            </w:r>
          </w:p>
        </w:tc>
        <w:tc>
          <w:tcPr>
            <w:tcW w:w="1583" w:type="pct"/>
            <w:shd w:val="clear" w:color="auto" w:fill="auto"/>
            <w:vAlign w:val="center"/>
          </w:tcPr>
          <w:p w:rsidR="00346B90" w:rsidRDefault="00F1095B" w:rsidP="00AA1ED2">
            <w:pPr>
              <w:pStyle w:val="TAC"/>
            </w:pPr>
            <w:r>
              <w:rPr>
                <w:position w:val="-28"/>
              </w:rPr>
              <w:pict>
                <v:shape id="_x0000_i3879" type="#_x0000_t75" style="width:114.1pt;height:32.6pt">
                  <v:imagedata r:id="rId4034" o:title=""/>
                </v:shape>
              </w:pict>
            </w:r>
          </w:p>
        </w:tc>
        <w:tc>
          <w:tcPr>
            <w:tcW w:w="1158" w:type="pct"/>
            <w:vAlign w:val="center"/>
          </w:tcPr>
          <w:p w:rsidR="00346B90" w:rsidRDefault="00F1095B" w:rsidP="00AA1ED2">
            <w:pPr>
              <w:pStyle w:val="TAC"/>
            </w:pPr>
            <w:r>
              <w:pict>
                <v:shape id="_x0000_i3880" type="#_x0000_t75" style="width:34.65pt;height:13.6pt">
                  <v:imagedata r:id="rId4035" o:title=""/>
                </v:shape>
              </w:pic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Reference signal length</w:t>
            </w:r>
          </w:p>
        </w:tc>
        <w:tc>
          <w:tcPr>
            <w:tcW w:w="837" w:type="pct"/>
            <w:tcBorders>
              <w:left w:val="single" w:sz="4" w:space="0" w:color="FFFFFF"/>
            </w:tcBorders>
            <w:shd w:val="clear" w:color="auto" w:fill="auto"/>
            <w:vAlign w:val="center"/>
          </w:tcPr>
          <w:p w:rsidR="00346B90" w:rsidRDefault="00F1095B" w:rsidP="00AA1ED2">
            <w:pPr>
              <w:pStyle w:val="TAC"/>
            </w:pPr>
            <w:r>
              <w:rPr>
                <w:position w:val="-10"/>
              </w:rPr>
              <w:pict>
                <v:shape id="_x0000_i3881" type="#_x0000_t75" style="width:22.4pt;height:17pt">
                  <v:imagedata r:id="rId4036" o:title=""/>
                </v:shape>
              </w:pict>
            </w:r>
          </w:p>
        </w:tc>
        <w:tc>
          <w:tcPr>
            <w:tcW w:w="1583" w:type="pct"/>
            <w:shd w:val="clear" w:color="auto" w:fill="auto"/>
            <w:vAlign w:val="center"/>
          </w:tcPr>
          <w:p w:rsidR="00346B90" w:rsidRPr="00BC7709" w:rsidRDefault="00F1095B" w:rsidP="00AA1ED2">
            <w:pPr>
              <w:pStyle w:val="TAC"/>
            </w:pPr>
            <w:r>
              <w:rPr>
                <w:position w:val="-10"/>
              </w:rPr>
              <w:pict>
                <v:shape id="_x0000_i3882" type="#_x0000_t75" style="width:34.65pt;height:17pt">
                  <v:imagedata r:id="rId4037" o:title=""/>
                </v:shape>
              </w:pict>
            </w:r>
          </w:p>
        </w:tc>
        <w:tc>
          <w:tcPr>
            <w:tcW w:w="1158" w:type="pct"/>
            <w:vAlign w:val="center"/>
          </w:tcPr>
          <w:p w:rsidR="00346B90" w:rsidRDefault="00F1095B" w:rsidP="00AA1ED2">
            <w:pPr>
              <w:pStyle w:val="TAC"/>
            </w:pPr>
            <w:r>
              <w:rPr>
                <w:position w:val="-10"/>
              </w:rPr>
              <w:pict>
                <v:shape id="_x0000_i3883" type="#_x0000_t75" style="width:37.35pt;height:17pt">
                  <v:imagedata r:id="rId4038" o:title=""/>
                </v:shape>
              </w:pic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Number of layers</w:t>
            </w:r>
          </w:p>
        </w:tc>
        <w:tc>
          <w:tcPr>
            <w:tcW w:w="837" w:type="pct"/>
            <w:tcBorders>
              <w:left w:val="single" w:sz="4" w:space="0" w:color="FFFFFF"/>
            </w:tcBorders>
            <w:shd w:val="clear" w:color="auto" w:fill="auto"/>
            <w:vAlign w:val="center"/>
          </w:tcPr>
          <w:p w:rsidR="00346B90" w:rsidRDefault="00F1095B" w:rsidP="00AA1ED2">
            <w:pPr>
              <w:pStyle w:val="TAC"/>
            </w:pPr>
            <w:r>
              <w:rPr>
                <w:position w:val="-6"/>
              </w:rPr>
              <w:pict>
                <v:shape id="_x0000_i3884" type="#_x0000_t75" style="width:9.5pt;height:10.85pt">
                  <v:imagedata r:id="rId4039" o:title=""/>
                </v:shape>
              </w:pict>
            </w:r>
          </w:p>
        </w:tc>
        <w:tc>
          <w:tcPr>
            <w:tcW w:w="1583" w:type="pct"/>
            <w:shd w:val="clear" w:color="auto" w:fill="auto"/>
            <w:vAlign w:val="center"/>
          </w:tcPr>
          <w:p w:rsidR="00346B90" w:rsidRDefault="00346B90" w:rsidP="00AA1ED2">
            <w:pPr>
              <w:pStyle w:val="TAC"/>
            </w:pPr>
            <w:r>
              <w:t>1</w:t>
            </w:r>
          </w:p>
        </w:tc>
        <w:tc>
          <w:tcPr>
            <w:tcW w:w="1158" w:type="pct"/>
            <w:vAlign w:val="center"/>
          </w:tcPr>
          <w:p w:rsidR="00346B90" w:rsidRDefault="00346B90" w:rsidP="00AA1ED2">
            <w:pPr>
              <w:pStyle w:val="TAC"/>
            </w:pPr>
            <w:r>
              <w:t>1</w:t>
            </w:r>
          </w:p>
        </w:tc>
      </w:tr>
      <w:tr w:rsidR="00346B90" w:rsidRPr="008C2E8C" w:rsidTr="00AA1ED2">
        <w:trPr>
          <w:jc w:val="center"/>
        </w:trPr>
        <w:tc>
          <w:tcPr>
            <w:tcW w:w="1422" w:type="pct"/>
            <w:tcBorders>
              <w:right w:val="single" w:sz="4" w:space="0" w:color="FFFFFF"/>
            </w:tcBorders>
            <w:shd w:val="clear" w:color="auto" w:fill="auto"/>
            <w:vAlign w:val="center"/>
          </w:tcPr>
          <w:p w:rsidR="00346B90" w:rsidRDefault="00346B90" w:rsidP="00AA1ED2">
            <w:pPr>
              <w:pStyle w:val="TAC"/>
              <w:jc w:val="left"/>
            </w:pPr>
            <w:r>
              <w:t>Number of antenna ports</w:t>
            </w:r>
          </w:p>
        </w:tc>
        <w:tc>
          <w:tcPr>
            <w:tcW w:w="837" w:type="pct"/>
            <w:tcBorders>
              <w:left w:val="single" w:sz="4" w:space="0" w:color="FFFFFF"/>
            </w:tcBorders>
            <w:shd w:val="clear" w:color="auto" w:fill="auto"/>
            <w:vAlign w:val="center"/>
          </w:tcPr>
          <w:p w:rsidR="00346B90" w:rsidRDefault="00F1095B" w:rsidP="00AA1ED2">
            <w:pPr>
              <w:pStyle w:val="TAC"/>
            </w:pPr>
            <w:r>
              <w:rPr>
                <w:position w:val="-4"/>
              </w:rPr>
              <w:pict>
                <v:shape id="_x0000_i3885" type="#_x0000_t75" style="width:10.85pt;height:10.85pt">
                  <v:imagedata r:id="rId1470" o:title=""/>
                </v:shape>
              </w:pict>
            </w:r>
          </w:p>
        </w:tc>
        <w:tc>
          <w:tcPr>
            <w:tcW w:w="1583" w:type="pct"/>
            <w:shd w:val="clear" w:color="auto" w:fill="auto"/>
            <w:vAlign w:val="center"/>
          </w:tcPr>
          <w:p w:rsidR="00346B90" w:rsidRDefault="00346B90" w:rsidP="00AA1ED2">
            <w:pPr>
              <w:pStyle w:val="TAC"/>
            </w:pPr>
            <w:r>
              <w:t>1</w:t>
            </w:r>
          </w:p>
        </w:tc>
        <w:tc>
          <w:tcPr>
            <w:tcW w:w="1158" w:type="pct"/>
            <w:vAlign w:val="center"/>
          </w:tcPr>
          <w:p w:rsidR="00346B90" w:rsidRDefault="00346B90" w:rsidP="00AA1ED2">
            <w:pPr>
              <w:pStyle w:val="TAC"/>
            </w:pPr>
            <w:r>
              <w:t>1</w:t>
            </w:r>
          </w:p>
        </w:tc>
      </w:tr>
    </w:tbl>
    <w:p w:rsidR="00346B90" w:rsidRDefault="00346B90" w:rsidP="00346B90"/>
    <w:p w:rsidR="00346B90" w:rsidRDefault="00346B90" w:rsidP="00346B90">
      <w:pPr>
        <w:pStyle w:val="TH"/>
      </w:pPr>
      <w:r>
        <w:lastRenderedPageBreak/>
        <w:t>Table 9.8-2: Reference signal parameters for PSDCH and PSBCH.</w:t>
      </w:r>
    </w:p>
    <w:tbl>
      <w:tblPr>
        <w:tblW w:w="3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384"/>
        <w:gridCol w:w="1495"/>
        <w:gridCol w:w="2614"/>
      </w:tblGrid>
      <w:tr w:rsidR="00346B90" w:rsidRPr="008C2E8C" w:rsidTr="00AA1ED2">
        <w:trPr>
          <w:jc w:val="center"/>
        </w:trPr>
        <w:tc>
          <w:tcPr>
            <w:tcW w:w="2310" w:type="pct"/>
            <w:gridSpan w:val="2"/>
            <w:shd w:val="clear" w:color="auto" w:fill="D9D9D9"/>
            <w:vAlign w:val="center"/>
          </w:tcPr>
          <w:p w:rsidR="00346B90" w:rsidRDefault="00346B90" w:rsidP="00AA1ED2">
            <w:pPr>
              <w:pStyle w:val="TAH"/>
              <w:jc w:val="left"/>
            </w:pPr>
            <w:r>
              <w:t>Parameter in clause 5.5.2.1</w:t>
            </w:r>
          </w:p>
        </w:tc>
        <w:tc>
          <w:tcPr>
            <w:tcW w:w="981" w:type="pct"/>
            <w:shd w:val="clear" w:color="auto" w:fill="D9D9D9"/>
          </w:tcPr>
          <w:p w:rsidR="00346B90" w:rsidRDefault="00346B90" w:rsidP="00AA1ED2">
            <w:pPr>
              <w:pStyle w:val="TAH"/>
            </w:pPr>
            <w:r>
              <w:t>PSDCH</w:t>
            </w:r>
          </w:p>
        </w:tc>
        <w:tc>
          <w:tcPr>
            <w:tcW w:w="1709" w:type="pct"/>
            <w:shd w:val="clear" w:color="auto" w:fill="D9D9D9"/>
          </w:tcPr>
          <w:p w:rsidR="00346B90" w:rsidRDefault="00346B90" w:rsidP="00AA1ED2">
            <w:pPr>
              <w:pStyle w:val="TAH"/>
            </w:pPr>
            <w:r>
              <w:t>PSBCH</w:t>
            </w:r>
          </w:p>
        </w:tc>
      </w:tr>
      <w:tr w:rsidR="00346B90" w:rsidRPr="008C2E8C" w:rsidTr="00AA1ED2">
        <w:trPr>
          <w:jc w:val="center"/>
        </w:trPr>
        <w:tc>
          <w:tcPr>
            <w:tcW w:w="1434" w:type="pct"/>
            <w:vMerge w:val="restart"/>
            <w:tcBorders>
              <w:right w:val="single" w:sz="4" w:space="0" w:color="FFFFFF"/>
            </w:tcBorders>
            <w:shd w:val="clear" w:color="auto" w:fill="auto"/>
            <w:vAlign w:val="center"/>
          </w:tcPr>
          <w:p w:rsidR="00346B90" w:rsidRDefault="00346B90" w:rsidP="00AA1ED2">
            <w:pPr>
              <w:pStyle w:val="TAC"/>
              <w:jc w:val="left"/>
            </w:pPr>
            <w:r>
              <w:t>Group hopping</w:t>
            </w:r>
          </w:p>
        </w:tc>
        <w:tc>
          <w:tcPr>
            <w:tcW w:w="876" w:type="pct"/>
            <w:tcBorders>
              <w:left w:val="single" w:sz="4" w:space="0" w:color="FFFFFF"/>
            </w:tcBorders>
            <w:shd w:val="clear" w:color="auto" w:fill="auto"/>
            <w:vAlign w:val="center"/>
          </w:tcPr>
          <w:p w:rsidR="00346B90" w:rsidRDefault="00346B90" w:rsidP="00AA1ED2">
            <w:pPr>
              <w:pStyle w:val="TAC"/>
            </w:pPr>
          </w:p>
        </w:tc>
        <w:tc>
          <w:tcPr>
            <w:tcW w:w="981" w:type="pct"/>
            <w:vAlign w:val="center"/>
          </w:tcPr>
          <w:p w:rsidR="00346B90" w:rsidRDefault="00346B90" w:rsidP="00AA1ED2">
            <w:pPr>
              <w:pStyle w:val="TAC"/>
            </w:pPr>
            <w:r>
              <w:t>disabled</w:t>
            </w:r>
          </w:p>
        </w:tc>
        <w:tc>
          <w:tcPr>
            <w:tcW w:w="1709" w:type="pct"/>
            <w:vAlign w:val="center"/>
          </w:tcPr>
          <w:p w:rsidR="00346B90" w:rsidRDefault="00346B90" w:rsidP="00AA1ED2">
            <w:pPr>
              <w:pStyle w:val="TAC"/>
            </w:pPr>
            <w:r>
              <w:t>disabled</w:t>
            </w:r>
          </w:p>
        </w:tc>
      </w:tr>
      <w:tr w:rsidR="00346B90" w:rsidRPr="008C2E8C" w:rsidTr="00AA1ED2">
        <w:trPr>
          <w:jc w:val="center"/>
        </w:trPr>
        <w:tc>
          <w:tcPr>
            <w:tcW w:w="1434" w:type="pct"/>
            <w:vMerge/>
            <w:tcBorders>
              <w:right w:val="single" w:sz="4" w:space="0" w:color="FFFFFF"/>
            </w:tcBorders>
            <w:shd w:val="clear" w:color="auto" w:fill="auto"/>
            <w:vAlign w:val="center"/>
          </w:tcPr>
          <w:p w:rsidR="00346B90" w:rsidRDefault="00346B90" w:rsidP="00AA1ED2">
            <w:pPr>
              <w:pStyle w:val="TAC"/>
              <w:jc w:val="left"/>
            </w:pPr>
          </w:p>
        </w:tc>
        <w:tc>
          <w:tcPr>
            <w:tcW w:w="876" w:type="pct"/>
            <w:tcBorders>
              <w:left w:val="single" w:sz="4" w:space="0" w:color="FFFFFF"/>
            </w:tcBorders>
            <w:shd w:val="clear" w:color="auto" w:fill="auto"/>
            <w:vAlign w:val="center"/>
          </w:tcPr>
          <w:p w:rsidR="00346B90" w:rsidRDefault="00F1095B" w:rsidP="00AA1ED2">
            <w:pPr>
              <w:pStyle w:val="TAC"/>
            </w:pPr>
            <w:r>
              <w:rPr>
                <w:bCs/>
                <w:position w:val="-10"/>
                <w:sz w:val="24"/>
                <w:lang w:eastAsia="ja-JP"/>
              </w:rPr>
              <w:pict>
                <v:shape id="_x0000_i3886" type="#_x0000_t75" style="width:14.95pt;height:14.95pt">
                  <v:imagedata r:id="rId4029" o:title=""/>
                </v:shape>
              </w:pict>
            </w:r>
          </w:p>
        </w:tc>
        <w:tc>
          <w:tcPr>
            <w:tcW w:w="981" w:type="pct"/>
            <w:vAlign w:val="center"/>
          </w:tcPr>
          <w:p w:rsidR="00346B90" w:rsidRDefault="00346B90" w:rsidP="00AA1ED2">
            <w:pPr>
              <w:pStyle w:val="TAC"/>
            </w:pPr>
            <w:r>
              <w:t>0</w:t>
            </w:r>
          </w:p>
        </w:tc>
        <w:tc>
          <w:tcPr>
            <w:tcW w:w="1709" w:type="pct"/>
            <w:vAlign w:val="center"/>
          </w:tcPr>
          <w:p w:rsidR="00346B90" w:rsidRDefault="00F1095B" w:rsidP="00AA1ED2">
            <w:pPr>
              <w:pStyle w:val="TAC"/>
            </w:pPr>
            <w:r>
              <w:rPr>
                <w:bCs/>
                <w:position w:val="-10"/>
                <w:sz w:val="24"/>
                <w:lang w:eastAsia="ja-JP"/>
              </w:rPr>
              <w:pict>
                <v:shape id="_x0000_i3887" type="#_x0000_t75" style="width:70.65pt;height:17pt">
                  <v:imagedata r:id="rId4040"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Sequence hopping</w:t>
            </w:r>
          </w:p>
        </w:tc>
        <w:tc>
          <w:tcPr>
            <w:tcW w:w="876" w:type="pct"/>
            <w:tcBorders>
              <w:left w:val="single" w:sz="4" w:space="0" w:color="FFFFFF"/>
            </w:tcBorders>
            <w:shd w:val="clear" w:color="auto" w:fill="auto"/>
            <w:vAlign w:val="center"/>
          </w:tcPr>
          <w:p w:rsidR="00346B90" w:rsidRDefault="00346B90" w:rsidP="00AA1ED2">
            <w:pPr>
              <w:pStyle w:val="TAC"/>
            </w:pPr>
          </w:p>
        </w:tc>
        <w:tc>
          <w:tcPr>
            <w:tcW w:w="981" w:type="pct"/>
            <w:vAlign w:val="center"/>
          </w:tcPr>
          <w:p w:rsidR="00346B90" w:rsidRDefault="00346B90" w:rsidP="00AA1ED2">
            <w:pPr>
              <w:pStyle w:val="TAC"/>
            </w:pPr>
            <w:r>
              <w:t>disabled</w:t>
            </w:r>
          </w:p>
        </w:tc>
        <w:tc>
          <w:tcPr>
            <w:tcW w:w="1709" w:type="pct"/>
            <w:vAlign w:val="center"/>
          </w:tcPr>
          <w:p w:rsidR="00346B90" w:rsidRDefault="00346B90" w:rsidP="00AA1ED2">
            <w:pPr>
              <w:pStyle w:val="TAC"/>
            </w:pPr>
            <w:r>
              <w:t>disabled</w: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Cyclic shift</w:t>
            </w:r>
          </w:p>
        </w:tc>
        <w:tc>
          <w:tcPr>
            <w:tcW w:w="876" w:type="pct"/>
            <w:tcBorders>
              <w:left w:val="single" w:sz="4" w:space="0" w:color="FFFFFF"/>
            </w:tcBorders>
            <w:shd w:val="clear" w:color="auto" w:fill="auto"/>
            <w:vAlign w:val="center"/>
          </w:tcPr>
          <w:p w:rsidR="00346B90" w:rsidRDefault="00F1095B" w:rsidP="00AA1ED2">
            <w:pPr>
              <w:pStyle w:val="TAC"/>
            </w:pPr>
            <w:r>
              <w:rPr>
                <w:position w:val="-12"/>
              </w:rPr>
              <w:pict>
                <v:shape id="_x0000_i3888" type="#_x0000_t75" style="width:21.05pt;height:17pt">
                  <v:imagedata r:id="rId4031" o:title=""/>
                </v:shape>
              </w:pict>
            </w:r>
          </w:p>
        </w:tc>
        <w:tc>
          <w:tcPr>
            <w:tcW w:w="981" w:type="pct"/>
            <w:vAlign w:val="center"/>
          </w:tcPr>
          <w:p w:rsidR="00346B90" w:rsidRDefault="00346B90" w:rsidP="00AA1ED2">
            <w:pPr>
              <w:pStyle w:val="TAC"/>
            </w:pPr>
            <w:r>
              <w:t>0</w:t>
            </w:r>
          </w:p>
        </w:tc>
        <w:tc>
          <w:tcPr>
            <w:tcW w:w="1709" w:type="pct"/>
            <w:vAlign w:val="center"/>
          </w:tcPr>
          <w:p w:rsidR="00346B90" w:rsidRDefault="00F1095B" w:rsidP="00AA1ED2">
            <w:pPr>
              <w:pStyle w:val="TAC"/>
            </w:pPr>
            <w:r>
              <w:rPr>
                <w:position w:val="-10"/>
              </w:rPr>
              <w:pict>
                <v:shape id="_x0000_i3889" type="#_x0000_t75" style="width:61.15pt;height:17pt">
                  <v:imagedata r:id="rId4041"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Orthogonal sequence</w:t>
            </w:r>
          </w:p>
        </w:tc>
        <w:tc>
          <w:tcPr>
            <w:tcW w:w="876" w:type="pct"/>
            <w:tcBorders>
              <w:left w:val="single" w:sz="4" w:space="0" w:color="FFFFFF"/>
            </w:tcBorders>
            <w:shd w:val="clear" w:color="auto" w:fill="auto"/>
            <w:vAlign w:val="center"/>
          </w:tcPr>
          <w:p w:rsidR="00346B90" w:rsidRDefault="00F1095B" w:rsidP="00AA1ED2">
            <w:pPr>
              <w:pStyle w:val="TAC"/>
            </w:pPr>
            <w:r>
              <w:pict>
                <v:shape id="_x0000_i3890" type="#_x0000_t75" style="width:58.4pt;height:17pt">
                  <v:imagedata r:id="rId4033" o:title=""/>
                </v:shape>
              </w:pict>
            </w:r>
          </w:p>
        </w:tc>
        <w:tc>
          <w:tcPr>
            <w:tcW w:w="981" w:type="pct"/>
            <w:vAlign w:val="center"/>
          </w:tcPr>
          <w:p w:rsidR="00346B90" w:rsidRDefault="00F1095B" w:rsidP="00AA1ED2">
            <w:pPr>
              <w:pStyle w:val="TAC"/>
            </w:pPr>
            <w:r>
              <w:pict>
                <v:shape id="_x0000_i3891" type="#_x0000_t75" style="width:34.65pt;height:13.6pt">
                  <v:imagedata r:id="rId4035" o:title=""/>
                </v:shape>
              </w:pict>
            </w:r>
          </w:p>
        </w:tc>
        <w:tc>
          <w:tcPr>
            <w:tcW w:w="1709" w:type="pct"/>
            <w:vAlign w:val="center"/>
          </w:tcPr>
          <w:p w:rsidR="00346B90" w:rsidRDefault="00F1095B" w:rsidP="00AA1ED2">
            <w:pPr>
              <w:pStyle w:val="TAC"/>
            </w:pPr>
            <w:r>
              <w:rPr>
                <w:position w:val="-28"/>
              </w:rPr>
              <w:pict>
                <v:shape id="_x0000_i3892" type="#_x0000_t75" style="width:115.45pt;height:32.6pt">
                  <v:imagedata r:id="rId4042"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Reference signal length</w:t>
            </w:r>
          </w:p>
        </w:tc>
        <w:tc>
          <w:tcPr>
            <w:tcW w:w="876" w:type="pct"/>
            <w:tcBorders>
              <w:left w:val="single" w:sz="4" w:space="0" w:color="FFFFFF"/>
            </w:tcBorders>
            <w:shd w:val="clear" w:color="auto" w:fill="auto"/>
            <w:vAlign w:val="center"/>
          </w:tcPr>
          <w:p w:rsidR="00346B90" w:rsidRDefault="00F1095B" w:rsidP="00AA1ED2">
            <w:pPr>
              <w:pStyle w:val="TAC"/>
            </w:pPr>
            <w:r>
              <w:rPr>
                <w:position w:val="-10"/>
              </w:rPr>
              <w:pict>
                <v:shape id="_x0000_i3893" type="#_x0000_t75" style="width:22.4pt;height:17pt">
                  <v:imagedata r:id="rId4036" o:title=""/>
                </v:shape>
              </w:pict>
            </w:r>
          </w:p>
        </w:tc>
        <w:tc>
          <w:tcPr>
            <w:tcW w:w="981" w:type="pct"/>
            <w:vAlign w:val="center"/>
          </w:tcPr>
          <w:p w:rsidR="00346B90" w:rsidRDefault="00F1095B" w:rsidP="00AA1ED2">
            <w:pPr>
              <w:pStyle w:val="TAC"/>
            </w:pPr>
            <w:r>
              <w:rPr>
                <w:position w:val="-10"/>
              </w:rPr>
              <w:pict>
                <v:shape id="_x0000_i3894" type="#_x0000_t75" style="width:36pt;height:17pt">
                  <v:imagedata r:id="rId4043" o:title=""/>
                </v:shape>
              </w:pict>
            </w:r>
          </w:p>
        </w:tc>
        <w:tc>
          <w:tcPr>
            <w:tcW w:w="1709" w:type="pct"/>
            <w:vAlign w:val="center"/>
          </w:tcPr>
          <w:p w:rsidR="00346B90" w:rsidRDefault="00F1095B" w:rsidP="00AA1ED2">
            <w:pPr>
              <w:pStyle w:val="TAC"/>
            </w:pPr>
            <w:r>
              <w:rPr>
                <w:position w:val="-10"/>
              </w:rPr>
              <w:pict>
                <v:shape id="_x0000_i3895" type="#_x0000_t75" style="width:37.35pt;height:17pt">
                  <v:imagedata r:id="rId4044" o:title=""/>
                </v:shape>
              </w:pic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Number of layers</w:t>
            </w:r>
          </w:p>
        </w:tc>
        <w:tc>
          <w:tcPr>
            <w:tcW w:w="876" w:type="pct"/>
            <w:tcBorders>
              <w:left w:val="single" w:sz="4" w:space="0" w:color="FFFFFF"/>
            </w:tcBorders>
            <w:shd w:val="clear" w:color="auto" w:fill="auto"/>
            <w:vAlign w:val="center"/>
          </w:tcPr>
          <w:p w:rsidR="00346B90" w:rsidRDefault="00F1095B" w:rsidP="00AA1ED2">
            <w:pPr>
              <w:pStyle w:val="TAC"/>
            </w:pPr>
            <w:r>
              <w:rPr>
                <w:position w:val="-6"/>
              </w:rPr>
              <w:pict>
                <v:shape id="_x0000_i3896" type="#_x0000_t75" style="width:9.5pt;height:10.85pt">
                  <v:imagedata r:id="rId4039" o:title=""/>
                </v:shape>
              </w:pict>
            </w:r>
          </w:p>
        </w:tc>
        <w:tc>
          <w:tcPr>
            <w:tcW w:w="981" w:type="pct"/>
            <w:vAlign w:val="center"/>
          </w:tcPr>
          <w:p w:rsidR="00346B90" w:rsidRDefault="00346B90" w:rsidP="00AA1ED2">
            <w:pPr>
              <w:pStyle w:val="TAC"/>
            </w:pPr>
            <w:r>
              <w:t>1</w:t>
            </w:r>
          </w:p>
        </w:tc>
        <w:tc>
          <w:tcPr>
            <w:tcW w:w="1709" w:type="pct"/>
            <w:vAlign w:val="center"/>
          </w:tcPr>
          <w:p w:rsidR="00346B90" w:rsidRDefault="00346B90" w:rsidP="00AA1ED2">
            <w:pPr>
              <w:pStyle w:val="TAC"/>
            </w:pPr>
            <w:r>
              <w:t>1</w:t>
            </w:r>
          </w:p>
        </w:tc>
      </w:tr>
      <w:tr w:rsidR="00346B90" w:rsidRPr="008C2E8C" w:rsidTr="00AA1ED2">
        <w:trPr>
          <w:jc w:val="center"/>
        </w:trPr>
        <w:tc>
          <w:tcPr>
            <w:tcW w:w="1434" w:type="pct"/>
            <w:tcBorders>
              <w:right w:val="single" w:sz="4" w:space="0" w:color="FFFFFF"/>
            </w:tcBorders>
            <w:shd w:val="clear" w:color="auto" w:fill="auto"/>
            <w:vAlign w:val="center"/>
          </w:tcPr>
          <w:p w:rsidR="00346B90" w:rsidRDefault="00346B90" w:rsidP="00AA1ED2">
            <w:pPr>
              <w:pStyle w:val="TAC"/>
              <w:jc w:val="left"/>
            </w:pPr>
            <w:r>
              <w:t>Number of antenna ports</w:t>
            </w:r>
          </w:p>
        </w:tc>
        <w:tc>
          <w:tcPr>
            <w:tcW w:w="876" w:type="pct"/>
            <w:tcBorders>
              <w:left w:val="single" w:sz="4" w:space="0" w:color="FFFFFF"/>
            </w:tcBorders>
            <w:shd w:val="clear" w:color="auto" w:fill="auto"/>
            <w:vAlign w:val="center"/>
          </w:tcPr>
          <w:p w:rsidR="00346B90" w:rsidRDefault="00F1095B" w:rsidP="00AA1ED2">
            <w:pPr>
              <w:pStyle w:val="TAC"/>
            </w:pPr>
            <w:r>
              <w:rPr>
                <w:position w:val="-4"/>
              </w:rPr>
              <w:pict>
                <v:shape id="_x0000_i3897" type="#_x0000_t75" style="width:10.85pt;height:10.85pt">
                  <v:imagedata r:id="rId1470" o:title=""/>
                </v:shape>
              </w:pict>
            </w:r>
          </w:p>
        </w:tc>
        <w:tc>
          <w:tcPr>
            <w:tcW w:w="981" w:type="pct"/>
            <w:vAlign w:val="center"/>
          </w:tcPr>
          <w:p w:rsidR="00346B90" w:rsidRDefault="00346B90" w:rsidP="00AA1ED2">
            <w:pPr>
              <w:pStyle w:val="TAC"/>
            </w:pPr>
            <w:r>
              <w:t>1</w:t>
            </w:r>
          </w:p>
        </w:tc>
        <w:tc>
          <w:tcPr>
            <w:tcW w:w="1709" w:type="pct"/>
            <w:vAlign w:val="center"/>
          </w:tcPr>
          <w:p w:rsidR="00346B90" w:rsidRDefault="00346B90" w:rsidP="00AA1ED2">
            <w:pPr>
              <w:pStyle w:val="TAC"/>
            </w:pPr>
            <w:r>
              <w:t>1</w:t>
            </w:r>
          </w:p>
        </w:tc>
      </w:tr>
    </w:tbl>
    <w:p w:rsidR="00346B90" w:rsidRPr="00C94C5A" w:rsidRDefault="00346B90" w:rsidP="00346B90">
      <w:pPr>
        <w:pStyle w:val="TH"/>
      </w:pPr>
    </w:p>
    <w:p w:rsidR="00346B90" w:rsidRDefault="00346B90" w:rsidP="00346B90">
      <w:pPr>
        <w:pStyle w:val="Heading2"/>
      </w:pPr>
      <w:bookmarkStart w:id="700" w:name="_Toc454818154"/>
      <w:bookmarkStart w:id="701" w:name="_Toc20411200"/>
      <w:bookmarkStart w:id="702" w:name="_Toc26005383"/>
      <w:r>
        <w:t>9.9</w:t>
      </w:r>
      <w:r>
        <w:tab/>
        <w:t>SC-FDMA baseband signal generation</w:t>
      </w:r>
      <w:bookmarkEnd w:id="700"/>
      <w:bookmarkEnd w:id="701"/>
      <w:bookmarkEnd w:id="702"/>
    </w:p>
    <w:p w:rsidR="00346B90" w:rsidRDefault="00346B90" w:rsidP="00346B90">
      <w:r>
        <w:t xml:space="preserve">The </w:t>
      </w:r>
      <w:r w:rsidRPr="00C12953">
        <w:t xml:space="preserve">time-continuous signal </w:t>
      </w:r>
      <w:r w:rsidR="00F1095B">
        <w:rPr>
          <w:position w:val="-12"/>
        </w:rPr>
        <w:pict>
          <v:shape id="_x0000_i3898" type="#_x0000_t75" style="width:29.2pt;height:18.35pt">
            <v:imagedata r:id="rId1943" o:title=""/>
          </v:shape>
        </w:pict>
      </w:r>
      <w:r w:rsidRPr="00C12953">
        <w:t xml:space="preserve"> </w:t>
      </w:r>
      <w:r>
        <w:t xml:space="preserve">for antenna port </w:t>
      </w:r>
      <w:r w:rsidR="00F1095B">
        <w:rPr>
          <w:position w:val="-10"/>
        </w:rPr>
        <w:pict>
          <v:shape id="_x0000_i3899" type="#_x0000_t75" style="width:10.2pt;height:11.55pt">
            <v:imagedata r:id="rId1945" o:title=""/>
          </v:shape>
        </w:pict>
      </w:r>
      <w:r>
        <w:t xml:space="preserve"> </w:t>
      </w:r>
      <w:r w:rsidRPr="00C12953">
        <w:t xml:space="preserve">in SC-FDMA symbol </w:t>
      </w:r>
      <w:r w:rsidR="00F1095B">
        <w:rPr>
          <w:position w:val="-6"/>
        </w:rPr>
        <w:pict>
          <v:shape id="_x0000_i3900" type="#_x0000_t75" style="width:7.45pt;height:13.6pt">
            <v:imagedata r:id="rId19" o:title=""/>
          </v:shape>
        </w:pict>
      </w:r>
      <w:r w:rsidRPr="00C12953">
        <w:t xml:space="preserve"> in a</w:t>
      </w:r>
      <w:r>
        <w:t xml:space="preserve"> sidelink</w:t>
      </w:r>
      <w:r w:rsidRPr="00C12953">
        <w:t xml:space="preserve"> slot</w:t>
      </w:r>
      <w:r>
        <w:t xml:space="preserve"> is defined by clause 5.6 with </w:t>
      </w:r>
      <w:r w:rsidR="00F1095B">
        <w:rPr>
          <w:position w:val="-10"/>
        </w:rPr>
        <w:pict>
          <v:shape id="_x0000_i3901" type="#_x0000_t75" style="width:22.4pt;height:17pt">
            <v:imagedata r:id="rId4045" o:title=""/>
          </v:shape>
        </w:pict>
      </w:r>
      <w:r>
        <w:t xml:space="preserve"> replaced by </w:t>
      </w:r>
      <w:r w:rsidR="00F1095B">
        <w:rPr>
          <w:position w:val="-10"/>
        </w:rPr>
        <w:pict>
          <v:shape id="_x0000_i3902" type="#_x0000_t75" style="width:21.05pt;height:17pt">
            <v:imagedata r:id="rId4046" o:title=""/>
          </v:shape>
        </w:pict>
      </w:r>
      <w:r>
        <w:t>.</w:t>
      </w:r>
    </w:p>
    <w:p w:rsidR="00346B90" w:rsidRPr="008C2DEB" w:rsidRDefault="00346B90" w:rsidP="00346B90">
      <w:r>
        <w:t>The cyclic prefix length for each sidelink channel or signal may differ from that configured for uplink transmissions.</w:t>
      </w:r>
    </w:p>
    <w:p w:rsidR="00346B90" w:rsidRDefault="00346B90" w:rsidP="00346B90">
      <w:pPr>
        <w:pStyle w:val="Heading2"/>
      </w:pPr>
      <w:bookmarkStart w:id="703" w:name="_Toc454818155"/>
      <w:bookmarkStart w:id="704" w:name="_Toc20411201"/>
      <w:bookmarkStart w:id="705" w:name="_Toc26005384"/>
      <w:r>
        <w:t>9.10</w:t>
      </w:r>
      <w:r>
        <w:tab/>
        <w:t>Timing</w:t>
      </w:r>
      <w:bookmarkEnd w:id="703"/>
      <w:bookmarkEnd w:id="704"/>
      <w:bookmarkEnd w:id="705"/>
    </w:p>
    <w:p w:rsidR="00346B90" w:rsidRDefault="00346B90" w:rsidP="00346B90">
      <w:r w:rsidRPr="00C12953">
        <w:t xml:space="preserve">Transmission of </w:t>
      </w:r>
      <w:r>
        <w:t xml:space="preserve">a sidelink radio frame </w:t>
      </w:r>
      <w:r w:rsidRPr="00C12953">
        <w:t xml:space="preserve">number </w:t>
      </w:r>
      <w:r w:rsidR="00F1095B">
        <w:rPr>
          <w:position w:val="-6"/>
        </w:rPr>
        <w:pict>
          <v:shape id="_x0000_i3903" type="#_x0000_t75" style="width:7.45pt;height:11.55pt">
            <v:imagedata r:id="rId317" o:title=""/>
          </v:shape>
        </w:pict>
      </w:r>
      <w:r w:rsidRPr="00C12953">
        <w:t xml:space="preserve"> from the UE shall start </w:t>
      </w:r>
      <w:r w:rsidR="00F1095B">
        <w:rPr>
          <w:position w:val="-12"/>
        </w:rPr>
        <w:pict>
          <v:shape id="_x0000_i3904" type="#_x0000_t75" style="width:97.15pt;height:17pt">
            <v:imagedata r:id="rId4047" o:title=""/>
          </v:shape>
        </w:pi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00F1095B">
        <w:rPr>
          <w:position w:val="-10"/>
        </w:rPr>
        <w:pict>
          <v:shape id="_x0000_i3905" type="#_x0000_t75" style="width:25.15pt;height:14.95pt">
            <v:imagedata r:id="rId4048" o:title=""/>
          </v:shape>
        </w:pict>
      </w:r>
      <w:r>
        <w:t xml:space="preserve"> after the end of a sidelink transmission.</w:t>
      </w:r>
    </w:p>
    <w:p w:rsidR="00346B90" w:rsidRDefault="00346B90" w:rsidP="00346B90">
      <w:r>
        <w:t>For PSDCH transmission and sidelink synchronization signal transmission for PSDCH:</w:t>
      </w:r>
    </w:p>
    <w:p w:rsidR="00346B90" w:rsidRDefault="00346B90" w:rsidP="00346B90">
      <w:r>
        <w:t xml:space="preserve">if the UE has a serving cell fulfilling the S criterion according to [10, clause 5.2.3.2] </w:t>
      </w:r>
    </w:p>
    <w:p w:rsidR="00346B90" w:rsidRDefault="00346B90" w:rsidP="00346B90">
      <w:pPr>
        <w:pStyle w:val="B1"/>
      </w:pPr>
      <w:r>
        <w:t>-</w:t>
      </w:r>
      <w:r>
        <w:tab/>
        <w:t xml:space="preserve">the timing of reference radio frame </w:t>
      </w:r>
      <w:r w:rsidR="00F1095B">
        <w:rPr>
          <w:position w:val="-6"/>
        </w:rPr>
        <w:pict>
          <v:shape id="_x0000_i3906" type="#_x0000_t75" style="width:7.45pt;height:11.55pt">
            <v:imagedata r:id="rId317" o:title=""/>
          </v:shape>
        </w:pict>
      </w:r>
      <w:r>
        <w:t xml:space="preserve"> equals that of downlink radio frame </w:t>
      </w:r>
      <w:r w:rsidR="00F1095B">
        <w:rPr>
          <w:position w:val="-6"/>
        </w:rPr>
        <w:pict>
          <v:shape id="_x0000_i3907" type="#_x0000_t75" style="width:7.45pt;height:11.55pt">
            <v:imagedata r:id="rId317" o:title=""/>
          </v:shape>
        </w:pict>
      </w:r>
      <w:r>
        <w:t xml:space="preserve"> of the cell c as given in Section 14.3.1 of [4] and</w:t>
      </w:r>
    </w:p>
    <w:p w:rsidR="00346B90" w:rsidRPr="003565CA" w:rsidRDefault="00346B90" w:rsidP="00346B90">
      <w:pPr>
        <w:pStyle w:val="B1"/>
      </w:pPr>
      <w:r w:rsidRPr="003565CA">
        <w:t>-</w:t>
      </w:r>
      <w:r w:rsidRPr="003565CA">
        <w:tab/>
      </w:r>
      <w:r w:rsidR="00F1095B">
        <w:pict>
          <v:shape id="_x0000_i3908" type="#_x0000_t75" style="width:37.35pt;height:13.6pt">
            <v:imagedata r:id="rId4049" o:title=""/>
          </v:shape>
        </w:pict>
      </w:r>
      <w:r w:rsidRPr="003565CA">
        <w:t xml:space="preserve"> is given by clause 8.1,</w:t>
      </w:r>
    </w:p>
    <w:p w:rsidR="00346B90" w:rsidRDefault="00346B90" w:rsidP="00346B90">
      <w:r>
        <w:t xml:space="preserve">otherwise </w:t>
      </w:r>
    </w:p>
    <w:p w:rsidR="00346B90" w:rsidRPr="003565CA" w:rsidRDefault="00346B90" w:rsidP="00346B90">
      <w:pPr>
        <w:pStyle w:val="B1"/>
      </w:pPr>
      <w:r w:rsidRPr="003565CA">
        <w:t>-</w:t>
      </w:r>
      <w:r w:rsidRPr="003565CA">
        <w:tab/>
        <w:t xml:space="preserve">the timing of reference radio frame </w:t>
      </w:r>
      <w:r w:rsidR="00F1095B">
        <w:pict>
          <v:shape id="_x0000_i3909" type="#_x0000_t75" style="width:7.45pt;height:11.55pt">
            <v:imagedata r:id="rId317" o:title=""/>
          </v:shape>
        </w:pict>
      </w:r>
      <w:r w:rsidRPr="003565CA">
        <w:t xml:space="preserve"> is implicitly obtained from [4] and</w:t>
      </w:r>
    </w:p>
    <w:p w:rsidR="00346B90" w:rsidRDefault="00346B90" w:rsidP="00346B90">
      <w:pPr>
        <w:pStyle w:val="B1"/>
      </w:pPr>
      <w:r>
        <w:t>-</w:t>
      </w:r>
      <w:r>
        <w:tab/>
      </w:r>
      <w:r w:rsidR="00F1095B">
        <w:rPr>
          <w:position w:val="-10"/>
        </w:rPr>
        <w:pict>
          <v:shape id="_x0000_i3910" type="#_x0000_t75" style="width:54.35pt;height:14.95pt">
            <v:imagedata r:id="rId4050" o:title=""/>
          </v:shape>
        </w:pict>
      </w:r>
      <w:r>
        <w:t>.</w:t>
      </w:r>
    </w:p>
    <w:p w:rsidR="00346B90" w:rsidRDefault="00346B90" w:rsidP="00346B90">
      <w:r>
        <w:t>For all other sidelink transmissions:</w:t>
      </w:r>
    </w:p>
    <w:p w:rsidR="00346B90" w:rsidRDefault="00346B90" w:rsidP="00346B90">
      <w:r>
        <w:t>if the UE has a serving cell fulfilling the S criterion according to [10, clause 5.2.3.2]</w:t>
      </w:r>
    </w:p>
    <w:p w:rsidR="00346B90" w:rsidRDefault="00346B90" w:rsidP="00346B90">
      <w:pPr>
        <w:pStyle w:val="B1"/>
      </w:pPr>
      <w:r>
        <w:t>-</w:t>
      </w:r>
      <w:r>
        <w:tab/>
        <w:t xml:space="preserve">the timing of reference radio frame </w:t>
      </w:r>
      <w:r w:rsidR="00F1095B">
        <w:rPr>
          <w:position w:val="-6"/>
        </w:rPr>
        <w:pict>
          <v:shape id="_x0000_i3911" type="#_x0000_t75" style="width:7.45pt;height:11.55pt">
            <v:imagedata r:id="rId317" o:title=""/>
          </v:shape>
        </w:pict>
      </w:r>
      <w:r>
        <w:t xml:space="preserve"> equals that of downlink radio frame </w:t>
      </w:r>
      <w:r w:rsidR="00F1095B">
        <w:rPr>
          <w:position w:val="-6"/>
        </w:rPr>
        <w:pict>
          <v:shape id="_x0000_i3912" type="#_x0000_t75" style="width:7.45pt;height:11.55pt">
            <v:imagedata r:id="rId317" o:title=""/>
          </v:shape>
        </w:pict>
      </w:r>
      <w:r>
        <w:t xml:space="preserve"> in the cell with the same uplink carrier frequency as the sidelink and</w:t>
      </w:r>
    </w:p>
    <w:p w:rsidR="00346B90" w:rsidRDefault="00346B90" w:rsidP="00346B90">
      <w:pPr>
        <w:pStyle w:val="B1"/>
      </w:pPr>
      <w:r>
        <w:t>-</w:t>
      </w:r>
      <w:r>
        <w:tab/>
      </w:r>
      <w:r w:rsidR="00F1095B">
        <w:rPr>
          <w:position w:val="-10"/>
        </w:rPr>
        <w:pict>
          <v:shape id="_x0000_i3913" type="#_x0000_t75" style="width:37.35pt;height:13.6pt">
            <v:imagedata r:id="rId4049" o:title=""/>
          </v:shape>
        </w:pict>
      </w:r>
      <w:r>
        <w:t xml:space="preserve"> is given by clause 8.1,</w:t>
      </w:r>
    </w:p>
    <w:p w:rsidR="00346B90" w:rsidRDefault="00346B90" w:rsidP="00346B90">
      <w:r>
        <w:t xml:space="preserve">otherwise </w:t>
      </w:r>
    </w:p>
    <w:p w:rsidR="00346B90" w:rsidRDefault="00346B90" w:rsidP="00346B90">
      <w:pPr>
        <w:pStyle w:val="B1"/>
      </w:pPr>
      <w:r>
        <w:t>-</w:t>
      </w:r>
      <w:r>
        <w:tab/>
        <w:t xml:space="preserve">the timing of reference radio frame </w:t>
      </w:r>
      <w:r w:rsidR="00F1095B">
        <w:rPr>
          <w:position w:val="-6"/>
        </w:rPr>
        <w:pict>
          <v:shape id="_x0000_i3914" type="#_x0000_t75" style="width:7.45pt;height:11.55pt">
            <v:imagedata r:id="rId317" o:title=""/>
          </v:shape>
        </w:pict>
      </w:r>
      <w:r>
        <w:t xml:space="preserve"> is implicitly obtained from [4] and</w:t>
      </w:r>
    </w:p>
    <w:p w:rsidR="00346B90" w:rsidRDefault="00346B90" w:rsidP="00346B90">
      <w:pPr>
        <w:pStyle w:val="B1"/>
      </w:pPr>
      <w:r>
        <w:t>-</w:t>
      </w:r>
      <w:r>
        <w:tab/>
      </w:r>
      <w:r w:rsidR="00F1095B">
        <w:rPr>
          <w:position w:val="-10"/>
        </w:rPr>
        <w:pict>
          <v:shape id="_x0000_i3915" type="#_x0000_t75" style="width:55pt;height:14.95pt">
            <v:imagedata r:id="rId4051" o:title=""/>
          </v:shape>
        </w:pict>
      </w:r>
      <w:r>
        <w:t>.</w:t>
      </w:r>
    </w:p>
    <w:p w:rsidR="00346B90" w:rsidRPr="00C12953" w:rsidRDefault="00346B90" w:rsidP="00346B90"/>
    <w:p w:rsidR="00346B90" w:rsidRPr="00C12953" w:rsidRDefault="00CA58F5" w:rsidP="00346B90">
      <w:pPr>
        <w:pStyle w:val="TH"/>
      </w:pPr>
      <w:r>
        <w:lastRenderedPageBreak/>
        <w:pict>
          <v:shape id="_x0000_i3916" type="#_x0000_t75" style="width:270.35pt;height:89.65pt">
            <v:imagedata r:id="rId4052" o:title=""/>
          </v:shape>
        </w:pict>
      </w:r>
    </w:p>
    <w:p w:rsidR="00346B90" w:rsidRDefault="00346B90" w:rsidP="00346B90">
      <w:pPr>
        <w:pStyle w:val="TF"/>
      </w:pPr>
      <w:r w:rsidRPr="00C12953">
        <w:t xml:space="preserve">Figure </w:t>
      </w:r>
      <w:r>
        <w:t>9.9-1</w:t>
      </w:r>
      <w:r w:rsidRPr="00C12953">
        <w:t xml:space="preserve">: </w:t>
      </w:r>
      <w:r>
        <w:t>Sidelink</w:t>
      </w:r>
      <w:r w:rsidRPr="00C12953">
        <w:t xml:space="preserve"> timing relation</w:t>
      </w:r>
      <w:r>
        <w:t>.</w:t>
      </w:r>
    </w:p>
    <w:p w:rsidR="00346B90" w:rsidRDefault="00346B90" w:rsidP="00346B90">
      <w:r>
        <w:t xml:space="preserve">The quantity </w:t>
      </w:r>
      <w:r w:rsidR="00F1095B">
        <w:rPr>
          <w:position w:val="-12"/>
        </w:rPr>
        <w:pict>
          <v:shape id="_x0000_i3917" type="#_x0000_t75" style="width:31.9pt;height:17pt">
            <v:imagedata r:id="rId4053" o:title=""/>
          </v:shape>
        </w:pict>
      </w:r>
      <w:r>
        <w:t xml:space="preserve"> differs between channels and signals according to</w:t>
      </w:r>
    </w:p>
    <w:p w:rsidR="00346B90" w:rsidRDefault="00F1095B" w:rsidP="00346B90">
      <w:pPr>
        <w:pStyle w:val="EQ"/>
        <w:jc w:val="center"/>
      </w:pPr>
      <w:r>
        <w:rPr>
          <w:position w:val="-26"/>
        </w:rPr>
        <w:pict>
          <v:shape id="_x0000_i3918" type="#_x0000_t75" style="width:247.9pt;height:31.9pt">
            <v:imagedata r:id="rId4054" o:title=""/>
          </v:shape>
        </w:pict>
      </w:r>
    </w:p>
    <w:p w:rsidR="00346B90" w:rsidRDefault="00346B90" w:rsidP="00346B90">
      <w:pPr>
        <w:pStyle w:val="Heading1"/>
      </w:pPr>
      <w:bookmarkStart w:id="706" w:name="_Toc454818156"/>
      <w:bookmarkStart w:id="707" w:name="_Toc20411202"/>
      <w:bookmarkStart w:id="708" w:name="_Toc26005385"/>
      <w:r>
        <w:t>10</w:t>
      </w:r>
      <w:r>
        <w:tab/>
        <w:t>Narrowband IoT</w:t>
      </w:r>
      <w:bookmarkEnd w:id="706"/>
      <w:bookmarkEnd w:id="707"/>
      <w:bookmarkEnd w:id="708"/>
    </w:p>
    <w:p w:rsidR="00346B90" w:rsidRDefault="00346B90" w:rsidP="00346B90">
      <w:pPr>
        <w:pStyle w:val="Heading2"/>
      </w:pPr>
      <w:bookmarkStart w:id="709" w:name="_Toc454818157"/>
      <w:bookmarkStart w:id="710" w:name="_Toc20411203"/>
      <w:bookmarkStart w:id="711" w:name="_Toc26005386"/>
      <w:r>
        <w:t>10.1</w:t>
      </w:r>
      <w:r>
        <w:tab/>
      </w:r>
      <w:r w:rsidRPr="00BD6AF9">
        <w:t>Uplink</w:t>
      </w:r>
      <w:bookmarkEnd w:id="709"/>
      <w:bookmarkEnd w:id="710"/>
      <w:bookmarkEnd w:id="711"/>
    </w:p>
    <w:p w:rsidR="00346B90" w:rsidRDefault="00346B90" w:rsidP="00346B90">
      <w:pPr>
        <w:pStyle w:val="Heading3"/>
      </w:pPr>
      <w:bookmarkStart w:id="712" w:name="_Toc454818158"/>
      <w:bookmarkStart w:id="713" w:name="_Toc20411204"/>
      <w:bookmarkStart w:id="714" w:name="_Toc26005387"/>
      <w:r>
        <w:t>10.1.1</w:t>
      </w:r>
      <w:r>
        <w:tab/>
        <w:t>Overview</w:t>
      </w:r>
      <w:bookmarkEnd w:id="712"/>
      <w:bookmarkEnd w:id="713"/>
      <w:bookmarkEnd w:id="714"/>
    </w:p>
    <w:p w:rsidR="00346B90" w:rsidRDefault="00346B90" w:rsidP="00346B90">
      <w:pPr>
        <w:pStyle w:val="Heading4"/>
      </w:pPr>
      <w:bookmarkStart w:id="715" w:name="_Toc454818159"/>
      <w:bookmarkStart w:id="716" w:name="_Toc20411205"/>
      <w:bookmarkStart w:id="717" w:name="_Toc26005388"/>
      <w:r>
        <w:t>10.1.1.1</w:t>
      </w:r>
      <w:r>
        <w:tab/>
        <w:t>Physical channels</w:t>
      </w:r>
      <w:bookmarkEnd w:id="715"/>
      <w:bookmarkEnd w:id="716"/>
      <w:bookmarkEnd w:id="717"/>
    </w:p>
    <w:p w:rsidR="00346B90" w:rsidRDefault="00346B90" w:rsidP="00346B90">
      <w:r w:rsidRPr="00C12953">
        <w:t xml:space="preserve">The following </w:t>
      </w:r>
      <w:r>
        <w:t>narrowband physical channels are defined:</w:t>
      </w:r>
    </w:p>
    <w:p w:rsidR="00346B90" w:rsidRDefault="00346B90" w:rsidP="00346B90">
      <w:pPr>
        <w:pStyle w:val="B1"/>
      </w:pPr>
      <w:r w:rsidRPr="00C12953">
        <w:t>-</w:t>
      </w:r>
      <w:r w:rsidRPr="00C12953">
        <w:tab/>
      </w:r>
      <w:r>
        <w:t xml:space="preserve">Narrowband </w:t>
      </w:r>
      <w:r w:rsidRPr="00C12953">
        <w:t xml:space="preserve">Physical Uplink Shared Channel, </w:t>
      </w:r>
      <w:r>
        <w:t>N</w:t>
      </w:r>
      <w:r w:rsidRPr="00C12953">
        <w:t>PUSCH</w:t>
      </w:r>
    </w:p>
    <w:p w:rsidR="00346B90" w:rsidRPr="00C12953" w:rsidRDefault="00346B90" w:rsidP="00346B90">
      <w:pPr>
        <w:pStyle w:val="B1"/>
      </w:pPr>
      <w:r>
        <w:t>-</w:t>
      </w:r>
      <w:r>
        <w:tab/>
        <w:t>Narrowband Physical Random Access Channel, NPRACH</w:t>
      </w:r>
    </w:p>
    <w:p w:rsidR="00346B90" w:rsidRDefault="00346B90" w:rsidP="00346B90">
      <w:pPr>
        <w:pStyle w:val="Heading4"/>
      </w:pPr>
      <w:bookmarkStart w:id="718" w:name="_Toc454818160"/>
      <w:bookmarkStart w:id="719" w:name="_Toc20411206"/>
      <w:bookmarkStart w:id="720" w:name="_Toc26005389"/>
      <w:r>
        <w:t>10.1.1.2</w:t>
      </w:r>
      <w:r>
        <w:tab/>
        <w:t>Physical signals</w:t>
      </w:r>
      <w:bookmarkEnd w:id="718"/>
      <w:bookmarkEnd w:id="719"/>
      <w:bookmarkEnd w:id="720"/>
    </w:p>
    <w:p w:rsidR="00346B90" w:rsidRPr="00C12953" w:rsidRDefault="00346B90" w:rsidP="00346B90">
      <w:r w:rsidRPr="00C12953">
        <w:t xml:space="preserve">The following uplink </w:t>
      </w:r>
      <w:r>
        <w:t xml:space="preserve">narrowband </w:t>
      </w:r>
      <w:r w:rsidRPr="00C12953">
        <w:t>physical signals are defined:</w:t>
      </w:r>
    </w:p>
    <w:p w:rsidR="00346B90" w:rsidRPr="00C12953" w:rsidRDefault="00346B90" w:rsidP="00346B90">
      <w:pPr>
        <w:pStyle w:val="B1"/>
      </w:pPr>
      <w:r>
        <w:t>-</w:t>
      </w:r>
      <w:r>
        <w:tab/>
        <w:t>Narrowband demodulation r</w:t>
      </w:r>
      <w:r w:rsidRPr="00C12953">
        <w:t>eference signal</w:t>
      </w:r>
    </w:p>
    <w:p w:rsidR="00346B90" w:rsidRDefault="00346B90" w:rsidP="00346B90">
      <w:pPr>
        <w:pStyle w:val="Heading3"/>
      </w:pPr>
      <w:bookmarkStart w:id="721" w:name="_Toc454818161"/>
      <w:bookmarkStart w:id="722" w:name="_Toc20411207"/>
      <w:bookmarkStart w:id="723" w:name="_Toc26005390"/>
      <w:r>
        <w:t>10.1.2</w:t>
      </w:r>
      <w:r>
        <w:tab/>
        <w:t xml:space="preserve">Slot structure </w:t>
      </w:r>
      <w:r w:rsidRPr="00BD6AF9">
        <w:t>and</w:t>
      </w:r>
      <w:r>
        <w:t xml:space="preserve"> physical resources</w:t>
      </w:r>
      <w:bookmarkEnd w:id="721"/>
      <w:bookmarkEnd w:id="722"/>
      <w:bookmarkEnd w:id="723"/>
    </w:p>
    <w:p w:rsidR="00346B90" w:rsidRDefault="00346B90" w:rsidP="00346B90">
      <w:pPr>
        <w:pStyle w:val="Heading4"/>
      </w:pPr>
      <w:bookmarkStart w:id="724" w:name="_Toc454818162"/>
      <w:bookmarkStart w:id="725" w:name="_Toc20411208"/>
      <w:bookmarkStart w:id="726" w:name="_Toc26005391"/>
      <w:r>
        <w:t>10.1.2.1</w:t>
      </w:r>
      <w:r>
        <w:tab/>
        <w:t>Resource grid</w:t>
      </w:r>
      <w:bookmarkEnd w:id="724"/>
      <w:bookmarkEnd w:id="725"/>
      <w:bookmarkEnd w:id="726"/>
    </w:p>
    <w:p w:rsidR="00346B90" w:rsidRDefault="00346B90" w:rsidP="00346B90">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00F1095B">
        <w:rPr>
          <w:position w:val="-12"/>
        </w:rPr>
        <w:pict>
          <v:shape id="_x0000_i3919" type="#_x0000_t75" style="width:24.45pt;height:19pt">
            <v:imagedata r:id="rId4055" o:title=""/>
          </v:shape>
        </w:pict>
      </w:r>
      <w:r>
        <w:t xml:space="preserve"> subcarriers and </w:t>
      </w:r>
      <w:r w:rsidR="00F1095B">
        <w:rPr>
          <w:position w:val="-14"/>
        </w:rPr>
        <w:pict>
          <v:shape id="_x0000_i3920" type="#_x0000_t75" style="width:26.5pt;height:19pt">
            <v:imagedata r:id="rId211" o:title=""/>
          </v:shape>
        </w:pi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00F1095B">
        <w:rPr>
          <w:position w:val="-10"/>
        </w:rPr>
        <w:pict>
          <v:shape id="_x0000_i3921" type="#_x0000_t75" style="width:11.55pt;height:14.95pt">
            <v:imagedata r:id="rId262" o:title=""/>
          </v:shape>
        </w:pict>
      </w:r>
      <w:r w:rsidRPr="00EF216F">
        <w:t xml:space="preserve"> where </w:t>
      </w:r>
      <w:r w:rsidR="00F1095B">
        <w:rPr>
          <w:position w:val="-10"/>
        </w:rPr>
        <w:pict>
          <v:shape id="_x0000_i3922" type="#_x0000_t75" style="width:61.15pt;height:14.95pt">
            <v:imagedata r:id="rId4056" o:title=""/>
          </v:shape>
        </w:pict>
      </w:r>
      <w:r w:rsidRPr="00EF216F">
        <w:t xml:space="preserve"> for </w:t>
      </w:r>
      <w:r w:rsidR="00F1095B">
        <w:rPr>
          <w:position w:val="-10"/>
        </w:rPr>
        <w:pict>
          <v:shape id="_x0000_i3923" type="#_x0000_t75" style="width:53pt;height:14.95pt">
            <v:imagedata r:id="rId4057" o:title=""/>
          </v:shape>
        </w:pict>
      </w:r>
      <w:r w:rsidRPr="00EF216F">
        <w:t xml:space="preserve"> and </w:t>
      </w:r>
      <w:r w:rsidR="00F1095B">
        <w:rPr>
          <w:position w:val="-10"/>
        </w:rPr>
        <w:pict>
          <v:shape id="_x0000_i3924" type="#_x0000_t75" style="width:57.05pt;height:14.95pt">
            <v:imagedata r:id="rId4058" o:title=""/>
          </v:shape>
        </w:pict>
      </w:r>
      <w:r w:rsidRPr="00EF216F">
        <w:t xml:space="preserve"> for </w:t>
      </w:r>
      <w:r w:rsidR="00F1095B">
        <w:rPr>
          <w:position w:val="-10"/>
        </w:rPr>
        <w:pict>
          <v:shape id="_x0000_i3925" type="#_x0000_t75" style="width:61.15pt;height:14.95pt">
            <v:imagedata r:id="rId4059" o:title=""/>
          </v:shape>
        </w:pict>
      </w:r>
      <w:r w:rsidRPr="00EF216F">
        <w:t>.</w:t>
      </w:r>
    </w:p>
    <w:p w:rsidR="00346B90" w:rsidRDefault="00346B90" w:rsidP="00346B90"/>
    <w:p w:rsidR="00346B90" w:rsidRPr="00C12953" w:rsidRDefault="00CA58F5" w:rsidP="00346B90">
      <w:pPr>
        <w:pStyle w:val="TH"/>
      </w:pPr>
      <w:r>
        <w:lastRenderedPageBreak/>
        <w:pict>
          <v:shape id="_x0000_i3926" type="#_x0000_t75" style="width:202.4pt;height:249.3pt">
            <v:imagedata r:id="rId4060" o:title=""/>
          </v:shape>
        </w:pict>
      </w:r>
    </w:p>
    <w:p w:rsidR="00346B90" w:rsidRDefault="00346B90" w:rsidP="00346B90">
      <w:pPr>
        <w:pStyle w:val="TF"/>
      </w:pPr>
      <w:r w:rsidRPr="00C12953">
        <w:t xml:space="preserve">Figure </w:t>
      </w:r>
      <w:r>
        <w:t>10.1.2.1-1</w:t>
      </w:r>
      <w:r w:rsidRPr="00C12953">
        <w:t xml:space="preserve">: Uplink </w:t>
      </w:r>
      <w:r>
        <w:t>resource grid for NB-IoT</w:t>
      </w:r>
    </w:p>
    <w:p w:rsidR="00346B90" w:rsidRDefault="00346B90" w:rsidP="00346B90">
      <w:r>
        <w:t xml:space="preserve">The uplink bandwidth in terms of subcarriers </w:t>
      </w:r>
      <w:r w:rsidR="00F1095B">
        <w:rPr>
          <w:position w:val="-10"/>
        </w:rPr>
        <w:pict>
          <v:shape id="_x0000_i3927" type="#_x0000_t75" style="width:22.4pt;height:17pt">
            <v:imagedata r:id="rId4061" o:title=""/>
          </v:shape>
        </w:pict>
      </w:r>
      <w:r>
        <w:t xml:space="preserve">, and the slot duration </w:t>
      </w:r>
      <w:r w:rsidR="00F1095B">
        <w:rPr>
          <w:position w:val="-10"/>
        </w:rPr>
        <w:pict>
          <v:shape id="_x0000_i3928" type="#_x0000_t75" style="width:19pt;height:14.95pt">
            <v:imagedata r:id="rId4062" o:title=""/>
          </v:shape>
        </w:pict>
      </w:r>
      <w:r>
        <w:t xml:space="preserve"> are given in </w:t>
      </w:r>
      <w:r w:rsidRPr="006B4C86">
        <w:t>Table 10.1.2</w:t>
      </w:r>
      <w:r>
        <w:t>.1</w:t>
      </w:r>
      <w:r w:rsidRPr="006B4C86">
        <w:t>-1</w:t>
      </w:r>
      <w:r>
        <w:t>.</w:t>
      </w:r>
    </w:p>
    <w:p w:rsidR="00346B90" w:rsidRDefault="00346B90" w:rsidP="00346B90">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346B90" w:rsidTr="00AA1ED2">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346B90" w:rsidRPr="0094136F" w:rsidRDefault="00346B90" w:rsidP="00AA1ED2">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F1095B" w:rsidP="00AA1ED2">
            <w:pPr>
              <w:pStyle w:val="TAH"/>
            </w:pPr>
            <w:r>
              <w:rPr>
                <w:position w:val="-10"/>
              </w:rPr>
              <w:pict>
                <v:shape id="_x0000_i3929" type="#_x0000_t75" style="width:22.4pt;height:17pt">
                  <v:imagedata r:id="rId4063" o:title=""/>
                </v:shape>
              </w:pi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350C82" w:rsidRDefault="00F1095B" w:rsidP="00AA1ED2">
            <w:pPr>
              <w:pStyle w:val="TAH"/>
            </w:pPr>
            <w:r>
              <w:rPr>
                <w:position w:val="-10"/>
              </w:rPr>
              <w:pict>
                <v:shape id="_x0000_i3930" type="#_x0000_t75" style="width:19pt;height:14.95pt">
                  <v:imagedata r:id="rId4064" o:title=""/>
                </v:shape>
              </w:pict>
            </w:r>
          </w:p>
        </w:tc>
      </w:tr>
      <w:tr w:rsidR="00346B90" w:rsidTr="00AA1ED2">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F1095B" w:rsidP="00AA1ED2">
            <w:pPr>
              <w:pStyle w:val="TAC"/>
            </w:pPr>
            <w:r>
              <w:rPr>
                <w:position w:val="-10"/>
              </w:rPr>
              <w:pict>
                <v:shape id="_x0000_i3931" type="#_x0000_t75" style="width:56.4pt;height:13.6pt">
                  <v:imagedata r:id="rId4065" o:title=""/>
                </v:shape>
              </w:pi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F1095B" w:rsidP="00AA1ED2">
            <w:pPr>
              <w:pStyle w:val="TAC"/>
            </w:pPr>
            <w:r>
              <w:rPr>
                <w:position w:val="-6"/>
              </w:rPr>
              <w:pict>
                <v:shape id="_x0000_i3932" type="#_x0000_t75" style="width:13.6pt;height:10.85pt">
                  <v:imagedata r:id="rId4066" o:title=""/>
                </v:shape>
              </w:pi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F1095B" w:rsidP="00AA1ED2">
            <w:pPr>
              <w:pStyle w:val="TAC"/>
            </w:pPr>
            <w:r>
              <w:rPr>
                <w:position w:val="-10"/>
              </w:rPr>
              <w:pict>
                <v:shape id="_x0000_i3933" type="#_x0000_t75" style="width:37.35pt;height:13.6pt">
                  <v:imagedata r:id="rId4067" o:title=""/>
                </v:shape>
              </w:pict>
            </w:r>
          </w:p>
        </w:tc>
      </w:tr>
      <w:tr w:rsidR="00346B90" w:rsidTr="00AA1ED2">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346B90" w:rsidRPr="00350C82" w:rsidRDefault="00F1095B" w:rsidP="00AA1ED2">
            <w:pPr>
              <w:pStyle w:val="TAC"/>
            </w:pPr>
            <w:r>
              <w:rPr>
                <w:position w:val="-10"/>
              </w:rPr>
              <w:pict>
                <v:shape id="_x0000_i3934" type="#_x0000_t75" style="width:53pt;height:14.95pt">
                  <v:imagedata r:id="rId4068" o:title=""/>
                </v:shape>
              </w:pi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94136F" w:rsidRDefault="00F1095B" w:rsidP="00AA1ED2">
            <w:pPr>
              <w:pStyle w:val="TAC"/>
            </w:pPr>
            <w:r>
              <w:rPr>
                <w:position w:val="-4"/>
              </w:rPr>
              <w:pict>
                <v:shape id="_x0000_i3935" type="#_x0000_t75" style="width:11.55pt;height:10.85pt">
                  <v:imagedata r:id="rId4069" o:title=""/>
                </v:shape>
              </w:pict>
            </w:r>
          </w:p>
        </w:tc>
        <w:tc>
          <w:tcPr>
            <w:tcW w:w="1569" w:type="dxa"/>
            <w:tcBorders>
              <w:top w:val="single" w:sz="4" w:space="0" w:color="auto"/>
              <w:left w:val="single" w:sz="4" w:space="0" w:color="auto"/>
              <w:bottom w:val="single" w:sz="4" w:space="0" w:color="auto"/>
              <w:right w:val="single" w:sz="4" w:space="0" w:color="auto"/>
            </w:tcBorders>
            <w:vAlign w:val="center"/>
          </w:tcPr>
          <w:p w:rsidR="00346B90" w:rsidRPr="0094136F" w:rsidRDefault="00F1095B" w:rsidP="00AA1ED2">
            <w:pPr>
              <w:pStyle w:val="TAC"/>
            </w:pPr>
            <w:r>
              <w:rPr>
                <w:position w:val="-10"/>
              </w:rPr>
              <w:pict>
                <v:shape id="_x0000_i3936" type="#_x0000_t75" style="width:37.35pt;height:13.6pt">
                  <v:imagedata r:id="rId4070" o:title=""/>
                </v:shape>
              </w:pict>
            </w:r>
          </w:p>
        </w:tc>
      </w:tr>
    </w:tbl>
    <w:p w:rsidR="00346B90" w:rsidRDefault="00346B90" w:rsidP="00346B90"/>
    <w:p w:rsidR="00346B90" w:rsidRDefault="00346B90" w:rsidP="00346B90">
      <w:r>
        <w:t xml:space="preserve">A single antenna port </w:t>
      </w:r>
      <w:r w:rsidR="00F1095B">
        <w:rPr>
          <w:position w:val="-10"/>
        </w:rPr>
        <w:pict>
          <v:shape id="_x0000_i3937" type="#_x0000_t75" style="width:25.15pt;height:13.6pt">
            <v:imagedata r:id="rId4071" o:title=""/>
          </v:shape>
        </w:pict>
      </w:r>
      <w:r>
        <w:t xml:space="preserve"> is used for all uplink transmissions.</w:t>
      </w:r>
    </w:p>
    <w:p w:rsidR="00346B90" w:rsidRDefault="00346B90" w:rsidP="00346B90">
      <w:pPr>
        <w:pStyle w:val="Heading4"/>
      </w:pPr>
      <w:bookmarkStart w:id="727" w:name="_Toc454818163"/>
      <w:bookmarkStart w:id="728" w:name="_Toc20411209"/>
      <w:bookmarkStart w:id="729" w:name="_Toc26005392"/>
      <w:r>
        <w:t>10.1.2.2</w:t>
      </w:r>
      <w:r>
        <w:tab/>
        <w:t>Resource elements</w:t>
      </w:r>
      <w:bookmarkEnd w:id="727"/>
      <w:bookmarkEnd w:id="728"/>
      <w:bookmarkEnd w:id="729"/>
    </w:p>
    <w:p w:rsidR="00346B90" w:rsidRPr="00795B1B" w:rsidRDefault="00346B90" w:rsidP="00346B90">
      <w:r w:rsidRPr="00C12953">
        <w:t xml:space="preserve">Each </w:t>
      </w:r>
      <w:r>
        <w:t>element in the resource grid</w:t>
      </w:r>
      <w:r w:rsidRPr="00C12953">
        <w:t xml:space="preserve"> </w:t>
      </w:r>
      <w:r>
        <w:t xml:space="preserve">is called a resource element and is uniquely defined by the index pair </w:t>
      </w:r>
      <w:r w:rsidR="00F1095B">
        <w:rPr>
          <w:position w:val="-10"/>
        </w:rPr>
        <w:pict>
          <v:shape id="_x0000_i3938" type="#_x0000_t75" style="width:22.4pt;height:14.95pt">
            <v:imagedata r:id="rId425" o:title=""/>
          </v:shape>
        </w:pict>
      </w:r>
      <w:r>
        <w:t xml:space="preserve"> in a slot where </w:t>
      </w:r>
      <w:r w:rsidR="00F1095B">
        <w:rPr>
          <w:position w:val="-10"/>
        </w:rPr>
        <w:pict>
          <v:shape id="_x0000_i3939" type="#_x0000_t75" style="width:70.65pt;height:17pt">
            <v:imagedata r:id="rId4072" o:title=""/>
          </v:shape>
        </w:pict>
      </w:r>
      <w:r>
        <w:t xml:space="preserve"> and </w:t>
      </w:r>
      <w:r w:rsidR="00F1095B">
        <w:rPr>
          <w:position w:val="-14"/>
        </w:rPr>
        <w:pict>
          <v:shape id="_x0000_i3940" type="#_x0000_t75" style="width:1in;height:19pt">
            <v:imagedata r:id="rId429" o:title=""/>
          </v:shape>
        </w:pict>
      </w:r>
      <w:r>
        <w:t xml:space="preserve"> are the indices in the frequency and time domains, respectively. Resource element </w:t>
      </w:r>
      <w:r w:rsidR="00F1095B">
        <w:rPr>
          <w:position w:val="-10"/>
        </w:rPr>
        <w:pict>
          <v:shape id="_x0000_i3941" type="#_x0000_t75" style="width:22.4pt;height:14.95pt">
            <v:imagedata r:id="rId425" o:title=""/>
          </v:shape>
        </w:pict>
      </w:r>
      <w:r>
        <w:t xml:space="preserve"> corresponds to the complex value </w:t>
      </w:r>
      <w:r w:rsidR="00F1095B">
        <w:rPr>
          <w:position w:val="-14"/>
        </w:rPr>
        <w:pict>
          <v:shape id="_x0000_i3942" type="#_x0000_t75" style="width:17.65pt;height:19pt">
            <v:imagedata r:id="rId4073" o:title=""/>
          </v:shape>
        </w:pict>
      </w:r>
      <w:r>
        <w:rPr>
          <w:iCs/>
        </w:rPr>
        <w:t>.</w:t>
      </w:r>
      <w:r>
        <w:t xml:space="preserve"> Quantities</w:t>
      </w:r>
      <w:r w:rsidRPr="00C12953">
        <w:t xml:space="preserve"> </w:t>
      </w:r>
      <w:r w:rsidR="00F1095B">
        <w:rPr>
          <w:position w:val="-14"/>
        </w:rPr>
        <w:pict>
          <v:shape id="_x0000_i3943" type="#_x0000_t75" style="width:17.65pt;height:19pt">
            <v:imagedata r:id="rId4073" o:title=""/>
          </v:shape>
        </w:pict>
      </w:r>
      <w:r w:rsidRPr="00C12953">
        <w:t xml:space="preserve"> corresponding to resource elements not used for transmission of a physical channel or a physical signal in a slot shall be set to zero.</w:t>
      </w:r>
    </w:p>
    <w:p w:rsidR="00346B90" w:rsidRDefault="00346B90" w:rsidP="00346B90">
      <w:pPr>
        <w:pStyle w:val="Heading4"/>
      </w:pPr>
      <w:bookmarkStart w:id="730" w:name="_Toc454818164"/>
      <w:bookmarkStart w:id="731" w:name="_Toc20411210"/>
      <w:bookmarkStart w:id="732" w:name="_Toc26005393"/>
      <w:r w:rsidRPr="00375C70">
        <w:t>10.1.2.3</w:t>
      </w:r>
      <w:r w:rsidRPr="00375C70">
        <w:tab/>
        <w:t xml:space="preserve">Resource </w:t>
      </w:r>
      <w:r>
        <w:t>unit</w:t>
      </w:r>
      <w:bookmarkEnd w:id="730"/>
      <w:bookmarkEnd w:id="731"/>
      <w:bookmarkEnd w:id="732"/>
    </w:p>
    <w:p w:rsidR="00346B90" w:rsidRDefault="00346B90" w:rsidP="00346B90">
      <w:r>
        <w:t xml:space="preserve">Resource units are used to describe the mapping of the NPUSCH to resource elements. </w:t>
      </w:r>
      <w:r w:rsidRPr="00C12953">
        <w:t xml:space="preserve">A resource </w:t>
      </w:r>
      <w:r>
        <w:t xml:space="preserve">unit </w:t>
      </w:r>
      <w:r w:rsidRPr="00C12953">
        <w:t xml:space="preserve">is defined as </w:t>
      </w:r>
      <w:r w:rsidR="00F1095B">
        <w:rPr>
          <w:position w:val="-14"/>
        </w:rPr>
        <w:pict>
          <v:shape id="_x0000_i3944" type="#_x0000_t75" style="width:47.55pt;height:19pt">
            <v:imagedata r:id="rId4074" o:title=""/>
          </v:shape>
        </w:pict>
      </w:r>
      <w:r w:rsidRPr="00C12953">
        <w:t xml:space="preserve"> consecutive </w:t>
      </w:r>
      <w:r>
        <w:t>SC-FDMA</w:t>
      </w:r>
      <w:r w:rsidRPr="00C12953">
        <w:t xml:space="preserve"> symbols in the time domain and </w:t>
      </w:r>
      <w:r w:rsidR="00F1095B">
        <w:rPr>
          <w:position w:val="-10"/>
        </w:rPr>
        <w:pict>
          <v:shape id="_x0000_i3945" type="#_x0000_t75" style="width:22.4pt;height:17pt">
            <v:imagedata r:id="rId4075" o:title=""/>
          </v:shape>
        </w:pict>
      </w:r>
      <w:r w:rsidRPr="00C12953">
        <w:t>consecutive subcarriers in the frequency domain</w:t>
      </w:r>
      <w:r>
        <w:t xml:space="preserve">, where </w:t>
      </w:r>
      <w:r w:rsidR="00F1095B">
        <w:rPr>
          <w:position w:val="-10"/>
        </w:rPr>
        <w:pict>
          <v:shape id="_x0000_i3946" type="#_x0000_t75" style="width:22.4pt;height:17pt">
            <v:imagedata r:id="rId4075" o:title=""/>
          </v:shape>
        </w:pict>
      </w:r>
      <w:r>
        <w:t xml:space="preserve"> and </w:t>
      </w:r>
      <w:r w:rsidR="00F1095B">
        <w:rPr>
          <w:position w:val="-14"/>
        </w:rPr>
        <w:pict>
          <v:shape id="_x0000_i3947" type="#_x0000_t75" style="width:26.5pt;height:19pt">
            <v:imagedata r:id="rId4076" o:title=""/>
          </v:shape>
        </w:pict>
      </w:r>
      <w:r>
        <w:t xml:space="preserve"> are given by Table 10.1.2.3-1.</w:t>
      </w:r>
    </w:p>
    <w:p w:rsidR="00346B90" w:rsidRDefault="00346B90" w:rsidP="00346B90">
      <w:pPr>
        <w:pStyle w:val="TH"/>
      </w:pPr>
      <w:r w:rsidRPr="00C12953">
        <w:lastRenderedPageBreak/>
        <w:t xml:space="preserve">Table </w:t>
      </w:r>
      <w:r>
        <w:t>10.1.2.3-1</w:t>
      </w:r>
      <w:r w:rsidRPr="00C12953">
        <w:t xml:space="preserve">: </w:t>
      </w:r>
      <w:r>
        <w:t xml:space="preserve">Supported combinations of </w:t>
      </w:r>
      <w:r w:rsidR="00F1095B">
        <w:rPr>
          <w:position w:val="-10"/>
        </w:rPr>
        <w:pict>
          <v:shape id="_x0000_i3948" type="#_x0000_t75" style="width:22.4pt;height:17pt">
            <v:imagedata r:id="rId4075" o:title=""/>
          </v:shape>
        </w:pict>
      </w:r>
      <w:r>
        <w:t xml:space="preserve">, </w:t>
      </w:r>
      <w:r w:rsidR="00F1095B">
        <w:rPr>
          <w:position w:val="-10"/>
        </w:rPr>
        <w:pict>
          <v:shape id="_x0000_i3949" type="#_x0000_t75" style="width:25.15pt;height:17pt">
            <v:imagedata r:id="rId4077" o:title=""/>
          </v:shape>
        </w:pict>
      </w:r>
      <w:r>
        <w:rPr>
          <w:b w:val="0"/>
        </w:rPr>
        <w:t xml:space="preserve">, and </w:t>
      </w:r>
      <w:r w:rsidR="00F1095B">
        <w:rPr>
          <w:position w:val="-14"/>
        </w:rPr>
        <w:pict>
          <v:shape id="_x0000_i3950" type="#_x0000_t75" style="width:26.5pt;height:19pt">
            <v:imagedata r:id="rId4078" o:title=""/>
          </v:shape>
        </w:pi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346B90" w:rsidTr="00AA1ED2">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AA1ED2">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346B90" w:rsidP="00AA1ED2">
            <w:pPr>
              <w:pStyle w:val="TAH"/>
            </w:pPr>
            <w:r w:rsidRPr="0006397B">
              <w:rPr>
                <w:noProof/>
                <w:lang w:eastAsia="en-GB"/>
              </w:rPr>
              <w:drawing>
                <wp:inline distT="0" distB="0" distL="0" distR="0" wp14:anchorId="492019F9" wp14:editId="6F913E78">
                  <wp:extent cx="175260" cy="17526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175260" cy="17526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F1095B" w:rsidP="00AA1ED2">
            <w:pPr>
              <w:pStyle w:val="TAH"/>
            </w:pPr>
            <w:r>
              <w:rPr>
                <w:position w:val="-10"/>
              </w:rPr>
              <w:pict>
                <v:shape id="_x0000_i3951" type="#_x0000_t75" style="width:22.4pt;height:17pt">
                  <v:imagedata r:id="rId4080"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F1095B" w:rsidP="00AA1ED2">
            <w:pPr>
              <w:pStyle w:val="TAH"/>
            </w:pPr>
            <w:r>
              <w:rPr>
                <w:position w:val="-10"/>
              </w:rPr>
              <w:pict>
                <v:shape id="_x0000_i3952" type="#_x0000_t75" style="width:25.15pt;height:17pt">
                  <v:imagedata r:id="rId4081" o:title=""/>
                </v:shape>
              </w:pi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346B90" w:rsidRPr="0006397B" w:rsidRDefault="00F1095B" w:rsidP="00AA1ED2">
            <w:pPr>
              <w:pStyle w:val="TAH"/>
            </w:pPr>
            <w:r>
              <w:rPr>
                <w:position w:val="-14"/>
              </w:rPr>
              <w:pict>
                <v:shape id="_x0000_i3953" type="#_x0000_t75" style="width:26.5pt;height:19pt">
                  <v:imagedata r:id="rId4082" o:title=""/>
                </v:shape>
              </w:pict>
            </w:r>
          </w:p>
        </w:tc>
      </w:tr>
      <w:tr w:rsidR="00346B90" w:rsidTr="00AA1ED2">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06397B" w:rsidRDefault="00346B90" w:rsidP="00AA1ED2">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346B90" w:rsidRPr="0006397B" w:rsidRDefault="00346B90" w:rsidP="00AA1ED2">
            <w:pPr>
              <w:pStyle w:val="TAC"/>
            </w:pPr>
            <w:r w:rsidRPr="0006397B">
              <w:t>7</w:t>
            </w:r>
          </w:p>
        </w:tc>
      </w:tr>
      <w:tr w:rsidR="00346B90" w:rsidTr="00AA1ED2">
        <w:trPr>
          <w:cantSplit/>
          <w:jc w:val="center"/>
        </w:trPr>
        <w:tc>
          <w:tcPr>
            <w:tcW w:w="2073" w:type="dxa"/>
            <w:vMerge/>
            <w:tcBorders>
              <w:left w:val="single" w:sz="4" w:space="0" w:color="auto"/>
              <w:right w:val="single" w:sz="4" w:space="0" w:color="auto"/>
            </w:tcBorders>
            <w:vAlign w:val="center"/>
          </w:tcPr>
          <w:p w:rsidR="00346B90" w:rsidRPr="0006397B" w:rsidRDefault="00346B90" w:rsidP="00AA1ED2">
            <w:pPr>
              <w:pStyle w:val="TAC"/>
              <w:jc w:val="left"/>
            </w:pPr>
          </w:p>
        </w:tc>
        <w:tc>
          <w:tcPr>
            <w:tcW w:w="1401" w:type="dxa"/>
            <w:vMerge w:val="restart"/>
            <w:tcBorders>
              <w:top w:val="single" w:sz="4" w:space="0" w:color="auto"/>
              <w:left w:val="single" w:sz="4" w:space="0" w:color="auto"/>
              <w:right w:val="single" w:sz="4" w:space="0" w:color="auto"/>
            </w:tcBorders>
            <w:vAlign w:val="center"/>
          </w:tcPr>
          <w:p w:rsidR="00346B90" w:rsidRPr="0006397B" w:rsidRDefault="00346B90" w:rsidP="00AA1ED2">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16</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right w:val="single" w:sz="4" w:space="0" w:color="auto"/>
            </w:tcBorders>
          </w:tcPr>
          <w:p w:rsidR="00346B90" w:rsidRPr="0006397B" w:rsidRDefault="00346B90" w:rsidP="00AA1ED2">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8</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right w:val="single" w:sz="4" w:space="0" w:color="auto"/>
            </w:tcBorders>
          </w:tcPr>
          <w:p w:rsidR="00346B90" w:rsidRPr="0006397B" w:rsidRDefault="00346B90" w:rsidP="00AA1ED2">
            <w:pPr>
              <w:pStyle w:val="TAC"/>
              <w:jc w:val="left"/>
            </w:pPr>
          </w:p>
        </w:tc>
        <w:tc>
          <w:tcPr>
            <w:tcW w:w="1401" w:type="dxa"/>
            <w:vMerge/>
            <w:tcBorders>
              <w:left w:val="single" w:sz="4" w:space="0" w:color="auto"/>
              <w:right w:val="single" w:sz="4" w:space="0" w:color="auto"/>
            </w:tcBorders>
            <w:vAlign w:val="center"/>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4</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AA1ED2">
            <w:pPr>
              <w:pStyle w:val="TAC"/>
              <w:jc w:val="left"/>
            </w:pPr>
          </w:p>
        </w:tc>
        <w:tc>
          <w:tcPr>
            <w:tcW w:w="1401" w:type="dxa"/>
            <w:vMerge/>
            <w:tcBorders>
              <w:left w:val="single" w:sz="4" w:space="0" w:color="auto"/>
              <w:bottom w:val="single" w:sz="4" w:space="0" w:color="auto"/>
              <w:right w:val="single" w:sz="4" w:space="0" w:color="auto"/>
            </w:tcBorders>
            <w:vAlign w:val="center"/>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2</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val="restart"/>
            <w:tcBorders>
              <w:top w:val="single" w:sz="4" w:space="0" w:color="auto"/>
              <w:left w:val="single" w:sz="4" w:space="0" w:color="auto"/>
              <w:right w:val="single" w:sz="4" w:space="0" w:color="auto"/>
            </w:tcBorders>
            <w:vAlign w:val="center"/>
          </w:tcPr>
          <w:p w:rsidR="00346B90" w:rsidRPr="00241A4C" w:rsidRDefault="00346B90" w:rsidP="00AA1ED2">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t>4</w:t>
            </w:r>
          </w:p>
        </w:tc>
        <w:tc>
          <w:tcPr>
            <w:tcW w:w="1377" w:type="dxa"/>
            <w:vMerge/>
            <w:tcBorders>
              <w:left w:val="single" w:sz="4" w:space="0" w:color="auto"/>
              <w:right w:val="single" w:sz="4" w:space="0" w:color="auto"/>
            </w:tcBorders>
          </w:tcPr>
          <w:p w:rsidR="00346B90" w:rsidRDefault="00346B90" w:rsidP="00AA1ED2">
            <w:pPr>
              <w:pStyle w:val="TAC"/>
            </w:pPr>
          </w:p>
        </w:tc>
      </w:tr>
      <w:tr w:rsidR="00346B90" w:rsidTr="00AA1ED2">
        <w:trPr>
          <w:cantSplit/>
          <w:jc w:val="center"/>
        </w:trPr>
        <w:tc>
          <w:tcPr>
            <w:tcW w:w="2073" w:type="dxa"/>
            <w:vMerge/>
            <w:tcBorders>
              <w:left w:val="single" w:sz="4" w:space="0" w:color="auto"/>
              <w:bottom w:val="single" w:sz="4" w:space="0" w:color="auto"/>
              <w:right w:val="single" w:sz="4" w:space="0" w:color="auto"/>
            </w:tcBorders>
          </w:tcPr>
          <w:p w:rsidR="00346B90" w:rsidRPr="0006397B" w:rsidRDefault="00346B90" w:rsidP="00AA1ED2">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346B90" w:rsidRPr="0006397B" w:rsidRDefault="00346B90" w:rsidP="00AA1ED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346B90" w:rsidRPr="0006397B" w:rsidRDefault="00346B90" w:rsidP="00AA1ED2">
            <w:pPr>
              <w:pStyle w:val="TAC"/>
            </w:pPr>
            <w:r>
              <w:t>4</w:t>
            </w:r>
          </w:p>
        </w:tc>
        <w:tc>
          <w:tcPr>
            <w:tcW w:w="1377" w:type="dxa"/>
            <w:vMerge/>
            <w:tcBorders>
              <w:left w:val="single" w:sz="4" w:space="0" w:color="auto"/>
              <w:bottom w:val="single" w:sz="4" w:space="0" w:color="auto"/>
              <w:right w:val="single" w:sz="4" w:space="0" w:color="auto"/>
            </w:tcBorders>
          </w:tcPr>
          <w:p w:rsidR="00346B90" w:rsidRDefault="00346B90" w:rsidP="00AA1ED2">
            <w:pPr>
              <w:pStyle w:val="TAC"/>
            </w:pPr>
          </w:p>
        </w:tc>
      </w:tr>
    </w:tbl>
    <w:p w:rsidR="00346B90" w:rsidRDefault="00346B90" w:rsidP="00346B90"/>
    <w:p w:rsidR="00346B90" w:rsidRDefault="00346B90" w:rsidP="00346B90">
      <w:pPr>
        <w:pStyle w:val="Heading3"/>
      </w:pPr>
      <w:bookmarkStart w:id="733" w:name="_Toc454818165"/>
      <w:bookmarkStart w:id="734" w:name="_Toc20411211"/>
      <w:bookmarkStart w:id="735" w:name="_Toc26005394"/>
      <w:r>
        <w:t>10.1.3</w:t>
      </w:r>
      <w:r>
        <w:tab/>
        <w:t>Narrowband physical uplink shared channel</w:t>
      </w:r>
      <w:bookmarkEnd w:id="733"/>
      <w:bookmarkEnd w:id="734"/>
      <w:bookmarkEnd w:id="735"/>
    </w:p>
    <w:p w:rsidR="00346B90" w:rsidRDefault="00346B90" w:rsidP="00346B90">
      <w:r>
        <w:t>The narrowband physical uplink shared channel supports two formats:</w:t>
      </w:r>
    </w:p>
    <w:p w:rsidR="00346B90" w:rsidRDefault="00346B90" w:rsidP="00346B90">
      <w:pPr>
        <w:pStyle w:val="B1"/>
      </w:pPr>
      <w:r>
        <w:t>-</w:t>
      </w:r>
      <w:r>
        <w:tab/>
        <w:t>NPUSCH format 1, used to carry the UL-SCH</w:t>
      </w:r>
    </w:p>
    <w:p w:rsidR="00346B90" w:rsidRPr="00E81D45" w:rsidRDefault="00346B90" w:rsidP="00346B90">
      <w:pPr>
        <w:pStyle w:val="B1"/>
      </w:pPr>
      <w:r>
        <w:t>-</w:t>
      </w:r>
      <w:r>
        <w:tab/>
        <w:t>NPUSCH format 2, used to carry uplink control information</w:t>
      </w:r>
    </w:p>
    <w:p w:rsidR="00346B90" w:rsidRDefault="00346B90" w:rsidP="00346B90">
      <w:pPr>
        <w:pStyle w:val="Heading4"/>
      </w:pPr>
      <w:bookmarkStart w:id="736" w:name="_Toc454818166"/>
      <w:bookmarkStart w:id="737" w:name="_Toc20411212"/>
      <w:bookmarkStart w:id="738" w:name="_Toc26005395"/>
      <w:r>
        <w:t>10.1.3.1</w:t>
      </w:r>
      <w:r>
        <w:tab/>
        <w:t>Scrambling</w:t>
      </w:r>
      <w:bookmarkEnd w:id="736"/>
      <w:bookmarkEnd w:id="737"/>
      <w:bookmarkEnd w:id="738"/>
    </w:p>
    <w:p w:rsidR="00346B90" w:rsidRPr="00D74946" w:rsidRDefault="00346B90" w:rsidP="00346B90">
      <w:r w:rsidRPr="00EF216F">
        <w:t xml:space="preserve">Scrambling shall be done according to clause 5.3.1. The scrambling sequence generator shall be initialised with </w:t>
      </w:r>
      <w:r w:rsidR="00F1095B">
        <w:rPr>
          <w:position w:val="-14"/>
        </w:rPr>
        <w:pict>
          <v:shape id="_x0000_i3954" type="#_x0000_t75" style="width:219.4pt;height:19pt">
            <v:imagedata r:id="rId4083" o:title=""/>
          </v:shape>
        </w:pict>
      </w:r>
      <w:r w:rsidRPr="00EF216F">
        <w:t xml:space="preserve"> where </w:t>
      </w:r>
      <w:r w:rsidR="00F1095B">
        <w:rPr>
          <w:position w:val="-10"/>
        </w:rPr>
        <w:pict>
          <v:shape id="_x0000_i3955" type="#_x0000_t75" style="width:11.55pt;height:14.95pt">
            <v:imagedata r:id="rId262" o:title=""/>
          </v:shape>
        </w:pict>
      </w:r>
      <w:r w:rsidRPr="00EF216F">
        <w:t xml:space="preserve"> is the first slot of the transmission of the codeword. In case of NPUSCH repetitions, the scrambling sequence </w:t>
      </w:r>
      <w:r>
        <w:t xml:space="preserve">shall be </w:t>
      </w:r>
      <w:r w:rsidRPr="00EF216F">
        <w:t xml:space="preserve">reinitialised according to the above formula after every </w:t>
      </w:r>
      <w:r w:rsidR="00F1095B">
        <w:rPr>
          <w:position w:val="-10"/>
        </w:rPr>
        <w:pict>
          <v:shape id="_x0000_i3956" type="#_x0000_t75" style="width:43.45pt;height:17pt">
            <v:imagedata r:id="rId4084" o:title=""/>
          </v:shape>
        </w:pict>
      </w:r>
      <w:r w:rsidRPr="00EF216F">
        <w:t xml:space="preserve"> transmission</w:t>
      </w:r>
      <w:r>
        <w:t>s</w:t>
      </w:r>
      <w:r w:rsidRPr="00EF216F">
        <w:t xml:space="preserve"> of the codeword with </w:t>
      </w:r>
      <w:r w:rsidR="00F1095B">
        <w:rPr>
          <w:position w:val="-10"/>
        </w:rPr>
        <w:pict>
          <v:shape id="_x0000_i3957" type="#_x0000_t75" style="width:11.55pt;height:14.95pt">
            <v:imagedata r:id="rId262" o:title=""/>
          </v:shape>
        </w:pict>
      </w:r>
      <w:r w:rsidRPr="00EF216F">
        <w:t xml:space="preserve"> and </w:t>
      </w:r>
      <w:r w:rsidR="00F1095B">
        <w:rPr>
          <w:position w:val="-10"/>
        </w:rPr>
        <w:pict>
          <v:shape id="_x0000_i3958" type="#_x0000_t75" style="width:11.55pt;height:14.95pt">
            <v:imagedata r:id="rId4085" o:title=""/>
          </v:shape>
        </w:pict>
      </w:r>
      <w:r w:rsidRPr="00EF216F">
        <w:t xml:space="preserve"> set to the first slot and the frame, respectively, used for the transmission of the repetition. The quantity </w:t>
      </w:r>
      <w:r w:rsidR="00F1095B">
        <w:rPr>
          <w:position w:val="-10"/>
        </w:rPr>
        <w:pict>
          <v:shape id="_x0000_i3959" type="#_x0000_t75" style="width:43.45pt;height:17pt">
            <v:imagedata r:id="rId4086" o:title=""/>
          </v:shape>
        </w:pict>
      </w:r>
      <w:r w:rsidRPr="00EF216F">
        <w:t xml:space="preserve"> is given by clause 10.1.3.6.</w:t>
      </w:r>
    </w:p>
    <w:p w:rsidR="00346B90" w:rsidRDefault="00346B90" w:rsidP="00346B90">
      <w:pPr>
        <w:pStyle w:val="Heading4"/>
      </w:pPr>
      <w:bookmarkStart w:id="739" w:name="_Toc454818167"/>
      <w:bookmarkStart w:id="740" w:name="_Toc20411213"/>
      <w:bookmarkStart w:id="741" w:name="_Toc26005396"/>
      <w:r>
        <w:t>10.1.3.2</w:t>
      </w:r>
      <w:r>
        <w:tab/>
        <w:t>Modulation</w:t>
      </w:r>
      <w:bookmarkEnd w:id="739"/>
      <w:bookmarkEnd w:id="740"/>
      <w:bookmarkEnd w:id="741"/>
    </w:p>
    <w:p w:rsidR="00346B90" w:rsidRPr="00C12953" w:rsidRDefault="00346B90" w:rsidP="00346B90">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346B90" w:rsidRDefault="00346B90" w:rsidP="00346B90">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64"/>
        <w:gridCol w:w="1897"/>
      </w:tblGrid>
      <w:tr w:rsidR="00346B90" w:rsidTr="00AA1ED2">
        <w:trPr>
          <w:jc w:val="center"/>
        </w:trPr>
        <w:tc>
          <w:tcPr>
            <w:tcW w:w="0" w:type="auto"/>
            <w:shd w:val="clear" w:color="auto" w:fill="auto"/>
            <w:vAlign w:val="center"/>
          </w:tcPr>
          <w:p w:rsidR="00346B90" w:rsidRPr="009B021D" w:rsidRDefault="00346B90" w:rsidP="00AA1ED2">
            <w:pPr>
              <w:pStyle w:val="TAH"/>
              <w:rPr>
                <w:bCs/>
              </w:rPr>
            </w:pPr>
            <w:r>
              <w:t>NPUSCH format</w:t>
            </w:r>
          </w:p>
        </w:tc>
        <w:tc>
          <w:tcPr>
            <w:tcW w:w="0" w:type="auto"/>
            <w:shd w:val="clear" w:color="auto" w:fill="auto"/>
            <w:vAlign w:val="center"/>
          </w:tcPr>
          <w:p w:rsidR="00346B90" w:rsidRPr="009B021D" w:rsidRDefault="00F1095B" w:rsidP="00AA1ED2">
            <w:pPr>
              <w:pStyle w:val="TAH"/>
              <w:rPr>
                <w:bCs/>
              </w:rPr>
            </w:pPr>
            <w:r>
              <w:rPr>
                <w:bCs/>
                <w:position w:val="-10"/>
              </w:rPr>
              <w:pict>
                <v:shape id="_x0000_i3960" type="#_x0000_t75" style="width:22.4pt;height:17pt">
                  <v:imagedata r:id="rId4087" o:title=""/>
                </v:shape>
              </w:pict>
            </w:r>
          </w:p>
        </w:tc>
        <w:tc>
          <w:tcPr>
            <w:tcW w:w="0" w:type="auto"/>
            <w:shd w:val="clear" w:color="auto" w:fill="auto"/>
            <w:vAlign w:val="center"/>
          </w:tcPr>
          <w:p w:rsidR="00346B90" w:rsidRPr="009B021D" w:rsidRDefault="00346B90" w:rsidP="00AA1ED2">
            <w:pPr>
              <w:pStyle w:val="TAH"/>
              <w:rPr>
                <w:bCs/>
              </w:rPr>
            </w:pPr>
            <w:r w:rsidRPr="009B021D">
              <w:rPr>
                <w:bCs/>
              </w:rPr>
              <w:t>Modulation scheme</w:t>
            </w:r>
          </w:p>
        </w:tc>
      </w:tr>
      <w:tr w:rsidR="00346B90" w:rsidTr="00AA1ED2">
        <w:trPr>
          <w:jc w:val="center"/>
        </w:trPr>
        <w:tc>
          <w:tcPr>
            <w:tcW w:w="0" w:type="auto"/>
            <w:vMerge w:val="restart"/>
            <w:shd w:val="clear" w:color="auto" w:fill="auto"/>
            <w:vAlign w:val="center"/>
          </w:tcPr>
          <w:p w:rsidR="00346B90" w:rsidRPr="00A25D31" w:rsidRDefault="00346B90" w:rsidP="00AA1ED2">
            <w:pPr>
              <w:pStyle w:val="TAL"/>
              <w:jc w:val="center"/>
            </w:pPr>
            <w:r>
              <w:t>1</w:t>
            </w:r>
          </w:p>
        </w:tc>
        <w:tc>
          <w:tcPr>
            <w:tcW w:w="0" w:type="auto"/>
            <w:shd w:val="clear" w:color="auto" w:fill="auto"/>
            <w:vAlign w:val="center"/>
          </w:tcPr>
          <w:p w:rsidR="00346B90" w:rsidRPr="00A25D31" w:rsidRDefault="00346B90" w:rsidP="00AA1ED2">
            <w:pPr>
              <w:pStyle w:val="TAL"/>
              <w:jc w:val="center"/>
            </w:pPr>
            <w:r w:rsidRPr="00A25D31">
              <w:t>1</w:t>
            </w:r>
          </w:p>
        </w:tc>
        <w:tc>
          <w:tcPr>
            <w:tcW w:w="0" w:type="auto"/>
            <w:shd w:val="clear" w:color="auto" w:fill="auto"/>
            <w:vAlign w:val="center"/>
          </w:tcPr>
          <w:p w:rsidR="00346B90" w:rsidRPr="00A25D31" w:rsidRDefault="00346B90" w:rsidP="00AA1ED2">
            <w:pPr>
              <w:pStyle w:val="TAL"/>
            </w:pPr>
            <w:r w:rsidRPr="00A25D31">
              <w:t>BPSK, QPSK</w:t>
            </w:r>
          </w:p>
        </w:tc>
      </w:tr>
      <w:tr w:rsidR="00346B90" w:rsidTr="00AA1ED2">
        <w:trPr>
          <w:jc w:val="center"/>
        </w:trPr>
        <w:tc>
          <w:tcPr>
            <w:tcW w:w="0" w:type="auto"/>
            <w:vMerge/>
            <w:shd w:val="clear" w:color="auto" w:fill="auto"/>
            <w:vAlign w:val="center"/>
          </w:tcPr>
          <w:p w:rsidR="00346B90" w:rsidRPr="00A25D31" w:rsidRDefault="00346B90" w:rsidP="00AA1ED2">
            <w:pPr>
              <w:pStyle w:val="TAL"/>
              <w:jc w:val="center"/>
            </w:pPr>
          </w:p>
        </w:tc>
        <w:tc>
          <w:tcPr>
            <w:tcW w:w="0" w:type="auto"/>
            <w:shd w:val="clear" w:color="auto" w:fill="auto"/>
            <w:vAlign w:val="center"/>
          </w:tcPr>
          <w:p w:rsidR="00346B90" w:rsidRPr="00A25D31" w:rsidRDefault="00346B90" w:rsidP="00AA1ED2">
            <w:pPr>
              <w:pStyle w:val="TAL"/>
              <w:jc w:val="center"/>
            </w:pPr>
            <w:r w:rsidRPr="00A25D31">
              <w:t>&gt;1</w:t>
            </w:r>
          </w:p>
        </w:tc>
        <w:tc>
          <w:tcPr>
            <w:tcW w:w="0" w:type="auto"/>
            <w:shd w:val="clear" w:color="auto" w:fill="auto"/>
          </w:tcPr>
          <w:p w:rsidR="00346B90" w:rsidRPr="00A25D31" w:rsidRDefault="00346B90" w:rsidP="00AA1ED2">
            <w:pPr>
              <w:pStyle w:val="TAL"/>
            </w:pPr>
            <w:r w:rsidRPr="00A25D31">
              <w:t>QPSK</w:t>
            </w:r>
          </w:p>
        </w:tc>
      </w:tr>
      <w:tr w:rsidR="00346B90" w:rsidTr="00AA1ED2">
        <w:trPr>
          <w:jc w:val="center"/>
        </w:trPr>
        <w:tc>
          <w:tcPr>
            <w:tcW w:w="0" w:type="auto"/>
            <w:shd w:val="clear" w:color="auto" w:fill="auto"/>
            <w:vAlign w:val="center"/>
          </w:tcPr>
          <w:p w:rsidR="00346B90" w:rsidRPr="00A25D31" w:rsidRDefault="00346B90" w:rsidP="00AA1ED2">
            <w:pPr>
              <w:pStyle w:val="TAL"/>
              <w:jc w:val="center"/>
            </w:pPr>
            <w:r>
              <w:t>2</w:t>
            </w:r>
          </w:p>
        </w:tc>
        <w:tc>
          <w:tcPr>
            <w:tcW w:w="0" w:type="auto"/>
            <w:shd w:val="clear" w:color="auto" w:fill="auto"/>
            <w:vAlign w:val="center"/>
          </w:tcPr>
          <w:p w:rsidR="00346B90" w:rsidRPr="00A25D31" w:rsidRDefault="00346B90" w:rsidP="00AA1ED2">
            <w:pPr>
              <w:pStyle w:val="TAL"/>
              <w:jc w:val="center"/>
            </w:pPr>
            <w:r w:rsidRPr="00A25D31">
              <w:t>1</w:t>
            </w:r>
          </w:p>
        </w:tc>
        <w:tc>
          <w:tcPr>
            <w:tcW w:w="0" w:type="auto"/>
            <w:shd w:val="clear" w:color="auto" w:fill="auto"/>
            <w:vAlign w:val="center"/>
          </w:tcPr>
          <w:p w:rsidR="00346B90" w:rsidRPr="00A25D31" w:rsidRDefault="00346B90" w:rsidP="00AA1ED2">
            <w:pPr>
              <w:pStyle w:val="TAL"/>
            </w:pPr>
            <w:r w:rsidRPr="00A25D31">
              <w:t>BPSK</w:t>
            </w:r>
          </w:p>
        </w:tc>
      </w:tr>
    </w:tbl>
    <w:p w:rsidR="00346B90" w:rsidRDefault="00346B90" w:rsidP="00346B90"/>
    <w:p w:rsidR="00346B90" w:rsidRDefault="00346B90" w:rsidP="00346B90">
      <w:pPr>
        <w:pStyle w:val="Heading4"/>
      </w:pPr>
      <w:bookmarkStart w:id="742" w:name="_Toc454818168"/>
      <w:bookmarkStart w:id="743" w:name="_Toc20411214"/>
      <w:bookmarkStart w:id="744" w:name="_Toc26005397"/>
      <w:r>
        <w:t>10.1.3.3</w:t>
      </w:r>
      <w:r>
        <w:tab/>
        <w:t>Layer mapping</w:t>
      </w:r>
      <w:bookmarkEnd w:id="742"/>
      <w:bookmarkEnd w:id="743"/>
      <w:bookmarkEnd w:id="744"/>
    </w:p>
    <w:p w:rsidR="00346B90" w:rsidRPr="00D74946" w:rsidRDefault="00346B90" w:rsidP="00346B90">
      <w:r>
        <w:t xml:space="preserve">Layer mapping shall be done according to clause 5.3.2A with </w:t>
      </w:r>
      <w:r w:rsidR="00F1095B">
        <w:rPr>
          <w:position w:val="-6"/>
        </w:rPr>
        <w:pict>
          <v:shape id="_x0000_i3961" type="#_x0000_t75" style="width:23.75pt;height:11.55pt">
            <v:imagedata r:id="rId528" o:title=""/>
          </v:shape>
        </w:pict>
      </w:r>
      <w:r>
        <w:t>.</w:t>
      </w:r>
    </w:p>
    <w:p w:rsidR="00346B90" w:rsidRDefault="00346B90" w:rsidP="00346B90">
      <w:pPr>
        <w:pStyle w:val="Heading4"/>
      </w:pPr>
      <w:bookmarkStart w:id="745" w:name="_Toc454818169"/>
      <w:bookmarkStart w:id="746" w:name="_Toc20411215"/>
      <w:bookmarkStart w:id="747" w:name="_Toc26005398"/>
      <w:r>
        <w:t>10.1.3.4</w:t>
      </w:r>
      <w:r>
        <w:tab/>
        <w:t xml:space="preserve">Transform </w:t>
      </w:r>
      <w:r w:rsidRPr="00BD6AF9">
        <w:t>precoding</w:t>
      </w:r>
      <w:bookmarkEnd w:id="745"/>
      <w:bookmarkEnd w:id="746"/>
      <w:bookmarkEnd w:id="747"/>
    </w:p>
    <w:p w:rsidR="00346B90" w:rsidRDefault="00346B90" w:rsidP="00346B90">
      <w:r>
        <w:t xml:space="preserve">Transform precoding shall be done according to clause 5.3.3 with </w:t>
      </w:r>
      <w:r w:rsidR="00F1095B">
        <w:rPr>
          <w:position w:val="-10"/>
        </w:rPr>
        <w:pict>
          <v:shape id="_x0000_i3962" type="#_x0000_t75" style="width:53pt;height:17pt">
            <v:imagedata r:id="rId4088" o:title=""/>
          </v:shape>
        </w:pict>
      </w:r>
      <w:r>
        <w:t xml:space="preserve"> and </w:t>
      </w:r>
      <w:r w:rsidR="00F1095B">
        <w:rPr>
          <w:position w:val="-10"/>
        </w:rPr>
        <w:pict>
          <v:shape id="_x0000_i3963" type="#_x0000_t75" style="width:37.35pt;height:17pt">
            <v:imagedata r:id="rId4089" o:title=""/>
          </v:shape>
        </w:pict>
      </w:r>
      <w:r>
        <w:t xml:space="preserve"> replaced by </w:t>
      </w:r>
      <w:r w:rsidR="00F1095B">
        <w:rPr>
          <w:position w:val="-10"/>
        </w:rPr>
        <w:pict>
          <v:shape id="_x0000_i3964" type="#_x0000_t75" style="width:43.45pt;height:17pt">
            <v:imagedata r:id="rId4090" o:title=""/>
          </v:shape>
        </w:pict>
      </w:r>
      <w:r>
        <w:t>.</w:t>
      </w:r>
    </w:p>
    <w:p w:rsidR="00346B90" w:rsidRDefault="00346B90" w:rsidP="00346B90">
      <w:pPr>
        <w:pStyle w:val="Heading4"/>
      </w:pPr>
      <w:bookmarkStart w:id="748" w:name="_Toc454818170"/>
      <w:bookmarkStart w:id="749" w:name="_Toc20411216"/>
      <w:bookmarkStart w:id="750" w:name="_Toc26005399"/>
      <w:r>
        <w:t>10.1.3.5</w:t>
      </w:r>
      <w:r>
        <w:tab/>
      </w:r>
      <w:r w:rsidRPr="00C538BB">
        <w:t>Precoding</w:t>
      </w:r>
      <w:bookmarkEnd w:id="748"/>
      <w:bookmarkEnd w:id="749"/>
      <w:bookmarkEnd w:id="750"/>
    </w:p>
    <w:p w:rsidR="00346B90" w:rsidRPr="00C538BB" w:rsidRDefault="00346B90" w:rsidP="00346B90">
      <w:r>
        <w:t>Precoding shall be done according to clause 5.3.3A</w:t>
      </w:r>
      <w:r w:rsidRPr="00C538BB">
        <w:t xml:space="preserve"> </w:t>
      </w:r>
      <w:r>
        <w:t>assuming a single antenna port.</w:t>
      </w:r>
    </w:p>
    <w:p w:rsidR="00346B90" w:rsidRDefault="00346B90" w:rsidP="00346B90">
      <w:pPr>
        <w:pStyle w:val="Heading4"/>
      </w:pPr>
      <w:bookmarkStart w:id="751" w:name="_Toc454818171"/>
      <w:bookmarkStart w:id="752" w:name="_Toc20411217"/>
      <w:bookmarkStart w:id="753" w:name="_Toc26005400"/>
      <w:r>
        <w:t>10.1.3.6</w:t>
      </w:r>
      <w:r>
        <w:tab/>
        <w:t>Mapping to physical resources</w:t>
      </w:r>
      <w:bookmarkEnd w:id="751"/>
      <w:bookmarkEnd w:id="752"/>
      <w:bookmarkEnd w:id="753"/>
    </w:p>
    <w:p w:rsidR="00346B90" w:rsidRDefault="00346B90" w:rsidP="00346B90">
      <w:r>
        <w:t xml:space="preserve">NPUSCH can be mapped to one or more than one resource units, </w:t>
      </w:r>
      <w:r w:rsidR="00F1095B">
        <w:rPr>
          <w:position w:val="-10"/>
        </w:rPr>
        <w:pict>
          <v:shape id="_x0000_i3965" type="#_x0000_t75" style="width:21.75pt;height:17pt">
            <v:imagedata r:id="rId4091" o:title=""/>
          </v:shape>
        </w:pict>
      </w:r>
      <w:r>
        <w:t xml:space="preserve">, as given </w:t>
      </w:r>
      <w:r w:rsidRPr="00314CCF">
        <w:t xml:space="preserve">by clause </w:t>
      </w:r>
      <w:r>
        <w:t xml:space="preserve">16.5.1.2 </w:t>
      </w:r>
      <w:r w:rsidRPr="00314CCF">
        <w:t>of 3GPP TS 36.213 [4]</w:t>
      </w:r>
      <w:r>
        <w:t xml:space="preserve">, each of which shall be transmitted </w:t>
      </w:r>
      <w:r w:rsidR="00F1095B">
        <w:rPr>
          <w:position w:val="-14"/>
        </w:rPr>
        <w:pict>
          <v:shape id="_x0000_i3966" type="#_x0000_t75" style="width:43.45pt;height:19pt">
            <v:imagedata r:id="rId4092" o:title=""/>
          </v:shape>
        </w:pict>
      </w:r>
      <w:r>
        <w:t xml:space="preserve"> times.</w:t>
      </w:r>
    </w:p>
    <w:p w:rsidR="00346B90" w:rsidRDefault="00346B90" w:rsidP="00346B90">
      <w:r>
        <w:lastRenderedPageBreak/>
        <w:t xml:space="preserve">The block of complex-valued symbols </w:t>
      </w:r>
      <w:r w:rsidR="00F1095B">
        <w:rPr>
          <w:position w:val="-14"/>
        </w:rPr>
        <w:pict>
          <v:shape id="_x0000_i3967" type="#_x0000_t75" style="width:83.55pt;height:18.35pt">
            <v:imagedata r:id="rId4093" o:title=""/>
          </v:shape>
        </w:pict>
      </w:r>
      <w:r>
        <w:t xml:space="preserve"> shall be multiplied with the amplitude scaling factor </w:t>
      </w:r>
      <w:r w:rsidR="00F1095B">
        <w:rPr>
          <w:position w:val="-10"/>
        </w:rPr>
        <w:pict>
          <v:shape id="_x0000_i3968" type="#_x0000_t75" style="width:39.4pt;height:14.95pt">
            <v:imagedata r:id="rId299" o:title=""/>
          </v:shape>
        </w:pict>
      </w:r>
      <w:r>
        <w:t xml:space="preserve"> in order to conform to the transmit power </w:t>
      </w:r>
      <w:r w:rsidR="00F1095B">
        <w:rPr>
          <w:position w:val="-10"/>
        </w:rPr>
        <w:pict>
          <v:shape id="_x0000_i3969" type="#_x0000_t75" style="width:37.35pt;height:14.95pt">
            <v:imagedata r:id="rId4094" o:title=""/>
          </v:shape>
        </w:pict>
      </w:r>
      <w:r>
        <w:t xml:space="preserve">specified in [4], and mapped in sequence starting with </w:t>
      </w:r>
      <w:r w:rsidR="00F1095B">
        <w:rPr>
          <w:position w:val="-10"/>
        </w:rPr>
        <w:pict>
          <v:shape id="_x0000_i3970" type="#_x0000_t75" style="width:21.05pt;height:14.95pt">
            <v:imagedata r:id="rId4095" o:title=""/>
          </v:shape>
        </w:pict>
      </w:r>
      <w:r>
        <w:t xml:space="preserve"> to subcarriers assigned for transmission of NPUSCH. The mapping to resource elements </w:t>
      </w:r>
      <w:r w:rsidR="00F1095B">
        <w:rPr>
          <w:position w:val="-10"/>
        </w:rPr>
        <w:pict>
          <v:shape id="_x0000_i3971" type="#_x0000_t75" style="width:22.4pt;height:14.95pt">
            <v:imagedata r:id="rId777" o:title=""/>
          </v:shape>
        </w:pict>
      </w:r>
      <w:r>
        <w:t xml:space="preserve"> corresponding to the subcarriers assigned for transmission and not used for transmission of reference signals, shall be in increasing order of first the index </w:t>
      </w:r>
      <w:r w:rsidR="00F1095B">
        <w:rPr>
          <w:position w:val="-6"/>
        </w:rPr>
        <w:pict>
          <v:shape id="_x0000_i3972" type="#_x0000_t75" style="width:9.5pt;height:13.6pt">
            <v:imagedata r:id="rId779" o:title=""/>
          </v:shape>
        </w:pict>
      </w:r>
      <w:r>
        <w:t>,</w:t>
      </w:r>
      <w:r w:rsidRPr="0002418E">
        <w:t xml:space="preserve"> </w:t>
      </w:r>
      <w:r>
        <w:t>then the index</w:t>
      </w:r>
      <w:r w:rsidR="00F1095B">
        <w:rPr>
          <w:position w:val="-6"/>
        </w:rPr>
        <w:pict>
          <v:shape id="_x0000_i3973" type="#_x0000_t75" style="width:7.45pt;height:13.6pt">
            <v:imagedata r:id="rId781" o:title=""/>
          </v:shape>
        </w:pict>
      </w:r>
      <w:r>
        <w:t>, starting with the first slot in the assigned resource unit.</w:t>
      </w:r>
    </w:p>
    <w:p w:rsidR="00346B90" w:rsidRDefault="00346B90" w:rsidP="00346B90">
      <w:r>
        <w:t xml:space="preserve">After mapping to </w:t>
      </w:r>
      <w:r w:rsidR="00F1095B">
        <w:rPr>
          <w:position w:val="-10"/>
        </w:rPr>
        <w:pict>
          <v:shape id="_x0000_i3974" type="#_x0000_t75" style="width:25.15pt;height:14.95pt">
            <v:imagedata r:id="rId4096" o:title=""/>
          </v:shape>
        </w:pict>
      </w:r>
      <w:r>
        <w:t xml:space="preserve">slots, the </w:t>
      </w:r>
      <w:r w:rsidR="00F1095B">
        <w:rPr>
          <w:position w:val="-10"/>
        </w:rPr>
        <w:pict>
          <v:shape id="_x0000_i3975" type="#_x0000_t75" style="width:25.15pt;height:14.95pt">
            <v:imagedata r:id="rId4097" o:title=""/>
          </v:shape>
        </w:pict>
      </w:r>
      <w:r>
        <w:t xml:space="preserve"> slots shall be repeated </w:t>
      </w:r>
      <w:r w:rsidR="00F1095B">
        <w:rPr>
          <w:position w:val="-10"/>
        </w:rPr>
        <w:pict>
          <v:shape id="_x0000_i3976" type="#_x0000_t75" style="width:55pt;height:17pt">
            <v:imagedata r:id="rId4098" o:title=""/>
          </v:shape>
        </w:pict>
      </w:r>
      <w:r>
        <w:t xml:space="preserve"> additional times, before continuing the mapping of </w:t>
      </w:r>
      <w:r w:rsidR="00F1095B">
        <w:rPr>
          <w:position w:val="-10"/>
        </w:rPr>
        <w:pict>
          <v:shape id="_x0000_i3977" type="#_x0000_t75" style="width:18.35pt;height:15.6pt">
            <v:imagedata r:id="rId4099" o:title=""/>
          </v:shape>
        </w:pict>
      </w:r>
      <w:r>
        <w:t xml:space="preserve"> to the following slot, where</w:t>
      </w:r>
    </w:p>
    <w:p w:rsidR="00346B90" w:rsidRDefault="00F1095B" w:rsidP="00346B90">
      <w:pPr>
        <w:pStyle w:val="EQ"/>
        <w:jc w:val="center"/>
      </w:pPr>
      <w:r>
        <w:rPr>
          <w:position w:val="-30"/>
        </w:rPr>
        <w:pict>
          <v:shape id="_x0000_i3978" type="#_x0000_t75" style="width:187.45pt;height:34.65pt">
            <v:imagedata r:id="rId4100" o:title=""/>
          </v:shape>
        </w:pict>
      </w:r>
    </w:p>
    <w:p w:rsidR="00346B90" w:rsidRDefault="00F1095B" w:rsidP="00346B90">
      <w:pPr>
        <w:pStyle w:val="EQ"/>
        <w:jc w:val="center"/>
      </w:pPr>
      <w:r>
        <w:rPr>
          <w:position w:val="-26"/>
        </w:rPr>
        <w:pict>
          <v:shape id="_x0000_i3979" type="#_x0000_t75" style="width:112.1pt;height:31.9pt">
            <v:imagedata r:id="rId4101" o:title=""/>
          </v:shape>
        </w:pict>
      </w:r>
    </w:p>
    <w:p w:rsidR="00346B90" w:rsidRDefault="00346B90" w:rsidP="00346B90">
      <w:pPr>
        <w:rPr>
          <w:lang w:eastAsia="zh-CN"/>
        </w:rPr>
      </w:pPr>
      <w:r w:rsidRPr="000B5084">
        <w:rPr>
          <w:lang w:eastAsia="zh-CN"/>
        </w:rPr>
        <w:t xml:space="preserve">If a mapping to </w:t>
      </w:r>
      <w:r w:rsidR="00F1095B">
        <w:rPr>
          <w:position w:val="-10"/>
        </w:rPr>
        <w:pict>
          <v:shape id="_x0000_i3980" type="#_x0000_t75" style="width:25.15pt;height:14.95pt">
            <v:imagedata r:id="rId4096" o:title=""/>
          </v:shape>
        </w:pi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 xml:space="preserve">, </w:t>
      </w:r>
    </w:p>
    <w:p w:rsidR="00346B90" w:rsidRDefault="00346B90" w:rsidP="00346B90">
      <w:pPr>
        <w:pStyle w:val="B1"/>
        <w:rPr>
          <w:lang w:eastAsia="zh-CN"/>
        </w:rPr>
      </w:pPr>
      <w:r>
        <w:rPr>
          <w:lang w:eastAsia="zh-CN"/>
        </w:rPr>
        <w:t>-</w:t>
      </w:r>
      <w:r>
        <w:rPr>
          <w:lang w:eastAsia="zh-CN"/>
        </w:rPr>
        <w:tab/>
        <w:t xml:space="preserve">for </w:t>
      </w:r>
      <w:r w:rsidR="00F1095B">
        <w:rPr>
          <w:position w:val="-10"/>
        </w:rPr>
        <w:pict>
          <v:shape id="_x0000_i3981" type="#_x0000_t75" style="width:61.15pt;height:14.95pt">
            <v:imagedata r:id="rId4102" o:title=""/>
          </v:shape>
        </w:pict>
      </w:r>
      <w:r>
        <w:t xml:space="preserve"> </w:t>
      </w:r>
      <w:r w:rsidRPr="000B5084">
        <w:rPr>
          <w:lang w:eastAsia="zh-CN"/>
        </w:rPr>
        <w:t>the NPUSCH transmission in overlapped</w:t>
      </w:r>
      <w:r w:rsidR="00F1095B">
        <w:rPr>
          <w:position w:val="-10"/>
        </w:rPr>
        <w:pict>
          <v:shape id="_x0000_i3982" type="#_x0000_t75" style="width:25.15pt;height:14.95pt">
            <v:imagedata r:id="rId4096" o:title=""/>
          </v:shape>
        </w:pict>
      </w:r>
      <w:r w:rsidRPr="000B5084">
        <w:t xml:space="preserve"> </w:t>
      </w:r>
      <w:r w:rsidRPr="000B5084">
        <w:rPr>
          <w:lang w:eastAsia="zh-CN"/>
        </w:rPr>
        <w:t xml:space="preserve">slots is postponed until the next </w:t>
      </w:r>
      <w:r w:rsidR="00F1095B">
        <w:rPr>
          <w:position w:val="-10"/>
        </w:rPr>
        <w:pict>
          <v:shape id="_x0000_i3983" type="#_x0000_t75" style="width:25.15pt;height:14.95pt">
            <v:imagedata r:id="rId4096" o:title=""/>
          </v:shape>
        </w:pict>
      </w:r>
      <w:r w:rsidRPr="000B5084">
        <w:rPr>
          <w:lang w:eastAsia="zh-CN"/>
        </w:rPr>
        <w:t xml:space="preserve"> slots not overlapping with any configured NPRACH resource.</w:t>
      </w:r>
      <w:r w:rsidRPr="008B189D">
        <w:rPr>
          <w:lang w:eastAsia="zh-CN"/>
        </w:rPr>
        <w:t xml:space="preserve"> </w:t>
      </w:r>
    </w:p>
    <w:p w:rsidR="00346B90" w:rsidRPr="000B5084" w:rsidRDefault="00346B90" w:rsidP="00346B90">
      <w:pPr>
        <w:pStyle w:val="B1"/>
        <w:rPr>
          <w:lang w:eastAsia="zh-CN"/>
        </w:rPr>
      </w:pPr>
      <w:r>
        <w:rPr>
          <w:lang w:eastAsia="zh-CN"/>
        </w:rPr>
        <w:t>-</w:t>
      </w:r>
      <w:r>
        <w:rPr>
          <w:lang w:eastAsia="zh-CN"/>
        </w:rPr>
        <w:tab/>
      </w:r>
      <w:r w:rsidRPr="0053374E">
        <w:rPr>
          <w:lang w:eastAsia="zh-CN"/>
        </w:rPr>
        <w:t xml:space="preserve">for </w:t>
      </w:r>
      <w:r w:rsidR="00F1095B">
        <w:rPr>
          <w:position w:val="-10"/>
        </w:rPr>
        <w:pict>
          <v:shape id="_x0000_i3984" type="#_x0000_t75" style="width:54.35pt;height:14.95pt">
            <v:imagedata r:id="rId4103" o:title=""/>
          </v:shape>
        </w:pict>
      </w:r>
      <w:r w:rsidRPr="0053374E">
        <w:rPr>
          <w:lang w:eastAsia="zh-CN"/>
        </w:rPr>
        <w:t xml:space="preserve"> the NPUSCH transmission in overlapped</w:t>
      </w:r>
      <w:r>
        <w:rPr>
          <w:lang w:eastAsia="zh-CN"/>
        </w:rPr>
        <w:t xml:space="preserve"> </w:t>
      </w:r>
      <w:r w:rsidR="00F1095B">
        <w:rPr>
          <w:position w:val="-10"/>
        </w:rPr>
        <w:pict>
          <v:shape id="_x0000_i3985" type="#_x0000_t75" style="width:25.15pt;height:14.95pt">
            <v:imagedata r:id="rId4096" o:title=""/>
          </v:shape>
        </w:pict>
      </w:r>
      <w:r>
        <w:t xml:space="preserve"> </w:t>
      </w:r>
      <w:r w:rsidRPr="0053374E">
        <w:rPr>
          <w:lang w:eastAsia="zh-CN"/>
        </w:rPr>
        <w:t>slots is postp</w:t>
      </w:r>
      <w:r>
        <w:rPr>
          <w:lang w:eastAsia="zh-CN"/>
        </w:rPr>
        <w:t xml:space="preserve">oned until the next </w:t>
      </w:r>
      <w:r w:rsidR="00F1095B">
        <w:rPr>
          <w:position w:val="-10"/>
        </w:rPr>
        <w:pict>
          <v:shape id="_x0000_i3986" type="#_x0000_t75" style="width:25.15pt;height:14.95pt">
            <v:imagedata r:id="rId4096" o:title=""/>
          </v:shape>
        </w:pict>
      </w:r>
      <w:r>
        <w:rPr>
          <w:lang w:eastAsia="zh-CN"/>
        </w:rPr>
        <w:t xml:space="preserve"> slots starting with the first slot satisfying </w:t>
      </w:r>
      <w:r w:rsidR="00F1095B">
        <w:rPr>
          <w:position w:val="-12"/>
        </w:rPr>
        <w:pict>
          <v:shape id="_x0000_i3987" type="#_x0000_t75" style="width:67.9pt;height:18.35pt">
            <v:imagedata r:id="rId4104" o:title=""/>
          </v:shape>
        </w:pi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346B90" w:rsidRDefault="00346B90" w:rsidP="00346B90">
      <w:r w:rsidRPr="004755B2">
        <w:t xml:space="preserve">NPRACH gaps as defined in section 10.1.6.1 are not part of the NPRACH resource. </w:t>
      </w:r>
      <w:r>
        <w:t xml:space="preserve">The mapping of </w:t>
      </w:r>
      <w:r w:rsidR="00F1095B">
        <w:rPr>
          <w:position w:val="-14"/>
        </w:rPr>
        <w:pict>
          <v:shape id="_x0000_i3988" type="#_x0000_t75" style="width:83.55pt;height:18.35pt">
            <v:imagedata r:id="rId4093" o:title=""/>
          </v:shape>
        </w:pict>
      </w:r>
      <w:r>
        <w:t xml:space="preserve"> is then repeated until </w:t>
      </w:r>
      <w:r w:rsidR="00F1095B">
        <w:rPr>
          <w:position w:val="-14"/>
        </w:rPr>
        <w:pict>
          <v:shape id="_x0000_i3989" type="#_x0000_t75" style="width:82.85pt;height:19pt">
            <v:imagedata r:id="rId4105" o:title=""/>
          </v:shape>
        </w:pict>
      </w:r>
      <w:r>
        <w:t xml:space="preserve"> slots have been transmitted. After transmissions </w:t>
      </w:r>
      <w:r w:rsidRPr="000B5084">
        <w:rPr>
          <w:lang w:eastAsia="zh-CN"/>
        </w:rPr>
        <w:t xml:space="preserve">and/or postponements due to NPRACH </w:t>
      </w:r>
      <w:r>
        <w:t xml:space="preserve">of </w:t>
      </w:r>
      <w:r w:rsidR="00F1095B">
        <w:rPr>
          <w:position w:val="-10"/>
        </w:rPr>
        <w:pict>
          <v:shape id="_x0000_i3990" type="#_x0000_t75" style="width:57.05pt;height:14.95pt">
            <v:imagedata r:id="rId843" o:title=""/>
          </v:shape>
        </w:pict>
      </w:r>
      <w:r>
        <w:t xml:space="preserve"> time units, a gap of </w:t>
      </w:r>
      <w:r w:rsidR="00F1095B">
        <w:rPr>
          <w:position w:val="-10"/>
        </w:rPr>
        <w:pict>
          <v:shape id="_x0000_i3991" type="#_x0000_t75" style="width:53pt;height:14.95pt">
            <v:imagedata r:id="rId845" o:title=""/>
          </v:shape>
        </w:pict>
      </w:r>
      <w:r>
        <w:t xml:space="preserve"> time units</w:t>
      </w:r>
      <w:r w:rsidDel="00B746D2">
        <w:t xml:space="preserve"> </w:t>
      </w:r>
      <w:r>
        <w:t xml:space="preserve">shall be inserted where the NPUSCH transmission is postponed. </w:t>
      </w:r>
      <w:r w:rsidRPr="000B5084">
        <w:t>The portion of a</w:t>
      </w:r>
      <w:r w:rsidRPr="000B5084">
        <w:rPr>
          <w:lang w:eastAsia="zh-CN"/>
        </w:rPr>
        <w:t xml:space="preserve"> postponement due to NPRACH which coincides with a gap is counted as part of the gap.</w:t>
      </w:r>
    </w:p>
    <w:p w:rsidR="00346B90" w:rsidRDefault="00346B90" w:rsidP="00346B90">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346B90" w:rsidRDefault="00346B90" w:rsidP="00346B90">
      <w:pPr>
        <w:pStyle w:val="Heading3"/>
      </w:pPr>
      <w:bookmarkStart w:id="754" w:name="_Toc454818172"/>
      <w:bookmarkStart w:id="755" w:name="_Toc20411218"/>
      <w:bookmarkStart w:id="756" w:name="_Toc26005401"/>
      <w:r>
        <w:t>10.1.4</w:t>
      </w:r>
      <w:r>
        <w:tab/>
        <w:t>Demodulation reference signal</w:t>
      </w:r>
      <w:bookmarkEnd w:id="754"/>
      <w:bookmarkEnd w:id="755"/>
      <w:bookmarkEnd w:id="756"/>
    </w:p>
    <w:p w:rsidR="00346B90" w:rsidRDefault="00346B90" w:rsidP="00346B90">
      <w:pPr>
        <w:pStyle w:val="Heading4"/>
      </w:pPr>
      <w:bookmarkStart w:id="757" w:name="_Toc454818173"/>
      <w:bookmarkStart w:id="758" w:name="_Toc20411219"/>
      <w:bookmarkStart w:id="759" w:name="_Toc26005402"/>
      <w:r>
        <w:t>10.1.4.1</w:t>
      </w:r>
      <w:r>
        <w:tab/>
        <w:t>Reference signal sequence</w:t>
      </w:r>
      <w:bookmarkEnd w:id="757"/>
      <w:bookmarkEnd w:id="758"/>
      <w:bookmarkEnd w:id="759"/>
    </w:p>
    <w:p w:rsidR="00346B90" w:rsidRPr="00D1181C" w:rsidRDefault="00346B90" w:rsidP="00346B90">
      <w:pPr>
        <w:pStyle w:val="Heading5"/>
      </w:pPr>
      <w:bookmarkStart w:id="760" w:name="_Toc454818174"/>
      <w:bookmarkStart w:id="761" w:name="_Toc20411220"/>
      <w:bookmarkStart w:id="762" w:name="_Toc26005403"/>
      <w:r>
        <w:t>10.1.4.1.1</w:t>
      </w:r>
      <w:r>
        <w:tab/>
      </w:r>
      <w:r w:rsidRPr="00D1181C">
        <w:t>Reference signal sequence</w:t>
      </w:r>
      <w:r>
        <w:t xml:space="preserve"> for </w:t>
      </w:r>
      <w:bookmarkEnd w:id="760"/>
      <w:r w:rsidR="00F1095B">
        <w:rPr>
          <w:bCs/>
          <w:position w:val="-10"/>
        </w:rPr>
        <w:pict>
          <v:shape id="_x0000_i3992" type="#_x0000_t75" style="width:37.35pt;height:17.65pt">
            <v:imagedata r:id="rId13" o:title=""/>
          </v:shape>
        </w:pict>
      </w:r>
      <w:bookmarkEnd w:id="761"/>
      <w:bookmarkEnd w:id="762"/>
    </w:p>
    <w:p w:rsidR="00346B90" w:rsidRPr="00DF6DE7" w:rsidRDefault="00346B90" w:rsidP="00346B90">
      <w:pPr>
        <w:rPr>
          <w:bCs/>
          <w:lang w:val="en-US"/>
        </w:rPr>
      </w:pPr>
      <w:r>
        <w:t xml:space="preserve">The reference signal sequence </w:t>
      </w:r>
      <w:r w:rsidR="00F1095B">
        <w:rPr>
          <w:position w:val="-10"/>
        </w:rPr>
        <w:pict>
          <v:shape id="_x0000_i3993" type="#_x0000_t75" style="width:25.15pt;height:14.95pt">
            <v:imagedata r:id="rId4106" o:title=""/>
          </v:shape>
        </w:pict>
      </w:r>
      <w:r>
        <w:t xml:space="preserve">for </w:t>
      </w:r>
      <w:r w:rsidR="00F1095B">
        <w:rPr>
          <w:bCs/>
          <w:position w:val="-10"/>
        </w:rPr>
        <w:pict>
          <v:shape id="_x0000_i3994" type="#_x0000_t75" style="width:37.35pt;height:17.65pt">
            <v:imagedata r:id="rId4107" o:title=""/>
          </v:shape>
        </w:pict>
      </w:r>
      <w:r>
        <w:rPr>
          <w:bCs/>
        </w:rPr>
        <w:t xml:space="preserve"> is defined by </w:t>
      </w:r>
    </w:p>
    <w:p w:rsidR="00346B90" w:rsidRDefault="00F1095B" w:rsidP="00346B90">
      <w:pPr>
        <w:pStyle w:val="EQ"/>
        <w:jc w:val="center"/>
      </w:pPr>
      <w:r>
        <w:rPr>
          <w:position w:val="-28"/>
        </w:rPr>
        <w:pict>
          <v:shape id="_x0000_i3995" type="#_x0000_t75" style="width:337.6pt;height:32.6pt">
            <v:imagedata r:id="rId4108" o:title=""/>
          </v:shape>
        </w:pict>
      </w:r>
    </w:p>
    <w:p w:rsidR="00346B90" w:rsidRDefault="00346B90" w:rsidP="00346B90">
      <w:r>
        <w:t xml:space="preserve">where </w:t>
      </w:r>
      <w:r>
        <w:rPr>
          <w:bCs/>
        </w:rPr>
        <w:t xml:space="preserve">the binary sequence </w:t>
      </w:r>
      <w:r w:rsidR="00F1095B">
        <w:rPr>
          <w:position w:val="-10"/>
        </w:rPr>
        <w:pict>
          <v:shape id="_x0000_i3996" type="#_x0000_t75" style="width:19pt;height:14.95pt">
            <v:imagedata r:id="rId4109" o:title=""/>
          </v:shape>
        </w:pict>
      </w:r>
      <w:r w:rsidRPr="00A04502">
        <w:t xml:space="preserve"> </w:t>
      </w:r>
      <w:r>
        <w:t xml:space="preserve">is defined by clause 7.2 </w:t>
      </w:r>
      <w:r>
        <w:rPr>
          <w:bCs/>
        </w:rPr>
        <w:t xml:space="preserve">and </w:t>
      </w:r>
      <w:r>
        <w:t xml:space="preserve">shall be initialised with </w:t>
      </w:r>
      <w:r w:rsidR="00F1095B">
        <w:rPr>
          <w:position w:val="-10"/>
        </w:rPr>
        <w:pict>
          <v:shape id="_x0000_i3997" type="#_x0000_t75" style="width:40.1pt;height:14.95pt">
            <v:imagedata r:id="rId4110" o:title=""/>
          </v:shape>
        </w:pict>
      </w:r>
      <w:r>
        <w:t xml:space="preserve"> at the start of the NPUSCH transmission. The quantity </w:t>
      </w:r>
      <w:r w:rsidR="00F1095B">
        <w:rPr>
          <w:position w:val="-10"/>
        </w:rPr>
        <w:pict>
          <v:shape id="_x0000_i3998" type="#_x0000_t75" style="width:22.4pt;height:14.95pt">
            <v:imagedata r:id="rId4111" o:title=""/>
          </v:shape>
        </w:pict>
      </w:r>
      <w:r>
        <w:t xml:space="preserve"> is given by </w:t>
      </w:r>
      <w:r w:rsidRPr="007D2E3A">
        <w:t>Table 10.1.4.1.1-1</w:t>
      </w:r>
      <w:r>
        <w:t xml:space="preserve"> where </w:t>
      </w:r>
      <w:r w:rsidR="00F1095B">
        <w:rPr>
          <w:bCs/>
          <w:position w:val="-10"/>
        </w:rPr>
        <w:pict>
          <v:shape id="_x0000_i3999" type="#_x0000_t75" style="width:75.4pt;height:17.65pt">
            <v:imagedata r:id="rId4112" o:title=""/>
          </v:shape>
        </w:pi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346B90" w:rsidRDefault="00346B90" w:rsidP="00346B90">
      <w:pPr>
        <w:pStyle w:val="TH"/>
      </w:pPr>
      <w:r>
        <w:lastRenderedPageBreak/>
        <w:t xml:space="preserve">Table 10.1.4.1.1-1: Definition of </w:t>
      </w:r>
      <w:r w:rsidR="00F1095B">
        <w:rPr>
          <w:position w:val="-10"/>
        </w:rPr>
        <w:pict>
          <v:shape id="_x0000_i4000" type="#_x0000_t75" style="width:22.4pt;height:14.95pt">
            <v:imagedata r:id="rId4113" o:title=""/>
          </v:shape>
        </w:pi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346B90" w:rsidTr="00AA1ED2">
        <w:trPr>
          <w:cantSplit/>
          <w:jc w:val="center"/>
        </w:trPr>
        <w:tc>
          <w:tcPr>
            <w:tcW w:w="1296" w:type="dxa"/>
            <w:vAlign w:val="center"/>
          </w:tcPr>
          <w:p w:rsidR="00346B90" w:rsidRPr="00E43026" w:rsidRDefault="00F1095B" w:rsidP="00AA1ED2">
            <w:pPr>
              <w:pStyle w:val="TAC"/>
            </w:pPr>
            <w:r>
              <w:rPr>
                <w:b/>
                <w:bCs/>
                <w:position w:val="-6"/>
              </w:rPr>
              <w:pict>
                <v:shape id="_x0000_i4001" type="#_x0000_t75" style="width:8.15pt;height:10.85pt">
                  <v:imagedata r:id="rId4114" o:title=""/>
                </v:shape>
              </w:pict>
            </w:r>
          </w:p>
        </w:tc>
        <w:tc>
          <w:tcPr>
            <w:tcW w:w="6055" w:type="dxa"/>
            <w:gridSpan w:val="16"/>
            <w:vAlign w:val="center"/>
          </w:tcPr>
          <w:p w:rsidR="00346B90" w:rsidRPr="00C2750E" w:rsidRDefault="00F1095B" w:rsidP="00AA1ED2">
            <w:pPr>
              <w:pStyle w:val="TAC"/>
            </w:pPr>
            <w:r>
              <w:rPr>
                <w:b/>
                <w:bCs/>
                <w:position w:val="-10"/>
              </w:rPr>
              <w:pict>
                <v:shape id="_x0000_i4002" type="#_x0000_t75" style="width:55pt;height:14.95pt">
                  <v:imagedata r:id="rId4115" o:title=""/>
                </v:shape>
              </w:pict>
            </w:r>
          </w:p>
        </w:tc>
      </w:tr>
      <w:tr w:rsidR="00346B90" w:rsidTr="00AA1ED2">
        <w:trPr>
          <w:cantSplit/>
          <w:jc w:val="center"/>
        </w:trPr>
        <w:tc>
          <w:tcPr>
            <w:tcW w:w="1296" w:type="dxa"/>
            <w:vAlign w:val="center"/>
          </w:tcPr>
          <w:p w:rsidR="00346B90" w:rsidRDefault="00346B90" w:rsidP="00AA1ED2">
            <w:pPr>
              <w:pStyle w:val="TAC"/>
            </w:pPr>
            <w:r w:rsidRPr="00E43026">
              <w:t>0</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c>
          <w:tcPr>
            <w:tcW w:w="378" w:type="dxa"/>
          </w:tcPr>
          <w:p w:rsidR="00346B90" w:rsidRPr="00C2750E" w:rsidRDefault="00346B90" w:rsidP="00AA1ED2">
            <w:pPr>
              <w:pStyle w:val="TAC"/>
            </w:pPr>
            <w:r w:rsidRPr="00AF631B">
              <w:t>1</w:t>
            </w:r>
          </w:p>
        </w:tc>
        <w:tc>
          <w:tcPr>
            <w:tcW w:w="379" w:type="dxa"/>
          </w:tcPr>
          <w:p w:rsidR="00346B90" w:rsidRPr="00C2750E"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1</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2</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3</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4</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5</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6</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7</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8</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rsidRPr="00E43026">
              <w:t>9</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c>
          <w:tcPr>
            <w:tcW w:w="378" w:type="dxa"/>
          </w:tcPr>
          <w:p w:rsidR="00346B90" w:rsidRPr="00583FC7" w:rsidRDefault="00346B90" w:rsidP="00AA1ED2">
            <w:pPr>
              <w:pStyle w:val="TAC"/>
            </w:pPr>
            <w:r>
              <w:t>-1</w:t>
            </w:r>
          </w:p>
        </w:tc>
        <w:tc>
          <w:tcPr>
            <w:tcW w:w="379" w:type="dxa"/>
          </w:tcPr>
          <w:p w:rsidR="00346B90" w:rsidRPr="00583FC7"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rsidRPr="00E43026">
              <w:t>10</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r>
      <w:tr w:rsidR="00346B90" w:rsidTr="00AA1ED2">
        <w:trPr>
          <w:cantSplit/>
          <w:jc w:val="center"/>
        </w:trPr>
        <w:tc>
          <w:tcPr>
            <w:tcW w:w="1296" w:type="dxa"/>
            <w:vAlign w:val="center"/>
          </w:tcPr>
          <w:p w:rsidR="00346B90" w:rsidRPr="00E43026" w:rsidRDefault="00346B90" w:rsidP="00AA1ED2">
            <w:pPr>
              <w:pStyle w:val="TAC"/>
            </w:pPr>
            <w:r>
              <w:t>11</w:t>
            </w:r>
          </w:p>
        </w:tc>
        <w:tc>
          <w:tcPr>
            <w:tcW w:w="378"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r>
      <w:tr w:rsidR="00346B90" w:rsidTr="00AA1ED2">
        <w:trPr>
          <w:cantSplit/>
          <w:jc w:val="center"/>
        </w:trPr>
        <w:tc>
          <w:tcPr>
            <w:tcW w:w="1296" w:type="dxa"/>
            <w:vAlign w:val="center"/>
          </w:tcPr>
          <w:p w:rsidR="00346B90" w:rsidRPr="00E43026" w:rsidRDefault="00346B90" w:rsidP="00AA1ED2">
            <w:pPr>
              <w:pStyle w:val="TAC"/>
            </w:pPr>
            <w:r>
              <w:t>12</w:t>
            </w:r>
          </w:p>
        </w:tc>
        <w:tc>
          <w:tcPr>
            <w:tcW w:w="378"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rsidRPr="00AF631B">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r>
      <w:tr w:rsidR="00346B90" w:rsidTr="00AA1ED2">
        <w:trPr>
          <w:cantSplit/>
          <w:jc w:val="center"/>
        </w:trPr>
        <w:tc>
          <w:tcPr>
            <w:tcW w:w="1296" w:type="dxa"/>
            <w:vAlign w:val="center"/>
          </w:tcPr>
          <w:p w:rsidR="00346B90" w:rsidRDefault="00346B90" w:rsidP="00AA1ED2">
            <w:pPr>
              <w:pStyle w:val="TAC"/>
            </w:pPr>
            <w:r>
              <w:t>13</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rsidRPr="00AF631B">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t>14</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rsidRPr="00AF631B">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t>-1</w:t>
            </w:r>
          </w:p>
        </w:tc>
      </w:tr>
      <w:tr w:rsidR="00346B90" w:rsidTr="00AA1ED2">
        <w:trPr>
          <w:cantSplit/>
          <w:jc w:val="center"/>
        </w:trPr>
        <w:tc>
          <w:tcPr>
            <w:tcW w:w="1296" w:type="dxa"/>
            <w:vAlign w:val="center"/>
          </w:tcPr>
          <w:p w:rsidR="00346B90" w:rsidRDefault="00346B90" w:rsidP="00AA1ED2">
            <w:pPr>
              <w:pStyle w:val="TAC"/>
            </w:pPr>
            <w:r>
              <w:t>15</w:t>
            </w:r>
          </w:p>
        </w:tc>
        <w:tc>
          <w:tcPr>
            <w:tcW w:w="378" w:type="dxa"/>
          </w:tcPr>
          <w:p w:rsidR="00346B90" w:rsidRDefault="00346B90" w:rsidP="00AA1ED2">
            <w:pPr>
              <w:pStyle w:val="TAC"/>
            </w:pPr>
            <w:r w:rsidRPr="00AF631B">
              <w:t>1</w:t>
            </w:r>
          </w:p>
        </w:tc>
        <w:tc>
          <w:tcPr>
            <w:tcW w:w="378" w:type="dxa"/>
          </w:tcPr>
          <w:p w:rsidR="00346B90" w:rsidRDefault="00346B90" w:rsidP="00AA1ED2">
            <w:pPr>
              <w:pStyle w:val="TAC"/>
            </w:pPr>
            <w:r>
              <w:t>-1</w:t>
            </w:r>
          </w:p>
        </w:tc>
        <w:tc>
          <w:tcPr>
            <w:tcW w:w="379" w:type="dxa"/>
          </w:tcPr>
          <w:p w:rsidR="00346B90"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43026" w:rsidRDefault="00346B90" w:rsidP="00AA1ED2">
            <w:pPr>
              <w:pStyle w:val="TAC"/>
            </w:pPr>
            <w:r>
              <w:t>-1</w:t>
            </w:r>
          </w:p>
        </w:tc>
        <w:tc>
          <w:tcPr>
            <w:tcW w:w="378" w:type="dxa"/>
          </w:tcPr>
          <w:p w:rsidR="00346B90" w:rsidRPr="00E43026" w:rsidRDefault="00346B90" w:rsidP="00AA1ED2">
            <w:pPr>
              <w:pStyle w:val="TAC"/>
            </w:pPr>
            <w:r w:rsidRPr="00AF631B">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rsidRPr="00AF631B">
              <w:t>1</w:t>
            </w:r>
          </w:p>
        </w:tc>
        <w:tc>
          <w:tcPr>
            <w:tcW w:w="379" w:type="dxa"/>
          </w:tcPr>
          <w:p w:rsidR="00346B90" w:rsidRPr="00E91270" w:rsidRDefault="00346B90" w:rsidP="00AA1ED2">
            <w:pPr>
              <w:pStyle w:val="TAC"/>
            </w:pPr>
            <w:r>
              <w:t>-1</w:t>
            </w:r>
          </w:p>
        </w:tc>
        <w:tc>
          <w:tcPr>
            <w:tcW w:w="378" w:type="dxa"/>
          </w:tcPr>
          <w:p w:rsidR="00346B90" w:rsidRPr="00E91270" w:rsidRDefault="00346B90" w:rsidP="00AA1ED2">
            <w:pPr>
              <w:pStyle w:val="TAC"/>
            </w:pPr>
            <w:r>
              <w:t>-1</w:t>
            </w:r>
          </w:p>
        </w:tc>
        <w:tc>
          <w:tcPr>
            <w:tcW w:w="379" w:type="dxa"/>
          </w:tcPr>
          <w:p w:rsidR="00346B90" w:rsidRPr="00E91270" w:rsidRDefault="00346B90" w:rsidP="00AA1ED2">
            <w:pPr>
              <w:pStyle w:val="TAC"/>
            </w:pPr>
            <w:r w:rsidRPr="00AF631B">
              <w:t>1</w:t>
            </w:r>
          </w:p>
        </w:tc>
      </w:tr>
    </w:tbl>
    <w:p w:rsidR="00346B90" w:rsidRDefault="00346B90" w:rsidP="00346B90"/>
    <w:p w:rsidR="00346B90" w:rsidRDefault="00346B90" w:rsidP="00346B90">
      <w:r>
        <w:t>The reference signal sequence for NPUSCH format 1 is given by:</w:t>
      </w:r>
    </w:p>
    <w:p w:rsidR="00346B90" w:rsidRDefault="00F1095B" w:rsidP="00346B90">
      <w:pPr>
        <w:pStyle w:val="EQ"/>
        <w:jc w:val="center"/>
      </w:pPr>
      <w:r>
        <w:rPr>
          <w:position w:val="-10"/>
        </w:rPr>
        <w:pict>
          <v:shape id="_x0000_i4003" type="#_x0000_t75" style="width:53pt;height:14.95pt">
            <v:imagedata r:id="rId4116" o:title=""/>
          </v:shape>
        </w:pict>
      </w:r>
    </w:p>
    <w:p w:rsidR="00346B90" w:rsidRDefault="00346B90" w:rsidP="00346B90">
      <w:r>
        <w:t>The reference signal sequence for NPUSCH format 2 is given by</w:t>
      </w:r>
    </w:p>
    <w:p w:rsidR="00346B90" w:rsidRDefault="00F1095B" w:rsidP="00346B90">
      <w:pPr>
        <w:pStyle w:val="EQ"/>
        <w:jc w:val="center"/>
      </w:pPr>
      <w:r>
        <w:rPr>
          <w:position w:val="-10"/>
        </w:rPr>
        <w:pict>
          <v:shape id="_x0000_i4004" type="#_x0000_t75" style="width:142.65pt;height:14.95pt">
            <v:imagedata r:id="rId4117" o:title=""/>
          </v:shape>
        </w:pict>
      </w:r>
    </w:p>
    <w:p w:rsidR="00346B90" w:rsidRPr="00DB374A" w:rsidRDefault="00346B90" w:rsidP="00346B90">
      <w:r>
        <w:t xml:space="preserve">where </w:t>
      </w:r>
      <w:r w:rsidR="00F1095B">
        <w:rPr>
          <w:position w:val="-10"/>
        </w:rPr>
        <w:pict>
          <v:shape id="_x0000_i4005" type="#_x0000_t75" style="width:25.15pt;height:14.95pt">
            <v:imagedata r:id="rId4118" o:title=""/>
          </v:shape>
        </w:pict>
      </w:r>
      <w:r>
        <w:t>is</w:t>
      </w:r>
      <w:r>
        <w:rPr>
          <w:bCs/>
        </w:rPr>
        <w:t xml:space="preserve"> defined in </w:t>
      </w:r>
      <w:r>
        <w:t xml:space="preserve">Table 5.5.2.2.1-2 with the sequence index chosen </w:t>
      </w:r>
      <w:r w:rsidRPr="00EF216F">
        <w:t>according to</w:t>
      </w:r>
      <w:r>
        <w:t xml:space="preserve"> </w:t>
      </w:r>
      <w:r w:rsidR="00F1095B">
        <w:rPr>
          <w:position w:val="-32"/>
        </w:rPr>
        <w:pict>
          <v:shape id="_x0000_i4006" type="#_x0000_t75" style="width:99.85pt;height:37.35pt">
            <v:imagedata r:id="rId4119" o:title=""/>
          </v:shape>
        </w:pict>
      </w:r>
      <w:r w:rsidRPr="00EF216F">
        <w:t xml:space="preserve"> with</w:t>
      </w:r>
      <w:r>
        <w:t xml:space="preserve"> </w:t>
      </w:r>
      <w:r w:rsidR="00F1095B">
        <w:rPr>
          <w:position w:val="-10"/>
        </w:rPr>
        <w:pict>
          <v:shape id="_x0000_i4007" type="#_x0000_t75" style="width:54.35pt;height:17pt">
            <v:imagedata r:id="rId4120" o:title=""/>
          </v:shape>
        </w:pict>
      </w:r>
      <w:r w:rsidRPr="00EF216F">
        <w:t>.</w:t>
      </w:r>
    </w:p>
    <w:p w:rsidR="00346B90" w:rsidRDefault="00346B90" w:rsidP="00346B90">
      <w:pPr>
        <w:pStyle w:val="Heading5"/>
        <w:rPr>
          <w:bCs/>
        </w:rPr>
      </w:pPr>
      <w:bookmarkStart w:id="763" w:name="_Toc454818175"/>
      <w:bookmarkStart w:id="764" w:name="_Toc20411221"/>
      <w:bookmarkStart w:id="765" w:name="_Toc26005404"/>
      <w:r>
        <w:t>10.1.4.1.2</w:t>
      </w:r>
      <w:r>
        <w:tab/>
      </w:r>
      <w:r w:rsidRPr="00D1181C">
        <w:t>Reference signal sequence</w:t>
      </w:r>
      <w:r>
        <w:t xml:space="preserve"> for </w:t>
      </w:r>
      <w:bookmarkEnd w:id="763"/>
      <w:r w:rsidR="00F1095B">
        <w:rPr>
          <w:bCs/>
          <w:position w:val="-10"/>
        </w:rPr>
        <w:pict>
          <v:shape id="_x0000_i4008" type="#_x0000_t75" style="width:36.7pt;height:17.65pt">
            <v:imagedata r:id="rId14" o:title=""/>
          </v:shape>
        </w:pict>
      </w:r>
      <w:bookmarkEnd w:id="764"/>
      <w:bookmarkEnd w:id="765"/>
    </w:p>
    <w:p w:rsidR="00346B90" w:rsidRDefault="00346B90" w:rsidP="00346B90">
      <w:pPr>
        <w:rPr>
          <w:bCs/>
        </w:rPr>
      </w:pPr>
      <w:r>
        <w:t>The r</w:t>
      </w:r>
      <w:r w:rsidRPr="008C4A2F">
        <w:t>eference signal sequence</w:t>
      </w:r>
      <w:r>
        <w:t xml:space="preserve">s </w:t>
      </w:r>
      <w:r w:rsidR="00F1095B">
        <w:rPr>
          <w:position w:val="-10"/>
        </w:rPr>
        <w:pict>
          <v:shape id="_x0000_i4009" type="#_x0000_t75" style="width:25.15pt;height:14.95pt">
            <v:imagedata r:id="rId4121" o:title=""/>
          </v:shape>
        </w:pict>
      </w:r>
      <w:r>
        <w:t xml:space="preserve">for </w:t>
      </w:r>
      <w:r w:rsidR="00F1095B">
        <w:rPr>
          <w:bCs/>
          <w:position w:val="-10"/>
        </w:rPr>
        <w:pict>
          <v:shape id="_x0000_i4010" type="#_x0000_t75" style="width:36.7pt;height:17.65pt">
            <v:imagedata r:id="rId4122" o:title=""/>
          </v:shape>
        </w:pict>
      </w:r>
      <w:r>
        <w:rPr>
          <w:bCs/>
        </w:rPr>
        <w:t>is defined by</w:t>
      </w:r>
      <w:r w:rsidRPr="00013C53">
        <w:t xml:space="preserve"> </w:t>
      </w:r>
      <w:r>
        <w:t xml:space="preserve">a cyclic shift </w:t>
      </w:r>
      <w:r w:rsidR="00F1095B">
        <w:rPr>
          <w:position w:val="-6"/>
        </w:rPr>
        <w:pict>
          <v:shape id="_x0000_i4011" type="#_x0000_t75" style="width:10.85pt;height:10.85pt">
            <v:imagedata r:id="rId1273" o:title=""/>
          </v:shape>
        </w:pict>
      </w:r>
      <w:r>
        <w:t xml:space="preserve"> of a</w:t>
      </w:r>
      <w:r w:rsidRPr="00013C53">
        <w:t xml:space="preserve"> </w:t>
      </w:r>
      <w:r>
        <w:t xml:space="preserve">base sequence according to </w:t>
      </w:r>
    </w:p>
    <w:p w:rsidR="00346B90" w:rsidRDefault="00F1095B" w:rsidP="00346B90">
      <w:pPr>
        <w:pStyle w:val="EQ"/>
        <w:jc w:val="center"/>
      </w:pPr>
      <w:r>
        <w:rPr>
          <w:position w:val="-12"/>
        </w:rPr>
        <w:pict>
          <v:shape id="_x0000_i4012" type="#_x0000_t75" style="width:162.35pt;height:18.35pt">
            <v:imagedata r:id="rId4123" o:title=""/>
          </v:shape>
        </w:pict>
      </w:r>
      <w:r w:rsidR="00346B90">
        <w:t>,</w:t>
      </w:r>
    </w:p>
    <w:p w:rsidR="00346B90" w:rsidRDefault="00346B90" w:rsidP="00346B90">
      <w:pPr>
        <w:rPr>
          <w:bCs/>
        </w:rPr>
      </w:pPr>
      <w:r>
        <w:t xml:space="preserve">where </w:t>
      </w:r>
      <w:r w:rsidR="00F1095B">
        <w:rPr>
          <w:position w:val="-10"/>
        </w:rPr>
        <w:pict>
          <v:shape id="_x0000_i4013" type="#_x0000_t75" style="width:25.15pt;height:17pt">
            <v:imagedata r:id="rId4124" o:title=""/>
          </v:shape>
        </w:pict>
      </w:r>
      <w:r w:rsidRPr="004E3E7A">
        <w:rPr>
          <w:bCs/>
        </w:rPr>
        <w:t xml:space="preserve"> is given by </w:t>
      </w:r>
      <w:r>
        <w:rPr>
          <w:bCs/>
        </w:rPr>
        <w:t xml:space="preserve">Table </w:t>
      </w:r>
      <w:r w:rsidRPr="004E3E7A">
        <w:rPr>
          <w:bCs/>
        </w:rPr>
        <w:t>10.1.4.1.2-1</w:t>
      </w:r>
      <w:r>
        <w:rPr>
          <w:bCs/>
        </w:rPr>
        <w:t xml:space="preserve"> for </w:t>
      </w:r>
      <w:r w:rsidR="00F1095B">
        <w:rPr>
          <w:bCs/>
          <w:position w:val="-10"/>
        </w:rPr>
        <w:pict>
          <v:shape id="_x0000_i4014" type="#_x0000_t75" style="width:38.7pt;height:17.65pt">
            <v:imagedata r:id="rId4125" o:title=""/>
          </v:shape>
        </w:pict>
      </w:r>
      <w:r>
        <w:rPr>
          <w:bCs/>
        </w:rPr>
        <w:t xml:space="preserve">, Table </w:t>
      </w:r>
      <w:r w:rsidRPr="004E3E7A">
        <w:rPr>
          <w:bCs/>
        </w:rPr>
        <w:t>10.1.4.1.2-</w:t>
      </w:r>
      <w:r>
        <w:rPr>
          <w:bCs/>
        </w:rPr>
        <w:t xml:space="preserve">2 for </w:t>
      </w:r>
      <w:r w:rsidR="00F1095B">
        <w:rPr>
          <w:bCs/>
          <w:position w:val="-10"/>
        </w:rPr>
        <w:pict>
          <v:shape id="_x0000_i4015" type="#_x0000_t75" style="width:38.7pt;height:17.65pt">
            <v:imagedata r:id="rId4126" o:title=""/>
          </v:shape>
        </w:pict>
      </w:r>
      <w:r>
        <w:rPr>
          <w:bCs/>
        </w:rPr>
        <w:t xml:space="preserve"> and Table 5.5.1.2-1 for </w:t>
      </w:r>
      <w:r w:rsidR="00F1095B">
        <w:rPr>
          <w:bCs/>
          <w:position w:val="-10"/>
        </w:rPr>
        <w:pict>
          <v:shape id="_x0000_i4016" type="#_x0000_t75" style="width:42.8pt;height:17.65pt">
            <v:imagedata r:id="rId4127" o:title=""/>
          </v:shape>
        </w:pict>
      </w:r>
      <w:r>
        <w:rPr>
          <w:bCs/>
        </w:rPr>
        <w:t xml:space="preserve">. </w:t>
      </w:r>
    </w:p>
    <w:p w:rsidR="00346B90" w:rsidRDefault="00346B90" w:rsidP="00346B90">
      <w:pPr>
        <w:rPr>
          <w:bCs/>
        </w:rPr>
      </w:pPr>
      <w:r>
        <w:rPr>
          <w:bCs/>
        </w:rPr>
        <w:t xml:space="preserve">If group hopping is not enabled, the base sequence index </w:t>
      </w:r>
      <w:r w:rsidR="00F1095B">
        <w:rPr>
          <w:bCs/>
          <w:position w:val="-6"/>
        </w:rPr>
        <w:pict>
          <v:shape id="_x0000_i4017" type="#_x0000_t75" style="width:9.5pt;height:10.85pt">
            <v:imagedata r:id="rId4128" o:title=""/>
          </v:shape>
        </w:pi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00F1095B">
        <w:rPr>
          <w:bCs/>
          <w:position w:val="-10"/>
        </w:rPr>
        <w:pict>
          <v:shape id="_x0000_i4018" type="#_x0000_t75" style="width:38.7pt;height:17.65pt">
            <v:imagedata r:id="rId4125" o:title=""/>
          </v:shape>
        </w:pict>
      </w:r>
      <w:r>
        <w:rPr>
          <w:bCs/>
        </w:rPr>
        <w:t xml:space="preserve">, </w:t>
      </w:r>
      <w:r w:rsidR="00F1095B">
        <w:rPr>
          <w:bCs/>
          <w:position w:val="-10"/>
        </w:rPr>
        <w:pict>
          <v:shape id="_x0000_i4019" type="#_x0000_t75" style="width:38.7pt;height:17.65pt">
            <v:imagedata r:id="rId4126" o:title=""/>
          </v:shape>
        </w:pict>
      </w:r>
      <w:r>
        <w:rPr>
          <w:bCs/>
        </w:rPr>
        <w:t xml:space="preserve">, and </w:t>
      </w:r>
      <w:r w:rsidR="00F1095B">
        <w:rPr>
          <w:bCs/>
          <w:position w:val="-10"/>
        </w:rPr>
        <w:pict>
          <v:shape id="_x0000_i4020" type="#_x0000_t75" style="width:42.8pt;height:17.65pt">
            <v:imagedata r:id="rId4129" o:title=""/>
          </v:shape>
        </w:pict>
      </w:r>
      <w:r>
        <w:rPr>
          <w:bCs/>
        </w:rPr>
        <w:t>, respectively. If not signalled by higher layers, the base sequence is given by</w:t>
      </w:r>
    </w:p>
    <w:p w:rsidR="00346B90" w:rsidRDefault="00F1095B" w:rsidP="00346B90">
      <w:pPr>
        <w:pStyle w:val="EQ"/>
        <w:jc w:val="center"/>
      </w:pPr>
      <w:r>
        <w:pict>
          <v:shape id="_x0000_i4021" type="#_x0000_t75" style="width:140.6pt;height:51.6pt">
            <v:imagedata r:id="rId4130" o:title=""/>
          </v:shape>
        </w:pict>
      </w:r>
    </w:p>
    <w:p w:rsidR="00346B90" w:rsidRDefault="00346B90" w:rsidP="00346B90">
      <w:pPr>
        <w:rPr>
          <w:bCs/>
        </w:rPr>
      </w:pPr>
      <w:r>
        <w:rPr>
          <w:bCs/>
        </w:rPr>
        <w:t xml:space="preserve">If group hopping is enabled, the base sequence index </w:t>
      </w:r>
      <w:r w:rsidR="00F1095B">
        <w:rPr>
          <w:bCs/>
          <w:position w:val="-6"/>
        </w:rPr>
        <w:pict>
          <v:shape id="_x0000_i4022" type="#_x0000_t75" style="width:9.5pt;height:10.85pt">
            <v:imagedata r:id="rId4128" o:title=""/>
          </v:shape>
        </w:pict>
      </w:r>
      <w:r>
        <w:rPr>
          <w:bCs/>
        </w:rPr>
        <w:t xml:space="preserve"> is given by clause </w:t>
      </w:r>
      <w:r>
        <w:t>10.1.4.1.3.</w:t>
      </w:r>
    </w:p>
    <w:p w:rsidR="00346B90" w:rsidRPr="00B21063" w:rsidRDefault="00346B90" w:rsidP="00346B90">
      <w:pPr>
        <w:rPr>
          <w:lang w:val="en-US"/>
        </w:rPr>
      </w:pPr>
      <w:r>
        <w:rPr>
          <w:bCs/>
        </w:rPr>
        <w:t xml:space="preserve">The cyclic shift </w:t>
      </w:r>
      <w:r w:rsidR="00F1095B">
        <w:rPr>
          <w:position w:val="-6"/>
        </w:rPr>
        <w:pict>
          <v:shape id="_x0000_i4023" type="#_x0000_t75" style="width:10.85pt;height:10.85pt">
            <v:imagedata r:id="rId1273" o:title=""/>
          </v:shape>
        </w:pict>
      </w:r>
      <w:r>
        <w:t xml:space="preserve"> for </w:t>
      </w:r>
      <w:r w:rsidR="00F1095B">
        <w:rPr>
          <w:bCs/>
          <w:position w:val="-10"/>
        </w:rPr>
        <w:pict>
          <v:shape id="_x0000_i4024" type="#_x0000_t75" style="width:38.7pt;height:17.65pt">
            <v:imagedata r:id="rId4125" o:title=""/>
          </v:shape>
        </w:pict>
      </w:r>
      <w:r>
        <w:rPr>
          <w:bCs/>
        </w:rPr>
        <w:t xml:space="preserve"> and </w:t>
      </w:r>
      <w:r w:rsidR="00F1095B">
        <w:rPr>
          <w:bCs/>
          <w:position w:val="-10"/>
        </w:rPr>
        <w:pict>
          <v:shape id="_x0000_i4025" type="#_x0000_t75" style="width:38.7pt;height:17.65pt">
            <v:imagedata r:id="rId4126" o:title=""/>
          </v:shape>
        </w:pi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00F1095B">
        <w:rPr>
          <w:bCs/>
          <w:position w:val="-10"/>
        </w:rPr>
        <w:pict>
          <v:shape id="_x0000_i4026" type="#_x0000_t75" style="width:42.8pt;height:17.65pt">
            <v:imagedata r:id="rId4131" o:title=""/>
          </v:shape>
        </w:pict>
      </w:r>
      <w:r>
        <w:rPr>
          <w:bCs/>
        </w:rPr>
        <w:t xml:space="preserve">, </w:t>
      </w:r>
      <w:r w:rsidR="00F1095B">
        <w:rPr>
          <w:position w:val="-6"/>
        </w:rPr>
        <w:pict>
          <v:shape id="_x0000_i4027" type="#_x0000_t75" style="width:25.15pt;height:11.55pt">
            <v:imagedata r:id="rId4132" o:title=""/>
          </v:shape>
        </w:pict>
      </w:r>
      <w:r>
        <w:t>.</w:t>
      </w:r>
    </w:p>
    <w:p w:rsidR="00346B90" w:rsidRDefault="00346B90" w:rsidP="00346B90">
      <w:pPr>
        <w:pStyle w:val="TH"/>
      </w:pPr>
      <w:r>
        <w:lastRenderedPageBreak/>
        <w:t xml:space="preserve">Table 10.1.4.1.2-1: Definition of </w:t>
      </w:r>
      <w:r w:rsidR="00F1095B">
        <w:rPr>
          <w:position w:val="-10"/>
        </w:rPr>
        <w:pict>
          <v:shape id="_x0000_i4028" type="#_x0000_t75" style="width:25.15pt;height:17pt">
            <v:imagedata r:id="rId4124" o:title=""/>
          </v:shape>
        </w:pict>
      </w:r>
      <w:r>
        <w:t xml:space="preserve"> for</w:t>
      </w:r>
      <w:r w:rsidRPr="008C4A2F">
        <w:t xml:space="preserve"> </w:t>
      </w:r>
      <w:r w:rsidR="00F1095B">
        <w:rPr>
          <w:bCs/>
          <w:position w:val="-10"/>
        </w:rPr>
        <w:pict>
          <v:shape id="_x0000_i4029" type="#_x0000_t75" style="width:38.7pt;height:17.65pt">
            <v:imagedata r:id="rId41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346B90" w:rsidTr="00AA1ED2">
        <w:trPr>
          <w:cantSplit/>
          <w:jc w:val="center"/>
        </w:trPr>
        <w:tc>
          <w:tcPr>
            <w:tcW w:w="1303" w:type="dxa"/>
            <w:shd w:val="clear" w:color="auto" w:fill="E0E0E0"/>
            <w:vAlign w:val="center"/>
          </w:tcPr>
          <w:p w:rsidR="00346B90" w:rsidRPr="008C4A2F" w:rsidRDefault="00F1095B" w:rsidP="00AA1ED2">
            <w:pPr>
              <w:pStyle w:val="TAH"/>
              <w:rPr>
                <w:b w:val="0"/>
              </w:rPr>
            </w:pPr>
            <w:r>
              <w:rPr>
                <w:b w:val="0"/>
                <w:bCs/>
                <w:position w:val="-6"/>
              </w:rPr>
              <w:pict>
                <v:shape id="_x0000_i4030" type="#_x0000_t75" style="width:8.15pt;height:10.85pt">
                  <v:imagedata r:id="rId4133" o:title=""/>
                </v:shape>
              </w:pict>
            </w:r>
          </w:p>
        </w:tc>
        <w:tc>
          <w:tcPr>
            <w:tcW w:w="2500" w:type="dxa"/>
            <w:gridSpan w:val="3"/>
            <w:shd w:val="clear" w:color="auto" w:fill="E0E0E0"/>
            <w:vAlign w:val="center"/>
          </w:tcPr>
          <w:p w:rsidR="00346B90" w:rsidRPr="008C4A2F" w:rsidRDefault="00F1095B" w:rsidP="00AA1ED2">
            <w:pPr>
              <w:pStyle w:val="TAH"/>
              <w:rPr>
                <w:b w:val="0"/>
              </w:rPr>
            </w:pPr>
            <w:r>
              <w:rPr>
                <w:position w:val="-10"/>
              </w:rPr>
              <w:pict>
                <v:shape id="_x0000_i4031" type="#_x0000_t75" style="width:67.9pt;height:17.65pt">
                  <v:imagedata r:id="rId4134" o:title=""/>
                </v:shape>
              </w:pict>
            </w:r>
          </w:p>
        </w:tc>
      </w:tr>
      <w:tr w:rsidR="00346B90" w:rsidTr="00AA1ED2">
        <w:trPr>
          <w:cantSplit/>
          <w:jc w:val="center"/>
        </w:trPr>
        <w:tc>
          <w:tcPr>
            <w:tcW w:w="1303" w:type="dxa"/>
            <w:vAlign w:val="center"/>
          </w:tcPr>
          <w:p w:rsidR="00346B90" w:rsidRDefault="00346B90" w:rsidP="00AA1ED2">
            <w:pPr>
              <w:pStyle w:val="TAC"/>
            </w:pPr>
            <w:r w:rsidRPr="00E43026">
              <w:t>0</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2</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3</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4</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5</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6</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7</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8</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1</w:t>
            </w:r>
          </w:p>
        </w:tc>
        <w:tc>
          <w:tcPr>
            <w:tcW w:w="834" w:type="dxa"/>
            <w:vAlign w:val="center"/>
          </w:tcPr>
          <w:p w:rsidR="00346B90" w:rsidRDefault="00346B90" w:rsidP="00AA1ED2">
            <w:pPr>
              <w:pStyle w:val="TAC"/>
            </w:pPr>
            <w:r w:rsidRPr="00E43026">
              <w:t>3</w:t>
            </w:r>
          </w:p>
        </w:tc>
      </w:tr>
      <w:tr w:rsidR="00346B90" w:rsidTr="00AA1ED2">
        <w:trPr>
          <w:cantSplit/>
          <w:jc w:val="center"/>
        </w:trPr>
        <w:tc>
          <w:tcPr>
            <w:tcW w:w="1303" w:type="dxa"/>
            <w:vAlign w:val="center"/>
          </w:tcPr>
          <w:p w:rsidR="00346B90" w:rsidRDefault="00346B90" w:rsidP="00AA1ED2">
            <w:pPr>
              <w:pStyle w:val="TAC"/>
            </w:pPr>
            <w:r w:rsidRPr="00E43026">
              <w:t>9</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10</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1</w:t>
            </w:r>
          </w:p>
        </w:tc>
      </w:tr>
      <w:tr w:rsidR="00346B90" w:rsidTr="00AA1ED2">
        <w:trPr>
          <w:cantSplit/>
          <w:jc w:val="center"/>
        </w:trPr>
        <w:tc>
          <w:tcPr>
            <w:tcW w:w="1303" w:type="dxa"/>
            <w:vAlign w:val="center"/>
          </w:tcPr>
          <w:p w:rsidR="00346B90" w:rsidRDefault="00346B90" w:rsidP="00AA1ED2">
            <w:pPr>
              <w:pStyle w:val="TAC"/>
            </w:pPr>
            <w:r w:rsidRPr="00E43026">
              <w:t>11</w:t>
            </w:r>
          </w:p>
        </w:tc>
        <w:tc>
          <w:tcPr>
            <w:tcW w:w="833"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E43026">
              <w:t>3</w:t>
            </w:r>
          </w:p>
        </w:tc>
        <w:tc>
          <w:tcPr>
            <w:tcW w:w="834" w:type="dxa"/>
            <w:vAlign w:val="center"/>
          </w:tcPr>
          <w:p w:rsidR="00346B90" w:rsidRDefault="00346B90" w:rsidP="00AA1ED2">
            <w:pPr>
              <w:pStyle w:val="TAC"/>
            </w:pPr>
            <w:r w:rsidRPr="00E43026">
              <w:t>3</w:t>
            </w:r>
          </w:p>
        </w:tc>
      </w:tr>
    </w:tbl>
    <w:p w:rsidR="00346B90" w:rsidRDefault="00346B90" w:rsidP="00346B90"/>
    <w:p w:rsidR="00346B90" w:rsidRDefault="00346B90" w:rsidP="00346B90">
      <w:pPr>
        <w:pStyle w:val="TH"/>
      </w:pPr>
      <w:r>
        <w:t xml:space="preserve">Table 10.1.4.1.2-2: Definition of </w:t>
      </w:r>
      <w:r w:rsidR="00F1095B">
        <w:rPr>
          <w:position w:val="-10"/>
        </w:rPr>
        <w:pict>
          <v:shape id="_x0000_i4032" type="#_x0000_t75" style="width:25.15pt;height:17pt">
            <v:imagedata r:id="rId4124" o:title=""/>
          </v:shape>
        </w:pict>
      </w:r>
      <w:r>
        <w:t xml:space="preserve"> </w:t>
      </w:r>
      <w:r w:rsidRPr="008C4A2F">
        <w:t>for</w:t>
      </w:r>
      <w:r>
        <w:t xml:space="preserve"> </w:t>
      </w:r>
      <w:r w:rsidR="00F1095B">
        <w:rPr>
          <w:bCs/>
          <w:position w:val="-10"/>
        </w:rPr>
        <w:pict>
          <v:shape id="_x0000_i4033" type="#_x0000_t75" style="width:38.7pt;height:17.65pt">
            <v:imagedata r:id="rId41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346B90" w:rsidTr="00AA1ED2">
        <w:trPr>
          <w:cantSplit/>
          <w:jc w:val="center"/>
        </w:trPr>
        <w:tc>
          <w:tcPr>
            <w:tcW w:w="1296" w:type="dxa"/>
            <w:shd w:val="clear" w:color="auto" w:fill="E0E0E0"/>
            <w:vAlign w:val="center"/>
          </w:tcPr>
          <w:p w:rsidR="00346B90" w:rsidRPr="008B4DE7" w:rsidRDefault="00F1095B" w:rsidP="00AA1ED2">
            <w:pPr>
              <w:pStyle w:val="TAH"/>
              <w:rPr>
                <w:b w:val="0"/>
              </w:rPr>
            </w:pPr>
            <w:r>
              <w:rPr>
                <w:b w:val="0"/>
                <w:bCs/>
                <w:position w:val="-6"/>
              </w:rPr>
              <w:pict>
                <v:shape id="_x0000_i4034" type="#_x0000_t75" style="width:8.15pt;height:10.85pt">
                  <v:imagedata r:id="rId4133" o:title=""/>
                </v:shape>
              </w:pict>
            </w:r>
          </w:p>
        </w:tc>
        <w:tc>
          <w:tcPr>
            <w:tcW w:w="5002" w:type="dxa"/>
            <w:gridSpan w:val="6"/>
            <w:shd w:val="clear" w:color="auto" w:fill="E0E0E0"/>
            <w:vAlign w:val="center"/>
          </w:tcPr>
          <w:p w:rsidR="00346B90" w:rsidRPr="008B4DE7" w:rsidRDefault="00F1095B" w:rsidP="00AA1ED2">
            <w:pPr>
              <w:pStyle w:val="TAH"/>
              <w:rPr>
                <w:b w:val="0"/>
                <w:bCs/>
              </w:rPr>
            </w:pPr>
            <w:r>
              <w:rPr>
                <w:position w:val="-10"/>
              </w:rPr>
              <w:pict>
                <v:shape id="_x0000_i4035" type="#_x0000_t75" style="width:58.4pt;height:17.65pt">
                  <v:imagedata r:id="rId4135" o:title=""/>
                </v:shape>
              </w:pict>
            </w:r>
          </w:p>
        </w:tc>
      </w:tr>
      <w:tr w:rsidR="00346B90" w:rsidTr="00AA1ED2">
        <w:trPr>
          <w:cantSplit/>
          <w:jc w:val="center"/>
        </w:trPr>
        <w:tc>
          <w:tcPr>
            <w:tcW w:w="1296" w:type="dxa"/>
            <w:vAlign w:val="center"/>
          </w:tcPr>
          <w:p w:rsidR="00346B90" w:rsidRDefault="00346B90" w:rsidP="00AA1ED2">
            <w:pPr>
              <w:pStyle w:val="TAC"/>
            </w:pPr>
            <w:r w:rsidRPr="00E43026">
              <w:t>0</w:t>
            </w:r>
          </w:p>
        </w:tc>
        <w:tc>
          <w:tcPr>
            <w:tcW w:w="833" w:type="dxa"/>
            <w:vAlign w:val="center"/>
          </w:tcPr>
          <w:p w:rsidR="00346B90" w:rsidRDefault="00346B90" w:rsidP="00AA1ED2">
            <w:pPr>
              <w:pStyle w:val="TAC"/>
            </w:pPr>
            <w:r w:rsidRPr="00C2750E">
              <w:t>1</w:t>
            </w:r>
          </w:p>
        </w:tc>
        <w:tc>
          <w:tcPr>
            <w:tcW w:w="833" w:type="dxa"/>
            <w:vAlign w:val="center"/>
          </w:tcPr>
          <w:p w:rsidR="00346B90" w:rsidRDefault="00346B90" w:rsidP="00AA1ED2">
            <w:pPr>
              <w:pStyle w:val="TAC"/>
            </w:pPr>
            <w:r w:rsidRPr="00C2750E">
              <w:t>1</w:t>
            </w:r>
          </w:p>
        </w:tc>
        <w:tc>
          <w:tcPr>
            <w:tcW w:w="834" w:type="dxa"/>
            <w:vAlign w:val="center"/>
          </w:tcPr>
          <w:p w:rsidR="00346B90" w:rsidRDefault="00346B90" w:rsidP="00AA1ED2">
            <w:pPr>
              <w:pStyle w:val="TAC"/>
            </w:pPr>
            <w:r w:rsidRPr="00C2750E">
              <w:t>1</w:t>
            </w:r>
          </w:p>
        </w:tc>
        <w:tc>
          <w:tcPr>
            <w:tcW w:w="834" w:type="dxa"/>
            <w:vAlign w:val="center"/>
          </w:tcPr>
          <w:p w:rsidR="00346B90" w:rsidRPr="00E43026" w:rsidRDefault="00346B90" w:rsidP="00AA1ED2">
            <w:pPr>
              <w:pStyle w:val="TAC"/>
            </w:pPr>
            <w:r w:rsidRPr="00C2750E">
              <w:t>1</w:t>
            </w:r>
          </w:p>
        </w:tc>
        <w:tc>
          <w:tcPr>
            <w:tcW w:w="834" w:type="dxa"/>
            <w:vAlign w:val="center"/>
          </w:tcPr>
          <w:p w:rsidR="00346B90" w:rsidRPr="00E43026" w:rsidRDefault="00346B90" w:rsidP="00AA1ED2">
            <w:pPr>
              <w:pStyle w:val="TAC"/>
            </w:pPr>
            <w:r w:rsidRPr="00C2750E">
              <w:t>3</w:t>
            </w:r>
          </w:p>
        </w:tc>
        <w:tc>
          <w:tcPr>
            <w:tcW w:w="834" w:type="dxa"/>
            <w:vAlign w:val="center"/>
          </w:tcPr>
          <w:p w:rsidR="00346B90" w:rsidRPr="00E43026" w:rsidRDefault="00346B90" w:rsidP="00AA1ED2">
            <w:pPr>
              <w:pStyle w:val="TAC"/>
            </w:pPr>
            <w:r w:rsidRPr="00C2750E">
              <w:t>-3</w:t>
            </w:r>
          </w:p>
        </w:tc>
      </w:tr>
      <w:tr w:rsidR="00346B90" w:rsidTr="00AA1ED2">
        <w:trPr>
          <w:cantSplit/>
          <w:jc w:val="center"/>
        </w:trPr>
        <w:tc>
          <w:tcPr>
            <w:tcW w:w="1296" w:type="dxa"/>
            <w:vAlign w:val="center"/>
          </w:tcPr>
          <w:p w:rsidR="00346B90" w:rsidRDefault="00346B90" w:rsidP="00AA1ED2">
            <w:pPr>
              <w:pStyle w:val="TAC"/>
            </w:pPr>
            <w:r w:rsidRPr="00E43026">
              <w:t>1</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2</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3</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4</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3</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5</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-3</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6</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7</w:t>
            </w:r>
          </w:p>
        </w:tc>
        <w:tc>
          <w:tcPr>
            <w:tcW w:w="833" w:type="dxa"/>
            <w:vAlign w:val="center"/>
          </w:tcPr>
          <w:p w:rsidR="00346B90" w:rsidRDefault="00346B90" w:rsidP="00AA1ED2">
            <w:pPr>
              <w:pStyle w:val="TAC"/>
            </w:pPr>
            <w:r w:rsidRPr="00583FC7">
              <w:t>-1</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8</w:t>
            </w:r>
          </w:p>
        </w:tc>
        <w:tc>
          <w:tcPr>
            <w:tcW w:w="833" w:type="dxa"/>
            <w:vAlign w:val="center"/>
          </w:tcPr>
          <w:p w:rsidR="00346B90" w:rsidRDefault="00346B90" w:rsidP="00AA1ED2">
            <w:pPr>
              <w:pStyle w:val="TAC"/>
            </w:pPr>
            <w:r w:rsidRPr="00583FC7">
              <w:t>3</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1</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r>
      <w:tr w:rsidR="00346B90" w:rsidTr="00AA1ED2">
        <w:trPr>
          <w:cantSplit/>
          <w:jc w:val="center"/>
        </w:trPr>
        <w:tc>
          <w:tcPr>
            <w:tcW w:w="1296" w:type="dxa"/>
            <w:vAlign w:val="center"/>
          </w:tcPr>
          <w:p w:rsidR="00346B90" w:rsidRDefault="00346B90" w:rsidP="00AA1ED2">
            <w:pPr>
              <w:pStyle w:val="TAC"/>
            </w:pPr>
            <w:r w:rsidRPr="00E43026">
              <w:t>9</w:t>
            </w:r>
          </w:p>
        </w:tc>
        <w:tc>
          <w:tcPr>
            <w:tcW w:w="833" w:type="dxa"/>
            <w:vAlign w:val="center"/>
          </w:tcPr>
          <w:p w:rsidR="00346B90" w:rsidRDefault="00346B90" w:rsidP="00AA1ED2">
            <w:pPr>
              <w:pStyle w:val="TAC"/>
            </w:pPr>
            <w:r w:rsidRPr="00583FC7">
              <w:t>3</w:t>
            </w:r>
          </w:p>
        </w:tc>
        <w:tc>
          <w:tcPr>
            <w:tcW w:w="833" w:type="dxa"/>
            <w:vAlign w:val="center"/>
          </w:tcPr>
          <w:p w:rsidR="00346B90" w:rsidRDefault="00346B90" w:rsidP="00AA1ED2">
            <w:pPr>
              <w:pStyle w:val="TAC"/>
            </w:pPr>
            <w:r w:rsidRPr="00583FC7">
              <w:t>-1</w:t>
            </w:r>
          </w:p>
        </w:tc>
        <w:tc>
          <w:tcPr>
            <w:tcW w:w="834" w:type="dxa"/>
            <w:vAlign w:val="center"/>
          </w:tcPr>
          <w:p w:rsidR="00346B90" w:rsidRDefault="00346B90" w:rsidP="00AA1ED2">
            <w:pPr>
              <w:pStyle w:val="TAC"/>
            </w:pPr>
            <w:r w:rsidRPr="00583FC7">
              <w:t>3</w:t>
            </w:r>
          </w:p>
        </w:tc>
        <w:tc>
          <w:tcPr>
            <w:tcW w:w="834" w:type="dxa"/>
            <w:vAlign w:val="center"/>
          </w:tcPr>
          <w:p w:rsidR="00346B90" w:rsidRPr="00E43026" w:rsidRDefault="00346B90" w:rsidP="00AA1ED2">
            <w:pPr>
              <w:pStyle w:val="TAC"/>
            </w:pPr>
            <w:r w:rsidRPr="00583FC7">
              <w:t>-3</w:t>
            </w:r>
          </w:p>
        </w:tc>
        <w:tc>
          <w:tcPr>
            <w:tcW w:w="834" w:type="dxa"/>
            <w:vAlign w:val="center"/>
          </w:tcPr>
          <w:p w:rsidR="00346B90" w:rsidRPr="00E43026" w:rsidRDefault="00346B90" w:rsidP="00AA1ED2">
            <w:pPr>
              <w:pStyle w:val="TAC"/>
            </w:pPr>
            <w:r w:rsidRPr="00583FC7">
              <w:t>-1</w:t>
            </w:r>
          </w:p>
        </w:tc>
        <w:tc>
          <w:tcPr>
            <w:tcW w:w="834" w:type="dxa"/>
            <w:vAlign w:val="center"/>
          </w:tcPr>
          <w:p w:rsidR="00346B90" w:rsidRPr="00E43026" w:rsidRDefault="00346B90" w:rsidP="00AA1ED2">
            <w:pPr>
              <w:pStyle w:val="TAC"/>
            </w:pPr>
            <w:r w:rsidRPr="00583FC7">
              <w:t>1</w:t>
            </w:r>
          </w:p>
        </w:tc>
      </w:tr>
      <w:tr w:rsidR="00346B90" w:rsidTr="00AA1ED2">
        <w:trPr>
          <w:cantSplit/>
          <w:jc w:val="center"/>
        </w:trPr>
        <w:tc>
          <w:tcPr>
            <w:tcW w:w="1296" w:type="dxa"/>
            <w:vAlign w:val="center"/>
          </w:tcPr>
          <w:p w:rsidR="00346B90" w:rsidRDefault="00346B90" w:rsidP="00AA1ED2">
            <w:pPr>
              <w:pStyle w:val="TAC"/>
            </w:pPr>
            <w:r w:rsidRPr="00E43026">
              <w:t>10</w:t>
            </w:r>
          </w:p>
        </w:tc>
        <w:tc>
          <w:tcPr>
            <w:tcW w:w="833" w:type="dxa"/>
            <w:vAlign w:val="center"/>
          </w:tcPr>
          <w:p w:rsidR="00346B90" w:rsidRDefault="00346B90" w:rsidP="00AA1ED2">
            <w:pPr>
              <w:pStyle w:val="TAC"/>
            </w:pPr>
            <w:r w:rsidRPr="00E91270">
              <w:t>3</w:t>
            </w:r>
          </w:p>
        </w:tc>
        <w:tc>
          <w:tcPr>
            <w:tcW w:w="833" w:type="dxa"/>
            <w:vAlign w:val="center"/>
          </w:tcPr>
          <w:p w:rsidR="00346B90" w:rsidRDefault="00346B90" w:rsidP="00AA1ED2">
            <w:pPr>
              <w:pStyle w:val="TAC"/>
            </w:pPr>
            <w:r w:rsidRPr="00E91270">
              <w:t>-3</w:t>
            </w:r>
          </w:p>
        </w:tc>
        <w:tc>
          <w:tcPr>
            <w:tcW w:w="834" w:type="dxa"/>
            <w:vAlign w:val="center"/>
          </w:tcPr>
          <w:p w:rsidR="00346B90"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3</w:t>
            </w:r>
          </w:p>
        </w:tc>
      </w:tr>
      <w:tr w:rsidR="00346B90" w:rsidTr="00AA1ED2">
        <w:trPr>
          <w:cantSplit/>
          <w:jc w:val="center"/>
        </w:trPr>
        <w:tc>
          <w:tcPr>
            <w:tcW w:w="1296" w:type="dxa"/>
            <w:vAlign w:val="center"/>
          </w:tcPr>
          <w:p w:rsidR="00346B90" w:rsidRPr="00E43026" w:rsidRDefault="00346B90" w:rsidP="00AA1ED2">
            <w:pPr>
              <w:pStyle w:val="TAC"/>
            </w:pPr>
            <w:r>
              <w:t>11</w:t>
            </w:r>
          </w:p>
        </w:tc>
        <w:tc>
          <w:tcPr>
            <w:tcW w:w="833" w:type="dxa"/>
            <w:vAlign w:val="center"/>
          </w:tcPr>
          <w:p w:rsidR="00346B90" w:rsidRPr="00E43026" w:rsidRDefault="00346B90" w:rsidP="00AA1ED2">
            <w:pPr>
              <w:pStyle w:val="TAC"/>
            </w:pPr>
            <w:r w:rsidRPr="00E91270">
              <w:t>-3</w:t>
            </w:r>
          </w:p>
        </w:tc>
        <w:tc>
          <w:tcPr>
            <w:tcW w:w="833"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r>
      <w:tr w:rsidR="00346B90" w:rsidTr="00AA1ED2">
        <w:trPr>
          <w:cantSplit/>
          <w:jc w:val="center"/>
        </w:trPr>
        <w:tc>
          <w:tcPr>
            <w:tcW w:w="1296" w:type="dxa"/>
            <w:vAlign w:val="center"/>
          </w:tcPr>
          <w:p w:rsidR="00346B90" w:rsidRPr="00E43026" w:rsidRDefault="00346B90" w:rsidP="00AA1ED2">
            <w:pPr>
              <w:pStyle w:val="TAC"/>
            </w:pPr>
            <w:r>
              <w:t>12</w:t>
            </w:r>
          </w:p>
        </w:tc>
        <w:tc>
          <w:tcPr>
            <w:tcW w:w="833" w:type="dxa"/>
            <w:vAlign w:val="center"/>
          </w:tcPr>
          <w:p w:rsidR="00346B90" w:rsidRPr="00E43026" w:rsidRDefault="00346B90" w:rsidP="00AA1ED2">
            <w:pPr>
              <w:pStyle w:val="TAC"/>
            </w:pPr>
            <w:r w:rsidRPr="00E91270">
              <w:t>-3</w:t>
            </w:r>
          </w:p>
        </w:tc>
        <w:tc>
          <w:tcPr>
            <w:tcW w:w="833"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r>
      <w:tr w:rsidR="00346B90" w:rsidTr="00AA1ED2">
        <w:trPr>
          <w:cantSplit/>
          <w:jc w:val="center"/>
        </w:trPr>
        <w:tc>
          <w:tcPr>
            <w:tcW w:w="1296" w:type="dxa"/>
            <w:vAlign w:val="center"/>
          </w:tcPr>
          <w:p w:rsidR="00346B90" w:rsidRDefault="00346B90" w:rsidP="00AA1ED2">
            <w:pPr>
              <w:pStyle w:val="TAC"/>
            </w:pPr>
            <w:r>
              <w:t>13</w:t>
            </w:r>
          </w:p>
        </w:tc>
        <w:tc>
          <w:tcPr>
            <w:tcW w:w="833" w:type="dxa"/>
            <w:vAlign w:val="center"/>
          </w:tcPr>
          <w:p w:rsidR="00346B90" w:rsidRDefault="00346B90" w:rsidP="00AA1ED2">
            <w:pPr>
              <w:pStyle w:val="TAC"/>
            </w:pPr>
            <w:r w:rsidRPr="00E91270">
              <w:t>-3</w:t>
            </w:r>
          </w:p>
        </w:tc>
        <w:tc>
          <w:tcPr>
            <w:tcW w:w="833" w:type="dxa"/>
            <w:vAlign w:val="center"/>
          </w:tcPr>
          <w:p w:rsidR="00346B90" w:rsidRDefault="00346B90" w:rsidP="00AA1ED2">
            <w:pPr>
              <w:pStyle w:val="TAC"/>
            </w:pPr>
            <w:r w:rsidRPr="00E91270">
              <w:t>3</w:t>
            </w:r>
          </w:p>
        </w:tc>
        <w:tc>
          <w:tcPr>
            <w:tcW w:w="834" w:type="dxa"/>
            <w:vAlign w:val="center"/>
          </w:tcPr>
          <w:p w:rsidR="00346B90" w:rsidRDefault="00346B90" w:rsidP="00AA1ED2">
            <w:pPr>
              <w:pStyle w:val="TAC"/>
            </w:pPr>
            <w:r w:rsidRPr="00E91270">
              <w:t>-3</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1</w:t>
            </w:r>
          </w:p>
        </w:tc>
        <w:tc>
          <w:tcPr>
            <w:tcW w:w="834" w:type="dxa"/>
            <w:vAlign w:val="center"/>
          </w:tcPr>
          <w:p w:rsidR="00346B90" w:rsidRPr="00E43026" w:rsidRDefault="00346B90" w:rsidP="00AA1ED2">
            <w:pPr>
              <w:pStyle w:val="TAC"/>
            </w:pPr>
            <w:r w:rsidRPr="00E91270">
              <w:t>-3</w:t>
            </w:r>
          </w:p>
        </w:tc>
      </w:tr>
    </w:tbl>
    <w:p w:rsidR="00346B90" w:rsidRDefault="00346B90" w:rsidP="00346B90"/>
    <w:p w:rsidR="00346B90" w:rsidRDefault="00346B90" w:rsidP="00346B90">
      <w:pPr>
        <w:pStyle w:val="TH"/>
      </w:pPr>
      <w:r>
        <w:t xml:space="preserve">Table 10.1.4.1.2-3: Definition of </w:t>
      </w:r>
      <w:r w:rsidR="00F1095B">
        <w:rPr>
          <w:position w:val="-6"/>
        </w:rPr>
        <w:pict>
          <v:shape id="_x0000_i4036" type="#_x0000_t75" style="width:10.85pt;height:10.85pt">
            <v:imagedata r:id="rId1273" o:title=""/>
          </v:shape>
        </w:pi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346B90" w:rsidTr="00AA1ED2">
        <w:trPr>
          <w:gridAfter w:val="1"/>
          <w:wAfter w:w="284" w:type="dxa"/>
          <w:cantSplit/>
          <w:jc w:val="center"/>
        </w:trPr>
        <w:tc>
          <w:tcPr>
            <w:tcW w:w="2500" w:type="dxa"/>
            <w:gridSpan w:val="4"/>
          </w:tcPr>
          <w:p w:rsidR="00346B90" w:rsidRDefault="00F1095B" w:rsidP="00AA1ED2">
            <w:pPr>
              <w:pStyle w:val="TAC"/>
            </w:pPr>
            <w:r>
              <w:rPr>
                <w:bCs/>
                <w:position w:val="-10"/>
              </w:rPr>
              <w:pict>
                <v:shape id="_x0000_i4037" type="#_x0000_t75" style="width:36.7pt;height:17pt">
                  <v:imagedata r:id="rId4136" o:title=""/>
                </v:shape>
              </w:pict>
            </w:r>
          </w:p>
        </w:tc>
        <w:tc>
          <w:tcPr>
            <w:tcW w:w="2502" w:type="dxa"/>
            <w:gridSpan w:val="4"/>
          </w:tcPr>
          <w:p w:rsidR="00346B90" w:rsidRPr="00E43026" w:rsidRDefault="00F1095B" w:rsidP="00AA1ED2">
            <w:pPr>
              <w:pStyle w:val="TAC"/>
            </w:pPr>
            <w:r>
              <w:rPr>
                <w:bCs/>
                <w:position w:val="-10"/>
              </w:rPr>
              <w:pict>
                <v:shape id="_x0000_i4038" type="#_x0000_t75" style="width:39.4pt;height:17pt">
                  <v:imagedata r:id="rId4137" o:title=""/>
                </v:shape>
              </w:pict>
            </w:r>
          </w:p>
        </w:tc>
      </w:tr>
      <w:tr w:rsidR="00346B90" w:rsidTr="00AA1ED2">
        <w:trPr>
          <w:gridBefore w:val="1"/>
          <w:wBefore w:w="284" w:type="dxa"/>
          <w:cantSplit/>
          <w:jc w:val="center"/>
        </w:trPr>
        <w:tc>
          <w:tcPr>
            <w:tcW w:w="1666" w:type="dxa"/>
            <w:gridSpan w:val="2"/>
          </w:tcPr>
          <w:p w:rsidR="00346B90" w:rsidRPr="00822D5C" w:rsidRDefault="00346B90" w:rsidP="00AA1ED2">
            <w:pPr>
              <w:pStyle w:val="TAC"/>
              <w:rPr>
                <w:rFonts w:ascii="Times New Roman" w:hAnsi="Times New Roman"/>
                <w:i/>
                <w:sz w:val="20"/>
              </w:rPr>
            </w:pPr>
            <w:r w:rsidRPr="00F20590">
              <w:rPr>
                <w:rFonts w:ascii="Times New Roman" w:hAnsi="Times New Roman"/>
                <w:i/>
                <w:sz w:val="20"/>
              </w:rPr>
              <w:t>threeTone-CyclicShift</w:t>
            </w:r>
          </w:p>
        </w:tc>
        <w:tc>
          <w:tcPr>
            <w:tcW w:w="834" w:type="dxa"/>
            <w:gridSpan w:val="2"/>
            <w:vAlign w:val="center"/>
          </w:tcPr>
          <w:p w:rsidR="00346B90" w:rsidRDefault="00F1095B" w:rsidP="00AA1ED2">
            <w:pPr>
              <w:pStyle w:val="TAC"/>
            </w:pPr>
            <w:r>
              <w:rPr>
                <w:position w:val="-6"/>
              </w:rPr>
              <w:pict>
                <v:shape id="_x0000_i4039" type="#_x0000_t75" style="width:10.85pt;height:10.85pt">
                  <v:imagedata r:id="rId1273" o:title=""/>
                </v:shape>
              </w:pict>
            </w:r>
          </w:p>
        </w:tc>
        <w:tc>
          <w:tcPr>
            <w:tcW w:w="1668" w:type="dxa"/>
            <w:gridSpan w:val="2"/>
          </w:tcPr>
          <w:p w:rsidR="00346B90" w:rsidRPr="00822D5C" w:rsidRDefault="00346B90" w:rsidP="00AA1ED2">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834" w:type="dxa"/>
            <w:gridSpan w:val="2"/>
            <w:vAlign w:val="center"/>
          </w:tcPr>
          <w:p w:rsidR="00346B90" w:rsidRPr="00E43026" w:rsidRDefault="00F1095B" w:rsidP="00AA1ED2">
            <w:pPr>
              <w:pStyle w:val="TAC"/>
              <w:tabs>
                <w:tab w:val="left" w:pos="225"/>
                <w:tab w:val="center" w:pos="309"/>
              </w:tabs>
            </w:pPr>
            <w:r>
              <w:rPr>
                <w:position w:val="-6"/>
              </w:rPr>
              <w:pict>
                <v:shape id="_x0000_i4040" type="#_x0000_t75" style="width:10.85pt;height:10.85pt">
                  <v:imagedata r:id="rId1273" o:title=""/>
                </v:shape>
              </w:pict>
            </w:r>
          </w:p>
        </w:tc>
      </w:tr>
      <w:tr w:rsidR="00346B90" w:rsidTr="00AA1ED2">
        <w:trPr>
          <w:gridBefore w:val="1"/>
          <w:wBefore w:w="284" w:type="dxa"/>
          <w:cantSplit/>
          <w:jc w:val="center"/>
        </w:trPr>
        <w:tc>
          <w:tcPr>
            <w:tcW w:w="1666" w:type="dxa"/>
            <w:gridSpan w:val="2"/>
          </w:tcPr>
          <w:p w:rsidR="00346B90" w:rsidRDefault="00346B90" w:rsidP="00AA1ED2">
            <w:pPr>
              <w:pStyle w:val="TAC"/>
            </w:pPr>
            <w:r>
              <w:t>0</w:t>
            </w:r>
          </w:p>
        </w:tc>
        <w:tc>
          <w:tcPr>
            <w:tcW w:w="834" w:type="dxa"/>
            <w:gridSpan w:val="2"/>
          </w:tcPr>
          <w:p w:rsidR="00346B90" w:rsidRDefault="00F1095B" w:rsidP="00AA1ED2">
            <w:pPr>
              <w:pStyle w:val="TAC"/>
            </w:pPr>
            <w:r>
              <w:rPr>
                <w:bCs/>
                <w:position w:val="-6"/>
              </w:rPr>
              <w:pict>
                <v:shape id="_x0000_i4041" type="#_x0000_t75" style="width:8.15pt;height:12.25pt">
                  <v:imagedata r:id="rId4138" o:title=""/>
                </v:shape>
              </w:pict>
            </w:r>
          </w:p>
        </w:tc>
        <w:tc>
          <w:tcPr>
            <w:tcW w:w="1668" w:type="dxa"/>
            <w:gridSpan w:val="2"/>
          </w:tcPr>
          <w:p w:rsidR="00346B90" w:rsidRPr="00E43026" w:rsidRDefault="00346B90" w:rsidP="00AA1ED2">
            <w:pPr>
              <w:pStyle w:val="TAC"/>
            </w:pPr>
            <w:r>
              <w:t>0</w:t>
            </w:r>
          </w:p>
        </w:tc>
        <w:tc>
          <w:tcPr>
            <w:tcW w:w="834" w:type="dxa"/>
            <w:gridSpan w:val="2"/>
          </w:tcPr>
          <w:p w:rsidR="00346B90" w:rsidRPr="00E43026" w:rsidRDefault="00F1095B" w:rsidP="00AA1ED2">
            <w:pPr>
              <w:pStyle w:val="TAC"/>
            </w:pPr>
            <w:r>
              <w:rPr>
                <w:bCs/>
                <w:position w:val="-6"/>
              </w:rPr>
              <w:pict>
                <v:shape id="_x0000_i4042" type="#_x0000_t75" style="width:8.15pt;height:12.25pt">
                  <v:imagedata r:id="rId4138" o:title=""/>
                </v:shape>
              </w:pict>
            </w:r>
          </w:p>
        </w:tc>
      </w:tr>
      <w:tr w:rsidR="00346B90" w:rsidTr="00AA1ED2">
        <w:trPr>
          <w:gridAfter w:val="1"/>
          <w:wAfter w:w="284" w:type="dxa"/>
          <w:cantSplit/>
          <w:jc w:val="center"/>
        </w:trPr>
        <w:tc>
          <w:tcPr>
            <w:tcW w:w="1666" w:type="dxa"/>
            <w:gridSpan w:val="2"/>
          </w:tcPr>
          <w:p w:rsidR="00346B90" w:rsidRDefault="00346B90" w:rsidP="00AA1ED2">
            <w:pPr>
              <w:pStyle w:val="TAC"/>
            </w:pPr>
            <w:r>
              <w:t>1</w:t>
            </w:r>
          </w:p>
        </w:tc>
        <w:tc>
          <w:tcPr>
            <w:tcW w:w="834" w:type="dxa"/>
            <w:gridSpan w:val="2"/>
          </w:tcPr>
          <w:p w:rsidR="00346B90" w:rsidRDefault="00F1095B" w:rsidP="00AA1ED2">
            <w:pPr>
              <w:pStyle w:val="TAC"/>
            </w:pPr>
            <w:r>
              <w:rPr>
                <w:bCs/>
                <w:position w:val="-6"/>
              </w:rPr>
              <w:pict>
                <v:shape id="_x0000_i4043" type="#_x0000_t75" style="width:25.15pt;height:13.6pt">
                  <v:imagedata r:id="rId4139" o:title=""/>
                </v:shape>
              </w:pict>
            </w:r>
          </w:p>
        </w:tc>
        <w:tc>
          <w:tcPr>
            <w:tcW w:w="1668" w:type="dxa"/>
            <w:gridSpan w:val="2"/>
          </w:tcPr>
          <w:p w:rsidR="00346B90" w:rsidRPr="00E43026" w:rsidRDefault="00346B90" w:rsidP="00AA1ED2">
            <w:pPr>
              <w:pStyle w:val="TAC"/>
            </w:pPr>
            <w:r>
              <w:t>1</w:t>
            </w:r>
          </w:p>
        </w:tc>
        <w:tc>
          <w:tcPr>
            <w:tcW w:w="834" w:type="dxa"/>
            <w:gridSpan w:val="2"/>
          </w:tcPr>
          <w:p w:rsidR="00346B90" w:rsidRPr="00E43026" w:rsidRDefault="00F1095B" w:rsidP="00AA1ED2">
            <w:pPr>
              <w:pStyle w:val="TAC"/>
            </w:pPr>
            <w:r>
              <w:rPr>
                <w:bCs/>
                <w:position w:val="-6"/>
              </w:rPr>
              <w:pict>
                <v:shape id="_x0000_i4044" type="#_x0000_t75" style="width:25.15pt;height:13.6pt">
                  <v:imagedata r:id="rId4140" o:title=""/>
                </v:shape>
              </w:pict>
            </w:r>
          </w:p>
        </w:tc>
      </w:tr>
      <w:tr w:rsidR="00346B90" w:rsidTr="00AA1ED2">
        <w:trPr>
          <w:gridAfter w:val="1"/>
          <w:wAfter w:w="284" w:type="dxa"/>
          <w:cantSplit/>
          <w:jc w:val="center"/>
        </w:trPr>
        <w:tc>
          <w:tcPr>
            <w:tcW w:w="1666" w:type="dxa"/>
            <w:gridSpan w:val="2"/>
          </w:tcPr>
          <w:p w:rsidR="00346B90" w:rsidRDefault="00346B90" w:rsidP="00AA1ED2">
            <w:pPr>
              <w:pStyle w:val="TAC"/>
            </w:pPr>
            <w:r>
              <w:t>2</w:t>
            </w:r>
          </w:p>
        </w:tc>
        <w:tc>
          <w:tcPr>
            <w:tcW w:w="834" w:type="dxa"/>
            <w:gridSpan w:val="2"/>
          </w:tcPr>
          <w:p w:rsidR="00346B90" w:rsidRDefault="00F1095B" w:rsidP="00AA1ED2">
            <w:pPr>
              <w:pStyle w:val="TAC"/>
            </w:pPr>
            <w:r>
              <w:rPr>
                <w:bCs/>
                <w:position w:val="-6"/>
              </w:rPr>
              <w:pict>
                <v:shape id="_x0000_i4045" type="#_x0000_t75" style="width:25.15pt;height:13.6pt">
                  <v:imagedata r:id="rId4141" o:title=""/>
                </v:shape>
              </w:pict>
            </w:r>
          </w:p>
        </w:tc>
        <w:tc>
          <w:tcPr>
            <w:tcW w:w="1668" w:type="dxa"/>
            <w:gridSpan w:val="2"/>
          </w:tcPr>
          <w:p w:rsidR="00346B90" w:rsidRPr="00E43026" w:rsidRDefault="00346B90" w:rsidP="00AA1ED2">
            <w:pPr>
              <w:pStyle w:val="TAC"/>
            </w:pPr>
            <w:r>
              <w:t>2</w:t>
            </w:r>
          </w:p>
        </w:tc>
        <w:tc>
          <w:tcPr>
            <w:tcW w:w="834" w:type="dxa"/>
            <w:gridSpan w:val="2"/>
          </w:tcPr>
          <w:p w:rsidR="00346B90" w:rsidRPr="00E43026" w:rsidRDefault="00F1095B" w:rsidP="00AA1ED2">
            <w:pPr>
              <w:pStyle w:val="TAC"/>
            </w:pPr>
            <w:r>
              <w:rPr>
                <w:bCs/>
                <w:position w:val="-6"/>
              </w:rPr>
              <w:pict>
                <v:shape id="_x0000_i4046" type="#_x0000_t75" style="width:25.15pt;height:13.6pt">
                  <v:imagedata r:id="rId4142" o:title=""/>
                </v:shape>
              </w:pict>
            </w:r>
          </w:p>
        </w:tc>
      </w:tr>
      <w:tr w:rsidR="00346B90" w:rsidTr="00AA1ED2">
        <w:trPr>
          <w:gridAfter w:val="1"/>
          <w:wAfter w:w="284" w:type="dxa"/>
          <w:cantSplit/>
          <w:jc w:val="center"/>
        </w:trPr>
        <w:tc>
          <w:tcPr>
            <w:tcW w:w="1666" w:type="dxa"/>
            <w:gridSpan w:val="2"/>
          </w:tcPr>
          <w:p w:rsidR="00346B90" w:rsidRDefault="00346B90" w:rsidP="00AA1ED2">
            <w:pPr>
              <w:pStyle w:val="TAC"/>
            </w:pPr>
          </w:p>
        </w:tc>
        <w:tc>
          <w:tcPr>
            <w:tcW w:w="834" w:type="dxa"/>
            <w:gridSpan w:val="2"/>
          </w:tcPr>
          <w:p w:rsidR="00346B90" w:rsidRDefault="00346B90" w:rsidP="00AA1ED2">
            <w:pPr>
              <w:pStyle w:val="TAC"/>
            </w:pPr>
          </w:p>
        </w:tc>
        <w:tc>
          <w:tcPr>
            <w:tcW w:w="1668" w:type="dxa"/>
            <w:gridSpan w:val="2"/>
          </w:tcPr>
          <w:p w:rsidR="00346B90" w:rsidRPr="00E43026" w:rsidRDefault="00346B90" w:rsidP="00AA1ED2">
            <w:pPr>
              <w:pStyle w:val="TAC"/>
            </w:pPr>
            <w:r>
              <w:t>3</w:t>
            </w:r>
          </w:p>
        </w:tc>
        <w:tc>
          <w:tcPr>
            <w:tcW w:w="834" w:type="dxa"/>
            <w:gridSpan w:val="2"/>
          </w:tcPr>
          <w:p w:rsidR="00346B90" w:rsidRPr="00E43026" w:rsidRDefault="00F1095B" w:rsidP="00AA1ED2">
            <w:pPr>
              <w:pStyle w:val="TAC"/>
            </w:pPr>
            <w:r>
              <w:rPr>
                <w:bCs/>
                <w:position w:val="-6"/>
              </w:rPr>
              <w:pict>
                <v:shape id="_x0000_i4047" type="#_x0000_t75" style="width:25.15pt;height:13.6pt">
                  <v:imagedata r:id="rId4143" o:title=""/>
                </v:shape>
              </w:pict>
            </w:r>
          </w:p>
        </w:tc>
      </w:tr>
    </w:tbl>
    <w:p w:rsidR="00346B90" w:rsidRDefault="00346B90" w:rsidP="00346B90"/>
    <w:p w:rsidR="00346B90" w:rsidRDefault="00346B90" w:rsidP="00346B90">
      <w:pPr>
        <w:pStyle w:val="Heading5"/>
        <w:rPr>
          <w:bCs/>
        </w:rPr>
      </w:pPr>
      <w:bookmarkStart w:id="766" w:name="_Toc454818176"/>
      <w:bookmarkStart w:id="767" w:name="_Toc20411222"/>
      <w:bookmarkStart w:id="768" w:name="_Toc26005405"/>
      <w:r>
        <w:t>10.1.4.1.3</w:t>
      </w:r>
      <w:r>
        <w:tab/>
      </w:r>
      <w:r w:rsidRPr="005D4BD4">
        <w:t>Group hopping</w:t>
      </w:r>
      <w:bookmarkEnd w:id="766"/>
      <w:bookmarkEnd w:id="767"/>
      <w:bookmarkEnd w:id="768"/>
    </w:p>
    <w:p w:rsidR="00346B90" w:rsidRDefault="00346B90" w:rsidP="00346B90">
      <w:pPr>
        <w:jc w:val="both"/>
      </w:pPr>
      <w:r>
        <w:t xml:space="preserve">For the reference signal for NPUSCH format 1, sequence-group hopping can be enabled where the sequence-group number </w:t>
      </w:r>
      <w:r w:rsidR="00F1095B">
        <w:rPr>
          <w:position w:val="-6"/>
        </w:rPr>
        <w:pict>
          <v:shape id="_x0000_i4048" type="#_x0000_t75" style="width:9.5pt;height:10.85pt">
            <v:imagedata r:id="rId1301" o:title=""/>
          </v:shape>
        </w:pict>
      </w:r>
      <w:r>
        <w:t xml:space="preserve"> in slot </w:t>
      </w:r>
      <w:r w:rsidR="00F1095B">
        <w:rPr>
          <w:position w:val="-10"/>
        </w:rPr>
        <w:pict>
          <v:shape id="_x0000_i4049" type="#_x0000_t75" style="width:11.55pt;height:14.95pt">
            <v:imagedata r:id="rId262" o:title=""/>
          </v:shape>
        </w:pict>
      </w:r>
      <w:r>
        <w:t xml:space="preserve"> is defined by a group hopping pattern </w:t>
      </w:r>
      <w:r w:rsidR="00F1095B">
        <w:rPr>
          <w:position w:val="-14"/>
        </w:rPr>
        <w:pict>
          <v:shape id="_x0000_i4050" type="#_x0000_t75" style="width:34.65pt;height:17pt">
            <v:imagedata r:id="rId1349" o:title=""/>
          </v:shape>
        </w:pict>
      </w:r>
      <w:r>
        <w:t xml:space="preserve"> and a sequence-shift pattern </w:t>
      </w:r>
      <w:r w:rsidR="00F1095B">
        <w:rPr>
          <w:position w:val="-10"/>
        </w:rPr>
        <w:pict>
          <v:shape id="_x0000_i4051" type="#_x0000_t75" style="width:14.95pt;height:14.95pt">
            <v:imagedata r:id="rId1351" o:title=""/>
          </v:shape>
        </w:pict>
      </w:r>
      <w:r>
        <w:t xml:space="preserve"> according to</w:t>
      </w:r>
    </w:p>
    <w:p w:rsidR="00346B90" w:rsidRDefault="00F1095B" w:rsidP="00346B90">
      <w:pPr>
        <w:pStyle w:val="EQ"/>
        <w:jc w:val="center"/>
      </w:pPr>
      <w:r>
        <w:rPr>
          <w:position w:val="-14"/>
        </w:rPr>
        <w:pict>
          <v:shape id="_x0000_i4052" type="#_x0000_t75" style="width:115.45pt;height:19pt">
            <v:imagedata r:id="rId4144" o:title=""/>
          </v:shape>
        </w:pict>
      </w:r>
    </w:p>
    <w:p w:rsidR="00346B90" w:rsidRDefault="00346B90" w:rsidP="00346B90">
      <w:r>
        <w:t xml:space="preserve">where the number of reference signal sequences available for each resource unit size, </w:t>
      </w:r>
      <w:r w:rsidR="00F1095B">
        <w:rPr>
          <w:position w:val="-14"/>
        </w:rPr>
        <w:pict>
          <v:shape id="_x0000_i4053" type="#_x0000_t75" style="width:22.4pt;height:19pt">
            <v:imagedata r:id="rId137" o:title=""/>
          </v:shape>
        </w:pict>
      </w:r>
      <w:r>
        <w:t xml:space="preserve">is given by </w:t>
      </w:r>
      <w:r w:rsidRPr="007B6FD5">
        <w:t>Table 10.1.4.1.3-1</w:t>
      </w:r>
      <w:r>
        <w:t>.</w:t>
      </w:r>
    </w:p>
    <w:p w:rsidR="00346B90" w:rsidRDefault="00346B90" w:rsidP="00346B90">
      <w:pPr>
        <w:pStyle w:val="TH"/>
      </w:pPr>
      <w:r>
        <w:lastRenderedPageBreak/>
        <w:t xml:space="preserve">Table 10.1.4.1.3-1: Definition of </w:t>
      </w:r>
      <w:r w:rsidR="00F1095B">
        <w:rPr>
          <w:position w:val="-14"/>
        </w:rPr>
        <w:pict>
          <v:shape id="_x0000_i4054" type="#_x0000_t75" style="width:22.4pt;height:19pt">
            <v:imagedata r:id="rId414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346B90" w:rsidTr="00AA1ED2">
        <w:trPr>
          <w:cantSplit/>
          <w:jc w:val="center"/>
        </w:trPr>
        <w:tc>
          <w:tcPr>
            <w:tcW w:w="1168" w:type="dxa"/>
            <w:shd w:val="clear" w:color="auto" w:fill="E0E0E0"/>
            <w:vAlign w:val="center"/>
          </w:tcPr>
          <w:p w:rsidR="00346B90" w:rsidRDefault="00F1095B" w:rsidP="00AA1ED2">
            <w:pPr>
              <w:pStyle w:val="TAH"/>
            </w:pPr>
            <w:r>
              <w:rPr>
                <w:position w:val="-10"/>
              </w:rPr>
              <w:pict>
                <v:shape id="_x0000_i4055" type="#_x0000_t75" style="width:22.4pt;height:17pt">
                  <v:imagedata r:id="rId4146" o:title=""/>
                </v:shape>
              </w:pict>
            </w:r>
          </w:p>
        </w:tc>
        <w:tc>
          <w:tcPr>
            <w:tcW w:w="1168" w:type="dxa"/>
            <w:shd w:val="clear" w:color="auto" w:fill="E0E0E0"/>
            <w:vAlign w:val="center"/>
          </w:tcPr>
          <w:p w:rsidR="00346B90" w:rsidRDefault="00F1095B" w:rsidP="00AA1ED2">
            <w:pPr>
              <w:pStyle w:val="TAH"/>
            </w:pPr>
            <w:r>
              <w:rPr>
                <w:position w:val="-14"/>
              </w:rPr>
              <w:pict>
                <v:shape id="_x0000_i4056" type="#_x0000_t75" style="width:22.4pt;height:19pt">
                  <v:imagedata r:id="rId4147" o:title=""/>
                </v:shape>
              </w:pict>
            </w:r>
          </w:p>
        </w:tc>
      </w:tr>
      <w:tr w:rsidR="00346B90" w:rsidTr="00AA1ED2">
        <w:trPr>
          <w:cantSplit/>
          <w:jc w:val="center"/>
        </w:trPr>
        <w:tc>
          <w:tcPr>
            <w:tcW w:w="1168" w:type="dxa"/>
            <w:shd w:val="clear" w:color="auto" w:fill="auto"/>
            <w:vAlign w:val="center"/>
          </w:tcPr>
          <w:p w:rsidR="00346B90" w:rsidRDefault="00346B90" w:rsidP="00AA1ED2">
            <w:pPr>
              <w:pStyle w:val="TAC"/>
            </w:pPr>
            <w:r>
              <w:t>1</w:t>
            </w:r>
          </w:p>
        </w:tc>
        <w:tc>
          <w:tcPr>
            <w:tcW w:w="1168" w:type="dxa"/>
            <w:shd w:val="clear" w:color="auto" w:fill="auto"/>
            <w:vAlign w:val="center"/>
          </w:tcPr>
          <w:p w:rsidR="00346B90" w:rsidRDefault="00346B90" w:rsidP="00AA1ED2">
            <w:pPr>
              <w:pStyle w:val="TAC"/>
            </w:pPr>
            <w:r>
              <w:t>16</w:t>
            </w:r>
          </w:p>
        </w:tc>
      </w:tr>
      <w:tr w:rsidR="00346B90" w:rsidTr="00AA1ED2">
        <w:trPr>
          <w:cantSplit/>
          <w:jc w:val="center"/>
        </w:trPr>
        <w:tc>
          <w:tcPr>
            <w:tcW w:w="1168" w:type="dxa"/>
            <w:shd w:val="clear" w:color="auto" w:fill="auto"/>
            <w:vAlign w:val="center"/>
          </w:tcPr>
          <w:p w:rsidR="00346B90" w:rsidRDefault="00346B90" w:rsidP="00AA1ED2">
            <w:pPr>
              <w:pStyle w:val="TAC"/>
            </w:pPr>
            <w:r>
              <w:t>3</w:t>
            </w:r>
          </w:p>
        </w:tc>
        <w:tc>
          <w:tcPr>
            <w:tcW w:w="1168" w:type="dxa"/>
            <w:shd w:val="clear" w:color="auto" w:fill="auto"/>
            <w:vAlign w:val="center"/>
          </w:tcPr>
          <w:p w:rsidR="00346B90" w:rsidRDefault="00346B90" w:rsidP="00AA1ED2">
            <w:pPr>
              <w:pStyle w:val="TAC"/>
            </w:pPr>
            <w:r>
              <w:t>12</w:t>
            </w:r>
          </w:p>
        </w:tc>
      </w:tr>
      <w:tr w:rsidR="00346B90" w:rsidTr="00AA1ED2">
        <w:trPr>
          <w:cantSplit/>
          <w:jc w:val="center"/>
        </w:trPr>
        <w:tc>
          <w:tcPr>
            <w:tcW w:w="1168" w:type="dxa"/>
            <w:shd w:val="clear" w:color="auto" w:fill="auto"/>
            <w:vAlign w:val="center"/>
          </w:tcPr>
          <w:p w:rsidR="00346B90" w:rsidRDefault="00346B90" w:rsidP="00AA1ED2">
            <w:pPr>
              <w:pStyle w:val="TAC"/>
            </w:pPr>
            <w:r>
              <w:t>6</w:t>
            </w:r>
          </w:p>
        </w:tc>
        <w:tc>
          <w:tcPr>
            <w:tcW w:w="1168" w:type="dxa"/>
            <w:shd w:val="clear" w:color="auto" w:fill="auto"/>
            <w:vAlign w:val="center"/>
          </w:tcPr>
          <w:p w:rsidR="00346B90" w:rsidRDefault="00346B90" w:rsidP="00AA1ED2">
            <w:pPr>
              <w:pStyle w:val="TAC"/>
            </w:pPr>
            <w:r>
              <w:t>14</w:t>
            </w:r>
          </w:p>
        </w:tc>
      </w:tr>
      <w:tr w:rsidR="00346B90" w:rsidTr="00AA1ED2">
        <w:trPr>
          <w:cantSplit/>
          <w:jc w:val="center"/>
        </w:trPr>
        <w:tc>
          <w:tcPr>
            <w:tcW w:w="1168" w:type="dxa"/>
            <w:shd w:val="clear" w:color="auto" w:fill="auto"/>
            <w:vAlign w:val="center"/>
          </w:tcPr>
          <w:p w:rsidR="00346B90" w:rsidRDefault="00346B90" w:rsidP="00AA1ED2">
            <w:pPr>
              <w:pStyle w:val="TAC"/>
            </w:pPr>
            <w:r>
              <w:t>12</w:t>
            </w:r>
          </w:p>
        </w:tc>
        <w:tc>
          <w:tcPr>
            <w:tcW w:w="1168" w:type="dxa"/>
            <w:shd w:val="clear" w:color="auto" w:fill="auto"/>
            <w:vAlign w:val="center"/>
          </w:tcPr>
          <w:p w:rsidR="00346B90" w:rsidRDefault="00346B90" w:rsidP="00AA1ED2">
            <w:pPr>
              <w:pStyle w:val="TAC"/>
            </w:pPr>
            <w:r>
              <w:t>30</w:t>
            </w:r>
          </w:p>
        </w:tc>
      </w:tr>
    </w:tbl>
    <w:p w:rsidR="00346B90" w:rsidRDefault="00346B90" w:rsidP="00346B90">
      <w:pPr>
        <w:jc w:val="center"/>
      </w:pPr>
    </w:p>
    <w:p w:rsidR="00346B90" w:rsidRDefault="00346B90" w:rsidP="00346B90">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346B90" w:rsidRDefault="00346B90" w:rsidP="00346B90">
      <w:r>
        <w:t xml:space="preserve">The group-hopping pattern </w:t>
      </w:r>
      <w:r w:rsidR="00F1095B">
        <w:rPr>
          <w:position w:val="-14"/>
        </w:rPr>
        <w:pict>
          <v:shape id="_x0000_i4057" type="#_x0000_t75" style="width:34.65pt;height:17pt">
            <v:imagedata r:id="rId1349" o:title=""/>
          </v:shape>
        </w:pict>
      </w:r>
      <w:r>
        <w:t xml:space="preserve"> is given by</w:t>
      </w:r>
    </w:p>
    <w:p w:rsidR="00346B90" w:rsidRDefault="00F1095B" w:rsidP="00346B90">
      <w:pPr>
        <w:pStyle w:val="EQ"/>
        <w:jc w:val="center"/>
      </w:pPr>
      <w:r>
        <w:rPr>
          <w:position w:val="-22"/>
        </w:rPr>
        <w:pict>
          <v:shape id="_x0000_i4058" type="#_x0000_t75" style="width:167.75pt;height:26.5pt">
            <v:imagedata r:id="rId4148" o:title=""/>
          </v:shape>
        </w:pict>
      </w:r>
    </w:p>
    <w:p w:rsidR="00346B90" w:rsidRDefault="00346B90" w:rsidP="00346B90">
      <w:r>
        <w:t xml:space="preserve">where </w:t>
      </w:r>
      <w:r w:rsidR="00F1095B">
        <w:rPr>
          <w:position w:val="-10"/>
        </w:rPr>
        <w:pict>
          <v:shape id="_x0000_i4059" type="#_x0000_t75" style="width:31.9pt;height:14.95pt">
            <v:imagedata r:id="rId4149" o:title=""/>
          </v:shape>
        </w:pict>
      </w:r>
      <w:r>
        <w:t xml:space="preserve"> for </w:t>
      </w:r>
      <w:r w:rsidR="00F1095B">
        <w:rPr>
          <w:bCs/>
          <w:position w:val="-10"/>
        </w:rPr>
        <w:pict>
          <v:shape id="_x0000_i4060" type="#_x0000_t75" style="width:36.7pt;height:17.65pt">
            <v:imagedata r:id="rId4150" o:title=""/>
          </v:shape>
        </w:pict>
      </w:r>
      <w:r>
        <w:rPr>
          <w:bCs/>
        </w:rPr>
        <w:t xml:space="preserve"> and </w:t>
      </w:r>
      <w:r w:rsidR="00F1095B">
        <w:rPr>
          <w:position w:val="-10"/>
        </w:rPr>
        <w:pict>
          <v:shape id="_x0000_i4061" type="#_x0000_t75" style="width:11.55pt;height:14.95pt">
            <v:imagedata r:id="rId4151" o:title=""/>
          </v:shape>
        </w:pict>
      </w:r>
      <w:r>
        <w:t xml:space="preserve"> is the </w:t>
      </w:r>
      <w:r w:rsidRPr="00E56FB8">
        <w:t xml:space="preserve">slot number of the first slot of the resource unit </w:t>
      </w:r>
      <w:r>
        <w:t xml:space="preserve">for </w:t>
      </w:r>
      <w:r w:rsidR="00F1095B">
        <w:rPr>
          <w:bCs/>
          <w:position w:val="-10"/>
        </w:rPr>
        <w:pict>
          <v:shape id="_x0000_i4062" type="#_x0000_t75" style="width:36.7pt;height:17.65pt">
            <v:imagedata r:id="rId4152" o:title=""/>
          </v:shape>
        </w:pict>
      </w:r>
      <w:r>
        <w:rPr>
          <w:bCs/>
        </w:rPr>
        <w:t xml:space="preserve">. </w:t>
      </w:r>
      <w:r>
        <w:t xml:space="preserve">The pseudo-random sequence </w:t>
      </w:r>
      <w:r w:rsidR="00F1095B">
        <w:rPr>
          <w:position w:val="-10"/>
        </w:rPr>
        <w:pict>
          <v:shape id="_x0000_i4063" type="#_x0000_t75" style="width:18.35pt;height:14.95pt">
            <v:imagedata r:id="rId869" o:title=""/>
          </v:shape>
        </w:pict>
      </w:r>
      <w:r>
        <w:t xml:space="preserve"> is defined by clause 7.2. The pseudo-random sequence generator shall be initialized with </w:t>
      </w:r>
      <w:r w:rsidR="00F1095B">
        <w:rPr>
          <w:position w:val="-32"/>
        </w:rPr>
        <w:pict>
          <v:shape id="_x0000_i4064" type="#_x0000_t75" style="width:64.55pt;height:37.35pt">
            <v:imagedata r:id="rId4153" o:title=""/>
          </v:shape>
        </w:pict>
      </w:r>
      <w:r>
        <w:t xml:space="preserve"> at the beginning of the resource unit for </w:t>
      </w:r>
      <w:r w:rsidR="00F1095B">
        <w:rPr>
          <w:bCs/>
          <w:position w:val="-10"/>
        </w:rPr>
        <w:pict>
          <v:shape id="_x0000_i4065" type="#_x0000_t75" style="width:36.7pt;height:17.65pt">
            <v:imagedata r:id="rId4154" o:title=""/>
          </v:shape>
        </w:pict>
      </w:r>
      <w:r>
        <w:rPr>
          <w:bCs/>
        </w:rPr>
        <w:t xml:space="preserve">and in every </w:t>
      </w:r>
      <w:r>
        <w:t xml:space="preserve">even slot for </w:t>
      </w:r>
      <w:r w:rsidR="00F1095B">
        <w:rPr>
          <w:bCs/>
          <w:position w:val="-10"/>
        </w:rPr>
        <w:pict>
          <v:shape id="_x0000_i4066" type="#_x0000_t75" style="width:36.7pt;height:17.65pt">
            <v:imagedata r:id="rId4155" o:title=""/>
          </v:shape>
        </w:pict>
      </w:r>
      <w:r>
        <w:t>.</w:t>
      </w:r>
    </w:p>
    <w:p w:rsidR="00346B90" w:rsidRDefault="00346B90" w:rsidP="00346B90">
      <w:r>
        <w:t xml:space="preserve">The sequence-shift pattern </w:t>
      </w:r>
      <w:r w:rsidR="00F1095B">
        <w:rPr>
          <w:position w:val="-10"/>
        </w:rPr>
        <w:pict>
          <v:shape id="_x0000_i4067" type="#_x0000_t75" style="width:14.95pt;height:14.95pt">
            <v:imagedata r:id="rId1351" o:title=""/>
          </v:shape>
        </w:pict>
      </w:r>
      <w:r>
        <w:t xml:space="preserve"> is given by </w:t>
      </w:r>
    </w:p>
    <w:p w:rsidR="00346B90" w:rsidRDefault="00F1095B" w:rsidP="00346B90">
      <w:pPr>
        <w:pStyle w:val="EQ"/>
        <w:jc w:val="center"/>
      </w:pPr>
      <w:r>
        <w:rPr>
          <w:position w:val="-14"/>
        </w:rPr>
        <w:pict>
          <v:shape id="_x0000_i4068" type="#_x0000_t75" style="width:118.85pt;height:19pt">
            <v:imagedata r:id="rId4156" o:title=""/>
          </v:shape>
        </w:pict>
      </w:r>
    </w:p>
    <w:p w:rsidR="00346B90" w:rsidRPr="00926D9D" w:rsidRDefault="00346B90" w:rsidP="00346B90">
      <w:r>
        <w:rPr>
          <w:rFonts w:ascii="Times" w:hAnsi="Times" w:cs="Times"/>
        </w:rPr>
        <w:t xml:space="preserve">where </w:t>
      </w:r>
      <w:r w:rsidR="00F1095B">
        <w:rPr>
          <w:position w:val="-10"/>
        </w:rPr>
        <w:pict>
          <v:shape id="_x0000_i4069" type="#_x0000_t75" style="width:65.9pt;height:14.95pt">
            <v:imagedata r:id="rId1373" o:title=""/>
          </v:shape>
        </w:pi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 ,</w:t>
      </w:r>
      <w:r w:rsidR="00F1095B">
        <w:rPr>
          <w:position w:val="-10"/>
        </w:rPr>
        <w:pict>
          <v:shape id="_x0000_i4070" type="#_x0000_t75" style="width:32.6pt;height:14.95pt">
            <v:imagedata r:id="rId4157" o:title=""/>
          </v:shape>
        </w:pict>
      </w:r>
      <w:r>
        <w:t>.</w:t>
      </w:r>
    </w:p>
    <w:p w:rsidR="00346B90" w:rsidRDefault="00346B90" w:rsidP="00346B90">
      <w:pPr>
        <w:pStyle w:val="Heading4"/>
      </w:pPr>
      <w:bookmarkStart w:id="769" w:name="_Toc454818177"/>
      <w:bookmarkStart w:id="770" w:name="_Toc20411223"/>
      <w:bookmarkStart w:id="771" w:name="_Toc26005406"/>
      <w:r>
        <w:t>10.1.4.2</w:t>
      </w:r>
      <w:r>
        <w:tab/>
        <w:t>Mapping to physical resources</w:t>
      </w:r>
      <w:bookmarkEnd w:id="769"/>
      <w:bookmarkEnd w:id="770"/>
      <w:bookmarkEnd w:id="771"/>
    </w:p>
    <w:p w:rsidR="00346B90" w:rsidRDefault="00346B90" w:rsidP="00346B90">
      <w:r>
        <w:t>The sequence</w:t>
      </w:r>
      <w:r w:rsidRPr="00C12953">
        <w:t xml:space="preserve"> </w:t>
      </w:r>
      <w:r w:rsidR="00F1095B">
        <w:rPr>
          <w:position w:val="-10"/>
        </w:rPr>
        <w:pict>
          <v:shape id="_x0000_i4071" type="#_x0000_t75" style="width:17pt;height:14.95pt">
            <v:imagedata r:id="rId4158" o:title=""/>
          </v:shape>
        </w:pict>
      </w:r>
      <w:r>
        <w:t xml:space="preserve"> shall be multiplied with the amplitude scaling factor </w:t>
      </w:r>
      <w:r w:rsidR="00F1095B">
        <w:rPr>
          <w:position w:val="-10"/>
        </w:rPr>
        <w:pict>
          <v:shape id="_x0000_i4072" type="#_x0000_t75" style="width:39.4pt;height:14.95pt">
            <v:imagedata r:id="rId4159" o:title=""/>
          </v:shape>
        </w:pict>
      </w:r>
      <w:r>
        <w:t xml:space="preserve"> and </w:t>
      </w:r>
      <w:r w:rsidRPr="00C12953">
        <w:t xml:space="preserve">mapped </w:t>
      </w:r>
      <w:r>
        <w:t xml:space="preserve">in sequence starting with </w:t>
      </w:r>
      <w:r w:rsidR="00F1095B">
        <w:rPr>
          <w:position w:val="-10"/>
        </w:rPr>
        <w:pict>
          <v:shape id="_x0000_i4073" type="#_x0000_t75" style="width:19pt;height:14.95pt">
            <v:imagedata r:id="rId4160" o:title=""/>
          </v:shape>
        </w:pi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00F1095B">
        <w:rPr>
          <w:position w:val="-10"/>
        </w:rPr>
        <w:pict>
          <v:shape id="_x0000_i4074" type="#_x0000_t75" style="width:22.4pt;height:14.95pt">
            <v:imagedata r:id="rId15" o:title=""/>
          </v:shape>
        </w:pict>
      </w:r>
      <w:r>
        <w:t xml:space="preserve"> shall be in increasing order of first</w:t>
      </w:r>
      <w:r w:rsidR="00F1095B">
        <w:rPr>
          <w:position w:val="-6"/>
        </w:rPr>
        <w:pict>
          <v:shape id="_x0000_i4075" type="#_x0000_t75" style="width:9.5pt;height:12.25pt">
            <v:imagedata r:id="rId17" o:title=""/>
          </v:shape>
        </w:pict>
      </w:r>
      <w:r>
        <w:t xml:space="preserve">, then </w:t>
      </w:r>
      <w:r w:rsidR="00F1095B">
        <w:rPr>
          <w:position w:val="-6"/>
        </w:rPr>
        <w:pict>
          <v:shape id="_x0000_i4076" type="#_x0000_t75" style="width:7.45pt;height:13.6pt">
            <v:imagedata r:id="rId4161" o:title=""/>
          </v:shape>
        </w:pict>
      </w:r>
      <w:r>
        <w:t xml:space="preserve">, and finally the slot number. </w:t>
      </w:r>
      <w:r w:rsidRPr="0024048F">
        <w:t xml:space="preserve">The values of the symbol index </w:t>
      </w:r>
      <w:r w:rsidR="00F1095B">
        <w:rPr>
          <w:position w:val="-6"/>
        </w:rPr>
        <w:pict>
          <v:shape id="_x0000_i4077" type="#_x0000_t75" style="width:7.45pt;height:13.6pt">
            <v:imagedata r:id="rId4161" o:title=""/>
          </v:shape>
        </w:pict>
      </w:r>
      <w:r w:rsidRPr="0024048F">
        <w:t xml:space="preserve"> in a slot </w:t>
      </w:r>
      <w:r>
        <w:t xml:space="preserve">are given in Table </w:t>
      </w:r>
      <w:r w:rsidRPr="00E25BF9">
        <w:t>10.1.</w:t>
      </w:r>
      <w:r>
        <w:t>4.</w:t>
      </w:r>
      <w:r w:rsidRPr="00E25BF9">
        <w:t>2-1</w:t>
      </w:r>
      <w:r>
        <w:t>.</w:t>
      </w:r>
    </w:p>
    <w:p w:rsidR="00346B90" w:rsidRDefault="00346B90" w:rsidP="00346B90">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346B90" w:rsidTr="00AA1ED2">
        <w:trPr>
          <w:trHeight w:val="424"/>
          <w:jc w:val="center"/>
        </w:trPr>
        <w:tc>
          <w:tcPr>
            <w:tcW w:w="0" w:type="auto"/>
            <w:vMerge w:val="restart"/>
            <w:shd w:val="clear" w:color="auto" w:fill="auto"/>
            <w:vAlign w:val="center"/>
          </w:tcPr>
          <w:p w:rsidR="00346B90" w:rsidRPr="007E5799" w:rsidRDefault="00346B90" w:rsidP="00AA1ED2">
            <w:pPr>
              <w:pStyle w:val="TAH"/>
            </w:pPr>
            <w:r>
              <w:t>NPUSCH format</w:t>
            </w:r>
          </w:p>
        </w:tc>
        <w:tc>
          <w:tcPr>
            <w:tcW w:w="4184" w:type="dxa"/>
            <w:gridSpan w:val="2"/>
            <w:tcBorders>
              <w:bottom w:val="nil"/>
            </w:tcBorders>
            <w:shd w:val="clear" w:color="auto" w:fill="auto"/>
            <w:vAlign w:val="center"/>
          </w:tcPr>
          <w:p w:rsidR="00346B90" w:rsidRDefault="00346B90" w:rsidP="00AA1ED2">
            <w:pPr>
              <w:pStyle w:val="TAH"/>
            </w:pPr>
            <w:r>
              <w:t>V</w:t>
            </w:r>
            <w:r w:rsidRPr="0024048F">
              <w:t>alues for</w:t>
            </w:r>
            <w:r>
              <w:t xml:space="preserve"> </w:t>
            </w:r>
            <w:r w:rsidR="00F1095B">
              <w:rPr>
                <w:position w:val="-6"/>
              </w:rPr>
              <w:pict>
                <v:shape id="_x0000_i4078" type="#_x0000_t75" style="width:7.45pt;height:13.6pt">
                  <v:imagedata r:id="rId4161" o:title=""/>
                </v:shape>
              </w:pict>
            </w:r>
          </w:p>
        </w:tc>
      </w:tr>
      <w:tr w:rsidR="00346B90" w:rsidTr="00AA1ED2">
        <w:trPr>
          <w:trHeight w:val="424"/>
          <w:jc w:val="center"/>
        </w:trPr>
        <w:tc>
          <w:tcPr>
            <w:tcW w:w="0" w:type="auto"/>
            <w:vMerge/>
            <w:shd w:val="clear" w:color="auto" w:fill="auto"/>
            <w:vAlign w:val="center"/>
          </w:tcPr>
          <w:p w:rsidR="00346B90" w:rsidRPr="0006397B" w:rsidRDefault="00346B90" w:rsidP="00AA1ED2">
            <w:pPr>
              <w:pStyle w:val="TAH"/>
            </w:pPr>
          </w:p>
        </w:tc>
        <w:tc>
          <w:tcPr>
            <w:tcW w:w="2092" w:type="dxa"/>
            <w:tcBorders>
              <w:top w:val="nil"/>
            </w:tcBorders>
            <w:shd w:val="clear" w:color="auto" w:fill="auto"/>
            <w:vAlign w:val="center"/>
          </w:tcPr>
          <w:p w:rsidR="00346B90" w:rsidRDefault="00F1095B" w:rsidP="00AA1ED2">
            <w:pPr>
              <w:pStyle w:val="TAH"/>
            </w:pPr>
            <w:r>
              <w:pict>
                <v:shape id="_x0000_i4079" type="#_x0000_t75" style="width:61.15pt;height:15.6pt">
                  <v:imagedata r:id="rId4162" o:title=""/>
                </v:shape>
              </w:pict>
            </w:r>
          </w:p>
        </w:tc>
        <w:tc>
          <w:tcPr>
            <w:tcW w:w="2092" w:type="dxa"/>
            <w:tcBorders>
              <w:top w:val="nil"/>
            </w:tcBorders>
            <w:vAlign w:val="center"/>
          </w:tcPr>
          <w:p w:rsidR="00346B90" w:rsidRDefault="00F1095B" w:rsidP="00AA1ED2">
            <w:pPr>
              <w:pStyle w:val="TAH"/>
            </w:pPr>
            <w:r>
              <w:pict>
                <v:shape id="_x0000_i4080" type="#_x0000_t75" style="width:53.65pt;height:14.95pt">
                  <v:imagedata r:id="rId4163" o:title=""/>
                </v:shape>
              </w:pict>
            </w:r>
          </w:p>
        </w:tc>
      </w:tr>
      <w:tr w:rsidR="00346B90" w:rsidTr="00AA1ED2">
        <w:trPr>
          <w:trHeight w:val="424"/>
          <w:jc w:val="center"/>
        </w:trPr>
        <w:tc>
          <w:tcPr>
            <w:tcW w:w="0" w:type="auto"/>
            <w:shd w:val="clear" w:color="auto" w:fill="auto"/>
            <w:vAlign w:val="center"/>
          </w:tcPr>
          <w:p w:rsidR="00346B90" w:rsidRPr="007E5799" w:rsidRDefault="00346B90" w:rsidP="00AA1ED2">
            <w:pPr>
              <w:pStyle w:val="TAC"/>
            </w:pPr>
            <w:r>
              <w:t>1</w:t>
            </w:r>
          </w:p>
        </w:tc>
        <w:tc>
          <w:tcPr>
            <w:tcW w:w="2092" w:type="dxa"/>
            <w:shd w:val="clear" w:color="auto" w:fill="auto"/>
            <w:vAlign w:val="center"/>
          </w:tcPr>
          <w:p w:rsidR="00346B90" w:rsidRPr="007E5799" w:rsidRDefault="00346B90" w:rsidP="00AA1ED2">
            <w:pPr>
              <w:pStyle w:val="TAC"/>
            </w:pPr>
            <w:r w:rsidRPr="007E5799">
              <w:t>4</w:t>
            </w:r>
          </w:p>
        </w:tc>
        <w:tc>
          <w:tcPr>
            <w:tcW w:w="2092" w:type="dxa"/>
            <w:vAlign w:val="center"/>
          </w:tcPr>
          <w:p w:rsidR="00346B90" w:rsidRPr="007E5799" w:rsidRDefault="00346B90" w:rsidP="00AA1ED2">
            <w:pPr>
              <w:pStyle w:val="TAC"/>
            </w:pPr>
            <w:r w:rsidRPr="007E5799">
              <w:t>3</w:t>
            </w:r>
          </w:p>
        </w:tc>
      </w:tr>
      <w:tr w:rsidR="00346B90" w:rsidTr="00AA1ED2">
        <w:trPr>
          <w:trHeight w:val="424"/>
          <w:jc w:val="center"/>
        </w:trPr>
        <w:tc>
          <w:tcPr>
            <w:tcW w:w="0" w:type="auto"/>
            <w:shd w:val="clear" w:color="auto" w:fill="auto"/>
            <w:vAlign w:val="center"/>
          </w:tcPr>
          <w:p w:rsidR="00346B90" w:rsidRPr="007E5799" w:rsidRDefault="00346B90" w:rsidP="00AA1ED2">
            <w:pPr>
              <w:pStyle w:val="TAC"/>
            </w:pPr>
            <w:r>
              <w:t>2</w:t>
            </w:r>
          </w:p>
        </w:tc>
        <w:tc>
          <w:tcPr>
            <w:tcW w:w="2092" w:type="dxa"/>
            <w:shd w:val="clear" w:color="auto" w:fill="auto"/>
            <w:vAlign w:val="center"/>
          </w:tcPr>
          <w:p w:rsidR="00346B90" w:rsidRPr="007E5799" w:rsidRDefault="00346B90" w:rsidP="00AA1ED2">
            <w:pPr>
              <w:pStyle w:val="TAC"/>
            </w:pPr>
            <w:r>
              <w:t>0,1,2</w:t>
            </w:r>
          </w:p>
        </w:tc>
        <w:tc>
          <w:tcPr>
            <w:tcW w:w="2092" w:type="dxa"/>
            <w:vAlign w:val="center"/>
          </w:tcPr>
          <w:p w:rsidR="00346B90" w:rsidRPr="007E5799" w:rsidRDefault="00346B90" w:rsidP="00AA1ED2">
            <w:pPr>
              <w:pStyle w:val="TAC"/>
            </w:pPr>
            <w:r w:rsidRPr="007E5799">
              <w:t>2,3,4</w:t>
            </w:r>
          </w:p>
        </w:tc>
      </w:tr>
    </w:tbl>
    <w:p w:rsidR="00346B90" w:rsidRDefault="00346B90" w:rsidP="00346B90"/>
    <w:p w:rsidR="00346B90" w:rsidRDefault="00346B90" w:rsidP="00346B90">
      <w:pPr>
        <w:pStyle w:val="Heading3"/>
      </w:pPr>
      <w:bookmarkStart w:id="772" w:name="_Toc454818178"/>
      <w:bookmarkStart w:id="773" w:name="_Toc20411224"/>
      <w:bookmarkStart w:id="774" w:name="_Toc26005407"/>
      <w:r>
        <w:t>10.1.5</w:t>
      </w:r>
      <w:r>
        <w:tab/>
        <w:t>SC-FDMA baseband signal generation</w:t>
      </w:r>
      <w:bookmarkEnd w:id="772"/>
      <w:bookmarkEnd w:id="773"/>
      <w:bookmarkEnd w:id="774"/>
    </w:p>
    <w:p w:rsidR="00346B90" w:rsidRDefault="00346B90" w:rsidP="00346B90">
      <w:r>
        <w:t xml:space="preserve">For </w:t>
      </w:r>
      <w:r w:rsidR="00F1095B">
        <w:rPr>
          <w:position w:val="-10"/>
        </w:rPr>
        <w:pict>
          <v:shape id="_x0000_i4081" type="#_x0000_t75" style="width:37.35pt;height:17pt">
            <v:imagedata r:id="rId4164" o:title=""/>
          </v:shape>
        </w:pict>
      </w:r>
      <w:r>
        <w:rPr>
          <w:bCs/>
        </w:rPr>
        <w:t xml:space="preserve">, </w:t>
      </w:r>
      <w:r>
        <w:t xml:space="preserve">the </w:t>
      </w:r>
      <w:r w:rsidRPr="00C12953">
        <w:t xml:space="preserve">time-continuous signal </w:t>
      </w:r>
      <w:r w:rsidR="00F1095B">
        <w:rPr>
          <w:position w:val="-10"/>
        </w:rPr>
        <w:pict>
          <v:shape id="_x0000_i4082" type="#_x0000_t75" style="width:21.05pt;height:14.95pt">
            <v:imagedata r:id="rId4165" o:title=""/>
          </v:shape>
        </w:pict>
      </w:r>
      <w:r w:rsidRPr="00C12953">
        <w:t xml:space="preserve"> in SC-FDMA symbol </w:t>
      </w:r>
      <w:r w:rsidR="00F1095B">
        <w:rPr>
          <w:position w:val="-6"/>
        </w:rPr>
        <w:pict>
          <v:shape id="_x0000_i4083" type="#_x0000_t75" style="width:7.45pt;height:13.6pt">
            <v:imagedata r:id="rId19" o:title=""/>
          </v:shape>
        </w:pict>
      </w:r>
      <w:r w:rsidRPr="00C12953">
        <w:t xml:space="preserve"> in a</w:t>
      </w:r>
      <w:r>
        <w:t xml:space="preserve"> </w:t>
      </w:r>
      <w:r w:rsidRPr="00C12953">
        <w:t>slot</w:t>
      </w:r>
      <w:r>
        <w:t xml:space="preserve"> is defined by clause 5.6 with the quantity </w:t>
      </w:r>
      <w:r w:rsidR="00F1095B">
        <w:rPr>
          <w:position w:val="-10"/>
        </w:rPr>
        <w:pict>
          <v:shape id="_x0000_i4084" type="#_x0000_t75" style="width:40.1pt;height:17pt">
            <v:imagedata r:id="rId4166" o:title=""/>
          </v:shape>
        </w:pict>
      </w:r>
      <w:r>
        <w:t xml:space="preserve"> replaced by </w:t>
      </w:r>
      <w:r w:rsidR="00F1095B">
        <w:rPr>
          <w:position w:val="-10"/>
        </w:rPr>
        <w:pict>
          <v:shape id="_x0000_i4085" type="#_x0000_t75" style="width:22.4pt;height:17pt">
            <v:imagedata r:id="rId4167" o:title=""/>
          </v:shape>
        </w:pict>
      </w:r>
      <w:r>
        <w:t>.</w:t>
      </w:r>
    </w:p>
    <w:p w:rsidR="00346B90" w:rsidRPr="00C12953" w:rsidRDefault="00346B90" w:rsidP="00346B90">
      <w:r>
        <w:lastRenderedPageBreak/>
        <w:t xml:space="preserve">For </w:t>
      </w:r>
      <w:r w:rsidR="00F1095B">
        <w:rPr>
          <w:position w:val="-10"/>
        </w:rPr>
        <w:pict>
          <v:shape id="_x0000_i4086" type="#_x0000_t75" style="width:37.35pt;height:17pt">
            <v:imagedata r:id="rId4168" o:title=""/>
          </v:shape>
        </w:pict>
      </w:r>
      <w:r>
        <w:rPr>
          <w:bCs/>
        </w:rPr>
        <w:t>, t</w:t>
      </w:r>
      <w:r w:rsidRPr="00C12953">
        <w:t xml:space="preserve">he time-continuous signal </w:t>
      </w:r>
      <w:r w:rsidR="00F1095B">
        <w:rPr>
          <w:position w:val="-12"/>
        </w:rPr>
        <w:pict>
          <v:shape id="_x0000_i4087" type="#_x0000_t75" style="width:26.5pt;height:17pt">
            <v:imagedata r:id="rId4169" o:title=""/>
          </v:shape>
        </w:pict>
      </w:r>
      <w:r w:rsidRPr="00C12953">
        <w:t xml:space="preserve"> </w:t>
      </w:r>
      <w:r>
        <w:t xml:space="preserve">for sub-carrier index </w:t>
      </w:r>
      <w:r w:rsidR="00F1095B">
        <w:rPr>
          <w:position w:val="-6"/>
        </w:rPr>
        <w:pict>
          <v:shape id="_x0000_i4088" type="#_x0000_t75" style="width:9.5pt;height:13.6pt">
            <v:imagedata r:id="rId4170" o:title=""/>
          </v:shape>
        </w:pict>
      </w:r>
      <w:r w:rsidRPr="00C12953">
        <w:t xml:space="preserve">in SC-FDMA symbol </w:t>
      </w:r>
      <w:r w:rsidR="00F1095B">
        <w:rPr>
          <w:position w:val="-6"/>
        </w:rPr>
        <w:pict>
          <v:shape id="_x0000_i4089" type="#_x0000_t75" style="width:7.45pt;height:13.6pt">
            <v:imagedata r:id="rId19" o:title=""/>
          </v:shape>
        </w:pict>
      </w:r>
      <w:r w:rsidRPr="00C12953">
        <w:t xml:space="preserve"> in an uplink slot is defined by </w:t>
      </w:r>
    </w:p>
    <w:p w:rsidR="00346B90" w:rsidRDefault="00F1095B" w:rsidP="00346B90">
      <w:pPr>
        <w:pStyle w:val="EQ"/>
        <w:jc w:val="center"/>
      </w:pPr>
      <w:r>
        <w:rPr>
          <w:position w:val="-42"/>
        </w:rPr>
        <w:pict>
          <v:shape id="_x0000_i4090" type="#_x0000_t75" style="width:182.7pt;height:48.25pt">
            <v:imagedata r:id="rId4171" o:title=""/>
          </v:shape>
        </w:pict>
      </w:r>
    </w:p>
    <w:p w:rsidR="00346B90" w:rsidRDefault="00346B90" w:rsidP="00346B90">
      <w:r w:rsidRPr="00C12953">
        <w:t>For</w:t>
      </w:r>
      <w:r>
        <w:t xml:space="preserve"> </w:t>
      </w:r>
      <w:r w:rsidR="00F1095B">
        <w:rPr>
          <w:position w:val="-12"/>
        </w:rPr>
        <w:pict>
          <v:shape id="_x0000_i4091" type="#_x0000_t75" style="width:85.6pt;height:17pt">
            <v:imagedata r:id="rId4172" o:title=""/>
          </v:shape>
        </w:pict>
      </w:r>
      <w:r w:rsidRPr="00C12953">
        <w:t xml:space="preserve"> </w:t>
      </w:r>
      <w:r>
        <w:t xml:space="preserve">where parameters for </w:t>
      </w:r>
      <w:r w:rsidR="00F1095B">
        <w:rPr>
          <w:position w:val="-10"/>
        </w:rPr>
        <w:pict>
          <v:shape id="_x0000_i4092" type="#_x0000_t75" style="width:53pt;height:14.95pt">
            <v:imagedata r:id="rId1956" o:title=""/>
          </v:shape>
        </w:pict>
      </w:r>
      <w:r w:rsidRPr="00AC0046">
        <w:t xml:space="preserve"> </w:t>
      </w:r>
      <w:r>
        <w:t xml:space="preserve">and </w:t>
      </w:r>
      <w:r w:rsidR="00F1095B">
        <w:rPr>
          <w:position w:val="-10"/>
        </w:rPr>
        <w:pict>
          <v:shape id="_x0000_i4093" type="#_x0000_t75" style="width:61.15pt;height:14.95pt">
            <v:imagedata r:id="rId4173" o:title=""/>
          </v:shape>
        </w:pict>
      </w:r>
      <w:r>
        <w:t xml:space="preserve"> are given in Table 10.1.5-1, </w:t>
      </w:r>
      <w:r w:rsidR="00F1095B">
        <w:rPr>
          <w:position w:val="-16"/>
        </w:rPr>
        <w:pict>
          <v:shape id="_x0000_i4094" type="#_x0000_t75" style="width:25.15pt;height:18.35pt">
            <v:imagedata r:id="rId4174" o:title=""/>
          </v:shape>
        </w:pict>
      </w:r>
      <w:r>
        <w:t xml:space="preserve"> is the modulation value of symbol </w:t>
      </w:r>
      <w:r w:rsidR="00F1095B">
        <w:rPr>
          <w:position w:val="-6"/>
        </w:rPr>
        <w:pict>
          <v:shape id="_x0000_i4095" type="#_x0000_t75" style="width:7.45pt;height:13.6pt">
            <v:imagedata r:id="rId19" o:title=""/>
          </v:shape>
        </w:pict>
      </w:r>
      <w:r>
        <w:t xml:space="preserve"> and the phase rotation </w:t>
      </w:r>
      <w:r w:rsidR="00F1095B">
        <w:rPr>
          <w:position w:val="-14"/>
        </w:rPr>
        <w:pict>
          <v:shape id="_x0000_i4096" type="#_x0000_t75" style="width:18.35pt;height:19pt">
            <v:imagedata r:id="rId4175" o:title=""/>
          </v:shape>
        </w:pict>
      </w:r>
      <w:r>
        <w:t xml:space="preserve"> is defined by</w:t>
      </w:r>
    </w:p>
    <w:p w:rsidR="00346B90" w:rsidRDefault="00F1095B" w:rsidP="00346B90">
      <w:pPr>
        <w:pStyle w:val="EQ"/>
        <w:jc w:val="center"/>
      </w:pPr>
      <w:r>
        <w:rPr>
          <w:position w:val="-122"/>
        </w:rPr>
        <w:pict>
          <v:shape id="_x0000_i4097" type="#_x0000_t75" style="width:237.05pt;height:148.1pt">
            <v:imagedata r:id="rId4176" o:title=""/>
          </v:shape>
        </w:pict>
      </w:r>
    </w:p>
    <w:p w:rsidR="00346B90" w:rsidRDefault="00346B90" w:rsidP="00346B90">
      <w:r>
        <w:t xml:space="preserve">where </w:t>
      </w:r>
      <w:r w:rsidR="00F1095B">
        <w:rPr>
          <w:position w:val="-6"/>
        </w:rPr>
        <w:pict>
          <v:shape id="_x0000_i4098" type="#_x0000_t75" style="width:10.85pt;height:15.6pt">
            <v:imagedata r:id="rId4177" o:title=""/>
          </v:shape>
        </w:pict>
      </w:r>
      <w:r>
        <w:t xml:space="preserve"> is a symbol counter that is reset at the start of a transmission and incremented for each symbol during the transmission.</w:t>
      </w:r>
    </w:p>
    <w:p w:rsidR="00346B90" w:rsidRDefault="00346B90" w:rsidP="00346B90">
      <w:pPr>
        <w:pStyle w:val="TH"/>
      </w:pPr>
      <w:r>
        <w:t xml:space="preserve">Table 10.1.5-1: SC-FDMA parameters for </w:t>
      </w:r>
      <w:r w:rsidR="00F1095B">
        <w:rPr>
          <w:position w:val="-10"/>
        </w:rPr>
        <w:pict>
          <v:shape id="_x0000_i4099" type="#_x0000_t75" style="width:37.35pt;height:17pt">
            <v:imagedata r:id="rId417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1721"/>
        <w:gridCol w:w="1816"/>
      </w:tblGrid>
      <w:tr w:rsidR="00346B90" w:rsidTr="00AA1ED2">
        <w:trPr>
          <w:cantSplit/>
          <w:jc w:val="center"/>
        </w:trPr>
        <w:tc>
          <w:tcPr>
            <w:tcW w:w="0" w:type="auto"/>
            <w:shd w:val="clear" w:color="auto" w:fill="E0E0E0"/>
            <w:vAlign w:val="center"/>
          </w:tcPr>
          <w:p w:rsidR="00346B90" w:rsidRDefault="00346B90" w:rsidP="00AA1ED2">
            <w:pPr>
              <w:pStyle w:val="TAH"/>
            </w:pPr>
            <w:r>
              <w:t>Parameter</w:t>
            </w:r>
          </w:p>
        </w:tc>
        <w:tc>
          <w:tcPr>
            <w:tcW w:w="1721" w:type="dxa"/>
            <w:shd w:val="clear" w:color="auto" w:fill="E0E0E0"/>
            <w:vAlign w:val="center"/>
          </w:tcPr>
          <w:p w:rsidR="00346B90" w:rsidRDefault="00F1095B" w:rsidP="00AA1ED2">
            <w:pPr>
              <w:pStyle w:val="TAH"/>
            </w:pPr>
            <w:r>
              <w:rPr>
                <w:position w:val="-10"/>
              </w:rPr>
              <w:pict>
                <v:shape id="_x0000_i4100" type="#_x0000_t75" style="width:63.85pt;height:14.95pt">
                  <v:imagedata r:id="rId4179" o:title=""/>
                </v:shape>
              </w:pict>
            </w:r>
          </w:p>
        </w:tc>
        <w:tc>
          <w:tcPr>
            <w:tcW w:w="1816" w:type="dxa"/>
            <w:shd w:val="clear" w:color="auto" w:fill="E0E0E0"/>
            <w:vAlign w:val="center"/>
          </w:tcPr>
          <w:p w:rsidR="00346B90" w:rsidRDefault="00F1095B" w:rsidP="00AA1ED2">
            <w:pPr>
              <w:pStyle w:val="TAH"/>
            </w:pPr>
            <w:r>
              <w:rPr>
                <w:position w:val="-10"/>
              </w:rPr>
              <w:pict>
                <v:shape id="_x0000_i4101" type="#_x0000_t75" style="width:53.65pt;height:14.95pt">
                  <v:imagedata r:id="rId1956" o:title=""/>
                </v:shape>
              </w:pict>
            </w:r>
          </w:p>
        </w:tc>
      </w:tr>
      <w:tr w:rsidR="00346B90" w:rsidTr="00AA1ED2">
        <w:trPr>
          <w:cantSplit/>
          <w:jc w:val="center"/>
        </w:trPr>
        <w:tc>
          <w:tcPr>
            <w:tcW w:w="0" w:type="auto"/>
            <w:shd w:val="clear" w:color="auto" w:fill="auto"/>
            <w:vAlign w:val="center"/>
          </w:tcPr>
          <w:p w:rsidR="00346B90" w:rsidRDefault="00F1095B" w:rsidP="00AA1ED2">
            <w:pPr>
              <w:pStyle w:val="TAL"/>
              <w:jc w:val="center"/>
            </w:pPr>
            <w:r>
              <w:rPr>
                <w:position w:val="-6"/>
              </w:rPr>
              <w:pict>
                <v:shape id="_x0000_i4102" type="#_x0000_t75" style="width:11.55pt;height:11.55pt">
                  <v:imagedata r:id="rId4180" o:title=""/>
                </v:shape>
              </w:pict>
            </w:r>
          </w:p>
        </w:tc>
        <w:tc>
          <w:tcPr>
            <w:tcW w:w="1721" w:type="dxa"/>
            <w:vAlign w:val="center"/>
          </w:tcPr>
          <w:p w:rsidR="00346B90" w:rsidRDefault="00346B90" w:rsidP="00AA1ED2">
            <w:pPr>
              <w:pStyle w:val="TAL"/>
              <w:jc w:val="center"/>
            </w:pPr>
            <w:r>
              <w:t>8192</w:t>
            </w:r>
          </w:p>
        </w:tc>
        <w:tc>
          <w:tcPr>
            <w:tcW w:w="1816" w:type="dxa"/>
            <w:vAlign w:val="center"/>
          </w:tcPr>
          <w:p w:rsidR="00346B90" w:rsidRDefault="00346B90" w:rsidP="00AA1ED2">
            <w:pPr>
              <w:pStyle w:val="TAL"/>
              <w:jc w:val="center"/>
            </w:pPr>
            <w:r>
              <w:t>2048</w:t>
            </w:r>
          </w:p>
        </w:tc>
      </w:tr>
      <w:tr w:rsidR="00346B90" w:rsidTr="00AA1ED2">
        <w:trPr>
          <w:cantSplit/>
          <w:jc w:val="center"/>
        </w:trPr>
        <w:tc>
          <w:tcPr>
            <w:tcW w:w="0" w:type="auto"/>
            <w:shd w:val="clear" w:color="auto" w:fill="auto"/>
            <w:vAlign w:val="center"/>
          </w:tcPr>
          <w:p w:rsidR="00346B90" w:rsidRDefault="00346B90" w:rsidP="00AA1ED2">
            <w:pPr>
              <w:pStyle w:val="TAL"/>
              <w:jc w:val="center"/>
            </w:pPr>
            <w:r>
              <w:t xml:space="preserve">Cyclic prefix length </w:t>
            </w:r>
            <w:r w:rsidR="00F1095B">
              <w:rPr>
                <w:position w:val="-12"/>
              </w:rPr>
              <w:pict>
                <v:shape id="_x0000_i4103" type="#_x0000_t75" style="width:25.15pt;height:17pt">
                  <v:imagedata r:id="rId4181" o:title=""/>
                </v:shape>
              </w:pict>
            </w:r>
          </w:p>
        </w:tc>
        <w:tc>
          <w:tcPr>
            <w:tcW w:w="1721" w:type="dxa"/>
            <w:vAlign w:val="center"/>
          </w:tcPr>
          <w:p w:rsidR="00346B90" w:rsidRDefault="00346B90" w:rsidP="00AA1ED2">
            <w:pPr>
              <w:pStyle w:val="TAL"/>
              <w:jc w:val="center"/>
            </w:pPr>
            <w:r>
              <w:t>256</w:t>
            </w:r>
          </w:p>
        </w:tc>
        <w:tc>
          <w:tcPr>
            <w:tcW w:w="1816" w:type="dxa"/>
            <w:vAlign w:val="center"/>
          </w:tcPr>
          <w:p w:rsidR="00346B90" w:rsidRDefault="00F1095B" w:rsidP="00AA1ED2">
            <w:pPr>
              <w:pStyle w:val="TAL"/>
              <w:jc w:val="center"/>
            </w:pPr>
            <w:r>
              <w:rPr>
                <w:position w:val="-6"/>
              </w:rPr>
              <w:pict>
                <v:shape id="_x0000_i4104" type="#_x0000_t75" style="width:58.4pt;height:13.6pt">
                  <v:imagedata r:id="rId1972" o:title=""/>
                </v:shape>
              </w:pict>
            </w:r>
          </w:p>
          <w:p w:rsidR="00346B90" w:rsidRPr="00AB1769" w:rsidRDefault="00F1095B" w:rsidP="00AA1ED2">
            <w:pPr>
              <w:pStyle w:val="TAL"/>
              <w:jc w:val="center"/>
            </w:pPr>
            <w:r>
              <w:rPr>
                <w:position w:val="-8"/>
              </w:rPr>
              <w:pict>
                <v:shape id="_x0000_i4105" type="#_x0000_t75" style="width:79.45pt;height:13.6pt">
                  <v:imagedata r:id="rId1974" o:title=""/>
                </v:shape>
              </w:pict>
            </w:r>
          </w:p>
        </w:tc>
      </w:tr>
      <w:tr w:rsidR="00346B90" w:rsidTr="00AA1ED2">
        <w:trPr>
          <w:cantSplit/>
          <w:jc w:val="center"/>
        </w:trPr>
        <w:tc>
          <w:tcPr>
            <w:tcW w:w="0" w:type="auto"/>
            <w:shd w:val="clear" w:color="auto" w:fill="auto"/>
            <w:vAlign w:val="center"/>
          </w:tcPr>
          <w:p w:rsidR="00346B90" w:rsidRDefault="00346B90" w:rsidP="00AA1ED2">
            <w:pPr>
              <w:pStyle w:val="TAL"/>
              <w:jc w:val="center"/>
            </w:pPr>
            <w:r>
              <w:rPr>
                <w:bCs/>
              </w:rPr>
              <w:t xml:space="preserve">Set of values for </w:t>
            </w:r>
            <w:r w:rsidR="00F1095B">
              <w:rPr>
                <w:bCs/>
                <w:position w:val="-6"/>
              </w:rPr>
              <w:pict>
                <v:shape id="_x0000_i4106" type="#_x0000_t75" style="width:9.5pt;height:13.6pt">
                  <v:imagedata r:id="rId4182" o:title=""/>
                </v:shape>
              </w:pict>
            </w:r>
          </w:p>
        </w:tc>
        <w:tc>
          <w:tcPr>
            <w:tcW w:w="1721" w:type="dxa"/>
            <w:vAlign w:val="center"/>
          </w:tcPr>
          <w:p w:rsidR="00346B90" w:rsidRDefault="00346B90" w:rsidP="00AA1ED2">
            <w:pPr>
              <w:pStyle w:val="TAL"/>
              <w:jc w:val="center"/>
            </w:pPr>
            <w:r>
              <w:t>-24,-23,…,23</w:t>
            </w:r>
          </w:p>
        </w:tc>
        <w:tc>
          <w:tcPr>
            <w:tcW w:w="1816" w:type="dxa"/>
            <w:vAlign w:val="center"/>
          </w:tcPr>
          <w:p w:rsidR="00346B90" w:rsidRDefault="00346B90" w:rsidP="00AA1ED2">
            <w:pPr>
              <w:pStyle w:val="TAL"/>
              <w:jc w:val="center"/>
            </w:pPr>
            <w:r>
              <w:t>-6,-5,…,5</w:t>
            </w:r>
          </w:p>
        </w:tc>
      </w:tr>
    </w:tbl>
    <w:p w:rsidR="00346B90" w:rsidRDefault="00346B90" w:rsidP="00346B90"/>
    <w:p w:rsidR="00346B90" w:rsidRDefault="00346B90" w:rsidP="00346B90">
      <w:r>
        <w:t xml:space="preserve">The SC-FDMA symbols in a slot shall be transmitted in increasing </w:t>
      </w:r>
      <w:r w:rsidRPr="00C12953">
        <w:t xml:space="preserve">order of </w:t>
      </w:r>
      <w:r w:rsidR="00F1095B">
        <w:rPr>
          <w:position w:val="-6"/>
        </w:rPr>
        <w:pict>
          <v:shape id="_x0000_i4107" type="#_x0000_t75" style="width:7.45pt;height:13.6pt">
            <v:imagedata r:id="rId19" o:title=""/>
          </v:shape>
        </w:pict>
      </w:r>
      <w:r>
        <w:t xml:space="preserve">, starting with </w:t>
      </w:r>
      <w:r w:rsidR="00F1095B">
        <w:rPr>
          <w:position w:val="-6"/>
        </w:rPr>
        <w:pict>
          <v:shape id="_x0000_i4108" type="#_x0000_t75" style="width:22.4pt;height:13.6pt">
            <v:imagedata r:id="rId1964" o:title=""/>
          </v:shape>
        </w:pict>
      </w:r>
      <w:r>
        <w:t xml:space="preserve">, where SC-FDMA symbol </w:t>
      </w:r>
      <w:r w:rsidR="00F1095B">
        <w:rPr>
          <w:position w:val="-6"/>
        </w:rPr>
        <w:pict>
          <v:shape id="_x0000_i4109" type="#_x0000_t75" style="width:22.4pt;height:13.6pt">
            <v:imagedata r:id="rId1966" o:title=""/>
          </v:shape>
        </w:pict>
      </w:r>
      <w:r>
        <w:t xml:space="preserve">starts at time </w:t>
      </w:r>
      <w:r w:rsidR="00F1095B">
        <w:rPr>
          <w:position w:val="-16"/>
          <w:sz w:val="10"/>
          <w:szCs w:val="10"/>
        </w:rPr>
        <w:pict>
          <v:shape id="_x0000_i4110" type="#_x0000_t75" style="width:89pt;height:22.4pt">
            <v:imagedata r:id="rId4183" o:title=""/>
          </v:shape>
        </w:pict>
      </w:r>
      <w:r>
        <w:t xml:space="preserve"> within the slot. </w:t>
      </w:r>
      <w:r>
        <w:rPr>
          <w:lang w:val="en-US"/>
        </w:rPr>
        <w:t>F</w:t>
      </w:r>
      <w:r>
        <w:t xml:space="preserve">or </w:t>
      </w:r>
      <w:r w:rsidR="00F1095B">
        <w:rPr>
          <w:position w:val="-10"/>
        </w:rPr>
        <w:pict>
          <v:shape id="_x0000_i4111" type="#_x0000_t75" style="width:61.15pt;height:14.95pt">
            <v:imagedata r:id="rId4184" o:title=""/>
          </v:shape>
        </w:pict>
      </w:r>
      <w:r>
        <w:t xml:space="preserve">, the remaining </w:t>
      </w:r>
      <w:r w:rsidR="00F1095B">
        <w:rPr>
          <w:position w:val="-10"/>
        </w:rPr>
        <w:pict>
          <v:shape id="_x0000_i4112" type="#_x0000_t75" style="width:29.9pt;height:14.95pt">
            <v:imagedata r:id="rId4185" o:title=""/>
          </v:shape>
        </w:pict>
      </w:r>
      <w:r>
        <w:t xml:space="preserve"> in </w:t>
      </w:r>
      <w:r w:rsidR="00F1095B">
        <w:rPr>
          <w:position w:val="-10"/>
        </w:rPr>
        <w:pict>
          <v:shape id="_x0000_i4113" type="#_x0000_t75" style="width:19pt;height:14.95pt">
            <v:imagedata r:id="rId4064" o:title=""/>
          </v:shape>
        </w:pict>
      </w:r>
      <w:r>
        <w:t xml:space="preserve"> are not transmitted and used for guard period.</w:t>
      </w:r>
    </w:p>
    <w:p w:rsidR="00346B90" w:rsidRDefault="00346B90" w:rsidP="00346B90">
      <w:r>
        <w:t>Only normal CP is supported for Narrowband IoT uplink in this release of the specification.</w:t>
      </w:r>
    </w:p>
    <w:p w:rsidR="00346B90" w:rsidRDefault="00346B90" w:rsidP="00346B90">
      <w:pPr>
        <w:pStyle w:val="Heading3"/>
      </w:pPr>
      <w:bookmarkStart w:id="775" w:name="_Toc454818179"/>
      <w:bookmarkStart w:id="776" w:name="_Toc20411225"/>
      <w:bookmarkStart w:id="777" w:name="_Toc26005408"/>
      <w:r>
        <w:t>10.1.6</w:t>
      </w:r>
      <w:r>
        <w:tab/>
        <w:t>Narrowband physical random access channel</w:t>
      </w:r>
      <w:bookmarkEnd w:id="775"/>
      <w:bookmarkEnd w:id="776"/>
      <w:bookmarkEnd w:id="777"/>
    </w:p>
    <w:p w:rsidR="00346B90" w:rsidRDefault="00346B90" w:rsidP="00346B90">
      <w:pPr>
        <w:pStyle w:val="Heading4"/>
      </w:pPr>
      <w:bookmarkStart w:id="778" w:name="_Toc454818180"/>
      <w:bookmarkStart w:id="779" w:name="_Toc20411226"/>
      <w:bookmarkStart w:id="780" w:name="_Toc26005409"/>
      <w:r>
        <w:t>10.1.6.1</w:t>
      </w:r>
      <w:r>
        <w:tab/>
        <w:t>Time and frequency structure</w:t>
      </w:r>
      <w:bookmarkEnd w:id="778"/>
      <w:bookmarkEnd w:id="779"/>
      <w:bookmarkEnd w:id="780"/>
    </w:p>
    <w:p w:rsidR="00346B90" w:rsidRDefault="00346B90" w:rsidP="00346B90">
      <w:r w:rsidRPr="00C12953">
        <w:t xml:space="preserve">The physical layer random access </w:t>
      </w:r>
      <w:r>
        <w:t xml:space="preserve">preamble is based on single-subcarrier frequency-hopping symbol groups. A symbol group is illustrated in Figure 10.1.6.1-1, consisting of a cyclic prefix of length </w:t>
      </w:r>
      <w:r w:rsidR="00F1095B">
        <w:rPr>
          <w:position w:val="-10"/>
        </w:rPr>
        <w:pict>
          <v:shape id="_x0000_i4114" type="#_x0000_t75" style="width:17pt;height:14.95pt">
            <v:imagedata r:id="rId1978" o:title=""/>
          </v:shape>
        </w:pict>
      </w:r>
      <w:r>
        <w:t xml:space="preserve"> and a sequence of 5 identical symbols with total length</w:t>
      </w:r>
      <w:r w:rsidR="00F1095B">
        <w:rPr>
          <w:position w:val="-12"/>
        </w:rPr>
        <w:pict>
          <v:shape id="_x0000_i4115" type="#_x0000_t75" style="width:22.4pt;height:17pt">
            <v:imagedata r:id="rId1980" o:title=""/>
          </v:shape>
        </w:pict>
      </w:r>
      <w:r>
        <w:t>. The parameter values are listed in Table 10.1.6.1-1.</w:t>
      </w:r>
    </w:p>
    <w:p w:rsidR="00346B90" w:rsidRPr="00C12953" w:rsidRDefault="00346B90" w:rsidP="00346B90"/>
    <w:p w:rsidR="00346B90" w:rsidRDefault="00CA58F5" w:rsidP="00346B90">
      <w:pPr>
        <w:pStyle w:val="TH"/>
      </w:pPr>
      <w:r>
        <w:pict>
          <v:shape id="_x0000_i4116" type="#_x0000_t75" style="width:217.35pt;height:43.45pt">
            <v:imagedata r:id="rId4186" o:title=""/>
          </v:shape>
        </w:pict>
      </w:r>
    </w:p>
    <w:p w:rsidR="00346B90" w:rsidRDefault="00346B90" w:rsidP="00346B90">
      <w:pPr>
        <w:pStyle w:val="TF"/>
      </w:pPr>
      <w:r w:rsidRPr="00C12953">
        <w:t xml:space="preserve">Figure </w:t>
      </w:r>
      <w:r>
        <w:t>10.1.6.1-1</w:t>
      </w:r>
      <w:r w:rsidRPr="00C12953">
        <w:t xml:space="preserve">: Random access </w:t>
      </w:r>
      <w:r>
        <w:t>symbol group</w:t>
      </w:r>
    </w:p>
    <w:p w:rsidR="00346B90" w:rsidRDefault="00346B90" w:rsidP="00346B90"/>
    <w:p w:rsidR="00346B90" w:rsidRDefault="00346B90" w:rsidP="00346B90">
      <w:pPr>
        <w:pStyle w:val="TH"/>
      </w:pPr>
      <w:r>
        <w:t>Table 10.6.1.1-1: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54"/>
        <w:gridCol w:w="1019"/>
      </w:tblGrid>
      <w:tr w:rsidR="00346B90" w:rsidTr="00AA1ED2">
        <w:trPr>
          <w:cantSplit/>
          <w:jc w:val="center"/>
        </w:trPr>
        <w:tc>
          <w:tcPr>
            <w:tcW w:w="0" w:type="auto"/>
            <w:shd w:val="clear" w:color="auto" w:fill="E0E0E0"/>
            <w:vAlign w:val="center"/>
          </w:tcPr>
          <w:p w:rsidR="00346B90" w:rsidRDefault="00346B90" w:rsidP="00AA1ED2">
            <w:pPr>
              <w:pStyle w:val="TAH"/>
            </w:pPr>
            <w:r>
              <w:t>Preamble format</w:t>
            </w:r>
          </w:p>
        </w:tc>
        <w:tc>
          <w:tcPr>
            <w:tcW w:w="0" w:type="auto"/>
            <w:shd w:val="clear" w:color="auto" w:fill="E0E0E0"/>
            <w:vAlign w:val="center"/>
          </w:tcPr>
          <w:p w:rsidR="00346B90" w:rsidRDefault="00F1095B" w:rsidP="00AA1ED2">
            <w:pPr>
              <w:pStyle w:val="TAH"/>
            </w:pPr>
            <w:r>
              <w:rPr>
                <w:position w:val="-10"/>
              </w:rPr>
              <w:pict>
                <v:shape id="_x0000_i4117" type="#_x0000_t75" style="width:17pt;height:14.95pt">
                  <v:imagedata r:id="rId1978" o:title=""/>
                </v:shape>
              </w:pict>
            </w:r>
          </w:p>
        </w:tc>
        <w:tc>
          <w:tcPr>
            <w:tcW w:w="0" w:type="auto"/>
            <w:shd w:val="clear" w:color="auto" w:fill="E0E0E0"/>
            <w:vAlign w:val="center"/>
          </w:tcPr>
          <w:p w:rsidR="00346B90" w:rsidRDefault="00F1095B" w:rsidP="00AA1ED2">
            <w:pPr>
              <w:pStyle w:val="TAH"/>
            </w:pPr>
            <w:r>
              <w:rPr>
                <w:position w:val="-12"/>
              </w:rPr>
              <w:pict>
                <v:shape id="_x0000_i4118" type="#_x0000_t75" style="width:22.4pt;height:17pt">
                  <v:imagedata r:id="rId1980" o:title=""/>
                </v:shape>
              </w:pict>
            </w:r>
          </w:p>
        </w:tc>
      </w:tr>
      <w:tr w:rsidR="00346B90" w:rsidTr="00AA1ED2">
        <w:trPr>
          <w:cantSplit/>
          <w:jc w:val="center"/>
        </w:trPr>
        <w:tc>
          <w:tcPr>
            <w:tcW w:w="0" w:type="auto"/>
            <w:shd w:val="clear" w:color="auto" w:fill="auto"/>
            <w:vAlign w:val="center"/>
          </w:tcPr>
          <w:p w:rsidR="00346B90" w:rsidRDefault="00346B90" w:rsidP="00AA1ED2">
            <w:pPr>
              <w:pStyle w:val="TAC"/>
            </w:pPr>
            <w:r>
              <w:t>0</w:t>
            </w:r>
          </w:p>
        </w:tc>
        <w:tc>
          <w:tcPr>
            <w:tcW w:w="0" w:type="auto"/>
            <w:shd w:val="clear" w:color="auto" w:fill="auto"/>
            <w:vAlign w:val="center"/>
          </w:tcPr>
          <w:p w:rsidR="00346B90" w:rsidRDefault="00F1095B" w:rsidP="00AA1ED2">
            <w:pPr>
              <w:pStyle w:val="TAR"/>
            </w:pPr>
            <w:r>
              <w:rPr>
                <w:position w:val="-10"/>
              </w:rPr>
              <w:pict>
                <v:shape id="_x0000_i4119" type="#_x0000_t75" style="width:31.9pt;height:14.95pt">
                  <v:imagedata r:id="rId4187" o:title=""/>
                </v:shape>
              </w:pict>
            </w:r>
          </w:p>
        </w:tc>
        <w:tc>
          <w:tcPr>
            <w:tcW w:w="0" w:type="auto"/>
            <w:shd w:val="clear" w:color="auto" w:fill="auto"/>
            <w:vAlign w:val="center"/>
          </w:tcPr>
          <w:p w:rsidR="00346B90" w:rsidRDefault="00F1095B" w:rsidP="00AA1ED2">
            <w:pPr>
              <w:pStyle w:val="TAR"/>
            </w:pPr>
            <w:r>
              <w:rPr>
                <w:position w:val="-10"/>
              </w:rPr>
              <w:pict>
                <v:shape id="_x0000_i4120" type="#_x0000_t75" style="width:40.1pt;height:14.95pt">
                  <v:imagedata r:id="rId4188" o:title=""/>
                </v:shape>
              </w:pict>
            </w:r>
          </w:p>
        </w:tc>
      </w:tr>
      <w:tr w:rsidR="00346B90" w:rsidTr="00AA1ED2">
        <w:trPr>
          <w:cantSplit/>
          <w:trHeight w:val="264"/>
          <w:jc w:val="center"/>
        </w:trPr>
        <w:tc>
          <w:tcPr>
            <w:tcW w:w="0" w:type="auto"/>
            <w:shd w:val="clear" w:color="auto" w:fill="auto"/>
            <w:vAlign w:val="center"/>
          </w:tcPr>
          <w:p w:rsidR="00346B90" w:rsidRDefault="00346B90" w:rsidP="00AA1ED2">
            <w:pPr>
              <w:pStyle w:val="TAC"/>
            </w:pPr>
            <w:r>
              <w:t>1</w:t>
            </w:r>
          </w:p>
        </w:tc>
        <w:tc>
          <w:tcPr>
            <w:tcW w:w="0" w:type="auto"/>
            <w:shd w:val="clear" w:color="auto" w:fill="auto"/>
            <w:vAlign w:val="center"/>
          </w:tcPr>
          <w:p w:rsidR="00346B90" w:rsidRDefault="00F1095B" w:rsidP="00AA1ED2">
            <w:pPr>
              <w:pStyle w:val="TAR"/>
            </w:pPr>
            <w:r>
              <w:rPr>
                <w:position w:val="-10"/>
              </w:rPr>
              <w:pict>
                <v:shape id="_x0000_i4121" type="#_x0000_t75" style="width:31.9pt;height:14.95pt">
                  <v:imagedata r:id="rId4189" o:title=""/>
                </v:shape>
              </w:pict>
            </w:r>
          </w:p>
        </w:tc>
        <w:tc>
          <w:tcPr>
            <w:tcW w:w="0" w:type="auto"/>
            <w:shd w:val="clear" w:color="auto" w:fill="auto"/>
            <w:vAlign w:val="center"/>
          </w:tcPr>
          <w:p w:rsidR="00346B90" w:rsidRDefault="00F1095B" w:rsidP="00AA1ED2">
            <w:pPr>
              <w:pStyle w:val="TAR"/>
            </w:pPr>
            <w:r>
              <w:rPr>
                <w:position w:val="-10"/>
              </w:rPr>
              <w:pict>
                <v:shape id="_x0000_i4122" type="#_x0000_t75" style="width:40.1pt;height:14.95pt">
                  <v:imagedata r:id="rId4190" o:title=""/>
                </v:shape>
              </w:pict>
            </w:r>
          </w:p>
        </w:tc>
      </w:tr>
    </w:tbl>
    <w:p w:rsidR="00346B90" w:rsidRDefault="00346B90" w:rsidP="00346B90"/>
    <w:p w:rsidR="00346B90" w:rsidRDefault="00346B90" w:rsidP="00346B90">
      <w:r>
        <w:t xml:space="preserve">The preamble consisting of 4 symbol groups transmitted without gaps shall be transmitted </w:t>
      </w:r>
      <w:r w:rsidR="00F1095B">
        <w:rPr>
          <w:position w:val="-14"/>
        </w:rPr>
        <w:pict>
          <v:shape id="_x0000_i4123" type="#_x0000_t75" style="width:40.1pt;height:18.35pt">
            <v:imagedata r:id="rId4191" o:title=""/>
          </v:shape>
        </w:pict>
      </w:r>
      <w:r>
        <w:t xml:space="preserve"> times.</w:t>
      </w:r>
    </w:p>
    <w:p w:rsidR="00346B90" w:rsidRDefault="00346B90" w:rsidP="00346B90">
      <w:r>
        <w:t>The transmission of a random access preamble, if triggered by the MAC layer, is restricted to certain time and frequency resources.</w:t>
      </w:r>
    </w:p>
    <w:p w:rsidR="00346B90" w:rsidRDefault="00346B90" w:rsidP="00346B90">
      <w:r>
        <w:t>A NPRACH configuration provided by higher layers contains the following:</w:t>
      </w:r>
    </w:p>
    <w:p w:rsidR="00346B90" w:rsidRDefault="00346B90" w:rsidP="00346B90">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00F1095B">
        <w:rPr>
          <w:position w:val="-14"/>
        </w:rPr>
        <w:pict>
          <v:shape id="_x0000_i4124" type="#_x0000_t75" style="width:42.1pt;height:19pt">
            <v:imagedata r:id="rId167" o:title=""/>
          </v:shape>
        </w:pi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frequency location of the first subcarrier allocated to NPRACH </w:t>
      </w:r>
      <w:r w:rsidR="00F1095B">
        <w:rPr>
          <w:position w:val="-10"/>
        </w:rPr>
        <w:pict>
          <v:shape id="_x0000_i4125" type="#_x0000_t75" style="width:42.1pt;height:17pt">
            <v:imagedata r:id="rId169" o:title=""/>
          </v:shape>
        </w:pi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46B90" w:rsidRDefault="00346B90" w:rsidP="00346B90">
      <w:pPr>
        <w:pStyle w:val="B1"/>
        <w:rPr>
          <w:rFonts w:eastAsia="MS Mincho"/>
          <w:iCs/>
          <w:lang w:eastAsia="ja-JP"/>
        </w:rPr>
      </w:pPr>
      <w:r>
        <w:t>-</w:t>
      </w:r>
      <w:r>
        <w:tab/>
      </w:r>
      <w:r>
        <w:rPr>
          <w:rFonts w:eastAsia="MS Mincho"/>
          <w:iCs/>
          <w:lang w:eastAsia="ja-JP"/>
        </w:rPr>
        <w:t xml:space="preserve">number of subcarriers allocated to NPRACH </w:t>
      </w:r>
      <w:r w:rsidR="00F1095B">
        <w:rPr>
          <w:position w:val="-10"/>
        </w:rPr>
        <w:pict>
          <v:shape id="_x0000_i4126" type="#_x0000_t75" style="width:42.1pt;height:17pt">
            <v:imagedata r:id="rId171" o:title=""/>
          </v:shape>
        </w:pict>
      </w:r>
      <w:r>
        <w:rPr>
          <w:rFonts w:eastAsia="MS Mincho"/>
          <w:iCs/>
          <w:lang w:eastAsia="ja-JP"/>
        </w:rPr>
        <w:t xml:space="preserve"> (</w:t>
      </w:r>
      <w:r>
        <w:rPr>
          <w:rFonts w:eastAsia="MS Mincho"/>
          <w:i/>
          <w:iCs/>
          <w:lang w:eastAsia="ja-JP"/>
        </w:rPr>
        <w:t>np</w:t>
      </w:r>
      <w:r w:rsidRPr="009E6E82">
        <w:rPr>
          <w:rFonts w:eastAsia="MS Mincho"/>
          <w:i/>
          <w:iCs/>
          <w:lang w:eastAsia="ja-JP"/>
        </w:rPr>
        <w:t>rach-NumSubcarriers</w:t>
      </w:r>
      <w:r>
        <w:rPr>
          <w:rFonts w:eastAsia="MS Mincho"/>
          <w:iCs/>
          <w:lang w:eastAsia="ja-JP"/>
        </w:rPr>
        <w:t>),</w:t>
      </w:r>
      <w:r w:rsidRPr="003B10EE">
        <w:rPr>
          <w:rFonts w:eastAsia="MS Mincho"/>
          <w:iCs/>
          <w:lang w:eastAsia="ja-JP"/>
        </w:rPr>
        <w:t xml:space="preserve"> </w:t>
      </w:r>
    </w:p>
    <w:p w:rsidR="00346B90" w:rsidRDefault="00346B90" w:rsidP="00346B90">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Pr>
          <w:rFonts w:eastAsia="MS Mincho" w:hint="eastAsia"/>
          <w:iCs/>
          <w:lang w:eastAsia="ja-JP"/>
        </w:rPr>
        <w:t>UE initiated</w:t>
      </w:r>
      <w:r>
        <w:rPr>
          <w:rFonts w:eastAsia="MS Mincho"/>
          <w:iCs/>
          <w:lang w:eastAsia="ja-JP"/>
        </w:rPr>
        <w:t xml:space="preserve"> random access </w:t>
      </w:r>
      <w:r w:rsidR="00F1095B">
        <w:rPr>
          <w:position w:val="-14"/>
        </w:rPr>
        <w:pict>
          <v:shape id="_x0000_i4127" type="#_x0000_t75" style="width:43.45pt;height:19pt">
            <v:imagedata r:id="rId4192" o:title=""/>
          </v:shape>
        </w:pi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346B90" w:rsidRDefault="00346B90" w:rsidP="00346B90">
      <w:pPr>
        <w:pStyle w:val="B1"/>
      </w:pPr>
      <w:r>
        <w:t>-</w:t>
      </w:r>
      <w:r>
        <w:tab/>
      </w:r>
      <w:r>
        <w:rPr>
          <w:rFonts w:eastAsia="MS Mincho"/>
          <w:lang w:eastAsia="ja-JP"/>
        </w:rPr>
        <w:t xml:space="preserve">number of NPRACH repetitions per attempt </w:t>
      </w:r>
      <w:r w:rsidR="00F1095B">
        <w:rPr>
          <w:position w:val="-14"/>
        </w:rPr>
        <w:pict>
          <v:shape id="_x0000_i4128" type="#_x0000_t75" style="width:40.1pt;height:18.35pt">
            <v:imagedata r:id="rId4191" o:title=""/>
          </v:shape>
        </w:pict>
      </w:r>
      <w:r>
        <w:rPr>
          <w:rFonts w:eastAsia="MS Mincho"/>
          <w:iCs/>
          <w:lang w:eastAsia="ja-JP"/>
        </w:rPr>
        <w:t xml:space="preserve"> </w:t>
      </w:r>
      <w:r>
        <w:t>(</w:t>
      </w:r>
      <w:r w:rsidRPr="0064651F">
        <w:rPr>
          <w:i/>
        </w:rPr>
        <w:t>numRepetitionsPerPreambleAttempt</w:t>
      </w:r>
      <w:r>
        <w:t>),</w:t>
      </w:r>
    </w:p>
    <w:p w:rsidR="00346B90" w:rsidRDefault="00346B90" w:rsidP="00346B90">
      <w:pPr>
        <w:pStyle w:val="B1"/>
        <w:rPr>
          <w:rFonts w:eastAsia="MS Mincho"/>
          <w:lang w:eastAsia="ja-JP"/>
        </w:rPr>
      </w:pPr>
      <w:r>
        <w:t>-</w:t>
      </w:r>
      <w:r>
        <w:tab/>
      </w:r>
      <w:r>
        <w:rPr>
          <w:rFonts w:eastAsia="MS Mincho"/>
          <w:lang w:eastAsia="ja-JP"/>
        </w:rPr>
        <w:t xml:space="preserve">NPRACH starting time </w:t>
      </w:r>
      <w:r w:rsidR="00F1095B">
        <w:rPr>
          <w:position w:val="-12"/>
        </w:rPr>
        <w:pict>
          <v:shape id="_x0000_i4129" type="#_x0000_t75" style="width:43.45pt;height:19pt">
            <v:imagedata r:id="rId4193" o:title=""/>
          </v:shape>
        </w:pict>
      </w:r>
      <w:r>
        <w:rPr>
          <w:rFonts w:eastAsia="MS Mincho"/>
          <w:lang w:eastAsia="ja-JP"/>
        </w:rPr>
        <w:t xml:space="preserve"> (</w:t>
      </w:r>
      <w:r>
        <w:rPr>
          <w:rFonts w:eastAsia="MS Mincho"/>
          <w:i/>
          <w:lang w:eastAsia="ja-JP"/>
        </w:rPr>
        <w:t>nprach-StartTime</w:t>
      </w:r>
      <w:r>
        <w:rPr>
          <w:rFonts w:eastAsia="MS Mincho"/>
          <w:lang w:eastAsia="ja-JP"/>
        </w:rPr>
        <w:t>),</w:t>
      </w:r>
    </w:p>
    <w:p w:rsidR="00346B90" w:rsidRDefault="00346B90" w:rsidP="00346B90">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00F1095B">
        <w:rPr>
          <w:position w:val="-10"/>
        </w:rPr>
        <w:pict>
          <v:shape id="_x0000_i4130" type="#_x0000_t75" style="width:42.1pt;height:17pt">
            <v:imagedata r:id="rId4194" o:title=""/>
          </v:shape>
        </w:pict>
      </w:r>
      <w:r>
        <w:t xml:space="preserve"> (</w:t>
      </w:r>
      <w:r w:rsidRPr="00F9465B">
        <w:rPr>
          <w:rFonts w:eastAsia="MS Mincho"/>
          <w:i/>
          <w:lang w:eastAsia="ja-JP"/>
        </w:rPr>
        <w:t>nprach-SubcarrierMSG3-RangeStart</w:t>
      </w:r>
      <w:r>
        <w:t>).</w:t>
      </w:r>
    </w:p>
    <w:p w:rsidR="00346B90" w:rsidRDefault="00346B90" w:rsidP="00346B90">
      <w:r>
        <w:t xml:space="preserve">NPRACH transmission can start only </w:t>
      </w:r>
      <w:r w:rsidR="00F1095B">
        <w:rPr>
          <w:position w:val="-10"/>
        </w:rPr>
        <w:pict>
          <v:shape id="_x0000_i4131" type="#_x0000_t75" style="width:79.45pt;height:17pt">
            <v:imagedata r:id="rId4195" o:title=""/>
          </v:shape>
        </w:pict>
      </w:r>
      <w:r>
        <w:t xml:space="preserve"> time units after the start of a radio frame fulfilling </w:t>
      </w:r>
      <w:r w:rsidR="00F1095B">
        <w:rPr>
          <w:position w:val="-14"/>
        </w:rPr>
        <w:pict>
          <v:shape id="_x0000_i4132" type="#_x0000_t75" style="width:106.65pt;height:19pt">
            <v:imagedata r:id="rId4196" o:title=""/>
          </v:shape>
        </w:pict>
      </w:r>
      <w:r>
        <w:t xml:space="preserve">. After transmissions of </w:t>
      </w:r>
      <w:r w:rsidR="00F1095B">
        <w:rPr>
          <w:position w:val="-12"/>
        </w:rPr>
        <w:pict>
          <v:shape id="_x0000_i4133" type="#_x0000_t75" style="width:70.65pt;height:17pt">
            <v:imagedata r:id="rId4197" o:title=""/>
          </v:shape>
        </w:pict>
      </w:r>
      <w:r>
        <w:t xml:space="preserve"> time units, a gap of </w:t>
      </w:r>
      <w:r w:rsidR="00F1095B">
        <w:rPr>
          <w:position w:val="-10"/>
        </w:rPr>
        <w:pict>
          <v:shape id="_x0000_i4134" type="#_x0000_t75" style="width:53pt;height:14.95pt">
            <v:imagedata r:id="rId4198" o:title=""/>
          </v:shape>
        </w:pict>
      </w:r>
      <w:r>
        <w:t xml:space="preserve"> time units</w:t>
      </w:r>
      <w:r w:rsidDel="00B746D2">
        <w:t xml:space="preserve"> </w:t>
      </w:r>
      <w:r>
        <w:t>shall be inserted.</w:t>
      </w:r>
    </w:p>
    <w:p w:rsidR="00346B90" w:rsidRDefault="00346B90" w:rsidP="00346B90">
      <w:r>
        <w:t xml:space="preserve">NPRACH configurations where </w:t>
      </w:r>
      <w:r w:rsidR="00F1095B">
        <w:rPr>
          <w:position w:val="-10"/>
        </w:rPr>
        <w:pict>
          <v:shape id="_x0000_i4135" type="#_x0000_t75" style="width:119.55pt;height:17pt">
            <v:imagedata r:id="rId4199" o:title=""/>
          </v:shape>
        </w:pict>
      </w:r>
      <w:r>
        <w:t xml:space="preserve"> are invalid.</w:t>
      </w:r>
    </w:p>
    <w:p w:rsidR="00346B90" w:rsidRDefault="00346B90" w:rsidP="00346B90">
      <w:r>
        <w:t xml:space="preserve">The NPRACH starting subcarriers </w:t>
      </w:r>
      <w:r>
        <w:rPr>
          <w:rFonts w:eastAsia="MS Mincho"/>
          <w:iCs/>
          <w:lang w:eastAsia="ja-JP"/>
        </w:rPr>
        <w:t xml:space="preserve">allocated to </w:t>
      </w:r>
      <w:r>
        <w:rPr>
          <w:rFonts w:eastAsia="MS Mincho" w:hint="eastAsia"/>
          <w:iCs/>
          <w:lang w:eastAsia="ja-JP"/>
        </w:rPr>
        <w:t>UE initiated</w:t>
      </w:r>
      <w:r>
        <w:rPr>
          <w:rFonts w:eastAsia="MS Mincho"/>
          <w:iCs/>
          <w:lang w:eastAsia="ja-JP"/>
        </w:rPr>
        <w:t xml:space="preserve"> random access</w:t>
      </w:r>
      <w:r>
        <w:t xml:space="preserve"> are split in two sets of subcarriers, </w:t>
      </w:r>
      <w:r w:rsidR="00F1095B">
        <w:rPr>
          <w:position w:val="-14"/>
        </w:rPr>
        <w:pict>
          <v:shape id="_x0000_i4136" type="#_x0000_t75" style="width:141.3pt;height:19pt">
            <v:imagedata r:id="rId4200" o:title=""/>
          </v:shape>
        </w:pict>
      </w:r>
      <w:r>
        <w:t xml:space="preserve"> and </w:t>
      </w:r>
      <w:r w:rsidR="00F1095B">
        <w:rPr>
          <w:position w:val="-14"/>
        </w:rPr>
        <w:pict>
          <v:shape id="_x0000_i4137" type="#_x0000_t75" style="width:169.15pt;height:19pt">
            <v:imagedata r:id="rId4201" o:title=""/>
          </v:shape>
        </w:pict>
      </w:r>
      <w:r>
        <w:t>, where the second set, if present,</w:t>
      </w:r>
      <w:r w:rsidRPr="00914EBB">
        <w:t xml:space="preserve"> </w:t>
      </w:r>
      <w:r>
        <w:t xml:space="preserve">indicate </w:t>
      </w:r>
      <w:r w:rsidRPr="00EB794B">
        <w:t xml:space="preserve">UE support for multi-tone </w:t>
      </w:r>
      <w:r>
        <w:t>msg3 transmission.</w:t>
      </w:r>
    </w:p>
    <w:p w:rsidR="00346B90" w:rsidRDefault="00346B90" w:rsidP="00346B90">
      <w:r>
        <w:t xml:space="preserve">The frequency location of the NPRACH transmission is constrained within </w:t>
      </w:r>
      <w:r w:rsidR="00F1095B">
        <w:rPr>
          <w:position w:val="-10"/>
        </w:rPr>
        <w:pict>
          <v:shape id="_x0000_i4138" type="#_x0000_t75" style="width:43.45pt;height:17pt">
            <v:imagedata r:id="rId4202" o:title=""/>
          </v:shape>
        </w:pi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00F1095B">
        <w:rPr>
          <w:position w:val="-10"/>
        </w:rPr>
        <w:pict>
          <v:shape id="_x0000_i4139" type="#_x0000_t75" style="width:96.45pt;height:17.65pt">
            <v:imagedata r:id="rId4203" o:title=""/>
          </v:shape>
        </w:pict>
      </w:r>
      <w:r>
        <w:t xml:space="preserve"> where </w:t>
      </w:r>
      <w:r w:rsidR="00F1095B">
        <w:rPr>
          <w:position w:val="-10"/>
        </w:rPr>
        <w:pict>
          <v:shape id="_x0000_i4140" type="#_x0000_t75" style="width:150.1pt;height:17pt">
            <v:imagedata r:id="rId4204" o:title=""/>
          </v:shape>
        </w:pict>
      </w:r>
      <w:r>
        <w:t xml:space="preserve"> and</w:t>
      </w:r>
    </w:p>
    <w:p w:rsidR="00346B90" w:rsidRDefault="00F1095B" w:rsidP="00346B90">
      <w:pPr>
        <w:pStyle w:val="EQ"/>
        <w:jc w:val="center"/>
      </w:pPr>
      <w:r>
        <w:rPr>
          <w:position w:val="-68"/>
        </w:rPr>
        <w:lastRenderedPageBreak/>
        <w:pict>
          <v:shape id="_x0000_i4141" type="#_x0000_t75" style="width:374.25pt;height:150.1pt">
            <v:imagedata r:id="rId4205" o:title=""/>
          </v:shape>
        </w:pict>
      </w:r>
    </w:p>
    <w:p w:rsidR="00346B90" w:rsidRDefault="00346B90" w:rsidP="00346B90">
      <w:r>
        <w:t xml:space="preserve">where </w:t>
      </w:r>
      <w:r w:rsidR="00F1095B">
        <w:rPr>
          <w:position w:val="-10"/>
        </w:rPr>
        <w:pict>
          <v:shape id="_x0000_i4142" type="#_x0000_t75" style="width:97.15pt;height:17pt">
            <v:imagedata r:id="rId4206" o:title=""/>
          </v:shape>
        </w:pict>
      </w:r>
      <w:r>
        <w:t xml:space="preserve"> with </w:t>
      </w:r>
      <w:r w:rsidR="00F1095B">
        <w:rPr>
          <w:position w:val="-10"/>
        </w:rPr>
        <w:pict>
          <v:shape id="_x0000_i4143" type="#_x0000_t75" style="width:19pt;height:14.95pt">
            <v:imagedata r:id="rId4207" o:title=""/>
          </v:shape>
        </w:pict>
      </w:r>
      <w:r>
        <w:t xml:space="preserve"> being the subcarrier selected by the MAC layer from </w:t>
      </w:r>
      <w:r w:rsidR="00F1095B">
        <w:rPr>
          <w:position w:val="-10"/>
        </w:rPr>
        <w:pict>
          <v:shape id="_x0000_i4144" type="#_x0000_t75" style="width:85.6pt;height:17pt">
            <v:imagedata r:id="rId4208" o:title=""/>
          </v:shape>
        </w:pi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00F1095B">
        <w:rPr>
          <w:position w:val="-10"/>
        </w:rPr>
        <w:pict>
          <v:shape id="_x0000_i4145" type="#_x0000_t75" style="width:21.05pt;height:14.95pt">
            <v:imagedata r:id="rId4209" o:title=""/>
          </v:shape>
        </w:pi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00F1095B">
        <w:rPr>
          <w:position w:val="-10"/>
        </w:rPr>
        <w:pict>
          <v:shape id="_x0000_i4146" type="#_x0000_t75" style="width:54.35pt;height:17pt">
            <v:imagedata r:id="rId4210" o:title=""/>
          </v:shape>
        </w:pict>
      </w:r>
      <w:r>
        <w:rPr>
          <w:lang w:eastAsia="ko-KR"/>
        </w:rPr>
        <w:t>.</w:t>
      </w:r>
    </w:p>
    <w:p w:rsidR="00346B90" w:rsidRDefault="00346B90" w:rsidP="00346B90">
      <w:pPr>
        <w:pStyle w:val="Heading4"/>
      </w:pPr>
      <w:bookmarkStart w:id="781" w:name="_Toc454818181"/>
      <w:bookmarkStart w:id="782" w:name="_Toc20411227"/>
      <w:bookmarkStart w:id="783" w:name="_Toc26005410"/>
      <w:r>
        <w:t>10.1.6.2</w:t>
      </w:r>
      <w:r>
        <w:tab/>
        <w:t>Baseband signal generation</w:t>
      </w:r>
      <w:bookmarkEnd w:id="781"/>
      <w:bookmarkEnd w:id="782"/>
      <w:bookmarkEnd w:id="783"/>
    </w:p>
    <w:p w:rsidR="00346B90" w:rsidRDefault="00346B90" w:rsidP="00346B90">
      <w:r>
        <w:t xml:space="preserve">The time-continuous random access signal </w:t>
      </w:r>
      <w:r w:rsidR="00F1095B">
        <w:rPr>
          <w:position w:val="-12"/>
        </w:rPr>
        <w:pict>
          <v:shape id="_x0000_i4147" type="#_x0000_t75" style="width:18.35pt;height:14.25pt">
            <v:imagedata r:id="rId4211" o:title=""/>
          </v:shape>
        </w:pict>
      </w:r>
      <w:r w:rsidRPr="009D17FC">
        <w:t xml:space="preserve"> </w:t>
      </w:r>
      <w:r w:rsidRPr="00EA79EA">
        <w:rPr>
          <w:rFonts w:hint="eastAsia"/>
          <w:lang w:eastAsia="zh-CN"/>
        </w:rPr>
        <w:t xml:space="preserve">for symbol group </w:t>
      </w:r>
      <w:r w:rsidR="00F1095B">
        <w:rPr>
          <w:position w:val="-6"/>
        </w:rPr>
        <w:pict>
          <v:shape id="_x0000_i4148" type="#_x0000_t75" style="width:4.75pt;height:10.85pt">
            <v:imagedata r:id="rId4212" o:title=""/>
          </v:shape>
        </w:pict>
      </w:r>
      <w:r>
        <w:t xml:space="preserve"> is defined by</w:t>
      </w:r>
    </w:p>
    <w:p w:rsidR="00346B90" w:rsidRDefault="00F1095B" w:rsidP="00346B90">
      <w:pPr>
        <w:pStyle w:val="EQ"/>
        <w:jc w:val="center"/>
      </w:pPr>
      <w:r>
        <w:pict>
          <v:shape id="_x0000_i4149" type="#_x0000_t75" style="width:181.35pt;height:21.05pt">
            <v:imagedata r:id="rId4213" o:title=""/>
          </v:shape>
        </w:pict>
      </w:r>
    </w:p>
    <w:p w:rsidR="00346B90" w:rsidRPr="00C538BB" w:rsidRDefault="00346B90" w:rsidP="00346B90">
      <w:r>
        <w:t xml:space="preserve">Where </w:t>
      </w:r>
      <w:r w:rsidR="00F1095B">
        <w:rPr>
          <w:position w:val="-14"/>
        </w:rPr>
        <w:pict>
          <v:shape id="_x0000_i4150" type="#_x0000_t75" style="width:82.85pt;height:18.35pt">
            <v:imagedata r:id="rId4214" o:title=""/>
          </v:shape>
        </w:pict>
      </w:r>
      <w:r>
        <w:t xml:space="preserve">, </w:t>
      </w:r>
      <w:r w:rsidR="00F1095B">
        <w:rPr>
          <w:position w:val="-10"/>
        </w:rPr>
        <w:pict>
          <v:shape id="_x0000_i4151" type="#_x0000_t75" style="width:40.1pt;height:14.95pt">
            <v:imagedata r:id="rId293" o:title=""/>
          </v:shape>
        </w:pict>
      </w:r>
      <w:r>
        <w:t xml:space="preserve"> is an amplitude scaling factor in order to conform to the transmit power </w:t>
      </w:r>
      <w:r w:rsidR="00F1095B">
        <w:rPr>
          <w:position w:val="-10"/>
        </w:rPr>
        <w:pict>
          <v:shape id="_x0000_i4152" type="#_x0000_t75" style="width:37.35pt;height:14.95pt">
            <v:imagedata r:id="rId4215" o:title=""/>
          </v:shape>
        </w:pict>
      </w:r>
      <w:r>
        <w:t xml:space="preserve"> specified in clause 16.3.1 in </w:t>
      </w:r>
      <w:r w:rsidRPr="00C12953">
        <w:t>3GPP</w:t>
      </w:r>
      <w:r>
        <w:t> </w:t>
      </w:r>
      <w:r w:rsidRPr="00C12953">
        <w:t>TS</w:t>
      </w:r>
      <w:r>
        <w:t> </w:t>
      </w:r>
      <w:r w:rsidRPr="00C12953">
        <w:t>36.213</w:t>
      </w:r>
      <w:r>
        <w:t xml:space="preserve"> [4], </w:t>
      </w:r>
      <w:r w:rsidR="00F1095B">
        <w:rPr>
          <w:position w:val="-10"/>
        </w:rPr>
        <w:pict>
          <v:shape id="_x0000_i4153" type="#_x0000_t75" style="width:60.45pt;height:17pt">
            <v:imagedata r:id="rId4216" o:title=""/>
          </v:shape>
        </w:pict>
      </w:r>
      <w:r>
        <w:t xml:space="preserve">, </w:t>
      </w:r>
      <w:r w:rsidR="00F1095B">
        <w:rPr>
          <w:position w:val="-10"/>
        </w:rPr>
        <w:pict>
          <v:shape id="_x0000_i4154" type="#_x0000_t75" style="width:60.45pt;height:14.95pt">
            <v:imagedata r:id="rId4217" o:title=""/>
          </v:shape>
        </w:pict>
      </w:r>
      <w:r w:rsidRPr="00AD6427">
        <w:t xml:space="preserve"> </w:t>
      </w:r>
      <w:r>
        <w:t xml:space="preserve">accounts for the difference in subcarrier spacing between the random access preamble and uplink data transmission, and the location in the frequency domain controlled by the parameter </w:t>
      </w:r>
      <w:r w:rsidR="00F1095B">
        <w:rPr>
          <w:position w:val="-12"/>
        </w:rPr>
        <w:pict>
          <v:shape id="_x0000_i4155" type="#_x0000_t75" style="width:29.2pt;height:17pt">
            <v:imagedata r:id="rId4218" o:title=""/>
          </v:shape>
        </w:pict>
      </w:r>
      <w:r>
        <w:t xml:space="preserve"> </w:t>
      </w:r>
      <w:r>
        <w:rPr>
          <w:rFonts w:hint="eastAsia"/>
          <w:lang w:eastAsia="zh-CN"/>
        </w:rPr>
        <w:t xml:space="preserve">is derived from clause </w:t>
      </w:r>
      <w:r>
        <w:rPr>
          <w:lang w:eastAsia="zh-CN"/>
        </w:rPr>
        <w:t>10.1</w:t>
      </w:r>
      <w:r>
        <w:rPr>
          <w:rFonts w:hint="eastAsia"/>
          <w:lang w:eastAsia="zh-CN"/>
        </w:rPr>
        <w:t>.</w:t>
      </w:r>
      <w:r>
        <w:rPr>
          <w:lang w:eastAsia="zh-CN"/>
        </w:rPr>
        <w:t>6</w:t>
      </w:r>
      <w:r>
        <w:rPr>
          <w:rFonts w:hint="eastAsia"/>
          <w:lang w:eastAsia="zh-CN"/>
        </w:rPr>
        <w:t xml:space="preserve">.1. </w:t>
      </w:r>
      <w:r>
        <w:t>The variable</w:t>
      </w:r>
      <w:r w:rsidR="00F1095B">
        <w:rPr>
          <w:position w:val="-10"/>
        </w:rPr>
        <w:pict>
          <v:shape id="_x0000_i4156" type="#_x0000_t75" style="width:24.45pt;height:14.95pt">
            <v:imagedata r:id="rId4219" o:title=""/>
          </v:shape>
        </w:pict>
      </w:r>
      <w:r>
        <w:t xml:space="preserve"> is given by Table 10.1.6.2-1.</w:t>
      </w:r>
    </w:p>
    <w:p w:rsidR="00346B90" w:rsidRDefault="00346B90" w:rsidP="00346B90">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346B90" w:rsidTr="00AA1ED2">
        <w:trPr>
          <w:cantSplit/>
          <w:jc w:val="center"/>
        </w:trPr>
        <w:tc>
          <w:tcPr>
            <w:tcW w:w="0" w:type="auto"/>
            <w:shd w:val="clear" w:color="auto" w:fill="E0E0E0"/>
            <w:vAlign w:val="center"/>
          </w:tcPr>
          <w:p w:rsidR="00346B90" w:rsidRDefault="00346B90" w:rsidP="00AA1ED2">
            <w:pPr>
              <w:pStyle w:val="TAH"/>
            </w:pPr>
            <w:r>
              <w:t>Preamble format</w:t>
            </w:r>
          </w:p>
        </w:tc>
        <w:tc>
          <w:tcPr>
            <w:tcW w:w="0" w:type="auto"/>
            <w:shd w:val="clear" w:color="auto" w:fill="E0E0E0"/>
            <w:vAlign w:val="center"/>
          </w:tcPr>
          <w:p w:rsidR="00346B90" w:rsidRDefault="00F1095B" w:rsidP="00AA1ED2">
            <w:pPr>
              <w:pStyle w:val="TAH"/>
            </w:pPr>
            <w:r>
              <w:rPr>
                <w:position w:val="-10"/>
              </w:rPr>
              <w:pict>
                <v:shape id="_x0000_i4157" type="#_x0000_t75" style="width:24.45pt;height:14.95pt">
                  <v:imagedata r:id="rId2169" o:title=""/>
                </v:shape>
              </w:pict>
            </w:r>
          </w:p>
        </w:tc>
      </w:tr>
      <w:tr w:rsidR="00346B90" w:rsidTr="00AA1ED2">
        <w:trPr>
          <w:cantSplit/>
          <w:jc w:val="center"/>
        </w:trPr>
        <w:tc>
          <w:tcPr>
            <w:tcW w:w="0" w:type="auto"/>
            <w:shd w:val="clear" w:color="auto" w:fill="auto"/>
            <w:vAlign w:val="center"/>
          </w:tcPr>
          <w:p w:rsidR="00346B90" w:rsidRDefault="00346B90" w:rsidP="00AA1ED2">
            <w:pPr>
              <w:pStyle w:val="TAC"/>
            </w:pPr>
            <w:r>
              <w:t>0, 1</w:t>
            </w:r>
          </w:p>
        </w:tc>
        <w:tc>
          <w:tcPr>
            <w:tcW w:w="0" w:type="auto"/>
            <w:shd w:val="clear" w:color="auto" w:fill="auto"/>
            <w:vAlign w:val="center"/>
          </w:tcPr>
          <w:p w:rsidR="00346B90" w:rsidRDefault="00346B90" w:rsidP="00AA1ED2">
            <w:pPr>
              <w:pStyle w:val="TAC"/>
            </w:pPr>
            <w:r>
              <w:t>3.75 kHz</w:t>
            </w:r>
          </w:p>
        </w:tc>
      </w:tr>
    </w:tbl>
    <w:p w:rsidR="00346B90" w:rsidRPr="00311C3F" w:rsidRDefault="00346B90" w:rsidP="00346B90"/>
    <w:p w:rsidR="00346B90" w:rsidRDefault="00346B90" w:rsidP="00346B90">
      <w:pPr>
        <w:pStyle w:val="Heading3"/>
      </w:pPr>
      <w:bookmarkStart w:id="784" w:name="_Toc454818182"/>
      <w:bookmarkStart w:id="785" w:name="_Toc20411228"/>
      <w:bookmarkStart w:id="786" w:name="_Toc26005411"/>
      <w:r>
        <w:t>10.1.7</w:t>
      </w:r>
      <w:r>
        <w:tab/>
        <w:t>Modulation and upconversion</w:t>
      </w:r>
      <w:bookmarkEnd w:id="784"/>
      <w:bookmarkEnd w:id="785"/>
      <w:bookmarkEnd w:id="786"/>
    </w:p>
    <w:p w:rsidR="00346B90" w:rsidRPr="00C12953" w:rsidRDefault="00346B90" w:rsidP="00346B90">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346B90" w:rsidRDefault="00346B90" w:rsidP="00346B90">
      <w:pPr>
        <w:pStyle w:val="Heading2"/>
      </w:pPr>
      <w:bookmarkStart w:id="787" w:name="_Toc454818183"/>
      <w:bookmarkStart w:id="788" w:name="_Toc20411229"/>
      <w:bookmarkStart w:id="789" w:name="_Toc26005412"/>
      <w:r>
        <w:t>10.2</w:t>
      </w:r>
      <w:r>
        <w:tab/>
        <w:t>Downlink</w:t>
      </w:r>
      <w:bookmarkEnd w:id="787"/>
      <w:bookmarkEnd w:id="788"/>
      <w:bookmarkEnd w:id="789"/>
    </w:p>
    <w:p w:rsidR="00346B90" w:rsidRDefault="00346B90" w:rsidP="00346B90">
      <w:pPr>
        <w:pStyle w:val="Heading3"/>
      </w:pPr>
      <w:bookmarkStart w:id="790" w:name="_Toc454818184"/>
      <w:bookmarkStart w:id="791" w:name="_Toc20411230"/>
      <w:bookmarkStart w:id="792" w:name="_Toc26005413"/>
      <w:r>
        <w:t>10.2.1</w:t>
      </w:r>
      <w:r>
        <w:tab/>
        <w:t>Overview</w:t>
      </w:r>
      <w:bookmarkEnd w:id="790"/>
      <w:bookmarkEnd w:id="791"/>
      <w:bookmarkEnd w:id="792"/>
    </w:p>
    <w:p w:rsidR="00346B90" w:rsidRDefault="00346B90" w:rsidP="00346B90">
      <w:pPr>
        <w:pStyle w:val="Heading4"/>
      </w:pPr>
      <w:bookmarkStart w:id="793" w:name="_Toc454818185"/>
      <w:bookmarkStart w:id="794" w:name="_Toc20411231"/>
      <w:bookmarkStart w:id="795" w:name="_Toc26005414"/>
      <w:r>
        <w:t>10.2.1.1</w:t>
      </w:r>
      <w:r>
        <w:tab/>
        <w:t>Physical channels</w:t>
      </w:r>
      <w:bookmarkEnd w:id="793"/>
      <w:bookmarkEnd w:id="794"/>
      <w:bookmarkEnd w:id="795"/>
    </w:p>
    <w:p w:rsidR="00346B90" w:rsidRDefault="00346B90" w:rsidP="00346B90">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346B90" w:rsidRPr="00C12953" w:rsidRDefault="00346B90" w:rsidP="00346B90">
      <w:r w:rsidRPr="00C12953">
        <w:t>The following downlink physical channels are defined:</w:t>
      </w:r>
    </w:p>
    <w:p w:rsidR="00346B90" w:rsidRDefault="00346B90" w:rsidP="00346B90">
      <w:pPr>
        <w:pStyle w:val="B1"/>
      </w:pPr>
      <w:r>
        <w:t>-</w:t>
      </w:r>
      <w:r>
        <w:tab/>
        <w:t>Narrowband Physical Downlink Shared Channel, NPDSCH</w:t>
      </w:r>
    </w:p>
    <w:p w:rsidR="00346B90" w:rsidRDefault="00346B90" w:rsidP="00346B90">
      <w:pPr>
        <w:pStyle w:val="B1"/>
      </w:pPr>
      <w:r>
        <w:t>-</w:t>
      </w:r>
      <w:r>
        <w:tab/>
        <w:t>Narrowband Physical Broadcast Channel, NPBCH</w:t>
      </w:r>
    </w:p>
    <w:p w:rsidR="00346B90" w:rsidRDefault="00346B90" w:rsidP="00346B90">
      <w:pPr>
        <w:pStyle w:val="B1"/>
      </w:pPr>
      <w:r>
        <w:t>-</w:t>
      </w:r>
      <w:r>
        <w:tab/>
        <w:t>Narrowband Physical Downlink Control Channel, NPDCCH</w:t>
      </w:r>
    </w:p>
    <w:p w:rsidR="00346B90" w:rsidRDefault="00346B90" w:rsidP="00346B90">
      <w:pPr>
        <w:pStyle w:val="Heading4"/>
      </w:pPr>
      <w:bookmarkStart w:id="796" w:name="_Toc454818186"/>
      <w:bookmarkStart w:id="797" w:name="_Toc20411232"/>
      <w:bookmarkStart w:id="798" w:name="_Toc26005415"/>
      <w:r>
        <w:lastRenderedPageBreak/>
        <w:t>10.2.1.2</w:t>
      </w:r>
      <w:r>
        <w:tab/>
        <w:t>Physical signals</w:t>
      </w:r>
      <w:bookmarkEnd w:id="796"/>
      <w:bookmarkEnd w:id="797"/>
      <w:bookmarkEnd w:id="798"/>
    </w:p>
    <w:p w:rsidR="00346B90" w:rsidRPr="00C12953" w:rsidRDefault="00346B90" w:rsidP="00346B90">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346B90" w:rsidRPr="005D7F5A" w:rsidRDefault="00346B90" w:rsidP="00346B90">
      <w:pPr>
        <w:pStyle w:val="B1"/>
      </w:pPr>
      <w:r w:rsidRPr="005D7F5A">
        <w:t>-</w:t>
      </w:r>
      <w:r w:rsidRPr="005D7F5A">
        <w:tab/>
        <w:t>Narrowband reference signal</w:t>
      </w:r>
      <w:r>
        <w:t>, NRS</w:t>
      </w:r>
    </w:p>
    <w:p w:rsidR="00346B90" w:rsidRPr="00750080" w:rsidRDefault="00346B90" w:rsidP="00346B90">
      <w:pPr>
        <w:pStyle w:val="B1"/>
      </w:pPr>
      <w:r w:rsidRPr="00233BD6">
        <w:t>-</w:t>
      </w:r>
      <w:r w:rsidRPr="00233BD6">
        <w:tab/>
        <w:t>Narrowband synchronization signal</w:t>
      </w:r>
    </w:p>
    <w:p w:rsidR="00346B90" w:rsidRDefault="00346B90" w:rsidP="00346B90">
      <w:pPr>
        <w:pStyle w:val="Heading3"/>
      </w:pPr>
      <w:bookmarkStart w:id="799" w:name="_Toc454818187"/>
      <w:bookmarkStart w:id="800" w:name="_Toc20411233"/>
      <w:bookmarkStart w:id="801" w:name="_Toc26005416"/>
      <w:r>
        <w:t>10.2.2</w:t>
      </w:r>
      <w:r>
        <w:tab/>
        <w:t>Slot structure and physical resource elements</w:t>
      </w:r>
      <w:bookmarkEnd w:id="799"/>
      <w:bookmarkEnd w:id="800"/>
      <w:bookmarkEnd w:id="801"/>
    </w:p>
    <w:p w:rsidR="00346B90" w:rsidRDefault="00346B90" w:rsidP="00346B90">
      <w:pPr>
        <w:pStyle w:val="Heading4"/>
      </w:pPr>
      <w:bookmarkStart w:id="802" w:name="_Toc454818188"/>
      <w:bookmarkStart w:id="803" w:name="_Toc20411234"/>
      <w:bookmarkStart w:id="804" w:name="_Toc26005417"/>
      <w:r>
        <w:t>10.2.2.1</w:t>
      </w:r>
      <w:r>
        <w:tab/>
        <w:t>Resource grid</w:t>
      </w:r>
      <w:bookmarkEnd w:id="802"/>
      <w:bookmarkEnd w:id="803"/>
      <w:bookmarkEnd w:id="804"/>
    </w:p>
    <w:p w:rsidR="00346B90" w:rsidRDefault="00346B90" w:rsidP="00346B90">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346B90" w:rsidRDefault="00346B90" w:rsidP="00346B90">
      <w:pPr>
        <w:rPr>
          <w:iCs/>
        </w:rPr>
      </w:pPr>
      <w:r>
        <w:rPr>
          <w:iCs/>
        </w:rPr>
        <w:t xml:space="preserve">Only </w:t>
      </w:r>
      <w:r w:rsidR="00F1095B">
        <w:rPr>
          <w:position w:val="-10"/>
        </w:rPr>
        <w:pict>
          <v:shape id="_x0000_i4158" type="#_x0000_t75" style="width:53pt;height:14.95pt">
            <v:imagedata r:id="rId2261" o:title=""/>
          </v:shape>
        </w:pict>
      </w:r>
      <w:r>
        <w:t xml:space="preserve"> is supported.</w:t>
      </w:r>
    </w:p>
    <w:p w:rsidR="00346B90" w:rsidRDefault="00346B90" w:rsidP="00346B90">
      <w:pPr>
        <w:pStyle w:val="Heading4"/>
      </w:pPr>
      <w:bookmarkStart w:id="805" w:name="_Toc454818189"/>
      <w:bookmarkStart w:id="806" w:name="_Toc20411235"/>
      <w:bookmarkStart w:id="807" w:name="_Toc26005418"/>
      <w:r>
        <w:t>10.2.2.2</w:t>
      </w:r>
      <w:r>
        <w:tab/>
        <w:t>Resource elements</w:t>
      </w:r>
      <w:bookmarkEnd w:id="805"/>
      <w:bookmarkEnd w:id="806"/>
      <w:bookmarkEnd w:id="807"/>
    </w:p>
    <w:p w:rsidR="00346B90" w:rsidRPr="005D7F5A" w:rsidRDefault="00346B90" w:rsidP="00346B90">
      <w:r>
        <w:t>Resource elements are defined according to clause 6.2.2.</w:t>
      </w:r>
    </w:p>
    <w:p w:rsidR="00346B90" w:rsidRDefault="00346B90" w:rsidP="00346B90">
      <w:pPr>
        <w:pStyle w:val="Heading4"/>
      </w:pPr>
      <w:bookmarkStart w:id="808" w:name="_Toc454818190"/>
      <w:bookmarkStart w:id="809" w:name="_Toc20411236"/>
      <w:bookmarkStart w:id="810" w:name="_Toc26005419"/>
      <w:r>
        <w:t>10.2.2.3</w:t>
      </w:r>
      <w:r>
        <w:tab/>
        <w:t>Guard period for half-duplex FDD operation</w:t>
      </w:r>
      <w:bookmarkEnd w:id="808"/>
      <w:bookmarkEnd w:id="809"/>
      <w:bookmarkEnd w:id="810"/>
    </w:p>
    <w:p w:rsidR="00346B90" w:rsidRDefault="00346B90" w:rsidP="00346B90">
      <w:r>
        <w:t>Only type-B half-duplex FDD operation is supported.</w:t>
      </w:r>
    </w:p>
    <w:p w:rsidR="00346B90" w:rsidRDefault="00346B90" w:rsidP="00346B90">
      <w:pPr>
        <w:pStyle w:val="Heading3"/>
      </w:pPr>
      <w:bookmarkStart w:id="811" w:name="_Toc454818191"/>
      <w:bookmarkStart w:id="812" w:name="_Toc20411237"/>
      <w:bookmarkStart w:id="813" w:name="_Toc26005420"/>
      <w:r>
        <w:t>10.2.3</w:t>
      </w:r>
      <w:r>
        <w:tab/>
        <w:t>Narrowband physical downlink shared channel</w:t>
      </w:r>
      <w:bookmarkEnd w:id="811"/>
      <w:bookmarkEnd w:id="812"/>
      <w:bookmarkEnd w:id="813"/>
    </w:p>
    <w:p w:rsidR="00346B90" w:rsidRDefault="00346B90" w:rsidP="00346B90">
      <w:pPr>
        <w:pStyle w:val="Heading4"/>
      </w:pPr>
      <w:bookmarkStart w:id="814" w:name="_Toc454818192"/>
      <w:bookmarkStart w:id="815" w:name="_Toc20411238"/>
      <w:bookmarkStart w:id="816" w:name="_Toc26005421"/>
      <w:r>
        <w:t>10.2.3.1</w:t>
      </w:r>
      <w:r>
        <w:tab/>
        <w:t>Scrambling</w:t>
      </w:r>
      <w:bookmarkEnd w:id="814"/>
      <w:bookmarkEnd w:id="815"/>
      <w:bookmarkEnd w:id="816"/>
    </w:p>
    <w:p w:rsidR="00346B90" w:rsidRDefault="00346B90" w:rsidP="00346B90">
      <w:r>
        <w:t xml:space="preserve">Scrambling shall be done according to clause 6.3.1. </w:t>
      </w:r>
      <w:r>
        <w:rPr>
          <w:rFonts w:hint="eastAsia"/>
          <w:lang w:eastAsia="zh-CN"/>
        </w:rPr>
        <w:t>If the NPDSCH is carrying the BCCH, the scrambling sequence generator shall be initialised with</w:t>
      </w:r>
      <w:r>
        <w:t xml:space="preserve"> </w:t>
      </w:r>
      <w:r w:rsidR="00F1095B">
        <w:rPr>
          <w:position w:val="-14"/>
        </w:rPr>
        <w:pict>
          <v:shape id="_x0000_i4159" type="#_x0000_t75" style="width:197pt;height:17.65pt">
            <v:imagedata r:id="rId4220" o:title=""/>
          </v:shape>
        </w:pict>
      </w:r>
      <w:r>
        <w:t xml:space="preserve">. Otherwise, the scrambling sequence generator shall be initialised with </w:t>
      </w:r>
      <w:r w:rsidR="00F1095B">
        <w:rPr>
          <w:position w:val="-14"/>
        </w:rPr>
        <w:pict>
          <v:shape id="_x0000_i4160" type="#_x0000_t75" style="width:219.4pt;height:19pt">
            <v:imagedata r:id="rId4221" o:title=""/>
          </v:shape>
        </w:pict>
      </w:r>
      <w:r>
        <w:t>where</w:t>
      </w:r>
      <w:r w:rsidR="00F1095B">
        <w:rPr>
          <w:position w:val="-10"/>
        </w:rPr>
        <w:pict>
          <v:shape id="_x0000_i4161" type="#_x0000_t75" style="width:11.55pt;height:14.95pt">
            <v:imagedata r:id="rId262" o:title=""/>
          </v:shape>
        </w:pict>
      </w:r>
      <w:r>
        <w:t>is the first slot of the transmission of the codeword.</w:t>
      </w:r>
    </w:p>
    <w:p w:rsidR="00346B90" w:rsidRDefault="00346B90" w:rsidP="00346B90">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346B90" w:rsidRPr="001E1AD8" w:rsidRDefault="00346B90" w:rsidP="00346B90">
      <w:r>
        <w:rPr>
          <w:lang w:val="en-US"/>
        </w:rPr>
        <w:t xml:space="preserve">In case of NPDSCH repetitions and the NPDSCH is not carrying the BCCH, the scrambling sequence generator shall be reinitialized according to the expression above after every </w:t>
      </w:r>
      <w:r w:rsidR="00F1095B">
        <w:rPr>
          <w:position w:val="-12"/>
        </w:rPr>
        <w:pict>
          <v:shape id="_x0000_i4162" type="#_x0000_t75" style="width:1in;height:18.35pt">
            <v:imagedata r:id="rId4222" o:title=""/>
          </v:shape>
        </w:pict>
      </w:r>
      <w:r>
        <w:rPr>
          <w:lang w:val="en-US"/>
        </w:rPr>
        <w:t> transmission of the codeword with</w:t>
      </w:r>
      <w:r w:rsidR="00F1095B">
        <w:rPr>
          <w:position w:val="-10"/>
        </w:rPr>
        <w:pict>
          <v:shape id="_x0000_i4163" type="#_x0000_t75" style="width:11.55pt;height:14.95pt">
            <v:imagedata r:id="rId262" o:title=""/>
          </v:shape>
        </w:pict>
      </w:r>
      <w:r>
        <w:rPr>
          <w:lang w:val="en-US"/>
        </w:rPr>
        <w:t>and</w:t>
      </w:r>
      <w:r w:rsidR="00F1095B">
        <w:rPr>
          <w:position w:val="-10"/>
        </w:rPr>
        <w:pict>
          <v:shape id="_x0000_i4164" type="#_x0000_t75" style="width:11.55pt;height:14.95pt">
            <v:imagedata r:id="rId4223" o:title=""/>
          </v:shape>
        </w:pict>
      </w:r>
      <w:r>
        <w:rPr>
          <w:lang w:val="en-US"/>
        </w:rPr>
        <w:t xml:space="preserve"> set to the first slot and the frame, respectively, used for the transmission of the repetition.</w:t>
      </w:r>
    </w:p>
    <w:p w:rsidR="00346B90" w:rsidRDefault="00346B90" w:rsidP="00346B90">
      <w:pPr>
        <w:pStyle w:val="Heading4"/>
      </w:pPr>
      <w:bookmarkStart w:id="817" w:name="_Toc454818193"/>
      <w:bookmarkStart w:id="818" w:name="_Toc20411239"/>
      <w:bookmarkStart w:id="819" w:name="_Toc26005422"/>
      <w:r>
        <w:t>10.2.3.2</w:t>
      </w:r>
      <w:r>
        <w:tab/>
        <w:t>Modulation</w:t>
      </w:r>
      <w:bookmarkEnd w:id="817"/>
      <w:bookmarkEnd w:id="818"/>
      <w:bookmarkEnd w:id="819"/>
    </w:p>
    <w:p w:rsidR="00346B90" w:rsidRPr="00B974E2" w:rsidRDefault="00346B90" w:rsidP="00346B90">
      <w:r>
        <w:t>Modulation shall be done according to clause 6.3.2 using one of the modulation schemes in Table 10.2.3-1</w:t>
      </w:r>
    </w:p>
    <w:p w:rsidR="00346B90" w:rsidRPr="00C12953" w:rsidRDefault="00346B90" w:rsidP="00346B90">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AA1ED2">
        <w:trPr>
          <w:jc w:val="center"/>
        </w:trPr>
        <w:tc>
          <w:tcPr>
            <w:tcW w:w="0" w:type="auto"/>
            <w:shd w:val="clear" w:color="auto" w:fill="E0E0E0"/>
          </w:tcPr>
          <w:p w:rsidR="00346B90" w:rsidRPr="00C12953" w:rsidRDefault="00346B90" w:rsidP="00AA1ED2">
            <w:pPr>
              <w:pStyle w:val="TAH"/>
            </w:pPr>
            <w:r w:rsidRPr="00C12953">
              <w:t>Physical channel</w:t>
            </w:r>
          </w:p>
        </w:tc>
        <w:tc>
          <w:tcPr>
            <w:tcW w:w="0" w:type="auto"/>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shd w:val="clear" w:color="auto" w:fill="auto"/>
          </w:tcPr>
          <w:p w:rsidR="00346B90" w:rsidRPr="00C12953" w:rsidRDefault="00346B90" w:rsidP="00AA1ED2">
            <w:pPr>
              <w:pStyle w:val="TAL"/>
            </w:pPr>
            <w:r>
              <w:t>NPDSCH</w:t>
            </w:r>
          </w:p>
        </w:tc>
        <w:tc>
          <w:tcPr>
            <w:tcW w:w="0" w:type="auto"/>
            <w:shd w:val="clear" w:color="auto" w:fill="auto"/>
          </w:tcPr>
          <w:p w:rsidR="00346B90" w:rsidRPr="00C12953" w:rsidRDefault="00346B90" w:rsidP="00AA1ED2">
            <w:pPr>
              <w:pStyle w:val="TAL"/>
            </w:pPr>
            <w:r w:rsidRPr="00C12953">
              <w:t>QPSK</w:t>
            </w:r>
          </w:p>
        </w:tc>
      </w:tr>
    </w:tbl>
    <w:p w:rsidR="00346B90" w:rsidRDefault="00346B90" w:rsidP="00346B90"/>
    <w:p w:rsidR="00346B90" w:rsidRDefault="00346B90" w:rsidP="00346B90">
      <w:pPr>
        <w:pStyle w:val="Heading4"/>
      </w:pPr>
      <w:bookmarkStart w:id="820" w:name="_Toc454818194"/>
      <w:bookmarkStart w:id="821" w:name="_Toc20411240"/>
      <w:bookmarkStart w:id="822" w:name="_Toc26005423"/>
      <w:r>
        <w:t>10.2.3.3</w:t>
      </w:r>
      <w:r>
        <w:tab/>
        <w:t>Layer mapping and precoding</w:t>
      </w:r>
      <w:bookmarkEnd w:id="820"/>
      <w:bookmarkEnd w:id="821"/>
      <w:bookmarkEnd w:id="822"/>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823" w:name="_Toc454818195"/>
      <w:bookmarkStart w:id="824" w:name="_Toc20411241"/>
      <w:bookmarkStart w:id="825" w:name="_Toc26005424"/>
      <w:r>
        <w:t>10.2.3.4</w:t>
      </w:r>
      <w:r>
        <w:tab/>
        <w:t>Mapping to resource elements</w:t>
      </w:r>
      <w:bookmarkEnd w:id="823"/>
      <w:bookmarkEnd w:id="824"/>
      <w:bookmarkEnd w:id="825"/>
    </w:p>
    <w:p w:rsidR="00346B90" w:rsidRDefault="00346B90" w:rsidP="00346B90">
      <w:r>
        <w:t xml:space="preserve">NPDSCH can be mapped to one or more than one subframes, </w:t>
      </w:r>
      <w:r w:rsidR="00F1095B">
        <w:rPr>
          <w:position w:val="-10"/>
        </w:rPr>
        <w:pict>
          <v:shape id="_x0000_i4165" type="#_x0000_t75" style="width:19pt;height:14.95pt">
            <v:imagedata r:id="rId4224" o:title=""/>
          </v:shape>
        </w:pict>
      </w:r>
      <w:r>
        <w:t xml:space="preserve">, as given </w:t>
      </w:r>
      <w:r w:rsidRPr="00314CCF">
        <w:t xml:space="preserve">by clause </w:t>
      </w:r>
      <w:r>
        <w:t>16.4.1.3</w:t>
      </w:r>
      <w:r w:rsidRPr="00314CCF">
        <w:t xml:space="preserve"> of 3GPP TS 36.213 [4]</w:t>
      </w:r>
      <w:r>
        <w:t xml:space="preserve">, each of which shall be transmitted </w:t>
      </w:r>
      <w:r w:rsidR="00F1095B">
        <w:rPr>
          <w:position w:val="-14"/>
        </w:rPr>
        <w:pict>
          <v:shape id="_x0000_i4166" type="#_x0000_t75" style="width:43.45pt;height:19pt">
            <v:imagedata r:id="rId4225" o:title=""/>
          </v:shape>
        </w:pict>
      </w:r>
      <w:r>
        <w:t>times.</w:t>
      </w:r>
    </w:p>
    <w:p w:rsidR="00346B90" w:rsidRDefault="00346B90" w:rsidP="00346B90">
      <w:r>
        <w:lastRenderedPageBreak/>
        <w:t>For each of the antenna ports used for transmission of the physical channel, t</w:t>
      </w:r>
      <w:r w:rsidRPr="00C12953">
        <w:t xml:space="preserve">he block of </w:t>
      </w:r>
      <w:r>
        <w:t>complex-valued</w:t>
      </w:r>
      <w:r w:rsidRPr="00C12953">
        <w:t xml:space="preserve"> symbols </w:t>
      </w:r>
      <w:r w:rsidR="00F1095B">
        <w:rPr>
          <w:position w:val="-14"/>
        </w:rPr>
        <w:pict>
          <v:shape id="_x0000_i4167" type="#_x0000_t75" style="width:109.35pt;height:19pt">
            <v:imagedata r:id="rId4226" o:title=""/>
          </v:shape>
        </w:pict>
      </w:r>
      <w:r w:rsidRPr="00C12953">
        <w:t xml:space="preserve"> shall be mapped</w:t>
      </w:r>
      <w:r>
        <w:t xml:space="preserve"> </w:t>
      </w:r>
      <w:r w:rsidRPr="00C12953">
        <w:t>to</w:t>
      </w:r>
      <w:r w:rsidRPr="00AC71B1">
        <w:t xml:space="preserve"> </w:t>
      </w:r>
      <w:r>
        <w:t xml:space="preserve">resource elements </w:t>
      </w:r>
      <w:r w:rsidR="00F1095B">
        <w:rPr>
          <w:position w:val="-10"/>
        </w:rPr>
        <w:pict>
          <v:shape id="_x0000_i4168" type="#_x0000_t75" style="width:22.4pt;height:14.95pt">
            <v:imagedata r:id="rId4227" o:title=""/>
          </v:shape>
        </w:pict>
      </w:r>
      <w:r>
        <w:t xml:space="preserve"> which meet all of the following criteria in the current subframe: </w:t>
      </w:r>
    </w:p>
    <w:p w:rsidR="00346B90" w:rsidRDefault="00346B90" w:rsidP="00346B90">
      <w:pPr>
        <w:pStyle w:val="B1"/>
      </w:pPr>
      <w:r>
        <w:t>-</w:t>
      </w:r>
      <w:r>
        <w:tab/>
        <w:t>the subframe is not used for transmission of NPBCH, NPSS, or NSSS,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sidR="00F1095B">
        <w:rPr>
          <w:position w:val="-6"/>
        </w:rPr>
        <w:pict>
          <v:shape id="_x0000_i4169" type="#_x0000_t75" style="width:6.8pt;height:12.25pt">
            <v:imagedata r:id="rId4228" o:title=""/>
          </v:shape>
        </w:pict>
      </w:r>
      <w:r>
        <w:t xml:space="preserve"> in the first slot in a subframe fulfils </w:t>
      </w:r>
      <w:r w:rsidR="00F1095B">
        <w:rPr>
          <w:position w:val="-10"/>
        </w:rPr>
        <w:pict>
          <v:shape id="_x0000_i4170" type="#_x0000_t75" style="width:46.85pt;height:14.95pt">
            <v:imagedata r:id="rId4229" o:title=""/>
          </v:shape>
        </w:pict>
      </w:r>
      <w:r w:rsidRPr="00F000C1">
        <w:t xml:space="preserve"> </w:t>
      </w:r>
      <w:r>
        <w:t xml:space="preserve">where </w:t>
      </w:r>
      <w:r w:rsidR="00F1095B">
        <w:rPr>
          <w:position w:val="-10"/>
        </w:rPr>
        <w:pict>
          <v:shape id="_x0000_i4171" type="#_x0000_t75" style="width:32.6pt;height:14.95pt">
            <v:imagedata r:id="rId4230" o:title=""/>
          </v:shape>
        </w:pict>
      </w:r>
      <w:r w:rsidRPr="00314CCF">
        <w:t xml:space="preserve">is given by clause </w:t>
      </w:r>
      <w:r w:rsidRPr="00415BB2">
        <w:t>16.4.1.4</w:t>
      </w:r>
      <w:r>
        <w:t xml:space="preserve"> </w:t>
      </w:r>
      <w:r w:rsidRPr="00314CCF">
        <w:t>of 3GPP TS 36.213 [4]</w:t>
      </w:r>
      <w:r>
        <w:t>.</w:t>
      </w:r>
    </w:p>
    <w:p w:rsidR="00346B90" w:rsidRDefault="00346B90" w:rsidP="00346B90">
      <w:r w:rsidRPr="00314CCF">
        <w:t xml:space="preserve">The mapping </w:t>
      </w:r>
      <w:r>
        <w:t xml:space="preserve">of </w:t>
      </w:r>
      <w:r w:rsidR="00F1095B">
        <w:rPr>
          <w:position w:val="-14"/>
        </w:rPr>
        <w:pict>
          <v:shape id="_x0000_i4172" type="#_x0000_t75" style="width:109.35pt;height:19pt">
            <v:imagedata r:id="rId4231" o:title=""/>
          </v:shape>
        </w:pict>
      </w:r>
      <w:r w:rsidRPr="00B2758D">
        <w:t xml:space="preserve"> </w:t>
      </w:r>
      <w:r>
        <w:t xml:space="preserve">in sequence starting with </w:t>
      </w:r>
      <w:r w:rsidR="00F1095B">
        <w:rPr>
          <w:position w:val="-10"/>
        </w:rPr>
        <w:pict>
          <v:shape id="_x0000_i4173" type="#_x0000_t75" style="width:32.6pt;height:17pt">
            <v:imagedata r:id="rId2875" o:title=""/>
          </v:shape>
        </w:pict>
      </w:r>
      <w:r w:rsidRPr="00C12953">
        <w:t xml:space="preserve"> </w:t>
      </w:r>
      <w:r w:rsidRPr="00314CCF">
        <w:t xml:space="preserve">to resource elements </w:t>
      </w:r>
      <w:r w:rsidR="00F1095B">
        <w:rPr>
          <w:position w:val="-10"/>
        </w:rPr>
        <w:pict>
          <v:shape id="_x0000_i4174" type="#_x0000_t75" style="width:22.4pt;height:14.95pt">
            <v:imagedata r:id="rId777" o:title=""/>
          </v:shape>
        </w:pict>
      </w:r>
      <w:r w:rsidRPr="00314CCF">
        <w:t xml:space="preserve"> on antenna port </w:t>
      </w:r>
      <w:r w:rsidR="00F1095B">
        <w:rPr>
          <w:position w:val="-10"/>
        </w:rPr>
        <w:pict>
          <v:shape id="_x0000_i4175" type="#_x0000_t75" style="width:10.85pt;height:11.55pt">
            <v:imagedata r:id="rId24" o:title=""/>
          </v:shape>
        </w:pict>
      </w:r>
      <w:r w:rsidRPr="00314CCF">
        <w:t xml:space="preserve"> meeting the criteria above shall be in increasing order of first the index </w:t>
      </w:r>
      <w:r w:rsidR="00F1095B">
        <w:rPr>
          <w:position w:val="-6"/>
        </w:rPr>
        <w:pict>
          <v:shape id="_x0000_i4176" type="#_x0000_t75" style="width:9.5pt;height:13.6pt">
            <v:imagedata r:id="rId17" o:title=""/>
          </v:shape>
        </w:pict>
      </w:r>
      <w:r w:rsidRPr="00314CCF">
        <w:rPr>
          <w:rFonts w:eastAsia="Batang" w:hint="eastAsia"/>
          <w:lang w:eastAsia="ko-KR"/>
        </w:rPr>
        <w:t xml:space="preserve"> </w:t>
      </w:r>
      <w:r w:rsidRPr="00314CCF">
        <w:t>and then the index</w:t>
      </w:r>
      <w:r w:rsidR="00F1095B">
        <w:rPr>
          <w:position w:val="-6"/>
        </w:rPr>
        <w:pict>
          <v:shape id="_x0000_i4177" type="#_x0000_t75" style="width:7.45pt;height:13.6pt">
            <v:imagedata r:id="rId19" o:title=""/>
          </v:shape>
        </w:pict>
      </w:r>
      <w:r w:rsidRPr="00314CCF">
        <w:t>, starting with the first slot and ending with the second slot in a subframe.</w:t>
      </w:r>
      <w:r>
        <w:t xml:space="preserve"> For NPDSCH not carrying BCCH, after mapping to a subframe, the subframe shall be repeated for </w:t>
      </w:r>
      <w:r w:rsidR="00F1095B">
        <w:rPr>
          <w:position w:val="-14"/>
        </w:rPr>
        <w:pict>
          <v:shape id="_x0000_i4178" type="#_x0000_t75" style="width:85.6pt;height:19pt">
            <v:imagedata r:id="rId4232" o:title=""/>
          </v:shape>
        </w:pict>
      </w:r>
      <w:r>
        <w:t xml:space="preserve"> additional subframes, before continuing the mapping of </w:t>
      </w:r>
      <w:r w:rsidR="00F1095B">
        <w:rPr>
          <w:position w:val="-10"/>
        </w:rPr>
        <w:pict>
          <v:shape id="_x0000_i4179" type="#_x0000_t75" style="width:29.9pt;height:17pt">
            <v:imagedata r:id="rId4233" o:title=""/>
          </v:shape>
        </w:pict>
      </w:r>
      <w:r>
        <w:t xml:space="preserve"> to the following subframe.</w:t>
      </w:r>
      <w:r w:rsidRPr="00F31A24">
        <w:t xml:space="preserve"> </w:t>
      </w:r>
      <w:r>
        <w:t xml:space="preserve">The mapping of </w:t>
      </w:r>
      <w:r w:rsidR="00F1095B">
        <w:rPr>
          <w:position w:val="-14"/>
        </w:rPr>
        <w:pict>
          <v:shape id="_x0000_i4180" type="#_x0000_t75" style="width:109.35pt;height:19pt">
            <v:imagedata r:id="rId4231" o:title=""/>
          </v:shape>
        </w:pict>
      </w:r>
      <w:r>
        <w:t xml:space="preserve"> is then repeated until </w:t>
      </w:r>
      <w:r w:rsidR="00F1095B">
        <w:rPr>
          <w:position w:val="-14"/>
        </w:rPr>
        <w:pict>
          <v:shape id="_x0000_i4181" type="#_x0000_t75" style="width:58.4pt;height:19pt">
            <v:imagedata r:id="rId4234" o:title=""/>
          </v:shape>
        </w:pict>
      </w:r>
      <w:r>
        <w:t xml:space="preserve"> subframes have been transmitted. For NPDSCH carrying BCCH, the </w:t>
      </w:r>
      <w:r w:rsidR="00F1095B">
        <w:rPr>
          <w:position w:val="-14"/>
        </w:rPr>
        <w:pict>
          <v:shape id="_x0000_i4182" type="#_x0000_t75" style="width:109.35pt;height:19pt">
            <v:imagedata r:id="rId4231" o:title=""/>
          </v:shape>
        </w:pict>
      </w:r>
      <w:r>
        <w:t xml:space="preserve">is mapped to </w:t>
      </w:r>
      <w:r w:rsidR="00F1095B">
        <w:rPr>
          <w:position w:val="-10"/>
        </w:rPr>
        <w:pict>
          <v:shape id="_x0000_i4183" type="#_x0000_t75" style="width:19pt;height:14.95pt">
            <v:imagedata r:id="rId4224" o:title=""/>
          </v:shape>
        </w:pict>
      </w:r>
      <w:r>
        <w:t xml:space="preserve"> subframes in sequence and then repeated until </w:t>
      </w:r>
      <w:r w:rsidR="00F1095B">
        <w:rPr>
          <w:position w:val="-14"/>
        </w:rPr>
        <w:pict>
          <v:shape id="_x0000_i4184" type="#_x0000_t75" style="width:58.4pt;height:19pt">
            <v:imagedata r:id="rId4235" o:title=""/>
          </v:shape>
        </w:pict>
      </w:r>
      <w:r>
        <w:t xml:space="preserve"> subframes have been transmitted. </w:t>
      </w:r>
    </w:p>
    <w:p w:rsidR="00346B90" w:rsidRPr="00387E83" w:rsidRDefault="00346B90" w:rsidP="00346B90">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00F1095B">
        <w:rPr>
          <w:position w:val="-14"/>
        </w:rPr>
        <w:pict>
          <v:shape id="_x0000_i4185" type="#_x0000_t75" style="width:79.45pt;height:17pt">
            <v:imagedata r:id="rId4236" o:title=""/>
          </v:shape>
        </w:pict>
      </w:r>
      <w:r w:rsidRPr="00387E83">
        <w:t xml:space="preserve">where </w:t>
      </w:r>
      <w:r w:rsidR="00F1095B">
        <w:rPr>
          <w:position w:val="-14"/>
        </w:rPr>
        <w:pict>
          <v:shape id="_x0000_i4186" type="#_x0000_t75" style="width:49.6pt;height:17pt">
            <v:imagedata r:id="rId183" o:title=""/>
          </v:shape>
        </w:pict>
      </w:r>
      <w:r w:rsidRPr="00387E83">
        <w:t xml:space="preserve"> is given by the higher layer parameter</w:t>
      </w:r>
      <w:r w:rsidRPr="00387E83">
        <w:rPr>
          <w:i/>
        </w:rPr>
        <w:t xml:space="preserve"> </w:t>
      </w:r>
      <w:r w:rsidRPr="00D500C0">
        <w:rPr>
          <w:i/>
        </w:rPr>
        <w:t>dl-GapThreshold</w:t>
      </w:r>
      <w:r w:rsidRPr="00D42E9E">
        <w:t xml:space="preserve"> and </w:t>
      </w:r>
      <w:r w:rsidR="00F1095B">
        <w:rPr>
          <w:position w:val="-10"/>
        </w:rPr>
        <w:pict>
          <v:shape id="_x0000_i4187" type="#_x0000_t75" style="width:22.4pt;height:14.95pt">
            <v:imagedata r:id="rId4237" o:title=""/>
          </v:shape>
        </w:pict>
      </w:r>
      <w:r>
        <w:t xml:space="preserve"> is given by [4]</w:t>
      </w:r>
      <w:r w:rsidRPr="00387E83">
        <w:t xml:space="preserve">. The gap starting frame and subframe is given by </w:t>
      </w:r>
      <w:r w:rsidR="00F1095B">
        <w:rPr>
          <w:position w:val="-14"/>
        </w:rPr>
        <w:pict>
          <v:shape id="_x0000_i4188" type="#_x0000_t75" style="width:139.9pt;height:17pt">
            <v:imagedata r:id="rId4238" o:title=""/>
          </v:shape>
        </w:pict>
      </w:r>
      <w:r w:rsidRPr="00387E83">
        <w:t xml:space="preserve"> where the gap periodicity,</w:t>
      </w:r>
      <w:r w:rsidR="00F1095B">
        <w:rPr>
          <w:position w:val="-14"/>
        </w:rPr>
        <w:pict>
          <v:shape id="_x0000_i4189" type="#_x0000_t75" style="width:42.1pt;height:17pt">
            <v:imagedata r:id="rId179" o:title=""/>
          </v:shape>
        </w:pict>
      </w:r>
      <w:r w:rsidRPr="00387E83">
        <w:t xml:space="preserve">, is given by the higher layer parameter </w:t>
      </w:r>
      <w:r w:rsidRPr="00D500C0">
        <w:rPr>
          <w:i/>
        </w:rPr>
        <w:t>dl-GapPeriodicity</w:t>
      </w:r>
      <w:r w:rsidRPr="00387E83">
        <w:t xml:space="preserve">. The gap duration in number of subframes is given by </w:t>
      </w:r>
      <w:r w:rsidR="00F1095B">
        <w:rPr>
          <w:position w:val="-14"/>
        </w:rPr>
        <w:pict>
          <v:shape id="_x0000_i4190" type="#_x0000_t75" style="width:133.15pt;height:17pt">
            <v:imagedata r:id="rId4239" o:title=""/>
          </v:shape>
        </w:pict>
      </w:r>
      <w:r w:rsidRPr="00387E83">
        <w:t>,</w:t>
      </w:r>
      <w:r>
        <w:t xml:space="preserve"> </w:t>
      </w:r>
      <w:r w:rsidRPr="00387E83">
        <w:t xml:space="preserve">where </w:t>
      </w:r>
      <w:r w:rsidR="00F1095B">
        <w:rPr>
          <w:position w:val="-14"/>
        </w:rPr>
        <w:pict>
          <v:shape id="_x0000_i4191" type="#_x0000_t75" style="width:40.1pt;height:17pt">
            <v:imagedata r:id="rId4240" o:title=""/>
          </v:shape>
        </w:pict>
      </w:r>
      <w:r w:rsidRPr="00387E83">
        <w:t xml:space="preserve"> is given by the higher layer parameter </w:t>
      </w:r>
      <w:r w:rsidRPr="00277C7E">
        <w:rPr>
          <w:i/>
        </w:rPr>
        <w:t>dl-GapDurationCoeff</w:t>
      </w:r>
      <w:r w:rsidRPr="00387E83">
        <w:t xml:space="preserve">. For NPDSCH carrying the BCCH there are no gaps in the transmission. </w:t>
      </w:r>
    </w:p>
    <w:p w:rsidR="00346B90" w:rsidRDefault="00346B90" w:rsidP="00346B90">
      <w:r>
        <w:t xml:space="preserve">The UE shall not expect NPDSCH in subframe </w:t>
      </w:r>
      <w:r w:rsidR="00F1095B">
        <w:rPr>
          <w:position w:val="-6"/>
        </w:rPr>
        <w:pict>
          <v:shape id="_x0000_i4192" type="#_x0000_t75" style="width:7.45pt;height:11.55pt">
            <v:imagedata r:id="rId839" o:title=""/>
          </v:shape>
        </w:pi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826" w:name="_Toc454818196"/>
      <w:bookmarkStart w:id="827" w:name="_Toc20411242"/>
      <w:bookmarkStart w:id="828" w:name="_Toc26005425"/>
      <w:r>
        <w:t>10.2.4</w:t>
      </w:r>
      <w:r>
        <w:tab/>
        <w:t>Narrowband physical broadcast channel</w:t>
      </w:r>
      <w:bookmarkEnd w:id="826"/>
      <w:bookmarkEnd w:id="827"/>
      <w:bookmarkEnd w:id="828"/>
    </w:p>
    <w:p w:rsidR="00346B90" w:rsidRDefault="00346B90" w:rsidP="00346B90">
      <w:pPr>
        <w:pStyle w:val="Heading4"/>
      </w:pPr>
      <w:bookmarkStart w:id="829" w:name="_Toc454818197"/>
      <w:bookmarkStart w:id="830" w:name="_Toc20411243"/>
      <w:bookmarkStart w:id="831" w:name="_Toc26005426"/>
      <w:r>
        <w:t>10.2.4.1</w:t>
      </w:r>
      <w:r>
        <w:tab/>
        <w:t>Scrambling</w:t>
      </w:r>
      <w:bookmarkEnd w:id="829"/>
      <w:bookmarkEnd w:id="830"/>
      <w:bookmarkEnd w:id="831"/>
    </w:p>
    <w:p w:rsidR="00346B90" w:rsidRPr="00D74946" w:rsidRDefault="00346B90" w:rsidP="00346B90">
      <w:r>
        <w:t xml:space="preserve">Scrambling shall be done according to clause 6.6.1 with </w:t>
      </w:r>
      <w:r w:rsidR="00F1095B">
        <w:rPr>
          <w:position w:val="-10"/>
        </w:rPr>
        <w:pict>
          <v:shape id="_x0000_i4193" type="#_x0000_t75" style="width:22.4pt;height:14.95pt">
            <v:imagedata r:id="rId3008" o:title=""/>
          </v:shape>
        </w:pict>
      </w:r>
      <w:r>
        <w:t xml:space="preserve"> denoting the number of bits to be transmitted on the NPBCH. </w:t>
      </w:r>
      <w:r w:rsidR="00F1095B">
        <w:rPr>
          <w:position w:val="-10"/>
        </w:rPr>
        <w:pict>
          <v:shape id="_x0000_i4194" type="#_x0000_t75" style="width:21.75pt;height:14.95pt">
            <v:imagedata r:id="rId3008" o:title=""/>
          </v:shape>
        </w:pict>
      </w:r>
      <w:r>
        <w:rPr>
          <w:rFonts w:hint="eastAsia"/>
          <w:lang w:eastAsia="zh-CN"/>
        </w:rPr>
        <w:t xml:space="preserve"> </w:t>
      </w:r>
      <w:r>
        <w:t xml:space="preserve">equals 1600 for normal cyclic prefix. The scrambling sequence shall be initialised with </w:t>
      </w:r>
      <w:r w:rsidR="00F1095B">
        <w:rPr>
          <w:position w:val="-10"/>
        </w:rPr>
        <w:pict>
          <v:shape id="_x0000_i4195" type="#_x0000_t75" style="width:54.35pt;height:17pt">
            <v:imagedata r:id="rId4241" o:title=""/>
          </v:shape>
        </w:pict>
      </w:r>
      <w:r>
        <w:t xml:space="preserve"> in radio frames fulfilling</w:t>
      </w:r>
      <w:r w:rsidR="00F1095B">
        <w:rPr>
          <w:position w:val="-10"/>
        </w:rPr>
        <w:pict>
          <v:shape id="_x0000_i4196" type="#_x0000_t75" style="width:58.4pt;height:14.95pt">
            <v:imagedata r:id="rId4242" o:title=""/>
          </v:shape>
        </w:pict>
      </w:r>
      <w:r>
        <w:t>.</w:t>
      </w:r>
    </w:p>
    <w:p w:rsidR="00346B90" w:rsidRDefault="00346B90" w:rsidP="00346B90">
      <w:pPr>
        <w:pStyle w:val="Heading4"/>
      </w:pPr>
      <w:bookmarkStart w:id="832" w:name="_Toc454818198"/>
      <w:bookmarkStart w:id="833" w:name="_Toc20411244"/>
      <w:bookmarkStart w:id="834" w:name="_Toc26005427"/>
      <w:r>
        <w:t>10.2.4.2</w:t>
      </w:r>
      <w:r>
        <w:tab/>
        <w:t>Modulation</w:t>
      </w:r>
      <w:bookmarkEnd w:id="832"/>
      <w:bookmarkEnd w:id="833"/>
      <w:bookmarkEnd w:id="834"/>
    </w:p>
    <w:p w:rsidR="00346B90" w:rsidRPr="00B974E2" w:rsidRDefault="00346B90" w:rsidP="00346B90">
      <w:r>
        <w:t>Modulation shall be done according to clause 6.6.2</w:t>
      </w:r>
      <w:r w:rsidRPr="00ED31EE">
        <w:t xml:space="preserve"> </w:t>
      </w:r>
      <w:r>
        <w:t>using the modulation scheme in Table 10.2.4.2-1</w:t>
      </w:r>
    </w:p>
    <w:p w:rsidR="00346B90" w:rsidRPr="00C12953" w:rsidRDefault="00346B90" w:rsidP="00346B90">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AA1ED2">
        <w:trPr>
          <w:jc w:val="center"/>
        </w:trPr>
        <w:tc>
          <w:tcPr>
            <w:tcW w:w="0" w:type="auto"/>
            <w:shd w:val="clear" w:color="auto" w:fill="E0E0E0"/>
          </w:tcPr>
          <w:p w:rsidR="00346B90" w:rsidRPr="00C12953" w:rsidRDefault="00346B90" w:rsidP="00AA1ED2">
            <w:pPr>
              <w:pStyle w:val="TAH"/>
            </w:pPr>
            <w:r w:rsidRPr="00C12953">
              <w:t>Physical channel</w:t>
            </w:r>
          </w:p>
        </w:tc>
        <w:tc>
          <w:tcPr>
            <w:tcW w:w="0" w:type="auto"/>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shd w:val="clear" w:color="auto" w:fill="auto"/>
          </w:tcPr>
          <w:p w:rsidR="00346B90" w:rsidRPr="00C12953" w:rsidRDefault="00346B90" w:rsidP="00AA1ED2">
            <w:pPr>
              <w:pStyle w:val="TAL"/>
            </w:pPr>
            <w:r>
              <w:t>NPBCH</w:t>
            </w:r>
          </w:p>
        </w:tc>
        <w:tc>
          <w:tcPr>
            <w:tcW w:w="0" w:type="auto"/>
            <w:shd w:val="clear" w:color="auto" w:fill="auto"/>
          </w:tcPr>
          <w:p w:rsidR="00346B90" w:rsidRPr="00C12953" w:rsidRDefault="00346B90" w:rsidP="00AA1ED2">
            <w:pPr>
              <w:pStyle w:val="TAL"/>
            </w:pPr>
            <w:r w:rsidRPr="00C12953">
              <w:t>QPSK</w:t>
            </w:r>
          </w:p>
        </w:tc>
      </w:tr>
    </w:tbl>
    <w:p w:rsidR="00346B90" w:rsidRPr="00B974E2" w:rsidRDefault="00346B90" w:rsidP="00346B90"/>
    <w:p w:rsidR="00346B90" w:rsidRDefault="00346B90" w:rsidP="00346B90">
      <w:pPr>
        <w:pStyle w:val="Heading4"/>
      </w:pPr>
      <w:bookmarkStart w:id="835" w:name="_Toc454818199"/>
      <w:bookmarkStart w:id="836" w:name="_Toc20411245"/>
      <w:bookmarkStart w:id="837" w:name="_Toc26005428"/>
      <w:r>
        <w:lastRenderedPageBreak/>
        <w:t>10.2.4.3</w:t>
      </w:r>
      <w:r>
        <w:tab/>
        <w:t>Layer mapping and precoding</w:t>
      </w:r>
      <w:bookmarkEnd w:id="835"/>
      <w:bookmarkEnd w:id="836"/>
      <w:bookmarkEnd w:id="837"/>
    </w:p>
    <w:p w:rsidR="00346B90" w:rsidRPr="00B974E2" w:rsidRDefault="00346B90" w:rsidP="00346B90">
      <w:r>
        <w:t xml:space="preserve">Layer mapping and precoding shall be done according to clause 6.6.3 with </w:t>
      </w:r>
      <w:r w:rsidR="00F1095B">
        <w:rPr>
          <w:position w:val="-10"/>
        </w:rPr>
        <w:pict>
          <v:shape id="_x0000_i4197" type="#_x0000_t75" style="width:37.35pt;height:14.95pt">
            <v:imagedata r:id="rId4243" o:title=""/>
          </v:shape>
        </w:pict>
      </w:r>
      <w:r>
        <w:t xml:space="preserve">. The UE shall assume antenna ports </w:t>
      </w:r>
      <w:r w:rsidR="00F1095B">
        <w:rPr>
          <w:position w:val="-12"/>
        </w:rPr>
        <w:pict>
          <v:shape id="_x0000_i4198" type="#_x0000_t75" style="width:25.15pt;height:18.35pt">
            <v:imagedata r:id="rId4244" o:title=""/>
          </v:shape>
        </w:pict>
      </w:r>
      <w:r>
        <w:t xml:space="preserve"> and </w:t>
      </w:r>
      <w:r w:rsidR="00F1095B">
        <w:rPr>
          <w:position w:val="-12"/>
        </w:rPr>
        <w:pict>
          <v:shape id="_x0000_i4199" type="#_x0000_t75" style="width:25.15pt;height:18.35pt">
            <v:imagedata r:id="rId4245" o:title=""/>
          </v:shape>
        </w:pict>
      </w:r>
      <w:r>
        <w:t xml:space="preserve"> are used for the transmission of the narrowband physical broadcast channel. </w:t>
      </w:r>
    </w:p>
    <w:p w:rsidR="00346B90" w:rsidRDefault="00346B90" w:rsidP="00346B90">
      <w:pPr>
        <w:pStyle w:val="Heading4"/>
      </w:pPr>
      <w:bookmarkStart w:id="838" w:name="_Toc454818200"/>
      <w:bookmarkStart w:id="839" w:name="_Toc20411246"/>
      <w:bookmarkStart w:id="840" w:name="_Toc26005429"/>
      <w:r>
        <w:t>10.2.4.4</w:t>
      </w:r>
      <w:r>
        <w:tab/>
        <w:t>Mapping to resource elements</w:t>
      </w:r>
      <w:bookmarkEnd w:id="838"/>
      <w:bookmarkEnd w:id="839"/>
      <w:bookmarkEnd w:id="840"/>
    </w:p>
    <w:p w:rsidR="00346B90" w:rsidRDefault="00346B90" w:rsidP="00346B90">
      <w:r w:rsidRPr="00C12953">
        <w:t>The block of complex-valued symbols</w:t>
      </w:r>
      <w:r w:rsidR="00F1095B">
        <w:rPr>
          <w:position w:val="-14"/>
        </w:rPr>
        <w:pict>
          <v:shape id="_x0000_i4200" type="#_x0000_t75" style="width:109.35pt;height:19pt">
            <v:imagedata r:id="rId3036" o:title=""/>
          </v:shape>
        </w:pict>
      </w:r>
      <w:r w:rsidRPr="00C12953">
        <w:t xml:space="preserve"> </w:t>
      </w:r>
      <w:r>
        <w:t xml:space="preserve">for each antenna port is transmitted in subframe 0 during 64 consecutive radio frames starting in each radio frame fulfilling </w:t>
      </w:r>
      <w:r w:rsidR="00F1095B">
        <w:rPr>
          <w:position w:val="-10"/>
        </w:rPr>
        <w:pict>
          <v:shape id="_x0000_i4201" type="#_x0000_t75" style="width:61.15pt;height:14.95pt">
            <v:imagedata r:id="rId4246" o:title=""/>
          </v:shape>
        </w:pict>
      </w:r>
      <w:r>
        <w:t xml:space="preserve">. </w:t>
      </w:r>
      <w:r w:rsidR="00F1095B">
        <w:rPr>
          <w:position w:val="-14"/>
        </w:rPr>
        <w:pict>
          <v:shape id="_x0000_i4202" type="#_x0000_t75" style="width:54.35pt;height:18.35pt">
            <v:imagedata r:id="rId4247" o:title=""/>
          </v:shape>
        </w:pict>
      </w:r>
      <w:r>
        <w:t xml:space="preserve"> for normal cyclic prefix. Define </w:t>
      </w:r>
      <w:r w:rsidR="00F1095B">
        <w:rPr>
          <w:position w:val="-14"/>
        </w:rPr>
        <w:pict>
          <v:shape id="_x0000_i4203" type="#_x0000_t75" style="width:93.75pt;height:20.4pt">
            <v:imagedata r:id="rId4248" o:title=""/>
          </v:shape>
        </w:pict>
      </w:r>
      <w:r>
        <w:t xml:space="preserve">as the block of complex-valued symbols to be transmitted in subframe 0 of radio frame </w:t>
      </w:r>
      <w:r w:rsidR="00F1095B">
        <w:rPr>
          <w:position w:val="-10"/>
        </w:rPr>
        <w:pict>
          <v:shape id="_x0000_i4204" type="#_x0000_t75" style="width:61.15pt;height:15.6pt">
            <v:imagedata r:id="rId4249" o:title=""/>
          </v:shape>
        </w:pict>
      </w:r>
      <w:r>
        <w:t xml:space="preserve">, as </w:t>
      </w:r>
      <w:r w:rsidR="00F1095B">
        <w:rPr>
          <w:position w:val="-14"/>
        </w:rPr>
        <w:pict>
          <v:shape id="_x0000_i4205" type="#_x0000_t75" style="width:133.8pt;height:20.4pt">
            <v:imagedata r:id="rId4250" o:title=""/>
          </v:shape>
        </w:pict>
      </w:r>
      <w:r>
        <w:t xml:space="preserve">, </w:t>
      </w:r>
      <w:r w:rsidR="00F1095B">
        <w:rPr>
          <w:position w:val="-8"/>
        </w:rPr>
        <w:pict>
          <v:shape id="_x0000_i4206" type="#_x0000_t75" style="width:45.5pt;height:13.6pt">
            <v:imagedata r:id="rId4251" o:title=""/>
          </v:shape>
        </w:pict>
      </w:r>
      <w:r>
        <w:t xml:space="preserve"> with </w:t>
      </w:r>
      <w:r w:rsidR="00F1095B">
        <w:rPr>
          <w:position w:val="-6"/>
        </w:rPr>
        <w:pict>
          <v:shape id="_x0000_i4207" type="#_x0000_t75" style="width:43.45pt;height:13.6pt">
            <v:imagedata r:id="rId4252" o:title=""/>
          </v:shape>
        </w:pict>
      </w:r>
      <w:r w:rsidRPr="00DF61DC">
        <w:t>for normal</w:t>
      </w:r>
      <w:r>
        <w:t xml:space="preserve"> cyclic prefix, and</w:t>
      </w:r>
    </w:p>
    <w:p w:rsidR="00346B90" w:rsidRDefault="00346B90" w:rsidP="00346B90">
      <w:pPr>
        <w:pStyle w:val="EQ"/>
      </w:pPr>
      <w:r>
        <w:tab/>
      </w:r>
      <w:r w:rsidR="00F1095B">
        <w:rPr>
          <w:position w:val="-58"/>
        </w:rPr>
        <w:pict>
          <v:shape id="_x0000_i4208" type="#_x0000_t75" style="width:178.65pt;height:62.5pt">
            <v:imagedata r:id="rId4253" o:title=""/>
          </v:shape>
        </w:pict>
      </w:r>
    </w:p>
    <w:p w:rsidR="00346B90" w:rsidRDefault="00346B90" w:rsidP="00346B90">
      <w:r>
        <w:t xml:space="preserve">where the scrambling sequence </w:t>
      </w:r>
      <w:r w:rsidR="00F1095B">
        <w:rPr>
          <w:position w:val="-14"/>
        </w:rPr>
        <w:pict>
          <v:shape id="_x0000_i4209" type="#_x0000_t75" style="width:28.55pt;height:18.35pt">
            <v:imagedata r:id="rId4254" o:title=""/>
          </v:shape>
        </w:pict>
      </w:r>
      <w:r>
        <w:t xml:space="preserve">, </w:t>
      </w:r>
      <w:r w:rsidR="00F1095B">
        <w:rPr>
          <w:position w:val="-10"/>
        </w:rPr>
        <w:pict>
          <v:shape id="_x0000_i4210" type="#_x0000_t75" style="width:50.95pt;height:14.25pt">
            <v:imagedata r:id="rId4255" o:title=""/>
          </v:shape>
        </w:pict>
      </w:r>
      <w:r>
        <w:t xml:space="preserve"> </w:t>
      </w:r>
      <w:r w:rsidRPr="00DF61DC">
        <w:t>is given by clause 7.2</w:t>
      </w:r>
      <w:r>
        <w:t xml:space="preserve">, and shall be initialized at the start of each radio frame with </w:t>
      </w:r>
      <w:r w:rsidR="00F1095B">
        <w:rPr>
          <w:position w:val="-14"/>
        </w:rPr>
        <w:pict>
          <v:shape id="_x0000_i4211" type="#_x0000_t75" style="width:190.85pt;height:18.35pt">
            <v:imagedata r:id="rId4256" o:title=""/>
          </v:shape>
        </w:pict>
      </w:r>
      <w:r>
        <w:t>. The</w:t>
      </w:r>
      <w:r w:rsidRPr="00DF61DC">
        <w:t xml:space="preserve"> </w:t>
      </w:r>
      <w:r>
        <w:t xml:space="preserve">block of complex-valued symbols </w:t>
      </w:r>
      <w:r w:rsidR="00F1095B">
        <w:rPr>
          <w:position w:val="-14"/>
        </w:rPr>
        <w:pict>
          <v:shape id="_x0000_i4212" type="#_x0000_t75" style="width:93.75pt;height:20.4pt">
            <v:imagedata r:id="rId4257" o:title=""/>
          </v:shape>
        </w:pict>
      </w:r>
      <w:r>
        <w:t xml:space="preserve"> </w:t>
      </w:r>
      <w:r w:rsidRPr="00C12953">
        <w:t xml:space="preserve">shall be mapped </w:t>
      </w:r>
      <w:r>
        <w:t xml:space="preserve">in sequence starting with </w:t>
      </w:r>
      <w:r w:rsidR="00F1095B">
        <w:rPr>
          <w:position w:val="-14"/>
        </w:rPr>
        <w:pict>
          <v:shape id="_x0000_i4213" type="#_x0000_t75" style="width:32.6pt;height:20.4pt">
            <v:imagedata r:id="rId4258" o:title=""/>
          </v:shape>
        </w:pict>
      </w:r>
      <w:r>
        <w:t xml:space="preserve"> </w:t>
      </w:r>
      <w:r w:rsidRPr="00C12953">
        <w:t>to</w:t>
      </w:r>
      <w:r w:rsidRPr="00AC71B1">
        <w:t xml:space="preserve"> </w:t>
      </w:r>
      <w:r>
        <w:t xml:space="preserve">resource elements </w:t>
      </w:r>
      <w:r w:rsidR="00F1095B">
        <w:rPr>
          <w:position w:val="-10"/>
        </w:rPr>
        <w:pict>
          <v:shape id="_x0000_i4214" type="#_x0000_t75" style="width:22.4pt;height:14.95pt">
            <v:imagedata r:id="rId3042" o:title=""/>
          </v:shape>
        </w:pict>
      </w:r>
      <w:r>
        <w:t xml:space="preserve">. The mapping to </w:t>
      </w:r>
      <w:r w:rsidRPr="00C12953">
        <w:t xml:space="preserve">resource elements </w:t>
      </w:r>
      <w:r w:rsidR="00F1095B">
        <w:rPr>
          <w:position w:val="-10"/>
        </w:rPr>
        <w:pict>
          <v:shape id="_x0000_i4215" type="#_x0000_t75" style="width:22.4pt;height:14.95pt">
            <v:imagedata r:id="rId3044" o:title=""/>
          </v:shape>
        </w:pict>
      </w:r>
      <w:r w:rsidRPr="00C12953">
        <w:t xml:space="preserve"> not reserved for </w:t>
      </w:r>
      <w:r>
        <w:t>transmission of r</w:t>
      </w:r>
      <w:r w:rsidRPr="000F1B4C">
        <w:t xml:space="preserve">eference </w:t>
      </w:r>
      <w:r>
        <w:t>s</w:t>
      </w:r>
      <w:r w:rsidRPr="000F1B4C">
        <w:t>ignal</w:t>
      </w:r>
      <w:r>
        <w:t>s</w:t>
      </w:r>
      <w:r w:rsidRPr="000F1B4C">
        <w:t xml:space="preserve"> </w:t>
      </w:r>
      <w:r w:rsidRPr="00C12953">
        <w:t>shall be in increasing order of first the index</w:t>
      </w:r>
      <w:r w:rsidR="00F1095B">
        <w:rPr>
          <w:position w:val="-6"/>
        </w:rPr>
        <w:pict>
          <v:shape id="_x0000_i4216" type="#_x0000_t75" style="width:9.5pt;height:13.6pt">
            <v:imagedata r:id="rId17" o:title=""/>
          </v:shape>
        </w:pict>
      </w:r>
      <w:r>
        <w:t>,</w:t>
      </w:r>
      <w:r w:rsidRPr="00C12953">
        <w:t xml:space="preserve"> then the index </w:t>
      </w:r>
      <w:r w:rsidR="00F1095B">
        <w:rPr>
          <w:position w:val="-6"/>
        </w:rPr>
        <w:pict>
          <v:shape id="_x0000_i4217" type="#_x0000_t75" style="width:7.45pt;height:13.6pt">
            <v:imagedata r:id="rId19" o:title=""/>
          </v:shape>
        </w:pict>
      </w:r>
      <w:r w:rsidRPr="00C12953">
        <w:t>.</w:t>
      </w:r>
      <w:r>
        <w:t xml:space="preserve"> The first three OFDM symbols in a subframe shall not be used in the mapping process. </w:t>
      </w:r>
    </w:p>
    <w:p w:rsidR="00346B90" w:rsidRDefault="00346B90" w:rsidP="00346B90">
      <w:r>
        <w:t xml:space="preserve">For the purpose of the mapping, the UE shall assume cell-specific reference signals for antenna ports 0-3 and narrowband reference signals for antenna ports </w:t>
      </w:r>
      <w:r>
        <w:rPr>
          <w:rFonts w:hint="eastAsia"/>
          <w:lang w:eastAsia="ja-JP"/>
        </w:rPr>
        <w:t>200</w:t>
      </w:r>
      <w:r>
        <w:t xml:space="preserve">0 and </w:t>
      </w:r>
      <w:r>
        <w:rPr>
          <w:rFonts w:hint="eastAsia"/>
          <w:lang w:eastAsia="ja-JP"/>
        </w:rPr>
        <w:t>200</w:t>
      </w:r>
      <w:r>
        <w:t xml:space="preserve">1 being present irrespective of the actual configuration. The frequency shift of the cell-specific reference signals shall be calculated by replacing </w:t>
      </w:r>
      <w:r w:rsidR="00F1095B">
        <w:rPr>
          <w:position w:val="-10"/>
        </w:rPr>
        <w:pict>
          <v:shape id="_x0000_i4218" type="#_x0000_t75" style="width:22.4pt;height:17pt">
            <v:imagedata r:id="rId4259" o:title=""/>
          </v:shape>
        </w:pict>
      </w:r>
      <w:r>
        <w:t xml:space="preserve">with </w:t>
      </w:r>
      <w:r w:rsidR="00F1095B">
        <w:rPr>
          <w:position w:val="-10"/>
        </w:rPr>
        <w:pict>
          <v:shape id="_x0000_i4219" type="#_x0000_t75" style="width:28.55pt;height:17pt">
            <v:imagedata r:id="rId4260" o:title=""/>
          </v:shape>
        </w:pict>
      </w:r>
      <w:r>
        <w:t xml:space="preserve"> in the calculation of </w:t>
      </w:r>
      <w:r w:rsidR="00F1095B">
        <w:rPr>
          <w:position w:val="-10"/>
        </w:rPr>
        <w:pict>
          <v:shape id="_x0000_i4220" type="#_x0000_t75" style="width:21.05pt;height:14.95pt">
            <v:imagedata r:id="rId4261" o:title=""/>
          </v:shape>
        </w:pict>
      </w:r>
      <w:r>
        <w:t xml:space="preserve">in clause 6.10.1.2. </w:t>
      </w:r>
    </w:p>
    <w:p w:rsidR="00346B90" w:rsidRDefault="00346B90" w:rsidP="00346B90">
      <w:pPr>
        <w:pStyle w:val="Heading3"/>
      </w:pPr>
      <w:bookmarkStart w:id="841" w:name="_Toc454818201"/>
      <w:bookmarkStart w:id="842" w:name="_Toc20411247"/>
      <w:bookmarkStart w:id="843" w:name="_Toc26005430"/>
      <w:r>
        <w:t>10.2.5</w:t>
      </w:r>
      <w:r>
        <w:tab/>
        <w:t>Narrowband physical downlink control channel</w:t>
      </w:r>
      <w:bookmarkEnd w:id="841"/>
      <w:bookmarkEnd w:id="842"/>
      <w:bookmarkEnd w:id="843"/>
    </w:p>
    <w:p w:rsidR="00346B90" w:rsidRDefault="00346B90" w:rsidP="00346B90">
      <w:pPr>
        <w:pStyle w:val="Heading4"/>
      </w:pPr>
      <w:bookmarkStart w:id="844" w:name="_Toc454818202"/>
      <w:bookmarkStart w:id="845" w:name="_Toc20411248"/>
      <w:bookmarkStart w:id="846" w:name="_Toc26005431"/>
      <w:r>
        <w:t>10.2.5.1</w:t>
      </w:r>
      <w:r>
        <w:tab/>
        <w:t>NPDCCH formats</w:t>
      </w:r>
      <w:bookmarkEnd w:id="844"/>
      <w:bookmarkEnd w:id="845"/>
      <w:bookmarkEnd w:id="846"/>
    </w:p>
    <w:p w:rsidR="00346B90" w:rsidRPr="002112DE" w:rsidRDefault="00346B90" w:rsidP="00346B90">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346B90" w:rsidRDefault="00346B90" w:rsidP="00346B90">
      <w:r>
        <w:t>One or two NPDCCHs can be transmitted in a subframe.</w:t>
      </w:r>
    </w:p>
    <w:p w:rsidR="00346B90" w:rsidRDefault="00346B90" w:rsidP="00346B90">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346B90" w:rsidTr="00AA1ED2">
        <w:trPr>
          <w:cantSplit/>
          <w:jc w:val="center"/>
        </w:trPr>
        <w:tc>
          <w:tcPr>
            <w:tcW w:w="0" w:type="auto"/>
            <w:shd w:val="clear" w:color="auto" w:fill="E0E0E0"/>
            <w:vAlign w:val="center"/>
          </w:tcPr>
          <w:p w:rsidR="00346B90" w:rsidRDefault="00346B90" w:rsidP="00AA1ED2">
            <w:pPr>
              <w:pStyle w:val="TAH"/>
            </w:pPr>
            <w:r>
              <w:t>NPDCCH format</w:t>
            </w:r>
          </w:p>
        </w:tc>
        <w:tc>
          <w:tcPr>
            <w:tcW w:w="0" w:type="auto"/>
            <w:shd w:val="clear" w:color="auto" w:fill="E0E0E0"/>
            <w:vAlign w:val="center"/>
          </w:tcPr>
          <w:p w:rsidR="00346B90" w:rsidRDefault="00346B90" w:rsidP="00AA1ED2">
            <w:pPr>
              <w:pStyle w:val="TAH"/>
            </w:pPr>
            <w:r>
              <w:t>Number of NCCEs</w:t>
            </w:r>
          </w:p>
        </w:tc>
      </w:tr>
      <w:tr w:rsidR="00346B90" w:rsidTr="00AA1ED2">
        <w:trPr>
          <w:cantSplit/>
          <w:jc w:val="center"/>
        </w:trPr>
        <w:tc>
          <w:tcPr>
            <w:tcW w:w="0" w:type="auto"/>
            <w:shd w:val="clear" w:color="auto" w:fill="auto"/>
            <w:vAlign w:val="center"/>
          </w:tcPr>
          <w:p w:rsidR="00346B90" w:rsidRDefault="00346B90" w:rsidP="00AA1ED2">
            <w:pPr>
              <w:pStyle w:val="TAC"/>
            </w:pPr>
            <w:r>
              <w:t>0</w:t>
            </w:r>
          </w:p>
        </w:tc>
        <w:tc>
          <w:tcPr>
            <w:tcW w:w="0" w:type="auto"/>
            <w:shd w:val="clear" w:color="auto" w:fill="auto"/>
            <w:vAlign w:val="center"/>
          </w:tcPr>
          <w:p w:rsidR="00346B90" w:rsidRDefault="00346B90" w:rsidP="00AA1ED2">
            <w:pPr>
              <w:pStyle w:val="TAC"/>
            </w:pPr>
            <w:r>
              <w:t>1</w:t>
            </w:r>
          </w:p>
        </w:tc>
      </w:tr>
      <w:tr w:rsidR="00346B90" w:rsidTr="00AA1ED2">
        <w:trPr>
          <w:cantSplit/>
          <w:jc w:val="center"/>
        </w:trPr>
        <w:tc>
          <w:tcPr>
            <w:tcW w:w="0" w:type="auto"/>
            <w:shd w:val="clear" w:color="auto" w:fill="auto"/>
            <w:vAlign w:val="center"/>
          </w:tcPr>
          <w:p w:rsidR="00346B90" w:rsidRDefault="00346B90" w:rsidP="00AA1ED2">
            <w:pPr>
              <w:pStyle w:val="TAC"/>
            </w:pPr>
            <w:r>
              <w:t>1</w:t>
            </w:r>
          </w:p>
        </w:tc>
        <w:tc>
          <w:tcPr>
            <w:tcW w:w="0" w:type="auto"/>
            <w:shd w:val="clear" w:color="auto" w:fill="auto"/>
            <w:vAlign w:val="center"/>
          </w:tcPr>
          <w:p w:rsidR="00346B90" w:rsidRDefault="00346B90" w:rsidP="00AA1ED2">
            <w:pPr>
              <w:pStyle w:val="TAC"/>
            </w:pPr>
            <w:r>
              <w:t>2</w:t>
            </w:r>
          </w:p>
        </w:tc>
      </w:tr>
    </w:tbl>
    <w:p w:rsidR="00346B90" w:rsidRPr="00E2053B" w:rsidRDefault="00346B90" w:rsidP="00346B90"/>
    <w:p w:rsidR="00346B90" w:rsidRDefault="00346B90" w:rsidP="00346B90">
      <w:pPr>
        <w:pStyle w:val="Heading4"/>
      </w:pPr>
      <w:bookmarkStart w:id="847" w:name="_Toc454818203"/>
      <w:bookmarkStart w:id="848" w:name="_Toc20411249"/>
      <w:bookmarkStart w:id="849" w:name="_Toc26005432"/>
      <w:r>
        <w:t>10.2.5.2</w:t>
      </w:r>
      <w:r>
        <w:tab/>
        <w:t>Scrambling</w:t>
      </w:r>
      <w:bookmarkEnd w:id="847"/>
      <w:bookmarkEnd w:id="848"/>
      <w:bookmarkEnd w:id="849"/>
    </w:p>
    <w:p w:rsidR="00346B90" w:rsidRPr="00D74946" w:rsidRDefault="00346B90" w:rsidP="00346B90">
      <w:r>
        <w:t xml:space="preserve">Scrambling shall be done according to clause 6.8.2. The scrambling sequence shall be initialised at the start of subframe </w:t>
      </w:r>
      <w:r w:rsidRPr="00256704">
        <w:rPr>
          <w:i/>
        </w:rPr>
        <w:t>k</w:t>
      </w:r>
      <w:r w:rsidRPr="00256704">
        <w:rPr>
          <w:vertAlign w:val="subscript"/>
        </w:rPr>
        <w:t>0</w:t>
      </w:r>
      <w:r>
        <w:t xml:space="preserve"> according to [4] section 16.6 and after every 4</w:t>
      </w:r>
      <w:r w:rsidRPr="00B82164">
        <w:rPr>
          <w:vertAlign w:val="superscript"/>
        </w:rPr>
        <w:t>th</w:t>
      </w:r>
      <w:r>
        <w:t xml:space="preserve"> NPDCCH subframe with </w:t>
      </w:r>
      <w:r w:rsidR="00F1095B">
        <w:rPr>
          <w:bCs/>
          <w:position w:val="-10"/>
        </w:rPr>
        <w:pict>
          <v:shape id="_x0000_i4221" type="#_x0000_t75" style="width:98.5pt;height:17.65pt">
            <v:imagedata r:id="rId4262" o:title=""/>
          </v:shape>
        </w:pict>
      </w:r>
      <w:r>
        <w:rPr>
          <w:bCs/>
        </w:rPr>
        <w:t xml:space="preserve"> where </w:t>
      </w:r>
      <w:r w:rsidR="00F1095B">
        <w:rPr>
          <w:bCs/>
          <w:position w:val="-10"/>
        </w:rPr>
        <w:pict>
          <v:shape id="_x0000_i4222" type="#_x0000_t75" style="width:11.55pt;height:15.6pt">
            <v:imagedata r:id="rId4263" o:title=""/>
          </v:shape>
        </w:pict>
      </w:r>
      <w:r>
        <w:rPr>
          <w:bCs/>
        </w:rPr>
        <w:t xml:space="preserve">is the first slot of the NPDCCH subframe in which scrambling is </w:t>
      </w:r>
      <w:r w:rsidRPr="00B45C57">
        <w:rPr>
          <w:lang w:eastAsia="zh-CN"/>
        </w:rPr>
        <w:t>(re-)</w:t>
      </w:r>
      <w:r>
        <w:rPr>
          <w:bCs/>
        </w:rPr>
        <w:t>initialized</w:t>
      </w:r>
      <w:r>
        <w:t>.</w:t>
      </w:r>
    </w:p>
    <w:p w:rsidR="00346B90" w:rsidRDefault="00346B90" w:rsidP="00346B90">
      <w:pPr>
        <w:pStyle w:val="Heading4"/>
      </w:pPr>
      <w:bookmarkStart w:id="850" w:name="_Toc454818204"/>
      <w:bookmarkStart w:id="851" w:name="_Toc20411250"/>
      <w:bookmarkStart w:id="852" w:name="_Toc26005433"/>
      <w:r>
        <w:lastRenderedPageBreak/>
        <w:t>10.2.5.3</w:t>
      </w:r>
      <w:r>
        <w:tab/>
        <w:t>Modulation</w:t>
      </w:r>
      <w:bookmarkEnd w:id="850"/>
      <w:bookmarkEnd w:id="851"/>
      <w:bookmarkEnd w:id="852"/>
    </w:p>
    <w:p w:rsidR="00346B90" w:rsidRPr="00B974E2" w:rsidRDefault="00346B90" w:rsidP="00346B90">
      <w:r>
        <w:t>Modulation shall be done according to clause 6.8.3 using the modulation scheme in Table 10.2.5.3-1</w:t>
      </w:r>
    </w:p>
    <w:p w:rsidR="00346B90" w:rsidRPr="00C12953" w:rsidRDefault="00346B90" w:rsidP="00346B90">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46B90" w:rsidRPr="00C12953" w:rsidTr="00AA1ED2">
        <w:trPr>
          <w:jc w:val="center"/>
        </w:trPr>
        <w:tc>
          <w:tcPr>
            <w:tcW w:w="0" w:type="auto"/>
            <w:shd w:val="clear" w:color="auto" w:fill="E0E0E0"/>
          </w:tcPr>
          <w:p w:rsidR="00346B90" w:rsidRPr="00C12953" w:rsidRDefault="00346B90" w:rsidP="00AA1ED2">
            <w:pPr>
              <w:pStyle w:val="TAH"/>
            </w:pPr>
            <w:r w:rsidRPr="00C12953">
              <w:t>Physical channel</w:t>
            </w:r>
          </w:p>
        </w:tc>
        <w:tc>
          <w:tcPr>
            <w:tcW w:w="0" w:type="auto"/>
            <w:shd w:val="clear" w:color="auto" w:fill="E0E0E0"/>
          </w:tcPr>
          <w:p w:rsidR="00346B90" w:rsidRPr="00C12953" w:rsidRDefault="00346B90" w:rsidP="00AA1ED2">
            <w:pPr>
              <w:pStyle w:val="TAH"/>
            </w:pPr>
            <w:r w:rsidRPr="00C12953">
              <w:t>Modulation schemes</w:t>
            </w:r>
          </w:p>
        </w:tc>
      </w:tr>
      <w:tr w:rsidR="00346B90" w:rsidRPr="00C12953" w:rsidTr="00AA1ED2">
        <w:trPr>
          <w:jc w:val="center"/>
        </w:trPr>
        <w:tc>
          <w:tcPr>
            <w:tcW w:w="0" w:type="auto"/>
            <w:shd w:val="clear" w:color="auto" w:fill="auto"/>
          </w:tcPr>
          <w:p w:rsidR="00346B90" w:rsidRPr="00C12953" w:rsidRDefault="00346B90" w:rsidP="00AA1ED2">
            <w:pPr>
              <w:pStyle w:val="TAL"/>
            </w:pPr>
            <w:r>
              <w:t>NPDCCH</w:t>
            </w:r>
          </w:p>
        </w:tc>
        <w:tc>
          <w:tcPr>
            <w:tcW w:w="0" w:type="auto"/>
            <w:shd w:val="clear" w:color="auto" w:fill="auto"/>
          </w:tcPr>
          <w:p w:rsidR="00346B90" w:rsidRPr="00C12953" w:rsidRDefault="00346B90" w:rsidP="00AA1ED2">
            <w:pPr>
              <w:pStyle w:val="TAL"/>
            </w:pPr>
            <w:r w:rsidRPr="00C12953">
              <w:t>QPSK</w:t>
            </w:r>
          </w:p>
        </w:tc>
      </w:tr>
    </w:tbl>
    <w:p w:rsidR="00346B90" w:rsidRPr="00B974E2" w:rsidRDefault="00346B90" w:rsidP="00346B90"/>
    <w:p w:rsidR="00346B90" w:rsidRDefault="00346B90" w:rsidP="00346B90">
      <w:pPr>
        <w:pStyle w:val="Heading4"/>
      </w:pPr>
      <w:bookmarkStart w:id="853" w:name="_Toc454818205"/>
      <w:bookmarkStart w:id="854" w:name="_Toc20411251"/>
      <w:bookmarkStart w:id="855" w:name="_Toc26005434"/>
      <w:r>
        <w:t>10.2.5.4</w:t>
      </w:r>
      <w:r>
        <w:tab/>
        <w:t>Layer mapping and precoding</w:t>
      </w:r>
      <w:bookmarkEnd w:id="853"/>
      <w:bookmarkEnd w:id="854"/>
      <w:bookmarkEnd w:id="855"/>
    </w:p>
    <w:p w:rsidR="00346B90" w:rsidRDefault="00346B90" w:rsidP="00346B90">
      <w:r>
        <w:t xml:space="preserve">Layer mapping and precoding </w:t>
      </w:r>
      <w:r w:rsidRPr="001D2D49">
        <w:t xml:space="preserve">shall </w:t>
      </w:r>
      <w:r>
        <w:t>be done according to clause 6.6.3 using the same set of antenna ports as the NPBCH.</w:t>
      </w:r>
    </w:p>
    <w:p w:rsidR="00346B90" w:rsidRDefault="00346B90" w:rsidP="00346B90">
      <w:pPr>
        <w:pStyle w:val="Heading4"/>
      </w:pPr>
      <w:bookmarkStart w:id="856" w:name="_Toc454818206"/>
      <w:bookmarkStart w:id="857" w:name="_Toc20411252"/>
      <w:bookmarkStart w:id="858" w:name="_Toc26005435"/>
      <w:r>
        <w:t>10.2.5.5</w:t>
      </w:r>
      <w:r>
        <w:tab/>
        <w:t>Mapping to resource elements</w:t>
      </w:r>
      <w:bookmarkEnd w:id="856"/>
      <w:bookmarkEnd w:id="857"/>
      <w:bookmarkEnd w:id="858"/>
    </w:p>
    <w:p w:rsidR="00346B90" w:rsidRDefault="00346B90" w:rsidP="00346B90">
      <w:r>
        <w:t>T</w:t>
      </w:r>
      <w:r w:rsidRPr="00C12953">
        <w:t xml:space="preserve">he block of </w:t>
      </w:r>
      <w:r>
        <w:t>complex-valued</w:t>
      </w:r>
      <w:r w:rsidRPr="00C12953">
        <w:t xml:space="preserve"> symbols </w:t>
      </w:r>
      <w:r w:rsidR="00F1095B">
        <w:rPr>
          <w:position w:val="-14"/>
        </w:rPr>
        <w:pict>
          <v:shape id="_x0000_i4223" type="#_x0000_t75" style="width:85.6pt;height:17pt">
            <v:imagedata r:id="rId4264" o:title=""/>
          </v:shape>
        </w:pict>
      </w:r>
      <w:r w:rsidRPr="00C12953">
        <w:t xml:space="preserve"> shall be mapped</w:t>
      </w:r>
      <w:r>
        <w:t xml:space="preserve"> in sequence starting with </w:t>
      </w:r>
      <w:r w:rsidR="00F1095B">
        <w:rPr>
          <w:position w:val="-10"/>
        </w:rPr>
        <w:pict>
          <v:shape id="_x0000_i4224" type="#_x0000_t75" style="width:22.4pt;height:14.95pt">
            <v:imagedata r:id="rId4265" o:title=""/>
          </v:shape>
        </w:pict>
      </w:r>
      <w:r w:rsidRPr="00C12953">
        <w:t xml:space="preserve"> to</w:t>
      </w:r>
      <w:r w:rsidRPr="00AC71B1">
        <w:t xml:space="preserve"> </w:t>
      </w:r>
      <w:r>
        <w:t xml:space="preserve">resource elements </w:t>
      </w:r>
      <w:r w:rsidR="00F1095B">
        <w:rPr>
          <w:position w:val="-10"/>
        </w:rPr>
        <w:pict>
          <v:shape id="_x0000_i4225" type="#_x0000_t75" style="width:22.4pt;height:14.95pt">
            <v:imagedata r:id="rId777" o:title=""/>
          </v:shape>
        </w:pict>
      </w:r>
      <w:r>
        <w:t xml:space="preserve"> on the associated antenna port which meet all of the following criteria: </w:t>
      </w:r>
    </w:p>
    <w:p w:rsidR="00346B90" w:rsidRDefault="00346B90" w:rsidP="00346B90">
      <w:pPr>
        <w:pStyle w:val="B1"/>
      </w:pPr>
      <w:r>
        <w:t>-</w:t>
      </w:r>
      <w:r>
        <w:tab/>
        <w:t>they are part of the NCCE(s) assigned for the NPDCCH transmission, and</w:t>
      </w:r>
    </w:p>
    <w:p w:rsidR="00346B90" w:rsidRDefault="00346B90" w:rsidP="00346B90">
      <w:pPr>
        <w:pStyle w:val="B1"/>
      </w:pPr>
      <w:r>
        <w:t>-</w:t>
      </w:r>
      <w:r>
        <w:tab/>
        <w:t>they are not used for transmission of NPBCH, NPSS, or NSSS , and</w:t>
      </w:r>
      <w:r w:rsidRPr="00CD2548">
        <w:t xml:space="preserve"> </w:t>
      </w:r>
    </w:p>
    <w:p w:rsidR="00346B90" w:rsidRDefault="00346B90" w:rsidP="00346B90">
      <w:pPr>
        <w:pStyle w:val="B1"/>
      </w:pPr>
      <w:r>
        <w:t>-</w:t>
      </w:r>
      <w:r>
        <w:tab/>
        <w:t xml:space="preserve">they are assumed by the </w:t>
      </w:r>
      <w:r w:rsidRPr="009A2D8E">
        <w:t>UE</w:t>
      </w:r>
      <w:r>
        <w:t xml:space="preserve"> not to be used for NRS, and</w:t>
      </w:r>
    </w:p>
    <w:p w:rsidR="00346B90" w:rsidRDefault="00346B90" w:rsidP="00346B90">
      <w:pPr>
        <w:pStyle w:val="B1"/>
      </w:pPr>
      <w:r>
        <w:t>-</w:t>
      </w:r>
      <w:r>
        <w:tab/>
        <w:t>they are not overlapping with resource elements used for CRS as defined in clause 6 (if any), and</w:t>
      </w:r>
    </w:p>
    <w:p w:rsidR="00346B90" w:rsidRDefault="00346B90" w:rsidP="00346B90">
      <w:pPr>
        <w:pStyle w:val="B1"/>
      </w:pPr>
      <w:r>
        <w:t>-</w:t>
      </w:r>
      <w:r>
        <w:tab/>
        <w:t xml:space="preserve">the index </w:t>
      </w:r>
      <w:r w:rsidR="00F1095B">
        <w:rPr>
          <w:position w:val="-6"/>
        </w:rPr>
        <w:pict>
          <v:shape id="_x0000_i4226" type="#_x0000_t75" style="width:6.8pt;height:12.25pt">
            <v:imagedata r:id="rId4228" o:title=""/>
          </v:shape>
        </w:pict>
      </w:r>
      <w:r>
        <w:t xml:space="preserve"> in the first slot in a subframe fulfils </w:t>
      </w:r>
      <w:r w:rsidR="00F1095B">
        <w:rPr>
          <w:position w:val="-10"/>
        </w:rPr>
        <w:pict>
          <v:shape id="_x0000_i4227" type="#_x0000_t75" style="width:61.8pt;height:14.95pt">
            <v:imagedata r:id="rId4266" o:title=""/>
          </v:shape>
        </w:pict>
      </w:r>
      <w:r w:rsidRPr="00F000C1">
        <w:t xml:space="preserve"> </w:t>
      </w:r>
      <w:r>
        <w:t xml:space="preserve">where </w:t>
      </w:r>
      <w:r w:rsidR="00F1095B">
        <w:rPr>
          <w:position w:val="-10"/>
        </w:rPr>
        <w:pict>
          <v:shape id="_x0000_i4228" type="#_x0000_t75" style="width:49.6pt;height:14.95pt">
            <v:imagedata r:id="rId36" o:title=""/>
          </v:shape>
        </w:pict>
      </w:r>
      <w:r w:rsidRPr="00314CCF">
        <w:t xml:space="preserve">is given by clause </w:t>
      </w:r>
      <w:r>
        <w:t>16.6.1</w:t>
      </w:r>
      <w:r w:rsidRPr="00314CCF">
        <w:t xml:space="preserve"> of 3GPP TS 36.213 [4]</w:t>
      </w:r>
      <w:r>
        <w:t>.</w:t>
      </w:r>
    </w:p>
    <w:p w:rsidR="00346B90" w:rsidRDefault="00346B90" w:rsidP="00346B90">
      <w:r w:rsidRPr="00314CCF">
        <w:t xml:space="preserve">The mapping to resource elements </w:t>
      </w:r>
      <w:r w:rsidR="00F1095B">
        <w:rPr>
          <w:position w:val="-10"/>
        </w:rPr>
        <w:pict>
          <v:shape id="_x0000_i4229" type="#_x0000_t75" style="width:22.4pt;height:14.95pt">
            <v:imagedata r:id="rId777" o:title=""/>
          </v:shape>
        </w:pict>
      </w:r>
      <w:r w:rsidRPr="00314CCF">
        <w:t xml:space="preserve"> on antenna port </w:t>
      </w:r>
      <w:r w:rsidR="00F1095B">
        <w:rPr>
          <w:position w:val="-10"/>
        </w:rPr>
        <w:pict>
          <v:shape id="_x0000_i4230" type="#_x0000_t75" style="width:10.85pt;height:11.55pt">
            <v:imagedata r:id="rId24" o:title=""/>
          </v:shape>
        </w:pict>
      </w:r>
      <w:r w:rsidRPr="00314CCF">
        <w:t xml:space="preserve"> meeting the criteria above shall be in increasing order of first the index </w:t>
      </w:r>
      <w:r w:rsidR="00F1095B">
        <w:rPr>
          <w:position w:val="-6"/>
        </w:rPr>
        <w:pict>
          <v:shape id="_x0000_i4231" type="#_x0000_t75" style="width:9.5pt;height:13.6pt">
            <v:imagedata r:id="rId17" o:title=""/>
          </v:shape>
        </w:pict>
      </w:r>
      <w:r w:rsidRPr="00314CCF">
        <w:rPr>
          <w:rFonts w:eastAsia="Batang" w:hint="eastAsia"/>
          <w:lang w:eastAsia="ko-KR"/>
        </w:rPr>
        <w:t xml:space="preserve"> </w:t>
      </w:r>
      <w:r w:rsidRPr="00314CCF">
        <w:t>and then the index</w:t>
      </w:r>
      <w:r w:rsidR="00F1095B">
        <w:rPr>
          <w:position w:val="-6"/>
        </w:rPr>
        <w:pict>
          <v:shape id="_x0000_i4232" type="#_x0000_t75" style="width:7.45pt;height:13.6pt">
            <v:imagedata r:id="rId19" o:title=""/>
          </v:shape>
        </w:pict>
      </w:r>
      <w:r w:rsidRPr="00314CCF">
        <w:t>, starting with the first slot and ending with the second slot in a subframe.</w:t>
      </w:r>
      <w:r>
        <w:t xml:space="preserve"> </w:t>
      </w:r>
    </w:p>
    <w:p w:rsidR="00346B90" w:rsidRDefault="00346B90" w:rsidP="00346B90">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346B90" w:rsidRDefault="00346B90" w:rsidP="00346B90">
      <w:r>
        <w:t xml:space="preserve">The UE shall not expect NPDCCH in subframe </w:t>
      </w:r>
      <w:r w:rsidR="00F1095B">
        <w:rPr>
          <w:position w:val="-6"/>
        </w:rPr>
        <w:pict>
          <v:shape id="_x0000_i4233" type="#_x0000_t75" style="width:7.45pt;height:11.55pt">
            <v:imagedata r:id="rId839" o:title=""/>
          </v:shape>
        </w:pi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rsidR="00346B90" w:rsidRDefault="00346B90" w:rsidP="00346B90">
      <w:pPr>
        <w:pStyle w:val="Heading3"/>
      </w:pPr>
      <w:bookmarkStart w:id="859" w:name="_Toc454818207"/>
      <w:bookmarkStart w:id="860" w:name="_Toc20411253"/>
      <w:bookmarkStart w:id="861" w:name="_Toc26005436"/>
      <w:r>
        <w:t>10.2.6</w:t>
      </w:r>
      <w:r>
        <w:tab/>
        <w:t>Narrowband reference signal (NRS)</w:t>
      </w:r>
      <w:bookmarkEnd w:id="859"/>
      <w:bookmarkEnd w:id="860"/>
      <w:bookmarkEnd w:id="861"/>
    </w:p>
    <w:p w:rsidR="00346B90" w:rsidRPr="00C51E4F" w:rsidRDefault="00346B90" w:rsidP="00346B90">
      <w:r w:rsidRPr="00C51E4F">
        <w:t xml:space="preserve">Before a UE obtains </w:t>
      </w:r>
      <w:r w:rsidRPr="00C51E4F">
        <w:rPr>
          <w:i/>
        </w:rPr>
        <w:t>operationModeInfo</w:t>
      </w:r>
      <w:r w:rsidRPr="00C51E4F">
        <w:t>, the UE may assume narrowband reference signals are transmitted in subframes #0 and #4 and in subframes #9 not containing NSSS.</w:t>
      </w:r>
    </w:p>
    <w:p w:rsidR="00346B90" w:rsidRPr="00990DC0"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guardband</w:t>
      </w:r>
      <w:r w:rsidRPr="00C51E4F">
        <w:rPr>
          <w:lang w:eastAsia="zh-CN"/>
        </w:rPr>
        <w:t xml:space="preserve"> or </w:t>
      </w:r>
      <w:r w:rsidRPr="00C51E4F">
        <w:rPr>
          <w:i/>
          <w:lang w:eastAsia="zh-CN"/>
        </w:rPr>
        <w:t>standalone,</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 #1,</w:t>
      </w:r>
      <w:r w:rsidRPr="00C51E4F">
        <w:t xml:space="preserve"> </w:t>
      </w:r>
      <w:r w:rsidRPr="00990DC0">
        <w:rPr>
          <w:rFonts w:hint="eastAsia"/>
          <w:lang w:eastAsia="zh-CN"/>
        </w:rPr>
        <w:t xml:space="preserve">#3, </w:t>
      </w:r>
      <w:r w:rsidRPr="00C51E4F">
        <w:t>#4 and in subframes #9 not containing NSSS.</w:t>
      </w:r>
    </w:p>
    <w:p w:rsidR="00346B90" w:rsidRPr="00C51E4F" w:rsidRDefault="00346B90" w:rsidP="00346B90">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990DC0">
        <w:rPr>
          <w:rFonts w:hint="eastAsia"/>
          <w:lang w:eastAsia="zh-CN"/>
        </w:rPr>
        <w:t xml:space="preserve">#1, #3,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Pr="00C51E4F" w:rsidRDefault="00346B90" w:rsidP="00346B90">
      <w:pPr>
        <w:rPr>
          <w:i/>
          <w:lang w:eastAsia="zh-CN"/>
        </w:rPr>
      </w:pPr>
      <w:r>
        <w:rPr>
          <w:lang w:eastAsia="zh-CN"/>
        </w:rPr>
        <w:t>On an NB-IoT carrier for which a</w:t>
      </w:r>
      <w:r w:rsidRPr="00C51E4F">
        <w:rPr>
          <w:lang w:eastAsia="zh-CN"/>
        </w:rPr>
        <w:t xml:space="preserve"> UE receives higher-layer parameter </w:t>
      </w:r>
      <w:r w:rsidRPr="00C51E4F">
        <w:rPr>
          <w:i/>
          <w:lang w:eastAsia="zh-CN"/>
        </w:rPr>
        <w:t>operationModeInfo</w:t>
      </w:r>
      <w:r w:rsidRPr="00C51E4F">
        <w:rPr>
          <w:lang w:eastAsia="zh-CN"/>
        </w:rPr>
        <w:t xml:space="preserve"> indicating </w:t>
      </w:r>
      <w:r w:rsidRPr="00C51E4F">
        <w:rPr>
          <w:i/>
          <w:lang w:eastAsia="zh-CN"/>
        </w:rPr>
        <w:t xml:space="preserve">inband-SamePCI </w:t>
      </w:r>
      <w:r w:rsidRPr="00C51E4F">
        <w:rPr>
          <w:lang w:eastAsia="zh-CN"/>
        </w:rPr>
        <w:t xml:space="preserve">or </w:t>
      </w:r>
      <w:r w:rsidRPr="00C51E4F">
        <w:rPr>
          <w:i/>
          <w:lang w:eastAsia="zh-CN"/>
        </w:rPr>
        <w:t>inband-DifferentPCI,</w:t>
      </w:r>
    </w:p>
    <w:p w:rsidR="00346B90" w:rsidRPr="00C51E4F" w:rsidRDefault="00346B90" w:rsidP="00346B90">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w:t>
      </w:r>
      <w:r w:rsidRPr="00C51E4F">
        <w:t xml:space="preserve"> #4 and in subframes #9 not containing NSSS.</w:t>
      </w:r>
    </w:p>
    <w:p w:rsidR="00346B90" w:rsidRDefault="00346B90" w:rsidP="00346B90">
      <w:pPr>
        <w:pStyle w:val="B1"/>
      </w:pPr>
      <w:r w:rsidRPr="00C51E4F">
        <w:rPr>
          <w:lang w:eastAsia="zh-CN"/>
        </w:rPr>
        <w:lastRenderedPageBreak/>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346B90" w:rsidRDefault="00346B90" w:rsidP="00346B9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346B90" w:rsidRDefault="00346B90" w:rsidP="00346B9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346B90" w:rsidRPr="00C51E4F" w:rsidRDefault="00346B90" w:rsidP="00346B9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346B90" w:rsidRDefault="00346B90" w:rsidP="00346B90">
      <w:pPr>
        <w:pStyle w:val="Heading4"/>
      </w:pPr>
      <w:bookmarkStart w:id="862" w:name="_Toc454818208"/>
      <w:bookmarkStart w:id="863" w:name="_Toc20411254"/>
      <w:bookmarkStart w:id="864" w:name="_Toc26005437"/>
      <w:r>
        <w:t>10.2.6.1</w:t>
      </w:r>
      <w:r>
        <w:tab/>
        <w:t>Sequence generation</w:t>
      </w:r>
      <w:bookmarkEnd w:id="862"/>
      <w:bookmarkEnd w:id="863"/>
      <w:bookmarkEnd w:id="864"/>
    </w:p>
    <w:p w:rsidR="00346B90" w:rsidRPr="00103BFF" w:rsidRDefault="00346B90" w:rsidP="00346B90">
      <w:r>
        <w:t xml:space="preserve">The narrowband reference sequence shall be initialised according to clause 6.10.1.1 where </w:t>
      </w:r>
      <w:r w:rsidR="00F1095B">
        <w:rPr>
          <w:position w:val="-10"/>
        </w:rPr>
        <w:pict>
          <v:shape id="_x0000_i4234" type="#_x0000_t75" style="width:22.4pt;height:17pt">
            <v:imagedata r:id="rId4267" o:title=""/>
          </v:shape>
        </w:pict>
      </w:r>
      <w:r>
        <w:t xml:space="preserve"> is replaced with </w:t>
      </w:r>
      <w:r w:rsidR="00F1095B">
        <w:rPr>
          <w:position w:val="-10"/>
        </w:rPr>
        <w:pict>
          <v:shape id="_x0000_i4235" type="#_x0000_t75" style="width:28.55pt;height:17pt">
            <v:imagedata r:id="rId4268" o:title=""/>
          </v:shape>
        </w:pict>
      </w:r>
      <w:r>
        <w:t>.</w:t>
      </w:r>
    </w:p>
    <w:p w:rsidR="00346B90" w:rsidRDefault="00346B90" w:rsidP="00346B90">
      <w:pPr>
        <w:pStyle w:val="Heading4"/>
      </w:pPr>
      <w:bookmarkStart w:id="865" w:name="_Toc454818209"/>
      <w:bookmarkStart w:id="866" w:name="_Toc20411255"/>
      <w:bookmarkStart w:id="867" w:name="_Toc26005438"/>
      <w:r>
        <w:t>10.2.6.2</w:t>
      </w:r>
      <w:r>
        <w:tab/>
        <w:t>Mapping to resource elements</w:t>
      </w:r>
      <w:bookmarkEnd w:id="865"/>
      <w:bookmarkEnd w:id="866"/>
      <w:bookmarkEnd w:id="867"/>
    </w:p>
    <w:p w:rsidR="00346B90" w:rsidRDefault="00346B90" w:rsidP="00346B90">
      <w:r>
        <w:t>Narrowband reference signals are transmitted on one or two antenna ports</w:t>
      </w:r>
      <w:r>
        <w:rPr>
          <w:rFonts w:hint="eastAsia"/>
          <w:lang w:eastAsia="ja-JP"/>
        </w:rPr>
        <w:t xml:space="preserve"> </w:t>
      </w:r>
      <w:r w:rsidR="00F1095B">
        <w:rPr>
          <w:position w:val="-14"/>
        </w:rPr>
        <w:pict>
          <v:shape id="_x0000_i4236" type="#_x0000_t75" style="width:83.55pt;height:19pt">
            <v:imagedata r:id="rId4269" o:title=""/>
          </v:shape>
        </w:pict>
      </w:r>
      <w:r>
        <w:t>.</w:t>
      </w:r>
      <w:r w:rsidRPr="00095BB8">
        <w:t xml:space="preserve"> </w:t>
      </w:r>
    </w:p>
    <w:p w:rsidR="00346B90" w:rsidRDefault="00346B90" w:rsidP="00346B90">
      <w:r w:rsidRPr="000A759F">
        <w:t xml:space="preserve">If the higher layer </w:t>
      </w:r>
      <w:r>
        <w:t>indicate</w:t>
      </w:r>
      <w:r>
        <w:rPr>
          <w:rFonts w:hint="eastAsia"/>
          <w:lang w:eastAsia="ja-JP"/>
        </w:rPr>
        <w:t xml:space="preserve">s </w:t>
      </w:r>
      <w:r w:rsidRPr="003C60A6">
        <w:t xml:space="preserve">UE may assume that </w:t>
      </w:r>
      <w:r w:rsidR="00F1095B">
        <w:rPr>
          <w:position w:val="-10"/>
        </w:rPr>
        <w:pict>
          <v:shape id="_x0000_i4237" type="#_x0000_t75" style="width:22.4pt;height:17pt">
            <v:imagedata r:id="rId100" o:title=""/>
          </v:shape>
        </w:pict>
      </w:r>
      <w:r>
        <w:rPr>
          <w:rFonts w:hint="eastAsia"/>
          <w:lang w:eastAsia="ja-JP"/>
        </w:rPr>
        <w:t xml:space="preserve"> is equal to </w:t>
      </w:r>
      <w:r w:rsidR="00F1095B">
        <w:rPr>
          <w:position w:val="-10"/>
        </w:rPr>
        <w:pict>
          <v:shape id="_x0000_i4238" type="#_x0000_t75" style="width:29.9pt;height:18.35pt">
            <v:imagedata r:id="rId102" o:title=""/>
          </v:shape>
        </w:pict>
      </w:r>
      <w:r>
        <w:t>,</w:t>
      </w:r>
      <w:r w:rsidRPr="000A759F">
        <w:t xml:space="preserve"> </w:t>
      </w:r>
      <w:r>
        <w:rPr>
          <w:rFonts w:hint="eastAsia"/>
          <w:lang w:eastAsia="ja-JP"/>
        </w:rPr>
        <w:t>UE may assume</w:t>
      </w:r>
      <w:r>
        <w:rPr>
          <w:lang w:eastAsia="ja-JP"/>
        </w:rPr>
        <w:t xml:space="preserve"> </w:t>
      </w:r>
    </w:p>
    <w:p w:rsidR="00346B90" w:rsidRDefault="00346B90" w:rsidP="00346B90">
      <w:pPr>
        <w:pStyle w:val="B1"/>
      </w:pPr>
      <w:r>
        <w:t>-</w:t>
      </w:r>
      <w:r>
        <w:tab/>
      </w:r>
      <w:r w:rsidRPr="000A759F">
        <w:t xml:space="preserve">the number of antenna ports for the </w:t>
      </w:r>
      <w:r>
        <w:rPr>
          <w:rFonts w:hint="eastAsia"/>
          <w:lang w:eastAsia="ja-JP"/>
        </w:rPr>
        <w:t>cell-specific</w:t>
      </w:r>
      <w:r w:rsidRPr="000A759F">
        <w:t xml:space="preserve"> reference signals as defined in clause 6.10.1 is the same as for </w:t>
      </w:r>
      <w:r>
        <w:rPr>
          <w:rFonts w:hint="eastAsia"/>
          <w:lang w:eastAsia="ja-JP"/>
        </w:rPr>
        <w:t xml:space="preserve">the </w:t>
      </w:r>
      <w:r w:rsidRPr="000A759F">
        <w:t xml:space="preserve">narrowband reference signals, </w:t>
      </w:r>
    </w:p>
    <w:p w:rsidR="00346B90" w:rsidRDefault="00346B90" w:rsidP="00346B90">
      <w:pPr>
        <w:pStyle w:val="B1"/>
      </w:pPr>
      <w:r>
        <w:t>-</w:t>
      </w:r>
      <w:r>
        <w:tab/>
      </w:r>
      <w:r w:rsidRPr="000A759F">
        <w:t xml:space="preserve">the </w:t>
      </w:r>
      <w:r>
        <w:t xml:space="preserve">antenna ports for </w:t>
      </w:r>
      <w:r>
        <w:rPr>
          <w:rFonts w:hint="eastAsia"/>
          <w:lang w:eastAsia="ja-JP"/>
        </w:rPr>
        <w:t>cell-specific</w:t>
      </w:r>
      <w:r>
        <w:t xml:space="preserve"> reference signals</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Pr="000A759F">
        <w:t xml:space="preserve">, </w:t>
      </w:r>
      <w:r>
        <w:t>and</w:t>
      </w:r>
    </w:p>
    <w:p w:rsidR="00346B90" w:rsidRPr="000A759F" w:rsidRDefault="00346B90" w:rsidP="00346B90">
      <w:pPr>
        <w:pStyle w:val="B1"/>
      </w:pPr>
      <w:r>
        <w:t>-</w:t>
      </w:r>
      <w:r>
        <w:tab/>
      </w:r>
      <w:r w:rsidRPr="000A759F">
        <w:t xml:space="preserve">the </w:t>
      </w:r>
      <w:r>
        <w:rPr>
          <w:rFonts w:hint="eastAsia"/>
          <w:lang w:eastAsia="ja-JP"/>
        </w:rPr>
        <w:t>cell-specific</w:t>
      </w:r>
      <w:r>
        <w:rPr>
          <w:lang w:eastAsia="ja-JP"/>
        </w:rPr>
        <w:t xml:space="preserve"> </w:t>
      </w:r>
      <w:r w:rsidRPr="000A759F">
        <w:t xml:space="preserve">reference signals are available in all subframes where the narrowband reference signals are available. </w:t>
      </w:r>
    </w:p>
    <w:p w:rsidR="00346B90" w:rsidRDefault="00346B90" w:rsidP="00346B90">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00F1095B">
        <w:rPr>
          <w:position w:val="-10"/>
        </w:rPr>
        <w:pict>
          <v:shape id="_x0000_i4239" type="#_x0000_t75" style="width:22.4pt;height:17pt">
            <v:imagedata r:id="rId100" o:title=""/>
          </v:shape>
        </w:pict>
      </w:r>
      <w:r>
        <w:rPr>
          <w:rFonts w:hint="eastAsia"/>
          <w:lang w:eastAsia="ja-JP"/>
        </w:rPr>
        <w:t xml:space="preserve"> is equal to </w:t>
      </w:r>
      <w:r w:rsidR="00F1095B">
        <w:rPr>
          <w:position w:val="-10"/>
        </w:rPr>
        <w:pict>
          <v:shape id="_x0000_i4240" type="#_x0000_t75" style="width:29.9pt;height:18.35pt">
            <v:imagedata r:id="rId102" o:title=""/>
          </v:shape>
        </w:pict>
      </w:r>
      <w:r>
        <w:t>,</w:t>
      </w:r>
      <w:r w:rsidRPr="000A759F">
        <w:t xml:space="preserve"> </w:t>
      </w:r>
      <w:r>
        <w:rPr>
          <w:rFonts w:hint="eastAsia"/>
          <w:lang w:eastAsia="ja-JP"/>
        </w:rPr>
        <w:t>UE may assume</w:t>
      </w:r>
    </w:p>
    <w:p w:rsidR="00346B90" w:rsidRDefault="00346B90" w:rsidP="00346B90">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t>,</w:t>
      </w:r>
    </w:p>
    <w:p w:rsidR="00346B90" w:rsidRDefault="00346B90" w:rsidP="00346B90">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Pr>
          <w:lang w:eastAsia="ja-JP"/>
        </w:rPr>
        <w:t>, and</w:t>
      </w:r>
    </w:p>
    <w:p w:rsidR="00346B90" w:rsidRDefault="00346B90" w:rsidP="00346B90">
      <w:pPr>
        <w:pStyle w:val="B1"/>
        <w:rPr>
          <w:lang w:eastAsia="ja-JP"/>
        </w:rPr>
      </w:pPr>
      <w:r>
        <w:rPr>
          <w:lang w:eastAsia="ja-JP"/>
        </w:rPr>
        <w:tab/>
        <w:t xml:space="preserve">the cell-specific frequency shift for cell-specific reference signals as defined in clause 6.10.1.2 is given by </w:t>
      </w:r>
      <w:r w:rsidR="00F1095B">
        <w:rPr>
          <w:position w:val="-12"/>
        </w:rPr>
        <w:pict>
          <v:shape id="_x0000_i4241" type="#_x0000_t75" style="width:93.05pt;height:19pt">
            <v:imagedata r:id="rId4270" o:title=""/>
          </v:shape>
        </w:pict>
      </w:r>
      <w:r w:rsidRPr="00D00D92">
        <w:rPr>
          <w:lang w:eastAsia="ja-JP"/>
        </w:rPr>
        <w:t xml:space="preserve">. </w:t>
      </w:r>
    </w:p>
    <w:p w:rsidR="00346B90" w:rsidRPr="00C12953" w:rsidRDefault="00346B90" w:rsidP="00346B90">
      <w:r w:rsidRPr="00C12953">
        <w:t xml:space="preserve">The reference signal sequence </w:t>
      </w:r>
      <w:r w:rsidR="00F1095B">
        <w:rPr>
          <w:position w:val="-14"/>
        </w:rPr>
        <w:pict>
          <v:shape id="_x0000_i4242" type="#_x0000_t75" style="width:32.6pt;height:17pt">
            <v:imagedata r:id="rId4271" o:title=""/>
          </v:shape>
        </w:pict>
      </w:r>
      <w:r w:rsidRPr="00C12953">
        <w:t xml:space="preserve"> shall be mapped to complex-valued modulation symbols </w:t>
      </w:r>
      <w:r w:rsidR="00F1095B">
        <w:rPr>
          <w:position w:val="-14"/>
        </w:rPr>
        <w:pict>
          <v:shape id="_x0000_i4243" type="#_x0000_t75" style="width:19pt;height:19pt">
            <v:imagedata r:id="rId21" o:title=""/>
          </v:shape>
        </w:pict>
      </w:r>
      <w:r w:rsidRPr="00C12953">
        <w:t xml:space="preserve"> </w:t>
      </w:r>
      <w:r>
        <w:t xml:space="preserve">used as reference symbols </w:t>
      </w:r>
      <w:r w:rsidRPr="00C12953">
        <w:t xml:space="preserve">for </w:t>
      </w:r>
      <w:r>
        <w:t>antenna port</w:t>
      </w:r>
      <w:r w:rsidRPr="00C12953">
        <w:t xml:space="preserve"> </w:t>
      </w:r>
      <w:r w:rsidR="00F1095B">
        <w:rPr>
          <w:position w:val="-10"/>
        </w:rPr>
        <w:pict>
          <v:shape id="_x0000_i4244" type="#_x0000_t75" style="width:10.85pt;height:11.55pt">
            <v:imagedata r:id="rId24" o:title=""/>
          </v:shape>
        </w:pict>
      </w:r>
      <w:r w:rsidRPr="00C12953">
        <w:t xml:space="preserve"> </w:t>
      </w:r>
      <w:r>
        <w:t xml:space="preserve">in slot </w:t>
      </w:r>
      <w:r w:rsidR="00F1095B">
        <w:rPr>
          <w:position w:val="-10"/>
        </w:rPr>
        <w:pict>
          <v:shape id="_x0000_i4245" type="#_x0000_t75" style="width:11.55pt;height:14.95pt">
            <v:imagedata r:id="rId3610" o:title=""/>
          </v:shape>
        </w:pict>
      </w:r>
      <w:r>
        <w:t xml:space="preserve"> </w:t>
      </w:r>
      <w:r w:rsidRPr="00C12953">
        <w:t xml:space="preserve">according to </w:t>
      </w:r>
    </w:p>
    <w:p w:rsidR="00346B90" w:rsidRPr="00C12953" w:rsidRDefault="00F1095B" w:rsidP="00346B90">
      <w:pPr>
        <w:pStyle w:val="EQ"/>
        <w:jc w:val="center"/>
      </w:pPr>
      <w:r>
        <w:rPr>
          <w:position w:val="-14"/>
        </w:rPr>
        <w:pict>
          <v:shape id="_x0000_i4246" type="#_x0000_t75" style="width:62.5pt;height:19pt">
            <v:imagedata r:id="rId3622" o:title=""/>
          </v:shape>
        </w:pict>
      </w:r>
    </w:p>
    <w:p w:rsidR="00346B90" w:rsidRPr="00C12953" w:rsidRDefault="00346B90" w:rsidP="00346B90">
      <w:r w:rsidRPr="00C12953">
        <w:t>where</w:t>
      </w:r>
    </w:p>
    <w:p w:rsidR="00346B90" w:rsidRDefault="00F1095B" w:rsidP="00346B90">
      <w:pPr>
        <w:pStyle w:val="EQ"/>
        <w:jc w:val="center"/>
      </w:pPr>
      <w:r>
        <w:rPr>
          <w:position w:val="-62"/>
        </w:rPr>
        <w:pict>
          <v:shape id="_x0000_i4247" type="#_x0000_t75" style="width:108pt;height:67.9pt">
            <v:imagedata r:id="rId4272" o:title=""/>
          </v:shape>
        </w:pict>
      </w:r>
    </w:p>
    <w:p w:rsidR="00346B90" w:rsidRPr="00C12953" w:rsidRDefault="00346B90" w:rsidP="00346B90">
      <w:r w:rsidRPr="00C12953">
        <w:t>The variable</w:t>
      </w:r>
      <w:r>
        <w:t>s</w:t>
      </w:r>
      <w:r w:rsidRPr="00C12953">
        <w:t xml:space="preserve"> </w:t>
      </w:r>
      <w:r w:rsidR="00F1095B">
        <w:rPr>
          <w:position w:val="-6"/>
        </w:rPr>
        <w:pict>
          <v:shape id="_x0000_i4248" type="#_x0000_t75" style="width:7.45pt;height:10.85pt">
            <v:imagedata r:id="rId3626" o:title=""/>
          </v:shape>
        </w:pict>
      </w:r>
      <w:r>
        <w:t xml:space="preserve"> and </w:t>
      </w:r>
      <w:r w:rsidR="00F1095B">
        <w:rPr>
          <w:position w:val="-10"/>
        </w:rPr>
        <w:pict>
          <v:shape id="_x0000_i4249" type="#_x0000_t75" style="width:21.05pt;height:14.95pt">
            <v:imagedata r:id="rId3628" o:title=""/>
          </v:shape>
        </w:pi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00F1095B">
        <w:rPr>
          <w:position w:val="-6"/>
        </w:rPr>
        <w:pict>
          <v:shape id="_x0000_i4250" type="#_x0000_t75" style="width:7.45pt;height:10.85pt">
            <v:imagedata r:id="rId3626" o:title=""/>
          </v:shape>
        </w:pict>
      </w:r>
      <w:r>
        <w:t xml:space="preserve"> </w:t>
      </w:r>
      <w:r w:rsidRPr="00C12953">
        <w:t>is given by</w:t>
      </w:r>
    </w:p>
    <w:p w:rsidR="00346B90" w:rsidRPr="004C59FC" w:rsidRDefault="00F1095B" w:rsidP="00346B90">
      <w:pPr>
        <w:jc w:val="center"/>
        <w:rPr>
          <w:lang w:eastAsia="ja-JP"/>
        </w:rPr>
      </w:pPr>
      <w:r>
        <w:rPr>
          <w:position w:val="-70"/>
        </w:rPr>
        <w:lastRenderedPageBreak/>
        <w:pict>
          <v:shape id="_x0000_i4251" type="#_x0000_t75" style="width:181.35pt;height:76.1pt">
            <v:imagedata r:id="rId4273" o:title=""/>
          </v:shape>
        </w:pict>
      </w:r>
    </w:p>
    <w:p w:rsidR="00346B90" w:rsidRDefault="00346B90" w:rsidP="00346B90">
      <w:pPr>
        <w:pStyle w:val="EQ"/>
        <w:jc w:val="center"/>
      </w:pPr>
    </w:p>
    <w:p w:rsidR="00346B90" w:rsidRDefault="00346B90" w:rsidP="00346B90">
      <w:r>
        <w:t xml:space="preserve">The cell-specific frequency shift is given by </w:t>
      </w:r>
      <w:r w:rsidR="00F1095B">
        <w:rPr>
          <w:position w:val="-10"/>
        </w:rPr>
        <w:pict>
          <v:shape id="_x0000_i4252" type="#_x0000_t75" style="width:82.85pt;height:17pt">
            <v:imagedata r:id="rId4274" o:title=""/>
          </v:shape>
        </w:pict>
      </w:r>
      <w:r>
        <w:t>.</w:t>
      </w:r>
    </w:p>
    <w:p w:rsidR="00346B90" w:rsidRDefault="00346B90" w:rsidP="00346B90">
      <w:r w:rsidRPr="00C12953">
        <w:t xml:space="preserve">Resource elements </w:t>
      </w:r>
      <w:r w:rsidR="00F1095B">
        <w:rPr>
          <w:position w:val="-10"/>
        </w:rPr>
        <w:pict>
          <v:shape id="_x0000_i4253" type="#_x0000_t75" style="width:22.4pt;height:14.95pt">
            <v:imagedata r:id="rId3635" o:title=""/>
          </v:shape>
        </w:pi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46B90" w:rsidRDefault="00346B90" w:rsidP="00346B90">
      <w:r>
        <w:t>Narrowband reference signals shall not be transmitted in subframes containing NPSS or NSSS.</w:t>
      </w:r>
    </w:p>
    <w:p w:rsidR="00346B90" w:rsidRDefault="00346B90" w:rsidP="00346B90">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00F1095B">
        <w:rPr>
          <w:position w:val="-14"/>
        </w:rPr>
        <w:pict>
          <v:shape id="_x0000_i4254" type="#_x0000_t75" style="width:14.95pt;height:17pt">
            <v:imagedata r:id="rId4275" o:title=""/>
          </v:shape>
        </w:pict>
      </w:r>
      <w:r>
        <w:t xml:space="preserve"> is used to denote a resource element used for reference signal transmission on antenna port</w:t>
      </w:r>
      <w:r w:rsidR="00F1095B">
        <w:rPr>
          <w:position w:val="-10"/>
        </w:rPr>
        <w:pict>
          <v:shape id="_x0000_i4255" type="#_x0000_t75" style="width:10.85pt;height:11.55pt">
            <v:imagedata r:id="rId24" o:title=""/>
          </v:shape>
        </w:pict>
      </w:r>
      <w:r>
        <w:t xml:space="preserve">. </w:t>
      </w:r>
    </w:p>
    <w:p w:rsidR="00346B90" w:rsidRDefault="00346B90" w:rsidP="00346B90"/>
    <w:p w:rsidR="00346B90" w:rsidRDefault="00CA58F5" w:rsidP="00346B90">
      <w:pPr>
        <w:pStyle w:val="TH"/>
      </w:pPr>
      <w:r>
        <w:pict>
          <v:shape id="_x0000_i4256" type="#_x0000_t75" style="width:482.95pt;height:303.6pt">
            <v:imagedata r:id="rId4276" o:title=""/>
          </v:shape>
        </w:pict>
      </w:r>
    </w:p>
    <w:p w:rsidR="00346B90" w:rsidRPr="00103BFF" w:rsidRDefault="00346B90" w:rsidP="00346B90">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346B90" w:rsidRDefault="00346B90" w:rsidP="00346B90">
      <w:pPr>
        <w:pStyle w:val="Heading3"/>
      </w:pPr>
      <w:bookmarkStart w:id="868" w:name="_Toc454818210"/>
      <w:bookmarkStart w:id="869" w:name="_Toc20411256"/>
      <w:bookmarkStart w:id="870" w:name="_Toc26005439"/>
      <w:r>
        <w:t>10.2.7</w:t>
      </w:r>
      <w:r>
        <w:tab/>
        <w:t>Synchronization signals</w:t>
      </w:r>
      <w:bookmarkEnd w:id="868"/>
      <w:bookmarkEnd w:id="869"/>
      <w:bookmarkEnd w:id="870"/>
    </w:p>
    <w:p w:rsidR="00346B90" w:rsidRPr="00311C3F" w:rsidRDefault="00346B90" w:rsidP="00346B90">
      <w:r>
        <w:t xml:space="preserve">There are 504 unique physical-layer cell identities </w:t>
      </w:r>
      <w:r w:rsidRPr="000F1738">
        <w:t xml:space="preserve">indicated by </w:t>
      </w:r>
      <w:r>
        <w:t>the n</w:t>
      </w:r>
      <w:r w:rsidRPr="000F1738">
        <w:t>arrowband secondary synchronization signal</w:t>
      </w:r>
      <w:r>
        <w:t>.</w:t>
      </w:r>
    </w:p>
    <w:p w:rsidR="00346B90" w:rsidRDefault="00346B90" w:rsidP="00346B90">
      <w:pPr>
        <w:pStyle w:val="Heading4"/>
      </w:pPr>
      <w:bookmarkStart w:id="871" w:name="_Toc454818211"/>
      <w:bookmarkStart w:id="872" w:name="_Toc20411257"/>
      <w:bookmarkStart w:id="873" w:name="_Toc26005440"/>
      <w:r>
        <w:t>10.2.7.1</w:t>
      </w:r>
      <w:r>
        <w:tab/>
        <w:t>Narrowband primary synchronization signal (NPSS)</w:t>
      </w:r>
      <w:bookmarkEnd w:id="871"/>
      <w:bookmarkEnd w:id="872"/>
      <w:bookmarkEnd w:id="873"/>
    </w:p>
    <w:p w:rsidR="00346B90" w:rsidRDefault="00346B90" w:rsidP="00346B90">
      <w:pPr>
        <w:pStyle w:val="Heading5"/>
      </w:pPr>
      <w:bookmarkStart w:id="874" w:name="_Toc454818212"/>
      <w:bookmarkStart w:id="875" w:name="_Toc20411258"/>
      <w:bookmarkStart w:id="876" w:name="_Toc26005441"/>
      <w:r>
        <w:t>10.2.7.1.1</w:t>
      </w:r>
      <w:r>
        <w:tab/>
        <w:t>Sequence generation</w:t>
      </w:r>
      <w:bookmarkEnd w:id="874"/>
      <w:bookmarkEnd w:id="875"/>
      <w:bookmarkEnd w:id="876"/>
    </w:p>
    <w:p w:rsidR="00346B90" w:rsidRDefault="00346B90" w:rsidP="00346B90">
      <w:r>
        <w:t xml:space="preserve">The sequence </w:t>
      </w:r>
      <w:r w:rsidR="00F1095B">
        <w:rPr>
          <w:position w:val="-10"/>
        </w:rPr>
        <w:pict>
          <v:shape id="_x0000_i4257" type="#_x0000_t75" style="width:20.4pt;height:12.25pt">
            <v:imagedata r:id="rId4277" o:title=""/>
          </v:shape>
        </w:pict>
      </w:r>
      <w:r>
        <w:t xml:space="preserve"> used for the narrowband primary synchronization signal is generated from a frequency-domain Zadoff-Chu sequence according to</w:t>
      </w:r>
    </w:p>
    <w:p w:rsidR="00346B90" w:rsidRDefault="00F1095B" w:rsidP="00346B90">
      <w:pPr>
        <w:pStyle w:val="EQ"/>
        <w:jc w:val="center"/>
      </w:pPr>
      <w:r>
        <w:rPr>
          <w:position w:val="-10"/>
        </w:rPr>
        <w:lastRenderedPageBreak/>
        <w:pict>
          <v:shape id="_x0000_i4258" type="#_x0000_t75" style="width:154.85pt;height:25.15pt">
            <v:imagedata r:id="rId4278" o:title=""/>
          </v:shape>
        </w:pict>
      </w:r>
    </w:p>
    <w:p w:rsidR="00346B90" w:rsidRDefault="00346B90" w:rsidP="00346B90">
      <w:r>
        <w:t xml:space="preserve">where the Zadoff-Chu root sequence index </w:t>
      </w:r>
      <w:r w:rsidR="00F1095B">
        <w:rPr>
          <w:position w:val="-6"/>
        </w:rPr>
        <w:pict>
          <v:shape id="_x0000_i4259" type="#_x0000_t75" style="width:24.45pt;height:11.55pt">
            <v:imagedata r:id="rId4279" o:title=""/>
          </v:shape>
        </w:pict>
      </w:r>
      <w:r w:rsidRPr="00DE1783">
        <w:t xml:space="preserve"> </w:t>
      </w:r>
      <w:r>
        <w:t xml:space="preserve">and </w:t>
      </w:r>
      <w:r w:rsidR="00F1095B">
        <w:rPr>
          <w:position w:val="-10"/>
        </w:rPr>
        <w:pict>
          <v:shape id="_x0000_i4260" type="#_x0000_t75" style="width:19pt;height:14.95pt">
            <v:imagedata r:id="rId4280" o:title=""/>
          </v:shape>
        </w:pict>
      </w:r>
      <w:r>
        <w:t xml:space="preserve">for different symbol indices </w:t>
      </w:r>
      <w:r w:rsidR="00F1095B">
        <w:rPr>
          <w:position w:val="-6"/>
        </w:rPr>
        <w:pict>
          <v:shape id="_x0000_i4261" type="#_x0000_t75" style="width:6.8pt;height:12.25pt">
            <v:imagedata r:id="rId4281" o:title=""/>
          </v:shape>
        </w:pict>
      </w:r>
      <w:r>
        <w:t xml:space="preserve"> is given by Table 10.2.7.1.1-1.</w:t>
      </w:r>
    </w:p>
    <w:p w:rsidR="00346B90" w:rsidRDefault="00346B90" w:rsidP="00346B90">
      <w:pPr>
        <w:pStyle w:val="TH"/>
      </w:pPr>
      <w:r>
        <w:t xml:space="preserve">Table 10.2.7.1.1-1: Definition of </w:t>
      </w:r>
      <w:r w:rsidR="00F1095B">
        <w:rPr>
          <w:position w:val="-10"/>
        </w:rPr>
        <w:pict>
          <v:shape id="_x0000_i4262" type="#_x0000_t75" style="width:19pt;height:14.95pt">
            <v:imagedata r:id="rId4282" o:title=""/>
          </v:shape>
        </w:pi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346B90" w:rsidTr="00AA1ED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346B90" w:rsidP="00AA1ED2">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346B90" w:rsidRDefault="00F1095B" w:rsidP="00AA1ED2">
            <w:pPr>
              <w:pStyle w:val="TAH"/>
            </w:pPr>
            <w:r>
              <w:rPr>
                <w:position w:val="-10"/>
              </w:rPr>
              <w:pict>
                <v:shape id="_x0000_i4263" type="#_x0000_t75" style="width:54.35pt;height:14.95pt">
                  <v:imagedata r:id="rId4283" o:title=""/>
                </v:shape>
              </w:pict>
            </w:r>
          </w:p>
        </w:tc>
      </w:tr>
      <w:tr w:rsidR="00346B90" w:rsidTr="00AA1ED2">
        <w:trPr>
          <w:cantSplit/>
          <w:jc w:val="center"/>
        </w:trPr>
        <w:tc>
          <w:tcPr>
            <w:tcW w:w="0" w:type="auto"/>
            <w:tcBorders>
              <w:top w:val="single" w:sz="4" w:space="0" w:color="auto"/>
              <w:left w:val="single" w:sz="4" w:space="0" w:color="auto"/>
              <w:bottom w:val="single" w:sz="4" w:space="0" w:color="auto"/>
              <w:right w:val="single" w:sz="4" w:space="0" w:color="auto"/>
            </w:tcBorders>
          </w:tcPr>
          <w:p w:rsidR="00346B90" w:rsidRDefault="00346B90" w:rsidP="00AA1ED2">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346B90" w:rsidRPr="005B11E1" w:rsidRDefault="00346B90" w:rsidP="00AA1ED2">
            <w:pPr>
              <w:pStyle w:val="TAL"/>
              <w:jc w:val="right"/>
              <w:rPr>
                <w:rFonts w:eastAsia="SimSun"/>
                <w:lang w:val="en-US" w:eastAsia="zh-CN"/>
              </w:rPr>
            </w:pPr>
            <w:r>
              <w:rPr>
                <w:rFonts w:eastAsia="SimSun"/>
                <w:lang w:val="en-US" w:eastAsia="zh-CN"/>
              </w:rPr>
              <w:t>1</w:t>
            </w:r>
          </w:p>
        </w:tc>
      </w:tr>
    </w:tbl>
    <w:p w:rsidR="00346B90" w:rsidRPr="009F24CB" w:rsidRDefault="00346B90" w:rsidP="00346B90"/>
    <w:p w:rsidR="00346B90" w:rsidRDefault="00346B90" w:rsidP="00346B90">
      <w:pPr>
        <w:pStyle w:val="Heading5"/>
      </w:pPr>
      <w:bookmarkStart w:id="877" w:name="_Toc454818213"/>
      <w:bookmarkStart w:id="878" w:name="_Toc20411259"/>
      <w:bookmarkStart w:id="879" w:name="_Toc26005442"/>
      <w:r>
        <w:t>10.2.7.1.2</w:t>
      </w:r>
      <w:r>
        <w:tab/>
        <w:t>Mapping to resource elements</w:t>
      </w:r>
      <w:bookmarkEnd w:id="877"/>
      <w:bookmarkEnd w:id="878"/>
      <w:bookmarkEnd w:id="879"/>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346B90" w:rsidRDefault="00346B90" w:rsidP="00346B90">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346B90" w:rsidRPr="00512AEA" w:rsidRDefault="00346B90" w:rsidP="00346B90">
      <w:r>
        <w:t>T</w:t>
      </w:r>
      <w:r w:rsidRPr="00C12953">
        <w:t xml:space="preserve">he </w:t>
      </w:r>
      <w:r>
        <w:t>sequences</w:t>
      </w:r>
      <w:r w:rsidRPr="00C12953">
        <w:t xml:space="preserve"> </w:t>
      </w:r>
      <w:r w:rsidR="00F1095B">
        <w:rPr>
          <w:position w:val="-10"/>
        </w:rPr>
        <w:pict>
          <v:shape id="_x0000_i4264" type="#_x0000_t75" style="width:24.45pt;height:14.95pt">
            <v:imagedata r:id="rId4284" o:title=""/>
          </v:shape>
        </w:pict>
      </w:r>
      <w:r w:rsidRPr="00C12953">
        <w:t xml:space="preserve"> shall be mapped to </w:t>
      </w:r>
      <w:r>
        <w:t xml:space="preserve">resource elements </w:t>
      </w:r>
      <w:r w:rsidR="00F1095B">
        <w:rPr>
          <w:position w:val="-10"/>
        </w:rPr>
        <w:pict>
          <v:shape id="_x0000_i4265" type="#_x0000_t75" style="width:22.4pt;height:14.95pt">
            <v:imagedata r:id="rId3042" o:title=""/>
          </v:shape>
        </w:pict>
      </w:r>
      <w:r w:rsidRPr="00C12953">
        <w:t xml:space="preserve"> in increasing order of first the index</w:t>
      </w:r>
      <w:r>
        <w:t xml:space="preserve"> </w:t>
      </w:r>
      <w:r w:rsidR="00F1095B">
        <w:rPr>
          <w:position w:val="-10"/>
        </w:rPr>
        <w:pict>
          <v:shape id="_x0000_i4266" type="#_x0000_t75" style="width:76.1pt;height:17pt">
            <v:imagedata r:id="rId4285" o:title=""/>
          </v:shape>
        </w:pict>
      </w:r>
      <w:r>
        <w:rPr>
          <w:rFonts w:eastAsia="Batang"/>
          <w:lang w:eastAsia="ko-KR"/>
        </w:rPr>
        <w:t xml:space="preserve"> </w:t>
      </w:r>
      <w:r w:rsidRPr="00C12953">
        <w:t>and then the index</w:t>
      </w:r>
      <w:r>
        <w:t xml:space="preserve"> </w:t>
      </w:r>
      <w:r w:rsidR="00F1095B">
        <w:rPr>
          <w:position w:val="-14"/>
        </w:rPr>
        <w:pict>
          <v:shape id="_x0000_i4267" type="#_x0000_t75" style="width:85.6pt;height:19pt">
            <v:imagedata r:id="rId4286" o:title=""/>
          </v:shape>
        </w:pict>
      </w:r>
      <w:r>
        <w:t xml:space="preserve"> in subframe 5 in every radio frame. For resource elements </w:t>
      </w:r>
      <w:r w:rsidR="00F1095B">
        <w:rPr>
          <w:position w:val="-10"/>
        </w:rPr>
        <w:pict>
          <v:shape id="_x0000_i4268" type="#_x0000_t75" style="width:22.4pt;height:14.95pt">
            <v:imagedata r:id="rId3042" o:title=""/>
          </v:shape>
        </w:pict>
      </w:r>
      <w:r>
        <w:t xml:space="preserve"> overlapping with resource elements where cell-specific reference signals according to clause 6.10 are transmitted, the corresponding sequence element </w:t>
      </w:r>
      <w:r w:rsidR="00F1095B">
        <w:rPr>
          <w:position w:val="-10"/>
        </w:rPr>
        <w:pict>
          <v:shape id="_x0000_i4269" type="#_x0000_t75" style="width:21.05pt;height:14.95pt">
            <v:imagedata r:id="rId3857" o:title=""/>
          </v:shape>
        </w:pict>
      </w:r>
      <w:r>
        <w:t xml:space="preserve"> is not used for the NPSS but counted in the mapping process.</w:t>
      </w:r>
    </w:p>
    <w:p w:rsidR="00346B90" w:rsidRDefault="00346B90" w:rsidP="00346B90">
      <w:pPr>
        <w:pStyle w:val="Heading4"/>
      </w:pPr>
      <w:bookmarkStart w:id="880" w:name="_Toc454818214"/>
      <w:bookmarkStart w:id="881" w:name="_Toc20411260"/>
      <w:bookmarkStart w:id="882" w:name="_Toc26005443"/>
      <w:r>
        <w:t>10.2.7.2</w:t>
      </w:r>
      <w:r>
        <w:tab/>
        <w:t>Narrowband secondary synchronization signal (NSSS)</w:t>
      </w:r>
      <w:bookmarkEnd w:id="880"/>
      <w:bookmarkEnd w:id="881"/>
      <w:bookmarkEnd w:id="882"/>
    </w:p>
    <w:p w:rsidR="00346B90" w:rsidRDefault="00346B90" w:rsidP="00346B90">
      <w:pPr>
        <w:pStyle w:val="Heading5"/>
      </w:pPr>
      <w:bookmarkStart w:id="883" w:name="_Toc454818215"/>
      <w:bookmarkStart w:id="884" w:name="_Toc20411261"/>
      <w:bookmarkStart w:id="885" w:name="_Toc26005444"/>
      <w:r>
        <w:t>10.2.7.2.1</w:t>
      </w:r>
      <w:r>
        <w:tab/>
        <w:t>Sequence generation</w:t>
      </w:r>
      <w:bookmarkEnd w:id="883"/>
      <w:bookmarkEnd w:id="884"/>
      <w:bookmarkEnd w:id="885"/>
    </w:p>
    <w:p w:rsidR="00346B90" w:rsidRDefault="00346B90" w:rsidP="00346B90">
      <w:r>
        <w:t xml:space="preserve">The sequence </w:t>
      </w:r>
      <w:r w:rsidR="00F1095B">
        <w:rPr>
          <w:position w:val="-10"/>
        </w:rPr>
        <w:pict>
          <v:shape id="_x0000_i4270" type="#_x0000_t75" style="width:17.65pt;height:12.25pt">
            <v:imagedata r:id="rId4287" o:title=""/>
          </v:shape>
        </w:pict>
      </w:r>
      <w:r>
        <w:t xml:space="preserve"> used for the narrowband secondary synchronization signal is generated from a frequency-domain Zadoff-Chu sequence according to</w:t>
      </w:r>
    </w:p>
    <w:p w:rsidR="00346B90" w:rsidRDefault="00F1095B" w:rsidP="00346B90">
      <w:pPr>
        <w:pStyle w:val="EQ"/>
        <w:jc w:val="center"/>
      </w:pPr>
      <w:r>
        <w:rPr>
          <w:position w:val="-14"/>
        </w:rPr>
        <w:pict>
          <v:shape id="_x0000_i4271" type="#_x0000_t75" style="width:129.05pt;height:27.85pt">
            <v:imagedata r:id="rId4288" o:title=""/>
          </v:shape>
        </w:pict>
      </w:r>
    </w:p>
    <w:p w:rsidR="00346B90" w:rsidRPr="00051D81" w:rsidRDefault="00346B90" w:rsidP="00346B90">
      <w:r>
        <w:t>where</w:t>
      </w:r>
    </w:p>
    <w:p w:rsidR="00346B90" w:rsidRDefault="00F1095B" w:rsidP="00346B90">
      <w:pPr>
        <w:pStyle w:val="EQ"/>
        <w:jc w:val="center"/>
      </w:pPr>
      <w:r>
        <w:rPr>
          <w:position w:val="-114"/>
        </w:rPr>
        <w:pict>
          <v:shape id="_x0000_i4272" type="#_x0000_t75" style="width:91pt;height:96.45pt">
            <v:imagedata r:id="rId4289" o:title=""/>
          </v:shape>
        </w:pict>
      </w:r>
    </w:p>
    <w:p w:rsidR="00346B90" w:rsidRDefault="00346B90" w:rsidP="00346B90">
      <w:r>
        <w:t xml:space="preserve">The binary sequence </w:t>
      </w:r>
      <w:r w:rsidR="00F1095B">
        <w:rPr>
          <w:position w:val="-14"/>
        </w:rPr>
        <w:pict>
          <v:shape id="_x0000_i4273" type="#_x0000_t75" style="width:27.85pt;height:17.65pt">
            <v:imagedata r:id="rId4290" o:title=""/>
          </v:shape>
        </w:pict>
      </w:r>
      <w:r>
        <w:t xml:space="preserve"> is given by </w:t>
      </w:r>
      <w:r w:rsidRPr="00C12953">
        <w:t xml:space="preserve">Table </w:t>
      </w:r>
      <w:r>
        <w:t xml:space="preserve">10.2.7.2.1-1. The cyclic shift </w:t>
      </w:r>
      <w:r w:rsidR="00F1095B">
        <w:rPr>
          <w:position w:val="-14"/>
        </w:rPr>
        <w:pict>
          <v:shape id="_x0000_i4274" type="#_x0000_t75" style="width:13.6pt;height:17pt">
            <v:imagedata r:id="rId4291" o:title=""/>
          </v:shape>
        </w:pict>
      </w:r>
      <w:r>
        <w:t xml:space="preserve">in frame number </w:t>
      </w:r>
      <w:r w:rsidR="00F1095B">
        <w:rPr>
          <w:position w:val="-14"/>
        </w:rPr>
        <w:pict>
          <v:shape id="_x0000_i4275" type="#_x0000_t75" style="width:13.6pt;height:17pt">
            <v:imagedata r:id="rId4292" o:title=""/>
          </v:shape>
        </w:pict>
      </w:r>
      <w:r>
        <w:t xml:space="preserve"> is given by </w:t>
      </w:r>
    </w:p>
    <w:p w:rsidR="00346B90" w:rsidRDefault="00F1095B" w:rsidP="00346B90">
      <w:pPr>
        <w:pStyle w:val="EQ"/>
      </w:pPr>
      <w:r>
        <w:rPr>
          <w:position w:val="-20"/>
        </w:rPr>
        <w:pict>
          <v:shape id="_x0000_i4276" type="#_x0000_t75" style="width:94.4pt;height:25.15pt">
            <v:imagedata r:id="rId4293" o:title=""/>
          </v:shape>
        </w:pict>
      </w:r>
      <w:r w:rsidR="00346B90">
        <w:t>.</w:t>
      </w:r>
    </w:p>
    <w:p w:rsidR="00346B90" w:rsidRDefault="00346B90" w:rsidP="00346B90"/>
    <w:p w:rsidR="00346B90" w:rsidRPr="00C12953" w:rsidRDefault="00346B90" w:rsidP="00346B90">
      <w:pPr>
        <w:pStyle w:val="TH"/>
      </w:pPr>
      <w:r w:rsidRPr="00C12953">
        <w:lastRenderedPageBreak/>
        <w:t xml:space="preserve">Table </w:t>
      </w:r>
      <w:r>
        <w:t>10.2.7.2.1-1</w:t>
      </w:r>
      <w:r w:rsidRPr="00C12953">
        <w:t xml:space="preserve">: </w:t>
      </w:r>
      <w:r>
        <w:t xml:space="preserve">Definition of </w:t>
      </w:r>
      <w:r w:rsidR="00F1095B">
        <w:rPr>
          <w:position w:val="-14"/>
        </w:rPr>
        <w:pict>
          <v:shape id="_x0000_i4277" type="#_x0000_t75" style="width:27.85pt;height:17.65pt">
            <v:imagedata r:id="rId4290" o:title=""/>
          </v:shape>
        </w:pi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
        <w:gridCol w:w="8010"/>
      </w:tblGrid>
      <w:tr w:rsidR="00346B90" w:rsidRPr="00C12953" w:rsidTr="00AA1ED2">
        <w:trPr>
          <w:jc w:val="center"/>
        </w:trPr>
        <w:tc>
          <w:tcPr>
            <w:tcW w:w="399" w:type="dxa"/>
            <w:shd w:val="clear" w:color="auto" w:fill="E0E0E0"/>
            <w:vAlign w:val="center"/>
          </w:tcPr>
          <w:p w:rsidR="00346B90" w:rsidRPr="00C12953" w:rsidRDefault="00F1095B" w:rsidP="00AA1ED2">
            <w:pPr>
              <w:pStyle w:val="TAH"/>
            </w:pPr>
            <w:r>
              <w:rPr>
                <w:position w:val="-10"/>
              </w:rPr>
              <w:pict>
                <v:shape id="_x0000_i4278" type="#_x0000_t75" style="width:9.5pt;height:11.55pt">
                  <v:imagedata r:id="rId4294" o:title=""/>
                </v:shape>
              </w:pict>
            </w:r>
          </w:p>
        </w:tc>
        <w:tc>
          <w:tcPr>
            <w:tcW w:w="8010" w:type="dxa"/>
            <w:shd w:val="clear" w:color="auto" w:fill="E0E0E0"/>
          </w:tcPr>
          <w:p w:rsidR="00346B90" w:rsidRPr="00C12953" w:rsidRDefault="00F1095B" w:rsidP="00AA1ED2">
            <w:pPr>
              <w:pStyle w:val="TAH"/>
            </w:pPr>
            <w:r>
              <w:rPr>
                <w:b w:val="0"/>
                <w:bCs/>
                <w:position w:val="-14"/>
              </w:rPr>
              <w:pict>
                <v:shape id="_x0000_i4279" type="#_x0000_t75" style="width:67.9pt;height:17pt">
                  <v:imagedata r:id="rId4295" o:title=""/>
                </v:shape>
              </w:pict>
            </w:r>
          </w:p>
        </w:tc>
      </w:tr>
      <w:tr w:rsidR="00346B90" w:rsidRPr="00C12953" w:rsidTr="00AA1ED2">
        <w:trPr>
          <w:jc w:val="center"/>
        </w:trPr>
        <w:tc>
          <w:tcPr>
            <w:tcW w:w="399" w:type="dxa"/>
            <w:shd w:val="clear" w:color="auto" w:fill="auto"/>
            <w:vAlign w:val="center"/>
          </w:tcPr>
          <w:p w:rsidR="00346B90" w:rsidRDefault="00346B90" w:rsidP="00AA1ED2">
            <w:pPr>
              <w:pStyle w:val="TAL"/>
              <w:jc w:val="center"/>
            </w:pPr>
            <w:r>
              <w:t>0</w:t>
            </w:r>
          </w:p>
        </w:tc>
        <w:tc>
          <w:tcPr>
            <w:tcW w:w="8010" w:type="dxa"/>
            <w:shd w:val="clear" w:color="auto" w:fill="auto"/>
            <w:vAlign w:val="center"/>
          </w:tcPr>
          <w:p w:rsidR="00346B90" w:rsidRPr="00C12953" w:rsidRDefault="00346B90" w:rsidP="00AA1ED2">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346B90" w:rsidRPr="00C12953" w:rsidTr="00AA1ED2">
        <w:trPr>
          <w:jc w:val="center"/>
        </w:trPr>
        <w:tc>
          <w:tcPr>
            <w:tcW w:w="399" w:type="dxa"/>
            <w:shd w:val="clear" w:color="auto" w:fill="auto"/>
            <w:vAlign w:val="center"/>
          </w:tcPr>
          <w:p w:rsidR="00346B90" w:rsidRPr="00C12953" w:rsidRDefault="00346B90" w:rsidP="00AA1ED2">
            <w:pPr>
              <w:pStyle w:val="TAL"/>
              <w:jc w:val="center"/>
            </w:pPr>
            <w:r>
              <w:t>1</w:t>
            </w:r>
          </w:p>
        </w:tc>
        <w:tc>
          <w:tcPr>
            <w:tcW w:w="8010" w:type="dxa"/>
            <w:shd w:val="clear" w:color="auto" w:fill="auto"/>
            <w:vAlign w:val="center"/>
          </w:tcPr>
          <w:p w:rsidR="00346B90" w:rsidRPr="00C12953" w:rsidRDefault="00346B90" w:rsidP="00AA1ED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AA1ED2">
        <w:trPr>
          <w:jc w:val="center"/>
        </w:trPr>
        <w:tc>
          <w:tcPr>
            <w:tcW w:w="399" w:type="dxa"/>
            <w:shd w:val="clear" w:color="auto" w:fill="auto"/>
            <w:vAlign w:val="center"/>
          </w:tcPr>
          <w:p w:rsidR="00346B90" w:rsidRDefault="00346B90" w:rsidP="00AA1ED2">
            <w:pPr>
              <w:pStyle w:val="TAL"/>
              <w:jc w:val="center"/>
            </w:pPr>
            <w:r>
              <w:t>2</w:t>
            </w:r>
          </w:p>
        </w:tc>
        <w:tc>
          <w:tcPr>
            <w:tcW w:w="8010" w:type="dxa"/>
            <w:shd w:val="clear" w:color="auto" w:fill="auto"/>
            <w:vAlign w:val="center"/>
          </w:tcPr>
          <w:p w:rsidR="00346B90" w:rsidRPr="00C12953" w:rsidRDefault="00346B90" w:rsidP="00AA1ED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346B90" w:rsidRPr="00C12953" w:rsidTr="00AA1ED2">
        <w:trPr>
          <w:jc w:val="center"/>
        </w:trPr>
        <w:tc>
          <w:tcPr>
            <w:tcW w:w="399" w:type="dxa"/>
            <w:shd w:val="clear" w:color="auto" w:fill="auto"/>
            <w:vAlign w:val="center"/>
          </w:tcPr>
          <w:p w:rsidR="00346B90" w:rsidRDefault="00346B90" w:rsidP="00AA1ED2">
            <w:pPr>
              <w:pStyle w:val="TAL"/>
              <w:jc w:val="center"/>
            </w:pPr>
            <w:r>
              <w:t>3</w:t>
            </w:r>
          </w:p>
        </w:tc>
        <w:tc>
          <w:tcPr>
            <w:tcW w:w="8010" w:type="dxa"/>
            <w:shd w:val="clear" w:color="auto" w:fill="auto"/>
            <w:vAlign w:val="center"/>
          </w:tcPr>
          <w:p w:rsidR="00346B90" w:rsidRPr="00C12953" w:rsidRDefault="00346B90" w:rsidP="00AA1ED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346B90" w:rsidRDefault="00346B90" w:rsidP="00346B90"/>
    <w:p w:rsidR="00346B90" w:rsidRDefault="00346B90" w:rsidP="00346B90">
      <w:pPr>
        <w:pStyle w:val="Heading5"/>
      </w:pPr>
      <w:bookmarkStart w:id="886" w:name="_Toc454818216"/>
      <w:bookmarkStart w:id="887" w:name="_Toc20411262"/>
      <w:bookmarkStart w:id="888" w:name="_Toc26005445"/>
      <w:r>
        <w:t>10.2.7.2.2</w:t>
      </w:r>
      <w:r>
        <w:tab/>
        <w:t>Mapping to resource elements</w:t>
      </w:r>
      <w:bookmarkEnd w:id="886"/>
      <w:bookmarkEnd w:id="887"/>
      <w:bookmarkEnd w:id="888"/>
    </w:p>
    <w:p w:rsidR="00346B90" w:rsidRDefault="00346B90" w:rsidP="00346B90">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346B90" w:rsidRDefault="00346B90" w:rsidP="00346B90">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346B90" w:rsidRDefault="00346B90" w:rsidP="00346B90">
      <w:r>
        <w:t>T</w:t>
      </w:r>
      <w:r w:rsidRPr="00C12953">
        <w:t xml:space="preserve">he </w:t>
      </w:r>
      <w:r>
        <w:t>sequence</w:t>
      </w:r>
      <w:r w:rsidRPr="00C12953">
        <w:t xml:space="preserve"> </w:t>
      </w:r>
      <w:r w:rsidR="00F1095B">
        <w:rPr>
          <w:position w:val="-10"/>
        </w:rPr>
        <w:pict>
          <v:shape id="_x0000_i4280" type="#_x0000_t75" style="width:21.05pt;height:14.95pt">
            <v:imagedata r:id="rId3857" o:title=""/>
          </v:shape>
        </w:pict>
      </w:r>
      <w:r w:rsidRPr="00C12953">
        <w:t xml:space="preserve"> shall be mapped to </w:t>
      </w:r>
      <w:r>
        <w:t xml:space="preserve">resource elements </w:t>
      </w:r>
      <w:r w:rsidR="00F1095B">
        <w:rPr>
          <w:position w:val="-10"/>
        </w:rPr>
        <w:pict>
          <v:shape id="_x0000_i4281" type="#_x0000_t75" style="width:22.4pt;height:14.95pt">
            <v:imagedata r:id="rId3042" o:title=""/>
          </v:shape>
        </w:pict>
      </w:r>
      <w:r w:rsidRPr="00C12953">
        <w:t xml:space="preserve"> </w:t>
      </w:r>
      <w:r>
        <w:t xml:space="preserve">in sequence starting with </w:t>
      </w:r>
      <w:r w:rsidR="00F1095B">
        <w:rPr>
          <w:position w:val="-10"/>
        </w:rPr>
        <w:pict>
          <v:shape id="_x0000_i4282" type="#_x0000_t75" style="width:22.4pt;height:14.95pt">
            <v:imagedata r:id="rId4296" o:title=""/>
          </v:shape>
        </w:pict>
      </w:r>
      <w:r>
        <w:t xml:space="preserve"> </w:t>
      </w:r>
      <w:r w:rsidRPr="00C12953">
        <w:t xml:space="preserve">in increasing order of first the index </w:t>
      </w:r>
      <w:r w:rsidR="00F1095B">
        <w:rPr>
          <w:position w:val="-6"/>
        </w:rPr>
        <w:pict>
          <v:shape id="_x0000_i4283" type="#_x0000_t75" style="width:9.5pt;height:13.6pt">
            <v:imagedata r:id="rId17" o:title=""/>
          </v:shape>
        </w:pi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00F1095B">
        <w:rPr>
          <w:position w:val="-6"/>
        </w:rPr>
        <w:pict>
          <v:shape id="_x0000_i4284" type="#_x0000_t75" style="width:7.45pt;height:13.6pt">
            <v:imagedata r:id="rId19" o:title=""/>
          </v:shape>
        </w:pict>
      </w:r>
      <w:r>
        <w:t xml:space="preserve"> over the assigned last </w:t>
      </w:r>
      <w:r w:rsidR="00F1095B">
        <w:rPr>
          <w:position w:val="-14"/>
        </w:rPr>
        <w:pict>
          <v:shape id="_x0000_i4285" type="#_x0000_t75" style="width:29.9pt;height:19pt">
            <v:imagedata r:id="rId4297" o:title=""/>
          </v:shape>
        </w:pict>
      </w:r>
      <w:r>
        <w:t xml:space="preserve"> symbols of subframe 9 in radio frames fulfilling </w:t>
      </w:r>
      <w:r w:rsidR="00F1095B">
        <w:rPr>
          <w:position w:val="-10"/>
        </w:rPr>
        <w:pict>
          <v:shape id="_x0000_i4286" type="#_x0000_t75" style="width:55pt;height:14.95pt">
            <v:imagedata r:id="rId4298" o:title=""/>
          </v:shape>
        </w:pict>
      </w:r>
      <w:r>
        <w:t xml:space="preserve">, where </w:t>
      </w:r>
      <w:r w:rsidR="00F1095B">
        <w:rPr>
          <w:position w:val="-14"/>
        </w:rPr>
        <w:pict>
          <v:shape id="_x0000_i4287" type="#_x0000_t75" style="width:29.9pt;height:18.35pt">
            <v:imagedata r:id="rId4299" o:title=""/>
          </v:shape>
        </w:pict>
      </w:r>
      <w:r>
        <w:t xml:space="preserve"> is given by Table 10.2.7.2.2-1.</w:t>
      </w:r>
    </w:p>
    <w:p w:rsidR="00346B90" w:rsidRPr="00C12953" w:rsidRDefault="00346B90" w:rsidP="00346B90">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4"/>
      </w:tblGrid>
      <w:tr w:rsidR="00346B90" w:rsidRPr="00C12953" w:rsidTr="00AA1ED2">
        <w:trPr>
          <w:jc w:val="center"/>
        </w:trPr>
        <w:tc>
          <w:tcPr>
            <w:tcW w:w="0" w:type="auto"/>
            <w:shd w:val="clear" w:color="auto" w:fill="E0E0E0"/>
            <w:vAlign w:val="center"/>
          </w:tcPr>
          <w:p w:rsidR="00346B90" w:rsidRPr="00C12953" w:rsidRDefault="00346B90" w:rsidP="00AA1ED2">
            <w:pPr>
              <w:pStyle w:val="TAH"/>
            </w:pPr>
            <w:r>
              <w:t>Cyclic prefix length</w:t>
            </w:r>
          </w:p>
        </w:tc>
        <w:tc>
          <w:tcPr>
            <w:tcW w:w="0" w:type="auto"/>
            <w:shd w:val="clear" w:color="auto" w:fill="E0E0E0"/>
          </w:tcPr>
          <w:p w:rsidR="00346B90" w:rsidRPr="00C12953" w:rsidRDefault="00F1095B" w:rsidP="00AA1ED2">
            <w:pPr>
              <w:pStyle w:val="TAH"/>
            </w:pPr>
            <w:r>
              <w:rPr>
                <w:position w:val="-14"/>
              </w:rPr>
              <w:pict>
                <v:shape id="_x0000_i4288" type="#_x0000_t75" style="width:29.9pt;height:19pt">
                  <v:imagedata r:id="rId4300" o:title=""/>
                </v:shape>
              </w:pict>
            </w:r>
          </w:p>
        </w:tc>
      </w:tr>
      <w:tr w:rsidR="00346B90" w:rsidRPr="00C12953" w:rsidTr="00AA1ED2">
        <w:trPr>
          <w:jc w:val="center"/>
        </w:trPr>
        <w:tc>
          <w:tcPr>
            <w:tcW w:w="0" w:type="auto"/>
            <w:shd w:val="clear" w:color="auto" w:fill="auto"/>
          </w:tcPr>
          <w:p w:rsidR="00346B90" w:rsidRPr="00C12953" w:rsidRDefault="00346B90" w:rsidP="00AA1ED2">
            <w:pPr>
              <w:pStyle w:val="TAL"/>
            </w:pPr>
            <w:r>
              <w:t>Normal</w:t>
            </w:r>
          </w:p>
        </w:tc>
        <w:tc>
          <w:tcPr>
            <w:tcW w:w="0" w:type="auto"/>
            <w:shd w:val="clear" w:color="auto" w:fill="auto"/>
            <w:vAlign w:val="center"/>
          </w:tcPr>
          <w:p w:rsidR="00346B90" w:rsidRPr="00C12953" w:rsidRDefault="00346B90" w:rsidP="00AA1ED2">
            <w:pPr>
              <w:pStyle w:val="TAL"/>
              <w:jc w:val="center"/>
            </w:pPr>
            <w:r>
              <w:t>11</w:t>
            </w:r>
          </w:p>
        </w:tc>
      </w:tr>
    </w:tbl>
    <w:p w:rsidR="00346B90" w:rsidRPr="00512AEA" w:rsidRDefault="00346B90" w:rsidP="00346B90"/>
    <w:p w:rsidR="00346B90" w:rsidRPr="00E56727" w:rsidRDefault="00346B90" w:rsidP="00346B90">
      <w:r>
        <w:t xml:space="preserve">For resource elements </w:t>
      </w:r>
      <w:r w:rsidR="00F1095B">
        <w:rPr>
          <w:position w:val="-10"/>
        </w:rPr>
        <w:pict>
          <v:shape id="_x0000_i4289" type="#_x0000_t75" style="width:22.4pt;height:14.95pt">
            <v:imagedata r:id="rId4301" o:title=""/>
          </v:shape>
        </w:pict>
      </w:r>
      <w:r>
        <w:t xml:space="preserve"> overlapping with resource elements where cell-specific reference signals according to clause 6.10 are transmitted, the corresponding sequence element </w:t>
      </w:r>
      <w:r w:rsidR="00F1095B">
        <w:rPr>
          <w:position w:val="-10"/>
        </w:rPr>
        <w:pict>
          <v:shape id="_x0000_i4290" type="#_x0000_t75" style="width:21.05pt;height:14.95pt">
            <v:imagedata r:id="rId3857" o:title=""/>
          </v:shape>
        </w:pict>
      </w:r>
      <w:r>
        <w:t xml:space="preserve"> is not used for the NSSS but counted in the mapping process.</w:t>
      </w:r>
    </w:p>
    <w:p w:rsidR="00346B90" w:rsidRDefault="00346B90" w:rsidP="00346B90">
      <w:pPr>
        <w:pStyle w:val="Heading3"/>
      </w:pPr>
      <w:bookmarkStart w:id="889" w:name="_Toc454818217"/>
      <w:bookmarkStart w:id="890" w:name="_Toc20411263"/>
      <w:bookmarkStart w:id="891" w:name="_Toc26005446"/>
      <w:r>
        <w:t>10.2.8</w:t>
      </w:r>
      <w:r>
        <w:tab/>
        <w:t>OFDM baseband signal generation</w:t>
      </w:r>
      <w:bookmarkEnd w:id="889"/>
      <w:bookmarkEnd w:id="890"/>
      <w:bookmarkEnd w:id="891"/>
    </w:p>
    <w:p w:rsidR="00346B90" w:rsidRDefault="00346B90" w:rsidP="00346B90">
      <w:r w:rsidRPr="008E1B0A">
        <w:t>For an NB-IoT carrier for which</w:t>
      </w:r>
      <w:r>
        <w:t xml:space="preserve"> the higher layer parameter </w:t>
      </w:r>
      <w:r>
        <w:rPr>
          <w:i/>
          <w:iCs/>
        </w:rPr>
        <w:t>operationModeInfo</w:t>
      </w:r>
      <w:r>
        <w:t xml:space="preserve"> does not indicate </w:t>
      </w:r>
      <w:r w:rsidR="008D54D9">
        <w:t>'</w:t>
      </w:r>
      <w:r w:rsidRPr="003A5133">
        <w:rPr>
          <w:i/>
        </w:rPr>
        <w:t>inband-SamePCI</w:t>
      </w:r>
      <w:r w:rsidR="008D54D9">
        <w:rPr>
          <w:i/>
        </w:rPr>
        <w:t>'</w:t>
      </w:r>
      <w:r>
        <w:t>,</w:t>
      </w:r>
      <w:r w:rsidRPr="001C5B60">
        <w:rPr>
          <w:rFonts w:eastAsia="MS Mincho" w:hint="eastAsia"/>
          <w:lang w:eastAsia="ja-JP"/>
        </w:rPr>
        <w:t xml:space="preserve"> </w:t>
      </w:r>
      <w:r w:rsidRPr="008E1B0A">
        <w:t xml:space="preserve">for an NB-IoT carrier for which the higher layer parameter </w:t>
      </w:r>
      <w:r w:rsidRPr="00DB52B5">
        <w:rPr>
          <w:i/>
        </w:rPr>
        <w:t>CarrierConfigDedicated-NB</w:t>
      </w:r>
      <w:r w:rsidRPr="008E1B0A">
        <w:t xml:space="preserve"> is present and no </w:t>
      </w:r>
      <w:r w:rsidRPr="00DB52B5">
        <w:rPr>
          <w:i/>
        </w:rPr>
        <w:t>inbandCarrierInfo</w:t>
      </w:r>
      <w:r w:rsidRPr="008E1B0A">
        <w:t xml:space="preserve"> is present, or for an NB-IoT carrier for which the higher layer parameters </w:t>
      </w:r>
      <w:r w:rsidRPr="00DB52B5">
        <w:rPr>
          <w:i/>
        </w:rPr>
        <w:t>CarrierConfigDedicated-NB</w:t>
      </w:r>
      <w:r w:rsidRPr="008E1B0A">
        <w:t xml:space="preserve"> and </w:t>
      </w:r>
      <w:r w:rsidRPr="00DB52B5">
        <w:rPr>
          <w:i/>
        </w:rPr>
        <w:t>inbandCarrierInfo</w:t>
      </w:r>
      <w:r w:rsidRPr="008E1B0A">
        <w:t xml:space="preserve"> are present and </w:t>
      </w:r>
      <w:r>
        <w:t xml:space="preserve">the higher layers do not indicate </w:t>
      </w:r>
      <w:r w:rsidR="00F1095B">
        <w:rPr>
          <w:position w:val="-10"/>
        </w:rPr>
        <w:pict>
          <v:shape id="_x0000_i4291" type="#_x0000_t75" style="width:28.55pt;height:17pt">
            <v:imagedata r:id="rId4260" o:title=""/>
          </v:shape>
        </w:pict>
      </w:r>
      <w:r w:rsidRPr="008E1B0A">
        <w:t xml:space="preserve"> is </w:t>
      </w:r>
      <w:r>
        <w:t xml:space="preserve">the same as </w:t>
      </w:r>
      <w:r w:rsidR="00F1095B">
        <w:rPr>
          <w:position w:val="-10"/>
        </w:rPr>
        <w:pict>
          <v:shape id="_x0000_i4292" type="#_x0000_t75" style="width:22.4pt;height:17pt">
            <v:imagedata r:id="rId4259" o:title=""/>
          </v:shape>
        </w:pict>
      </w:r>
      <w:r>
        <w:t>, then t</w:t>
      </w:r>
      <w:r w:rsidRPr="00C12953">
        <w:t xml:space="preserve">he time-continuous signal </w:t>
      </w:r>
      <w:r w:rsidR="00F1095B">
        <w:rPr>
          <w:position w:val="-12"/>
        </w:rPr>
        <w:pict>
          <v:shape id="_x0000_i4293" type="#_x0000_t75" style="width:28.55pt;height:18.35pt">
            <v:imagedata r:id="rId274" o:title=""/>
          </v:shape>
        </w:pict>
      </w:r>
      <w:r w:rsidRPr="00C12953">
        <w:t xml:space="preserve"> on </w:t>
      </w:r>
      <w:r>
        <w:t>antenna port</w:t>
      </w:r>
      <w:r w:rsidRPr="00C12953">
        <w:t xml:space="preserve"> </w:t>
      </w:r>
      <w:r w:rsidR="00F1095B">
        <w:rPr>
          <w:position w:val="-10"/>
        </w:rPr>
        <w:pict>
          <v:shape id="_x0000_i4294" type="#_x0000_t75" style="width:10.85pt;height:11.55pt">
            <v:imagedata r:id="rId24" o:title=""/>
          </v:shape>
        </w:pict>
      </w:r>
      <w:r w:rsidRPr="00C12953">
        <w:t xml:space="preserve"> in OFDM symbol </w:t>
      </w:r>
      <w:r w:rsidR="00F1095B">
        <w:rPr>
          <w:position w:val="-6"/>
        </w:rPr>
        <w:pict>
          <v:shape id="_x0000_i4295" type="#_x0000_t75" style="width:7.45pt;height:13.6pt">
            <v:imagedata r:id="rId19" o:title=""/>
          </v:shape>
        </w:pict>
      </w:r>
      <w:r w:rsidRPr="00C12953">
        <w:t xml:space="preserve"> in a downlink slot is defined by </w:t>
      </w:r>
    </w:p>
    <w:p w:rsidR="00346B90" w:rsidRDefault="00F1095B" w:rsidP="00346B90">
      <w:pPr>
        <w:pStyle w:val="EQ"/>
        <w:jc w:val="center"/>
      </w:pPr>
      <w:r>
        <w:rPr>
          <w:position w:val="-34"/>
        </w:rPr>
        <w:pict>
          <v:shape id="_x0000_i4296" type="#_x0000_t75" style="width:187.45pt;height:39.4pt">
            <v:imagedata r:id="rId4302" o:title=""/>
          </v:shape>
        </w:pict>
      </w:r>
    </w:p>
    <w:p w:rsidR="00346B90" w:rsidRDefault="00346B90" w:rsidP="00346B90">
      <w:r w:rsidRPr="00C12953">
        <w:t>for</w:t>
      </w:r>
      <w:r w:rsidR="00F1095B">
        <w:rPr>
          <w:position w:val="-12"/>
          <w:sz w:val="10"/>
          <w:szCs w:val="10"/>
        </w:rPr>
        <w:pict>
          <v:shape id="_x0000_i4297" type="#_x0000_t75" style="width:91pt;height:17pt">
            <v:imagedata r:id="rId1950" o:title=""/>
          </v:shape>
        </w:pict>
      </w:r>
      <w:r w:rsidRPr="00C12953">
        <w:t xml:space="preserve"> </w:t>
      </w:r>
      <w:r>
        <w:t xml:space="preserve">where </w:t>
      </w:r>
      <w:r w:rsidR="00F1095B">
        <w:rPr>
          <w:position w:val="-10"/>
        </w:rPr>
        <w:pict>
          <v:shape id="_x0000_i4298" type="#_x0000_t75" style="width:79.45pt;height:17pt">
            <v:imagedata r:id="rId4303" o:title=""/>
          </v:shape>
        </w:pict>
      </w:r>
      <w:r>
        <w:t xml:space="preserve">, </w:t>
      </w:r>
      <w:r w:rsidR="00F1095B">
        <w:rPr>
          <w:position w:val="-6"/>
        </w:rPr>
        <w:pict>
          <v:shape id="_x0000_i4299" type="#_x0000_t75" style="width:42.1pt;height:11.55pt">
            <v:imagedata r:id="rId1954" o:title=""/>
          </v:shape>
        </w:pict>
      </w:r>
      <w:r>
        <w:t xml:space="preserve">, </w:t>
      </w:r>
      <w:r w:rsidR="00F1095B">
        <w:rPr>
          <w:position w:val="-10"/>
        </w:rPr>
        <w:pict>
          <v:shape id="_x0000_i4300" type="#_x0000_t75" style="width:53pt;height:14.95pt">
            <v:imagedata r:id="rId1956" o:title=""/>
          </v:shape>
        </w:pict>
      </w:r>
      <w:r w:rsidRPr="00AC0046">
        <w:t xml:space="preserve"> </w:t>
      </w:r>
      <w:r>
        <w:t xml:space="preserve">and </w:t>
      </w:r>
      <w:r w:rsidR="00F1095B">
        <w:rPr>
          <w:position w:val="-14"/>
        </w:rPr>
        <w:pict>
          <v:shape id="_x0000_i4301" type="#_x0000_t75" style="width:20.4pt;height:18.35pt">
            <v:imagedata r:id="rId1958" o:title=""/>
          </v:shape>
        </w:pict>
      </w:r>
      <w:r>
        <w:t xml:space="preserve"> is the content of resource element </w:t>
      </w:r>
      <w:r w:rsidR="00F1095B">
        <w:rPr>
          <w:position w:val="-10"/>
        </w:rPr>
        <w:pict>
          <v:shape id="_x0000_i4302" type="#_x0000_t75" style="width:22.4pt;height:14.95pt">
            <v:imagedata r:id="rId425" o:title=""/>
          </v:shape>
        </w:pict>
      </w:r>
      <w:r>
        <w:t xml:space="preserve"> on antenna port </w:t>
      </w:r>
      <w:r w:rsidR="00F1095B">
        <w:rPr>
          <w:position w:val="-10"/>
        </w:rPr>
        <w:pict>
          <v:shape id="_x0000_i4303" type="#_x0000_t75" style="width:10.2pt;height:11.55pt">
            <v:imagedata r:id="rId1961" o:title=""/>
          </v:shape>
        </w:pict>
      </w:r>
      <w:r w:rsidRPr="00C12953">
        <w:t>.</w:t>
      </w:r>
      <w:r w:rsidRPr="007E333D">
        <w:t xml:space="preserve"> </w:t>
      </w:r>
    </w:p>
    <w:p w:rsidR="00346B90" w:rsidRDefault="00346B90" w:rsidP="00346B90">
      <w:r>
        <w:lastRenderedPageBreak/>
        <w:t>Otherwise, t</w:t>
      </w:r>
      <w:r w:rsidRPr="00C12953">
        <w:t xml:space="preserve">he time-continuous signal </w:t>
      </w:r>
      <w:r w:rsidR="00F1095B">
        <w:rPr>
          <w:position w:val="-12"/>
        </w:rPr>
        <w:pict>
          <v:shape id="_x0000_i4304" type="#_x0000_t75" style="width:31.9pt;height:19pt">
            <v:imagedata r:id="rId4304" o:title=""/>
          </v:shape>
        </w:pict>
      </w:r>
      <w:r w:rsidRPr="00C12953">
        <w:t xml:space="preserve"> on </w:t>
      </w:r>
      <w:r>
        <w:t>antenna port</w:t>
      </w:r>
      <w:r w:rsidRPr="00C12953">
        <w:t xml:space="preserve"> </w:t>
      </w:r>
      <w:r w:rsidR="00F1095B">
        <w:rPr>
          <w:position w:val="-10"/>
        </w:rPr>
        <w:pict>
          <v:shape id="_x0000_i4305" type="#_x0000_t75" style="width:10.85pt;height:11.55pt">
            <v:imagedata r:id="rId24" o:title=""/>
          </v:shape>
        </w:pict>
      </w:r>
      <w:r w:rsidRPr="00C12953">
        <w:t xml:space="preserve"> in OFDM symbol </w:t>
      </w:r>
      <w:r w:rsidR="00F1095B">
        <w:rPr>
          <w:position w:val="-6"/>
        </w:rPr>
        <w:pict>
          <v:shape id="_x0000_i4306" type="#_x0000_t75" style="width:9.5pt;height:13.6pt">
            <v:imagedata r:id="rId4305" o:title=""/>
          </v:shape>
        </w:pict>
      </w:r>
      <w:r>
        <w:t xml:space="preserve">, where </w:t>
      </w:r>
      <w:r w:rsidR="00F1095B">
        <w:rPr>
          <w:position w:val="-14"/>
        </w:rPr>
        <w:pict>
          <v:shape id="_x0000_i4307" type="#_x0000_t75" style="width:172.55pt;height:19pt">
            <v:imagedata r:id="rId4306" o:title=""/>
          </v:shape>
        </w:pict>
      </w:r>
      <w:r>
        <w:t>is the OFDM symbol index from the start of the last even-numbered subframe, is defined by</w:t>
      </w:r>
    </w:p>
    <w:p w:rsidR="00346B90" w:rsidRDefault="00F1095B" w:rsidP="00346B90">
      <w:pPr>
        <w:jc w:val="center"/>
      </w:pPr>
      <w:r>
        <w:rPr>
          <w:position w:val="-34"/>
        </w:rPr>
        <w:pict>
          <v:shape id="_x0000_i4308" type="#_x0000_t75" style="width:457.15pt;height:43.45pt">
            <v:imagedata r:id="rId4307" o:title=""/>
          </v:shape>
        </w:pict>
      </w:r>
    </w:p>
    <w:p w:rsidR="00346B90" w:rsidRPr="00C12953" w:rsidRDefault="00346B90" w:rsidP="00346B90">
      <w:r w:rsidRPr="00C12953">
        <w:t xml:space="preserve">for </w:t>
      </w:r>
      <w:r w:rsidR="00F1095B">
        <w:rPr>
          <w:position w:val="-12"/>
          <w:sz w:val="10"/>
          <w:szCs w:val="10"/>
        </w:rPr>
        <w:pict>
          <v:shape id="_x0000_i4309" type="#_x0000_t75" style="width:91pt;height:17pt">
            <v:imagedata r:id="rId3893" o:title=""/>
          </v:shape>
        </w:pict>
      </w:r>
      <w:r>
        <w:t xml:space="preserve"> </w:t>
      </w:r>
      <w:r w:rsidRPr="00C12953">
        <w:t xml:space="preserve"> where </w:t>
      </w:r>
      <w:r w:rsidR="00F1095B">
        <w:rPr>
          <w:position w:val="-10"/>
        </w:rPr>
        <w:pict>
          <v:shape id="_x0000_i4310" type="#_x0000_t75" style="width:97.15pt;height:17pt">
            <v:imagedata r:id="rId3894" o:title=""/>
          </v:shape>
        </w:pict>
      </w:r>
      <w:r w:rsidRPr="00C12953">
        <w:t xml:space="preserve"> and</w:t>
      </w:r>
      <w:r w:rsidR="00F1095B">
        <w:rPr>
          <w:position w:val="-10"/>
        </w:rPr>
        <w:pict>
          <v:shape id="_x0000_i4311" type="#_x0000_t75" style="width:111.4pt;height:17pt">
            <v:imagedata r:id="rId3895" o:title=""/>
          </v:shape>
        </w:pict>
      </w:r>
      <w:r>
        <w:t xml:space="preserve">, </w:t>
      </w:r>
      <w:r w:rsidR="00F1095B">
        <w:rPr>
          <w:position w:val="-30"/>
        </w:rPr>
        <w:pict>
          <v:shape id="_x0000_i4312" type="#_x0000_t75" style="width:184.1pt;height:36pt">
            <v:imagedata r:id="rId4308" o:title=""/>
          </v:shape>
        </w:pict>
      </w:r>
      <w:r>
        <w:t xml:space="preserve">if resource element </w:t>
      </w:r>
      <w:r w:rsidR="00F1095B">
        <w:rPr>
          <w:position w:val="-10"/>
        </w:rPr>
        <w:pict>
          <v:shape id="_x0000_i4313" type="#_x0000_t75" style="width:28.55pt;height:17pt">
            <v:imagedata r:id="rId4309" o:title=""/>
          </v:shape>
        </w:pict>
      </w:r>
      <w:r>
        <w:t>is used for</w:t>
      </w:r>
      <w:r w:rsidRPr="00D06239">
        <w:t xml:space="preserve"> </w:t>
      </w:r>
      <w:r>
        <w:t xml:space="preserve">Narrowband IoT, and 0 otherwise, and </w:t>
      </w:r>
      <w:r w:rsidR="00F1095B">
        <w:rPr>
          <w:position w:val="-12"/>
        </w:rPr>
        <w:pict>
          <v:shape id="_x0000_i4314" type="#_x0000_t75" style="width:34.65pt;height:18.35pt">
            <v:imagedata r:id="rId4310" o:title=""/>
          </v:shape>
        </w:pict>
      </w:r>
      <w:r>
        <w:t xml:space="preserve"> is the frequency location of the center of the Narrowband IoT PRB minus the frequency location of the center of the LTE signal. </w:t>
      </w:r>
    </w:p>
    <w:p w:rsidR="00346B90" w:rsidRPr="00B974E2" w:rsidRDefault="00346B90" w:rsidP="00346B90">
      <w:r>
        <w:t>Only normal CP is supported for Narrowband IoT downlink in this release of the specification.</w:t>
      </w:r>
    </w:p>
    <w:p w:rsidR="00346B90" w:rsidRDefault="00346B90" w:rsidP="00346B90">
      <w:pPr>
        <w:pStyle w:val="Heading3"/>
      </w:pPr>
      <w:bookmarkStart w:id="892" w:name="_Toc454818218"/>
      <w:bookmarkStart w:id="893" w:name="_Toc20411264"/>
      <w:bookmarkStart w:id="894" w:name="_Toc26005447"/>
      <w:r>
        <w:t>10.2.9</w:t>
      </w:r>
      <w:r>
        <w:tab/>
        <w:t>Modulation and upconversion</w:t>
      </w:r>
      <w:bookmarkEnd w:id="892"/>
      <w:bookmarkEnd w:id="893"/>
      <w:bookmarkEnd w:id="894"/>
    </w:p>
    <w:p w:rsidR="00346B90" w:rsidRPr="00C12953" w:rsidRDefault="00346B90" w:rsidP="00346B90">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346B90" w:rsidRPr="002446B8" w:rsidRDefault="00346B90" w:rsidP="00346B90"/>
    <w:p w:rsidR="00346B90" w:rsidRDefault="00346B90" w:rsidP="00346B90">
      <w:pPr>
        <w:pStyle w:val="Heading8"/>
      </w:pPr>
      <w:bookmarkStart w:id="895" w:name="historyclause"/>
      <w:r>
        <w:br w:type="page"/>
      </w:r>
      <w:bookmarkStart w:id="896" w:name="_Toc454818219"/>
      <w:bookmarkStart w:id="897" w:name="_Toc20411265"/>
      <w:bookmarkStart w:id="898" w:name="_Toc26005448"/>
      <w:r w:rsidRPr="00C12953">
        <w:lastRenderedPageBreak/>
        <w:t>Annex A (informative):</w:t>
      </w:r>
      <w:r w:rsidRPr="00C12953">
        <w:br/>
        <w:t>Change history</w:t>
      </w:r>
      <w:bookmarkEnd w:id="896"/>
      <w:bookmarkEnd w:id="897"/>
      <w:bookmarkEnd w:id="898"/>
    </w:p>
    <w:p w:rsidR="00346B90" w:rsidRPr="00D65AA1" w:rsidRDefault="00346B90" w:rsidP="00346B90">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346B90" w:rsidRPr="00C12953" w:rsidTr="00AA1ED2">
        <w:trPr>
          <w:tblHeader/>
        </w:trPr>
        <w:tc>
          <w:tcPr>
            <w:tcW w:w="9783" w:type="dxa"/>
            <w:gridSpan w:val="8"/>
            <w:tcBorders>
              <w:bottom w:val="nil"/>
            </w:tcBorders>
            <w:shd w:val="solid" w:color="FFFFFF" w:fill="auto"/>
          </w:tcPr>
          <w:bookmarkEnd w:id="895"/>
          <w:p w:rsidR="00346B90" w:rsidRPr="00C12953" w:rsidRDefault="00346B90" w:rsidP="00AA1ED2">
            <w:pPr>
              <w:pStyle w:val="TAL"/>
              <w:jc w:val="center"/>
              <w:rPr>
                <w:b/>
                <w:sz w:val="16"/>
              </w:rPr>
            </w:pPr>
            <w:r w:rsidRPr="00C12953">
              <w:rPr>
                <w:b/>
              </w:rPr>
              <w:t>Change history</w:t>
            </w:r>
          </w:p>
        </w:tc>
      </w:tr>
      <w:tr w:rsidR="00346B90" w:rsidRPr="00C12953" w:rsidTr="00AA1ED2">
        <w:trPr>
          <w:tblHeader/>
        </w:trPr>
        <w:tc>
          <w:tcPr>
            <w:tcW w:w="993" w:type="dxa"/>
            <w:shd w:val="pct10" w:color="auto" w:fill="FFFFFF"/>
          </w:tcPr>
          <w:p w:rsidR="00346B90" w:rsidRPr="00C12953" w:rsidRDefault="00346B90" w:rsidP="00AA1ED2">
            <w:pPr>
              <w:pStyle w:val="TAL"/>
              <w:rPr>
                <w:b/>
                <w:sz w:val="16"/>
              </w:rPr>
            </w:pPr>
            <w:r w:rsidRPr="00C12953">
              <w:rPr>
                <w:b/>
                <w:sz w:val="16"/>
              </w:rPr>
              <w:t>Date</w:t>
            </w:r>
          </w:p>
        </w:tc>
        <w:tc>
          <w:tcPr>
            <w:tcW w:w="800" w:type="dxa"/>
            <w:shd w:val="pct10" w:color="auto" w:fill="FFFFFF"/>
          </w:tcPr>
          <w:p w:rsidR="00346B90" w:rsidRPr="00C12953" w:rsidRDefault="00346B90" w:rsidP="00AA1ED2">
            <w:pPr>
              <w:pStyle w:val="TAL"/>
              <w:rPr>
                <w:b/>
                <w:sz w:val="16"/>
              </w:rPr>
            </w:pPr>
            <w:r w:rsidRPr="00C12953">
              <w:rPr>
                <w:b/>
                <w:sz w:val="16"/>
              </w:rPr>
              <w:t>TSG #</w:t>
            </w:r>
          </w:p>
        </w:tc>
        <w:tc>
          <w:tcPr>
            <w:tcW w:w="901" w:type="dxa"/>
            <w:shd w:val="pct10" w:color="auto" w:fill="FFFFFF"/>
          </w:tcPr>
          <w:p w:rsidR="00346B90" w:rsidRPr="00C12953" w:rsidRDefault="00346B90" w:rsidP="00AA1ED2">
            <w:pPr>
              <w:pStyle w:val="TAL"/>
              <w:rPr>
                <w:b/>
                <w:sz w:val="16"/>
              </w:rPr>
            </w:pPr>
            <w:r w:rsidRPr="00C12953">
              <w:rPr>
                <w:b/>
                <w:sz w:val="16"/>
              </w:rPr>
              <w:t>TSG Doc.</w:t>
            </w:r>
          </w:p>
        </w:tc>
        <w:tc>
          <w:tcPr>
            <w:tcW w:w="525" w:type="dxa"/>
            <w:shd w:val="pct10" w:color="auto" w:fill="FFFFFF"/>
          </w:tcPr>
          <w:p w:rsidR="00346B90" w:rsidRPr="00C12953" w:rsidRDefault="00346B90" w:rsidP="00AA1ED2">
            <w:pPr>
              <w:pStyle w:val="TAL"/>
              <w:rPr>
                <w:b/>
                <w:sz w:val="16"/>
              </w:rPr>
            </w:pPr>
            <w:r w:rsidRPr="00C12953">
              <w:rPr>
                <w:b/>
                <w:sz w:val="16"/>
              </w:rPr>
              <w:t>CR</w:t>
            </w:r>
          </w:p>
        </w:tc>
        <w:tc>
          <w:tcPr>
            <w:tcW w:w="425" w:type="dxa"/>
            <w:shd w:val="pct10" w:color="auto" w:fill="FFFFFF"/>
          </w:tcPr>
          <w:p w:rsidR="00346B90" w:rsidRPr="00C12953" w:rsidRDefault="00346B90" w:rsidP="00AA1ED2">
            <w:pPr>
              <w:pStyle w:val="TAL"/>
              <w:rPr>
                <w:b/>
                <w:sz w:val="16"/>
              </w:rPr>
            </w:pPr>
            <w:r w:rsidRPr="00C12953">
              <w:rPr>
                <w:b/>
                <w:sz w:val="16"/>
              </w:rPr>
              <w:t>Rev</w:t>
            </w:r>
          </w:p>
        </w:tc>
        <w:tc>
          <w:tcPr>
            <w:tcW w:w="4720" w:type="dxa"/>
            <w:shd w:val="pct10" w:color="auto" w:fill="FFFFFF"/>
          </w:tcPr>
          <w:p w:rsidR="00346B90" w:rsidRPr="00C12953" w:rsidRDefault="00346B90" w:rsidP="00AA1ED2">
            <w:pPr>
              <w:pStyle w:val="TAL"/>
              <w:rPr>
                <w:b/>
                <w:sz w:val="16"/>
              </w:rPr>
            </w:pPr>
            <w:r w:rsidRPr="00C12953">
              <w:rPr>
                <w:b/>
                <w:sz w:val="16"/>
              </w:rPr>
              <w:t>Subject/Comment</w:t>
            </w:r>
          </w:p>
        </w:tc>
        <w:tc>
          <w:tcPr>
            <w:tcW w:w="708" w:type="dxa"/>
            <w:shd w:val="pct10" w:color="auto" w:fill="FFFFFF"/>
          </w:tcPr>
          <w:p w:rsidR="00346B90" w:rsidRPr="00C12953" w:rsidRDefault="00346B90" w:rsidP="00AA1ED2">
            <w:pPr>
              <w:pStyle w:val="TAL"/>
              <w:rPr>
                <w:b/>
                <w:sz w:val="16"/>
              </w:rPr>
            </w:pPr>
            <w:r w:rsidRPr="00C12953">
              <w:rPr>
                <w:b/>
                <w:sz w:val="16"/>
              </w:rPr>
              <w:t>Old</w:t>
            </w:r>
          </w:p>
        </w:tc>
        <w:tc>
          <w:tcPr>
            <w:tcW w:w="711" w:type="dxa"/>
            <w:shd w:val="pct10" w:color="auto" w:fill="FFFFFF"/>
          </w:tcPr>
          <w:p w:rsidR="00346B90" w:rsidRPr="00C12953" w:rsidRDefault="00346B90" w:rsidP="00AA1ED2">
            <w:pPr>
              <w:pStyle w:val="TAL"/>
              <w:rPr>
                <w:b/>
                <w:sz w:val="16"/>
              </w:rPr>
            </w:pPr>
            <w:r w:rsidRPr="00C12953">
              <w:rPr>
                <w:b/>
                <w:sz w:val="16"/>
              </w:rPr>
              <w:t>New</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0.0.0</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0.0.1</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0.1.0</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0.1.1</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Updated editor</w:t>
            </w:r>
            <w:r w:rsidR="005C695B">
              <w:rPr>
                <w:rFonts w:ascii="Arial" w:hAnsi="Arial"/>
                <w:snapToGrid w:val="0"/>
                <w:color w:val="000000"/>
                <w:sz w:val="16"/>
              </w:rPr>
              <w:t>'</w:t>
            </w:r>
            <w:r w:rsidRPr="00C12953">
              <w:rPr>
                <w:rFonts w:ascii="Arial" w:hAnsi="Arial"/>
                <w:snapToGrid w:val="0"/>
                <w:color w:val="000000"/>
                <w:sz w:val="16"/>
              </w:rPr>
              <w:t>s version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0.1.2</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Updated editor</w:t>
            </w:r>
            <w:r w:rsidR="005C695B">
              <w:rPr>
                <w:rFonts w:ascii="Arial" w:hAnsi="Arial"/>
                <w:snapToGrid w:val="0"/>
                <w:color w:val="000000"/>
                <w:sz w:val="16"/>
              </w:rPr>
              <w:t>'</w:t>
            </w:r>
            <w:r w:rsidRPr="00C12953">
              <w:rPr>
                <w:rFonts w:ascii="Arial" w:hAnsi="Arial"/>
                <w:snapToGrid w:val="0"/>
                <w:color w:val="000000"/>
                <w:sz w:val="16"/>
              </w:rPr>
              <w:t>s version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0.1.3</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0.2.0</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Editor</w:t>
            </w:r>
            <w:r w:rsidR="005C695B">
              <w:rPr>
                <w:rFonts w:ascii="Arial" w:hAnsi="Arial"/>
                <w:snapToGrid w:val="0"/>
                <w:color w:val="000000"/>
                <w:sz w:val="16"/>
              </w:rPr>
              <w:t>'</w:t>
            </w:r>
            <w:r w:rsidRPr="00C12953">
              <w:rPr>
                <w:rFonts w:ascii="Arial" w:hAnsi="Arial"/>
                <w:snapToGrid w:val="0"/>
                <w:color w:val="000000"/>
                <w:sz w:val="16"/>
              </w:rPr>
              <w:t>s version, including decisions from RAN1#47</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sidRPr="00C12953">
              <w:rPr>
                <w:rFonts w:ascii="Arial" w:hAnsi="Arial"/>
                <w:snapToGrid w:val="0"/>
                <w:color w:val="000000"/>
                <w:sz w:val="16"/>
              </w:rPr>
              <w:t>0.2.1</w:t>
            </w:r>
          </w:p>
        </w:tc>
      </w:tr>
      <w:tr w:rsidR="00346B90" w:rsidRPr="00C12953" w:rsidTr="00AA1ED2">
        <w:tc>
          <w:tcPr>
            <w:tcW w:w="993"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Pr="00C12953"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Pr="00C12953" w:rsidRDefault="00346B90" w:rsidP="00AA1ED2">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346B90" w:rsidRPr="00C12953" w:rsidRDefault="00346B90" w:rsidP="00AA1ED2">
            <w:pPr>
              <w:spacing w:after="0"/>
              <w:rPr>
                <w:rFonts w:ascii="Arial" w:hAnsi="Arial"/>
                <w:snapToGrid w:val="0"/>
                <w:color w:val="000000"/>
                <w:sz w:val="16"/>
              </w:rPr>
            </w:pPr>
            <w:r>
              <w:rPr>
                <w:rFonts w:ascii="Arial" w:hAnsi="Arial"/>
                <w:snapToGrid w:val="0"/>
                <w:color w:val="000000"/>
                <w:sz w:val="16"/>
              </w:rPr>
              <w:t>0.2.2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0.2.3</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RAN1#47bis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RAN1#48</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Pr="00C12953"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1.0.4</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RAN1#49</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RAN1#49bis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1.2.3</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Editor</w:t>
            </w:r>
            <w:r w:rsidR="005C695B">
              <w:rPr>
                <w:rFonts w:ascii="Arial" w:hAnsi="Arial"/>
                <w:snapToGrid w:val="0"/>
                <w:color w:val="000000"/>
                <w:sz w:val="16"/>
              </w:rPr>
              <w:t>'</w:t>
            </w:r>
            <w:r>
              <w:rPr>
                <w:rFonts w:ascii="Arial" w:hAnsi="Arial"/>
                <w:snapToGrid w:val="0"/>
                <w:color w:val="000000"/>
                <w:sz w:val="16"/>
              </w:rPr>
              <w:t>s version, including decisions from RAN1#50</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1.3.1</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Updated editor</w:t>
            </w:r>
            <w:r w:rsidR="005C695B">
              <w:rPr>
                <w:rFonts w:ascii="Arial" w:hAnsi="Arial"/>
                <w:snapToGrid w:val="0"/>
                <w:color w:val="000000"/>
                <w:sz w:val="16"/>
              </w:rPr>
              <w:t>'</w:t>
            </w:r>
            <w:r>
              <w:rPr>
                <w:rFonts w:ascii="Arial" w:hAnsi="Arial"/>
                <w:snapToGrid w:val="0"/>
                <w:color w:val="000000"/>
                <w:sz w:val="16"/>
              </w:rPr>
              <w:t>s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1.3.2</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2.0.0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p>
        </w:tc>
        <w:tc>
          <w:tcPr>
            <w:tcW w:w="4720"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22486B" w:rsidRDefault="00346B90" w:rsidP="00AA1ED2">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346B90" w:rsidRPr="00580CFC" w:rsidRDefault="00346B90" w:rsidP="00AA1ED2">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346B90" w:rsidRPr="0058283F" w:rsidRDefault="00346B90" w:rsidP="00AA1ED2">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86AF4" w:rsidRDefault="00346B90" w:rsidP="00AA1ED2">
            <w:pPr>
              <w:spacing w:after="0"/>
              <w:rPr>
                <w:rFonts w:ascii="Arial" w:hAnsi="Arial" w:cs="Arial"/>
                <w:noProof/>
                <w:sz w:val="16"/>
                <w:szCs w:val="16"/>
              </w:rPr>
            </w:pPr>
            <w:bookmarkStart w:id="899" w:name="OLE_LINK1"/>
            <w:bookmarkStart w:id="900" w:name="OLE_LINK2"/>
            <w:r w:rsidRPr="00E86AF4">
              <w:rPr>
                <w:rFonts w:ascii="Arial" w:hAnsi="Arial" w:cs="Arial"/>
                <w:noProof/>
                <w:sz w:val="16"/>
                <w:szCs w:val="16"/>
              </w:rPr>
              <w:t>Correction of the number of subcarriers in PUSCH transform precoding</w:t>
            </w:r>
            <w:bookmarkEnd w:id="899"/>
            <w:bookmarkEnd w:id="900"/>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AA1ED2">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E01543" w:rsidRDefault="00346B90" w:rsidP="00AA1ED2">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E01543" w:rsidRDefault="00346B90" w:rsidP="00AA1ED2">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0F6244" w:rsidRDefault="00346B90" w:rsidP="00AA1ED2">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AA1ED2">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0F6244" w:rsidRDefault="00346B90" w:rsidP="00AA1ED2">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AA1ED2">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3B0E40" w:rsidRDefault="00346B90" w:rsidP="00AA1ED2">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F4443" w:rsidRDefault="00346B90" w:rsidP="00AA1ED2">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F4443" w:rsidRDefault="00346B90" w:rsidP="00AA1ED2">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346B90" w:rsidRPr="002C3C23" w:rsidRDefault="00346B90" w:rsidP="00AA1ED2">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626DC6" w:rsidRDefault="00346B90" w:rsidP="00AA1ED2">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CB75E3" w:rsidRDefault="00346B90" w:rsidP="00AA1ED2">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42945" w:rsidRDefault="00346B90" w:rsidP="00AA1ED2">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B9131E" w:rsidRDefault="00346B90" w:rsidP="00AA1ED2">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2A6A96" w:rsidRDefault="00346B90" w:rsidP="00AA1ED2">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A6A96" w:rsidRDefault="00346B90" w:rsidP="00AA1ED2">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464A5C" w:rsidRDefault="00346B90" w:rsidP="00AA1ED2">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464A5C" w:rsidRDefault="00346B90" w:rsidP="00AA1ED2">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94FB2" w:rsidRDefault="00346B90" w:rsidP="00AA1ED2">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125E1F" w:rsidRDefault="00346B90" w:rsidP="00AA1ED2">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AA1ED2">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993064" w:rsidRDefault="00346B90" w:rsidP="00AA1ED2">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346B90" w:rsidRPr="00993064" w:rsidRDefault="00346B90" w:rsidP="00AA1ED2">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2B3200" w:rsidRDefault="00346B90" w:rsidP="00AA1ED2">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D190F" w:rsidRDefault="00346B90" w:rsidP="00AA1ED2">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757337" w:rsidRDefault="00346B90" w:rsidP="00AA1ED2">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346B90" w:rsidRPr="000B0FCA" w:rsidRDefault="00346B90" w:rsidP="00AA1ED2">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AA1ED2">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346B90" w:rsidRPr="000B0FCA" w:rsidRDefault="00346B90" w:rsidP="00AA1ED2">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346B90" w:rsidRPr="000B0FCA" w:rsidRDefault="00346B90" w:rsidP="00AA1ED2">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AA1ED2">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DB5DC9" w:rsidRDefault="00346B90" w:rsidP="00AA1ED2">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346B90" w:rsidRPr="006D3806" w:rsidRDefault="00346B90" w:rsidP="00AA1ED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346B90" w:rsidRPr="00F35BB8" w:rsidRDefault="00346B90" w:rsidP="00AA1ED2">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346B90" w:rsidRPr="006D3806" w:rsidRDefault="00346B90" w:rsidP="00AA1ED2">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346B90" w:rsidRPr="006D3806"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F35BB8" w:rsidRDefault="00346B90" w:rsidP="00AA1ED2">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346B90" w:rsidRPr="004C3CD0" w:rsidRDefault="00346B90" w:rsidP="00AA1ED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346B90" w:rsidRPr="004C3CD0" w:rsidRDefault="00346B90" w:rsidP="00AA1ED2">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for definition of Qm</w:t>
            </w:r>
            <w:r>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346B90" w:rsidRPr="008E270D" w:rsidRDefault="00346B90" w:rsidP="00AA1ED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346B90" w:rsidRPr="008E270D" w:rsidRDefault="00346B90" w:rsidP="00AA1ED2">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346B90" w:rsidRPr="00176252" w:rsidRDefault="00346B90" w:rsidP="00AA1ED2">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346B90" w:rsidRPr="00176252" w:rsidRDefault="00346B90" w:rsidP="00AA1ED2">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346B90" w:rsidRPr="00176252"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676538" w:rsidRDefault="00346B90" w:rsidP="00AA1ED2">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8.7.0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AA1ED2">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8.8.0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C43217" w:rsidRDefault="00346B90" w:rsidP="00AA1ED2">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8.8.0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D920F1" w:rsidRDefault="00346B90" w:rsidP="00AA1ED2">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346B90" w:rsidRPr="003A61DF" w:rsidRDefault="00346B90" w:rsidP="00AA1ED2">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346B90" w:rsidRPr="000C6954" w:rsidRDefault="00346B90" w:rsidP="00AA1ED2">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4E12E0" w:rsidRDefault="00346B90" w:rsidP="00AA1ED2">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8033D2" w:rsidRDefault="00346B90" w:rsidP="00AA1ED2">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AA1ED2">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8033D2" w:rsidRDefault="00346B90" w:rsidP="00AA1ED2">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F418C" w:rsidRDefault="00346B90" w:rsidP="00AA1ED2">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346B90" w:rsidRPr="00AF56B6" w:rsidRDefault="00346B90" w:rsidP="00AA1ED2">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346B90" w:rsidRPr="001B46C9" w:rsidRDefault="00346B90" w:rsidP="00AA1ED2">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346B9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002B99" w:rsidRDefault="00346B90" w:rsidP="00AA1ED2">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346B90" w:rsidRPr="00C96D30" w:rsidRDefault="00346B90" w:rsidP="00AA1ED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346B90" w:rsidRPr="00C96D30" w:rsidRDefault="00346B90" w:rsidP="00AA1ED2">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r>
      <w:tr w:rsidR="00346B90" w:rsidRPr="00C12953" w:rsidTr="00AA1ED2">
        <w:tc>
          <w:tcPr>
            <w:tcW w:w="993"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346B90" w:rsidRDefault="00346B90" w:rsidP="00AA1ED2">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346B90" w:rsidRPr="00C96D30" w:rsidRDefault="00346B90" w:rsidP="00AA1ED2">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346B90" w:rsidRPr="00C96D30" w:rsidRDefault="00346B90" w:rsidP="00AA1ED2">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346B90" w:rsidRPr="00C96D30"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346B90" w:rsidRPr="00D67658" w:rsidRDefault="00346B90" w:rsidP="00AA1ED2">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346B90" w:rsidRDefault="00346B90" w:rsidP="00AA1ED2">
            <w:pPr>
              <w:spacing w:after="0"/>
              <w:rPr>
                <w:rFonts w:ascii="Arial" w:hAnsi="Arial"/>
                <w:snapToGrid w:val="0"/>
                <w:color w:val="000000"/>
                <w:sz w:val="16"/>
              </w:rPr>
            </w:pPr>
            <w:r>
              <w:rPr>
                <w:rFonts w:ascii="Arial" w:hAnsi="Arial"/>
                <w:snapToGrid w:val="0"/>
                <w:color w:val="000000"/>
                <w:sz w:val="16"/>
              </w:rPr>
              <w:t>10.4.0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58564C" w:rsidRDefault="00346B90" w:rsidP="00AA1ED2">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346B90" w:rsidRPr="00E53D6A" w:rsidRDefault="00346B90" w:rsidP="00AA1ED2">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346B90" w:rsidRPr="0058564C" w:rsidTr="00AA1ED2">
        <w:tc>
          <w:tcPr>
            <w:tcW w:w="993"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346B90" w:rsidRPr="00E04F3C" w:rsidRDefault="00346B90" w:rsidP="00AA1ED2">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04F3C" w:rsidRDefault="00346B90" w:rsidP="00AA1ED2">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AA1ED2">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9D5DF3" w:rsidRDefault="00346B90" w:rsidP="00AA1ED2">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7F3E87" w:rsidRDefault="00346B90" w:rsidP="00AA1ED2">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4D4201" w:rsidRDefault="00346B90" w:rsidP="00AA1ED2">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BC57C7" w:rsidRDefault="00346B90" w:rsidP="00AA1ED2">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D0891" w:rsidRDefault="00346B90" w:rsidP="00AA1ED2">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AA1ED2">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B5CA3" w:rsidRDefault="00346B90" w:rsidP="00AA1ED2">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E97DF3" w:rsidRDefault="00346B90" w:rsidP="00AA1ED2">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FF0858" w:rsidRDefault="00346B90" w:rsidP="00AA1ED2">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346B90" w:rsidRPr="0058564C" w:rsidTr="00AA1ED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143EC7" w:rsidRDefault="00346B90" w:rsidP="00AA1ED2">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58564C" w:rsidRDefault="00346B90" w:rsidP="00AA1ED2">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346B90" w:rsidRDefault="00346B90" w:rsidP="00346B90">
      <w:pPr>
        <w:pStyle w:val="TH"/>
      </w:pPr>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820"/>
        <w:gridCol w:w="709"/>
      </w:tblGrid>
      <w:tr w:rsidR="00346B90" w:rsidRPr="00235394" w:rsidTr="00E068D6">
        <w:trPr>
          <w:cantSplit/>
        </w:trPr>
        <w:tc>
          <w:tcPr>
            <w:tcW w:w="9498" w:type="dxa"/>
            <w:gridSpan w:val="8"/>
            <w:tcBorders>
              <w:bottom w:val="nil"/>
            </w:tcBorders>
            <w:shd w:val="solid" w:color="FFFFFF" w:fill="auto"/>
          </w:tcPr>
          <w:p w:rsidR="00346B90" w:rsidRPr="00235394" w:rsidRDefault="00346B90" w:rsidP="00AA1ED2">
            <w:pPr>
              <w:pStyle w:val="TAL"/>
              <w:jc w:val="center"/>
              <w:rPr>
                <w:b/>
                <w:sz w:val="16"/>
              </w:rPr>
            </w:pPr>
            <w:r w:rsidRPr="00235394">
              <w:rPr>
                <w:b/>
              </w:rPr>
              <w:lastRenderedPageBreak/>
              <w:t>Change history</w:t>
            </w:r>
          </w:p>
        </w:tc>
      </w:tr>
      <w:tr w:rsidR="00346B90" w:rsidRPr="00235394" w:rsidTr="002F1887">
        <w:tc>
          <w:tcPr>
            <w:tcW w:w="800" w:type="dxa"/>
            <w:shd w:val="pct10" w:color="auto" w:fill="FFFFFF"/>
          </w:tcPr>
          <w:p w:rsidR="00346B90" w:rsidRPr="00235394" w:rsidRDefault="00346B90" w:rsidP="00AA1ED2">
            <w:pPr>
              <w:pStyle w:val="TAL"/>
              <w:jc w:val="center"/>
              <w:rPr>
                <w:b/>
                <w:sz w:val="16"/>
              </w:rPr>
            </w:pPr>
            <w:r w:rsidRPr="00235394">
              <w:rPr>
                <w:b/>
                <w:sz w:val="16"/>
              </w:rPr>
              <w:t>Date</w:t>
            </w:r>
          </w:p>
        </w:tc>
        <w:tc>
          <w:tcPr>
            <w:tcW w:w="800" w:type="dxa"/>
            <w:shd w:val="pct10" w:color="auto" w:fill="FFFFFF"/>
          </w:tcPr>
          <w:p w:rsidR="00346B90" w:rsidRPr="00235394" w:rsidRDefault="00346B90" w:rsidP="00AA1ED2">
            <w:pPr>
              <w:pStyle w:val="TAL"/>
              <w:jc w:val="center"/>
              <w:rPr>
                <w:b/>
                <w:sz w:val="16"/>
              </w:rPr>
            </w:pPr>
            <w:r>
              <w:rPr>
                <w:b/>
                <w:sz w:val="16"/>
              </w:rPr>
              <w:t>Meeting</w:t>
            </w:r>
          </w:p>
        </w:tc>
        <w:tc>
          <w:tcPr>
            <w:tcW w:w="998" w:type="dxa"/>
            <w:shd w:val="pct10" w:color="auto" w:fill="FFFFFF"/>
          </w:tcPr>
          <w:p w:rsidR="00346B90" w:rsidRPr="00235394" w:rsidRDefault="00346B90" w:rsidP="00AA1ED2">
            <w:pPr>
              <w:pStyle w:val="TAL"/>
              <w:jc w:val="center"/>
              <w:rPr>
                <w:b/>
                <w:sz w:val="16"/>
              </w:rPr>
            </w:pPr>
            <w:r w:rsidRPr="00235394">
              <w:rPr>
                <w:b/>
                <w:sz w:val="16"/>
              </w:rPr>
              <w:t>TDoc</w:t>
            </w:r>
          </w:p>
        </w:tc>
        <w:tc>
          <w:tcPr>
            <w:tcW w:w="521" w:type="dxa"/>
            <w:shd w:val="pct10" w:color="auto" w:fill="FFFFFF"/>
          </w:tcPr>
          <w:p w:rsidR="00346B90" w:rsidRPr="00235394" w:rsidRDefault="00346B90" w:rsidP="00AA1ED2">
            <w:pPr>
              <w:pStyle w:val="TAL"/>
              <w:jc w:val="center"/>
              <w:rPr>
                <w:b/>
                <w:sz w:val="16"/>
              </w:rPr>
            </w:pPr>
            <w:r w:rsidRPr="00235394">
              <w:rPr>
                <w:b/>
                <w:sz w:val="16"/>
              </w:rPr>
              <w:t>CR</w:t>
            </w:r>
          </w:p>
        </w:tc>
        <w:tc>
          <w:tcPr>
            <w:tcW w:w="425" w:type="dxa"/>
            <w:shd w:val="pct10" w:color="auto" w:fill="FFFFFF"/>
          </w:tcPr>
          <w:p w:rsidR="00346B90" w:rsidRPr="00235394" w:rsidRDefault="00346B90" w:rsidP="00AA1ED2">
            <w:pPr>
              <w:pStyle w:val="TAL"/>
              <w:jc w:val="center"/>
              <w:rPr>
                <w:b/>
                <w:sz w:val="16"/>
              </w:rPr>
            </w:pPr>
            <w:r w:rsidRPr="00235394">
              <w:rPr>
                <w:b/>
                <w:sz w:val="16"/>
              </w:rPr>
              <w:t>Rev</w:t>
            </w:r>
          </w:p>
        </w:tc>
        <w:tc>
          <w:tcPr>
            <w:tcW w:w="425" w:type="dxa"/>
            <w:shd w:val="pct10" w:color="auto" w:fill="FFFFFF"/>
          </w:tcPr>
          <w:p w:rsidR="00346B90" w:rsidRPr="00235394" w:rsidRDefault="00346B90" w:rsidP="00AA1ED2">
            <w:pPr>
              <w:pStyle w:val="TAL"/>
              <w:jc w:val="center"/>
              <w:rPr>
                <w:b/>
                <w:sz w:val="16"/>
              </w:rPr>
            </w:pPr>
            <w:r>
              <w:rPr>
                <w:b/>
                <w:sz w:val="16"/>
              </w:rPr>
              <w:t>Cat</w:t>
            </w:r>
          </w:p>
        </w:tc>
        <w:tc>
          <w:tcPr>
            <w:tcW w:w="4820" w:type="dxa"/>
            <w:shd w:val="pct10" w:color="auto" w:fill="FFFFFF"/>
          </w:tcPr>
          <w:p w:rsidR="00346B90" w:rsidRPr="00235394" w:rsidRDefault="00346B90" w:rsidP="00AA1ED2">
            <w:pPr>
              <w:pStyle w:val="TAL"/>
              <w:jc w:val="center"/>
              <w:rPr>
                <w:b/>
                <w:sz w:val="16"/>
              </w:rPr>
            </w:pPr>
            <w:r w:rsidRPr="00235394">
              <w:rPr>
                <w:b/>
                <w:sz w:val="16"/>
              </w:rPr>
              <w:t>Subject/Comment</w:t>
            </w:r>
          </w:p>
        </w:tc>
        <w:tc>
          <w:tcPr>
            <w:tcW w:w="709" w:type="dxa"/>
            <w:shd w:val="pct10" w:color="auto" w:fill="FFFFFF"/>
          </w:tcPr>
          <w:p w:rsidR="00346B90" w:rsidRPr="00235394" w:rsidRDefault="00346B90" w:rsidP="00AA1ED2">
            <w:pPr>
              <w:pStyle w:val="TAL"/>
              <w:jc w:val="center"/>
              <w:rPr>
                <w:b/>
                <w:sz w:val="16"/>
              </w:rPr>
            </w:pPr>
            <w:r w:rsidRPr="00235394">
              <w:rPr>
                <w:b/>
                <w:sz w:val="16"/>
              </w:rPr>
              <w:t>New</w:t>
            </w:r>
            <w:r>
              <w:rPr>
                <w:b/>
                <w:sz w:val="16"/>
              </w:rPr>
              <w:t xml:space="preserve"> version</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RP-160359</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RP-160367</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RP-160357</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RP-160357</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RP-160360</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RP-160360</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RP-160360</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RP-160358</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F</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2016-03</w:t>
            </w:r>
          </w:p>
        </w:tc>
        <w:tc>
          <w:tcPr>
            <w:tcW w:w="800" w:type="dxa"/>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RAN#71</w:t>
            </w:r>
          </w:p>
        </w:tc>
        <w:tc>
          <w:tcPr>
            <w:tcW w:w="998"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RP-160361</w:t>
            </w:r>
          </w:p>
        </w:tc>
        <w:tc>
          <w:tcPr>
            <w:tcW w:w="521"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346B90" w:rsidRPr="00391AF4" w:rsidRDefault="00346B90" w:rsidP="00AA1ED2">
            <w:pPr>
              <w:pStyle w:val="TAC"/>
              <w:rPr>
                <w:rFonts w:cs="Arial"/>
                <w:sz w:val="16"/>
                <w:szCs w:val="16"/>
              </w:rPr>
            </w:pPr>
            <w:r>
              <w:rPr>
                <w:rFonts w:cs="Arial"/>
                <w:sz w:val="16"/>
                <w:szCs w:val="16"/>
              </w:rPr>
              <w:t>B</w:t>
            </w:r>
          </w:p>
        </w:tc>
        <w:tc>
          <w:tcPr>
            <w:tcW w:w="4820" w:type="dxa"/>
            <w:shd w:val="solid" w:color="FFFFFF" w:fill="auto"/>
            <w:vAlign w:val="center"/>
          </w:tcPr>
          <w:p w:rsidR="00346B90" w:rsidRPr="00391AF4" w:rsidRDefault="00346B90" w:rsidP="00AA1ED2">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346B90" w:rsidRPr="00391AF4" w:rsidRDefault="00346B90" w:rsidP="00AA1ED2">
            <w:pPr>
              <w:rPr>
                <w:rFonts w:ascii="Arial" w:hAnsi="Arial" w:cs="Arial"/>
                <w:sz w:val="16"/>
                <w:szCs w:val="16"/>
              </w:rPr>
            </w:pPr>
            <w:r w:rsidRPr="00391AF4">
              <w:rPr>
                <w:rFonts w:ascii="Arial" w:hAnsi="Arial" w:cs="Arial"/>
                <w:snapToGrid w:val="0"/>
                <w:color w:val="000000"/>
                <w:sz w:val="16"/>
                <w:szCs w:val="16"/>
              </w:rPr>
              <w:t>13.1.0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2</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02A26">
              <w:rPr>
                <w:rFonts w:ascii="Arial" w:hAnsi="Arial" w:cs="Arial"/>
                <w:noProof/>
                <w:sz w:val="16"/>
                <w:szCs w:val="16"/>
              </w:rPr>
              <w:t>Correction on DMRS</w:t>
            </w:r>
            <w:r>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3</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620E76">
              <w:rPr>
                <w:rFonts w:ascii="Arial" w:hAnsi="Arial" w:cs="Arial"/>
                <w:noProof/>
                <w:sz w:val="16"/>
                <w:szCs w:val="16"/>
              </w:rPr>
              <w:t>Correction to DMRS for MPDCCH associated with P-RNTI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32E2B">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70827">
              <w:rPr>
                <w:rFonts w:ascii="Arial" w:hAnsi="Arial" w:cs="Arial"/>
                <w:noProof/>
                <w:sz w:val="16"/>
                <w:szCs w:val="16"/>
              </w:rPr>
              <w:t xml:space="preserve">Correction of typos due to wrong implementation of CR0283 </w:t>
            </w:r>
            <w:r w:rsidR="005C695B">
              <w:rPr>
                <w:rFonts w:ascii="Arial" w:hAnsi="Arial" w:cs="Arial"/>
                <w:noProof/>
                <w:sz w:val="16"/>
                <w:szCs w:val="16"/>
              </w:rPr>
              <w:t>"</w:t>
            </w:r>
            <w:r w:rsidRPr="00D70827">
              <w:rPr>
                <w:rFonts w:ascii="Arial" w:hAnsi="Arial" w:cs="Arial"/>
                <w:noProof/>
                <w:sz w:val="16"/>
                <w:szCs w:val="16"/>
              </w:rPr>
              <w:t>Clarification of valid subframe in eMTC</w:t>
            </w:r>
            <w:r w:rsidR="005C695B">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60423">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B189D">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D46ADE">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C07F5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22C35">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9248A">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44D4D">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03D4F">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135D1">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D6A7E">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D6A7E">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4</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03CD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03CD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F1C5D">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6492">
              <w:rPr>
                <w:rFonts w:ascii="Arial" w:hAnsi="Arial" w:cs="Arial"/>
                <w:noProof/>
                <w:sz w:val="16"/>
                <w:szCs w:val="16"/>
              </w:rPr>
              <w:t>Parameters for number of PUCCH repetitions for Msg4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806729">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054CF">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F51A3E">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5</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4C2A">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973B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3339CA">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B152B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22C7">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22C7">
              <w:rPr>
                <w:rFonts w:ascii="Arial" w:hAnsi="Arial" w:cs="Arial"/>
                <w:noProof/>
                <w:sz w:val="16"/>
                <w:szCs w:val="16"/>
              </w:rPr>
              <w:t xml:space="preserve">Clarification of frequency hopping for </w:t>
            </w:r>
            <w:r w:rsidR="003A1BDA">
              <w:rPr>
                <w:rFonts w:ascii="Arial" w:hAnsi="Arial" w:cs="Arial"/>
                <w:noProof/>
                <w:sz w:val="16"/>
                <w:szCs w:val="16"/>
              </w:rPr>
              <w:t>"</w:t>
            </w:r>
            <w:r w:rsidRPr="00A122C7">
              <w:rPr>
                <w:rFonts w:ascii="Arial" w:hAnsi="Arial" w:cs="Arial"/>
                <w:noProof/>
                <w:sz w:val="16"/>
                <w:szCs w:val="16"/>
              </w:rPr>
              <w:t>PDCCH order</w:t>
            </w:r>
            <w:r w:rsidR="003A1BDA">
              <w:rPr>
                <w:rFonts w:ascii="Arial" w:hAnsi="Arial" w:cs="Arial"/>
                <w:noProof/>
                <w:sz w:val="16"/>
                <w:szCs w:val="16"/>
              </w:rPr>
              <w:t>"</w:t>
            </w:r>
            <w:r w:rsidRPr="00A122C7">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122C7">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5227CE">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6</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7</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EF5062">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RAN#7</w:t>
            </w:r>
            <w:r>
              <w:rPr>
                <w:rFonts w:cs="Arial"/>
                <w:sz w:val="16"/>
                <w:szCs w:val="16"/>
              </w:rPr>
              <w:t>7</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9F2D33">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Pr>
                <w:rFonts w:ascii="Arial" w:hAnsi="Arial" w:cs="Arial"/>
                <w:noProof/>
                <w:sz w:val="16"/>
                <w:szCs w:val="16"/>
              </w:rPr>
              <w:t>MCC: correction of an indent issue in subclause 6.8B.5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7</w:t>
            </w:r>
            <w:r w:rsidRPr="00391AF4">
              <w:rPr>
                <w:rFonts w:ascii="Arial" w:hAnsi="Arial" w:cs="Arial"/>
                <w:snapToGrid w:val="0"/>
                <w:color w:val="000000"/>
                <w:sz w:val="16"/>
                <w:szCs w:val="16"/>
              </w:rPr>
              <w:t>.</w:t>
            </w:r>
            <w:r>
              <w:rPr>
                <w:rFonts w:ascii="Arial" w:hAnsi="Arial" w:cs="Arial"/>
                <w:snapToGrid w:val="0"/>
                <w:color w:val="000000"/>
                <w:sz w:val="16"/>
                <w:szCs w:val="16"/>
              </w:rPr>
              <w:t>1</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F2F9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RP-172688</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Pr>
                <w:rFonts w:ascii="Arial" w:hAnsi="Arial" w:cs="Arial"/>
                <w:noProof/>
                <w:sz w:val="16"/>
                <w:szCs w:val="16"/>
              </w:rPr>
              <w:t>C</w:t>
            </w:r>
            <w:r w:rsidRPr="00575C6C">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D50B3">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731D00">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RAN#78</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RP-172680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A8096D">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8.0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0C3229">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347B9B">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15162E">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346B9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sidRPr="00391AF4">
              <w:rPr>
                <w:rFonts w:cs="Arial"/>
                <w:sz w:val="16"/>
                <w:szCs w:val="16"/>
              </w:rPr>
              <w:t>201</w:t>
            </w:r>
            <w:r>
              <w:rPr>
                <w:rFonts w:cs="Arial"/>
                <w:sz w:val="16"/>
                <w:szCs w:val="16"/>
              </w:rPr>
              <w:t>8-03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RAN#79</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RP-180191</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391AF4" w:rsidRDefault="00346B90" w:rsidP="00AA1ED2">
            <w:pPr>
              <w:spacing w:after="0"/>
              <w:rPr>
                <w:rFonts w:ascii="Arial" w:hAnsi="Arial" w:cs="Arial"/>
                <w:noProof/>
                <w:sz w:val="16"/>
                <w:szCs w:val="16"/>
              </w:rPr>
            </w:pPr>
            <w:r w:rsidRPr="004B0BEF">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46B90" w:rsidRPr="006878B7" w:rsidRDefault="00346B9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9.0</w:t>
            </w:r>
          </w:p>
        </w:tc>
      </w:tr>
      <w:tr w:rsidR="00E068D6"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E068D6">
            <w:pPr>
              <w:pStyle w:val="TAC"/>
              <w:rPr>
                <w:rFonts w:cs="Arial"/>
                <w:sz w:val="16"/>
                <w:szCs w:val="16"/>
              </w:rPr>
            </w:pPr>
            <w:r w:rsidRPr="00391AF4">
              <w:rPr>
                <w:rFonts w:cs="Arial"/>
                <w:sz w:val="16"/>
                <w:szCs w:val="16"/>
              </w:rPr>
              <w:t>201</w:t>
            </w:r>
            <w:r>
              <w:rPr>
                <w:rFonts w:cs="Arial"/>
                <w:sz w:val="16"/>
                <w:szCs w:val="16"/>
              </w:rPr>
              <w:t>8-06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pStyle w:val="TAC"/>
              <w:rPr>
                <w:rFonts w:cs="Arial"/>
                <w:sz w:val="16"/>
                <w:szCs w:val="16"/>
              </w:rPr>
            </w:pPr>
            <w:r>
              <w:rPr>
                <w:rFonts w:cs="Arial"/>
                <w:sz w:val="16"/>
                <w:szCs w:val="16"/>
              </w:rPr>
              <w:t>RAN#80</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RP-181167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pPr>
              <w:spacing w:after="0"/>
              <w:jc w:val="center"/>
              <w:rPr>
                <w:rFonts w:ascii="Arial" w:hAnsi="Arial" w:cs="Arial"/>
                <w:sz w:val="16"/>
                <w:szCs w:val="16"/>
              </w:rPr>
            </w:pPr>
            <w:r>
              <w:rPr>
                <w:rFonts w:ascii="Arial" w:hAnsi="Arial"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AA1ED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391AF4" w:rsidRDefault="00E068D6" w:rsidP="00AA1ED2">
            <w:pPr>
              <w:spacing w:after="0"/>
              <w:rPr>
                <w:rFonts w:ascii="Arial" w:hAnsi="Arial" w:cs="Arial"/>
                <w:noProof/>
                <w:sz w:val="16"/>
                <w:szCs w:val="16"/>
              </w:rPr>
            </w:pPr>
            <w:r w:rsidRPr="00E068D6">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68D6" w:rsidRPr="006878B7" w:rsidRDefault="00E068D6" w:rsidP="00E068D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10.0</w:t>
            </w:r>
          </w:p>
        </w:tc>
      </w:tr>
      <w:tr w:rsidR="002B2C10"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pStyle w:val="TAC"/>
              <w:rPr>
                <w:rFonts w:cs="Arial"/>
                <w:sz w:val="16"/>
                <w:szCs w:val="16"/>
              </w:rPr>
            </w:pPr>
            <w:r w:rsidRPr="00391AF4">
              <w:rPr>
                <w:rFonts w:cs="Arial"/>
                <w:sz w:val="16"/>
                <w:szCs w:val="16"/>
              </w:rPr>
              <w:t>201</w:t>
            </w:r>
            <w:r>
              <w:rPr>
                <w:rFonts w:cs="Arial"/>
                <w:sz w:val="16"/>
                <w:szCs w:val="16"/>
              </w:rPr>
              <w:t>9-06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pStyle w:val="TAC"/>
              <w:rPr>
                <w:rFonts w:cs="Arial"/>
                <w:sz w:val="16"/>
                <w:szCs w:val="16"/>
              </w:rPr>
            </w:pPr>
            <w:r>
              <w:rPr>
                <w:rFonts w:cs="Arial"/>
                <w:sz w:val="16"/>
                <w:szCs w:val="16"/>
              </w:rPr>
              <w:t>RAN#84</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spacing w:after="0"/>
              <w:jc w:val="center"/>
              <w:rPr>
                <w:rFonts w:ascii="Arial" w:hAnsi="Arial" w:cs="Arial"/>
                <w:sz w:val="16"/>
                <w:szCs w:val="16"/>
              </w:rPr>
            </w:pPr>
            <w:r>
              <w:rPr>
                <w:rFonts w:ascii="Arial" w:hAnsi="Arial" w:cs="Arial"/>
                <w:sz w:val="16"/>
                <w:szCs w:val="16"/>
              </w:rPr>
              <w:t>RP-191272</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spacing w:after="0"/>
              <w:jc w:val="center"/>
              <w:rPr>
                <w:rFonts w:ascii="Arial" w:hAnsi="Arial" w:cs="Arial"/>
                <w:sz w:val="16"/>
                <w:szCs w:val="16"/>
              </w:rPr>
            </w:pPr>
            <w:r>
              <w:rPr>
                <w:rFonts w:ascii="Arial" w:hAnsi="Arial" w:cs="Arial"/>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391AF4" w:rsidRDefault="002B2C10" w:rsidP="00190CA9">
            <w:pPr>
              <w:rPr>
                <w:rFonts w:ascii="Arial" w:hAnsi="Arial" w:cs="Arial"/>
                <w:noProof/>
                <w:sz w:val="16"/>
                <w:szCs w:val="16"/>
              </w:rPr>
            </w:pPr>
            <w:r w:rsidRPr="002B2C10">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B2C10" w:rsidRPr="006878B7" w:rsidRDefault="002B2C10" w:rsidP="00AA1ED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11.0</w:t>
            </w:r>
          </w:p>
        </w:tc>
      </w:tr>
      <w:tr w:rsidR="00AA1ED2" w:rsidRPr="00391AF4" w:rsidTr="002F18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rsidP="00AA1ED2">
            <w:pPr>
              <w:pStyle w:val="TAC"/>
              <w:rPr>
                <w:rFonts w:cs="Arial"/>
                <w:sz w:val="16"/>
                <w:szCs w:val="16"/>
              </w:rPr>
            </w:pPr>
            <w:r w:rsidRPr="00391AF4">
              <w:rPr>
                <w:rFonts w:cs="Arial"/>
                <w:sz w:val="16"/>
                <w:szCs w:val="16"/>
              </w:rPr>
              <w:t>201</w:t>
            </w:r>
            <w:r>
              <w:rPr>
                <w:rFonts w:cs="Arial"/>
                <w:sz w:val="16"/>
                <w:szCs w:val="16"/>
              </w:rPr>
              <w:t>9-09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rsidP="00F761A8">
            <w:pPr>
              <w:pStyle w:val="TAC"/>
              <w:rPr>
                <w:rFonts w:cs="Arial"/>
                <w:sz w:val="16"/>
                <w:szCs w:val="16"/>
              </w:rPr>
            </w:pPr>
            <w:r>
              <w:rPr>
                <w:rFonts w:cs="Arial"/>
                <w:sz w:val="16"/>
                <w:szCs w:val="16"/>
              </w:rPr>
              <w:t>RAN#85</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spacing w:after="0"/>
              <w:jc w:val="center"/>
              <w:rPr>
                <w:rFonts w:ascii="Arial" w:hAnsi="Arial" w:cs="Arial"/>
                <w:sz w:val="16"/>
                <w:szCs w:val="16"/>
              </w:rPr>
            </w:pPr>
            <w:r>
              <w:rPr>
                <w:rFonts w:ascii="Arial" w:hAnsi="Arial" w:cs="Arial"/>
                <w:sz w:val="16"/>
                <w:szCs w:val="16"/>
              </w:rPr>
              <w:t>RP-191937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spacing w:after="0"/>
              <w:jc w:val="center"/>
              <w:rPr>
                <w:rFonts w:ascii="Arial" w:hAnsi="Arial" w:cs="Arial"/>
                <w:sz w:val="16"/>
                <w:szCs w:val="16"/>
              </w:rPr>
            </w:pPr>
            <w:r>
              <w:rPr>
                <w:rFonts w:ascii="Arial" w:hAnsi="Arial"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391AF4" w:rsidRDefault="00AA1ED2" w:rsidP="002F1887">
            <w:pPr>
              <w:spacing w:after="0"/>
              <w:rPr>
                <w:rFonts w:ascii="Arial" w:hAnsi="Arial" w:cs="Arial"/>
                <w:noProof/>
                <w:sz w:val="16"/>
                <w:szCs w:val="16"/>
              </w:rPr>
            </w:pPr>
            <w:r w:rsidRPr="00AA1ED2">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1ED2" w:rsidRPr="006878B7" w:rsidRDefault="00AA1ED2" w:rsidP="002F1887">
            <w:pPr>
              <w:spacing w:after="0"/>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12.0</w:t>
            </w:r>
          </w:p>
        </w:tc>
      </w:tr>
      <w:tr w:rsidR="007B0EFE" w:rsidRPr="00391AF4" w:rsidTr="007B0EF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pStyle w:val="TAC"/>
              <w:rPr>
                <w:rFonts w:cs="Arial"/>
                <w:sz w:val="16"/>
                <w:szCs w:val="16"/>
              </w:rPr>
            </w:pPr>
            <w:r w:rsidRPr="00391AF4">
              <w:rPr>
                <w:rFonts w:cs="Arial"/>
                <w:sz w:val="16"/>
                <w:szCs w:val="16"/>
              </w:rPr>
              <w:t>201</w:t>
            </w:r>
            <w:r>
              <w:rPr>
                <w:rFonts w:cs="Arial"/>
                <w:sz w:val="16"/>
                <w:szCs w:val="16"/>
              </w:rPr>
              <w:t>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pStyle w:val="TAC"/>
              <w:rPr>
                <w:rFonts w:cs="Arial"/>
                <w:sz w:val="16"/>
                <w:szCs w:val="16"/>
              </w:rPr>
            </w:pPr>
            <w:r>
              <w:rPr>
                <w:rFonts w:cs="Arial"/>
                <w:sz w:val="16"/>
                <w:szCs w:val="16"/>
              </w:rPr>
              <w:t>RAN#86</w:t>
            </w:r>
          </w:p>
        </w:tc>
        <w:tc>
          <w:tcPr>
            <w:tcW w:w="998"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spacing w:after="0"/>
              <w:jc w:val="center"/>
              <w:rPr>
                <w:rFonts w:ascii="Arial" w:hAnsi="Arial" w:cs="Arial"/>
                <w:sz w:val="16"/>
                <w:szCs w:val="16"/>
              </w:rPr>
            </w:pPr>
            <w:r>
              <w:rPr>
                <w:rFonts w:ascii="Arial" w:hAnsi="Arial" w:cs="Arial"/>
                <w:sz w:val="16"/>
                <w:szCs w:val="16"/>
              </w:rPr>
              <w:t>RP-192620</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spacing w:after="0"/>
              <w:jc w:val="center"/>
              <w:rPr>
                <w:rFonts w:ascii="Arial" w:hAnsi="Arial" w:cs="Arial"/>
                <w:sz w:val="16"/>
                <w:szCs w:val="16"/>
              </w:rPr>
            </w:pPr>
            <w:r>
              <w:rPr>
                <w:rFonts w:ascii="Arial" w:hAnsi="Arial"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391AF4" w:rsidRDefault="007B0EFE" w:rsidP="00CD117E">
            <w:pPr>
              <w:spacing w:after="0"/>
              <w:rPr>
                <w:rFonts w:ascii="Arial" w:hAnsi="Arial" w:cs="Arial"/>
                <w:noProof/>
                <w:sz w:val="16"/>
                <w:szCs w:val="16"/>
              </w:rPr>
            </w:pPr>
            <w:r w:rsidRPr="007B0EFE">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0EFE" w:rsidRPr="006878B7" w:rsidRDefault="007B0EFE" w:rsidP="00CD117E">
            <w:pPr>
              <w:spacing w:after="0"/>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13.0</w:t>
            </w:r>
          </w:p>
        </w:tc>
      </w:tr>
    </w:tbl>
    <w:p w:rsidR="007446E2" w:rsidRPr="00E9040D" w:rsidRDefault="007446E2" w:rsidP="007446E2">
      <w:pPr>
        <w:pStyle w:val="FP"/>
      </w:pPr>
    </w:p>
    <w:sectPr w:rsidR="007446E2" w:rsidRPr="00E9040D">
      <w:headerReference w:type="even" r:id="rId4311"/>
      <w:headerReference w:type="default" r:id="rId4312"/>
      <w:footerReference w:type="default" r:id="rId4313"/>
      <w:headerReference w:type="first" r:id="rId431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095B" w:rsidRDefault="00F1095B">
      <w:r>
        <w:separator/>
      </w:r>
    </w:p>
  </w:endnote>
  <w:endnote w:type="continuationSeparator" w:id="0">
    <w:p w:rsidR="00F1095B" w:rsidRDefault="00F109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5D36" w:rsidRDefault="008B5D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095B" w:rsidRDefault="00F1095B">
      <w:r>
        <w:separator/>
      </w:r>
    </w:p>
  </w:footnote>
  <w:footnote w:type="continuationSeparator" w:id="0">
    <w:p w:rsidR="00F1095B" w:rsidRDefault="00F109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5D36" w:rsidRDefault="008B5D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5D36" w:rsidRDefault="008B5D36">
    <w:pPr>
      <w:pStyle w:val="Header"/>
      <w:framePr w:wrap="auto" w:vAnchor="text" w:hAnchor="margin" w:xAlign="right" w:y="1"/>
      <w:widowControl/>
    </w:pPr>
    <w:r>
      <w:fldChar w:fldCharType="begin"/>
    </w:r>
    <w:r>
      <w:instrText xml:space="preserve"> STYLEREF ZA </w:instrText>
    </w:r>
    <w:r>
      <w:fldChar w:fldCharType="separate"/>
    </w:r>
    <w:r w:rsidR="00CA58F5">
      <w:t>3GPP TS 36.211 V13.13.0 (2019-12)</w:t>
    </w:r>
    <w:r>
      <w:fldChar w:fldCharType="end"/>
    </w:r>
  </w:p>
  <w:p w:rsidR="008B5D36" w:rsidRDefault="008B5D36">
    <w:pPr>
      <w:pStyle w:val="Header"/>
      <w:framePr w:wrap="auto" w:vAnchor="text" w:hAnchor="margin" w:xAlign="center" w:y="1"/>
      <w:widowControl/>
    </w:pPr>
    <w:r>
      <w:fldChar w:fldCharType="begin"/>
    </w:r>
    <w:r>
      <w:instrText xml:space="preserve"> PAGE </w:instrText>
    </w:r>
    <w:r>
      <w:fldChar w:fldCharType="separate"/>
    </w:r>
    <w:r>
      <w:t>14</w:t>
    </w:r>
    <w:r>
      <w:fldChar w:fldCharType="end"/>
    </w:r>
  </w:p>
  <w:p w:rsidR="008B5D36" w:rsidRDefault="008B5D36">
    <w:pPr>
      <w:pStyle w:val="Header"/>
      <w:framePr w:wrap="auto" w:vAnchor="text" w:hAnchor="margin" w:y="1"/>
      <w:widowControl/>
    </w:pPr>
    <w:r>
      <w:fldChar w:fldCharType="begin"/>
    </w:r>
    <w:r>
      <w:instrText xml:space="preserve"> STYLEREF ZGSM </w:instrText>
    </w:r>
    <w:r>
      <w:fldChar w:fldCharType="separate"/>
    </w:r>
    <w:r w:rsidR="00CA58F5">
      <w:t>Release 13</w:t>
    </w:r>
    <w:r>
      <w:fldChar w:fldCharType="end"/>
    </w:r>
  </w:p>
  <w:p w:rsidR="008B5D36" w:rsidRDefault="008B5D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5D36" w:rsidRDefault="008B5D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10"/>
  </w:num>
  <w:num w:numId="8">
    <w:abstractNumId w:val="9"/>
  </w:num>
  <w:num w:numId="9">
    <w:abstractNumId w:val="5"/>
  </w:num>
  <w:num w:numId="10">
    <w:abstractNumId w:val="4"/>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0C03"/>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598F"/>
    <w:rsid w:val="00106025"/>
    <w:rsid w:val="0010631D"/>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BD5"/>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02E"/>
    <w:rsid w:val="001803A5"/>
    <w:rsid w:val="00180C56"/>
    <w:rsid w:val="00181482"/>
    <w:rsid w:val="00181A61"/>
    <w:rsid w:val="001823B2"/>
    <w:rsid w:val="001824C0"/>
    <w:rsid w:val="0018296B"/>
    <w:rsid w:val="0018358D"/>
    <w:rsid w:val="001838C6"/>
    <w:rsid w:val="001840F1"/>
    <w:rsid w:val="0018419D"/>
    <w:rsid w:val="00184535"/>
    <w:rsid w:val="00184F59"/>
    <w:rsid w:val="0018563C"/>
    <w:rsid w:val="001865DD"/>
    <w:rsid w:val="00186A0F"/>
    <w:rsid w:val="00186B26"/>
    <w:rsid w:val="0018743A"/>
    <w:rsid w:val="00190CA9"/>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083"/>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9C7"/>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3C5E"/>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35B"/>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9D8"/>
    <w:rsid w:val="002B2C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87"/>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46B90"/>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1BDA"/>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1953"/>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293A"/>
    <w:rsid w:val="00463B04"/>
    <w:rsid w:val="00463BF0"/>
    <w:rsid w:val="004647DF"/>
    <w:rsid w:val="00464A5C"/>
    <w:rsid w:val="004670C1"/>
    <w:rsid w:val="00467231"/>
    <w:rsid w:val="0046796D"/>
    <w:rsid w:val="00467B11"/>
    <w:rsid w:val="00467C85"/>
    <w:rsid w:val="0047015F"/>
    <w:rsid w:val="004705F5"/>
    <w:rsid w:val="00470C0A"/>
    <w:rsid w:val="00471047"/>
    <w:rsid w:val="004714D6"/>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2F1"/>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14B0"/>
    <w:rsid w:val="004B4F1B"/>
    <w:rsid w:val="004B5125"/>
    <w:rsid w:val="004B5893"/>
    <w:rsid w:val="004B6084"/>
    <w:rsid w:val="004B616C"/>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C695B"/>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563A"/>
    <w:rsid w:val="006166ED"/>
    <w:rsid w:val="00620BCB"/>
    <w:rsid w:val="00620CA2"/>
    <w:rsid w:val="006214C9"/>
    <w:rsid w:val="00622540"/>
    <w:rsid w:val="00623B1F"/>
    <w:rsid w:val="00624B51"/>
    <w:rsid w:val="00626219"/>
    <w:rsid w:val="0062660E"/>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4994"/>
    <w:rsid w:val="00655406"/>
    <w:rsid w:val="006555FC"/>
    <w:rsid w:val="00656FD8"/>
    <w:rsid w:val="006573ED"/>
    <w:rsid w:val="0065745D"/>
    <w:rsid w:val="00657523"/>
    <w:rsid w:val="00657D1E"/>
    <w:rsid w:val="006604B6"/>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0EF2"/>
    <w:rsid w:val="006825A0"/>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0EF"/>
    <w:rsid w:val="007103E6"/>
    <w:rsid w:val="00710C78"/>
    <w:rsid w:val="00710F4F"/>
    <w:rsid w:val="007117B7"/>
    <w:rsid w:val="00712A07"/>
    <w:rsid w:val="00712B8F"/>
    <w:rsid w:val="0071322E"/>
    <w:rsid w:val="00713327"/>
    <w:rsid w:val="00713979"/>
    <w:rsid w:val="00714A9F"/>
    <w:rsid w:val="00714E9F"/>
    <w:rsid w:val="00715516"/>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6E2"/>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07"/>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3A62"/>
    <w:rsid w:val="00795827"/>
    <w:rsid w:val="00797D78"/>
    <w:rsid w:val="007A04BF"/>
    <w:rsid w:val="007A0F9B"/>
    <w:rsid w:val="007A2066"/>
    <w:rsid w:val="007A237F"/>
    <w:rsid w:val="007A243F"/>
    <w:rsid w:val="007A26FB"/>
    <w:rsid w:val="007A4709"/>
    <w:rsid w:val="007A4E52"/>
    <w:rsid w:val="007A748F"/>
    <w:rsid w:val="007B036D"/>
    <w:rsid w:val="007B0C29"/>
    <w:rsid w:val="007B0EFE"/>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4A7B"/>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6E5B"/>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3577"/>
    <w:rsid w:val="00884A5B"/>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D36"/>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54D9"/>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6C3"/>
    <w:rsid w:val="00900B3A"/>
    <w:rsid w:val="00903586"/>
    <w:rsid w:val="00903AFC"/>
    <w:rsid w:val="00905009"/>
    <w:rsid w:val="00905C10"/>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4D2"/>
    <w:rsid w:val="0094069C"/>
    <w:rsid w:val="009410C6"/>
    <w:rsid w:val="009411E5"/>
    <w:rsid w:val="00941241"/>
    <w:rsid w:val="009415C4"/>
    <w:rsid w:val="00941D25"/>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07DA"/>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1ED2"/>
    <w:rsid w:val="00AA2558"/>
    <w:rsid w:val="00AA283A"/>
    <w:rsid w:val="00AA2CD6"/>
    <w:rsid w:val="00AA36A5"/>
    <w:rsid w:val="00AA5893"/>
    <w:rsid w:val="00AA5B05"/>
    <w:rsid w:val="00AA669E"/>
    <w:rsid w:val="00AA6E2B"/>
    <w:rsid w:val="00AA7D7E"/>
    <w:rsid w:val="00AB0198"/>
    <w:rsid w:val="00AB1144"/>
    <w:rsid w:val="00AB1568"/>
    <w:rsid w:val="00AB1CA3"/>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6B32"/>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4E1"/>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C1"/>
    <w:rsid w:val="00B737EA"/>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2481"/>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46EC"/>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210"/>
    <w:rsid w:val="00C028CC"/>
    <w:rsid w:val="00C045AC"/>
    <w:rsid w:val="00C04A34"/>
    <w:rsid w:val="00C04FCE"/>
    <w:rsid w:val="00C05628"/>
    <w:rsid w:val="00C05C32"/>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1A4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58F5"/>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6D6"/>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63A"/>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0C49"/>
    <w:rsid w:val="00D4373E"/>
    <w:rsid w:val="00D43ABD"/>
    <w:rsid w:val="00D4468E"/>
    <w:rsid w:val="00D44EFF"/>
    <w:rsid w:val="00D452A6"/>
    <w:rsid w:val="00D455E5"/>
    <w:rsid w:val="00D45A52"/>
    <w:rsid w:val="00D45B6E"/>
    <w:rsid w:val="00D45E36"/>
    <w:rsid w:val="00D471E2"/>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C4C"/>
    <w:rsid w:val="00D62F56"/>
    <w:rsid w:val="00D63897"/>
    <w:rsid w:val="00D6498C"/>
    <w:rsid w:val="00D64AB7"/>
    <w:rsid w:val="00D64D8C"/>
    <w:rsid w:val="00D65483"/>
    <w:rsid w:val="00D65989"/>
    <w:rsid w:val="00D65AA1"/>
    <w:rsid w:val="00D65ACD"/>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1D5"/>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8D6"/>
    <w:rsid w:val="00E07197"/>
    <w:rsid w:val="00E1042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02E"/>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45D1"/>
    <w:rsid w:val="00EA51DF"/>
    <w:rsid w:val="00EA53AF"/>
    <w:rsid w:val="00EA54F4"/>
    <w:rsid w:val="00EA6608"/>
    <w:rsid w:val="00EA6CF6"/>
    <w:rsid w:val="00EA6D1F"/>
    <w:rsid w:val="00EA720D"/>
    <w:rsid w:val="00EA73A1"/>
    <w:rsid w:val="00EA7408"/>
    <w:rsid w:val="00EA762E"/>
    <w:rsid w:val="00EB1E5A"/>
    <w:rsid w:val="00EB2CCF"/>
    <w:rsid w:val="00EB2F91"/>
    <w:rsid w:val="00EB3136"/>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5B"/>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2F3"/>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0F45"/>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1A8"/>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5DF0"/>
    <w:rsid w:val="00FB6240"/>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492"/>
    <w:rsid w:val="00FE4729"/>
    <w:rsid w:val="00FE5EC2"/>
    <w:rsid w:val="00FE6336"/>
    <w:rsid w:val="00FE7AE8"/>
    <w:rsid w:val="00FF0858"/>
    <w:rsid w:val="00FF08D5"/>
    <w:rsid w:val="00FF0ADC"/>
    <w:rsid w:val="00FF1763"/>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A6B25911-1FFD-4E87-9064-32002AA12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B16B32"/>
    <w:rPr>
      <w:rFonts w:ascii="Arial" w:hAnsi="Arial"/>
      <w:sz w:val="18"/>
      <w:lang w:eastAsia="en-US"/>
    </w:rPr>
  </w:style>
  <w:style w:type="character" w:customStyle="1" w:styleId="TAHCar">
    <w:name w:val="TAH Car"/>
    <w:link w:val="TAH"/>
    <w:rsid w:val="00B16B32"/>
    <w:rPr>
      <w:rFonts w:ascii="Arial" w:hAnsi="Arial"/>
      <w:b/>
      <w:sz w:val="18"/>
      <w:lang w:eastAsia="en-US"/>
    </w:rPr>
  </w:style>
  <w:style w:type="character" w:customStyle="1" w:styleId="TALChar">
    <w:name w:val="TAL Char"/>
    <w:locked/>
    <w:rsid w:val="00B16B3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92.wmf"/><Relationship Id="rId3182" Type="http://schemas.openxmlformats.org/officeDocument/2006/relationships/oleObject" Target="embeddings/oleObject1828.bin"/><Relationship Id="rId4026" Type="http://schemas.openxmlformats.org/officeDocument/2006/relationships/image" Target="media/image1898.wmf"/><Relationship Id="rId4233" Type="http://schemas.openxmlformats.org/officeDocument/2006/relationships/image" Target="media/image2105.wmf"/><Relationship Id="rId3042" Type="http://schemas.openxmlformats.org/officeDocument/2006/relationships/image" Target="media/image1297.wmf"/><Relationship Id="rId3999" Type="http://schemas.openxmlformats.org/officeDocument/2006/relationships/image" Target="media/image1871.wmf"/><Relationship Id="rId4300" Type="http://schemas.openxmlformats.org/officeDocument/2006/relationships/image" Target="media/image2172.wmf"/><Relationship Id="rId170" Type="http://schemas.openxmlformats.org/officeDocument/2006/relationships/oleObject" Target="embeddings/oleObject85.bin"/><Relationship Id="rId3859" Type="http://schemas.openxmlformats.org/officeDocument/2006/relationships/image" Target="media/image1731.wmf"/><Relationship Id="rId987" Type="http://schemas.openxmlformats.org/officeDocument/2006/relationships/oleObject" Target="embeddings/oleObject533.bin"/><Relationship Id="rId2668" Type="http://schemas.openxmlformats.org/officeDocument/2006/relationships/oleObject" Target="embeddings/oleObject1529.bin"/><Relationship Id="rId2875" Type="http://schemas.openxmlformats.org/officeDocument/2006/relationships/image" Target="media/image1232.wmf"/><Relationship Id="rId3719" Type="http://schemas.openxmlformats.org/officeDocument/2006/relationships/image" Target="media/image1591.wmf"/><Relationship Id="rId3926" Type="http://schemas.openxmlformats.org/officeDocument/2006/relationships/image" Target="media/image1798.wmf"/><Relationship Id="rId4090" Type="http://schemas.openxmlformats.org/officeDocument/2006/relationships/image" Target="media/image1962.wmf"/><Relationship Id="rId847" Type="http://schemas.openxmlformats.org/officeDocument/2006/relationships/oleObject" Target="embeddings/oleObject457.bin"/><Relationship Id="rId1477" Type="http://schemas.openxmlformats.org/officeDocument/2006/relationships/oleObject" Target="embeddings/oleObject820.bin"/><Relationship Id="rId1684" Type="http://schemas.openxmlformats.org/officeDocument/2006/relationships/image" Target="media/image724.wmf"/><Relationship Id="rId1891" Type="http://schemas.openxmlformats.org/officeDocument/2006/relationships/image" Target="media/image823.wmf"/><Relationship Id="rId2528" Type="http://schemas.openxmlformats.org/officeDocument/2006/relationships/oleObject" Target="embeddings/oleObject1446.bin"/><Relationship Id="rId2735" Type="http://schemas.openxmlformats.org/officeDocument/2006/relationships/oleObject" Target="embeddings/oleObject1563.bin"/><Relationship Id="rId2942" Type="http://schemas.openxmlformats.org/officeDocument/2006/relationships/oleObject" Target="embeddings/oleObject1677.bin"/><Relationship Id="rId707" Type="http://schemas.openxmlformats.org/officeDocument/2006/relationships/oleObject" Target="embeddings/oleObject381.bin"/><Relationship Id="rId914" Type="http://schemas.openxmlformats.org/officeDocument/2006/relationships/oleObject" Target="embeddings/oleObject495.bin"/><Relationship Id="rId1337" Type="http://schemas.openxmlformats.org/officeDocument/2006/relationships/oleObject" Target="embeddings/oleObject736.bin"/><Relationship Id="rId1544" Type="http://schemas.openxmlformats.org/officeDocument/2006/relationships/oleObject" Target="embeddings/oleObject868.bin"/><Relationship Id="rId1751" Type="http://schemas.openxmlformats.org/officeDocument/2006/relationships/image" Target="media/image756.wmf"/><Relationship Id="rId2802" Type="http://schemas.openxmlformats.org/officeDocument/2006/relationships/image" Target="media/image1199.wmf"/><Relationship Id="rId43" Type="http://schemas.openxmlformats.org/officeDocument/2006/relationships/oleObject" Target="embeddings/oleObject17.bin"/><Relationship Id="rId1404" Type="http://schemas.openxmlformats.org/officeDocument/2006/relationships/oleObject" Target="embeddings/oleObject779.bin"/><Relationship Id="rId1611" Type="http://schemas.openxmlformats.org/officeDocument/2006/relationships/image" Target="media/image698.wmf"/><Relationship Id="rId3369" Type="http://schemas.openxmlformats.org/officeDocument/2006/relationships/oleObject" Target="embeddings/oleObject1947.bin"/><Relationship Id="rId3576" Type="http://schemas.openxmlformats.org/officeDocument/2006/relationships/oleObject" Target="embeddings/oleObject2074.bin"/><Relationship Id="rId497" Type="http://schemas.openxmlformats.org/officeDocument/2006/relationships/oleObject" Target="embeddings/oleObject270.bin"/><Relationship Id="rId2178" Type="http://schemas.openxmlformats.org/officeDocument/2006/relationships/image" Target="media/image947.wmf"/><Relationship Id="rId2385" Type="http://schemas.openxmlformats.org/officeDocument/2006/relationships/image" Target="media/image1034.wmf"/><Relationship Id="rId3229" Type="http://schemas.openxmlformats.org/officeDocument/2006/relationships/image" Target="media/image1370.wmf"/><Relationship Id="rId3783" Type="http://schemas.openxmlformats.org/officeDocument/2006/relationships/image" Target="media/image1655.wmf"/><Relationship Id="rId3990" Type="http://schemas.openxmlformats.org/officeDocument/2006/relationships/image" Target="media/image1862.wmf"/><Relationship Id="rId357" Type="http://schemas.openxmlformats.org/officeDocument/2006/relationships/image" Target="media/image163.wmf"/><Relationship Id="rId1194" Type="http://schemas.openxmlformats.org/officeDocument/2006/relationships/image" Target="media/image534.wmf"/><Relationship Id="rId2038" Type="http://schemas.openxmlformats.org/officeDocument/2006/relationships/oleObject" Target="embeddings/oleObject1141.bin"/><Relationship Id="rId2592" Type="http://schemas.openxmlformats.org/officeDocument/2006/relationships/image" Target="media/image1099.wmf"/><Relationship Id="rId3436" Type="http://schemas.openxmlformats.org/officeDocument/2006/relationships/oleObject" Target="embeddings/oleObject1991.bin"/><Relationship Id="rId3643" Type="http://schemas.openxmlformats.org/officeDocument/2006/relationships/oleObject" Target="embeddings/oleObject2115.bin"/><Relationship Id="rId3850" Type="http://schemas.openxmlformats.org/officeDocument/2006/relationships/image" Target="media/image1722.wmf"/><Relationship Id="rId217" Type="http://schemas.openxmlformats.org/officeDocument/2006/relationships/oleObject" Target="embeddings/oleObject109.bin"/><Relationship Id="rId564" Type="http://schemas.openxmlformats.org/officeDocument/2006/relationships/oleObject" Target="embeddings/oleObject308.bin"/><Relationship Id="rId771" Type="http://schemas.openxmlformats.org/officeDocument/2006/relationships/oleObject" Target="embeddings/oleObject414.bin"/><Relationship Id="rId2245" Type="http://schemas.openxmlformats.org/officeDocument/2006/relationships/image" Target="media/image975.emf"/><Relationship Id="rId2452" Type="http://schemas.openxmlformats.org/officeDocument/2006/relationships/oleObject" Target="embeddings/oleObject1389.bin"/><Relationship Id="rId3503" Type="http://schemas.openxmlformats.org/officeDocument/2006/relationships/oleObject" Target="embeddings/oleObject2029.bin"/><Relationship Id="rId3710" Type="http://schemas.openxmlformats.org/officeDocument/2006/relationships/image" Target="media/image1582.wmf"/><Relationship Id="rId424" Type="http://schemas.openxmlformats.org/officeDocument/2006/relationships/oleObject" Target="embeddings/oleObject226.bin"/><Relationship Id="rId631" Type="http://schemas.openxmlformats.org/officeDocument/2006/relationships/image" Target="media/image282.wmf"/><Relationship Id="rId1054" Type="http://schemas.openxmlformats.org/officeDocument/2006/relationships/oleObject" Target="embeddings/oleObject572.bin"/><Relationship Id="rId1261" Type="http://schemas.openxmlformats.org/officeDocument/2006/relationships/image" Target="media/image562.wmf"/><Relationship Id="rId2105" Type="http://schemas.openxmlformats.org/officeDocument/2006/relationships/image" Target="media/image918.wmf"/><Relationship Id="rId2312" Type="http://schemas.openxmlformats.org/officeDocument/2006/relationships/oleObject" Target="embeddings/oleObject1304.bin"/><Relationship Id="rId1121" Type="http://schemas.openxmlformats.org/officeDocument/2006/relationships/image" Target="media/image506.wmf"/><Relationship Id="rId4277" Type="http://schemas.openxmlformats.org/officeDocument/2006/relationships/image" Target="media/image2149.wmf"/><Relationship Id="rId3086" Type="http://schemas.openxmlformats.org/officeDocument/2006/relationships/image" Target="media/image1314.wmf"/><Relationship Id="rId3293" Type="http://schemas.openxmlformats.org/officeDocument/2006/relationships/oleObject" Target="embeddings/oleObject1890.bin"/><Relationship Id="rId4137" Type="http://schemas.openxmlformats.org/officeDocument/2006/relationships/image" Target="media/image2009.wmf"/><Relationship Id="rId1938" Type="http://schemas.openxmlformats.org/officeDocument/2006/relationships/image" Target="media/image846.wmf"/><Relationship Id="rId3153" Type="http://schemas.openxmlformats.org/officeDocument/2006/relationships/image" Target="media/image1339.wmf"/><Relationship Id="rId3360" Type="http://schemas.openxmlformats.org/officeDocument/2006/relationships/oleObject" Target="embeddings/oleObject1942.bin"/><Relationship Id="rId4204" Type="http://schemas.openxmlformats.org/officeDocument/2006/relationships/image" Target="media/image2076.wmf"/><Relationship Id="rId281" Type="http://schemas.openxmlformats.org/officeDocument/2006/relationships/oleObject" Target="embeddings/oleObject144.bin"/><Relationship Id="rId3013" Type="http://schemas.openxmlformats.org/officeDocument/2006/relationships/oleObject" Target="embeddings/oleObject1722.bin"/><Relationship Id="rId141" Type="http://schemas.openxmlformats.org/officeDocument/2006/relationships/image" Target="media/image64.wmf"/><Relationship Id="rId3220" Type="http://schemas.openxmlformats.org/officeDocument/2006/relationships/oleObject" Target="embeddings/oleObject1848.bin"/><Relationship Id="rId7" Type="http://schemas.openxmlformats.org/officeDocument/2006/relationships/endnotes" Target="endnotes.xml"/><Relationship Id="rId2779" Type="http://schemas.openxmlformats.org/officeDocument/2006/relationships/oleObject" Target="embeddings/oleObject1585.bin"/><Relationship Id="rId2986" Type="http://schemas.openxmlformats.org/officeDocument/2006/relationships/oleObject" Target="embeddings/oleObject1705.bin"/><Relationship Id="rId958" Type="http://schemas.openxmlformats.org/officeDocument/2006/relationships/oleObject" Target="embeddings/oleObject517.bin"/><Relationship Id="rId1588" Type="http://schemas.openxmlformats.org/officeDocument/2006/relationships/oleObject" Target="embeddings/oleObject892.bin"/><Relationship Id="rId1795" Type="http://schemas.openxmlformats.org/officeDocument/2006/relationships/oleObject" Target="embeddings/oleObject1012.bin"/><Relationship Id="rId2639" Type="http://schemas.openxmlformats.org/officeDocument/2006/relationships/image" Target="media/image1120.wmf"/><Relationship Id="rId2846" Type="http://schemas.openxmlformats.org/officeDocument/2006/relationships/image" Target="media/image1220.wmf"/><Relationship Id="rId87" Type="http://schemas.openxmlformats.org/officeDocument/2006/relationships/image" Target="media/image41.wmf"/><Relationship Id="rId818" Type="http://schemas.openxmlformats.org/officeDocument/2006/relationships/oleObject" Target="embeddings/oleObject440.bin"/><Relationship Id="rId1448" Type="http://schemas.openxmlformats.org/officeDocument/2006/relationships/oleObject" Target="embeddings/oleObject803.bin"/><Relationship Id="rId1655" Type="http://schemas.openxmlformats.org/officeDocument/2006/relationships/oleObject" Target="embeddings/oleObject935.bin"/><Relationship Id="rId2706" Type="http://schemas.openxmlformats.org/officeDocument/2006/relationships/image" Target="media/image1151.wmf"/><Relationship Id="rId4061" Type="http://schemas.openxmlformats.org/officeDocument/2006/relationships/image" Target="media/image1933.wmf"/><Relationship Id="rId1308" Type="http://schemas.openxmlformats.org/officeDocument/2006/relationships/oleObject" Target="embeddings/oleObject719.bin"/><Relationship Id="rId1862" Type="http://schemas.openxmlformats.org/officeDocument/2006/relationships/image" Target="media/image809.wmf"/><Relationship Id="rId2913" Type="http://schemas.openxmlformats.org/officeDocument/2006/relationships/oleObject" Target="embeddings/oleObject1661.bin"/><Relationship Id="rId1515" Type="http://schemas.openxmlformats.org/officeDocument/2006/relationships/oleObject" Target="embeddings/oleObject842.bin"/><Relationship Id="rId1722" Type="http://schemas.openxmlformats.org/officeDocument/2006/relationships/oleObject" Target="embeddings/oleObject974.bin"/><Relationship Id="rId14" Type="http://schemas.openxmlformats.org/officeDocument/2006/relationships/image" Target="media/image5.wmf"/><Relationship Id="rId3687" Type="http://schemas.openxmlformats.org/officeDocument/2006/relationships/image" Target="media/image1559.wmf"/><Relationship Id="rId3894" Type="http://schemas.openxmlformats.org/officeDocument/2006/relationships/image" Target="media/image1766.wmf"/><Relationship Id="rId2289" Type="http://schemas.openxmlformats.org/officeDocument/2006/relationships/oleObject" Target="embeddings/oleObject1291.bin"/><Relationship Id="rId2496" Type="http://schemas.openxmlformats.org/officeDocument/2006/relationships/oleObject" Target="embeddings/oleObject1426.bin"/><Relationship Id="rId3547" Type="http://schemas.openxmlformats.org/officeDocument/2006/relationships/image" Target="media/image1484.wmf"/><Relationship Id="rId3754" Type="http://schemas.openxmlformats.org/officeDocument/2006/relationships/image" Target="media/image1626.wmf"/><Relationship Id="rId3961" Type="http://schemas.openxmlformats.org/officeDocument/2006/relationships/image" Target="media/image1833.wmf"/><Relationship Id="rId468" Type="http://schemas.openxmlformats.org/officeDocument/2006/relationships/image" Target="media/image207.wmf"/><Relationship Id="rId675" Type="http://schemas.openxmlformats.org/officeDocument/2006/relationships/oleObject" Target="embeddings/oleObject365.bin"/><Relationship Id="rId882" Type="http://schemas.openxmlformats.org/officeDocument/2006/relationships/oleObject" Target="embeddings/oleObject478.bin"/><Relationship Id="rId1098" Type="http://schemas.openxmlformats.org/officeDocument/2006/relationships/oleObject" Target="embeddings/oleObject597.bin"/><Relationship Id="rId2149" Type="http://schemas.openxmlformats.org/officeDocument/2006/relationships/oleObject" Target="embeddings/oleObject1208.bin"/><Relationship Id="rId2356" Type="http://schemas.openxmlformats.org/officeDocument/2006/relationships/image" Target="media/image1021.wmf"/><Relationship Id="rId2563" Type="http://schemas.openxmlformats.org/officeDocument/2006/relationships/oleObject" Target="embeddings/oleObject1467.bin"/><Relationship Id="rId2770" Type="http://schemas.openxmlformats.org/officeDocument/2006/relationships/image" Target="media/image1183.wmf"/><Relationship Id="rId3407" Type="http://schemas.openxmlformats.org/officeDocument/2006/relationships/oleObject" Target="embeddings/oleObject1973.bin"/><Relationship Id="rId3614" Type="http://schemas.openxmlformats.org/officeDocument/2006/relationships/image" Target="media/image1510.wmf"/><Relationship Id="rId3821" Type="http://schemas.openxmlformats.org/officeDocument/2006/relationships/image" Target="media/image1693.wmf"/><Relationship Id="rId328" Type="http://schemas.openxmlformats.org/officeDocument/2006/relationships/image" Target="media/image153.wmf"/><Relationship Id="rId535" Type="http://schemas.openxmlformats.org/officeDocument/2006/relationships/oleObject" Target="embeddings/oleObject293.bin"/><Relationship Id="rId742" Type="http://schemas.openxmlformats.org/officeDocument/2006/relationships/oleObject" Target="embeddings/oleObject399.bin"/><Relationship Id="rId1165" Type="http://schemas.openxmlformats.org/officeDocument/2006/relationships/image" Target="media/image526.wmf"/><Relationship Id="rId1372" Type="http://schemas.openxmlformats.org/officeDocument/2006/relationships/oleObject" Target="embeddings/oleObject759.bin"/><Relationship Id="rId2009" Type="http://schemas.openxmlformats.org/officeDocument/2006/relationships/oleObject" Target="embeddings/oleObject1125.bin"/><Relationship Id="rId2216" Type="http://schemas.openxmlformats.org/officeDocument/2006/relationships/oleObject" Target="embeddings/oleObject1247.bin"/><Relationship Id="rId2423" Type="http://schemas.openxmlformats.org/officeDocument/2006/relationships/image" Target="media/image1046.wmf"/><Relationship Id="rId2630" Type="http://schemas.openxmlformats.org/officeDocument/2006/relationships/image" Target="media/image1116.wmf"/><Relationship Id="rId602" Type="http://schemas.openxmlformats.org/officeDocument/2006/relationships/oleObject" Target="embeddings/oleObject328.bin"/><Relationship Id="rId1025" Type="http://schemas.openxmlformats.org/officeDocument/2006/relationships/image" Target="media/image465.wmf"/><Relationship Id="rId1232" Type="http://schemas.openxmlformats.org/officeDocument/2006/relationships/oleObject" Target="embeddings/oleObject675.bin"/><Relationship Id="rId3197" Type="http://schemas.openxmlformats.org/officeDocument/2006/relationships/oleObject" Target="embeddings/oleObject1836.bin"/><Relationship Id="rId4248" Type="http://schemas.openxmlformats.org/officeDocument/2006/relationships/image" Target="media/image2120.wmf"/><Relationship Id="rId3057" Type="http://schemas.openxmlformats.org/officeDocument/2006/relationships/oleObject" Target="embeddings/oleObject1748.bin"/><Relationship Id="rId4108" Type="http://schemas.openxmlformats.org/officeDocument/2006/relationships/image" Target="media/image1980.wmf"/><Relationship Id="rId185" Type="http://schemas.openxmlformats.org/officeDocument/2006/relationships/image" Target="media/image86.wmf"/><Relationship Id="rId1909" Type="http://schemas.openxmlformats.org/officeDocument/2006/relationships/oleObject" Target="embeddings/oleObject1071.bin"/><Relationship Id="rId3264" Type="http://schemas.openxmlformats.org/officeDocument/2006/relationships/oleObject" Target="embeddings/oleObject1872.bin"/><Relationship Id="rId3471" Type="http://schemas.openxmlformats.org/officeDocument/2006/relationships/image" Target="media/image1452.wmf"/><Relationship Id="rId4315" Type="http://schemas.openxmlformats.org/officeDocument/2006/relationships/fontTable" Target="fontTable.xml"/><Relationship Id="rId392" Type="http://schemas.openxmlformats.org/officeDocument/2006/relationships/oleObject" Target="embeddings/oleObject205.bin"/><Relationship Id="rId2073" Type="http://schemas.openxmlformats.org/officeDocument/2006/relationships/oleObject" Target="embeddings/oleObject1162.bin"/><Relationship Id="rId2280" Type="http://schemas.openxmlformats.org/officeDocument/2006/relationships/image" Target="media/image987.wmf"/><Relationship Id="rId3124" Type="http://schemas.openxmlformats.org/officeDocument/2006/relationships/oleObject" Target="embeddings/oleObject1790.bin"/><Relationship Id="rId3331" Type="http://schemas.openxmlformats.org/officeDocument/2006/relationships/oleObject" Target="embeddings/oleObject1920.bin"/><Relationship Id="rId252" Type="http://schemas.openxmlformats.org/officeDocument/2006/relationships/image" Target="media/image118.wmf"/><Relationship Id="rId2140" Type="http://schemas.openxmlformats.org/officeDocument/2006/relationships/oleObject" Target="embeddings/oleObject1201.bin"/><Relationship Id="rId112" Type="http://schemas.openxmlformats.org/officeDocument/2006/relationships/oleObject" Target="embeddings/oleObject53.bin"/><Relationship Id="rId1699" Type="http://schemas.openxmlformats.org/officeDocument/2006/relationships/image" Target="media/image731.wmf"/><Relationship Id="rId2000" Type="http://schemas.openxmlformats.org/officeDocument/2006/relationships/image" Target="media/image873.wmf"/><Relationship Id="rId2957" Type="http://schemas.openxmlformats.org/officeDocument/2006/relationships/image" Target="media/image1263.wmf"/><Relationship Id="rId4172" Type="http://schemas.openxmlformats.org/officeDocument/2006/relationships/image" Target="media/image2044.wmf"/><Relationship Id="rId929" Type="http://schemas.openxmlformats.org/officeDocument/2006/relationships/image" Target="media/image420.wmf"/><Relationship Id="rId1559" Type="http://schemas.openxmlformats.org/officeDocument/2006/relationships/image" Target="media/image676.wmf"/><Relationship Id="rId1766" Type="http://schemas.openxmlformats.org/officeDocument/2006/relationships/oleObject" Target="embeddings/oleObject996.bin"/><Relationship Id="rId1973" Type="http://schemas.openxmlformats.org/officeDocument/2006/relationships/oleObject" Target="embeddings/oleObject1106.bin"/><Relationship Id="rId2817" Type="http://schemas.openxmlformats.org/officeDocument/2006/relationships/oleObject" Target="embeddings/oleObject1604.bin"/><Relationship Id="rId4032" Type="http://schemas.openxmlformats.org/officeDocument/2006/relationships/image" Target="media/image1904.wmf"/><Relationship Id="rId58" Type="http://schemas.openxmlformats.org/officeDocument/2006/relationships/image" Target="media/image27.wmf"/><Relationship Id="rId1419" Type="http://schemas.openxmlformats.org/officeDocument/2006/relationships/oleObject" Target="embeddings/oleObject788.bin"/><Relationship Id="rId1626" Type="http://schemas.openxmlformats.org/officeDocument/2006/relationships/image" Target="media/image704.wmf"/><Relationship Id="rId1833" Type="http://schemas.openxmlformats.org/officeDocument/2006/relationships/image" Target="media/image795.wmf"/><Relationship Id="rId1900" Type="http://schemas.openxmlformats.org/officeDocument/2006/relationships/oleObject" Target="embeddings/oleObject1066.bin"/><Relationship Id="rId3798" Type="http://schemas.openxmlformats.org/officeDocument/2006/relationships/image" Target="media/image1670.wmf"/><Relationship Id="rId3658" Type="http://schemas.openxmlformats.org/officeDocument/2006/relationships/image" Target="media/image1530.wmf"/><Relationship Id="rId3865" Type="http://schemas.openxmlformats.org/officeDocument/2006/relationships/image" Target="media/image1737.wmf"/><Relationship Id="rId579" Type="http://schemas.openxmlformats.org/officeDocument/2006/relationships/oleObject" Target="embeddings/oleObject316.bin"/><Relationship Id="rId786" Type="http://schemas.openxmlformats.org/officeDocument/2006/relationships/oleObject" Target="embeddings/oleObject423.bin"/><Relationship Id="rId993" Type="http://schemas.openxmlformats.org/officeDocument/2006/relationships/image" Target="media/image451.wmf"/><Relationship Id="rId2467" Type="http://schemas.openxmlformats.org/officeDocument/2006/relationships/oleObject" Target="embeddings/oleObject1401.bin"/><Relationship Id="rId2674" Type="http://schemas.openxmlformats.org/officeDocument/2006/relationships/oleObject" Target="embeddings/oleObject1532.bin"/><Relationship Id="rId3518" Type="http://schemas.openxmlformats.org/officeDocument/2006/relationships/image" Target="media/image1472.wmf"/><Relationship Id="rId439" Type="http://schemas.openxmlformats.org/officeDocument/2006/relationships/oleObject" Target="embeddings/oleObject237.bin"/><Relationship Id="rId646" Type="http://schemas.openxmlformats.org/officeDocument/2006/relationships/image" Target="media/image289.wmf"/><Relationship Id="rId1069" Type="http://schemas.openxmlformats.org/officeDocument/2006/relationships/image" Target="media/image480.wmf"/><Relationship Id="rId1276" Type="http://schemas.openxmlformats.org/officeDocument/2006/relationships/oleObject" Target="embeddings/oleObject701.bin"/><Relationship Id="rId1483" Type="http://schemas.openxmlformats.org/officeDocument/2006/relationships/oleObject" Target="embeddings/oleObject823.bin"/><Relationship Id="rId2327" Type="http://schemas.openxmlformats.org/officeDocument/2006/relationships/oleObject" Target="embeddings/oleObject1312.bin"/><Relationship Id="rId2881" Type="http://schemas.openxmlformats.org/officeDocument/2006/relationships/oleObject" Target="embeddings/oleObject1642.bin"/><Relationship Id="rId3725" Type="http://schemas.openxmlformats.org/officeDocument/2006/relationships/image" Target="media/image1597.wmf"/><Relationship Id="rId3932" Type="http://schemas.openxmlformats.org/officeDocument/2006/relationships/image" Target="media/image1804.wmf"/><Relationship Id="rId506" Type="http://schemas.openxmlformats.org/officeDocument/2006/relationships/oleObject" Target="embeddings/oleObject275.bin"/><Relationship Id="rId853" Type="http://schemas.openxmlformats.org/officeDocument/2006/relationships/image" Target="media/image385.wmf"/><Relationship Id="rId1136" Type="http://schemas.openxmlformats.org/officeDocument/2006/relationships/oleObject" Target="embeddings/oleObject616.bin"/><Relationship Id="rId1690" Type="http://schemas.openxmlformats.org/officeDocument/2006/relationships/image" Target="media/image727.wmf"/><Relationship Id="rId2534" Type="http://schemas.openxmlformats.org/officeDocument/2006/relationships/oleObject" Target="embeddings/oleObject1450.bin"/><Relationship Id="rId2741" Type="http://schemas.openxmlformats.org/officeDocument/2006/relationships/oleObject" Target="embeddings/oleObject1566.bin"/><Relationship Id="rId713" Type="http://schemas.openxmlformats.org/officeDocument/2006/relationships/oleObject" Target="embeddings/oleObject384.bin"/><Relationship Id="rId920" Type="http://schemas.openxmlformats.org/officeDocument/2006/relationships/oleObject" Target="embeddings/oleObject498.bin"/><Relationship Id="rId1343" Type="http://schemas.openxmlformats.org/officeDocument/2006/relationships/oleObject" Target="embeddings/oleObject741.bin"/><Relationship Id="rId1550" Type="http://schemas.openxmlformats.org/officeDocument/2006/relationships/oleObject" Target="embeddings/oleObject871.bin"/><Relationship Id="rId2601" Type="http://schemas.openxmlformats.org/officeDocument/2006/relationships/oleObject" Target="embeddings/oleObject1491.bin"/><Relationship Id="rId1203" Type="http://schemas.openxmlformats.org/officeDocument/2006/relationships/oleObject" Target="embeddings/oleObject659.bin"/><Relationship Id="rId1410" Type="http://schemas.openxmlformats.org/officeDocument/2006/relationships/image" Target="media/image621.wmf"/><Relationship Id="rId3168" Type="http://schemas.openxmlformats.org/officeDocument/2006/relationships/oleObject" Target="embeddings/oleObject1818.bin"/><Relationship Id="rId3375" Type="http://schemas.openxmlformats.org/officeDocument/2006/relationships/image" Target="media/image1418.wmf"/><Relationship Id="rId3582" Type="http://schemas.openxmlformats.org/officeDocument/2006/relationships/image" Target="media/image1497.wmf"/><Relationship Id="rId4219" Type="http://schemas.openxmlformats.org/officeDocument/2006/relationships/image" Target="media/image2091.wmf"/><Relationship Id="rId296" Type="http://schemas.openxmlformats.org/officeDocument/2006/relationships/oleObject" Target="embeddings/oleObject152.bin"/><Relationship Id="rId2184" Type="http://schemas.openxmlformats.org/officeDocument/2006/relationships/oleObject" Target="embeddings/oleObject1228.bin"/><Relationship Id="rId2391" Type="http://schemas.openxmlformats.org/officeDocument/2006/relationships/oleObject" Target="embeddings/oleObject1349.bin"/><Relationship Id="rId3028" Type="http://schemas.openxmlformats.org/officeDocument/2006/relationships/image" Target="media/image1291.wmf"/><Relationship Id="rId3235" Type="http://schemas.openxmlformats.org/officeDocument/2006/relationships/image" Target="media/image1373.wmf"/><Relationship Id="rId3442" Type="http://schemas.openxmlformats.org/officeDocument/2006/relationships/oleObject" Target="embeddings/oleObject1996.bin"/><Relationship Id="rId156" Type="http://schemas.openxmlformats.org/officeDocument/2006/relationships/oleObject" Target="embeddings/oleObject78.bin"/><Relationship Id="rId363" Type="http://schemas.openxmlformats.org/officeDocument/2006/relationships/image" Target="media/image166.wmf"/><Relationship Id="rId570" Type="http://schemas.openxmlformats.org/officeDocument/2006/relationships/oleObject" Target="embeddings/oleObject311.bin"/><Relationship Id="rId2044" Type="http://schemas.openxmlformats.org/officeDocument/2006/relationships/oleObject" Target="embeddings/oleObject1144.bin"/><Relationship Id="rId2251" Type="http://schemas.openxmlformats.org/officeDocument/2006/relationships/image" Target="media/image976.wmf"/><Relationship Id="rId3302" Type="http://schemas.openxmlformats.org/officeDocument/2006/relationships/oleObject" Target="embeddings/oleObject1899.bin"/><Relationship Id="rId223" Type="http://schemas.openxmlformats.org/officeDocument/2006/relationships/oleObject" Target="embeddings/oleObject112.bin"/><Relationship Id="rId430" Type="http://schemas.openxmlformats.org/officeDocument/2006/relationships/oleObject" Target="embeddings/oleObject229.bin"/><Relationship Id="rId1060" Type="http://schemas.openxmlformats.org/officeDocument/2006/relationships/oleObject" Target="embeddings/oleObject577.bin"/><Relationship Id="rId2111" Type="http://schemas.openxmlformats.org/officeDocument/2006/relationships/oleObject" Target="embeddings/oleObject1185.bin"/><Relationship Id="rId4076" Type="http://schemas.openxmlformats.org/officeDocument/2006/relationships/image" Target="media/image1948.wmf"/><Relationship Id="rId1877" Type="http://schemas.openxmlformats.org/officeDocument/2006/relationships/image" Target="media/image816.wmf"/><Relationship Id="rId2928" Type="http://schemas.openxmlformats.org/officeDocument/2006/relationships/oleObject" Target="embeddings/oleObject1670.bin"/><Relationship Id="rId4283" Type="http://schemas.openxmlformats.org/officeDocument/2006/relationships/image" Target="media/image2155.wmf"/><Relationship Id="rId1737" Type="http://schemas.openxmlformats.org/officeDocument/2006/relationships/image" Target="media/image749.wmf"/><Relationship Id="rId1944" Type="http://schemas.openxmlformats.org/officeDocument/2006/relationships/oleObject" Target="embeddings/oleObject1089.bin"/><Relationship Id="rId3092" Type="http://schemas.openxmlformats.org/officeDocument/2006/relationships/image" Target="media/image1316.wmf"/><Relationship Id="rId4143" Type="http://schemas.openxmlformats.org/officeDocument/2006/relationships/image" Target="media/image2015.wmf"/><Relationship Id="rId29" Type="http://schemas.openxmlformats.org/officeDocument/2006/relationships/oleObject" Target="embeddings/oleObject10.bin"/><Relationship Id="rId4003" Type="http://schemas.openxmlformats.org/officeDocument/2006/relationships/image" Target="media/image1875.wmf"/><Relationship Id="rId4210" Type="http://schemas.openxmlformats.org/officeDocument/2006/relationships/image" Target="media/image2082.wmf"/><Relationship Id="rId1804" Type="http://schemas.openxmlformats.org/officeDocument/2006/relationships/oleObject" Target="embeddings/oleObject1017.bin"/><Relationship Id="rId3769" Type="http://schemas.openxmlformats.org/officeDocument/2006/relationships/image" Target="media/image1641.wmf"/><Relationship Id="rId3976" Type="http://schemas.openxmlformats.org/officeDocument/2006/relationships/image" Target="media/image1848.wmf"/><Relationship Id="rId897" Type="http://schemas.openxmlformats.org/officeDocument/2006/relationships/image" Target="media/image404.wmf"/><Relationship Id="rId2578" Type="http://schemas.openxmlformats.org/officeDocument/2006/relationships/image" Target="media/image1093.wmf"/><Relationship Id="rId2785" Type="http://schemas.openxmlformats.org/officeDocument/2006/relationships/oleObject" Target="embeddings/oleObject1588.bin"/><Relationship Id="rId2992" Type="http://schemas.openxmlformats.org/officeDocument/2006/relationships/image" Target="media/image1276.wmf"/><Relationship Id="rId3629" Type="http://schemas.openxmlformats.org/officeDocument/2006/relationships/oleObject" Target="embeddings/oleObject2107.bin"/><Relationship Id="rId3836" Type="http://schemas.openxmlformats.org/officeDocument/2006/relationships/image" Target="media/image1708.wmf"/><Relationship Id="rId757" Type="http://schemas.openxmlformats.org/officeDocument/2006/relationships/oleObject" Target="embeddings/oleObject407.bin"/><Relationship Id="rId964" Type="http://schemas.openxmlformats.org/officeDocument/2006/relationships/oleObject" Target="embeddings/oleObject520.bin"/><Relationship Id="rId1387" Type="http://schemas.openxmlformats.org/officeDocument/2006/relationships/image" Target="media/image613.wmf"/><Relationship Id="rId1594" Type="http://schemas.openxmlformats.org/officeDocument/2006/relationships/image" Target="media/image692.wmf"/><Relationship Id="rId2438" Type="http://schemas.openxmlformats.org/officeDocument/2006/relationships/image" Target="media/image1052.wmf"/><Relationship Id="rId2645" Type="http://schemas.openxmlformats.org/officeDocument/2006/relationships/image" Target="media/image1123.wmf"/><Relationship Id="rId2852" Type="http://schemas.openxmlformats.org/officeDocument/2006/relationships/oleObject" Target="embeddings/oleObject1623.bin"/><Relationship Id="rId3903" Type="http://schemas.openxmlformats.org/officeDocument/2006/relationships/image" Target="media/image1775.emf"/><Relationship Id="rId93" Type="http://schemas.openxmlformats.org/officeDocument/2006/relationships/oleObject" Target="embeddings/oleObject43.bin"/><Relationship Id="rId617" Type="http://schemas.openxmlformats.org/officeDocument/2006/relationships/image" Target="media/image275.wmf"/><Relationship Id="rId824" Type="http://schemas.openxmlformats.org/officeDocument/2006/relationships/oleObject" Target="embeddings/oleObject443.bin"/><Relationship Id="rId1247" Type="http://schemas.openxmlformats.org/officeDocument/2006/relationships/image" Target="media/image556.wmf"/><Relationship Id="rId1454" Type="http://schemas.openxmlformats.org/officeDocument/2006/relationships/oleObject" Target="embeddings/oleObject807.bin"/><Relationship Id="rId1661" Type="http://schemas.openxmlformats.org/officeDocument/2006/relationships/oleObject" Target="embeddings/oleObject938.bin"/><Relationship Id="rId2505" Type="http://schemas.openxmlformats.org/officeDocument/2006/relationships/oleObject" Target="embeddings/oleObject1433.bin"/><Relationship Id="rId2712" Type="http://schemas.openxmlformats.org/officeDocument/2006/relationships/image" Target="media/image1154.wmf"/><Relationship Id="rId1107" Type="http://schemas.openxmlformats.org/officeDocument/2006/relationships/image" Target="media/image499.wmf"/><Relationship Id="rId1314" Type="http://schemas.openxmlformats.org/officeDocument/2006/relationships/image" Target="media/image585.wmf"/><Relationship Id="rId1521" Type="http://schemas.openxmlformats.org/officeDocument/2006/relationships/oleObject" Target="embeddings/oleObject848.bin"/><Relationship Id="rId3279" Type="http://schemas.openxmlformats.org/officeDocument/2006/relationships/oleObject" Target="embeddings/oleObject1880.bin"/><Relationship Id="rId3486" Type="http://schemas.openxmlformats.org/officeDocument/2006/relationships/oleObject" Target="embeddings/oleObject2020.bin"/><Relationship Id="rId3693" Type="http://schemas.openxmlformats.org/officeDocument/2006/relationships/image" Target="media/image1565.wmf"/><Relationship Id="rId20" Type="http://schemas.openxmlformats.org/officeDocument/2006/relationships/oleObject" Target="embeddings/oleObject5.bin"/><Relationship Id="rId2088" Type="http://schemas.openxmlformats.org/officeDocument/2006/relationships/oleObject" Target="embeddings/oleObject1170.bin"/><Relationship Id="rId2295" Type="http://schemas.openxmlformats.org/officeDocument/2006/relationships/oleObject" Target="embeddings/oleObject1294.bin"/><Relationship Id="rId3139" Type="http://schemas.openxmlformats.org/officeDocument/2006/relationships/image" Target="media/image1334.wmf"/><Relationship Id="rId3346" Type="http://schemas.openxmlformats.org/officeDocument/2006/relationships/image" Target="media/image1408.wmf"/><Relationship Id="rId267" Type="http://schemas.openxmlformats.org/officeDocument/2006/relationships/oleObject" Target="embeddings/oleObject135.bin"/><Relationship Id="rId474" Type="http://schemas.openxmlformats.org/officeDocument/2006/relationships/image" Target="media/image210.wmf"/><Relationship Id="rId2155" Type="http://schemas.openxmlformats.org/officeDocument/2006/relationships/image" Target="media/image936.wmf"/><Relationship Id="rId3553" Type="http://schemas.openxmlformats.org/officeDocument/2006/relationships/oleObject" Target="embeddings/oleObject2060.bin"/><Relationship Id="rId3760" Type="http://schemas.openxmlformats.org/officeDocument/2006/relationships/image" Target="media/image1632.wmf"/><Relationship Id="rId127" Type="http://schemas.openxmlformats.org/officeDocument/2006/relationships/oleObject" Target="embeddings/oleObject63.bin"/><Relationship Id="rId681" Type="http://schemas.openxmlformats.org/officeDocument/2006/relationships/oleObject" Target="embeddings/oleObject368.bin"/><Relationship Id="rId2362" Type="http://schemas.openxmlformats.org/officeDocument/2006/relationships/image" Target="media/image1024.wmf"/><Relationship Id="rId3206" Type="http://schemas.openxmlformats.org/officeDocument/2006/relationships/oleObject" Target="embeddings/oleObject1841.bin"/><Relationship Id="rId3413" Type="http://schemas.openxmlformats.org/officeDocument/2006/relationships/oleObject" Target="embeddings/oleObject1979.bin"/><Relationship Id="rId3620" Type="http://schemas.openxmlformats.org/officeDocument/2006/relationships/oleObject" Target="embeddings/oleObject2102.bin"/><Relationship Id="rId334" Type="http://schemas.openxmlformats.org/officeDocument/2006/relationships/oleObject" Target="embeddings/oleObject172.bin"/><Relationship Id="rId541" Type="http://schemas.openxmlformats.org/officeDocument/2006/relationships/oleObject" Target="embeddings/oleObject296.bin"/><Relationship Id="rId1171" Type="http://schemas.openxmlformats.org/officeDocument/2006/relationships/image" Target="media/image528.wmf"/><Relationship Id="rId2015" Type="http://schemas.openxmlformats.org/officeDocument/2006/relationships/oleObject" Target="embeddings/oleObject1129.bin"/><Relationship Id="rId2222" Type="http://schemas.openxmlformats.org/officeDocument/2006/relationships/oleObject" Target="embeddings/oleObject1250.bin"/><Relationship Id="rId401" Type="http://schemas.openxmlformats.org/officeDocument/2006/relationships/oleObject" Target="embeddings/oleObject211.bin"/><Relationship Id="rId1031" Type="http://schemas.openxmlformats.org/officeDocument/2006/relationships/oleObject" Target="embeddings/oleObject557.bin"/><Relationship Id="rId1988" Type="http://schemas.openxmlformats.org/officeDocument/2006/relationships/image" Target="media/image867.wmf"/><Relationship Id="rId4187" Type="http://schemas.openxmlformats.org/officeDocument/2006/relationships/image" Target="media/image2059.wmf"/><Relationship Id="rId4047" Type="http://schemas.openxmlformats.org/officeDocument/2006/relationships/image" Target="media/image1919.wmf"/><Relationship Id="rId4254" Type="http://schemas.openxmlformats.org/officeDocument/2006/relationships/image" Target="media/image2126.wmf"/><Relationship Id="rId1848" Type="http://schemas.openxmlformats.org/officeDocument/2006/relationships/image" Target="media/image802.wmf"/><Relationship Id="rId3063" Type="http://schemas.openxmlformats.org/officeDocument/2006/relationships/oleObject" Target="embeddings/oleObject1751.bin"/><Relationship Id="rId3270" Type="http://schemas.openxmlformats.org/officeDocument/2006/relationships/image" Target="media/image1388.wmf"/><Relationship Id="rId4114" Type="http://schemas.openxmlformats.org/officeDocument/2006/relationships/image" Target="media/image1986.wmf"/><Relationship Id="rId191" Type="http://schemas.openxmlformats.org/officeDocument/2006/relationships/image" Target="media/image89.wmf"/><Relationship Id="rId1708" Type="http://schemas.openxmlformats.org/officeDocument/2006/relationships/oleObject" Target="embeddings/oleObject967.bin"/><Relationship Id="rId1915" Type="http://schemas.openxmlformats.org/officeDocument/2006/relationships/oleObject" Target="embeddings/oleObject1074.bin"/><Relationship Id="rId3130" Type="http://schemas.openxmlformats.org/officeDocument/2006/relationships/image" Target="media/image1330.wmf"/><Relationship Id="rId2689" Type="http://schemas.openxmlformats.org/officeDocument/2006/relationships/oleObject" Target="embeddings/oleObject1540.bin"/><Relationship Id="rId2896" Type="http://schemas.openxmlformats.org/officeDocument/2006/relationships/image" Target="media/image1240.wmf"/><Relationship Id="rId3947" Type="http://schemas.openxmlformats.org/officeDocument/2006/relationships/image" Target="media/image1819.emf"/><Relationship Id="rId868" Type="http://schemas.openxmlformats.org/officeDocument/2006/relationships/oleObject" Target="embeddings/oleObject470.bin"/><Relationship Id="rId1498" Type="http://schemas.openxmlformats.org/officeDocument/2006/relationships/image" Target="media/image662.wmf"/><Relationship Id="rId2549" Type="http://schemas.openxmlformats.org/officeDocument/2006/relationships/image" Target="media/image1084.wmf"/><Relationship Id="rId2756" Type="http://schemas.openxmlformats.org/officeDocument/2006/relationships/image" Target="media/image1176.wmf"/><Relationship Id="rId2963" Type="http://schemas.openxmlformats.org/officeDocument/2006/relationships/image" Target="media/image1266.wmf"/><Relationship Id="rId3807" Type="http://schemas.openxmlformats.org/officeDocument/2006/relationships/image" Target="media/image1679.wmf"/><Relationship Id="rId728" Type="http://schemas.openxmlformats.org/officeDocument/2006/relationships/oleObject" Target="embeddings/oleObject392.bin"/><Relationship Id="rId935" Type="http://schemas.openxmlformats.org/officeDocument/2006/relationships/image" Target="media/image423.wmf"/><Relationship Id="rId1358" Type="http://schemas.openxmlformats.org/officeDocument/2006/relationships/oleObject" Target="embeddings/oleObject751.bin"/><Relationship Id="rId1565" Type="http://schemas.openxmlformats.org/officeDocument/2006/relationships/image" Target="media/image679.wmf"/><Relationship Id="rId1772" Type="http://schemas.openxmlformats.org/officeDocument/2006/relationships/image" Target="media/image766.wmf"/><Relationship Id="rId2409" Type="http://schemas.openxmlformats.org/officeDocument/2006/relationships/image" Target="media/image1039.wmf"/><Relationship Id="rId2616" Type="http://schemas.openxmlformats.org/officeDocument/2006/relationships/image" Target="media/image1110.wmf"/><Relationship Id="rId64" Type="http://schemas.openxmlformats.org/officeDocument/2006/relationships/image" Target="media/image30.wmf"/><Relationship Id="rId1218" Type="http://schemas.openxmlformats.org/officeDocument/2006/relationships/image" Target="media/image544.wmf"/><Relationship Id="rId1425" Type="http://schemas.openxmlformats.org/officeDocument/2006/relationships/oleObject" Target="embeddings/oleObject791.bin"/><Relationship Id="rId2823" Type="http://schemas.openxmlformats.org/officeDocument/2006/relationships/oleObject" Target="embeddings/oleObject1607.bin"/><Relationship Id="rId1632" Type="http://schemas.openxmlformats.org/officeDocument/2006/relationships/oleObject" Target="embeddings/oleObject919.bin"/><Relationship Id="rId2199" Type="http://schemas.openxmlformats.org/officeDocument/2006/relationships/image" Target="media/image956.wmf"/><Relationship Id="rId3597" Type="http://schemas.openxmlformats.org/officeDocument/2006/relationships/image" Target="media/image1504.wmf"/><Relationship Id="rId3457" Type="http://schemas.openxmlformats.org/officeDocument/2006/relationships/image" Target="media/image1446.wmf"/><Relationship Id="rId3664" Type="http://schemas.openxmlformats.org/officeDocument/2006/relationships/image" Target="media/image1536.wmf"/><Relationship Id="rId3871" Type="http://schemas.openxmlformats.org/officeDocument/2006/relationships/image" Target="media/image1743.wmf"/><Relationship Id="rId378" Type="http://schemas.openxmlformats.org/officeDocument/2006/relationships/oleObject" Target="embeddings/oleObject198.bin"/><Relationship Id="rId585" Type="http://schemas.openxmlformats.org/officeDocument/2006/relationships/image" Target="media/image259.wmf"/><Relationship Id="rId792" Type="http://schemas.openxmlformats.org/officeDocument/2006/relationships/image" Target="media/image359.wmf"/><Relationship Id="rId2059" Type="http://schemas.openxmlformats.org/officeDocument/2006/relationships/oleObject" Target="embeddings/oleObject1154.bin"/><Relationship Id="rId2266" Type="http://schemas.openxmlformats.org/officeDocument/2006/relationships/oleObject" Target="embeddings/oleObject1279.bin"/><Relationship Id="rId2473" Type="http://schemas.openxmlformats.org/officeDocument/2006/relationships/oleObject" Target="embeddings/oleObject1406.bin"/><Relationship Id="rId2680" Type="http://schemas.openxmlformats.org/officeDocument/2006/relationships/image" Target="media/image1138.wmf"/><Relationship Id="rId3317" Type="http://schemas.openxmlformats.org/officeDocument/2006/relationships/oleObject" Target="embeddings/oleObject1908.bin"/><Relationship Id="rId3524" Type="http://schemas.openxmlformats.org/officeDocument/2006/relationships/oleObject" Target="embeddings/oleObject2043.bin"/><Relationship Id="rId3731" Type="http://schemas.openxmlformats.org/officeDocument/2006/relationships/image" Target="media/image1603.wmf"/><Relationship Id="rId238" Type="http://schemas.openxmlformats.org/officeDocument/2006/relationships/image" Target="media/image111.wmf"/><Relationship Id="rId445" Type="http://schemas.openxmlformats.org/officeDocument/2006/relationships/oleObject" Target="embeddings/oleObject242.bin"/><Relationship Id="rId652" Type="http://schemas.openxmlformats.org/officeDocument/2006/relationships/image" Target="media/image292.wmf"/><Relationship Id="rId1075" Type="http://schemas.openxmlformats.org/officeDocument/2006/relationships/image" Target="media/image483.wmf"/><Relationship Id="rId1282" Type="http://schemas.openxmlformats.org/officeDocument/2006/relationships/oleObject" Target="embeddings/oleObject704.bin"/><Relationship Id="rId2126" Type="http://schemas.openxmlformats.org/officeDocument/2006/relationships/image" Target="media/image926.wmf"/><Relationship Id="rId2333" Type="http://schemas.openxmlformats.org/officeDocument/2006/relationships/oleObject" Target="embeddings/oleObject1315.bin"/><Relationship Id="rId2540" Type="http://schemas.openxmlformats.org/officeDocument/2006/relationships/oleObject" Target="embeddings/oleObject1453.bin"/><Relationship Id="rId305" Type="http://schemas.openxmlformats.org/officeDocument/2006/relationships/image" Target="media/image142.wmf"/><Relationship Id="rId512" Type="http://schemas.openxmlformats.org/officeDocument/2006/relationships/oleObject" Target="embeddings/oleObject278.bin"/><Relationship Id="rId1142" Type="http://schemas.openxmlformats.org/officeDocument/2006/relationships/oleObject" Target="embeddings/oleObject619.bin"/><Relationship Id="rId2400" Type="http://schemas.openxmlformats.org/officeDocument/2006/relationships/oleObject" Target="embeddings/oleObject1357.bin"/><Relationship Id="rId4298" Type="http://schemas.openxmlformats.org/officeDocument/2006/relationships/image" Target="media/image2170.wmf"/><Relationship Id="rId1002" Type="http://schemas.openxmlformats.org/officeDocument/2006/relationships/image" Target="media/image455.wmf"/><Relationship Id="rId4158" Type="http://schemas.openxmlformats.org/officeDocument/2006/relationships/image" Target="media/image2030.wmf"/><Relationship Id="rId1959" Type="http://schemas.openxmlformats.org/officeDocument/2006/relationships/oleObject" Target="embeddings/oleObject1097.bin"/><Relationship Id="rId3174" Type="http://schemas.openxmlformats.org/officeDocument/2006/relationships/oleObject" Target="embeddings/oleObject1823.bin"/><Relationship Id="rId4018" Type="http://schemas.openxmlformats.org/officeDocument/2006/relationships/image" Target="media/image1890.wmf"/><Relationship Id="rId1819" Type="http://schemas.openxmlformats.org/officeDocument/2006/relationships/image" Target="media/image788.wmf"/><Relationship Id="rId3381" Type="http://schemas.openxmlformats.org/officeDocument/2006/relationships/oleObject" Target="embeddings/oleObject1955.bin"/><Relationship Id="rId4225" Type="http://schemas.openxmlformats.org/officeDocument/2006/relationships/image" Target="media/image2097.wmf"/><Relationship Id="rId2190" Type="http://schemas.openxmlformats.org/officeDocument/2006/relationships/image" Target="media/image952.wmf"/><Relationship Id="rId3034" Type="http://schemas.openxmlformats.org/officeDocument/2006/relationships/image" Target="media/image1293.wmf"/><Relationship Id="rId3241" Type="http://schemas.openxmlformats.org/officeDocument/2006/relationships/image" Target="media/image1376.wmf"/><Relationship Id="rId162" Type="http://schemas.openxmlformats.org/officeDocument/2006/relationships/oleObject" Target="embeddings/oleObject81.bin"/><Relationship Id="rId2050" Type="http://schemas.openxmlformats.org/officeDocument/2006/relationships/oleObject" Target="embeddings/oleObject1148.bin"/><Relationship Id="rId3101" Type="http://schemas.openxmlformats.org/officeDocument/2006/relationships/oleObject" Target="embeddings/oleObject1774.bin"/><Relationship Id="rId979" Type="http://schemas.openxmlformats.org/officeDocument/2006/relationships/oleObject" Target="embeddings/oleObject528.bin"/><Relationship Id="rId839" Type="http://schemas.openxmlformats.org/officeDocument/2006/relationships/image" Target="media/image381.wmf"/><Relationship Id="rId1469" Type="http://schemas.openxmlformats.org/officeDocument/2006/relationships/oleObject" Target="embeddings/oleObject816.bin"/><Relationship Id="rId2867" Type="http://schemas.openxmlformats.org/officeDocument/2006/relationships/image" Target="media/image1229.wmf"/><Relationship Id="rId3918" Type="http://schemas.openxmlformats.org/officeDocument/2006/relationships/image" Target="media/image1790.wmf"/><Relationship Id="rId4082" Type="http://schemas.openxmlformats.org/officeDocument/2006/relationships/image" Target="media/image1954.wmf"/><Relationship Id="rId1676" Type="http://schemas.openxmlformats.org/officeDocument/2006/relationships/image" Target="media/image720.wmf"/><Relationship Id="rId1883" Type="http://schemas.openxmlformats.org/officeDocument/2006/relationships/image" Target="media/image819.wmf"/><Relationship Id="rId2727" Type="http://schemas.openxmlformats.org/officeDocument/2006/relationships/oleObject" Target="embeddings/oleObject1559.bin"/><Relationship Id="rId2934" Type="http://schemas.openxmlformats.org/officeDocument/2006/relationships/oleObject" Target="embeddings/oleObject1673.bin"/><Relationship Id="rId906" Type="http://schemas.openxmlformats.org/officeDocument/2006/relationships/oleObject" Target="embeddings/oleObject491.bin"/><Relationship Id="rId1329" Type="http://schemas.openxmlformats.org/officeDocument/2006/relationships/image" Target="media/image592.wmf"/><Relationship Id="rId1536" Type="http://schemas.openxmlformats.org/officeDocument/2006/relationships/oleObject" Target="embeddings/oleObject863.bin"/><Relationship Id="rId1743" Type="http://schemas.openxmlformats.org/officeDocument/2006/relationships/image" Target="media/image752.wmf"/><Relationship Id="rId1950" Type="http://schemas.openxmlformats.org/officeDocument/2006/relationships/image" Target="media/image851.wmf"/><Relationship Id="rId35" Type="http://schemas.openxmlformats.org/officeDocument/2006/relationships/oleObject" Target="embeddings/oleObject13.bin"/><Relationship Id="rId1603" Type="http://schemas.openxmlformats.org/officeDocument/2006/relationships/oleObject" Target="embeddings/oleObject901.bin"/><Relationship Id="rId1810" Type="http://schemas.openxmlformats.org/officeDocument/2006/relationships/oleObject" Target="embeddings/oleObject1020.bin"/><Relationship Id="rId3568" Type="http://schemas.openxmlformats.org/officeDocument/2006/relationships/image" Target="media/image1493.wmf"/><Relationship Id="rId3775" Type="http://schemas.openxmlformats.org/officeDocument/2006/relationships/image" Target="media/image1647.wmf"/><Relationship Id="rId3982" Type="http://schemas.openxmlformats.org/officeDocument/2006/relationships/image" Target="media/image1854.wmf"/><Relationship Id="rId489" Type="http://schemas.openxmlformats.org/officeDocument/2006/relationships/image" Target="media/image217.wmf"/><Relationship Id="rId696" Type="http://schemas.openxmlformats.org/officeDocument/2006/relationships/image" Target="media/image314.wmf"/><Relationship Id="rId2377" Type="http://schemas.openxmlformats.org/officeDocument/2006/relationships/oleObject" Target="embeddings/oleObject1340.bin"/><Relationship Id="rId2584" Type="http://schemas.openxmlformats.org/officeDocument/2006/relationships/oleObject" Target="embeddings/oleObject1482.bin"/><Relationship Id="rId2791" Type="http://schemas.openxmlformats.org/officeDocument/2006/relationships/oleObject" Target="embeddings/oleObject1591.bin"/><Relationship Id="rId3428" Type="http://schemas.openxmlformats.org/officeDocument/2006/relationships/image" Target="media/image1435.wmf"/><Relationship Id="rId3635" Type="http://schemas.openxmlformats.org/officeDocument/2006/relationships/image" Target="media/image1518.wmf"/><Relationship Id="rId349" Type="http://schemas.openxmlformats.org/officeDocument/2006/relationships/image" Target="media/image159.emf"/><Relationship Id="rId556" Type="http://schemas.openxmlformats.org/officeDocument/2006/relationships/image" Target="media/image246.wmf"/><Relationship Id="rId763" Type="http://schemas.openxmlformats.org/officeDocument/2006/relationships/oleObject" Target="embeddings/oleObject410.bin"/><Relationship Id="rId1186" Type="http://schemas.openxmlformats.org/officeDocument/2006/relationships/oleObject" Target="embeddings/oleObject649.bin"/><Relationship Id="rId1393" Type="http://schemas.openxmlformats.org/officeDocument/2006/relationships/oleObject" Target="embeddings/oleObject772.bin"/><Relationship Id="rId2237" Type="http://schemas.openxmlformats.org/officeDocument/2006/relationships/oleObject" Target="embeddings/oleObject1258.bin"/><Relationship Id="rId2444" Type="http://schemas.openxmlformats.org/officeDocument/2006/relationships/oleObject" Target="embeddings/oleObject1383.bin"/><Relationship Id="rId3842" Type="http://schemas.openxmlformats.org/officeDocument/2006/relationships/image" Target="media/image1714.emf"/><Relationship Id="rId209" Type="http://schemas.openxmlformats.org/officeDocument/2006/relationships/image" Target="media/image98.wmf"/><Relationship Id="rId416" Type="http://schemas.openxmlformats.org/officeDocument/2006/relationships/oleObject" Target="embeddings/oleObject222.bin"/><Relationship Id="rId970" Type="http://schemas.openxmlformats.org/officeDocument/2006/relationships/oleObject" Target="embeddings/oleObject523.bin"/><Relationship Id="rId1046" Type="http://schemas.openxmlformats.org/officeDocument/2006/relationships/image" Target="media/image474.wmf"/><Relationship Id="rId1253" Type="http://schemas.openxmlformats.org/officeDocument/2006/relationships/oleObject" Target="embeddings/oleObject688.bin"/><Relationship Id="rId2651" Type="http://schemas.openxmlformats.org/officeDocument/2006/relationships/oleObject" Target="embeddings/oleObject1519.bin"/><Relationship Id="rId3702" Type="http://schemas.openxmlformats.org/officeDocument/2006/relationships/image" Target="media/image1574.wmf"/><Relationship Id="rId623" Type="http://schemas.openxmlformats.org/officeDocument/2006/relationships/image" Target="media/image278.wmf"/><Relationship Id="rId830" Type="http://schemas.openxmlformats.org/officeDocument/2006/relationships/oleObject" Target="embeddings/oleObject446.bin"/><Relationship Id="rId1460" Type="http://schemas.openxmlformats.org/officeDocument/2006/relationships/oleObject" Target="embeddings/oleObject811.bin"/><Relationship Id="rId2304" Type="http://schemas.openxmlformats.org/officeDocument/2006/relationships/image" Target="media/image998.wmf"/><Relationship Id="rId2511" Type="http://schemas.openxmlformats.org/officeDocument/2006/relationships/image" Target="media/image1068.wmf"/><Relationship Id="rId1113" Type="http://schemas.openxmlformats.org/officeDocument/2006/relationships/image" Target="media/image502.wmf"/><Relationship Id="rId1320" Type="http://schemas.openxmlformats.org/officeDocument/2006/relationships/image" Target="media/image588.wmf"/><Relationship Id="rId4269" Type="http://schemas.openxmlformats.org/officeDocument/2006/relationships/image" Target="media/image2141.wmf"/><Relationship Id="rId3078" Type="http://schemas.openxmlformats.org/officeDocument/2006/relationships/oleObject" Target="embeddings/oleObject1760.bin"/><Relationship Id="rId3285" Type="http://schemas.openxmlformats.org/officeDocument/2006/relationships/oleObject" Target="embeddings/oleObject1884.bin"/><Relationship Id="rId3492" Type="http://schemas.openxmlformats.org/officeDocument/2006/relationships/oleObject" Target="embeddings/oleObject2023.bin"/><Relationship Id="rId4129" Type="http://schemas.openxmlformats.org/officeDocument/2006/relationships/image" Target="media/image2001.wmf"/><Relationship Id="rId2094" Type="http://schemas.openxmlformats.org/officeDocument/2006/relationships/image" Target="media/image914.wmf"/><Relationship Id="rId3145" Type="http://schemas.openxmlformats.org/officeDocument/2006/relationships/oleObject" Target="embeddings/oleObject1802.bin"/><Relationship Id="rId3352" Type="http://schemas.openxmlformats.org/officeDocument/2006/relationships/oleObject" Target="embeddings/oleObject1935.bin"/><Relationship Id="rId273" Type="http://schemas.openxmlformats.org/officeDocument/2006/relationships/oleObject" Target="embeddings/oleObject139.bin"/><Relationship Id="rId480" Type="http://schemas.openxmlformats.org/officeDocument/2006/relationships/image" Target="media/image213.wmf"/><Relationship Id="rId2161" Type="http://schemas.openxmlformats.org/officeDocument/2006/relationships/image" Target="media/image939.wmf"/><Relationship Id="rId3005" Type="http://schemas.openxmlformats.org/officeDocument/2006/relationships/oleObject" Target="embeddings/oleObject1718.bin"/><Relationship Id="rId3212" Type="http://schemas.openxmlformats.org/officeDocument/2006/relationships/oleObject" Target="embeddings/oleObject1844.bin"/><Relationship Id="rId133" Type="http://schemas.openxmlformats.org/officeDocument/2006/relationships/image" Target="media/image60.wmf"/><Relationship Id="rId340" Type="http://schemas.openxmlformats.org/officeDocument/2006/relationships/image" Target="media/image157.wmf"/><Relationship Id="rId2021" Type="http://schemas.openxmlformats.org/officeDocument/2006/relationships/oleObject" Target="embeddings/oleObject1132.bin"/><Relationship Id="rId200" Type="http://schemas.openxmlformats.org/officeDocument/2006/relationships/oleObject" Target="embeddings/oleObject100.bin"/><Relationship Id="rId2978" Type="http://schemas.openxmlformats.org/officeDocument/2006/relationships/oleObject" Target="embeddings/oleObject1699.bin"/><Relationship Id="rId4193" Type="http://schemas.openxmlformats.org/officeDocument/2006/relationships/image" Target="media/image2065.wmf"/><Relationship Id="rId1787" Type="http://schemas.openxmlformats.org/officeDocument/2006/relationships/oleObject" Target="embeddings/oleObject1008.bin"/><Relationship Id="rId1994" Type="http://schemas.openxmlformats.org/officeDocument/2006/relationships/image" Target="media/image870.wmf"/><Relationship Id="rId2838" Type="http://schemas.openxmlformats.org/officeDocument/2006/relationships/oleObject" Target="embeddings/oleObject1615.bin"/><Relationship Id="rId79" Type="http://schemas.openxmlformats.org/officeDocument/2006/relationships/image" Target="media/image37.wmf"/><Relationship Id="rId1647" Type="http://schemas.openxmlformats.org/officeDocument/2006/relationships/oleObject" Target="embeddings/oleObject929.bin"/><Relationship Id="rId1854" Type="http://schemas.openxmlformats.org/officeDocument/2006/relationships/image" Target="media/image805.wmf"/><Relationship Id="rId2905" Type="http://schemas.openxmlformats.org/officeDocument/2006/relationships/image" Target="media/image1243.wmf"/><Relationship Id="rId4053" Type="http://schemas.openxmlformats.org/officeDocument/2006/relationships/image" Target="media/image1925.wmf"/><Relationship Id="rId4260" Type="http://schemas.openxmlformats.org/officeDocument/2006/relationships/image" Target="media/image2132.wmf"/><Relationship Id="rId1507" Type="http://schemas.openxmlformats.org/officeDocument/2006/relationships/image" Target="media/image666.wmf"/><Relationship Id="rId1714" Type="http://schemas.openxmlformats.org/officeDocument/2006/relationships/oleObject" Target="embeddings/oleObject970.bin"/><Relationship Id="rId4120" Type="http://schemas.openxmlformats.org/officeDocument/2006/relationships/image" Target="media/image1992.wmf"/><Relationship Id="rId1921" Type="http://schemas.openxmlformats.org/officeDocument/2006/relationships/oleObject" Target="embeddings/oleObject1077.bin"/><Relationship Id="rId3679" Type="http://schemas.openxmlformats.org/officeDocument/2006/relationships/image" Target="media/image1551.wmf"/><Relationship Id="rId2488" Type="http://schemas.openxmlformats.org/officeDocument/2006/relationships/oleObject" Target="embeddings/oleObject1420.bin"/><Relationship Id="rId3886" Type="http://schemas.openxmlformats.org/officeDocument/2006/relationships/image" Target="media/image1758.wmf"/><Relationship Id="rId1297" Type="http://schemas.openxmlformats.org/officeDocument/2006/relationships/image" Target="media/image578.wmf"/><Relationship Id="rId2695" Type="http://schemas.openxmlformats.org/officeDocument/2006/relationships/oleObject" Target="embeddings/oleObject1543.bin"/><Relationship Id="rId3539" Type="http://schemas.openxmlformats.org/officeDocument/2006/relationships/oleObject" Target="embeddings/oleObject2052.bin"/><Relationship Id="rId3746" Type="http://schemas.openxmlformats.org/officeDocument/2006/relationships/image" Target="media/image1618.wmf"/><Relationship Id="rId3953" Type="http://schemas.openxmlformats.org/officeDocument/2006/relationships/image" Target="media/image1825.wmf"/><Relationship Id="rId667" Type="http://schemas.openxmlformats.org/officeDocument/2006/relationships/oleObject" Target="embeddings/oleObject361.bin"/><Relationship Id="rId874" Type="http://schemas.openxmlformats.org/officeDocument/2006/relationships/oleObject" Target="embeddings/oleObject473.bin"/><Relationship Id="rId2348" Type="http://schemas.openxmlformats.org/officeDocument/2006/relationships/image" Target="media/image1018.wmf"/><Relationship Id="rId2555" Type="http://schemas.openxmlformats.org/officeDocument/2006/relationships/oleObject" Target="embeddings/oleObject1462.bin"/><Relationship Id="rId2762" Type="http://schemas.openxmlformats.org/officeDocument/2006/relationships/image" Target="media/image1179.wmf"/><Relationship Id="rId3606" Type="http://schemas.openxmlformats.org/officeDocument/2006/relationships/image" Target="media/image1507.wmf"/><Relationship Id="rId3813" Type="http://schemas.openxmlformats.org/officeDocument/2006/relationships/image" Target="media/image1685.wmf"/><Relationship Id="rId527" Type="http://schemas.openxmlformats.org/officeDocument/2006/relationships/oleObject" Target="embeddings/oleObject288.bin"/><Relationship Id="rId734" Type="http://schemas.openxmlformats.org/officeDocument/2006/relationships/oleObject" Target="embeddings/oleObject395.bin"/><Relationship Id="rId941" Type="http://schemas.openxmlformats.org/officeDocument/2006/relationships/image" Target="media/image426.wmf"/><Relationship Id="rId1157" Type="http://schemas.openxmlformats.org/officeDocument/2006/relationships/oleObject" Target="embeddings/oleObject628.bin"/><Relationship Id="rId1364" Type="http://schemas.openxmlformats.org/officeDocument/2006/relationships/image" Target="media/image603.wmf"/><Relationship Id="rId1571" Type="http://schemas.openxmlformats.org/officeDocument/2006/relationships/image" Target="media/image681.wmf"/><Relationship Id="rId2208" Type="http://schemas.openxmlformats.org/officeDocument/2006/relationships/image" Target="media/image960.wmf"/><Relationship Id="rId2415" Type="http://schemas.openxmlformats.org/officeDocument/2006/relationships/image" Target="media/image1042.wmf"/><Relationship Id="rId2622" Type="http://schemas.openxmlformats.org/officeDocument/2006/relationships/oleObject" Target="embeddings/oleObject1503.bin"/><Relationship Id="rId70" Type="http://schemas.openxmlformats.org/officeDocument/2006/relationships/image" Target="media/image33.wmf"/><Relationship Id="rId801" Type="http://schemas.openxmlformats.org/officeDocument/2006/relationships/oleObject" Target="embeddings/oleObject431.bin"/><Relationship Id="rId1017" Type="http://schemas.openxmlformats.org/officeDocument/2006/relationships/image" Target="media/image462.wmf"/><Relationship Id="rId1224" Type="http://schemas.openxmlformats.org/officeDocument/2006/relationships/image" Target="media/image547.wmf"/><Relationship Id="rId1431" Type="http://schemas.openxmlformats.org/officeDocument/2006/relationships/oleObject" Target="embeddings/oleObject794.bin"/><Relationship Id="rId3189" Type="http://schemas.openxmlformats.org/officeDocument/2006/relationships/oleObject" Target="embeddings/oleObject1832.bin"/><Relationship Id="rId3396" Type="http://schemas.openxmlformats.org/officeDocument/2006/relationships/oleObject" Target="embeddings/oleObject1965.bin"/><Relationship Id="rId3049" Type="http://schemas.openxmlformats.org/officeDocument/2006/relationships/oleObject" Target="embeddings/oleObject1743.bin"/><Relationship Id="rId3256" Type="http://schemas.openxmlformats.org/officeDocument/2006/relationships/image" Target="media/image1383.wmf"/><Relationship Id="rId3463" Type="http://schemas.openxmlformats.org/officeDocument/2006/relationships/oleObject" Target="embeddings/oleObject2008.bin"/><Relationship Id="rId4307" Type="http://schemas.openxmlformats.org/officeDocument/2006/relationships/image" Target="media/image2179.wmf"/><Relationship Id="rId177" Type="http://schemas.openxmlformats.org/officeDocument/2006/relationships/image" Target="media/image82.wmf"/><Relationship Id="rId384" Type="http://schemas.openxmlformats.org/officeDocument/2006/relationships/oleObject" Target="embeddings/oleObject201.bin"/><Relationship Id="rId591" Type="http://schemas.openxmlformats.org/officeDocument/2006/relationships/image" Target="media/image262.wmf"/><Relationship Id="rId2065" Type="http://schemas.openxmlformats.org/officeDocument/2006/relationships/oleObject" Target="embeddings/oleObject1157.bin"/><Relationship Id="rId2272" Type="http://schemas.openxmlformats.org/officeDocument/2006/relationships/image" Target="media/image983.wmf"/><Relationship Id="rId3116" Type="http://schemas.openxmlformats.org/officeDocument/2006/relationships/oleObject" Target="embeddings/oleObject1784.bin"/><Relationship Id="rId3670" Type="http://schemas.openxmlformats.org/officeDocument/2006/relationships/image" Target="media/image1542.wmf"/><Relationship Id="rId244" Type="http://schemas.openxmlformats.org/officeDocument/2006/relationships/image" Target="media/image114.wmf"/><Relationship Id="rId1081" Type="http://schemas.openxmlformats.org/officeDocument/2006/relationships/image" Target="media/image486.wmf"/><Relationship Id="rId3323" Type="http://schemas.openxmlformats.org/officeDocument/2006/relationships/oleObject" Target="embeddings/oleObject1913.bin"/><Relationship Id="rId3530" Type="http://schemas.openxmlformats.org/officeDocument/2006/relationships/image" Target="media/image1477.wmf"/><Relationship Id="rId451" Type="http://schemas.openxmlformats.org/officeDocument/2006/relationships/image" Target="media/image199.wmf"/><Relationship Id="rId2132" Type="http://schemas.openxmlformats.org/officeDocument/2006/relationships/image" Target="media/image929.wmf"/><Relationship Id="rId104" Type="http://schemas.openxmlformats.org/officeDocument/2006/relationships/image" Target="media/image49.wmf"/><Relationship Id="rId311" Type="http://schemas.openxmlformats.org/officeDocument/2006/relationships/image" Target="media/image145.wmf"/><Relationship Id="rId1898" Type="http://schemas.openxmlformats.org/officeDocument/2006/relationships/oleObject" Target="embeddings/oleObject1065.bin"/><Relationship Id="rId2949" Type="http://schemas.openxmlformats.org/officeDocument/2006/relationships/oleObject" Target="embeddings/oleObject1683.bin"/><Relationship Id="rId4097" Type="http://schemas.openxmlformats.org/officeDocument/2006/relationships/image" Target="media/image1969.wmf"/><Relationship Id="rId1758" Type="http://schemas.openxmlformats.org/officeDocument/2006/relationships/oleObject" Target="embeddings/oleObject992.bin"/><Relationship Id="rId2809" Type="http://schemas.openxmlformats.org/officeDocument/2006/relationships/oleObject" Target="embeddings/oleObject1600.bin"/><Relationship Id="rId4164" Type="http://schemas.openxmlformats.org/officeDocument/2006/relationships/image" Target="media/image2036.wmf"/><Relationship Id="rId1965" Type="http://schemas.openxmlformats.org/officeDocument/2006/relationships/oleObject" Target="embeddings/oleObject1101.bin"/><Relationship Id="rId3180" Type="http://schemas.openxmlformats.org/officeDocument/2006/relationships/oleObject" Target="embeddings/oleObject1827.bin"/><Relationship Id="rId4024" Type="http://schemas.openxmlformats.org/officeDocument/2006/relationships/image" Target="media/image1896.wmf"/><Relationship Id="rId4231" Type="http://schemas.openxmlformats.org/officeDocument/2006/relationships/image" Target="media/image2103.wmf"/><Relationship Id="rId1618" Type="http://schemas.openxmlformats.org/officeDocument/2006/relationships/oleObject" Target="embeddings/oleObject911.bin"/><Relationship Id="rId1825" Type="http://schemas.openxmlformats.org/officeDocument/2006/relationships/image" Target="media/image791.wmf"/><Relationship Id="rId3040" Type="http://schemas.openxmlformats.org/officeDocument/2006/relationships/image" Target="media/image1296.wmf"/><Relationship Id="rId3997" Type="http://schemas.openxmlformats.org/officeDocument/2006/relationships/image" Target="media/image1869.wmf"/><Relationship Id="rId2599" Type="http://schemas.openxmlformats.org/officeDocument/2006/relationships/oleObject" Target="embeddings/oleObject1490.bin"/><Relationship Id="rId3857" Type="http://schemas.openxmlformats.org/officeDocument/2006/relationships/image" Target="media/image1729.wmf"/><Relationship Id="rId778" Type="http://schemas.openxmlformats.org/officeDocument/2006/relationships/oleObject" Target="embeddings/oleObject418.bin"/><Relationship Id="rId985" Type="http://schemas.openxmlformats.org/officeDocument/2006/relationships/oleObject" Target="embeddings/oleObject532.bin"/><Relationship Id="rId2459" Type="http://schemas.openxmlformats.org/officeDocument/2006/relationships/oleObject" Target="embeddings/oleObject1394.bin"/><Relationship Id="rId2666" Type="http://schemas.openxmlformats.org/officeDocument/2006/relationships/oleObject" Target="embeddings/oleObject1528.bin"/><Relationship Id="rId2873" Type="http://schemas.openxmlformats.org/officeDocument/2006/relationships/image" Target="media/image1231.wmf"/><Relationship Id="rId3717" Type="http://schemas.openxmlformats.org/officeDocument/2006/relationships/image" Target="media/image1589.wmf"/><Relationship Id="rId3924" Type="http://schemas.openxmlformats.org/officeDocument/2006/relationships/image" Target="media/image1796.wmf"/><Relationship Id="rId638" Type="http://schemas.openxmlformats.org/officeDocument/2006/relationships/oleObject" Target="embeddings/oleObject346.bin"/><Relationship Id="rId845" Type="http://schemas.openxmlformats.org/officeDocument/2006/relationships/image" Target="media/image383.wmf"/><Relationship Id="rId1268" Type="http://schemas.openxmlformats.org/officeDocument/2006/relationships/oleObject" Target="embeddings/oleObject697.bin"/><Relationship Id="rId1475" Type="http://schemas.openxmlformats.org/officeDocument/2006/relationships/oleObject" Target="embeddings/oleObject819.bin"/><Relationship Id="rId1682" Type="http://schemas.openxmlformats.org/officeDocument/2006/relationships/image" Target="media/image723.wmf"/><Relationship Id="rId2319" Type="http://schemas.openxmlformats.org/officeDocument/2006/relationships/oleObject" Target="embeddings/oleObject1308.bin"/><Relationship Id="rId2526" Type="http://schemas.openxmlformats.org/officeDocument/2006/relationships/image" Target="media/image1075.wmf"/><Relationship Id="rId2733" Type="http://schemas.openxmlformats.org/officeDocument/2006/relationships/oleObject" Target="embeddings/oleObject1562.bin"/><Relationship Id="rId705" Type="http://schemas.openxmlformats.org/officeDocument/2006/relationships/oleObject" Target="embeddings/oleObject380.bin"/><Relationship Id="rId1128" Type="http://schemas.openxmlformats.org/officeDocument/2006/relationships/oleObject" Target="embeddings/oleObject612.bin"/><Relationship Id="rId1335" Type="http://schemas.openxmlformats.org/officeDocument/2006/relationships/oleObject" Target="embeddings/oleObject734.bin"/><Relationship Id="rId1542" Type="http://schemas.openxmlformats.org/officeDocument/2006/relationships/oleObject" Target="embeddings/oleObject867.bin"/><Relationship Id="rId2940" Type="http://schemas.openxmlformats.org/officeDocument/2006/relationships/oleObject" Target="embeddings/oleObject1676.bin"/><Relationship Id="rId912" Type="http://schemas.openxmlformats.org/officeDocument/2006/relationships/oleObject" Target="embeddings/oleObject494.bin"/><Relationship Id="rId2800" Type="http://schemas.openxmlformats.org/officeDocument/2006/relationships/image" Target="media/image1198.wmf"/><Relationship Id="rId41" Type="http://schemas.openxmlformats.org/officeDocument/2006/relationships/oleObject" Target="embeddings/oleObject16.bin"/><Relationship Id="rId1402" Type="http://schemas.openxmlformats.org/officeDocument/2006/relationships/image" Target="media/image618.wmf"/><Relationship Id="rId288" Type="http://schemas.openxmlformats.org/officeDocument/2006/relationships/oleObject" Target="embeddings/oleObject148.bin"/><Relationship Id="rId3367" Type="http://schemas.openxmlformats.org/officeDocument/2006/relationships/oleObject" Target="embeddings/oleObject1946.bin"/><Relationship Id="rId3574" Type="http://schemas.openxmlformats.org/officeDocument/2006/relationships/image" Target="media/image1495.wmf"/><Relationship Id="rId3781" Type="http://schemas.openxmlformats.org/officeDocument/2006/relationships/image" Target="media/image1653.wmf"/><Relationship Id="rId495" Type="http://schemas.openxmlformats.org/officeDocument/2006/relationships/image" Target="media/image220.wmf"/><Relationship Id="rId2176" Type="http://schemas.openxmlformats.org/officeDocument/2006/relationships/image" Target="media/image946.emf"/><Relationship Id="rId2383" Type="http://schemas.openxmlformats.org/officeDocument/2006/relationships/oleObject" Target="embeddings/oleObject1343.bin"/><Relationship Id="rId2590" Type="http://schemas.openxmlformats.org/officeDocument/2006/relationships/image" Target="media/image1098.wmf"/><Relationship Id="rId3227" Type="http://schemas.openxmlformats.org/officeDocument/2006/relationships/image" Target="media/image1369.wmf"/><Relationship Id="rId3434" Type="http://schemas.openxmlformats.org/officeDocument/2006/relationships/oleObject" Target="embeddings/oleObject1990.bin"/><Relationship Id="rId3641" Type="http://schemas.openxmlformats.org/officeDocument/2006/relationships/oleObject" Target="embeddings/oleObject2114.bin"/><Relationship Id="rId148" Type="http://schemas.openxmlformats.org/officeDocument/2006/relationships/oleObject" Target="embeddings/oleObject74.bin"/><Relationship Id="rId355" Type="http://schemas.openxmlformats.org/officeDocument/2006/relationships/image" Target="media/image162.wmf"/><Relationship Id="rId562" Type="http://schemas.openxmlformats.org/officeDocument/2006/relationships/oleObject" Target="embeddings/oleObject307.bin"/><Relationship Id="rId1192" Type="http://schemas.openxmlformats.org/officeDocument/2006/relationships/image" Target="media/image533.wmf"/><Relationship Id="rId2036" Type="http://schemas.openxmlformats.org/officeDocument/2006/relationships/oleObject" Target="embeddings/oleObject1140.bin"/><Relationship Id="rId2243" Type="http://schemas.openxmlformats.org/officeDocument/2006/relationships/oleObject" Target="embeddings/oleObject1262.bin"/><Relationship Id="rId2450" Type="http://schemas.openxmlformats.org/officeDocument/2006/relationships/image" Target="media/image1056.wmf"/><Relationship Id="rId3501" Type="http://schemas.openxmlformats.org/officeDocument/2006/relationships/oleObject" Target="embeddings/oleObject2028.bin"/><Relationship Id="rId215" Type="http://schemas.openxmlformats.org/officeDocument/2006/relationships/image" Target="media/image101.wmf"/><Relationship Id="rId422" Type="http://schemas.openxmlformats.org/officeDocument/2006/relationships/oleObject" Target="embeddings/oleObject225.bin"/><Relationship Id="rId1052" Type="http://schemas.openxmlformats.org/officeDocument/2006/relationships/oleObject" Target="embeddings/oleObject570.bin"/><Relationship Id="rId2103" Type="http://schemas.openxmlformats.org/officeDocument/2006/relationships/oleObject" Target="embeddings/oleObject1179.bin"/><Relationship Id="rId2310" Type="http://schemas.openxmlformats.org/officeDocument/2006/relationships/oleObject" Target="embeddings/oleObject1303.bin"/><Relationship Id="rId4068" Type="http://schemas.openxmlformats.org/officeDocument/2006/relationships/image" Target="media/image1940.wmf"/><Relationship Id="rId4275" Type="http://schemas.openxmlformats.org/officeDocument/2006/relationships/image" Target="media/image2147.wmf"/><Relationship Id="rId1869" Type="http://schemas.openxmlformats.org/officeDocument/2006/relationships/oleObject" Target="embeddings/oleObject1050.bin"/><Relationship Id="rId3084" Type="http://schemas.openxmlformats.org/officeDocument/2006/relationships/image" Target="media/image1313.wmf"/><Relationship Id="rId3291" Type="http://schemas.openxmlformats.org/officeDocument/2006/relationships/oleObject" Target="embeddings/oleObject1888.bin"/><Relationship Id="rId4135" Type="http://schemas.openxmlformats.org/officeDocument/2006/relationships/image" Target="media/image2007.wmf"/><Relationship Id="rId1729" Type="http://schemas.openxmlformats.org/officeDocument/2006/relationships/image" Target="media/image745.wmf"/><Relationship Id="rId1936" Type="http://schemas.openxmlformats.org/officeDocument/2006/relationships/image" Target="media/image845.wmf"/><Relationship Id="rId3151" Type="http://schemas.openxmlformats.org/officeDocument/2006/relationships/oleObject" Target="embeddings/oleObject1806.bin"/><Relationship Id="rId4202" Type="http://schemas.openxmlformats.org/officeDocument/2006/relationships/image" Target="media/image2074.wmf"/><Relationship Id="rId3011" Type="http://schemas.openxmlformats.org/officeDocument/2006/relationships/oleObject" Target="embeddings/oleObject1721.bin"/><Relationship Id="rId3968" Type="http://schemas.openxmlformats.org/officeDocument/2006/relationships/image" Target="media/image1840.wmf"/><Relationship Id="rId5" Type="http://schemas.openxmlformats.org/officeDocument/2006/relationships/webSettings" Target="webSettings.xml"/><Relationship Id="rId889" Type="http://schemas.openxmlformats.org/officeDocument/2006/relationships/image" Target="media/image400.wmf"/><Relationship Id="rId2777" Type="http://schemas.openxmlformats.org/officeDocument/2006/relationships/oleObject" Target="embeddings/oleObject1584.bin"/><Relationship Id="rId749" Type="http://schemas.openxmlformats.org/officeDocument/2006/relationships/image" Target="media/image340.wmf"/><Relationship Id="rId1379" Type="http://schemas.openxmlformats.org/officeDocument/2006/relationships/oleObject" Target="embeddings/oleObject763.bin"/><Relationship Id="rId1586" Type="http://schemas.openxmlformats.org/officeDocument/2006/relationships/oleObject" Target="embeddings/oleObject891.bin"/><Relationship Id="rId2984" Type="http://schemas.openxmlformats.org/officeDocument/2006/relationships/oleObject" Target="embeddings/oleObject1703.bin"/><Relationship Id="rId3828" Type="http://schemas.openxmlformats.org/officeDocument/2006/relationships/image" Target="media/image1700.wmf"/><Relationship Id="rId609" Type="http://schemas.openxmlformats.org/officeDocument/2006/relationships/image" Target="media/image271.wmf"/><Relationship Id="rId956" Type="http://schemas.openxmlformats.org/officeDocument/2006/relationships/oleObject" Target="embeddings/oleObject516.bin"/><Relationship Id="rId1239" Type="http://schemas.openxmlformats.org/officeDocument/2006/relationships/image" Target="media/image552.wmf"/><Relationship Id="rId1793" Type="http://schemas.openxmlformats.org/officeDocument/2006/relationships/oleObject" Target="embeddings/oleObject1011.bin"/><Relationship Id="rId2637" Type="http://schemas.openxmlformats.org/officeDocument/2006/relationships/image" Target="media/image1119.wmf"/><Relationship Id="rId2844" Type="http://schemas.openxmlformats.org/officeDocument/2006/relationships/image" Target="media/image1219.wmf"/><Relationship Id="rId85" Type="http://schemas.openxmlformats.org/officeDocument/2006/relationships/image" Target="media/image40.wmf"/><Relationship Id="rId816" Type="http://schemas.openxmlformats.org/officeDocument/2006/relationships/oleObject" Target="embeddings/oleObject439.bin"/><Relationship Id="rId1446" Type="http://schemas.openxmlformats.org/officeDocument/2006/relationships/oleObject" Target="embeddings/oleObject802.bin"/><Relationship Id="rId1653" Type="http://schemas.openxmlformats.org/officeDocument/2006/relationships/image" Target="media/image713.wmf"/><Relationship Id="rId1860" Type="http://schemas.openxmlformats.org/officeDocument/2006/relationships/image" Target="media/image808.wmf"/><Relationship Id="rId2704" Type="http://schemas.openxmlformats.org/officeDocument/2006/relationships/image" Target="media/image1150.wmf"/><Relationship Id="rId2911" Type="http://schemas.openxmlformats.org/officeDocument/2006/relationships/oleObject" Target="embeddings/oleObject1659.bin"/><Relationship Id="rId1306" Type="http://schemas.openxmlformats.org/officeDocument/2006/relationships/image" Target="media/image582.wmf"/><Relationship Id="rId1513" Type="http://schemas.openxmlformats.org/officeDocument/2006/relationships/oleObject" Target="embeddings/oleObject840.bin"/><Relationship Id="rId1720" Type="http://schemas.openxmlformats.org/officeDocument/2006/relationships/oleObject" Target="embeddings/oleObject973.bin"/><Relationship Id="rId12" Type="http://schemas.openxmlformats.org/officeDocument/2006/relationships/oleObject" Target="embeddings/oleObject2.bin"/><Relationship Id="rId3478" Type="http://schemas.openxmlformats.org/officeDocument/2006/relationships/oleObject" Target="embeddings/oleObject2016.bin"/><Relationship Id="rId3685" Type="http://schemas.openxmlformats.org/officeDocument/2006/relationships/image" Target="media/image1557.wmf"/><Relationship Id="rId3892" Type="http://schemas.openxmlformats.org/officeDocument/2006/relationships/image" Target="media/image1764.wmf"/><Relationship Id="rId399" Type="http://schemas.openxmlformats.org/officeDocument/2006/relationships/image" Target="media/image183.wmf"/><Relationship Id="rId2287" Type="http://schemas.openxmlformats.org/officeDocument/2006/relationships/oleObject" Target="embeddings/oleObject1290.bin"/><Relationship Id="rId2494" Type="http://schemas.openxmlformats.org/officeDocument/2006/relationships/image" Target="media/image1063.wmf"/><Relationship Id="rId3338" Type="http://schemas.openxmlformats.org/officeDocument/2006/relationships/oleObject" Target="embeddings/oleObject1924.bin"/><Relationship Id="rId3545" Type="http://schemas.openxmlformats.org/officeDocument/2006/relationships/image" Target="media/image1483.wmf"/><Relationship Id="rId3752" Type="http://schemas.openxmlformats.org/officeDocument/2006/relationships/image" Target="media/image1624.wmf"/><Relationship Id="rId259" Type="http://schemas.openxmlformats.org/officeDocument/2006/relationships/oleObject" Target="embeddings/oleObject131.bin"/><Relationship Id="rId466" Type="http://schemas.openxmlformats.org/officeDocument/2006/relationships/oleObject" Target="embeddings/oleObject253.bin"/><Relationship Id="rId673" Type="http://schemas.openxmlformats.org/officeDocument/2006/relationships/oleObject" Target="embeddings/oleObject364.bin"/><Relationship Id="rId880" Type="http://schemas.openxmlformats.org/officeDocument/2006/relationships/oleObject" Target="embeddings/oleObject477.bin"/><Relationship Id="rId1096" Type="http://schemas.openxmlformats.org/officeDocument/2006/relationships/oleObject" Target="embeddings/oleObject596.bin"/><Relationship Id="rId2147" Type="http://schemas.openxmlformats.org/officeDocument/2006/relationships/oleObject" Target="embeddings/oleObject1206.bin"/><Relationship Id="rId2354" Type="http://schemas.openxmlformats.org/officeDocument/2006/relationships/image" Target="media/image1020.wmf"/><Relationship Id="rId2561" Type="http://schemas.openxmlformats.org/officeDocument/2006/relationships/oleObject" Target="embeddings/oleObject1466.bin"/><Relationship Id="rId3405" Type="http://schemas.openxmlformats.org/officeDocument/2006/relationships/image" Target="media/image1427.wmf"/><Relationship Id="rId119" Type="http://schemas.openxmlformats.org/officeDocument/2006/relationships/oleObject" Target="embeddings/oleObject58.bin"/><Relationship Id="rId326" Type="http://schemas.openxmlformats.org/officeDocument/2006/relationships/image" Target="media/image152.wmf"/><Relationship Id="rId533" Type="http://schemas.openxmlformats.org/officeDocument/2006/relationships/oleObject" Target="embeddings/oleObject291.bin"/><Relationship Id="rId1163" Type="http://schemas.openxmlformats.org/officeDocument/2006/relationships/image" Target="media/image525.wmf"/><Relationship Id="rId1370" Type="http://schemas.openxmlformats.org/officeDocument/2006/relationships/oleObject" Target="embeddings/oleObject758.bin"/><Relationship Id="rId2007" Type="http://schemas.openxmlformats.org/officeDocument/2006/relationships/oleObject" Target="embeddings/oleObject1124.bin"/><Relationship Id="rId2214" Type="http://schemas.openxmlformats.org/officeDocument/2006/relationships/image" Target="media/image962.wmf"/><Relationship Id="rId3612" Type="http://schemas.openxmlformats.org/officeDocument/2006/relationships/oleObject" Target="embeddings/oleObject2096.bin"/><Relationship Id="rId740" Type="http://schemas.openxmlformats.org/officeDocument/2006/relationships/oleObject" Target="embeddings/oleObject398.bin"/><Relationship Id="rId1023" Type="http://schemas.openxmlformats.org/officeDocument/2006/relationships/image" Target="media/image464.wmf"/><Relationship Id="rId2421" Type="http://schemas.openxmlformats.org/officeDocument/2006/relationships/image" Target="media/image1045.wmf"/><Relationship Id="rId4179" Type="http://schemas.openxmlformats.org/officeDocument/2006/relationships/image" Target="media/image2051.wmf"/><Relationship Id="rId600" Type="http://schemas.openxmlformats.org/officeDocument/2006/relationships/oleObject" Target="embeddings/oleObject327.bin"/><Relationship Id="rId1230" Type="http://schemas.openxmlformats.org/officeDocument/2006/relationships/oleObject" Target="embeddings/oleObject674.bin"/><Relationship Id="rId3195" Type="http://schemas.openxmlformats.org/officeDocument/2006/relationships/oleObject" Target="embeddings/oleObject1835.bin"/><Relationship Id="rId4039" Type="http://schemas.openxmlformats.org/officeDocument/2006/relationships/image" Target="media/image1911.wmf"/><Relationship Id="rId4246" Type="http://schemas.openxmlformats.org/officeDocument/2006/relationships/image" Target="media/image2118.wmf"/><Relationship Id="rId3055" Type="http://schemas.openxmlformats.org/officeDocument/2006/relationships/oleObject" Target="embeddings/oleObject1746.bin"/><Relationship Id="rId3262" Type="http://schemas.openxmlformats.org/officeDocument/2006/relationships/image" Target="media/image1385.wmf"/><Relationship Id="rId4106" Type="http://schemas.openxmlformats.org/officeDocument/2006/relationships/image" Target="media/image1978.wmf"/><Relationship Id="rId4313" Type="http://schemas.openxmlformats.org/officeDocument/2006/relationships/footer" Target="footer1.xml"/><Relationship Id="rId183" Type="http://schemas.openxmlformats.org/officeDocument/2006/relationships/image" Target="media/image85.wmf"/><Relationship Id="rId390" Type="http://schemas.openxmlformats.org/officeDocument/2006/relationships/oleObject" Target="embeddings/oleObject204.bin"/><Relationship Id="rId1907" Type="http://schemas.openxmlformats.org/officeDocument/2006/relationships/oleObject" Target="embeddings/oleObject1070.bin"/><Relationship Id="rId2071" Type="http://schemas.openxmlformats.org/officeDocument/2006/relationships/oleObject" Target="embeddings/oleObject1161.bin"/><Relationship Id="rId3122" Type="http://schemas.openxmlformats.org/officeDocument/2006/relationships/oleObject" Target="embeddings/oleObject1789.bin"/><Relationship Id="rId250" Type="http://schemas.openxmlformats.org/officeDocument/2006/relationships/image" Target="media/image117.wmf"/><Relationship Id="rId110" Type="http://schemas.openxmlformats.org/officeDocument/2006/relationships/oleObject" Target="embeddings/oleObject52.bin"/><Relationship Id="rId2888" Type="http://schemas.openxmlformats.org/officeDocument/2006/relationships/image" Target="media/image1236.wmf"/><Relationship Id="rId3939" Type="http://schemas.openxmlformats.org/officeDocument/2006/relationships/image" Target="media/image1811.wmf"/><Relationship Id="rId1697" Type="http://schemas.openxmlformats.org/officeDocument/2006/relationships/image" Target="media/image730.wmf"/><Relationship Id="rId2748" Type="http://schemas.openxmlformats.org/officeDocument/2006/relationships/image" Target="media/image1172.wmf"/><Relationship Id="rId2955" Type="http://schemas.openxmlformats.org/officeDocument/2006/relationships/image" Target="media/image1262.wmf"/><Relationship Id="rId927" Type="http://schemas.openxmlformats.org/officeDocument/2006/relationships/image" Target="media/image419.wmf"/><Relationship Id="rId1557" Type="http://schemas.openxmlformats.org/officeDocument/2006/relationships/image" Target="media/image675.wmf"/><Relationship Id="rId1764" Type="http://schemas.openxmlformats.org/officeDocument/2006/relationships/oleObject" Target="embeddings/oleObject995.bin"/><Relationship Id="rId1971" Type="http://schemas.openxmlformats.org/officeDocument/2006/relationships/oleObject" Target="embeddings/oleObject1105.bin"/><Relationship Id="rId2608" Type="http://schemas.openxmlformats.org/officeDocument/2006/relationships/image" Target="media/image1106.wmf"/><Relationship Id="rId2815" Type="http://schemas.openxmlformats.org/officeDocument/2006/relationships/oleObject" Target="embeddings/oleObject1603.bin"/><Relationship Id="rId4170" Type="http://schemas.openxmlformats.org/officeDocument/2006/relationships/image" Target="media/image2042.wmf"/><Relationship Id="rId56" Type="http://schemas.openxmlformats.org/officeDocument/2006/relationships/image" Target="media/image26.wmf"/><Relationship Id="rId1417" Type="http://schemas.openxmlformats.org/officeDocument/2006/relationships/image" Target="media/image624.wmf"/><Relationship Id="rId1624" Type="http://schemas.openxmlformats.org/officeDocument/2006/relationships/image" Target="media/image703.wmf"/><Relationship Id="rId1831" Type="http://schemas.openxmlformats.org/officeDocument/2006/relationships/image" Target="media/image794.wmf"/><Relationship Id="rId4030" Type="http://schemas.openxmlformats.org/officeDocument/2006/relationships/image" Target="media/image1902.wmf"/><Relationship Id="rId3589" Type="http://schemas.openxmlformats.org/officeDocument/2006/relationships/oleObject" Target="embeddings/oleObject2082.bin"/><Relationship Id="rId3796" Type="http://schemas.openxmlformats.org/officeDocument/2006/relationships/image" Target="media/image1668.wmf"/><Relationship Id="rId2398" Type="http://schemas.openxmlformats.org/officeDocument/2006/relationships/oleObject" Target="embeddings/oleObject1355.bin"/><Relationship Id="rId3449" Type="http://schemas.openxmlformats.org/officeDocument/2006/relationships/oleObject" Target="embeddings/oleObject2000.bin"/><Relationship Id="rId577" Type="http://schemas.openxmlformats.org/officeDocument/2006/relationships/oleObject" Target="embeddings/oleObject315.bin"/><Relationship Id="rId2258" Type="http://schemas.openxmlformats.org/officeDocument/2006/relationships/oleObject" Target="embeddings/oleObject1273.bin"/><Relationship Id="rId3656" Type="http://schemas.openxmlformats.org/officeDocument/2006/relationships/image" Target="media/image1528.wmf"/><Relationship Id="rId3863" Type="http://schemas.openxmlformats.org/officeDocument/2006/relationships/image" Target="media/image1735.wmf"/><Relationship Id="rId784" Type="http://schemas.openxmlformats.org/officeDocument/2006/relationships/oleObject" Target="embeddings/oleObject421.bin"/><Relationship Id="rId991" Type="http://schemas.openxmlformats.org/officeDocument/2006/relationships/image" Target="media/image449.wmf"/><Relationship Id="rId1067" Type="http://schemas.openxmlformats.org/officeDocument/2006/relationships/oleObject" Target="embeddings/oleObject581.bin"/><Relationship Id="rId2465" Type="http://schemas.openxmlformats.org/officeDocument/2006/relationships/oleObject" Target="embeddings/oleObject1399.bin"/><Relationship Id="rId2672" Type="http://schemas.openxmlformats.org/officeDocument/2006/relationships/oleObject" Target="embeddings/oleObject1531.bin"/><Relationship Id="rId3309" Type="http://schemas.openxmlformats.org/officeDocument/2006/relationships/oleObject" Target="embeddings/oleObject1904.bin"/><Relationship Id="rId3516" Type="http://schemas.openxmlformats.org/officeDocument/2006/relationships/image" Target="media/image1471.wmf"/><Relationship Id="rId3723" Type="http://schemas.openxmlformats.org/officeDocument/2006/relationships/image" Target="media/image1595.wmf"/><Relationship Id="rId3930" Type="http://schemas.openxmlformats.org/officeDocument/2006/relationships/image" Target="media/image1802.wmf"/><Relationship Id="rId437" Type="http://schemas.openxmlformats.org/officeDocument/2006/relationships/image" Target="media/image195.wmf"/><Relationship Id="rId644" Type="http://schemas.openxmlformats.org/officeDocument/2006/relationships/image" Target="media/image288.wmf"/><Relationship Id="rId851" Type="http://schemas.openxmlformats.org/officeDocument/2006/relationships/image" Target="media/image384.wmf"/><Relationship Id="rId1274" Type="http://schemas.openxmlformats.org/officeDocument/2006/relationships/oleObject" Target="embeddings/oleObject700.bin"/><Relationship Id="rId1481" Type="http://schemas.openxmlformats.org/officeDocument/2006/relationships/oleObject" Target="embeddings/oleObject822.bin"/><Relationship Id="rId2118" Type="http://schemas.openxmlformats.org/officeDocument/2006/relationships/oleObject" Target="embeddings/oleObject1189.bin"/><Relationship Id="rId2325" Type="http://schemas.openxmlformats.org/officeDocument/2006/relationships/oleObject" Target="embeddings/oleObject1311.bin"/><Relationship Id="rId2532" Type="http://schemas.openxmlformats.org/officeDocument/2006/relationships/oleObject" Target="embeddings/oleObject1449.bin"/><Relationship Id="rId504" Type="http://schemas.openxmlformats.org/officeDocument/2006/relationships/oleObject" Target="embeddings/oleObject274.bin"/><Relationship Id="rId711" Type="http://schemas.openxmlformats.org/officeDocument/2006/relationships/oleObject" Target="embeddings/oleObject383.bin"/><Relationship Id="rId1134" Type="http://schemas.openxmlformats.org/officeDocument/2006/relationships/oleObject" Target="embeddings/oleObject615.bin"/><Relationship Id="rId1341" Type="http://schemas.openxmlformats.org/officeDocument/2006/relationships/oleObject" Target="embeddings/oleObject739.bin"/><Relationship Id="rId1201" Type="http://schemas.openxmlformats.org/officeDocument/2006/relationships/oleObject" Target="embeddings/oleObject658.bin"/><Relationship Id="rId3099" Type="http://schemas.openxmlformats.org/officeDocument/2006/relationships/oleObject" Target="embeddings/oleObject1773.bin"/><Relationship Id="rId3166" Type="http://schemas.openxmlformats.org/officeDocument/2006/relationships/oleObject" Target="embeddings/oleObject1816.bin"/><Relationship Id="rId3373" Type="http://schemas.openxmlformats.org/officeDocument/2006/relationships/image" Target="media/image1417.wmf"/><Relationship Id="rId3580" Type="http://schemas.openxmlformats.org/officeDocument/2006/relationships/oleObject" Target="embeddings/oleObject2077.bin"/><Relationship Id="rId4217" Type="http://schemas.openxmlformats.org/officeDocument/2006/relationships/image" Target="media/image2089.wmf"/><Relationship Id="rId294" Type="http://schemas.openxmlformats.org/officeDocument/2006/relationships/oleObject" Target="embeddings/oleObject151.bin"/><Relationship Id="rId2182" Type="http://schemas.openxmlformats.org/officeDocument/2006/relationships/oleObject" Target="embeddings/oleObject1227.bin"/><Relationship Id="rId3026" Type="http://schemas.openxmlformats.org/officeDocument/2006/relationships/image" Target="media/image1290.wmf"/><Relationship Id="rId3233" Type="http://schemas.openxmlformats.org/officeDocument/2006/relationships/image" Target="media/image1372.wmf"/><Relationship Id="rId154" Type="http://schemas.openxmlformats.org/officeDocument/2006/relationships/oleObject" Target="embeddings/oleObject77.bin"/><Relationship Id="rId361" Type="http://schemas.openxmlformats.org/officeDocument/2006/relationships/image" Target="media/image165.wmf"/><Relationship Id="rId2042" Type="http://schemas.openxmlformats.org/officeDocument/2006/relationships/oleObject" Target="embeddings/oleObject1143.bin"/><Relationship Id="rId3440" Type="http://schemas.openxmlformats.org/officeDocument/2006/relationships/oleObject" Target="embeddings/oleObject1994.bin"/><Relationship Id="rId2999" Type="http://schemas.openxmlformats.org/officeDocument/2006/relationships/oleObject" Target="embeddings/oleObject1714.bin"/><Relationship Id="rId3300" Type="http://schemas.openxmlformats.org/officeDocument/2006/relationships/oleObject" Target="embeddings/oleObject1897.bin"/><Relationship Id="rId221" Type="http://schemas.openxmlformats.org/officeDocument/2006/relationships/oleObject" Target="embeddings/oleObject111.bin"/><Relationship Id="rId2859" Type="http://schemas.openxmlformats.org/officeDocument/2006/relationships/image" Target="media/image1226.wmf"/><Relationship Id="rId1668" Type="http://schemas.openxmlformats.org/officeDocument/2006/relationships/oleObject" Target="embeddings/oleObject944.bin"/><Relationship Id="rId1875" Type="http://schemas.openxmlformats.org/officeDocument/2006/relationships/image" Target="media/image815.wmf"/><Relationship Id="rId2719" Type="http://schemas.openxmlformats.org/officeDocument/2006/relationships/oleObject" Target="embeddings/oleObject1555.bin"/><Relationship Id="rId4074" Type="http://schemas.openxmlformats.org/officeDocument/2006/relationships/image" Target="media/image1946.wmf"/><Relationship Id="rId4281" Type="http://schemas.openxmlformats.org/officeDocument/2006/relationships/image" Target="media/image2153.wmf"/><Relationship Id="rId1528" Type="http://schemas.openxmlformats.org/officeDocument/2006/relationships/oleObject" Target="embeddings/oleObject855.bin"/><Relationship Id="rId2926" Type="http://schemas.openxmlformats.org/officeDocument/2006/relationships/oleObject" Target="embeddings/oleObject1669.bin"/><Relationship Id="rId3090" Type="http://schemas.openxmlformats.org/officeDocument/2006/relationships/oleObject" Target="embeddings/oleObject1768.bin"/><Relationship Id="rId4141" Type="http://schemas.openxmlformats.org/officeDocument/2006/relationships/image" Target="media/image2013.wmf"/><Relationship Id="rId1735" Type="http://schemas.openxmlformats.org/officeDocument/2006/relationships/image" Target="media/image748.wmf"/><Relationship Id="rId1942" Type="http://schemas.openxmlformats.org/officeDocument/2006/relationships/oleObject" Target="embeddings/oleObject1088.bin"/><Relationship Id="rId4001" Type="http://schemas.openxmlformats.org/officeDocument/2006/relationships/image" Target="media/image1873.wmf"/><Relationship Id="rId27" Type="http://schemas.openxmlformats.org/officeDocument/2006/relationships/oleObject" Target="embeddings/oleObject9.bin"/><Relationship Id="rId1802" Type="http://schemas.openxmlformats.org/officeDocument/2006/relationships/oleObject" Target="embeddings/oleObject1016.bin"/><Relationship Id="rId3767" Type="http://schemas.openxmlformats.org/officeDocument/2006/relationships/image" Target="media/image1639.emf"/><Relationship Id="rId3974" Type="http://schemas.openxmlformats.org/officeDocument/2006/relationships/image" Target="media/image1846.wmf"/><Relationship Id="rId688" Type="http://schemas.openxmlformats.org/officeDocument/2006/relationships/image" Target="media/image310.wmf"/><Relationship Id="rId895" Type="http://schemas.openxmlformats.org/officeDocument/2006/relationships/image" Target="media/image403.wmf"/><Relationship Id="rId2369" Type="http://schemas.openxmlformats.org/officeDocument/2006/relationships/image" Target="media/image1027.wmf"/><Relationship Id="rId2576" Type="http://schemas.openxmlformats.org/officeDocument/2006/relationships/image" Target="media/image1092.wmf"/><Relationship Id="rId2783" Type="http://schemas.openxmlformats.org/officeDocument/2006/relationships/oleObject" Target="embeddings/oleObject1587.bin"/><Relationship Id="rId2990" Type="http://schemas.openxmlformats.org/officeDocument/2006/relationships/oleObject" Target="embeddings/oleObject1708.bin"/><Relationship Id="rId3627" Type="http://schemas.openxmlformats.org/officeDocument/2006/relationships/oleObject" Target="embeddings/oleObject2106.bin"/><Relationship Id="rId3834" Type="http://schemas.openxmlformats.org/officeDocument/2006/relationships/image" Target="media/image1706.wmf"/><Relationship Id="rId548" Type="http://schemas.openxmlformats.org/officeDocument/2006/relationships/image" Target="media/image242.wmf"/><Relationship Id="rId755" Type="http://schemas.openxmlformats.org/officeDocument/2006/relationships/oleObject" Target="embeddings/oleObject406.bin"/><Relationship Id="rId962" Type="http://schemas.openxmlformats.org/officeDocument/2006/relationships/oleObject" Target="embeddings/oleObject519.bin"/><Relationship Id="rId1178" Type="http://schemas.openxmlformats.org/officeDocument/2006/relationships/oleObject" Target="embeddings/oleObject641.bin"/><Relationship Id="rId1385" Type="http://schemas.openxmlformats.org/officeDocument/2006/relationships/image" Target="media/image612.wmf"/><Relationship Id="rId1592" Type="http://schemas.openxmlformats.org/officeDocument/2006/relationships/image" Target="media/image691.wmf"/><Relationship Id="rId2229" Type="http://schemas.openxmlformats.org/officeDocument/2006/relationships/image" Target="media/image969.wmf"/><Relationship Id="rId2436" Type="http://schemas.openxmlformats.org/officeDocument/2006/relationships/image" Target="media/image1051.wmf"/><Relationship Id="rId2643" Type="http://schemas.openxmlformats.org/officeDocument/2006/relationships/image" Target="media/image1122.wmf"/><Relationship Id="rId2850" Type="http://schemas.openxmlformats.org/officeDocument/2006/relationships/image" Target="media/image1222.wmf"/><Relationship Id="rId91" Type="http://schemas.openxmlformats.org/officeDocument/2006/relationships/oleObject" Target="embeddings/oleObject42.bin"/><Relationship Id="rId408" Type="http://schemas.openxmlformats.org/officeDocument/2006/relationships/oleObject" Target="embeddings/oleObject217.bin"/><Relationship Id="rId615" Type="http://schemas.openxmlformats.org/officeDocument/2006/relationships/image" Target="media/image274.wmf"/><Relationship Id="rId822" Type="http://schemas.openxmlformats.org/officeDocument/2006/relationships/oleObject" Target="embeddings/oleObject442.bin"/><Relationship Id="rId1038" Type="http://schemas.openxmlformats.org/officeDocument/2006/relationships/image" Target="media/image471.wmf"/><Relationship Id="rId1245" Type="http://schemas.openxmlformats.org/officeDocument/2006/relationships/image" Target="media/image555.wmf"/><Relationship Id="rId1452" Type="http://schemas.openxmlformats.org/officeDocument/2006/relationships/oleObject" Target="embeddings/oleObject806.bin"/><Relationship Id="rId2503" Type="http://schemas.openxmlformats.org/officeDocument/2006/relationships/oleObject" Target="embeddings/oleObject1431.bin"/><Relationship Id="rId3901" Type="http://schemas.openxmlformats.org/officeDocument/2006/relationships/image" Target="media/image1773.wmf"/><Relationship Id="rId1105" Type="http://schemas.openxmlformats.org/officeDocument/2006/relationships/image" Target="media/image498.wmf"/><Relationship Id="rId1312" Type="http://schemas.openxmlformats.org/officeDocument/2006/relationships/image" Target="media/image584.wmf"/><Relationship Id="rId2710" Type="http://schemas.openxmlformats.org/officeDocument/2006/relationships/image" Target="media/image1153.wmf"/><Relationship Id="rId3277" Type="http://schemas.openxmlformats.org/officeDocument/2006/relationships/oleObject" Target="embeddings/oleObject1879.bin"/><Relationship Id="rId198" Type="http://schemas.openxmlformats.org/officeDocument/2006/relationships/oleObject" Target="embeddings/oleObject99.bin"/><Relationship Id="rId2086" Type="http://schemas.openxmlformats.org/officeDocument/2006/relationships/oleObject" Target="embeddings/oleObject1169.bin"/><Relationship Id="rId3484" Type="http://schemas.openxmlformats.org/officeDocument/2006/relationships/oleObject" Target="embeddings/oleObject2019.bin"/><Relationship Id="rId3691" Type="http://schemas.openxmlformats.org/officeDocument/2006/relationships/image" Target="media/image1563.wmf"/><Relationship Id="rId2293" Type="http://schemas.openxmlformats.org/officeDocument/2006/relationships/oleObject" Target="embeddings/oleObject1293.bin"/><Relationship Id="rId3137" Type="http://schemas.openxmlformats.org/officeDocument/2006/relationships/image" Target="media/image1333.wmf"/><Relationship Id="rId3344" Type="http://schemas.openxmlformats.org/officeDocument/2006/relationships/oleObject" Target="embeddings/oleObject1930.bin"/><Relationship Id="rId3551" Type="http://schemas.openxmlformats.org/officeDocument/2006/relationships/image" Target="media/image1486.wmf"/><Relationship Id="rId265" Type="http://schemas.openxmlformats.org/officeDocument/2006/relationships/oleObject" Target="embeddings/oleObject134.bin"/><Relationship Id="rId472" Type="http://schemas.openxmlformats.org/officeDocument/2006/relationships/image" Target="media/image209.wmf"/><Relationship Id="rId2153" Type="http://schemas.openxmlformats.org/officeDocument/2006/relationships/image" Target="media/image935.wmf"/><Relationship Id="rId2360" Type="http://schemas.openxmlformats.org/officeDocument/2006/relationships/image" Target="media/image1023.wmf"/><Relationship Id="rId3204" Type="http://schemas.openxmlformats.org/officeDocument/2006/relationships/oleObject" Target="embeddings/oleObject1840.bin"/><Relationship Id="rId3411" Type="http://schemas.openxmlformats.org/officeDocument/2006/relationships/oleObject" Target="embeddings/oleObject1977.bin"/><Relationship Id="rId125" Type="http://schemas.openxmlformats.org/officeDocument/2006/relationships/oleObject" Target="embeddings/oleObject62.bin"/><Relationship Id="rId332" Type="http://schemas.openxmlformats.org/officeDocument/2006/relationships/oleObject" Target="embeddings/oleObject171.bin"/><Relationship Id="rId2013" Type="http://schemas.openxmlformats.org/officeDocument/2006/relationships/oleObject" Target="embeddings/oleObject1127.bin"/><Relationship Id="rId2220" Type="http://schemas.openxmlformats.org/officeDocument/2006/relationships/oleObject" Target="embeddings/oleObject1249.bin"/><Relationship Id="rId4185" Type="http://schemas.openxmlformats.org/officeDocument/2006/relationships/image" Target="media/image2057.wmf"/><Relationship Id="rId1779" Type="http://schemas.openxmlformats.org/officeDocument/2006/relationships/image" Target="media/image769.wmf"/><Relationship Id="rId1986" Type="http://schemas.openxmlformats.org/officeDocument/2006/relationships/image" Target="media/image866.wmf"/><Relationship Id="rId4045" Type="http://schemas.openxmlformats.org/officeDocument/2006/relationships/image" Target="media/image1917.wmf"/><Relationship Id="rId4252" Type="http://schemas.openxmlformats.org/officeDocument/2006/relationships/image" Target="media/image2124.wmf"/><Relationship Id="rId1639" Type="http://schemas.openxmlformats.org/officeDocument/2006/relationships/image" Target="media/image709.wmf"/><Relationship Id="rId1846" Type="http://schemas.openxmlformats.org/officeDocument/2006/relationships/image" Target="media/image801.wmf"/><Relationship Id="rId3061" Type="http://schemas.openxmlformats.org/officeDocument/2006/relationships/oleObject" Target="embeddings/oleObject1750.bin"/><Relationship Id="rId1706" Type="http://schemas.openxmlformats.org/officeDocument/2006/relationships/oleObject" Target="embeddings/oleObject966.bin"/><Relationship Id="rId1913" Type="http://schemas.openxmlformats.org/officeDocument/2006/relationships/oleObject" Target="embeddings/oleObject1073.bin"/><Relationship Id="rId4112" Type="http://schemas.openxmlformats.org/officeDocument/2006/relationships/image" Target="media/image1984.wmf"/><Relationship Id="rId3878" Type="http://schemas.openxmlformats.org/officeDocument/2006/relationships/image" Target="media/image1750.wmf"/><Relationship Id="rId799" Type="http://schemas.openxmlformats.org/officeDocument/2006/relationships/oleObject" Target="embeddings/oleObject430.bin"/><Relationship Id="rId2687" Type="http://schemas.openxmlformats.org/officeDocument/2006/relationships/oleObject" Target="embeddings/oleObject1539.bin"/><Relationship Id="rId2894" Type="http://schemas.openxmlformats.org/officeDocument/2006/relationships/image" Target="media/image1239.wmf"/><Relationship Id="rId3738" Type="http://schemas.openxmlformats.org/officeDocument/2006/relationships/image" Target="media/image1610.wmf"/><Relationship Id="rId659" Type="http://schemas.openxmlformats.org/officeDocument/2006/relationships/oleObject" Target="embeddings/oleObject357.bin"/><Relationship Id="rId866" Type="http://schemas.openxmlformats.org/officeDocument/2006/relationships/oleObject" Target="embeddings/oleObject469.bin"/><Relationship Id="rId1289" Type="http://schemas.openxmlformats.org/officeDocument/2006/relationships/image" Target="media/image574.wmf"/><Relationship Id="rId1496" Type="http://schemas.openxmlformats.org/officeDocument/2006/relationships/image" Target="media/image661.wmf"/><Relationship Id="rId2547" Type="http://schemas.openxmlformats.org/officeDocument/2006/relationships/oleObject" Target="embeddings/oleObject1457.bin"/><Relationship Id="rId3945" Type="http://schemas.openxmlformats.org/officeDocument/2006/relationships/image" Target="media/image1817.wmf"/><Relationship Id="rId519" Type="http://schemas.openxmlformats.org/officeDocument/2006/relationships/oleObject" Target="embeddings/oleObject283.bin"/><Relationship Id="rId1149" Type="http://schemas.openxmlformats.org/officeDocument/2006/relationships/image" Target="media/image520.wmf"/><Relationship Id="rId1356" Type="http://schemas.openxmlformats.org/officeDocument/2006/relationships/image" Target="media/image600.wmf"/><Relationship Id="rId2754" Type="http://schemas.openxmlformats.org/officeDocument/2006/relationships/image" Target="media/image1175.wmf"/><Relationship Id="rId2961" Type="http://schemas.openxmlformats.org/officeDocument/2006/relationships/image" Target="media/image1265.wmf"/><Relationship Id="rId3805" Type="http://schemas.openxmlformats.org/officeDocument/2006/relationships/image" Target="media/image1677.wmf"/><Relationship Id="rId726" Type="http://schemas.openxmlformats.org/officeDocument/2006/relationships/oleObject" Target="embeddings/oleObject391.bin"/><Relationship Id="rId933" Type="http://schemas.openxmlformats.org/officeDocument/2006/relationships/image" Target="media/image422.wmf"/><Relationship Id="rId1009" Type="http://schemas.openxmlformats.org/officeDocument/2006/relationships/oleObject" Target="embeddings/oleObject544.bin"/><Relationship Id="rId1563" Type="http://schemas.openxmlformats.org/officeDocument/2006/relationships/image" Target="media/image678.wmf"/><Relationship Id="rId1770" Type="http://schemas.openxmlformats.org/officeDocument/2006/relationships/image" Target="media/image765.wmf"/><Relationship Id="rId2407" Type="http://schemas.openxmlformats.org/officeDocument/2006/relationships/oleObject" Target="embeddings/oleObject1362.bin"/><Relationship Id="rId2614" Type="http://schemas.openxmlformats.org/officeDocument/2006/relationships/image" Target="media/image1109.wmf"/><Relationship Id="rId2821" Type="http://schemas.openxmlformats.org/officeDocument/2006/relationships/oleObject" Target="embeddings/oleObject1606.bin"/><Relationship Id="rId62" Type="http://schemas.openxmlformats.org/officeDocument/2006/relationships/image" Target="media/image29.wmf"/><Relationship Id="rId1216" Type="http://schemas.openxmlformats.org/officeDocument/2006/relationships/image" Target="media/image543.wmf"/><Relationship Id="rId1423" Type="http://schemas.openxmlformats.org/officeDocument/2006/relationships/oleObject" Target="embeddings/oleObject790.bin"/><Relationship Id="rId1630" Type="http://schemas.openxmlformats.org/officeDocument/2006/relationships/oleObject" Target="embeddings/oleObject918.bin"/><Relationship Id="rId3388" Type="http://schemas.openxmlformats.org/officeDocument/2006/relationships/oleObject" Target="embeddings/oleObject1961.bin"/><Relationship Id="rId3595" Type="http://schemas.openxmlformats.org/officeDocument/2006/relationships/image" Target="media/image1503.wmf"/><Relationship Id="rId2197" Type="http://schemas.openxmlformats.org/officeDocument/2006/relationships/oleObject" Target="embeddings/oleObject1235.bin"/><Relationship Id="rId3248" Type="http://schemas.openxmlformats.org/officeDocument/2006/relationships/oleObject" Target="embeddings/oleObject1862.bin"/><Relationship Id="rId3455" Type="http://schemas.openxmlformats.org/officeDocument/2006/relationships/oleObject" Target="embeddings/oleObject2003.bin"/><Relationship Id="rId3662" Type="http://schemas.openxmlformats.org/officeDocument/2006/relationships/image" Target="media/image1534.wmf"/><Relationship Id="rId169" Type="http://schemas.openxmlformats.org/officeDocument/2006/relationships/image" Target="media/image78.wmf"/><Relationship Id="rId376" Type="http://schemas.openxmlformats.org/officeDocument/2006/relationships/oleObject" Target="embeddings/oleObject197.bin"/><Relationship Id="rId583" Type="http://schemas.openxmlformats.org/officeDocument/2006/relationships/image" Target="media/image258.wmf"/><Relationship Id="rId790" Type="http://schemas.openxmlformats.org/officeDocument/2006/relationships/image" Target="media/image358.wmf"/><Relationship Id="rId2057" Type="http://schemas.openxmlformats.org/officeDocument/2006/relationships/oleObject" Target="embeddings/oleObject1153.bin"/><Relationship Id="rId2264" Type="http://schemas.openxmlformats.org/officeDocument/2006/relationships/image" Target="media/image980.wmf"/><Relationship Id="rId2471" Type="http://schemas.openxmlformats.org/officeDocument/2006/relationships/oleObject" Target="embeddings/oleObject1404.bin"/><Relationship Id="rId3108" Type="http://schemas.openxmlformats.org/officeDocument/2006/relationships/image" Target="media/image1323.wmf"/><Relationship Id="rId3315" Type="http://schemas.openxmlformats.org/officeDocument/2006/relationships/oleObject" Target="embeddings/oleObject1907.bin"/><Relationship Id="rId3522" Type="http://schemas.openxmlformats.org/officeDocument/2006/relationships/oleObject" Target="embeddings/oleObject2042.bin"/><Relationship Id="rId236" Type="http://schemas.openxmlformats.org/officeDocument/2006/relationships/oleObject" Target="embeddings/oleObject119.bin"/><Relationship Id="rId443" Type="http://schemas.openxmlformats.org/officeDocument/2006/relationships/oleObject" Target="embeddings/oleObject240.bin"/><Relationship Id="rId650" Type="http://schemas.openxmlformats.org/officeDocument/2006/relationships/image" Target="media/image291.wmf"/><Relationship Id="rId1073" Type="http://schemas.openxmlformats.org/officeDocument/2006/relationships/image" Target="media/image482.wmf"/><Relationship Id="rId1280" Type="http://schemas.openxmlformats.org/officeDocument/2006/relationships/oleObject" Target="embeddings/oleObject703.bin"/><Relationship Id="rId2124" Type="http://schemas.openxmlformats.org/officeDocument/2006/relationships/oleObject" Target="embeddings/oleObject1192.bin"/><Relationship Id="rId2331" Type="http://schemas.openxmlformats.org/officeDocument/2006/relationships/oleObject" Target="embeddings/oleObject1314.bin"/><Relationship Id="rId303" Type="http://schemas.openxmlformats.org/officeDocument/2006/relationships/image" Target="media/image141.wmf"/><Relationship Id="rId1140" Type="http://schemas.openxmlformats.org/officeDocument/2006/relationships/oleObject" Target="embeddings/oleObject618.bin"/><Relationship Id="rId4089" Type="http://schemas.openxmlformats.org/officeDocument/2006/relationships/image" Target="media/image1961.wmf"/><Relationship Id="rId4296" Type="http://schemas.openxmlformats.org/officeDocument/2006/relationships/image" Target="media/image2168.wmf"/><Relationship Id="rId510" Type="http://schemas.openxmlformats.org/officeDocument/2006/relationships/oleObject" Target="embeddings/oleObject277.bin"/><Relationship Id="rId1000" Type="http://schemas.openxmlformats.org/officeDocument/2006/relationships/image" Target="media/image454.wmf"/><Relationship Id="rId1957" Type="http://schemas.openxmlformats.org/officeDocument/2006/relationships/oleObject" Target="embeddings/oleObject1096.bin"/><Relationship Id="rId4156" Type="http://schemas.openxmlformats.org/officeDocument/2006/relationships/image" Target="media/image2028.wmf"/><Relationship Id="rId1817" Type="http://schemas.openxmlformats.org/officeDocument/2006/relationships/image" Target="media/image787.wmf"/><Relationship Id="rId3172" Type="http://schemas.openxmlformats.org/officeDocument/2006/relationships/oleObject" Target="embeddings/oleObject1821.bin"/><Relationship Id="rId4016" Type="http://schemas.openxmlformats.org/officeDocument/2006/relationships/image" Target="media/image1888.wmf"/><Relationship Id="rId4223" Type="http://schemas.openxmlformats.org/officeDocument/2006/relationships/image" Target="media/image2095.wmf"/><Relationship Id="rId3032" Type="http://schemas.openxmlformats.org/officeDocument/2006/relationships/image" Target="media/image1292.wmf"/><Relationship Id="rId160" Type="http://schemas.openxmlformats.org/officeDocument/2006/relationships/oleObject" Target="embeddings/oleObject80.bin"/><Relationship Id="rId3989" Type="http://schemas.openxmlformats.org/officeDocument/2006/relationships/image" Target="media/image1861.wmf"/><Relationship Id="rId2798" Type="http://schemas.openxmlformats.org/officeDocument/2006/relationships/image" Target="media/image1197.wmf"/><Relationship Id="rId3849" Type="http://schemas.openxmlformats.org/officeDocument/2006/relationships/image" Target="media/image1721.wmf"/><Relationship Id="rId977" Type="http://schemas.openxmlformats.org/officeDocument/2006/relationships/oleObject" Target="embeddings/oleObject527.bin"/><Relationship Id="rId2658" Type="http://schemas.openxmlformats.org/officeDocument/2006/relationships/oleObject" Target="embeddings/oleObject1524.bin"/><Relationship Id="rId2865" Type="http://schemas.openxmlformats.org/officeDocument/2006/relationships/image" Target="media/image1228.wmf"/><Relationship Id="rId3709" Type="http://schemas.openxmlformats.org/officeDocument/2006/relationships/image" Target="media/image1581.wmf"/><Relationship Id="rId3916" Type="http://schemas.openxmlformats.org/officeDocument/2006/relationships/image" Target="media/image1788.wmf"/><Relationship Id="rId4080" Type="http://schemas.openxmlformats.org/officeDocument/2006/relationships/image" Target="media/image1952.wmf"/><Relationship Id="rId837" Type="http://schemas.openxmlformats.org/officeDocument/2006/relationships/image" Target="media/image380.wmf"/><Relationship Id="rId1467" Type="http://schemas.openxmlformats.org/officeDocument/2006/relationships/oleObject" Target="embeddings/oleObject815.bin"/><Relationship Id="rId1674" Type="http://schemas.openxmlformats.org/officeDocument/2006/relationships/image" Target="media/image719.wmf"/><Relationship Id="rId1881" Type="http://schemas.openxmlformats.org/officeDocument/2006/relationships/image" Target="media/image818.wmf"/><Relationship Id="rId2518" Type="http://schemas.openxmlformats.org/officeDocument/2006/relationships/image" Target="media/image1071.wmf"/><Relationship Id="rId2725" Type="http://schemas.openxmlformats.org/officeDocument/2006/relationships/oleObject" Target="embeddings/oleObject1558.bin"/><Relationship Id="rId2932" Type="http://schemas.openxmlformats.org/officeDocument/2006/relationships/oleObject" Target="embeddings/oleObject1672.bin"/><Relationship Id="rId904" Type="http://schemas.openxmlformats.org/officeDocument/2006/relationships/oleObject" Target="embeddings/oleObject490.bin"/><Relationship Id="rId1327" Type="http://schemas.openxmlformats.org/officeDocument/2006/relationships/image" Target="media/image591.wmf"/><Relationship Id="rId1534" Type="http://schemas.openxmlformats.org/officeDocument/2006/relationships/oleObject" Target="embeddings/oleObject861.bin"/><Relationship Id="rId1741" Type="http://schemas.openxmlformats.org/officeDocument/2006/relationships/image" Target="media/image751.wmf"/><Relationship Id="rId33" Type="http://schemas.openxmlformats.org/officeDocument/2006/relationships/oleObject" Target="embeddings/oleObject12.bin"/><Relationship Id="rId1601" Type="http://schemas.openxmlformats.org/officeDocument/2006/relationships/oleObject" Target="embeddings/oleObject900.bin"/><Relationship Id="rId3499" Type="http://schemas.openxmlformats.org/officeDocument/2006/relationships/oleObject" Target="embeddings/oleObject2027.bin"/><Relationship Id="rId3359" Type="http://schemas.openxmlformats.org/officeDocument/2006/relationships/oleObject" Target="embeddings/oleObject1941.bin"/><Relationship Id="rId3566" Type="http://schemas.openxmlformats.org/officeDocument/2006/relationships/image" Target="media/image1492.wmf"/><Relationship Id="rId487" Type="http://schemas.openxmlformats.org/officeDocument/2006/relationships/oleObject" Target="embeddings/oleObject264.bin"/><Relationship Id="rId694" Type="http://schemas.openxmlformats.org/officeDocument/2006/relationships/image" Target="media/image313.wmf"/><Relationship Id="rId2168" Type="http://schemas.openxmlformats.org/officeDocument/2006/relationships/oleObject" Target="embeddings/oleObject1219.bin"/><Relationship Id="rId2375" Type="http://schemas.openxmlformats.org/officeDocument/2006/relationships/image" Target="media/image1030.wmf"/><Relationship Id="rId3219" Type="http://schemas.openxmlformats.org/officeDocument/2006/relationships/image" Target="media/image1365.wmf"/><Relationship Id="rId3773" Type="http://schemas.openxmlformats.org/officeDocument/2006/relationships/image" Target="media/image1645.wmf"/><Relationship Id="rId3980" Type="http://schemas.openxmlformats.org/officeDocument/2006/relationships/image" Target="media/image1852.wmf"/><Relationship Id="rId347" Type="http://schemas.openxmlformats.org/officeDocument/2006/relationships/image" Target="media/image158.wmf"/><Relationship Id="rId1184" Type="http://schemas.openxmlformats.org/officeDocument/2006/relationships/oleObject" Target="embeddings/oleObject647.bin"/><Relationship Id="rId2028" Type="http://schemas.openxmlformats.org/officeDocument/2006/relationships/oleObject" Target="embeddings/oleObject1136.bin"/><Relationship Id="rId2582" Type="http://schemas.openxmlformats.org/officeDocument/2006/relationships/oleObject" Target="embeddings/oleObject1481.bin"/><Relationship Id="rId3426" Type="http://schemas.openxmlformats.org/officeDocument/2006/relationships/image" Target="media/image1434.wmf"/><Relationship Id="rId3633" Type="http://schemas.openxmlformats.org/officeDocument/2006/relationships/image" Target="media/image1517.wmf"/><Relationship Id="rId3840" Type="http://schemas.openxmlformats.org/officeDocument/2006/relationships/image" Target="media/image1712.wmf"/><Relationship Id="rId554" Type="http://schemas.openxmlformats.org/officeDocument/2006/relationships/image" Target="media/image245.wmf"/><Relationship Id="rId761" Type="http://schemas.openxmlformats.org/officeDocument/2006/relationships/oleObject" Target="embeddings/oleObject409.bin"/><Relationship Id="rId1391" Type="http://schemas.openxmlformats.org/officeDocument/2006/relationships/oleObject" Target="embeddings/oleObject770.bin"/><Relationship Id="rId2235" Type="http://schemas.openxmlformats.org/officeDocument/2006/relationships/oleObject" Target="embeddings/oleObject1257.bin"/><Relationship Id="rId2442" Type="http://schemas.openxmlformats.org/officeDocument/2006/relationships/image" Target="media/image1054.wmf"/><Relationship Id="rId3700" Type="http://schemas.openxmlformats.org/officeDocument/2006/relationships/image" Target="media/image1572.wmf"/><Relationship Id="rId207" Type="http://schemas.openxmlformats.org/officeDocument/2006/relationships/image" Target="media/image97.wmf"/><Relationship Id="rId414" Type="http://schemas.openxmlformats.org/officeDocument/2006/relationships/image" Target="media/image187.wmf"/><Relationship Id="rId621" Type="http://schemas.openxmlformats.org/officeDocument/2006/relationships/image" Target="media/image277.wmf"/><Relationship Id="rId1044" Type="http://schemas.openxmlformats.org/officeDocument/2006/relationships/oleObject" Target="embeddings/oleObject564.bin"/><Relationship Id="rId1251" Type="http://schemas.openxmlformats.org/officeDocument/2006/relationships/oleObject" Target="embeddings/oleObject687.bin"/><Relationship Id="rId2302" Type="http://schemas.openxmlformats.org/officeDocument/2006/relationships/image" Target="media/image997.wmf"/><Relationship Id="rId719" Type="http://schemas.openxmlformats.org/officeDocument/2006/relationships/oleObject" Target="embeddings/oleObject387.bin"/><Relationship Id="rId926" Type="http://schemas.openxmlformats.org/officeDocument/2006/relationships/oleObject" Target="embeddings/oleObject501.bin"/><Relationship Id="rId1111" Type="http://schemas.openxmlformats.org/officeDocument/2006/relationships/image" Target="media/image501.wmf"/><Relationship Id="rId1556" Type="http://schemas.openxmlformats.org/officeDocument/2006/relationships/oleObject" Target="embeddings/oleObject875.bin"/><Relationship Id="rId1763" Type="http://schemas.openxmlformats.org/officeDocument/2006/relationships/image" Target="media/image762.wmf"/><Relationship Id="rId1970" Type="http://schemas.openxmlformats.org/officeDocument/2006/relationships/oleObject" Target="embeddings/oleObject1104.bin"/><Relationship Id="rId2607" Type="http://schemas.openxmlformats.org/officeDocument/2006/relationships/oleObject" Target="embeddings/oleObject1495.bin"/><Relationship Id="rId2814" Type="http://schemas.openxmlformats.org/officeDocument/2006/relationships/image" Target="media/image1205.wmf"/><Relationship Id="rId4267" Type="http://schemas.openxmlformats.org/officeDocument/2006/relationships/image" Target="media/image2139.wmf"/><Relationship Id="rId55" Type="http://schemas.openxmlformats.org/officeDocument/2006/relationships/oleObject" Target="embeddings/oleObject23.bin"/><Relationship Id="rId1209" Type="http://schemas.openxmlformats.org/officeDocument/2006/relationships/image" Target="media/image539.wmf"/><Relationship Id="rId1416" Type="http://schemas.openxmlformats.org/officeDocument/2006/relationships/oleObject" Target="embeddings/oleObject786.bin"/><Relationship Id="rId1623" Type="http://schemas.openxmlformats.org/officeDocument/2006/relationships/oleObject" Target="embeddings/oleObject914.bin"/><Relationship Id="rId1830" Type="http://schemas.openxmlformats.org/officeDocument/2006/relationships/oleObject" Target="embeddings/oleObject1030.bin"/><Relationship Id="rId3076" Type="http://schemas.openxmlformats.org/officeDocument/2006/relationships/oleObject" Target="embeddings/oleObject1759.bin"/><Relationship Id="rId3283" Type="http://schemas.openxmlformats.org/officeDocument/2006/relationships/oleObject" Target="embeddings/oleObject1883.bin"/><Relationship Id="rId3490" Type="http://schemas.openxmlformats.org/officeDocument/2006/relationships/oleObject" Target="embeddings/oleObject2022.bin"/><Relationship Id="rId4127" Type="http://schemas.openxmlformats.org/officeDocument/2006/relationships/image" Target="media/image1999.wmf"/><Relationship Id="rId1928" Type="http://schemas.openxmlformats.org/officeDocument/2006/relationships/image" Target="media/image841.wmf"/><Relationship Id="rId2092" Type="http://schemas.openxmlformats.org/officeDocument/2006/relationships/oleObject" Target="embeddings/oleObject1172.bin"/><Relationship Id="rId3143" Type="http://schemas.openxmlformats.org/officeDocument/2006/relationships/oleObject" Target="embeddings/oleObject1801.bin"/><Relationship Id="rId3350" Type="http://schemas.openxmlformats.org/officeDocument/2006/relationships/image" Target="media/image1410.wmf"/><Relationship Id="rId3588" Type="http://schemas.openxmlformats.org/officeDocument/2006/relationships/image" Target="media/image1500.wmf"/><Relationship Id="rId3795" Type="http://schemas.openxmlformats.org/officeDocument/2006/relationships/image" Target="media/image1667.wmf"/><Relationship Id="rId271" Type="http://schemas.openxmlformats.org/officeDocument/2006/relationships/oleObject" Target="embeddings/oleObject138.bin"/><Relationship Id="rId2397" Type="http://schemas.openxmlformats.org/officeDocument/2006/relationships/oleObject" Target="embeddings/oleObject1354.bin"/><Relationship Id="rId3003" Type="http://schemas.openxmlformats.org/officeDocument/2006/relationships/oleObject" Target="embeddings/oleObject1717.bin"/><Relationship Id="rId3448" Type="http://schemas.openxmlformats.org/officeDocument/2006/relationships/oleObject" Target="embeddings/oleObject1999.bin"/><Relationship Id="rId3655" Type="http://schemas.openxmlformats.org/officeDocument/2006/relationships/image" Target="media/image1527.wmf"/><Relationship Id="rId3862" Type="http://schemas.openxmlformats.org/officeDocument/2006/relationships/image" Target="media/image1734.wmf"/><Relationship Id="rId131" Type="http://schemas.openxmlformats.org/officeDocument/2006/relationships/image" Target="media/image59.wmf"/><Relationship Id="rId369" Type="http://schemas.openxmlformats.org/officeDocument/2006/relationships/image" Target="media/image169.wmf"/><Relationship Id="rId576" Type="http://schemas.openxmlformats.org/officeDocument/2006/relationships/image" Target="media/image255.wmf"/><Relationship Id="rId783" Type="http://schemas.openxmlformats.org/officeDocument/2006/relationships/image" Target="media/image356.wmf"/><Relationship Id="rId990" Type="http://schemas.openxmlformats.org/officeDocument/2006/relationships/oleObject" Target="embeddings/oleObject535.bin"/><Relationship Id="rId2257" Type="http://schemas.openxmlformats.org/officeDocument/2006/relationships/image" Target="media/image978.wmf"/><Relationship Id="rId2464" Type="http://schemas.openxmlformats.org/officeDocument/2006/relationships/oleObject" Target="embeddings/oleObject1398.bin"/><Relationship Id="rId2671" Type="http://schemas.openxmlformats.org/officeDocument/2006/relationships/image" Target="media/image1134.wmf"/><Relationship Id="rId3210" Type="http://schemas.openxmlformats.org/officeDocument/2006/relationships/oleObject" Target="embeddings/oleObject1843.bin"/><Relationship Id="rId3308" Type="http://schemas.openxmlformats.org/officeDocument/2006/relationships/oleObject" Target="embeddings/oleObject1903.bin"/><Relationship Id="rId3515" Type="http://schemas.openxmlformats.org/officeDocument/2006/relationships/oleObject" Target="embeddings/oleObject2038.bin"/><Relationship Id="rId229" Type="http://schemas.openxmlformats.org/officeDocument/2006/relationships/oleObject" Target="embeddings/oleObject115.bin"/><Relationship Id="rId436" Type="http://schemas.openxmlformats.org/officeDocument/2006/relationships/oleObject" Target="embeddings/oleObject235.bin"/><Relationship Id="rId643" Type="http://schemas.openxmlformats.org/officeDocument/2006/relationships/oleObject" Target="embeddings/oleObject349.bin"/><Relationship Id="rId1066" Type="http://schemas.openxmlformats.org/officeDocument/2006/relationships/image" Target="media/image479.wmf"/><Relationship Id="rId1273" Type="http://schemas.openxmlformats.org/officeDocument/2006/relationships/image" Target="media/image567.wmf"/><Relationship Id="rId1480" Type="http://schemas.openxmlformats.org/officeDocument/2006/relationships/image" Target="media/image652.wmf"/><Relationship Id="rId2117" Type="http://schemas.openxmlformats.org/officeDocument/2006/relationships/oleObject" Target="embeddings/oleObject1188.bin"/><Relationship Id="rId2324" Type="http://schemas.openxmlformats.org/officeDocument/2006/relationships/image" Target="media/image1007.wmf"/><Relationship Id="rId2769" Type="http://schemas.openxmlformats.org/officeDocument/2006/relationships/oleObject" Target="embeddings/oleObject1580.bin"/><Relationship Id="rId2976" Type="http://schemas.openxmlformats.org/officeDocument/2006/relationships/oleObject" Target="embeddings/oleObject1698.bin"/><Relationship Id="rId3722" Type="http://schemas.openxmlformats.org/officeDocument/2006/relationships/image" Target="media/image1594.wmf"/><Relationship Id="rId850" Type="http://schemas.openxmlformats.org/officeDocument/2006/relationships/oleObject" Target="embeddings/oleObject460.bin"/><Relationship Id="rId948" Type="http://schemas.openxmlformats.org/officeDocument/2006/relationships/oleObject" Target="embeddings/oleObject512.bin"/><Relationship Id="rId1133" Type="http://schemas.openxmlformats.org/officeDocument/2006/relationships/image" Target="media/image512.wmf"/><Relationship Id="rId1578" Type="http://schemas.openxmlformats.org/officeDocument/2006/relationships/oleObject" Target="embeddings/oleObject887.bin"/><Relationship Id="rId1785" Type="http://schemas.openxmlformats.org/officeDocument/2006/relationships/image" Target="media/image772.wmf"/><Relationship Id="rId1992" Type="http://schemas.openxmlformats.org/officeDocument/2006/relationships/image" Target="media/image869.wmf"/><Relationship Id="rId2531" Type="http://schemas.openxmlformats.org/officeDocument/2006/relationships/image" Target="media/image1076.wmf"/><Relationship Id="rId2629" Type="http://schemas.openxmlformats.org/officeDocument/2006/relationships/oleObject" Target="embeddings/oleObject1507.bin"/><Relationship Id="rId2836" Type="http://schemas.openxmlformats.org/officeDocument/2006/relationships/image" Target="media/image1216.wmf"/><Relationship Id="rId4191" Type="http://schemas.openxmlformats.org/officeDocument/2006/relationships/image" Target="media/image2063.wmf"/><Relationship Id="rId4289" Type="http://schemas.openxmlformats.org/officeDocument/2006/relationships/image" Target="media/image2161.wmf"/><Relationship Id="rId77" Type="http://schemas.openxmlformats.org/officeDocument/2006/relationships/image" Target="media/image36.wmf"/><Relationship Id="rId503" Type="http://schemas.openxmlformats.org/officeDocument/2006/relationships/oleObject" Target="embeddings/oleObject273.bin"/><Relationship Id="rId710" Type="http://schemas.openxmlformats.org/officeDocument/2006/relationships/image" Target="media/image321.wmf"/><Relationship Id="rId808" Type="http://schemas.openxmlformats.org/officeDocument/2006/relationships/image" Target="media/image367.wmf"/><Relationship Id="rId1340" Type="http://schemas.openxmlformats.org/officeDocument/2006/relationships/image" Target="media/image595.wmf"/><Relationship Id="rId1438" Type="http://schemas.openxmlformats.org/officeDocument/2006/relationships/oleObject" Target="embeddings/oleObject798.bin"/><Relationship Id="rId1645" Type="http://schemas.openxmlformats.org/officeDocument/2006/relationships/oleObject" Target="embeddings/oleObject927.bin"/><Relationship Id="rId3098" Type="http://schemas.openxmlformats.org/officeDocument/2006/relationships/image" Target="media/image1319.wmf"/><Relationship Id="rId4051" Type="http://schemas.openxmlformats.org/officeDocument/2006/relationships/image" Target="media/image1923.wmf"/><Relationship Id="rId1200" Type="http://schemas.openxmlformats.org/officeDocument/2006/relationships/image" Target="media/image536.wmf"/><Relationship Id="rId1852" Type="http://schemas.openxmlformats.org/officeDocument/2006/relationships/image" Target="media/image804.wmf"/><Relationship Id="rId2903" Type="http://schemas.openxmlformats.org/officeDocument/2006/relationships/oleObject" Target="embeddings/oleObject1654.bin"/><Relationship Id="rId4149" Type="http://schemas.openxmlformats.org/officeDocument/2006/relationships/image" Target="media/image2021.wmf"/><Relationship Id="rId1505" Type="http://schemas.openxmlformats.org/officeDocument/2006/relationships/oleObject" Target="embeddings/oleObject833.bin"/><Relationship Id="rId1712" Type="http://schemas.openxmlformats.org/officeDocument/2006/relationships/oleObject" Target="embeddings/oleObject969.bin"/><Relationship Id="rId3165" Type="http://schemas.openxmlformats.org/officeDocument/2006/relationships/oleObject" Target="embeddings/oleObject1815.bin"/><Relationship Id="rId3372" Type="http://schemas.openxmlformats.org/officeDocument/2006/relationships/oleObject" Target="embeddings/oleObject1949.bin"/><Relationship Id="rId4009" Type="http://schemas.openxmlformats.org/officeDocument/2006/relationships/image" Target="media/image1881.wmf"/><Relationship Id="rId4216" Type="http://schemas.openxmlformats.org/officeDocument/2006/relationships/image" Target="media/image2088.wmf"/><Relationship Id="rId293" Type="http://schemas.openxmlformats.org/officeDocument/2006/relationships/image" Target="media/image136.wmf"/><Relationship Id="rId2181" Type="http://schemas.openxmlformats.org/officeDocument/2006/relationships/oleObject" Target="embeddings/oleObject1226.bin"/><Relationship Id="rId3025" Type="http://schemas.openxmlformats.org/officeDocument/2006/relationships/oleObject" Target="embeddings/oleObject1729.bin"/><Relationship Id="rId3232" Type="http://schemas.openxmlformats.org/officeDocument/2006/relationships/oleObject" Target="embeddings/oleObject1854.bin"/><Relationship Id="rId3677" Type="http://schemas.openxmlformats.org/officeDocument/2006/relationships/image" Target="media/image1549.wmf"/><Relationship Id="rId3884" Type="http://schemas.openxmlformats.org/officeDocument/2006/relationships/image" Target="media/image1756.wmf"/><Relationship Id="rId153" Type="http://schemas.openxmlformats.org/officeDocument/2006/relationships/image" Target="media/image70.wmf"/><Relationship Id="rId360" Type="http://schemas.openxmlformats.org/officeDocument/2006/relationships/oleObject" Target="embeddings/oleObject189.bin"/><Relationship Id="rId598" Type="http://schemas.openxmlformats.org/officeDocument/2006/relationships/oleObject" Target="embeddings/oleObject326.bin"/><Relationship Id="rId2041" Type="http://schemas.openxmlformats.org/officeDocument/2006/relationships/image" Target="media/image892.wmf"/><Relationship Id="rId2279" Type="http://schemas.openxmlformats.org/officeDocument/2006/relationships/oleObject" Target="embeddings/oleObject1286.bin"/><Relationship Id="rId2486" Type="http://schemas.openxmlformats.org/officeDocument/2006/relationships/oleObject" Target="embeddings/oleObject1418.bin"/><Relationship Id="rId2693" Type="http://schemas.openxmlformats.org/officeDocument/2006/relationships/oleObject" Target="embeddings/oleObject1542.bin"/><Relationship Id="rId3537" Type="http://schemas.openxmlformats.org/officeDocument/2006/relationships/oleObject" Target="embeddings/oleObject2051.bin"/><Relationship Id="rId3744" Type="http://schemas.openxmlformats.org/officeDocument/2006/relationships/image" Target="media/image1616.wmf"/><Relationship Id="rId3951" Type="http://schemas.openxmlformats.org/officeDocument/2006/relationships/image" Target="media/image1823.wmf"/><Relationship Id="rId220" Type="http://schemas.openxmlformats.org/officeDocument/2006/relationships/image" Target="media/image103.wmf"/><Relationship Id="rId458" Type="http://schemas.openxmlformats.org/officeDocument/2006/relationships/oleObject" Target="embeddings/oleObject249.bin"/><Relationship Id="rId665" Type="http://schemas.openxmlformats.org/officeDocument/2006/relationships/oleObject" Target="embeddings/oleObject360.bin"/><Relationship Id="rId872" Type="http://schemas.openxmlformats.org/officeDocument/2006/relationships/oleObject" Target="embeddings/oleObject472.bin"/><Relationship Id="rId1088" Type="http://schemas.openxmlformats.org/officeDocument/2006/relationships/oleObject" Target="embeddings/oleObject592.bin"/><Relationship Id="rId1295" Type="http://schemas.openxmlformats.org/officeDocument/2006/relationships/image" Target="media/image577.wmf"/><Relationship Id="rId2139" Type="http://schemas.openxmlformats.org/officeDocument/2006/relationships/image" Target="media/image932.wmf"/><Relationship Id="rId2346" Type="http://schemas.openxmlformats.org/officeDocument/2006/relationships/oleObject" Target="embeddings/oleObject1322.bin"/><Relationship Id="rId2553" Type="http://schemas.openxmlformats.org/officeDocument/2006/relationships/oleObject" Target="embeddings/oleObject1461.bin"/><Relationship Id="rId2760" Type="http://schemas.openxmlformats.org/officeDocument/2006/relationships/image" Target="media/image1178.wmf"/><Relationship Id="rId2998" Type="http://schemas.openxmlformats.org/officeDocument/2006/relationships/image" Target="media/image1278.wmf"/><Relationship Id="rId3604" Type="http://schemas.openxmlformats.org/officeDocument/2006/relationships/oleObject" Target="embeddings/oleObject2091.bin"/><Relationship Id="rId3811" Type="http://schemas.openxmlformats.org/officeDocument/2006/relationships/image" Target="media/image1683.wmf"/><Relationship Id="rId318" Type="http://schemas.openxmlformats.org/officeDocument/2006/relationships/oleObject" Target="embeddings/oleObject163.bin"/><Relationship Id="rId525" Type="http://schemas.openxmlformats.org/officeDocument/2006/relationships/image" Target="media/image232.wmf"/><Relationship Id="rId732" Type="http://schemas.openxmlformats.org/officeDocument/2006/relationships/oleObject" Target="embeddings/oleObject394.bin"/><Relationship Id="rId1155" Type="http://schemas.openxmlformats.org/officeDocument/2006/relationships/oleObject" Target="embeddings/oleObject626.bin"/><Relationship Id="rId1362" Type="http://schemas.openxmlformats.org/officeDocument/2006/relationships/oleObject" Target="embeddings/oleObject753.bin"/><Relationship Id="rId2206" Type="http://schemas.openxmlformats.org/officeDocument/2006/relationships/oleObject" Target="embeddings/oleObject1240.bin"/><Relationship Id="rId2413" Type="http://schemas.openxmlformats.org/officeDocument/2006/relationships/image" Target="media/image1041.wmf"/><Relationship Id="rId2620" Type="http://schemas.openxmlformats.org/officeDocument/2006/relationships/image" Target="media/image1112.wmf"/><Relationship Id="rId2858" Type="http://schemas.openxmlformats.org/officeDocument/2006/relationships/oleObject" Target="embeddings/oleObject1626.bin"/><Relationship Id="rId3909" Type="http://schemas.openxmlformats.org/officeDocument/2006/relationships/image" Target="media/image1781.wmf"/><Relationship Id="rId4073" Type="http://schemas.openxmlformats.org/officeDocument/2006/relationships/image" Target="media/image1945.wmf"/><Relationship Id="rId99" Type="http://schemas.openxmlformats.org/officeDocument/2006/relationships/oleObject" Target="embeddings/oleObject46.bin"/><Relationship Id="rId1015" Type="http://schemas.openxmlformats.org/officeDocument/2006/relationships/image" Target="media/image461.wmf"/><Relationship Id="rId1222" Type="http://schemas.openxmlformats.org/officeDocument/2006/relationships/image" Target="media/image546.wmf"/><Relationship Id="rId1667" Type="http://schemas.openxmlformats.org/officeDocument/2006/relationships/oleObject" Target="embeddings/oleObject943.bin"/><Relationship Id="rId1874" Type="http://schemas.openxmlformats.org/officeDocument/2006/relationships/oleObject" Target="embeddings/oleObject1053.bin"/><Relationship Id="rId2718" Type="http://schemas.openxmlformats.org/officeDocument/2006/relationships/image" Target="media/image1157.wmf"/><Relationship Id="rId2925" Type="http://schemas.openxmlformats.org/officeDocument/2006/relationships/image" Target="media/image1250.wmf"/><Relationship Id="rId4280" Type="http://schemas.openxmlformats.org/officeDocument/2006/relationships/image" Target="media/image2152.wmf"/><Relationship Id="rId1527" Type="http://schemas.openxmlformats.org/officeDocument/2006/relationships/oleObject" Target="embeddings/oleObject854.bin"/><Relationship Id="rId1734" Type="http://schemas.openxmlformats.org/officeDocument/2006/relationships/oleObject" Target="embeddings/oleObject980.bin"/><Relationship Id="rId1941" Type="http://schemas.openxmlformats.org/officeDocument/2006/relationships/image" Target="media/image847.wmf"/><Relationship Id="rId3187" Type="http://schemas.openxmlformats.org/officeDocument/2006/relationships/oleObject" Target="embeddings/oleObject1831.bin"/><Relationship Id="rId3394" Type="http://schemas.openxmlformats.org/officeDocument/2006/relationships/oleObject" Target="embeddings/oleObject1964.bin"/><Relationship Id="rId4140" Type="http://schemas.openxmlformats.org/officeDocument/2006/relationships/image" Target="media/image2012.wmf"/><Relationship Id="rId4238" Type="http://schemas.openxmlformats.org/officeDocument/2006/relationships/image" Target="media/image2110.wmf"/><Relationship Id="rId26" Type="http://schemas.openxmlformats.org/officeDocument/2006/relationships/image" Target="media/image11.wmf"/><Relationship Id="rId3047" Type="http://schemas.openxmlformats.org/officeDocument/2006/relationships/oleObject" Target="embeddings/oleObject1742.bin"/><Relationship Id="rId3699" Type="http://schemas.openxmlformats.org/officeDocument/2006/relationships/image" Target="media/image1571.emf"/><Relationship Id="rId4000" Type="http://schemas.openxmlformats.org/officeDocument/2006/relationships/image" Target="media/image1872.wmf"/><Relationship Id="rId175" Type="http://schemas.openxmlformats.org/officeDocument/2006/relationships/image" Target="media/image81.wmf"/><Relationship Id="rId1801" Type="http://schemas.openxmlformats.org/officeDocument/2006/relationships/image" Target="media/image779.wmf"/><Relationship Id="rId3254" Type="http://schemas.openxmlformats.org/officeDocument/2006/relationships/oleObject" Target="embeddings/oleObject1865.bin"/><Relationship Id="rId3461" Type="http://schemas.openxmlformats.org/officeDocument/2006/relationships/oleObject" Target="embeddings/oleObject2007.bin"/><Relationship Id="rId3559" Type="http://schemas.openxmlformats.org/officeDocument/2006/relationships/image" Target="media/image1489.wmf"/><Relationship Id="rId4305" Type="http://schemas.openxmlformats.org/officeDocument/2006/relationships/image" Target="media/image2177.wmf"/><Relationship Id="rId382" Type="http://schemas.openxmlformats.org/officeDocument/2006/relationships/oleObject" Target="embeddings/oleObject200.bin"/><Relationship Id="rId687" Type="http://schemas.openxmlformats.org/officeDocument/2006/relationships/oleObject" Target="embeddings/oleObject371.bin"/><Relationship Id="rId2063" Type="http://schemas.openxmlformats.org/officeDocument/2006/relationships/oleObject" Target="embeddings/oleObject1156.bin"/><Relationship Id="rId2270" Type="http://schemas.openxmlformats.org/officeDocument/2006/relationships/image" Target="media/image982.wmf"/><Relationship Id="rId2368" Type="http://schemas.openxmlformats.org/officeDocument/2006/relationships/oleObject" Target="embeddings/oleObject1335.bin"/><Relationship Id="rId3114" Type="http://schemas.openxmlformats.org/officeDocument/2006/relationships/image" Target="media/image1325.wmf"/><Relationship Id="rId3321" Type="http://schemas.openxmlformats.org/officeDocument/2006/relationships/oleObject" Target="embeddings/oleObject1911.bin"/><Relationship Id="rId3766" Type="http://schemas.openxmlformats.org/officeDocument/2006/relationships/image" Target="media/image1638.wmf"/><Relationship Id="rId3973" Type="http://schemas.openxmlformats.org/officeDocument/2006/relationships/image" Target="media/image1845.wmf"/><Relationship Id="rId242" Type="http://schemas.openxmlformats.org/officeDocument/2006/relationships/image" Target="media/image113.wmf"/><Relationship Id="rId894" Type="http://schemas.openxmlformats.org/officeDocument/2006/relationships/oleObject" Target="embeddings/oleObject485.bin"/><Relationship Id="rId1177" Type="http://schemas.openxmlformats.org/officeDocument/2006/relationships/oleObject" Target="embeddings/oleObject640.bin"/><Relationship Id="rId2130" Type="http://schemas.openxmlformats.org/officeDocument/2006/relationships/image" Target="media/image928.wmf"/><Relationship Id="rId2575" Type="http://schemas.openxmlformats.org/officeDocument/2006/relationships/oleObject" Target="embeddings/oleObject1477.bin"/><Relationship Id="rId2782" Type="http://schemas.openxmlformats.org/officeDocument/2006/relationships/image" Target="media/image1189.wmf"/><Relationship Id="rId3419" Type="http://schemas.openxmlformats.org/officeDocument/2006/relationships/oleObject" Target="embeddings/oleObject1982.bin"/><Relationship Id="rId3626" Type="http://schemas.openxmlformats.org/officeDocument/2006/relationships/image" Target="media/image1514.wmf"/><Relationship Id="rId3833" Type="http://schemas.openxmlformats.org/officeDocument/2006/relationships/image" Target="media/image1705.wmf"/><Relationship Id="rId102" Type="http://schemas.openxmlformats.org/officeDocument/2006/relationships/image" Target="media/image48.wmf"/><Relationship Id="rId547" Type="http://schemas.openxmlformats.org/officeDocument/2006/relationships/oleObject" Target="embeddings/oleObject299.bin"/><Relationship Id="rId754" Type="http://schemas.openxmlformats.org/officeDocument/2006/relationships/oleObject" Target="embeddings/oleObject405.bin"/><Relationship Id="rId961" Type="http://schemas.openxmlformats.org/officeDocument/2006/relationships/image" Target="media/image436.wmf"/><Relationship Id="rId1384" Type="http://schemas.openxmlformats.org/officeDocument/2006/relationships/oleObject" Target="embeddings/oleObject766.bin"/><Relationship Id="rId1591" Type="http://schemas.openxmlformats.org/officeDocument/2006/relationships/oleObject" Target="embeddings/oleObject894.bin"/><Relationship Id="rId1689" Type="http://schemas.openxmlformats.org/officeDocument/2006/relationships/oleObject" Target="embeddings/oleObject956.bin"/><Relationship Id="rId2228" Type="http://schemas.openxmlformats.org/officeDocument/2006/relationships/oleObject" Target="embeddings/oleObject1253.bin"/><Relationship Id="rId2435" Type="http://schemas.openxmlformats.org/officeDocument/2006/relationships/oleObject" Target="embeddings/oleObject1378.bin"/><Relationship Id="rId2642" Type="http://schemas.openxmlformats.org/officeDocument/2006/relationships/oleObject" Target="embeddings/oleObject1514.bin"/><Relationship Id="rId3900" Type="http://schemas.openxmlformats.org/officeDocument/2006/relationships/image" Target="media/image1772.wmf"/><Relationship Id="rId4095" Type="http://schemas.openxmlformats.org/officeDocument/2006/relationships/image" Target="media/image1967.wmf"/><Relationship Id="rId90" Type="http://schemas.openxmlformats.org/officeDocument/2006/relationships/image" Target="media/image42.wmf"/><Relationship Id="rId407" Type="http://schemas.openxmlformats.org/officeDocument/2006/relationships/oleObject" Target="embeddings/oleObject216.bin"/><Relationship Id="rId614" Type="http://schemas.openxmlformats.org/officeDocument/2006/relationships/oleObject" Target="embeddings/oleObject334.bin"/><Relationship Id="rId821" Type="http://schemas.openxmlformats.org/officeDocument/2006/relationships/image" Target="media/image373.wmf"/><Relationship Id="rId1037" Type="http://schemas.openxmlformats.org/officeDocument/2006/relationships/oleObject" Target="embeddings/oleObject560.bin"/><Relationship Id="rId1244" Type="http://schemas.openxmlformats.org/officeDocument/2006/relationships/oleObject" Target="embeddings/oleObject683.bin"/><Relationship Id="rId1451" Type="http://schemas.openxmlformats.org/officeDocument/2006/relationships/oleObject" Target="embeddings/oleObject805.bin"/><Relationship Id="rId1896" Type="http://schemas.openxmlformats.org/officeDocument/2006/relationships/oleObject" Target="embeddings/oleObject1064.bin"/><Relationship Id="rId2502" Type="http://schemas.openxmlformats.org/officeDocument/2006/relationships/oleObject" Target="embeddings/oleObject1430.bin"/><Relationship Id="rId2947" Type="http://schemas.openxmlformats.org/officeDocument/2006/relationships/oleObject" Target="embeddings/oleObject1681.bin"/><Relationship Id="rId4162" Type="http://schemas.openxmlformats.org/officeDocument/2006/relationships/image" Target="media/image2034.wmf"/><Relationship Id="rId919" Type="http://schemas.openxmlformats.org/officeDocument/2006/relationships/image" Target="media/image415.wmf"/><Relationship Id="rId1104" Type="http://schemas.openxmlformats.org/officeDocument/2006/relationships/oleObject" Target="embeddings/oleObject600.bin"/><Relationship Id="rId1311" Type="http://schemas.openxmlformats.org/officeDocument/2006/relationships/oleObject" Target="embeddings/oleObject721.bin"/><Relationship Id="rId1549" Type="http://schemas.openxmlformats.org/officeDocument/2006/relationships/image" Target="media/image672.wmf"/><Relationship Id="rId1756" Type="http://schemas.openxmlformats.org/officeDocument/2006/relationships/oleObject" Target="embeddings/oleObject991.bin"/><Relationship Id="rId1963" Type="http://schemas.openxmlformats.org/officeDocument/2006/relationships/oleObject" Target="embeddings/oleObject1100.bin"/><Relationship Id="rId2807" Type="http://schemas.openxmlformats.org/officeDocument/2006/relationships/oleObject" Target="embeddings/oleObject1599.bin"/><Relationship Id="rId4022" Type="http://schemas.openxmlformats.org/officeDocument/2006/relationships/image" Target="media/image1894.wmf"/><Relationship Id="rId48" Type="http://schemas.openxmlformats.org/officeDocument/2006/relationships/image" Target="media/image22.wmf"/><Relationship Id="rId1409" Type="http://schemas.openxmlformats.org/officeDocument/2006/relationships/oleObject" Target="embeddings/oleObject782.bin"/><Relationship Id="rId1616" Type="http://schemas.openxmlformats.org/officeDocument/2006/relationships/image" Target="media/image700.wmf"/><Relationship Id="rId1823" Type="http://schemas.openxmlformats.org/officeDocument/2006/relationships/image" Target="media/image790.wmf"/><Relationship Id="rId3069" Type="http://schemas.openxmlformats.org/officeDocument/2006/relationships/image" Target="media/image1308.wmf"/><Relationship Id="rId3276" Type="http://schemas.openxmlformats.org/officeDocument/2006/relationships/image" Target="media/image1391.wmf"/><Relationship Id="rId3483" Type="http://schemas.openxmlformats.org/officeDocument/2006/relationships/image" Target="media/image1458.wmf"/><Relationship Id="rId3690" Type="http://schemas.openxmlformats.org/officeDocument/2006/relationships/image" Target="media/image1562.wmf"/><Relationship Id="rId197" Type="http://schemas.openxmlformats.org/officeDocument/2006/relationships/image" Target="media/image92.wmf"/><Relationship Id="rId2085" Type="http://schemas.openxmlformats.org/officeDocument/2006/relationships/image" Target="media/image910.wmf"/><Relationship Id="rId2292" Type="http://schemas.openxmlformats.org/officeDocument/2006/relationships/image" Target="media/image993.wmf"/><Relationship Id="rId3136" Type="http://schemas.openxmlformats.org/officeDocument/2006/relationships/oleObject" Target="embeddings/oleObject1797.bin"/><Relationship Id="rId3343" Type="http://schemas.openxmlformats.org/officeDocument/2006/relationships/oleObject" Target="embeddings/oleObject1929.bin"/><Relationship Id="rId3788" Type="http://schemas.openxmlformats.org/officeDocument/2006/relationships/image" Target="media/image1660.wmf"/><Relationship Id="rId3995" Type="http://schemas.openxmlformats.org/officeDocument/2006/relationships/image" Target="media/image1867.wmf"/><Relationship Id="rId264" Type="http://schemas.openxmlformats.org/officeDocument/2006/relationships/image" Target="media/image124.wmf"/><Relationship Id="rId471" Type="http://schemas.openxmlformats.org/officeDocument/2006/relationships/oleObject" Target="embeddings/oleObject256.bin"/><Relationship Id="rId2152" Type="http://schemas.openxmlformats.org/officeDocument/2006/relationships/oleObject" Target="embeddings/oleObject1211.bin"/><Relationship Id="rId2597" Type="http://schemas.openxmlformats.org/officeDocument/2006/relationships/oleObject" Target="embeddings/oleObject1489.bin"/><Relationship Id="rId3550" Type="http://schemas.openxmlformats.org/officeDocument/2006/relationships/oleObject" Target="embeddings/oleObject2058.bin"/><Relationship Id="rId3648" Type="http://schemas.openxmlformats.org/officeDocument/2006/relationships/oleObject" Target="embeddings/oleObject2119.bin"/><Relationship Id="rId3855" Type="http://schemas.openxmlformats.org/officeDocument/2006/relationships/image" Target="media/image1727.wmf"/><Relationship Id="rId124" Type="http://schemas.openxmlformats.org/officeDocument/2006/relationships/oleObject" Target="embeddings/oleObject61.bin"/><Relationship Id="rId569" Type="http://schemas.openxmlformats.org/officeDocument/2006/relationships/image" Target="media/image252.wmf"/><Relationship Id="rId776" Type="http://schemas.openxmlformats.org/officeDocument/2006/relationships/oleObject" Target="embeddings/oleObject417.bin"/><Relationship Id="rId983" Type="http://schemas.openxmlformats.org/officeDocument/2006/relationships/oleObject" Target="embeddings/oleObject531.bin"/><Relationship Id="rId1199" Type="http://schemas.openxmlformats.org/officeDocument/2006/relationships/oleObject" Target="embeddings/oleObject657.bin"/><Relationship Id="rId2457" Type="http://schemas.openxmlformats.org/officeDocument/2006/relationships/oleObject" Target="embeddings/oleObject1392.bin"/><Relationship Id="rId2664" Type="http://schemas.openxmlformats.org/officeDocument/2006/relationships/oleObject" Target="embeddings/oleObject1527.bin"/><Relationship Id="rId3203" Type="http://schemas.openxmlformats.org/officeDocument/2006/relationships/oleObject" Target="embeddings/oleObject1839.bin"/><Relationship Id="rId3410" Type="http://schemas.openxmlformats.org/officeDocument/2006/relationships/oleObject" Target="embeddings/oleObject1976.bin"/><Relationship Id="rId3508" Type="http://schemas.openxmlformats.org/officeDocument/2006/relationships/oleObject" Target="embeddings/oleObject2032.bin"/><Relationship Id="rId331" Type="http://schemas.openxmlformats.org/officeDocument/2006/relationships/oleObject" Target="embeddings/oleObject170.bin"/><Relationship Id="rId429" Type="http://schemas.openxmlformats.org/officeDocument/2006/relationships/image" Target="media/image194.wmf"/><Relationship Id="rId636" Type="http://schemas.openxmlformats.org/officeDocument/2006/relationships/oleObject" Target="embeddings/oleObject345.bin"/><Relationship Id="rId1059" Type="http://schemas.openxmlformats.org/officeDocument/2006/relationships/image" Target="media/image476.wmf"/><Relationship Id="rId1266" Type="http://schemas.openxmlformats.org/officeDocument/2006/relationships/image" Target="media/image564.wmf"/><Relationship Id="rId1473" Type="http://schemas.openxmlformats.org/officeDocument/2006/relationships/oleObject" Target="embeddings/oleObject818.bin"/><Relationship Id="rId2012" Type="http://schemas.openxmlformats.org/officeDocument/2006/relationships/image" Target="media/image879.wmf"/><Relationship Id="rId2317" Type="http://schemas.openxmlformats.org/officeDocument/2006/relationships/image" Target="media/image1004.wmf"/><Relationship Id="rId2871" Type="http://schemas.openxmlformats.org/officeDocument/2006/relationships/oleObject" Target="embeddings/oleObject1634.bin"/><Relationship Id="rId2969" Type="http://schemas.openxmlformats.org/officeDocument/2006/relationships/image" Target="media/image1269.wmf"/><Relationship Id="rId3715" Type="http://schemas.openxmlformats.org/officeDocument/2006/relationships/image" Target="media/image1587.wmf"/><Relationship Id="rId3922" Type="http://schemas.openxmlformats.org/officeDocument/2006/relationships/image" Target="media/image1794.wmf"/><Relationship Id="rId843" Type="http://schemas.openxmlformats.org/officeDocument/2006/relationships/image" Target="media/image382.wmf"/><Relationship Id="rId1126" Type="http://schemas.openxmlformats.org/officeDocument/2006/relationships/oleObject" Target="embeddings/oleObject611.bin"/><Relationship Id="rId1680" Type="http://schemas.openxmlformats.org/officeDocument/2006/relationships/image" Target="media/image722.wmf"/><Relationship Id="rId1778" Type="http://schemas.openxmlformats.org/officeDocument/2006/relationships/oleObject" Target="embeddings/oleObject1003.bin"/><Relationship Id="rId1985" Type="http://schemas.openxmlformats.org/officeDocument/2006/relationships/oleObject" Target="embeddings/oleObject1113.bin"/><Relationship Id="rId2524" Type="http://schemas.openxmlformats.org/officeDocument/2006/relationships/image" Target="media/image1074.wmf"/><Relationship Id="rId2731" Type="http://schemas.openxmlformats.org/officeDocument/2006/relationships/oleObject" Target="embeddings/oleObject1561.bin"/><Relationship Id="rId2829" Type="http://schemas.openxmlformats.org/officeDocument/2006/relationships/oleObject" Target="embeddings/oleObject1610.bin"/><Relationship Id="rId4184" Type="http://schemas.openxmlformats.org/officeDocument/2006/relationships/image" Target="media/image2056.wmf"/><Relationship Id="rId703" Type="http://schemas.openxmlformats.org/officeDocument/2006/relationships/oleObject" Target="embeddings/oleObject379.bin"/><Relationship Id="rId910" Type="http://schemas.openxmlformats.org/officeDocument/2006/relationships/oleObject" Target="embeddings/oleObject493.bin"/><Relationship Id="rId1333" Type="http://schemas.openxmlformats.org/officeDocument/2006/relationships/image" Target="media/image594.wmf"/><Relationship Id="rId1540" Type="http://schemas.openxmlformats.org/officeDocument/2006/relationships/oleObject" Target="embeddings/oleObject866.bin"/><Relationship Id="rId1638" Type="http://schemas.openxmlformats.org/officeDocument/2006/relationships/oleObject" Target="embeddings/oleObject923.bin"/><Relationship Id="rId4044" Type="http://schemas.openxmlformats.org/officeDocument/2006/relationships/image" Target="media/image1916.wmf"/><Relationship Id="rId4251" Type="http://schemas.openxmlformats.org/officeDocument/2006/relationships/image" Target="media/image2123.wmf"/><Relationship Id="rId1400" Type="http://schemas.openxmlformats.org/officeDocument/2006/relationships/oleObject" Target="embeddings/oleObject776.bin"/><Relationship Id="rId1845" Type="http://schemas.openxmlformats.org/officeDocument/2006/relationships/oleObject" Target="embeddings/oleObject1038.bin"/><Relationship Id="rId3060" Type="http://schemas.openxmlformats.org/officeDocument/2006/relationships/image" Target="media/image1304.wmf"/><Relationship Id="rId3298" Type="http://schemas.openxmlformats.org/officeDocument/2006/relationships/oleObject" Target="embeddings/oleObject1895.bin"/><Relationship Id="rId4111" Type="http://schemas.openxmlformats.org/officeDocument/2006/relationships/image" Target="media/image1983.wmf"/><Relationship Id="rId1705" Type="http://schemas.openxmlformats.org/officeDocument/2006/relationships/oleObject" Target="embeddings/oleObject965.bin"/><Relationship Id="rId1912" Type="http://schemas.openxmlformats.org/officeDocument/2006/relationships/image" Target="media/image833.wmf"/><Relationship Id="rId3158" Type="http://schemas.openxmlformats.org/officeDocument/2006/relationships/image" Target="media/image1341.wmf"/><Relationship Id="rId3365" Type="http://schemas.openxmlformats.org/officeDocument/2006/relationships/oleObject" Target="embeddings/oleObject1945.bin"/><Relationship Id="rId3572" Type="http://schemas.openxmlformats.org/officeDocument/2006/relationships/image" Target="media/image1494.wmf"/><Relationship Id="rId4209" Type="http://schemas.openxmlformats.org/officeDocument/2006/relationships/image" Target="media/image2081.wmf"/><Relationship Id="rId286" Type="http://schemas.openxmlformats.org/officeDocument/2006/relationships/oleObject" Target="embeddings/oleObject147.bin"/><Relationship Id="rId493" Type="http://schemas.openxmlformats.org/officeDocument/2006/relationships/image" Target="media/image219.wmf"/><Relationship Id="rId2174" Type="http://schemas.openxmlformats.org/officeDocument/2006/relationships/image" Target="media/image945.wmf"/><Relationship Id="rId2381" Type="http://schemas.openxmlformats.org/officeDocument/2006/relationships/oleObject" Target="embeddings/oleObject1342.bin"/><Relationship Id="rId3018" Type="http://schemas.openxmlformats.org/officeDocument/2006/relationships/oleObject" Target="embeddings/oleObject1725.bin"/><Relationship Id="rId3225" Type="http://schemas.openxmlformats.org/officeDocument/2006/relationships/image" Target="media/image1368.wmf"/><Relationship Id="rId3432" Type="http://schemas.openxmlformats.org/officeDocument/2006/relationships/image" Target="media/image1437.wmf"/><Relationship Id="rId3877" Type="http://schemas.openxmlformats.org/officeDocument/2006/relationships/image" Target="media/image1749.wmf"/><Relationship Id="rId146" Type="http://schemas.openxmlformats.org/officeDocument/2006/relationships/oleObject" Target="embeddings/oleObject73.bin"/><Relationship Id="rId353" Type="http://schemas.openxmlformats.org/officeDocument/2006/relationships/image" Target="media/image161.wmf"/><Relationship Id="rId560" Type="http://schemas.openxmlformats.org/officeDocument/2006/relationships/oleObject" Target="embeddings/oleObject306.bin"/><Relationship Id="rId798" Type="http://schemas.openxmlformats.org/officeDocument/2006/relationships/image" Target="media/image362.wmf"/><Relationship Id="rId1190" Type="http://schemas.openxmlformats.org/officeDocument/2006/relationships/image" Target="media/image532.wmf"/><Relationship Id="rId2034" Type="http://schemas.openxmlformats.org/officeDocument/2006/relationships/oleObject" Target="embeddings/oleObject1139.bin"/><Relationship Id="rId2241" Type="http://schemas.openxmlformats.org/officeDocument/2006/relationships/oleObject" Target="embeddings/oleObject1260.bin"/><Relationship Id="rId2479" Type="http://schemas.openxmlformats.org/officeDocument/2006/relationships/oleObject" Target="embeddings/oleObject1411.bin"/><Relationship Id="rId2686" Type="http://schemas.openxmlformats.org/officeDocument/2006/relationships/image" Target="media/image1141.wmf"/><Relationship Id="rId2893" Type="http://schemas.openxmlformats.org/officeDocument/2006/relationships/oleObject" Target="embeddings/oleObject1648.bin"/><Relationship Id="rId3737" Type="http://schemas.openxmlformats.org/officeDocument/2006/relationships/image" Target="media/image1609.wmf"/><Relationship Id="rId3944" Type="http://schemas.openxmlformats.org/officeDocument/2006/relationships/image" Target="media/image1816.wmf"/><Relationship Id="rId213" Type="http://schemas.openxmlformats.org/officeDocument/2006/relationships/image" Target="media/image100.wmf"/><Relationship Id="rId420" Type="http://schemas.openxmlformats.org/officeDocument/2006/relationships/oleObject" Target="embeddings/oleObject224.bin"/><Relationship Id="rId658" Type="http://schemas.openxmlformats.org/officeDocument/2006/relationships/image" Target="media/image295.wmf"/><Relationship Id="rId865" Type="http://schemas.openxmlformats.org/officeDocument/2006/relationships/oleObject" Target="embeddings/oleObject468.bin"/><Relationship Id="rId1050" Type="http://schemas.openxmlformats.org/officeDocument/2006/relationships/oleObject" Target="embeddings/oleObject568.bin"/><Relationship Id="rId1288" Type="http://schemas.openxmlformats.org/officeDocument/2006/relationships/oleObject" Target="embeddings/oleObject708.bin"/><Relationship Id="rId1495" Type="http://schemas.openxmlformats.org/officeDocument/2006/relationships/oleObject" Target="embeddings/oleObject828.bin"/><Relationship Id="rId2101" Type="http://schemas.openxmlformats.org/officeDocument/2006/relationships/image" Target="media/image917.wmf"/><Relationship Id="rId2339" Type="http://schemas.openxmlformats.org/officeDocument/2006/relationships/oleObject" Target="embeddings/oleObject1318.bin"/><Relationship Id="rId2546" Type="http://schemas.openxmlformats.org/officeDocument/2006/relationships/image" Target="media/image1083.wmf"/><Relationship Id="rId2753" Type="http://schemas.openxmlformats.org/officeDocument/2006/relationships/oleObject" Target="embeddings/oleObject1572.bin"/><Relationship Id="rId2960" Type="http://schemas.openxmlformats.org/officeDocument/2006/relationships/oleObject" Target="embeddings/oleObject1689.bin"/><Relationship Id="rId3804" Type="http://schemas.openxmlformats.org/officeDocument/2006/relationships/image" Target="media/image1676.wmf"/><Relationship Id="rId518" Type="http://schemas.openxmlformats.org/officeDocument/2006/relationships/oleObject" Target="embeddings/oleObject282.bin"/><Relationship Id="rId725" Type="http://schemas.openxmlformats.org/officeDocument/2006/relationships/oleObject" Target="embeddings/oleObject390.bin"/><Relationship Id="rId932" Type="http://schemas.openxmlformats.org/officeDocument/2006/relationships/oleObject" Target="embeddings/oleObject504.bin"/><Relationship Id="rId1148" Type="http://schemas.openxmlformats.org/officeDocument/2006/relationships/oleObject" Target="embeddings/oleObject622.bin"/><Relationship Id="rId1355" Type="http://schemas.openxmlformats.org/officeDocument/2006/relationships/oleObject" Target="embeddings/oleObject749.bin"/><Relationship Id="rId1562" Type="http://schemas.openxmlformats.org/officeDocument/2006/relationships/oleObject" Target="embeddings/oleObject878.bin"/><Relationship Id="rId2406" Type="http://schemas.openxmlformats.org/officeDocument/2006/relationships/oleObject" Target="embeddings/oleObject1361.bin"/><Relationship Id="rId2613" Type="http://schemas.openxmlformats.org/officeDocument/2006/relationships/oleObject" Target="embeddings/oleObject1498.bin"/><Relationship Id="rId4066" Type="http://schemas.openxmlformats.org/officeDocument/2006/relationships/image" Target="media/image1938.wmf"/><Relationship Id="rId1008" Type="http://schemas.openxmlformats.org/officeDocument/2006/relationships/image" Target="media/image458.wmf"/><Relationship Id="rId1215" Type="http://schemas.openxmlformats.org/officeDocument/2006/relationships/oleObject" Target="embeddings/oleObject666.bin"/><Relationship Id="rId1422" Type="http://schemas.openxmlformats.org/officeDocument/2006/relationships/image" Target="media/image626.wmf"/><Relationship Id="rId1867" Type="http://schemas.openxmlformats.org/officeDocument/2006/relationships/oleObject" Target="embeddings/oleObject1049.bin"/><Relationship Id="rId2820" Type="http://schemas.openxmlformats.org/officeDocument/2006/relationships/image" Target="media/image1208.wmf"/><Relationship Id="rId2918" Type="http://schemas.openxmlformats.org/officeDocument/2006/relationships/oleObject" Target="embeddings/oleObject1665.bin"/><Relationship Id="rId4273" Type="http://schemas.openxmlformats.org/officeDocument/2006/relationships/image" Target="media/image2145.wmf"/><Relationship Id="rId61" Type="http://schemas.openxmlformats.org/officeDocument/2006/relationships/oleObject" Target="embeddings/oleObject26.bin"/><Relationship Id="rId1727" Type="http://schemas.openxmlformats.org/officeDocument/2006/relationships/image" Target="media/image744.wmf"/><Relationship Id="rId1934" Type="http://schemas.openxmlformats.org/officeDocument/2006/relationships/image" Target="media/image844.wmf"/><Relationship Id="rId3082" Type="http://schemas.openxmlformats.org/officeDocument/2006/relationships/image" Target="media/image1312.wmf"/><Relationship Id="rId3387" Type="http://schemas.openxmlformats.org/officeDocument/2006/relationships/oleObject" Target="embeddings/oleObject1960.bin"/><Relationship Id="rId4133" Type="http://schemas.openxmlformats.org/officeDocument/2006/relationships/image" Target="media/image2005.wmf"/><Relationship Id="rId19" Type="http://schemas.openxmlformats.org/officeDocument/2006/relationships/image" Target="media/image8.wmf"/><Relationship Id="rId2196" Type="http://schemas.openxmlformats.org/officeDocument/2006/relationships/image" Target="media/image955.wmf"/><Relationship Id="rId3594" Type="http://schemas.openxmlformats.org/officeDocument/2006/relationships/oleObject" Target="embeddings/oleObject2085.bin"/><Relationship Id="rId3899" Type="http://schemas.openxmlformats.org/officeDocument/2006/relationships/image" Target="media/image1771.wmf"/><Relationship Id="rId4200" Type="http://schemas.openxmlformats.org/officeDocument/2006/relationships/image" Target="media/image2072.wmf"/><Relationship Id="rId168" Type="http://schemas.openxmlformats.org/officeDocument/2006/relationships/oleObject" Target="embeddings/oleObject84.bin"/><Relationship Id="rId3247" Type="http://schemas.openxmlformats.org/officeDocument/2006/relationships/image" Target="media/image1379.wmf"/><Relationship Id="rId3454" Type="http://schemas.openxmlformats.org/officeDocument/2006/relationships/image" Target="media/image1445.wmf"/><Relationship Id="rId3661" Type="http://schemas.openxmlformats.org/officeDocument/2006/relationships/image" Target="media/image1533.wmf"/><Relationship Id="rId375" Type="http://schemas.openxmlformats.org/officeDocument/2006/relationships/image" Target="media/image172.wmf"/><Relationship Id="rId582" Type="http://schemas.openxmlformats.org/officeDocument/2006/relationships/oleObject" Target="embeddings/oleObject318.bin"/><Relationship Id="rId2056" Type="http://schemas.openxmlformats.org/officeDocument/2006/relationships/image" Target="media/image897.wmf"/><Relationship Id="rId2263" Type="http://schemas.openxmlformats.org/officeDocument/2006/relationships/oleObject" Target="embeddings/oleObject1277.bin"/><Relationship Id="rId2470" Type="http://schemas.openxmlformats.org/officeDocument/2006/relationships/image" Target="media/image1060.wmf"/><Relationship Id="rId3107" Type="http://schemas.openxmlformats.org/officeDocument/2006/relationships/oleObject" Target="embeddings/oleObject1778.bin"/><Relationship Id="rId3314" Type="http://schemas.openxmlformats.org/officeDocument/2006/relationships/image" Target="media/image1401.wmf"/><Relationship Id="rId3521" Type="http://schemas.openxmlformats.org/officeDocument/2006/relationships/oleObject" Target="embeddings/oleObject2041.bin"/><Relationship Id="rId3759" Type="http://schemas.openxmlformats.org/officeDocument/2006/relationships/image" Target="media/image1631.wmf"/><Relationship Id="rId3966" Type="http://schemas.openxmlformats.org/officeDocument/2006/relationships/image" Target="media/image1838.wmf"/><Relationship Id="rId3" Type="http://schemas.openxmlformats.org/officeDocument/2006/relationships/styles" Target="styles.xml"/><Relationship Id="rId235" Type="http://schemas.openxmlformats.org/officeDocument/2006/relationships/image" Target="media/image110.wmf"/><Relationship Id="rId442" Type="http://schemas.openxmlformats.org/officeDocument/2006/relationships/oleObject" Target="embeddings/oleObject239.bin"/><Relationship Id="rId887" Type="http://schemas.openxmlformats.org/officeDocument/2006/relationships/image" Target="media/image399.wmf"/><Relationship Id="rId1072" Type="http://schemas.openxmlformats.org/officeDocument/2006/relationships/oleObject" Target="embeddings/oleObject584.bin"/><Relationship Id="rId2123" Type="http://schemas.openxmlformats.org/officeDocument/2006/relationships/image" Target="media/image925.wmf"/><Relationship Id="rId2330" Type="http://schemas.openxmlformats.org/officeDocument/2006/relationships/image" Target="media/image1010.wmf"/><Relationship Id="rId2568" Type="http://schemas.openxmlformats.org/officeDocument/2006/relationships/oleObject" Target="embeddings/oleObject1471.bin"/><Relationship Id="rId2775" Type="http://schemas.openxmlformats.org/officeDocument/2006/relationships/oleObject" Target="embeddings/oleObject1583.bin"/><Relationship Id="rId2982" Type="http://schemas.openxmlformats.org/officeDocument/2006/relationships/oleObject" Target="embeddings/oleObject1702.bin"/><Relationship Id="rId3619" Type="http://schemas.openxmlformats.org/officeDocument/2006/relationships/oleObject" Target="embeddings/oleObject2101.bin"/><Relationship Id="rId3826" Type="http://schemas.openxmlformats.org/officeDocument/2006/relationships/image" Target="media/image1698.wmf"/><Relationship Id="rId302" Type="http://schemas.openxmlformats.org/officeDocument/2006/relationships/oleObject" Target="embeddings/oleObject155.bin"/><Relationship Id="rId747" Type="http://schemas.openxmlformats.org/officeDocument/2006/relationships/image" Target="media/image339.wmf"/><Relationship Id="rId954" Type="http://schemas.openxmlformats.org/officeDocument/2006/relationships/oleObject" Target="embeddings/oleObject515.bin"/><Relationship Id="rId1377" Type="http://schemas.openxmlformats.org/officeDocument/2006/relationships/image" Target="media/image609.wmf"/><Relationship Id="rId1584" Type="http://schemas.openxmlformats.org/officeDocument/2006/relationships/oleObject" Target="embeddings/oleObject890.bin"/><Relationship Id="rId1791" Type="http://schemas.openxmlformats.org/officeDocument/2006/relationships/oleObject" Target="embeddings/oleObject1010.bin"/><Relationship Id="rId2428" Type="http://schemas.openxmlformats.org/officeDocument/2006/relationships/oleObject" Target="embeddings/oleObject1373.bin"/><Relationship Id="rId2635" Type="http://schemas.openxmlformats.org/officeDocument/2006/relationships/image" Target="media/image1118.wmf"/><Relationship Id="rId2842" Type="http://schemas.openxmlformats.org/officeDocument/2006/relationships/image" Target="media/image1218.wmf"/><Relationship Id="rId4088" Type="http://schemas.openxmlformats.org/officeDocument/2006/relationships/image" Target="media/image1960.wmf"/><Relationship Id="rId4295" Type="http://schemas.openxmlformats.org/officeDocument/2006/relationships/image" Target="media/image2167.wmf"/><Relationship Id="rId83" Type="http://schemas.openxmlformats.org/officeDocument/2006/relationships/image" Target="media/image39.wmf"/><Relationship Id="rId607" Type="http://schemas.openxmlformats.org/officeDocument/2006/relationships/image" Target="media/image270.wmf"/><Relationship Id="rId814" Type="http://schemas.openxmlformats.org/officeDocument/2006/relationships/oleObject" Target="embeddings/oleObject438.bin"/><Relationship Id="rId1237" Type="http://schemas.openxmlformats.org/officeDocument/2006/relationships/oleObject" Target="embeddings/oleObject679.bin"/><Relationship Id="rId1444" Type="http://schemas.openxmlformats.org/officeDocument/2006/relationships/oleObject" Target="embeddings/oleObject801.bin"/><Relationship Id="rId1651" Type="http://schemas.openxmlformats.org/officeDocument/2006/relationships/oleObject" Target="embeddings/oleObject932.bin"/><Relationship Id="rId1889" Type="http://schemas.openxmlformats.org/officeDocument/2006/relationships/image" Target="media/image822.wmf"/><Relationship Id="rId2702" Type="http://schemas.openxmlformats.org/officeDocument/2006/relationships/image" Target="media/image1149.wmf"/><Relationship Id="rId4155" Type="http://schemas.openxmlformats.org/officeDocument/2006/relationships/image" Target="media/image2027.wmf"/><Relationship Id="rId1304" Type="http://schemas.openxmlformats.org/officeDocument/2006/relationships/image" Target="media/image581.wmf"/><Relationship Id="rId1511" Type="http://schemas.openxmlformats.org/officeDocument/2006/relationships/oleObject" Target="embeddings/oleObject838.bin"/><Relationship Id="rId1749" Type="http://schemas.openxmlformats.org/officeDocument/2006/relationships/image" Target="media/image755.wmf"/><Relationship Id="rId1956" Type="http://schemas.openxmlformats.org/officeDocument/2006/relationships/image" Target="media/image854.wmf"/><Relationship Id="rId3171" Type="http://schemas.openxmlformats.org/officeDocument/2006/relationships/oleObject" Target="embeddings/oleObject1820.bin"/><Relationship Id="rId4015" Type="http://schemas.openxmlformats.org/officeDocument/2006/relationships/image" Target="media/image1887.wmf"/><Relationship Id="rId1609" Type="http://schemas.openxmlformats.org/officeDocument/2006/relationships/oleObject" Target="embeddings/oleObject905.bin"/><Relationship Id="rId1816" Type="http://schemas.openxmlformats.org/officeDocument/2006/relationships/oleObject" Target="embeddings/oleObject1023.bin"/><Relationship Id="rId3269" Type="http://schemas.openxmlformats.org/officeDocument/2006/relationships/oleObject" Target="embeddings/oleObject1875.bin"/><Relationship Id="rId3476" Type="http://schemas.openxmlformats.org/officeDocument/2006/relationships/oleObject" Target="embeddings/oleObject2015.bin"/><Relationship Id="rId3683" Type="http://schemas.openxmlformats.org/officeDocument/2006/relationships/image" Target="media/image1555.wmf"/><Relationship Id="rId4222" Type="http://schemas.openxmlformats.org/officeDocument/2006/relationships/image" Target="media/image2094.wmf"/><Relationship Id="rId10" Type="http://schemas.openxmlformats.org/officeDocument/2006/relationships/image" Target="media/image3.wmf"/><Relationship Id="rId397" Type="http://schemas.openxmlformats.org/officeDocument/2006/relationships/oleObject" Target="embeddings/oleObject208.bin"/><Relationship Id="rId2078" Type="http://schemas.openxmlformats.org/officeDocument/2006/relationships/image" Target="media/image907.wmf"/><Relationship Id="rId2285" Type="http://schemas.openxmlformats.org/officeDocument/2006/relationships/oleObject" Target="embeddings/oleObject1289.bin"/><Relationship Id="rId2492" Type="http://schemas.openxmlformats.org/officeDocument/2006/relationships/image" Target="media/image1062.wmf"/><Relationship Id="rId3031" Type="http://schemas.openxmlformats.org/officeDocument/2006/relationships/oleObject" Target="embeddings/oleObject1733.bin"/><Relationship Id="rId3129" Type="http://schemas.openxmlformats.org/officeDocument/2006/relationships/oleObject" Target="embeddings/oleObject1793.bin"/><Relationship Id="rId3336" Type="http://schemas.openxmlformats.org/officeDocument/2006/relationships/oleObject" Target="embeddings/oleObject1923.bin"/><Relationship Id="rId3890" Type="http://schemas.openxmlformats.org/officeDocument/2006/relationships/image" Target="media/image1762.wmf"/><Relationship Id="rId3988" Type="http://schemas.openxmlformats.org/officeDocument/2006/relationships/image" Target="media/image1860.wmf"/><Relationship Id="rId257" Type="http://schemas.openxmlformats.org/officeDocument/2006/relationships/oleObject" Target="embeddings/oleObject130.bin"/><Relationship Id="rId464" Type="http://schemas.openxmlformats.org/officeDocument/2006/relationships/oleObject" Target="embeddings/oleObject252.bin"/><Relationship Id="rId1094" Type="http://schemas.openxmlformats.org/officeDocument/2006/relationships/oleObject" Target="embeddings/oleObject595.bin"/><Relationship Id="rId2145" Type="http://schemas.openxmlformats.org/officeDocument/2006/relationships/oleObject" Target="embeddings/oleObject1204.bin"/><Relationship Id="rId2797" Type="http://schemas.openxmlformats.org/officeDocument/2006/relationships/oleObject" Target="embeddings/oleObject1594.bin"/><Relationship Id="rId3543" Type="http://schemas.openxmlformats.org/officeDocument/2006/relationships/oleObject" Target="embeddings/oleObject2054.bin"/><Relationship Id="rId3750" Type="http://schemas.openxmlformats.org/officeDocument/2006/relationships/image" Target="media/image1622.wmf"/><Relationship Id="rId3848" Type="http://schemas.openxmlformats.org/officeDocument/2006/relationships/image" Target="media/image1720.wmf"/><Relationship Id="rId117" Type="http://schemas.openxmlformats.org/officeDocument/2006/relationships/image" Target="media/image54.wmf"/><Relationship Id="rId671" Type="http://schemas.openxmlformats.org/officeDocument/2006/relationships/oleObject" Target="embeddings/oleObject363.bin"/><Relationship Id="rId769" Type="http://schemas.openxmlformats.org/officeDocument/2006/relationships/oleObject" Target="embeddings/oleObject413.bin"/><Relationship Id="rId976" Type="http://schemas.openxmlformats.org/officeDocument/2006/relationships/image" Target="media/image443.wmf"/><Relationship Id="rId1399" Type="http://schemas.openxmlformats.org/officeDocument/2006/relationships/image" Target="media/image617.wmf"/><Relationship Id="rId2352" Type="http://schemas.openxmlformats.org/officeDocument/2006/relationships/oleObject" Target="embeddings/oleObject1326.bin"/><Relationship Id="rId2657" Type="http://schemas.openxmlformats.org/officeDocument/2006/relationships/image" Target="media/image1127.wmf"/><Relationship Id="rId3403" Type="http://schemas.openxmlformats.org/officeDocument/2006/relationships/image" Target="media/image1426.wmf"/><Relationship Id="rId3610" Type="http://schemas.openxmlformats.org/officeDocument/2006/relationships/image" Target="media/image1509.wmf"/><Relationship Id="rId324" Type="http://schemas.openxmlformats.org/officeDocument/2006/relationships/image" Target="media/image151.wmf"/><Relationship Id="rId531" Type="http://schemas.openxmlformats.org/officeDocument/2006/relationships/oleObject" Target="embeddings/oleObject290.bin"/><Relationship Id="rId629" Type="http://schemas.openxmlformats.org/officeDocument/2006/relationships/image" Target="media/image281.wmf"/><Relationship Id="rId1161" Type="http://schemas.openxmlformats.org/officeDocument/2006/relationships/image" Target="media/image524.wmf"/><Relationship Id="rId1259" Type="http://schemas.openxmlformats.org/officeDocument/2006/relationships/image" Target="media/image561.wmf"/><Relationship Id="rId1466" Type="http://schemas.openxmlformats.org/officeDocument/2006/relationships/image" Target="media/image645.wmf"/><Relationship Id="rId2005" Type="http://schemas.openxmlformats.org/officeDocument/2006/relationships/oleObject" Target="embeddings/oleObject1123.bin"/><Relationship Id="rId2212" Type="http://schemas.openxmlformats.org/officeDocument/2006/relationships/oleObject" Target="embeddings/oleObject1244.bin"/><Relationship Id="rId2864" Type="http://schemas.openxmlformats.org/officeDocument/2006/relationships/oleObject" Target="embeddings/oleObject1630.bin"/><Relationship Id="rId3708" Type="http://schemas.openxmlformats.org/officeDocument/2006/relationships/image" Target="media/image1580.wmf"/><Relationship Id="rId3915" Type="http://schemas.openxmlformats.org/officeDocument/2006/relationships/image" Target="media/image1787.wmf"/><Relationship Id="rId836" Type="http://schemas.openxmlformats.org/officeDocument/2006/relationships/oleObject" Target="embeddings/oleObject450.bin"/><Relationship Id="rId1021" Type="http://schemas.openxmlformats.org/officeDocument/2006/relationships/oleObject" Target="embeddings/oleObject551.bin"/><Relationship Id="rId1119" Type="http://schemas.openxmlformats.org/officeDocument/2006/relationships/image" Target="media/image505.wmf"/><Relationship Id="rId1673" Type="http://schemas.openxmlformats.org/officeDocument/2006/relationships/oleObject" Target="embeddings/oleObject948.bin"/><Relationship Id="rId1880" Type="http://schemas.openxmlformats.org/officeDocument/2006/relationships/oleObject" Target="embeddings/oleObject1056.bin"/><Relationship Id="rId1978" Type="http://schemas.openxmlformats.org/officeDocument/2006/relationships/image" Target="media/image863.wmf"/><Relationship Id="rId2517" Type="http://schemas.openxmlformats.org/officeDocument/2006/relationships/oleObject" Target="embeddings/oleObject1440.bin"/><Relationship Id="rId2724" Type="http://schemas.openxmlformats.org/officeDocument/2006/relationships/image" Target="media/image1160.wmf"/><Relationship Id="rId2931" Type="http://schemas.openxmlformats.org/officeDocument/2006/relationships/image" Target="media/image1253.wmf"/><Relationship Id="rId4177" Type="http://schemas.openxmlformats.org/officeDocument/2006/relationships/image" Target="media/image2049.wmf"/><Relationship Id="rId903" Type="http://schemas.openxmlformats.org/officeDocument/2006/relationships/image" Target="media/image407.wmf"/><Relationship Id="rId1326" Type="http://schemas.openxmlformats.org/officeDocument/2006/relationships/oleObject" Target="embeddings/oleObject729.bin"/><Relationship Id="rId1533" Type="http://schemas.openxmlformats.org/officeDocument/2006/relationships/oleObject" Target="embeddings/oleObject860.bin"/><Relationship Id="rId1740" Type="http://schemas.openxmlformats.org/officeDocument/2006/relationships/oleObject" Target="embeddings/oleObject983.bin"/><Relationship Id="rId3193" Type="http://schemas.openxmlformats.org/officeDocument/2006/relationships/oleObject" Target="embeddings/oleObject1834.bin"/><Relationship Id="rId4037" Type="http://schemas.openxmlformats.org/officeDocument/2006/relationships/image" Target="media/image1909.wmf"/><Relationship Id="rId4244" Type="http://schemas.openxmlformats.org/officeDocument/2006/relationships/image" Target="media/image2116.wmf"/><Relationship Id="rId32" Type="http://schemas.openxmlformats.org/officeDocument/2006/relationships/image" Target="media/image14.wmf"/><Relationship Id="rId1600" Type="http://schemas.openxmlformats.org/officeDocument/2006/relationships/image" Target="media/image694.wmf"/><Relationship Id="rId1838" Type="http://schemas.openxmlformats.org/officeDocument/2006/relationships/oleObject" Target="embeddings/oleObject1034.bin"/><Relationship Id="rId3053" Type="http://schemas.openxmlformats.org/officeDocument/2006/relationships/oleObject" Target="embeddings/oleObject1745.bin"/><Relationship Id="rId3260" Type="http://schemas.openxmlformats.org/officeDocument/2006/relationships/oleObject" Target="embeddings/oleObject1869.bin"/><Relationship Id="rId3498" Type="http://schemas.openxmlformats.org/officeDocument/2006/relationships/image" Target="media/image1465.wmf"/><Relationship Id="rId4104" Type="http://schemas.openxmlformats.org/officeDocument/2006/relationships/image" Target="media/image1976.wmf"/><Relationship Id="rId4311" Type="http://schemas.openxmlformats.org/officeDocument/2006/relationships/header" Target="header1.xml"/><Relationship Id="rId181" Type="http://schemas.openxmlformats.org/officeDocument/2006/relationships/image" Target="media/image84.wmf"/><Relationship Id="rId1905" Type="http://schemas.openxmlformats.org/officeDocument/2006/relationships/oleObject" Target="embeddings/oleObject1069.bin"/><Relationship Id="rId3120" Type="http://schemas.openxmlformats.org/officeDocument/2006/relationships/image" Target="media/image1326.wmf"/><Relationship Id="rId3358" Type="http://schemas.openxmlformats.org/officeDocument/2006/relationships/oleObject" Target="embeddings/oleObject1940.bin"/><Relationship Id="rId3565" Type="http://schemas.openxmlformats.org/officeDocument/2006/relationships/oleObject" Target="embeddings/oleObject2067.bin"/><Relationship Id="rId3772" Type="http://schemas.openxmlformats.org/officeDocument/2006/relationships/image" Target="media/image1644.wmf"/><Relationship Id="rId279" Type="http://schemas.openxmlformats.org/officeDocument/2006/relationships/oleObject" Target="embeddings/oleObject143.bin"/><Relationship Id="rId486" Type="http://schemas.openxmlformats.org/officeDocument/2006/relationships/image" Target="media/image216.wmf"/><Relationship Id="rId693" Type="http://schemas.openxmlformats.org/officeDocument/2006/relationships/oleObject" Target="embeddings/oleObject374.bin"/><Relationship Id="rId2167" Type="http://schemas.openxmlformats.org/officeDocument/2006/relationships/image" Target="media/image942.wmf"/><Relationship Id="rId2374" Type="http://schemas.openxmlformats.org/officeDocument/2006/relationships/oleObject" Target="embeddings/oleObject1338.bin"/><Relationship Id="rId2581" Type="http://schemas.openxmlformats.org/officeDocument/2006/relationships/image" Target="media/image1094.wmf"/><Relationship Id="rId3218" Type="http://schemas.openxmlformats.org/officeDocument/2006/relationships/oleObject" Target="embeddings/oleObject1847.bin"/><Relationship Id="rId3425" Type="http://schemas.openxmlformats.org/officeDocument/2006/relationships/oleObject" Target="embeddings/oleObject1985.bin"/><Relationship Id="rId3632" Type="http://schemas.openxmlformats.org/officeDocument/2006/relationships/oleObject" Target="embeddings/oleObject2109.bin"/><Relationship Id="rId139" Type="http://schemas.openxmlformats.org/officeDocument/2006/relationships/image" Target="media/image63.wmf"/><Relationship Id="rId346" Type="http://schemas.openxmlformats.org/officeDocument/2006/relationships/oleObject" Target="embeddings/oleObject182.bin"/><Relationship Id="rId553" Type="http://schemas.openxmlformats.org/officeDocument/2006/relationships/oleObject" Target="embeddings/oleObject302.bin"/><Relationship Id="rId760" Type="http://schemas.openxmlformats.org/officeDocument/2006/relationships/image" Target="media/image345.wmf"/><Relationship Id="rId998" Type="http://schemas.openxmlformats.org/officeDocument/2006/relationships/oleObject" Target="embeddings/oleObject538.bin"/><Relationship Id="rId1183" Type="http://schemas.openxmlformats.org/officeDocument/2006/relationships/oleObject" Target="embeddings/oleObject646.bin"/><Relationship Id="rId1390" Type="http://schemas.openxmlformats.org/officeDocument/2006/relationships/image" Target="media/image614.wmf"/><Relationship Id="rId2027" Type="http://schemas.openxmlformats.org/officeDocument/2006/relationships/image" Target="media/image885.wmf"/><Relationship Id="rId2234" Type="http://schemas.openxmlformats.org/officeDocument/2006/relationships/image" Target="media/image971.wmf"/><Relationship Id="rId2441" Type="http://schemas.openxmlformats.org/officeDocument/2006/relationships/oleObject" Target="embeddings/oleObject1381.bin"/><Relationship Id="rId2679" Type="http://schemas.openxmlformats.org/officeDocument/2006/relationships/oleObject" Target="embeddings/oleObject1535.bin"/><Relationship Id="rId2886" Type="http://schemas.openxmlformats.org/officeDocument/2006/relationships/image" Target="media/image1235.wmf"/><Relationship Id="rId3937" Type="http://schemas.openxmlformats.org/officeDocument/2006/relationships/image" Target="media/image1809.wmf"/><Relationship Id="rId206" Type="http://schemas.openxmlformats.org/officeDocument/2006/relationships/oleObject" Target="embeddings/oleObject103.bin"/><Relationship Id="rId413" Type="http://schemas.openxmlformats.org/officeDocument/2006/relationships/oleObject" Target="embeddings/oleObject220.bin"/><Relationship Id="rId858" Type="http://schemas.openxmlformats.org/officeDocument/2006/relationships/oleObject" Target="embeddings/oleObject464.bin"/><Relationship Id="rId1043" Type="http://schemas.openxmlformats.org/officeDocument/2006/relationships/image" Target="media/image473.wmf"/><Relationship Id="rId1488" Type="http://schemas.openxmlformats.org/officeDocument/2006/relationships/image" Target="media/image656.wmf"/><Relationship Id="rId1695" Type="http://schemas.openxmlformats.org/officeDocument/2006/relationships/image" Target="media/image729.wmf"/><Relationship Id="rId2539" Type="http://schemas.openxmlformats.org/officeDocument/2006/relationships/image" Target="media/image1080.wmf"/><Relationship Id="rId2746" Type="http://schemas.openxmlformats.org/officeDocument/2006/relationships/image" Target="media/image1171.wmf"/><Relationship Id="rId2953" Type="http://schemas.openxmlformats.org/officeDocument/2006/relationships/image" Target="media/image1261.wmf"/><Relationship Id="rId4199" Type="http://schemas.openxmlformats.org/officeDocument/2006/relationships/image" Target="media/image2071.wmf"/><Relationship Id="rId620" Type="http://schemas.openxmlformats.org/officeDocument/2006/relationships/oleObject" Target="embeddings/oleObject337.bin"/><Relationship Id="rId718" Type="http://schemas.openxmlformats.org/officeDocument/2006/relationships/image" Target="media/image325.wmf"/><Relationship Id="rId925" Type="http://schemas.openxmlformats.org/officeDocument/2006/relationships/image" Target="media/image418.wmf"/><Relationship Id="rId1250" Type="http://schemas.openxmlformats.org/officeDocument/2006/relationships/oleObject" Target="embeddings/oleObject686.bin"/><Relationship Id="rId1348" Type="http://schemas.openxmlformats.org/officeDocument/2006/relationships/oleObject" Target="embeddings/oleObject745.bin"/><Relationship Id="rId1555" Type="http://schemas.openxmlformats.org/officeDocument/2006/relationships/oleObject" Target="embeddings/oleObject874.bin"/><Relationship Id="rId1762" Type="http://schemas.openxmlformats.org/officeDocument/2006/relationships/oleObject" Target="embeddings/oleObject994.bin"/><Relationship Id="rId2301" Type="http://schemas.openxmlformats.org/officeDocument/2006/relationships/oleObject" Target="embeddings/oleObject1298.bin"/><Relationship Id="rId2606" Type="http://schemas.openxmlformats.org/officeDocument/2006/relationships/oleObject" Target="embeddings/oleObject1494.bin"/><Relationship Id="rId4059" Type="http://schemas.openxmlformats.org/officeDocument/2006/relationships/image" Target="media/image1931.wmf"/><Relationship Id="rId1110" Type="http://schemas.openxmlformats.org/officeDocument/2006/relationships/oleObject" Target="embeddings/oleObject603.bin"/><Relationship Id="rId1208" Type="http://schemas.openxmlformats.org/officeDocument/2006/relationships/oleObject" Target="embeddings/oleObject663.bin"/><Relationship Id="rId1415" Type="http://schemas.openxmlformats.org/officeDocument/2006/relationships/image" Target="media/image623.wmf"/><Relationship Id="rId2813" Type="http://schemas.openxmlformats.org/officeDocument/2006/relationships/oleObject" Target="embeddings/oleObject1602.bin"/><Relationship Id="rId4266" Type="http://schemas.openxmlformats.org/officeDocument/2006/relationships/image" Target="media/image2138.wmf"/><Relationship Id="rId54" Type="http://schemas.openxmlformats.org/officeDocument/2006/relationships/image" Target="media/image25.wmf"/><Relationship Id="rId1622" Type="http://schemas.openxmlformats.org/officeDocument/2006/relationships/image" Target="media/image702.wmf"/><Relationship Id="rId1927" Type="http://schemas.openxmlformats.org/officeDocument/2006/relationships/oleObject" Target="embeddings/oleObject1080.bin"/><Relationship Id="rId3075" Type="http://schemas.openxmlformats.org/officeDocument/2006/relationships/image" Target="media/image1310.wmf"/><Relationship Id="rId3282" Type="http://schemas.openxmlformats.org/officeDocument/2006/relationships/image" Target="media/image1393.wmf"/><Relationship Id="rId4126" Type="http://schemas.openxmlformats.org/officeDocument/2006/relationships/image" Target="media/image1998.wmf"/><Relationship Id="rId2091" Type="http://schemas.openxmlformats.org/officeDocument/2006/relationships/image" Target="media/image913.wmf"/><Relationship Id="rId2189" Type="http://schemas.openxmlformats.org/officeDocument/2006/relationships/oleObject" Target="embeddings/oleObject1231.bin"/><Relationship Id="rId3142" Type="http://schemas.openxmlformats.org/officeDocument/2006/relationships/oleObject" Target="embeddings/oleObject1800.bin"/><Relationship Id="rId3587" Type="http://schemas.openxmlformats.org/officeDocument/2006/relationships/oleObject" Target="embeddings/oleObject2081.bin"/><Relationship Id="rId3794" Type="http://schemas.openxmlformats.org/officeDocument/2006/relationships/image" Target="media/image1666.wmf"/><Relationship Id="rId270" Type="http://schemas.openxmlformats.org/officeDocument/2006/relationships/oleObject" Target="embeddings/oleObject137.bin"/><Relationship Id="rId2396" Type="http://schemas.openxmlformats.org/officeDocument/2006/relationships/oleObject" Target="embeddings/oleObject1353.bin"/><Relationship Id="rId3002" Type="http://schemas.openxmlformats.org/officeDocument/2006/relationships/image" Target="media/image1279.wmf"/><Relationship Id="rId3447" Type="http://schemas.openxmlformats.org/officeDocument/2006/relationships/image" Target="media/image1442.wmf"/><Relationship Id="rId3654" Type="http://schemas.openxmlformats.org/officeDocument/2006/relationships/image" Target="media/image1526.wmf"/><Relationship Id="rId3861" Type="http://schemas.openxmlformats.org/officeDocument/2006/relationships/image" Target="media/image1733.wmf"/><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14.bin"/><Relationship Id="rId782" Type="http://schemas.openxmlformats.org/officeDocument/2006/relationships/oleObject" Target="embeddings/oleObject420.bin"/><Relationship Id="rId2049" Type="http://schemas.openxmlformats.org/officeDocument/2006/relationships/image" Target="media/image895.wmf"/><Relationship Id="rId2256" Type="http://schemas.openxmlformats.org/officeDocument/2006/relationships/oleObject" Target="embeddings/oleObject1272.bin"/><Relationship Id="rId2463" Type="http://schemas.openxmlformats.org/officeDocument/2006/relationships/oleObject" Target="embeddings/oleObject1397.bin"/><Relationship Id="rId2670" Type="http://schemas.openxmlformats.org/officeDocument/2006/relationships/oleObject" Target="embeddings/oleObject1530.bin"/><Relationship Id="rId3307" Type="http://schemas.openxmlformats.org/officeDocument/2006/relationships/image" Target="media/image1398.wmf"/><Relationship Id="rId3514" Type="http://schemas.openxmlformats.org/officeDocument/2006/relationships/oleObject" Target="embeddings/oleObject2037.bin"/><Relationship Id="rId3721" Type="http://schemas.openxmlformats.org/officeDocument/2006/relationships/image" Target="media/image1593.wmf"/><Relationship Id="rId3959" Type="http://schemas.openxmlformats.org/officeDocument/2006/relationships/image" Target="media/image1831.wmf"/><Relationship Id="rId228" Type="http://schemas.openxmlformats.org/officeDocument/2006/relationships/image" Target="media/image107.wmf"/><Relationship Id="rId435" Type="http://schemas.openxmlformats.org/officeDocument/2006/relationships/oleObject" Target="embeddings/oleObject234.bin"/><Relationship Id="rId642" Type="http://schemas.openxmlformats.org/officeDocument/2006/relationships/image" Target="media/image287.wmf"/><Relationship Id="rId1065" Type="http://schemas.openxmlformats.org/officeDocument/2006/relationships/oleObject" Target="embeddings/oleObject580.bin"/><Relationship Id="rId1272" Type="http://schemas.openxmlformats.org/officeDocument/2006/relationships/oleObject" Target="embeddings/oleObject699.bin"/><Relationship Id="rId2116" Type="http://schemas.openxmlformats.org/officeDocument/2006/relationships/image" Target="media/image922.wmf"/><Relationship Id="rId2323" Type="http://schemas.openxmlformats.org/officeDocument/2006/relationships/oleObject" Target="embeddings/oleObject1310.bin"/><Relationship Id="rId2530" Type="http://schemas.openxmlformats.org/officeDocument/2006/relationships/oleObject" Target="embeddings/oleObject1448.bin"/><Relationship Id="rId2768" Type="http://schemas.openxmlformats.org/officeDocument/2006/relationships/image" Target="media/image1182.wmf"/><Relationship Id="rId2975" Type="http://schemas.openxmlformats.org/officeDocument/2006/relationships/image" Target="media/image1271.wmf"/><Relationship Id="rId3819" Type="http://schemas.openxmlformats.org/officeDocument/2006/relationships/image" Target="media/image1691.wmf"/><Relationship Id="rId502" Type="http://schemas.openxmlformats.org/officeDocument/2006/relationships/image" Target="media/image223.wmf"/><Relationship Id="rId947" Type="http://schemas.openxmlformats.org/officeDocument/2006/relationships/image" Target="media/image429.wmf"/><Relationship Id="rId1132" Type="http://schemas.openxmlformats.org/officeDocument/2006/relationships/oleObject" Target="embeddings/oleObject614.bin"/><Relationship Id="rId1577" Type="http://schemas.openxmlformats.org/officeDocument/2006/relationships/image" Target="media/image684.wmf"/><Relationship Id="rId1784" Type="http://schemas.openxmlformats.org/officeDocument/2006/relationships/oleObject" Target="embeddings/oleObject1006.bin"/><Relationship Id="rId1991" Type="http://schemas.openxmlformats.org/officeDocument/2006/relationships/oleObject" Target="embeddings/oleObject1116.bin"/><Relationship Id="rId2628" Type="http://schemas.openxmlformats.org/officeDocument/2006/relationships/image" Target="media/image1115.wmf"/><Relationship Id="rId2835" Type="http://schemas.openxmlformats.org/officeDocument/2006/relationships/oleObject" Target="embeddings/oleObject1613.bin"/><Relationship Id="rId4190" Type="http://schemas.openxmlformats.org/officeDocument/2006/relationships/image" Target="media/image2062.wmf"/><Relationship Id="rId4288" Type="http://schemas.openxmlformats.org/officeDocument/2006/relationships/image" Target="media/image2160.wmf"/><Relationship Id="rId76" Type="http://schemas.openxmlformats.org/officeDocument/2006/relationships/oleObject" Target="embeddings/oleObject34.bin"/><Relationship Id="rId807" Type="http://schemas.openxmlformats.org/officeDocument/2006/relationships/oleObject" Target="embeddings/oleObject434.bin"/><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41.bin"/><Relationship Id="rId2902" Type="http://schemas.openxmlformats.org/officeDocument/2006/relationships/oleObject" Target="embeddings/oleObject1653.bin"/><Relationship Id="rId3097" Type="http://schemas.openxmlformats.org/officeDocument/2006/relationships/oleObject" Target="embeddings/oleObject1772.bin"/><Relationship Id="rId4050" Type="http://schemas.openxmlformats.org/officeDocument/2006/relationships/image" Target="media/image1922.wmf"/><Relationship Id="rId4148" Type="http://schemas.openxmlformats.org/officeDocument/2006/relationships/image" Target="media/image2020.wmf"/><Relationship Id="rId1504" Type="http://schemas.openxmlformats.org/officeDocument/2006/relationships/image" Target="media/image665.wmf"/><Relationship Id="rId1711" Type="http://schemas.openxmlformats.org/officeDocument/2006/relationships/image" Target="media/image736.wmf"/><Relationship Id="rId1949" Type="http://schemas.openxmlformats.org/officeDocument/2006/relationships/oleObject" Target="embeddings/oleObject1092.bin"/><Relationship Id="rId3164" Type="http://schemas.openxmlformats.org/officeDocument/2006/relationships/oleObject" Target="embeddings/oleObject1814.bin"/><Relationship Id="rId4008" Type="http://schemas.openxmlformats.org/officeDocument/2006/relationships/image" Target="media/image1880.wmf"/><Relationship Id="rId292" Type="http://schemas.openxmlformats.org/officeDocument/2006/relationships/oleObject" Target="embeddings/oleObject150.bin"/><Relationship Id="rId1809" Type="http://schemas.openxmlformats.org/officeDocument/2006/relationships/image" Target="media/image783.wmf"/><Relationship Id="rId3371" Type="http://schemas.openxmlformats.org/officeDocument/2006/relationships/image" Target="media/image1416.wmf"/><Relationship Id="rId3469" Type="http://schemas.openxmlformats.org/officeDocument/2006/relationships/image" Target="media/image1451.wmf"/><Relationship Id="rId3676" Type="http://schemas.openxmlformats.org/officeDocument/2006/relationships/image" Target="media/image1548.wmf"/><Relationship Id="rId4215" Type="http://schemas.openxmlformats.org/officeDocument/2006/relationships/image" Target="media/image2087.wmf"/><Relationship Id="rId597" Type="http://schemas.openxmlformats.org/officeDocument/2006/relationships/image" Target="media/image265.wmf"/><Relationship Id="rId2180" Type="http://schemas.openxmlformats.org/officeDocument/2006/relationships/image" Target="media/image948.wmf"/><Relationship Id="rId2278" Type="http://schemas.openxmlformats.org/officeDocument/2006/relationships/image" Target="media/image986.wmf"/><Relationship Id="rId2485" Type="http://schemas.openxmlformats.org/officeDocument/2006/relationships/oleObject" Target="embeddings/oleObject1417.bin"/><Relationship Id="rId3024" Type="http://schemas.openxmlformats.org/officeDocument/2006/relationships/image" Target="media/image1289.wmf"/><Relationship Id="rId3231" Type="http://schemas.openxmlformats.org/officeDocument/2006/relationships/image" Target="media/image1371.wmf"/><Relationship Id="rId3329" Type="http://schemas.openxmlformats.org/officeDocument/2006/relationships/oleObject" Target="embeddings/oleObject1918.bin"/><Relationship Id="rId3883" Type="http://schemas.openxmlformats.org/officeDocument/2006/relationships/image" Target="media/image1755.wmf"/><Relationship Id="rId152" Type="http://schemas.openxmlformats.org/officeDocument/2006/relationships/oleObject" Target="embeddings/oleObject76.bin"/><Relationship Id="rId457" Type="http://schemas.openxmlformats.org/officeDocument/2006/relationships/image" Target="media/image202.wmf"/><Relationship Id="rId1087" Type="http://schemas.openxmlformats.org/officeDocument/2006/relationships/image" Target="media/image489.wmf"/><Relationship Id="rId1294" Type="http://schemas.openxmlformats.org/officeDocument/2006/relationships/oleObject" Target="embeddings/oleObject711.bin"/><Relationship Id="rId2040" Type="http://schemas.openxmlformats.org/officeDocument/2006/relationships/oleObject" Target="embeddings/oleObject1142.bin"/><Relationship Id="rId2138" Type="http://schemas.openxmlformats.org/officeDocument/2006/relationships/oleObject" Target="embeddings/oleObject1200.bin"/><Relationship Id="rId2692" Type="http://schemas.openxmlformats.org/officeDocument/2006/relationships/image" Target="media/image1144.wmf"/><Relationship Id="rId2997" Type="http://schemas.openxmlformats.org/officeDocument/2006/relationships/oleObject" Target="embeddings/oleObject1713.bin"/><Relationship Id="rId3536" Type="http://schemas.openxmlformats.org/officeDocument/2006/relationships/oleObject" Target="embeddings/oleObject2050.bin"/><Relationship Id="rId3743" Type="http://schemas.openxmlformats.org/officeDocument/2006/relationships/image" Target="media/image1615.wmf"/><Relationship Id="rId3950" Type="http://schemas.openxmlformats.org/officeDocument/2006/relationships/image" Target="media/image1822.wmf"/><Relationship Id="rId664" Type="http://schemas.openxmlformats.org/officeDocument/2006/relationships/image" Target="media/image298.wmf"/><Relationship Id="rId871" Type="http://schemas.openxmlformats.org/officeDocument/2006/relationships/image" Target="media/image393.wmf"/><Relationship Id="rId969" Type="http://schemas.openxmlformats.org/officeDocument/2006/relationships/image" Target="media/image440.wmf"/><Relationship Id="rId1599" Type="http://schemas.openxmlformats.org/officeDocument/2006/relationships/oleObject" Target="embeddings/oleObject899.bin"/><Relationship Id="rId2345" Type="http://schemas.openxmlformats.org/officeDocument/2006/relationships/image" Target="media/image1017.wmf"/><Relationship Id="rId2552" Type="http://schemas.openxmlformats.org/officeDocument/2006/relationships/image" Target="media/image1085.wmf"/><Relationship Id="rId3603" Type="http://schemas.openxmlformats.org/officeDocument/2006/relationships/oleObject" Target="embeddings/oleObject2090.bin"/><Relationship Id="rId3810" Type="http://schemas.openxmlformats.org/officeDocument/2006/relationships/image" Target="media/image1682.wmf"/><Relationship Id="rId317" Type="http://schemas.openxmlformats.org/officeDocument/2006/relationships/image" Target="media/image148.wmf"/><Relationship Id="rId524" Type="http://schemas.openxmlformats.org/officeDocument/2006/relationships/oleObject" Target="embeddings/oleObject286.bin"/><Relationship Id="rId731" Type="http://schemas.openxmlformats.org/officeDocument/2006/relationships/image" Target="media/image331.wmf"/><Relationship Id="rId1154" Type="http://schemas.openxmlformats.org/officeDocument/2006/relationships/image" Target="media/image522.wmf"/><Relationship Id="rId1361" Type="http://schemas.openxmlformats.org/officeDocument/2006/relationships/image" Target="media/image602.wmf"/><Relationship Id="rId1459" Type="http://schemas.openxmlformats.org/officeDocument/2006/relationships/image" Target="media/image642.wmf"/><Relationship Id="rId2205" Type="http://schemas.openxmlformats.org/officeDocument/2006/relationships/image" Target="media/image959.wmf"/><Relationship Id="rId2412" Type="http://schemas.openxmlformats.org/officeDocument/2006/relationships/oleObject" Target="embeddings/oleObject1365.bin"/><Relationship Id="rId2857" Type="http://schemas.openxmlformats.org/officeDocument/2006/relationships/image" Target="media/image1225.wmf"/><Relationship Id="rId3908" Type="http://schemas.openxmlformats.org/officeDocument/2006/relationships/image" Target="media/image1780.wmf"/><Relationship Id="rId4072" Type="http://schemas.openxmlformats.org/officeDocument/2006/relationships/image" Target="media/image1944.wmf"/><Relationship Id="rId98" Type="http://schemas.openxmlformats.org/officeDocument/2006/relationships/image" Target="media/image46.wmf"/><Relationship Id="rId829" Type="http://schemas.openxmlformats.org/officeDocument/2006/relationships/image" Target="media/image377.wmf"/><Relationship Id="rId1014" Type="http://schemas.openxmlformats.org/officeDocument/2006/relationships/oleObject" Target="embeddings/oleObject547.bin"/><Relationship Id="rId1221" Type="http://schemas.openxmlformats.org/officeDocument/2006/relationships/oleObject" Target="embeddings/oleObject669.bin"/><Relationship Id="rId1666" Type="http://schemas.openxmlformats.org/officeDocument/2006/relationships/oleObject" Target="embeddings/oleObject942.bin"/><Relationship Id="rId1873" Type="http://schemas.openxmlformats.org/officeDocument/2006/relationships/image" Target="media/image814.wmf"/><Relationship Id="rId2717" Type="http://schemas.openxmlformats.org/officeDocument/2006/relationships/oleObject" Target="embeddings/oleObject1554.bin"/><Relationship Id="rId2924" Type="http://schemas.openxmlformats.org/officeDocument/2006/relationships/oleObject" Target="embeddings/oleObject1668.bin"/><Relationship Id="rId1319" Type="http://schemas.openxmlformats.org/officeDocument/2006/relationships/oleObject" Target="embeddings/oleObject725.bin"/><Relationship Id="rId1526" Type="http://schemas.openxmlformats.org/officeDocument/2006/relationships/oleObject" Target="embeddings/oleObject853.bin"/><Relationship Id="rId1733" Type="http://schemas.openxmlformats.org/officeDocument/2006/relationships/image" Target="media/image747.wmf"/><Relationship Id="rId1940" Type="http://schemas.openxmlformats.org/officeDocument/2006/relationships/oleObject" Target="embeddings/oleObject1087.bin"/><Relationship Id="rId3186" Type="http://schemas.openxmlformats.org/officeDocument/2006/relationships/image" Target="media/image1349.wmf"/><Relationship Id="rId3393" Type="http://schemas.openxmlformats.org/officeDocument/2006/relationships/image" Target="media/image1423.wmf"/><Relationship Id="rId4237" Type="http://schemas.openxmlformats.org/officeDocument/2006/relationships/image" Target="media/image2109.wmf"/><Relationship Id="rId25" Type="http://schemas.openxmlformats.org/officeDocument/2006/relationships/oleObject" Target="embeddings/oleObject8.bin"/><Relationship Id="rId1800" Type="http://schemas.openxmlformats.org/officeDocument/2006/relationships/oleObject" Target="embeddings/oleObject1015.bin"/><Relationship Id="rId3046" Type="http://schemas.openxmlformats.org/officeDocument/2006/relationships/oleObject" Target="embeddings/oleObject1741.bin"/><Relationship Id="rId3253" Type="http://schemas.openxmlformats.org/officeDocument/2006/relationships/image" Target="media/image1382.wmf"/><Relationship Id="rId3460" Type="http://schemas.openxmlformats.org/officeDocument/2006/relationships/oleObject" Target="embeddings/oleObject2006.bin"/><Relationship Id="rId3698" Type="http://schemas.openxmlformats.org/officeDocument/2006/relationships/image" Target="media/image1570.emf"/><Relationship Id="rId4304" Type="http://schemas.openxmlformats.org/officeDocument/2006/relationships/image" Target="media/image2176.wmf"/><Relationship Id="rId174" Type="http://schemas.openxmlformats.org/officeDocument/2006/relationships/oleObject" Target="embeddings/oleObject87.bin"/><Relationship Id="rId381" Type="http://schemas.openxmlformats.org/officeDocument/2006/relationships/image" Target="media/image175.wmf"/><Relationship Id="rId2062" Type="http://schemas.openxmlformats.org/officeDocument/2006/relationships/image" Target="media/image900.wmf"/><Relationship Id="rId3113" Type="http://schemas.openxmlformats.org/officeDocument/2006/relationships/oleObject" Target="embeddings/oleObject1782.bin"/><Relationship Id="rId3558" Type="http://schemas.openxmlformats.org/officeDocument/2006/relationships/oleObject" Target="embeddings/oleObject2063.bin"/><Relationship Id="rId3765" Type="http://schemas.openxmlformats.org/officeDocument/2006/relationships/image" Target="media/image1637.wmf"/><Relationship Id="rId3972" Type="http://schemas.openxmlformats.org/officeDocument/2006/relationships/image" Target="media/image1844.wmf"/><Relationship Id="rId241" Type="http://schemas.openxmlformats.org/officeDocument/2006/relationships/oleObject" Target="embeddings/oleObject122.bin"/><Relationship Id="rId479" Type="http://schemas.openxmlformats.org/officeDocument/2006/relationships/oleObject" Target="embeddings/oleObject260.bin"/><Relationship Id="rId686" Type="http://schemas.openxmlformats.org/officeDocument/2006/relationships/image" Target="media/image309.wmf"/><Relationship Id="rId893" Type="http://schemas.openxmlformats.org/officeDocument/2006/relationships/image" Target="media/image402.wmf"/><Relationship Id="rId2367" Type="http://schemas.openxmlformats.org/officeDocument/2006/relationships/oleObject" Target="embeddings/oleObject1334.bin"/><Relationship Id="rId2574" Type="http://schemas.openxmlformats.org/officeDocument/2006/relationships/oleObject" Target="embeddings/oleObject1476.bin"/><Relationship Id="rId2781" Type="http://schemas.openxmlformats.org/officeDocument/2006/relationships/oleObject" Target="embeddings/oleObject1586.bin"/><Relationship Id="rId3320" Type="http://schemas.openxmlformats.org/officeDocument/2006/relationships/oleObject" Target="embeddings/oleObject1910.bin"/><Relationship Id="rId3418" Type="http://schemas.openxmlformats.org/officeDocument/2006/relationships/image" Target="media/image1430.wmf"/><Relationship Id="rId3625" Type="http://schemas.openxmlformats.org/officeDocument/2006/relationships/oleObject" Target="embeddings/oleObject2105.bin"/><Relationship Id="rId339" Type="http://schemas.openxmlformats.org/officeDocument/2006/relationships/oleObject" Target="embeddings/oleObject176.bin"/><Relationship Id="rId546" Type="http://schemas.openxmlformats.org/officeDocument/2006/relationships/image" Target="media/image241.wmf"/><Relationship Id="rId753" Type="http://schemas.openxmlformats.org/officeDocument/2006/relationships/image" Target="media/image342.wmf"/><Relationship Id="rId1176" Type="http://schemas.openxmlformats.org/officeDocument/2006/relationships/image" Target="media/image530.wmf"/><Relationship Id="rId1383" Type="http://schemas.openxmlformats.org/officeDocument/2006/relationships/oleObject" Target="embeddings/oleObject765.bin"/><Relationship Id="rId2227" Type="http://schemas.openxmlformats.org/officeDocument/2006/relationships/image" Target="media/image968.wmf"/><Relationship Id="rId2434" Type="http://schemas.openxmlformats.org/officeDocument/2006/relationships/oleObject" Target="embeddings/oleObject1377.bin"/><Relationship Id="rId2879" Type="http://schemas.openxmlformats.org/officeDocument/2006/relationships/oleObject" Target="embeddings/oleObject1640.bin"/><Relationship Id="rId3832" Type="http://schemas.openxmlformats.org/officeDocument/2006/relationships/image" Target="media/image1704.wmf"/><Relationship Id="rId101" Type="http://schemas.openxmlformats.org/officeDocument/2006/relationships/oleObject" Target="embeddings/oleObject47.bin"/><Relationship Id="rId406" Type="http://schemas.openxmlformats.org/officeDocument/2006/relationships/image" Target="media/image184.wmf"/><Relationship Id="rId960" Type="http://schemas.openxmlformats.org/officeDocument/2006/relationships/oleObject" Target="embeddings/oleObject518.bin"/><Relationship Id="rId1036" Type="http://schemas.openxmlformats.org/officeDocument/2006/relationships/image" Target="media/image470.wmf"/><Relationship Id="rId1243" Type="http://schemas.openxmlformats.org/officeDocument/2006/relationships/image" Target="media/image554.wmf"/><Relationship Id="rId1590" Type="http://schemas.openxmlformats.org/officeDocument/2006/relationships/oleObject" Target="embeddings/oleObject893.bin"/><Relationship Id="rId1688" Type="http://schemas.openxmlformats.org/officeDocument/2006/relationships/image" Target="media/image726.wmf"/><Relationship Id="rId1895" Type="http://schemas.openxmlformats.org/officeDocument/2006/relationships/image" Target="media/image825.wmf"/><Relationship Id="rId2641" Type="http://schemas.openxmlformats.org/officeDocument/2006/relationships/image" Target="media/image1121.wmf"/><Relationship Id="rId2739" Type="http://schemas.openxmlformats.org/officeDocument/2006/relationships/oleObject" Target="embeddings/oleObject1565.bin"/><Relationship Id="rId2946" Type="http://schemas.openxmlformats.org/officeDocument/2006/relationships/oleObject" Target="embeddings/oleObject1680.bin"/><Relationship Id="rId4094" Type="http://schemas.openxmlformats.org/officeDocument/2006/relationships/image" Target="media/image1966.wmf"/><Relationship Id="rId613" Type="http://schemas.openxmlformats.org/officeDocument/2006/relationships/image" Target="media/image273.wmf"/><Relationship Id="rId820" Type="http://schemas.openxmlformats.org/officeDocument/2006/relationships/oleObject" Target="embeddings/oleObject441.bin"/><Relationship Id="rId918" Type="http://schemas.openxmlformats.org/officeDocument/2006/relationships/oleObject" Target="embeddings/oleObject497.bin"/><Relationship Id="rId1450" Type="http://schemas.openxmlformats.org/officeDocument/2006/relationships/image" Target="media/image639.wmf"/><Relationship Id="rId1548" Type="http://schemas.openxmlformats.org/officeDocument/2006/relationships/oleObject" Target="embeddings/oleObject870.bin"/><Relationship Id="rId1755" Type="http://schemas.openxmlformats.org/officeDocument/2006/relationships/image" Target="media/image758.wmf"/><Relationship Id="rId2501" Type="http://schemas.openxmlformats.org/officeDocument/2006/relationships/image" Target="media/image1065.wmf"/><Relationship Id="rId4161" Type="http://schemas.openxmlformats.org/officeDocument/2006/relationships/image" Target="media/image2033.wmf"/><Relationship Id="rId1103" Type="http://schemas.openxmlformats.org/officeDocument/2006/relationships/image" Target="media/image497.wmf"/><Relationship Id="rId1310" Type="http://schemas.openxmlformats.org/officeDocument/2006/relationships/oleObject" Target="embeddings/oleObject720.bin"/><Relationship Id="rId1408" Type="http://schemas.openxmlformats.org/officeDocument/2006/relationships/image" Target="media/image620.wmf"/><Relationship Id="rId1962" Type="http://schemas.openxmlformats.org/officeDocument/2006/relationships/oleObject" Target="embeddings/oleObject1099.bin"/><Relationship Id="rId2806" Type="http://schemas.openxmlformats.org/officeDocument/2006/relationships/image" Target="media/image1201.wmf"/><Relationship Id="rId4021" Type="http://schemas.openxmlformats.org/officeDocument/2006/relationships/image" Target="media/image1893.wmf"/><Relationship Id="rId4259" Type="http://schemas.openxmlformats.org/officeDocument/2006/relationships/image" Target="media/image2131.wmf"/><Relationship Id="rId47" Type="http://schemas.openxmlformats.org/officeDocument/2006/relationships/oleObject" Target="embeddings/oleObject19.bin"/><Relationship Id="rId1615" Type="http://schemas.openxmlformats.org/officeDocument/2006/relationships/oleObject" Target="embeddings/oleObject909.bin"/><Relationship Id="rId1822" Type="http://schemas.openxmlformats.org/officeDocument/2006/relationships/oleObject" Target="embeddings/oleObject1026.bin"/><Relationship Id="rId3068" Type="http://schemas.openxmlformats.org/officeDocument/2006/relationships/oleObject" Target="embeddings/oleObject1754.bin"/><Relationship Id="rId3275" Type="http://schemas.openxmlformats.org/officeDocument/2006/relationships/oleObject" Target="embeddings/oleObject1878.bin"/><Relationship Id="rId3482" Type="http://schemas.openxmlformats.org/officeDocument/2006/relationships/oleObject" Target="embeddings/oleObject2018.bin"/><Relationship Id="rId4119" Type="http://schemas.openxmlformats.org/officeDocument/2006/relationships/image" Target="media/image1991.wmf"/><Relationship Id="rId196" Type="http://schemas.openxmlformats.org/officeDocument/2006/relationships/oleObject" Target="embeddings/oleObject98.bin"/><Relationship Id="rId2084" Type="http://schemas.openxmlformats.org/officeDocument/2006/relationships/oleObject" Target="embeddings/oleObject1168.bin"/><Relationship Id="rId2291" Type="http://schemas.openxmlformats.org/officeDocument/2006/relationships/oleObject" Target="embeddings/oleObject1292.bin"/><Relationship Id="rId3135" Type="http://schemas.openxmlformats.org/officeDocument/2006/relationships/image" Target="media/image1332.wmf"/><Relationship Id="rId3342" Type="http://schemas.openxmlformats.org/officeDocument/2006/relationships/oleObject" Target="embeddings/oleObject1928.bin"/><Relationship Id="rId3787" Type="http://schemas.openxmlformats.org/officeDocument/2006/relationships/image" Target="media/image1659.wmf"/><Relationship Id="rId3994" Type="http://schemas.openxmlformats.org/officeDocument/2006/relationships/image" Target="media/image1866.wmf"/><Relationship Id="rId263" Type="http://schemas.openxmlformats.org/officeDocument/2006/relationships/oleObject" Target="embeddings/oleObject133.bin"/><Relationship Id="rId470" Type="http://schemas.openxmlformats.org/officeDocument/2006/relationships/image" Target="media/image208.wmf"/><Relationship Id="rId2151" Type="http://schemas.openxmlformats.org/officeDocument/2006/relationships/oleObject" Target="embeddings/oleObject1210.bin"/><Relationship Id="rId2389" Type="http://schemas.openxmlformats.org/officeDocument/2006/relationships/oleObject" Target="embeddings/oleObject1347.bin"/><Relationship Id="rId2596" Type="http://schemas.openxmlformats.org/officeDocument/2006/relationships/image" Target="media/image1101.wmf"/><Relationship Id="rId3202" Type="http://schemas.openxmlformats.org/officeDocument/2006/relationships/image" Target="media/image1357.wmf"/><Relationship Id="rId3647" Type="http://schemas.openxmlformats.org/officeDocument/2006/relationships/oleObject" Target="embeddings/oleObject2118.bin"/><Relationship Id="rId3854" Type="http://schemas.openxmlformats.org/officeDocument/2006/relationships/image" Target="media/image1726.wmf"/><Relationship Id="rId123" Type="http://schemas.openxmlformats.org/officeDocument/2006/relationships/image" Target="media/image56.wmf"/><Relationship Id="rId330" Type="http://schemas.openxmlformats.org/officeDocument/2006/relationships/image" Target="media/image154.emf"/><Relationship Id="rId568" Type="http://schemas.openxmlformats.org/officeDocument/2006/relationships/oleObject" Target="embeddings/oleObject310.bin"/><Relationship Id="rId775" Type="http://schemas.openxmlformats.org/officeDocument/2006/relationships/oleObject" Target="embeddings/oleObject416.bin"/><Relationship Id="rId982" Type="http://schemas.openxmlformats.org/officeDocument/2006/relationships/oleObject" Target="embeddings/oleObject530.bin"/><Relationship Id="rId1198" Type="http://schemas.openxmlformats.org/officeDocument/2006/relationships/image" Target="media/image535.wmf"/><Relationship Id="rId2011" Type="http://schemas.openxmlformats.org/officeDocument/2006/relationships/oleObject" Target="embeddings/oleObject1126.bin"/><Relationship Id="rId2249" Type="http://schemas.openxmlformats.org/officeDocument/2006/relationships/oleObject" Target="embeddings/oleObject1267.bin"/><Relationship Id="rId2456" Type="http://schemas.openxmlformats.org/officeDocument/2006/relationships/oleObject" Target="embeddings/oleObject1391.bin"/><Relationship Id="rId2663" Type="http://schemas.openxmlformats.org/officeDocument/2006/relationships/image" Target="media/image1130.wmf"/><Relationship Id="rId2870" Type="http://schemas.openxmlformats.org/officeDocument/2006/relationships/oleObject" Target="embeddings/oleObject1633.bin"/><Relationship Id="rId3507" Type="http://schemas.openxmlformats.org/officeDocument/2006/relationships/oleObject" Target="embeddings/oleObject2031.bin"/><Relationship Id="rId3714" Type="http://schemas.openxmlformats.org/officeDocument/2006/relationships/image" Target="media/image1586.wmf"/><Relationship Id="rId3921" Type="http://schemas.openxmlformats.org/officeDocument/2006/relationships/image" Target="media/image1793.wmf"/><Relationship Id="rId428" Type="http://schemas.openxmlformats.org/officeDocument/2006/relationships/oleObject" Target="embeddings/oleObject228.bin"/><Relationship Id="rId635" Type="http://schemas.openxmlformats.org/officeDocument/2006/relationships/image" Target="media/image284.wmf"/><Relationship Id="rId842" Type="http://schemas.openxmlformats.org/officeDocument/2006/relationships/oleObject" Target="embeddings/oleObject454.bin"/><Relationship Id="rId1058" Type="http://schemas.openxmlformats.org/officeDocument/2006/relationships/oleObject" Target="embeddings/oleObject576.bin"/><Relationship Id="rId1265" Type="http://schemas.openxmlformats.org/officeDocument/2006/relationships/oleObject" Target="embeddings/oleObject695.bin"/><Relationship Id="rId1472" Type="http://schemas.openxmlformats.org/officeDocument/2006/relationships/image" Target="media/image648.wmf"/><Relationship Id="rId2109" Type="http://schemas.openxmlformats.org/officeDocument/2006/relationships/image" Target="media/image919.wmf"/><Relationship Id="rId2316" Type="http://schemas.openxmlformats.org/officeDocument/2006/relationships/oleObject" Target="embeddings/oleObject1306.bin"/><Relationship Id="rId2523" Type="http://schemas.openxmlformats.org/officeDocument/2006/relationships/oleObject" Target="embeddings/oleObject1443.bin"/><Relationship Id="rId2730" Type="http://schemas.openxmlformats.org/officeDocument/2006/relationships/image" Target="media/image1163.wmf"/><Relationship Id="rId2968" Type="http://schemas.openxmlformats.org/officeDocument/2006/relationships/oleObject" Target="embeddings/oleObject1693.bin"/><Relationship Id="rId4183" Type="http://schemas.openxmlformats.org/officeDocument/2006/relationships/image" Target="media/image2055.wmf"/><Relationship Id="rId702" Type="http://schemas.openxmlformats.org/officeDocument/2006/relationships/image" Target="media/image317.wmf"/><Relationship Id="rId1125" Type="http://schemas.openxmlformats.org/officeDocument/2006/relationships/image" Target="media/image508.wmf"/><Relationship Id="rId1332" Type="http://schemas.openxmlformats.org/officeDocument/2006/relationships/oleObject" Target="embeddings/oleObject732.bin"/><Relationship Id="rId1777" Type="http://schemas.openxmlformats.org/officeDocument/2006/relationships/image" Target="media/image768.wmf"/><Relationship Id="rId1984" Type="http://schemas.openxmlformats.org/officeDocument/2006/relationships/oleObject" Target="embeddings/oleObject1112.bin"/><Relationship Id="rId2828" Type="http://schemas.openxmlformats.org/officeDocument/2006/relationships/image" Target="media/image1212.wmf"/><Relationship Id="rId69" Type="http://schemas.openxmlformats.org/officeDocument/2006/relationships/oleObject" Target="embeddings/oleObject30.bin"/><Relationship Id="rId1637" Type="http://schemas.openxmlformats.org/officeDocument/2006/relationships/oleObject" Target="embeddings/oleObject922.bin"/><Relationship Id="rId1844" Type="http://schemas.openxmlformats.org/officeDocument/2006/relationships/image" Target="media/image800.wmf"/><Relationship Id="rId3297" Type="http://schemas.openxmlformats.org/officeDocument/2006/relationships/oleObject" Target="embeddings/oleObject1894.bin"/><Relationship Id="rId4043" Type="http://schemas.openxmlformats.org/officeDocument/2006/relationships/image" Target="media/image1915.wmf"/><Relationship Id="rId4250" Type="http://schemas.openxmlformats.org/officeDocument/2006/relationships/image" Target="media/image2122.wmf"/><Relationship Id="rId1704" Type="http://schemas.openxmlformats.org/officeDocument/2006/relationships/image" Target="media/image733.wmf"/><Relationship Id="rId3157" Type="http://schemas.openxmlformats.org/officeDocument/2006/relationships/oleObject" Target="embeddings/oleObject1810.bin"/><Relationship Id="rId4110" Type="http://schemas.openxmlformats.org/officeDocument/2006/relationships/image" Target="media/image1982.wmf"/><Relationship Id="rId285" Type="http://schemas.openxmlformats.org/officeDocument/2006/relationships/oleObject" Target="embeddings/oleObject146.bin"/><Relationship Id="rId1911" Type="http://schemas.openxmlformats.org/officeDocument/2006/relationships/oleObject" Target="embeddings/oleObject1072.bin"/><Relationship Id="rId3364" Type="http://schemas.openxmlformats.org/officeDocument/2006/relationships/image" Target="media/image1413.wmf"/><Relationship Id="rId3571" Type="http://schemas.openxmlformats.org/officeDocument/2006/relationships/oleObject" Target="embeddings/oleObject2071.bin"/><Relationship Id="rId3669" Type="http://schemas.openxmlformats.org/officeDocument/2006/relationships/image" Target="media/image1541.wmf"/><Relationship Id="rId4208" Type="http://schemas.openxmlformats.org/officeDocument/2006/relationships/image" Target="media/image2080.wmf"/><Relationship Id="rId492" Type="http://schemas.openxmlformats.org/officeDocument/2006/relationships/oleObject" Target="embeddings/oleObject267.bin"/><Relationship Id="rId797" Type="http://schemas.openxmlformats.org/officeDocument/2006/relationships/oleObject" Target="embeddings/oleObject429.bin"/><Relationship Id="rId2173" Type="http://schemas.openxmlformats.org/officeDocument/2006/relationships/oleObject" Target="embeddings/oleObject1222.bin"/><Relationship Id="rId2380" Type="http://schemas.openxmlformats.org/officeDocument/2006/relationships/image" Target="media/image1032.wmf"/><Relationship Id="rId2478" Type="http://schemas.openxmlformats.org/officeDocument/2006/relationships/image" Target="media/image1061.wmf"/><Relationship Id="rId3017" Type="http://schemas.openxmlformats.org/officeDocument/2006/relationships/image" Target="media/image1286.wmf"/><Relationship Id="rId3224" Type="http://schemas.openxmlformats.org/officeDocument/2006/relationships/oleObject" Target="embeddings/oleObject1850.bin"/><Relationship Id="rId3431" Type="http://schemas.openxmlformats.org/officeDocument/2006/relationships/oleObject" Target="embeddings/oleObject1988.bin"/><Relationship Id="rId3876" Type="http://schemas.openxmlformats.org/officeDocument/2006/relationships/image" Target="media/image1748.wmf"/><Relationship Id="rId145" Type="http://schemas.openxmlformats.org/officeDocument/2006/relationships/image" Target="media/image66.wmf"/><Relationship Id="rId352" Type="http://schemas.openxmlformats.org/officeDocument/2006/relationships/oleObject" Target="embeddings/oleObject185.bin"/><Relationship Id="rId1287" Type="http://schemas.openxmlformats.org/officeDocument/2006/relationships/image" Target="media/image573.wmf"/><Relationship Id="rId2033" Type="http://schemas.openxmlformats.org/officeDocument/2006/relationships/image" Target="media/image888.wmf"/><Relationship Id="rId2240" Type="http://schemas.openxmlformats.org/officeDocument/2006/relationships/image" Target="media/image974.wmf"/><Relationship Id="rId2685" Type="http://schemas.openxmlformats.org/officeDocument/2006/relationships/oleObject" Target="embeddings/oleObject1538.bin"/><Relationship Id="rId2892" Type="http://schemas.openxmlformats.org/officeDocument/2006/relationships/image" Target="media/image1238.wmf"/><Relationship Id="rId3529" Type="http://schemas.openxmlformats.org/officeDocument/2006/relationships/oleObject" Target="embeddings/oleObject2046.bin"/><Relationship Id="rId3736" Type="http://schemas.openxmlformats.org/officeDocument/2006/relationships/image" Target="media/image1608.wmf"/><Relationship Id="rId3943" Type="http://schemas.openxmlformats.org/officeDocument/2006/relationships/image" Target="media/image1815.wmf"/><Relationship Id="rId212" Type="http://schemas.openxmlformats.org/officeDocument/2006/relationships/oleObject" Target="embeddings/oleObject106.bin"/><Relationship Id="rId657" Type="http://schemas.openxmlformats.org/officeDocument/2006/relationships/oleObject" Target="embeddings/oleObject356.bin"/><Relationship Id="rId864" Type="http://schemas.openxmlformats.org/officeDocument/2006/relationships/oleObject" Target="embeddings/oleObject467.bin"/><Relationship Id="rId1494" Type="http://schemas.openxmlformats.org/officeDocument/2006/relationships/image" Target="media/image660.wmf"/><Relationship Id="rId1799" Type="http://schemas.openxmlformats.org/officeDocument/2006/relationships/image" Target="media/image778.wmf"/><Relationship Id="rId2100" Type="http://schemas.openxmlformats.org/officeDocument/2006/relationships/oleObject" Target="embeddings/oleObject1177.bin"/><Relationship Id="rId2338" Type="http://schemas.openxmlformats.org/officeDocument/2006/relationships/image" Target="media/image1014.wmf"/><Relationship Id="rId2545" Type="http://schemas.openxmlformats.org/officeDocument/2006/relationships/oleObject" Target="embeddings/oleObject1456.bin"/><Relationship Id="rId2752" Type="http://schemas.openxmlformats.org/officeDocument/2006/relationships/image" Target="media/image1174.wmf"/><Relationship Id="rId3803" Type="http://schemas.openxmlformats.org/officeDocument/2006/relationships/image" Target="media/image1675.wmf"/><Relationship Id="rId517" Type="http://schemas.openxmlformats.org/officeDocument/2006/relationships/image" Target="media/image229.wmf"/><Relationship Id="rId724" Type="http://schemas.openxmlformats.org/officeDocument/2006/relationships/image" Target="media/image328.wmf"/><Relationship Id="rId931" Type="http://schemas.openxmlformats.org/officeDocument/2006/relationships/image" Target="media/image421.wmf"/><Relationship Id="rId1147" Type="http://schemas.openxmlformats.org/officeDocument/2006/relationships/image" Target="media/image519.wmf"/><Relationship Id="rId1354" Type="http://schemas.openxmlformats.org/officeDocument/2006/relationships/oleObject" Target="embeddings/oleObject748.bin"/><Relationship Id="rId1561" Type="http://schemas.openxmlformats.org/officeDocument/2006/relationships/image" Target="media/image677.wmf"/><Relationship Id="rId2405" Type="http://schemas.openxmlformats.org/officeDocument/2006/relationships/oleObject" Target="embeddings/oleObject1360.bin"/><Relationship Id="rId2612" Type="http://schemas.openxmlformats.org/officeDocument/2006/relationships/image" Target="media/image1108.wmf"/><Relationship Id="rId4065" Type="http://schemas.openxmlformats.org/officeDocument/2006/relationships/image" Target="media/image1937.wmf"/><Relationship Id="rId4272" Type="http://schemas.openxmlformats.org/officeDocument/2006/relationships/image" Target="media/image2144.wmf"/><Relationship Id="rId60" Type="http://schemas.openxmlformats.org/officeDocument/2006/relationships/image" Target="media/image28.wmf"/><Relationship Id="rId1007" Type="http://schemas.openxmlformats.org/officeDocument/2006/relationships/oleObject" Target="embeddings/oleObject543.bin"/><Relationship Id="rId1214" Type="http://schemas.openxmlformats.org/officeDocument/2006/relationships/image" Target="media/image542.wmf"/><Relationship Id="rId1421" Type="http://schemas.openxmlformats.org/officeDocument/2006/relationships/oleObject" Target="embeddings/oleObject789.bin"/><Relationship Id="rId1659" Type="http://schemas.openxmlformats.org/officeDocument/2006/relationships/oleObject" Target="embeddings/oleObject937.bin"/><Relationship Id="rId1866" Type="http://schemas.openxmlformats.org/officeDocument/2006/relationships/image" Target="media/image811.wmf"/><Relationship Id="rId2917" Type="http://schemas.openxmlformats.org/officeDocument/2006/relationships/image" Target="media/image1246.wmf"/><Relationship Id="rId3081" Type="http://schemas.openxmlformats.org/officeDocument/2006/relationships/oleObject" Target="embeddings/oleObject1763.bin"/><Relationship Id="rId4132" Type="http://schemas.openxmlformats.org/officeDocument/2006/relationships/image" Target="media/image2004.wmf"/><Relationship Id="rId1519" Type="http://schemas.openxmlformats.org/officeDocument/2006/relationships/oleObject" Target="embeddings/oleObject846.bin"/><Relationship Id="rId1726" Type="http://schemas.openxmlformats.org/officeDocument/2006/relationships/oleObject" Target="embeddings/oleObject976.bin"/><Relationship Id="rId1933" Type="http://schemas.openxmlformats.org/officeDocument/2006/relationships/oleObject" Target="embeddings/oleObject1083.bin"/><Relationship Id="rId3179" Type="http://schemas.openxmlformats.org/officeDocument/2006/relationships/image" Target="media/image1346.wmf"/><Relationship Id="rId3386" Type="http://schemas.openxmlformats.org/officeDocument/2006/relationships/image" Target="media/image1420.wmf"/><Relationship Id="rId3593" Type="http://schemas.openxmlformats.org/officeDocument/2006/relationships/image" Target="media/image1502.wmf"/><Relationship Id="rId18" Type="http://schemas.openxmlformats.org/officeDocument/2006/relationships/oleObject" Target="embeddings/oleObject4.bin"/><Relationship Id="rId2195" Type="http://schemas.openxmlformats.org/officeDocument/2006/relationships/oleObject" Target="embeddings/oleObject1234.bin"/><Relationship Id="rId3039" Type="http://schemas.openxmlformats.org/officeDocument/2006/relationships/oleObject" Target="embeddings/oleObject1737.bin"/><Relationship Id="rId3246" Type="http://schemas.openxmlformats.org/officeDocument/2006/relationships/oleObject" Target="embeddings/oleObject1861.bin"/><Relationship Id="rId3453" Type="http://schemas.openxmlformats.org/officeDocument/2006/relationships/oleObject" Target="embeddings/oleObject2002.bin"/><Relationship Id="rId3898" Type="http://schemas.openxmlformats.org/officeDocument/2006/relationships/image" Target="media/image1770.wmf"/><Relationship Id="rId167" Type="http://schemas.openxmlformats.org/officeDocument/2006/relationships/image" Target="media/image77.wmf"/><Relationship Id="rId374" Type="http://schemas.openxmlformats.org/officeDocument/2006/relationships/oleObject" Target="embeddings/oleObject196.bin"/><Relationship Id="rId581" Type="http://schemas.openxmlformats.org/officeDocument/2006/relationships/oleObject" Target="embeddings/oleObject317.bin"/><Relationship Id="rId2055" Type="http://schemas.openxmlformats.org/officeDocument/2006/relationships/oleObject" Target="embeddings/oleObject1152.bin"/><Relationship Id="rId2262" Type="http://schemas.openxmlformats.org/officeDocument/2006/relationships/oleObject" Target="embeddings/oleObject1276.bin"/><Relationship Id="rId3106" Type="http://schemas.openxmlformats.org/officeDocument/2006/relationships/oleObject" Target="embeddings/oleObject1777.bin"/><Relationship Id="rId3660" Type="http://schemas.openxmlformats.org/officeDocument/2006/relationships/image" Target="media/image1532.emf"/><Relationship Id="rId3758" Type="http://schemas.openxmlformats.org/officeDocument/2006/relationships/image" Target="media/image1630.wmf"/><Relationship Id="rId3965" Type="http://schemas.openxmlformats.org/officeDocument/2006/relationships/image" Target="media/image1837.wmf"/><Relationship Id="rId234" Type="http://schemas.openxmlformats.org/officeDocument/2006/relationships/oleObject" Target="embeddings/oleObject118.bin"/><Relationship Id="rId679" Type="http://schemas.openxmlformats.org/officeDocument/2006/relationships/oleObject" Target="embeddings/oleObject367.bin"/><Relationship Id="rId886" Type="http://schemas.openxmlformats.org/officeDocument/2006/relationships/oleObject" Target="embeddings/oleObject481.bin"/><Relationship Id="rId2567" Type="http://schemas.openxmlformats.org/officeDocument/2006/relationships/oleObject" Target="embeddings/oleObject1470.bin"/><Relationship Id="rId2774" Type="http://schemas.openxmlformats.org/officeDocument/2006/relationships/image" Target="media/image1185.wmf"/><Relationship Id="rId3313" Type="http://schemas.openxmlformats.org/officeDocument/2006/relationships/oleObject" Target="embeddings/oleObject1906.bin"/><Relationship Id="rId3520" Type="http://schemas.openxmlformats.org/officeDocument/2006/relationships/image" Target="media/image1473.wmf"/><Relationship Id="rId3618" Type="http://schemas.openxmlformats.org/officeDocument/2006/relationships/oleObject" Target="embeddings/oleObject2100.bin"/><Relationship Id="rId2" Type="http://schemas.openxmlformats.org/officeDocument/2006/relationships/numbering" Target="numbering.xml"/><Relationship Id="rId441" Type="http://schemas.openxmlformats.org/officeDocument/2006/relationships/image" Target="media/image196.wmf"/><Relationship Id="rId539" Type="http://schemas.openxmlformats.org/officeDocument/2006/relationships/oleObject" Target="embeddings/oleObject295.bin"/><Relationship Id="rId746" Type="http://schemas.openxmlformats.org/officeDocument/2006/relationships/oleObject" Target="embeddings/oleObject401.bin"/><Relationship Id="rId1071" Type="http://schemas.openxmlformats.org/officeDocument/2006/relationships/image" Target="media/image481.wmf"/><Relationship Id="rId1169" Type="http://schemas.openxmlformats.org/officeDocument/2006/relationships/oleObject" Target="embeddings/oleObject635.bin"/><Relationship Id="rId1376" Type="http://schemas.openxmlformats.org/officeDocument/2006/relationships/oleObject" Target="embeddings/oleObject761.bin"/><Relationship Id="rId1583" Type="http://schemas.openxmlformats.org/officeDocument/2006/relationships/image" Target="media/image687.wmf"/><Relationship Id="rId2122" Type="http://schemas.openxmlformats.org/officeDocument/2006/relationships/oleObject" Target="embeddings/oleObject1191.bin"/><Relationship Id="rId2427" Type="http://schemas.openxmlformats.org/officeDocument/2006/relationships/image" Target="media/image1048.emf"/><Relationship Id="rId2981" Type="http://schemas.openxmlformats.org/officeDocument/2006/relationships/oleObject" Target="embeddings/oleObject1701.bin"/><Relationship Id="rId3825" Type="http://schemas.openxmlformats.org/officeDocument/2006/relationships/image" Target="media/image1697.wmf"/><Relationship Id="rId301" Type="http://schemas.openxmlformats.org/officeDocument/2006/relationships/image" Target="media/image140.wmf"/><Relationship Id="rId953" Type="http://schemas.openxmlformats.org/officeDocument/2006/relationships/image" Target="media/image432.wmf"/><Relationship Id="rId1029" Type="http://schemas.openxmlformats.org/officeDocument/2006/relationships/image" Target="media/image467.wmf"/><Relationship Id="rId1236" Type="http://schemas.openxmlformats.org/officeDocument/2006/relationships/oleObject" Target="embeddings/oleObject678.bin"/><Relationship Id="rId1790" Type="http://schemas.openxmlformats.org/officeDocument/2006/relationships/image" Target="media/image774.wmf"/><Relationship Id="rId1888" Type="http://schemas.openxmlformats.org/officeDocument/2006/relationships/oleObject" Target="embeddings/oleObject1060.bin"/><Relationship Id="rId2634" Type="http://schemas.openxmlformats.org/officeDocument/2006/relationships/oleObject" Target="embeddings/oleObject1510.bin"/><Relationship Id="rId2841" Type="http://schemas.openxmlformats.org/officeDocument/2006/relationships/oleObject" Target="embeddings/oleObject1617.bin"/><Relationship Id="rId2939" Type="http://schemas.openxmlformats.org/officeDocument/2006/relationships/image" Target="media/image1257.wmf"/><Relationship Id="rId4087" Type="http://schemas.openxmlformats.org/officeDocument/2006/relationships/image" Target="media/image1959.wmf"/><Relationship Id="rId4294" Type="http://schemas.openxmlformats.org/officeDocument/2006/relationships/image" Target="media/image2166.wmf"/><Relationship Id="rId82" Type="http://schemas.openxmlformats.org/officeDocument/2006/relationships/oleObject" Target="embeddings/oleObject37.bin"/><Relationship Id="rId606" Type="http://schemas.openxmlformats.org/officeDocument/2006/relationships/oleObject" Target="embeddings/oleObject330.bin"/><Relationship Id="rId813" Type="http://schemas.openxmlformats.org/officeDocument/2006/relationships/image" Target="media/image369.wmf"/><Relationship Id="rId1443" Type="http://schemas.openxmlformats.org/officeDocument/2006/relationships/image" Target="media/image636.wmf"/><Relationship Id="rId1650" Type="http://schemas.openxmlformats.org/officeDocument/2006/relationships/oleObject" Target="embeddings/oleObject931.bin"/><Relationship Id="rId1748" Type="http://schemas.openxmlformats.org/officeDocument/2006/relationships/oleObject" Target="embeddings/oleObject987.bin"/><Relationship Id="rId2701" Type="http://schemas.openxmlformats.org/officeDocument/2006/relationships/oleObject" Target="embeddings/oleObject1546.bin"/><Relationship Id="rId4154" Type="http://schemas.openxmlformats.org/officeDocument/2006/relationships/image" Target="media/image2026.wmf"/><Relationship Id="rId1303" Type="http://schemas.openxmlformats.org/officeDocument/2006/relationships/oleObject" Target="embeddings/oleObject716.bin"/><Relationship Id="rId1510" Type="http://schemas.openxmlformats.org/officeDocument/2006/relationships/oleObject" Target="embeddings/oleObject837.bin"/><Relationship Id="rId1955" Type="http://schemas.openxmlformats.org/officeDocument/2006/relationships/oleObject" Target="embeddings/oleObject1095.bin"/><Relationship Id="rId3170" Type="http://schemas.openxmlformats.org/officeDocument/2006/relationships/image" Target="media/image1344.wmf"/><Relationship Id="rId4014" Type="http://schemas.openxmlformats.org/officeDocument/2006/relationships/image" Target="media/image1886.wmf"/><Relationship Id="rId4221" Type="http://schemas.openxmlformats.org/officeDocument/2006/relationships/image" Target="media/image2093.wmf"/><Relationship Id="rId1608" Type="http://schemas.openxmlformats.org/officeDocument/2006/relationships/oleObject" Target="embeddings/oleObject904.bin"/><Relationship Id="rId1815" Type="http://schemas.openxmlformats.org/officeDocument/2006/relationships/image" Target="media/image786.wmf"/><Relationship Id="rId3030" Type="http://schemas.openxmlformats.org/officeDocument/2006/relationships/oleObject" Target="embeddings/oleObject1732.bin"/><Relationship Id="rId3268" Type="http://schemas.openxmlformats.org/officeDocument/2006/relationships/image" Target="media/image1387.wmf"/><Relationship Id="rId3475" Type="http://schemas.openxmlformats.org/officeDocument/2006/relationships/image" Target="media/image1454.wmf"/><Relationship Id="rId3682" Type="http://schemas.openxmlformats.org/officeDocument/2006/relationships/image" Target="media/image1554.wmf"/><Relationship Id="rId189" Type="http://schemas.openxmlformats.org/officeDocument/2006/relationships/image" Target="media/image88.wmf"/><Relationship Id="rId396" Type="http://schemas.openxmlformats.org/officeDocument/2006/relationships/image" Target="media/image182.wmf"/><Relationship Id="rId2077" Type="http://schemas.openxmlformats.org/officeDocument/2006/relationships/oleObject" Target="embeddings/oleObject1164.bin"/><Relationship Id="rId2284" Type="http://schemas.openxmlformats.org/officeDocument/2006/relationships/image" Target="media/image989.wmf"/><Relationship Id="rId2491" Type="http://schemas.openxmlformats.org/officeDocument/2006/relationships/oleObject" Target="embeddings/oleObject1423.bin"/><Relationship Id="rId3128" Type="http://schemas.openxmlformats.org/officeDocument/2006/relationships/image" Target="media/image1329.wmf"/><Relationship Id="rId3335" Type="http://schemas.openxmlformats.org/officeDocument/2006/relationships/image" Target="media/image1406.wmf"/><Relationship Id="rId3542" Type="http://schemas.openxmlformats.org/officeDocument/2006/relationships/image" Target="media/image1482.wmf"/><Relationship Id="rId3987" Type="http://schemas.openxmlformats.org/officeDocument/2006/relationships/image" Target="media/image1859.wmf"/><Relationship Id="rId256" Type="http://schemas.openxmlformats.org/officeDocument/2006/relationships/image" Target="media/image120.wmf"/><Relationship Id="rId463" Type="http://schemas.openxmlformats.org/officeDocument/2006/relationships/image" Target="media/image205.wmf"/><Relationship Id="rId670" Type="http://schemas.openxmlformats.org/officeDocument/2006/relationships/image" Target="media/image301.wmf"/><Relationship Id="rId1093" Type="http://schemas.openxmlformats.org/officeDocument/2006/relationships/image" Target="media/image492.wmf"/><Relationship Id="rId2144" Type="http://schemas.openxmlformats.org/officeDocument/2006/relationships/oleObject" Target="embeddings/oleObject1203.bin"/><Relationship Id="rId2351" Type="http://schemas.openxmlformats.org/officeDocument/2006/relationships/oleObject" Target="embeddings/oleObject1325.bin"/><Relationship Id="rId2589" Type="http://schemas.openxmlformats.org/officeDocument/2006/relationships/oleObject" Target="embeddings/oleObject1485.bin"/><Relationship Id="rId2796" Type="http://schemas.openxmlformats.org/officeDocument/2006/relationships/image" Target="media/image1196.wmf"/><Relationship Id="rId3402" Type="http://schemas.openxmlformats.org/officeDocument/2006/relationships/oleObject" Target="embeddings/oleObject1970.bin"/><Relationship Id="rId3847" Type="http://schemas.openxmlformats.org/officeDocument/2006/relationships/image" Target="media/image1719.wmf"/><Relationship Id="rId116" Type="http://schemas.openxmlformats.org/officeDocument/2006/relationships/oleObject" Target="embeddings/oleObject56.bin"/><Relationship Id="rId323" Type="http://schemas.openxmlformats.org/officeDocument/2006/relationships/oleObject" Target="embeddings/oleObject166.bin"/><Relationship Id="rId530" Type="http://schemas.openxmlformats.org/officeDocument/2006/relationships/image" Target="media/image234.wmf"/><Relationship Id="rId768" Type="http://schemas.openxmlformats.org/officeDocument/2006/relationships/image" Target="media/image349.wmf"/><Relationship Id="rId975" Type="http://schemas.openxmlformats.org/officeDocument/2006/relationships/oleObject" Target="embeddings/oleObject526.bin"/><Relationship Id="rId1160" Type="http://schemas.openxmlformats.org/officeDocument/2006/relationships/oleObject" Target="embeddings/oleObject630.bin"/><Relationship Id="rId1398" Type="http://schemas.openxmlformats.org/officeDocument/2006/relationships/oleObject" Target="embeddings/oleObject775.bin"/><Relationship Id="rId2004" Type="http://schemas.openxmlformats.org/officeDocument/2006/relationships/image" Target="media/image875.wmf"/><Relationship Id="rId2211" Type="http://schemas.openxmlformats.org/officeDocument/2006/relationships/oleObject" Target="embeddings/oleObject1243.bin"/><Relationship Id="rId2449" Type="http://schemas.openxmlformats.org/officeDocument/2006/relationships/oleObject" Target="embeddings/oleObject1387.bin"/><Relationship Id="rId2656" Type="http://schemas.openxmlformats.org/officeDocument/2006/relationships/oleObject" Target="embeddings/oleObject1523.bin"/><Relationship Id="rId2863" Type="http://schemas.openxmlformats.org/officeDocument/2006/relationships/oleObject" Target="embeddings/oleObject1629.bin"/><Relationship Id="rId3707" Type="http://schemas.openxmlformats.org/officeDocument/2006/relationships/image" Target="media/image1579.wmf"/><Relationship Id="rId3914" Type="http://schemas.openxmlformats.org/officeDocument/2006/relationships/image" Target="media/image1786.wmf"/><Relationship Id="rId628" Type="http://schemas.openxmlformats.org/officeDocument/2006/relationships/oleObject" Target="embeddings/oleObject341.bin"/><Relationship Id="rId835" Type="http://schemas.openxmlformats.org/officeDocument/2006/relationships/oleObject" Target="embeddings/oleObject449.bin"/><Relationship Id="rId1258" Type="http://schemas.openxmlformats.org/officeDocument/2006/relationships/oleObject" Target="embeddings/oleObject691.bin"/><Relationship Id="rId1465" Type="http://schemas.openxmlformats.org/officeDocument/2006/relationships/oleObject" Target="embeddings/oleObject814.bin"/><Relationship Id="rId1672" Type="http://schemas.openxmlformats.org/officeDocument/2006/relationships/image" Target="media/image718.wmf"/><Relationship Id="rId2309" Type="http://schemas.openxmlformats.org/officeDocument/2006/relationships/image" Target="media/image1000.wmf"/><Relationship Id="rId2516" Type="http://schemas.openxmlformats.org/officeDocument/2006/relationships/oleObject" Target="embeddings/oleObject1439.bin"/><Relationship Id="rId2723" Type="http://schemas.openxmlformats.org/officeDocument/2006/relationships/oleObject" Target="embeddings/oleObject1557.bin"/><Relationship Id="rId4176" Type="http://schemas.openxmlformats.org/officeDocument/2006/relationships/image" Target="media/image2048.wmf"/><Relationship Id="rId1020" Type="http://schemas.openxmlformats.org/officeDocument/2006/relationships/oleObject" Target="embeddings/oleObject550.bin"/><Relationship Id="rId1118" Type="http://schemas.openxmlformats.org/officeDocument/2006/relationships/oleObject" Target="embeddings/oleObject607.bin"/><Relationship Id="rId1325" Type="http://schemas.openxmlformats.org/officeDocument/2006/relationships/oleObject" Target="embeddings/oleObject728.bin"/><Relationship Id="rId1532" Type="http://schemas.openxmlformats.org/officeDocument/2006/relationships/oleObject" Target="embeddings/oleObject859.bin"/><Relationship Id="rId1977" Type="http://schemas.openxmlformats.org/officeDocument/2006/relationships/oleObject" Target="embeddings/oleObject1108.bin"/><Relationship Id="rId2930" Type="http://schemas.openxmlformats.org/officeDocument/2006/relationships/oleObject" Target="embeddings/oleObject1671.bin"/><Relationship Id="rId902" Type="http://schemas.openxmlformats.org/officeDocument/2006/relationships/oleObject" Target="embeddings/oleObject489.bin"/><Relationship Id="rId1837" Type="http://schemas.openxmlformats.org/officeDocument/2006/relationships/image" Target="media/image797.wmf"/><Relationship Id="rId3192" Type="http://schemas.openxmlformats.org/officeDocument/2006/relationships/image" Target="media/image1352.wmf"/><Relationship Id="rId3497" Type="http://schemas.openxmlformats.org/officeDocument/2006/relationships/oleObject" Target="embeddings/oleObject2026.bin"/><Relationship Id="rId4036" Type="http://schemas.openxmlformats.org/officeDocument/2006/relationships/image" Target="media/image1908.wmf"/><Relationship Id="rId4243" Type="http://schemas.openxmlformats.org/officeDocument/2006/relationships/image" Target="media/image2115.wmf"/><Relationship Id="rId31" Type="http://schemas.openxmlformats.org/officeDocument/2006/relationships/oleObject" Target="embeddings/oleObject11.bin"/><Relationship Id="rId2099" Type="http://schemas.openxmlformats.org/officeDocument/2006/relationships/image" Target="media/image916.wmf"/><Relationship Id="rId3052" Type="http://schemas.openxmlformats.org/officeDocument/2006/relationships/image" Target="media/image1301.wmf"/><Relationship Id="rId4103" Type="http://schemas.openxmlformats.org/officeDocument/2006/relationships/image" Target="media/image1975.wmf"/><Relationship Id="rId4310" Type="http://schemas.openxmlformats.org/officeDocument/2006/relationships/image" Target="media/image2182.wmf"/><Relationship Id="rId180" Type="http://schemas.openxmlformats.org/officeDocument/2006/relationships/oleObject" Target="embeddings/oleObject90.bin"/><Relationship Id="rId278" Type="http://schemas.openxmlformats.org/officeDocument/2006/relationships/image" Target="media/image129.wmf"/><Relationship Id="rId1904" Type="http://schemas.openxmlformats.org/officeDocument/2006/relationships/oleObject" Target="embeddings/oleObject1068.bin"/><Relationship Id="rId3357" Type="http://schemas.openxmlformats.org/officeDocument/2006/relationships/image" Target="media/image1411.wmf"/><Relationship Id="rId3564" Type="http://schemas.openxmlformats.org/officeDocument/2006/relationships/oleObject" Target="embeddings/oleObject2066.bin"/><Relationship Id="rId3771" Type="http://schemas.openxmlformats.org/officeDocument/2006/relationships/image" Target="media/image1643.wmf"/><Relationship Id="rId485" Type="http://schemas.openxmlformats.org/officeDocument/2006/relationships/oleObject" Target="embeddings/oleObject263.bin"/><Relationship Id="rId692" Type="http://schemas.openxmlformats.org/officeDocument/2006/relationships/image" Target="media/image312.wmf"/><Relationship Id="rId2166" Type="http://schemas.openxmlformats.org/officeDocument/2006/relationships/oleObject" Target="embeddings/oleObject1218.bin"/><Relationship Id="rId2373" Type="http://schemas.openxmlformats.org/officeDocument/2006/relationships/image" Target="media/image1029.wmf"/><Relationship Id="rId2580" Type="http://schemas.openxmlformats.org/officeDocument/2006/relationships/oleObject" Target="embeddings/oleObject1480.bin"/><Relationship Id="rId3217" Type="http://schemas.openxmlformats.org/officeDocument/2006/relationships/image" Target="media/image1364.wmf"/><Relationship Id="rId3424" Type="http://schemas.openxmlformats.org/officeDocument/2006/relationships/image" Target="media/image1433.wmf"/><Relationship Id="rId3631" Type="http://schemas.openxmlformats.org/officeDocument/2006/relationships/image" Target="media/image1516.wmf"/><Relationship Id="rId3869" Type="http://schemas.openxmlformats.org/officeDocument/2006/relationships/image" Target="media/image1741.wmf"/><Relationship Id="rId138" Type="http://schemas.openxmlformats.org/officeDocument/2006/relationships/oleObject" Target="embeddings/oleObject69.bin"/><Relationship Id="rId345" Type="http://schemas.openxmlformats.org/officeDocument/2006/relationships/oleObject" Target="embeddings/oleObject181.bin"/><Relationship Id="rId552" Type="http://schemas.openxmlformats.org/officeDocument/2006/relationships/image" Target="media/image244.wmf"/><Relationship Id="rId997" Type="http://schemas.openxmlformats.org/officeDocument/2006/relationships/image" Target="media/image453.wmf"/><Relationship Id="rId1182" Type="http://schemas.openxmlformats.org/officeDocument/2006/relationships/oleObject" Target="embeddings/oleObject645.bin"/><Relationship Id="rId2026" Type="http://schemas.openxmlformats.org/officeDocument/2006/relationships/oleObject" Target="embeddings/oleObject1135.bin"/><Relationship Id="rId2233" Type="http://schemas.openxmlformats.org/officeDocument/2006/relationships/oleObject" Target="embeddings/oleObject1256.bin"/><Relationship Id="rId2440" Type="http://schemas.openxmlformats.org/officeDocument/2006/relationships/image" Target="media/image1053.wmf"/><Relationship Id="rId2678" Type="http://schemas.openxmlformats.org/officeDocument/2006/relationships/image" Target="media/image1137.wmf"/><Relationship Id="rId2885" Type="http://schemas.openxmlformats.org/officeDocument/2006/relationships/oleObject" Target="embeddings/oleObject1644.bin"/><Relationship Id="rId3729" Type="http://schemas.openxmlformats.org/officeDocument/2006/relationships/image" Target="media/image1601.emf"/><Relationship Id="rId3936" Type="http://schemas.openxmlformats.org/officeDocument/2006/relationships/image" Target="media/image1808.wmf"/><Relationship Id="rId205" Type="http://schemas.openxmlformats.org/officeDocument/2006/relationships/image" Target="media/image96.wmf"/><Relationship Id="rId412" Type="http://schemas.openxmlformats.org/officeDocument/2006/relationships/image" Target="media/image186.wmf"/><Relationship Id="rId857" Type="http://schemas.openxmlformats.org/officeDocument/2006/relationships/image" Target="media/image387.wmf"/><Relationship Id="rId1042" Type="http://schemas.openxmlformats.org/officeDocument/2006/relationships/oleObject" Target="embeddings/oleObject563.bin"/><Relationship Id="rId1487" Type="http://schemas.openxmlformats.org/officeDocument/2006/relationships/oleObject" Target="embeddings/oleObject825.bin"/><Relationship Id="rId1694" Type="http://schemas.openxmlformats.org/officeDocument/2006/relationships/oleObject" Target="embeddings/oleObject959.bin"/><Relationship Id="rId2300" Type="http://schemas.openxmlformats.org/officeDocument/2006/relationships/image" Target="media/image996.wmf"/><Relationship Id="rId2538" Type="http://schemas.openxmlformats.org/officeDocument/2006/relationships/oleObject" Target="embeddings/oleObject1452.bin"/><Relationship Id="rId2745" Type="http://schemas.openxmlformats.org/officeDocument/2006/relationships/oleObject" Target="embeddings/oleObject1568.bin"/><Relationship Id="rId2952" Type="http://schemas.openxmlformats.org/officeDocument/2006/relationships/oleObject" Target="embeddings/oleObject1685.bin"/><Relationship Id="rId4198" Type="http://schemas.openxmlformats.org/officeDocument/2006/relationships/image" Target="media/image2070.wmf"/><Relationship Id="rId717" Type="http://schemas.openxmlformats.org/officeDocument/2006/relationships/oleObject" Target="embeddings/oleObject386.bin"/><Relationship Id="rId924" Type="http://schemas.openxmlformats.org/officeDocument/2006/relationships/oleObject" Target="embeddings/oleObject500.bin"/><Relationship Id="rId1347" Type="http://schemas.openxmlformats.org/officeDocument/2006/relationships/oleObject" Target="embeddings/oleObject744.bin"/><Relationship Id="rId1554" Type="http://schemas.openxmlformats.org/officeDocument/2006/relationships/image" Target="media/image674.wmf"/><Relationship Id="rId1761" Type="http://schemas.openxmlformats.org/officeDocument/2006/relationships/image" Target="media/image761.wmf"/><Relationship Id="rId1999" Type="http://schemas.openxmlformats.org/officeDocument/2006/relationships/oleObject" Target="embeddings/oleObject1120.bin"/><Relationship Id="rId2605" Type="http://schemas.openxmlformats.org/officeDocument/2006/relationships/oleObject" Target="embeddings/oleObject1493.bin"/><Relationship Id="rId2812" Type="http://schemas.openxmlformats.org/officeDocument/2006/relationships/image" Target="media/image1204.wmf"/><Relationship Id="rId4058" Type="http://schemas.openxmlformats.org/officeDocument/2006/relationships/image" Target="media/image1930.wmf"/><Relationship Id="rId4265" Type="http://schemas.openxmlformats.org/officeDocument/2006/relationships/image" Target="media/image2137.wmf"/><Relationship Id="rId53" Type="http://schemas.openxmlformats.org/officeDocument/2006/relationships/oleObject" Target="embeddings/oleObject22.bin"/><Relationship Id="rId1207" Type="http://schemas.openxmlformats.org/officeDocument/2006/relationships/oleObject" Target="embeddings/oleObject662.bin"/><Relationship Id="rId1414" Type="http://schemas.openxmlformats.org/officeDocument/2006/relationships/oleObject" Target="embeddings/oleObject785.bin"/><Relationship Id="rId1621" Type="http://schemas.openxmlformats.org/officeDocument/2006/relationships/oleObject" Target="embeddings/oleObject913.bin"/><Relationship Id="rId1859" Type="http://schemas.openxmlformats.org/officeDocument/2006/relationships/oleObject" Target="embeddings/oleObject1045.bin"/><Relationship Id="rId3074" Type="http://schemas.openxmlformats.org/officeDocument/2006/relationships/oleObject" Target="embeddings/oleObject1758.bin"/><Relationship Id="rId4125" Type="http://schemas.openxmlformats.org/officeDocument/2006/relationships/image" Target="media/image1997.wmf"/><Relationship Id="rId1719" Type="http://schemas.openxmlformats.org/officeDocument/2006/relationships/image" Target="media/image740.wmf"/><Relationship Id="rId1926" Type="http://schemas.openxmlformats.org/officeDocument/2006/relationships/image" Target="media/image840.wmf"/><Relationship Id="rId3281" Type="http://schemas.openxmlformats.org/officeDocument/2006/relationships/oleObject" Target="embeddings/oleObject1882.bin"/><Relationship Id="rId3379" Type="http://schemas.openxmlformats.org/officeDocument/2006/relationships/oleObject" Target="embeddings/oleObject1953.bin"/><Relationship Id="rId3586" Type="http://schemas.openxmlformats.org/officeDocument/2006/relationships/image" Target="media/image1499.wmf"/><Relationship Id="rId3793" Type="http://schemas.openxmlformats.org/officeDocument/2006/relationships/image" Target="media/image1665.wmf"/><Relationship Id="rId2090" Type="http://schemas.openxmlformats.org/officeDocument/2006/relationships/oleObject" Target="embeddings/oleObject1171.bin"/><Relationship Id="rId2188" Type="http://schemas.openxmlformats.org/officeDocument/2006/relationships/oleObject" Target="embeddings/oleObject1230.bin"/><Relationship Id="rId2395" Type="http://schemas.openxmlformats.org/officeDocument/2006/relationships/oleObject" Target="embeddings/oleObject1352.bin"/><Relationship Id="rId3141" Type="http://schemas.openxmlformats.org/officeDocument/2006/relationships/image" Target="media/image1335.wmf"/><Relationship Id="rId3239" Type="http://schemas.openxmlformats.org/officeDocument/2006/relationships/image" Target="media/image1375.wmf"/><Relationship Id="rId3446" Type="http://schemas.openxmlformats.org/officeDocument/2006/relationships/oleObject" Target="embeddings/oleObject1998.bin"/><Relationship Id="rId367" Type="http://schemas.openxmlformats.org/officeDocument/2006/relationships/image" Target="media/image168.wmf"/><Relationship Id="rId574" Type="http://schemas.openxmlformats.org/officeDocument/2006/relationships/oleObject" Target="embeddings/oleObject313.bin"/><Relationship Id="rId2048" Type="http://schemas.openxmlformats.org/officeDocument/2006/relationships/oleObject" Target="embeddings/oleObject1147.bin"/><Relationship Id="rId2255" Type="http://schemas.openxmlformats.org/officeDocument/2006/relationships/oleObject" Target="embeddings/oleObject1271.bin"/><Relationship Id="rId3001" Type="http://schemas.openxmlformats.org/officeDocument/2006/relationships/oleObject" Target="embeddings/oleObject1716.bin"/><Relationship Id="rId3653" Type="http://schemas.openxmlformats.org/officeDocument/2006/relationships/image" Target="media/image1525.wmf"/><Relationship Id="rId3860" Type="http://schemas.openxmlformats.org/officeDocument/2006/relationships/image" Target="media/image1732.wmf"/><Relationship Id="rId3958" Type="http://schemas.openxmlformats.org/officeDocument/2006/relationships/image" Target="media/image1830.wmf"/><Relationship Id="rId227" Type="http://schemas.openxmlformats.org/officeDocument/2006/relationships/oleObject" Target="embeddings/oleObject114.bin"/><Relationship Id="rId781" Type="http://schemas.openxmlformats.org/officeDocument/2006/relationships/image" Target="media/image355.wmf"/><Relationship Id="rId879" Type="http://schemas.openxmlformats.org/officeDocument/2006/relationships/image" Target="media/image396.wmf"/><Relationship Id="rId2462" Type="http://schemas.openxmlformats.org/officeDocument/2006/relationships/oleObject" Target="embeddings/oleObject1396.bin"/><Relationship Id="rId2767" Type="http://schemas.openxmlformats.org/officeDocument/2006/relationships/oleObject" Target="embeddings/oleObject1579.bin"/><Relationship Id="rId3306" Type="http://schemas.openxmlformats.org/officeDocument/2006/relationships/oleObject" Target="embeddings/oleObject1902.bin"/><Relationship Id="rId3513" Type="http://schemas.openxmlformats.org/officeDocument/2006/relationships/oleObject" Target="embeddings/oleObject2036.bin"/><Relationship Id="rId3720" Type="http://schemas.openxmlformats.org/officeDocument/2006/relationships/image" Target="media/image1592.wmf"/><Relationship Id="rId434" Type="http://schemas.openxmlformats.org/officeDocument/2006/relationships/oleObject" Target="embeddings/oleObject233.bin"/><Relationship Id="rId641" Type="http://schemas.openxmlformats.org/officeDocument/2006/relationships/oleObject" Target="embeddings/oleObject348.bin"/><Relationship Id="rId739" Type="http://schemas.openxmlformats.org/officeDocument/2006/relationships/image" Target="media/image335.wmf"/><Relationship Id="rId1064" Type="http://schemas.openxmlformats.org/officeDocument/2006/relationships/oleObject" Target="embeddings/oleObject579.bin"/><Relationship Id="rId1271" Type="http://schemas.openxmlformats.org/officeDocument/2006/relationships/image" Target="media/image566.wmf"/><Relationship Id="rId1369" Type="http://schemas.openxmlformats.org/officeDocument/2006/relationships/image" Target="media/image605.wmf"/><Relationship Id="rId1576" Type="http://schemas.openxmlformats.org/officeDocument/2006/relationships/oleObject" Target="embeddings/oleObject886.bin"/><Relationship Id="rId2115" Type="http://schemas.openxmlformats.org/officeDocument/2006/relationships/oleObject" Target="embeddings/oleObject1187.bin"/><Relationship Id="rId2322" Type="http://schemas.openxmlformats.org/officeDocument/2006/relationships/image" Target="media/image1006.wmf"/><Relationship Id="rId2974" Type="http://schemas.openxmlformats.org/officeDocument/2006/relationships/oleObject" Target="embeddings/oleObject1697.bin"/><Relationship Id="rId3818" Type="http://schemas.openxmlformats.org/officeDocument/2006/relationships/image" Target="media/image1690.wmf"/><Relationship Id="rId501" Type="http://schemas.openxmlformats.org/officeDocument/2006/relationships/oleObject" Target="embeddings/oleObject272.bin"/><Relationship Id="rId946" Type="http://schemas.openxmlformats.org/officeDocument/2006/relationships/oleObject" Target="embeddings/oleObject511.bin"/><Relationship Id="rId1131" Type="http://schemas.openxmlformats.org/officeDocument/2006/relationships/image" Target="media/image511.wmf"/><Relationship Id="rId1229" Type="http://schemas.openxmlformats.org/officeDocument/2006/relationships/oleObject" Target="embeddings/oleObject673.bin"/><Relationship Id="rId1783" Type="http://schemas.openxmlformats.org/officeDocument/2006/relationships/image" Target="media/image771.wmf"/><Relationship Id="rId1990" Type="http://schemas.openxmlformats.org/officeDocument/2006/relationships/image" Target="media/image868.wmf"/><Relationship Id="rId2627" Type="http://schemas.openxmlformats.org/officeDocument/2006/relationships/oleObject" Target="embeddings/oleObject1506.bin"/><Relationship Id="rId2834" Type="http://schemas.openxmlformats.org/officeDocument/2006/relationships/image" Target="media/image1215.wmf"/><Relationship Id="rId4287" Type="http://schemas.openxmlformats.org/officeDocument/2006/relationships/image" Target="media/image2159.wmf"/><Relationship Id="rId75" Type="http://schemas.openxmlformats.org/officeDocument/2006/relationships/image" Target="media/image35.wmf"/><Relationship Id="rId806" Type="http://schemas.openxmlformats.org/officeDocument/2006/relationships/image" Target="media/image366.wmf"/><Relationship Id="rId1436" Type="http://schemas.openxmlformats.org/officeDocument/2006/relationships/image" Target="media/image633.wmf"/><Relationship Id="rId1643" Type="http://schemas.openxmlformats.org/officeDocument/2006/relationships/image" Target="media/image711.wmf"/><Relationship Id="rId1850" Type="http://schemas.openxmlformats.org/officeDocument/2006/relationships/image" Target="media/image803.wmf"/><Relationship Id="rId2901" Type="http://schemas.openxmlformats.org/officeDocument/2006/relationships/oleObject" Target="embeddings/oleObject1652.bin"/><Relationship Id="rId3096" Type="http://schemas.openxmlformats.org/officeDocument/2006/relationships/image" Target="media/image1318.wmf"/><Relationship Id="rId4147" Type="http://schemas.openxmlformats.org/officeDocument/2006/relationships/image" Target="media/image2019.wmf"/><Relationship Id="rId1503" Type="http://schemas.openxmlformats.org/officeDocument/2006/relationships/oleObject" Target="embeddings/oleObject832.bin"/><Relationship Id="rId1710" Type="http://schemas.openxmlformats.org/officeDocument/2006/relationships/oleObject" Target="embeddings/oleObject968.bin"/><Relationship Id="rId1948" Type="http://schemas.openxmlformats.org/officeDocument/2006/relationships/image" Target="media/image850.wmf"/><Relationship Id="rId3163" Type="http://schemas.openxmlformats.org/officeDocument/2006/relationships/image" Target="media/image1343.wmf"/><Relationship Id="rId3370" Type="http://schemas.openxmlformats.org/officeDocument/2006/relationships/oleObject" Target="embeddings/oleObject1948.bin"/><Relationship Id="rId4007" Type="http://schemas.openxmlformats.org/officeDocument/2006/relationships/image" Target="media/image1879.wmf"/><Relationship Id="rId4214" Type="http://schemas.openxmlformats.org/officeDocument/2006/relationships/image" Target="media/image2086.wmf"/><Relationship Id="rId291" Type="http://schemas.openxmlformats.org/officeDocument/2006/relationships/image" Target="media/image135.wmf"/><Relationship Id="rId1808" Type="http://schemas.openxmlformats.org/officeDocument/2006/relationships/oleObject" Target="embeddings/oleObject1019.bin"/><Relationship Id="rId3023" Type="http://schemas.openxmlformats.org/officeDocument/2006/relationships/oleObject" Target="embeddings/oleObject1728.bin"/><Relationship Id="rId3468" Type="http://schemas.openxmlformats.org/officeDocument/2006/relationships/oleObject" Target="embeddings/oleObject2011.bin"/><Relationship Id="rId3675" Type="http://schemas.openxmlformats.org/officeDocument/2006/relationships/image" Target="media/image1547.wmf"/><Relationship Id="rId3882" Type="http://schemas.openxmlformats.org/officeDocument/2006/relationships/image" Target="media/image1754.wmf"/><Relationship Id="rId151" Type="http://schemas.openxmlformats.org/officeDocument/2006/relationships/image" Target="media/image69.wmf"/><Relationship Id="rId389" Type="http://schemas.openxmlformats.org/officeDocument/2006/relationships/image" Target="media/image179.wmf"/><Relationship Id="rId596" Type="http://schemas.openxmlformats.org/officeDocument/2006/relationships/oleObject" Target="embeddings/oleObject325.bin"/><Relationship Id="rId2277" Type="http://schemas.openxmlformats.org/officeDocument/2006/relationships/oleObject" Target="embeddings/oleObject1285.bin"/><Relationship Id="rId2484" Type="http://schemas.openxmlformats.org/officeDocument/2006/relationships/oleObject" Target="embeddings/oleObject1416.bin"/><Relationship Id="rId2691" Type="http://schemas.openxmlformats.org/officeDocument/2006/relationships/oleObject" Target="embeddings/oleObject1541.bin"/><Relationship Id="rId3230" Type="http://schemas.openxmlformats.org/officeDocument/2006/relationships/oleObject" Target="embeddings/oleObject1853.bin"/><Relationship Id="rId3328" Type="http://schemas.openxmlformats.org/officeDocument/2006/relationships/oleObject" Target="embeddings/oleObject1917.bin"/><Relationship Id="rId3535" Type="http://schemas.openxmlformats.org/officeDocument/2006/relationships/image" Target="media/image1479.wmf"/><Relationship Id="rId3742" Type="http://schemas.openxmlformats.org/officeDocument/2006/relationships/image" Target="media/image1614.wmf"/><Relationship Id="rId249" Type="http://schemas.openxmlformats.org/officeDocument/2006/relationships/oleObject" Target="embeddings/oleObject126.bin"/><Relationship Id="rId456" Type="http://schemas.openxmlformats.org/officeDocument/2006/relationships/oleObject" Target="embeddings/oleObject248.bin"/><Relationship Id="rId663" Type="http://schemas.openxmlformats.org/officeDocument/2006/relationships/oleObject" Target="embeddings/oleObject359.bin"/><Relationship Id="rId870" Type="http://schemas.openxmlformats.org/officeDocument/2006/relationships/oleObject" Target="embeddings/oleObject471.bin"/><Relationship Id="rId1086" Type="http://schemas.openxmlformats.org/officeDocument/2006/relationships/oleObject" Target="embeddings/oleObject591.bin"/><Relationship Id="rId1293" Type="http://schemas.openxmlformats.org/officeDocument/2006/relationships/image" Target="media/image576.wmf"/><Relationship Id="rId2137" Type="http://schemas.openxmlformats.org/officeDocument/2006/relationships/image" Target="media/image931.wmf"/><Relationship Id="rId2344" Type="http://schemas.openxmlformats.org/officeDocument/2006/relationships/oleObject" Target="embeddings/oleObject1321.bin"/><Relationship Id="rId2551" Type="http://schemas.openxmlformats.org/officeDocument/2006/relationships/oleObject" Target="embeddings/oleObject1460.bin"/><Relationship Id="rId2789" Type="http://schemas.openxmlformats.org/officeDocument/2006/relationships/oleObject" Target="embeddings/oleObject1590.bin"/><Relationship Id="rId2996" Type="http://schemas.openxmlformats.org/officeDocument/2006/relationships/image" Target="media/image1277.wmf"/><Relationship Id="rId109" Type="http://schemas.openxmlformats.org/officeDocument/2006/relationships/oleObject" Target="embeddings/oleObject51.bin"/><Relationship Id="rId316" Type="http://schemas.openxmlformats.org/officeDocument/2006/relationships/oleObject" Target="embeddings/oleObject162.bin"/><Relationship Id="rId523" Type="http://schemas.openxmlformats.org/officeDocument/2006/relationships/image" Target="media/image231.wmf"/><Relationship Id="rId968" Type="http://schemas.openxmlformats.org/officeDocument/2006/relationships/oleObject" Target="embeddings/oleObject522.bin"/><Relationship Id="rId1153" Type="http://schemas.openxmlformats.org/officeDocument/2006/relationships/oleObject" Target="embeddings/oleObject625.bin"/><Relationship Id="rId1598" Type="http://schemas.openxmlformats.org/officeDocument/2006/relationships/oleObject" Target="embeddings/oleObject898.bin"/><Relationship Id="rId2204" Type="http://schemas.openxmlformats.org/officeDocument/2006/relationships/oleObject" Target="embeddings/oleObject1239.bin"/><Relationship Id="rId2649" Type="http://schemas.openxmlformats.org/officeDocument/2006/relationships/image" Target="media/image1125.wmf"/><Relationship Id="rId2856" Type="http://schemas.openxmlformats.org/officeDocument/2006/relationships/oleObject" Target="embeddings/oleObject1625.bin"/><Relationship Id="rId3602" Type="http://schemas.openxmlformats.org/officeDocument/2006/relationships/image" Target="media/image1506.wmf"/><Relationship Id="rId3907" Type="http://schemas.openxmlformats.org/officeDocument/2006/relationships/image" Target="media/image1779.wmf"/><Relationship Id="rId97" Type="http://schemas.openxmlformats.org/officeDocument/2006/relationships/oleObject" Target="embeddings/oleObject45.bin"/><Relationship Id="rId730" Type="http://schemas.openxmlformats.org/officeDocument/2006/relationships/oleObject" Target="embeddings/oleObject393.bin"/><Relationship Id="rId828" Type="http://schemas.openxmlformats.org/officeDocument/2006/relationships/oleObject" Target="embeddings/oleObject445.bin"/><Relationship Id="rId1013" Type="http://schemas.openxmlformats.org/officeDocument/2006/relationships/image" Target="media/image460.wmf"/><Relationship Id="rId1360" Type="http://schemas.openxmlformats.org/officeDocument/2006/relationships/oleObject" Target="embeddings/oleObject752.bin"/><Relationship Id="rId1458" Type="http://schemas.openxmlformats.org/officeDocument/2006/relationships/oleObject" Target="embeddings/oleObject810.bin"/><Relationship Id="rId1665" Type="http://schemas.openxmlformats.org/officeDocument/2006/relationships/oleObject" Target="embeddings/oleObject941.bin"/><Relationship Id="rId1872" Type="http://schemas.openxmlformats.org/officeDocument/2006/relationships/oleObject" Target="embeddings/oleObject1052.bin"/><Relationship Id="rId2411" Type="http://schemas.openxmlformats.org/officeDocument/2006/relationships/image" Target="media/image1040.wmf"/><Relationship Id="rId2509" Type="http://schemas.openxmlformats.org/officeDocument/2006/relationships/image" Target="media/image1067.wmf"/><Relationship Id="rId2716" Type="http://schemas.openxmlformats.org/officeDocument/2006/relationships/image" Target="media/image1156.wmf"/><Relationship Id="rId4071" Type="http://schemas.openxmlformats.org/officeDocument/2006/relationships/image" Target="media/image1943.wmf"/><Relationship Id="rId4169" Type="http://schemas.openxmlformats.org/officeDocument/2006/relationships/image" Target="media/image2041.wmf"/><Relationship Id="rId1220" Type="http://schemas.openxmlformats.org/officeDocument/2006/relationships/image" Target="media/image545.wmf"/><Relationship Id="rId1318" Type="http://schemas.openxmlformats.org/officeDocument/2006/relationships/image" Target="media/image587.wmf"/><Relationship Id="rId1525" Type="http://schemas.openxmlformats.org/officeDocument/2006/relationships/oleObject" Target="embeddings/oleObject852.bin"/><Relationship Id="rId2923" Type="http://schemas.openxmlformats.org/officeDocument/2006/relationships/image" Target="media/image1249.wmf"/><Relationship Id="rId1732" Type="http://schemas.openxmlformats.org/officeDocument/2006/relationships/oleObject" Target="embeddings/oleObject979.bin"/><Relationship Id="rId3185" Type="http://schemas.openxmlformats.org/officeDocument/2006/relationships/oleObject" Target="embeddings/oleObject1830.bin"/><Relationship Id="rId3392" Type="http://schemas.openxmlformats.org/officeDocument/2006/relationships/oleObject" Target="embeddings/oleObject1963.bin"/><Relationship Id="rId4029" Type="http://schemas.openxmlformats.org/officeDocument/2006/relationships/image" Target="media/image1901.wmf"/><Relationship Id="rId4236" Type="http://schemas.openxmlformats.org/officeDocument/2006/relationships/image" Target="media/image2108.wmf"/><Relationship Id="rId24" Type="http://schemas.openxmlformats.org/officeDocument/2006/relationships/image" Target="media/image10.wmf"/><Relationship Id="rId2299" Type="http://schemas.openxmlformats.org/officeDocument/2006/relationships/oleObject" Target="embeddings/oleObject1297.bin"/><Relationship Id="rId3045" Type="http://schemas.openxmlformats.org/officeDocument/2006/relationships/oleObject" Target="embeddings/oleObject1740.bin"/><Relationship Id="rId3252" Type="http://schemas.openxmlformats.org/officeDocument/2006/relationships/oleObject" Target="embeddings/oleObject1864.bin"/><Relationship Id="rId3697" Type="http://schemas.openxmlformats.org/officeDocument/2006/relationships/image" Target="media/image1569.wmf"/><Relationship Id="rId4303" Type="http://schemas.openxmlformats.org/officeDocument/2006/relationships/image" Target="media/image2175.wmf"/><Relationship Id="rId173" Type="http://schemas.openxmlformats.org/officeDocument/2006/relationships/image" Target="media/image80.wmf"/><Relationship Id="rId380" Type="http://schemas.openxmlformats.org/officeDocument/2006/relationships/oleObject" Target="embeddings/oleObject199.bin"/><Relationship Id="rId2061" Type="http://schemas.openxmlformats.org/officeDocument/2006/relationships/oleObject" Target="embeddings/oleObject1155.bin"/><Relationship Id="rId3112" Type="http://schemas.openxmlformats.org/officeDocument/2006/relationships/oleObject" Target="embeddings/oleObject1781.bin"/><Relationship Id="rId3557" Type="http://schemas.openxmlformats.org/officeDocument/2006/relationships/image" Target="media/image1488.wmf"/><Relationship Id="rId3764" Type="http://schemas.openxmlformats.org/officeDocument/2006/relationships/image" Target="media/image1636.wmf"/><Relationship Id="rId3971" Type="http://schemas.openxmlformats.org/officeDocument/2006/relationships/image" Target="media/image1843.wmf"/><Relationship Id="rId240" Type="http://schemas.openxmlformats.org/officeDocument/2006/relationships/image" Target="media/image112.wmf"/><Relationship Id="rId478" Type="http://schemas.openxmlformats.org/officeDocument/2006/relationships/image" Target="media/image212.wmf"/><Relationship Id="rId685" Type="http://schemas.openxmlformats.org/officeDocument/2006/relationships/oleObject" Target="embeddings/oleObject370.bin"/><Relationship Id="rId892" Type="http://schemas.openxmlformats.org/officeDocument/2006/relationships/oleObject" Target="embeddings/oleObject484.bin"/><Relationship Id="rId2159" Type="http://schemas.openxmlformats.org/officeDocument/2006/relationships/image" Target="media/image938.wmf"/><Relationship Id="rId2366" Type="http://schemas.openxmlformats.org/officeDocument/2006/relationships/image" Target="media/image1026.wmf"/><Relationship Id="rId2573" Type="http://schemas.openxmlformats.org/officeDocument/2006/relationships/oleObject" Target="embeddings/oleObject1475.bin"/><Relationship Id="rId2780" Type="http://schemas.openxmlformats.org/officeDocument/2006/relationships/image" Target="media/image1188.wmf"/><Relationship Id="rId3417" Type="http://schemas.openxmlformats.org/officeDocument/2006/relationships/oleObject" Target="embeddings/oleObject1981.bin"/><Relationship Id="rId3624" Type="http://schemas.openxmlformats.org/officeDocument/2006/relationships/image" Target="media/image1513.wmf"/><Relationship Id="rId3831" Type="http://schemas.openxmlformats.org/officeDocument/2006/relationships/image" Target="media/image1703.wmf"/><Relationship Id="rId100" Type="http://schemas.openxmlformats.org/officeDocument/2006/relationships/image" Target="media/image47.wmf"/><Relationship Id="rId338" Type="http://schemas.openxmlformats.org/officeDocument/2006/relationships/oleObject" Target="embeddings/oleObject175.bin"/><Relationship Id="rId545" Type="http://schemas.openxmlformats.org/officeDocument/2006/relationships/oleObject" Target="embeddings/oleObject298.bin"/><Relationship Id="rId752" Type="http://schemas.openxmlformats.org/officeDocument/2006/relationships/oleObject" Target="embeddings/oleObject404.bin"/><Relationship Id="rId1175" Type="http://schemas.openxmlformats.org/officeDocument/2006/relationships/oleObject" Target="embeddings/oleObject639.bin"/><Relationship Id="rId1382" Type="http://schemas.openxmlformats.org/officeDocument/2006/relationships/image" Target="media/image611.wmf"/><Relationship Id="rId2019" Type="http://schemas.openxmlformats.org/officeDocument/2006/relationships/oleObject" Target="embeddings/oleObject1131.bin"/><Relationship Id="rId2226" Type="http://schemas.openxmlformats.org/officeDocument/2006/relationships/oleObject" Target="embeddings/oleObject1252.bin"/><Relationship Id="rId2433" Type="http://schemas.openxmlformats.org/officeDocument/2006/relationships/oleObject" Target="embeddings/oleObject1376.bin"/><Relationship Id="rId2640" Type="http://schemas.openxmlformats.org/officeDocument/2006/relationships/oleObject" Target="embeddings/oleObject1513.bin"/><Relationship Id="rId2878" Type="http://schemas.openxmlformats.org/officeDocument/2006/relationships/oleObject" Target="embeddings/oleObject1639.bin"/><Relationship Id="rId3929" Type="http://schemas.openxmlformats.org/officeDocument/2006/relationships/image" Target="media/image1801.wmf"/><Relationship Id="rId4093" Type="http://schemas.openxmlformats.org/officeDocument/2006/relationships/image" Target="media/image1965.wmf"/><Relationship Id="rId405" Type="http://schemas.openxmlformats.org/officeDocument/2006/relationships/oleObject" Target="embeddings/oleObject215.bin"/><Relationship Id="rId612" Type="http://schemas.openxmlformats.org/officeDocument/2006/relationships/oleObject" Target="embeddings/oleObject333.bin"/><Relationship Id="rId1035" Type="http://schemas.openxmlformats.org/officeDocument/2006/relationships/oleObject" Target="embeddings/oleObject559.bin"/><Relationship Id="rId1242" Type="http://schemas.openxmlformats.org/officeDocument/2006/relationships/oleObject" Target="embeddings/oleObject682.bin"/><Relationship Id="rId1687" Type="http://schemas.openxmlformats.org/officeDocument/2006/relationships/oleObject" Target="embeddings/oleObject955.bin"/><Relationship Id="rId1894" Type="http://schemas.openxmlformats.org/officeDocument/2006/relationships/oleObject" Target="embeddings/oleObject1063.bin"/><Relationship Id="rId2500" Type="http://schemas.openxmlformats.org/officeDocument/2006/relationships/oleObject" Target="embeddings/oleObject1429.bin"/><Relationship Id="rId2738" Type="http://schemas.openxmlformats.org/officeDocument/2006/relationships/image" Target="media/image1167.wmf"/><Relationship Id="rId2945" Type="http://schemas.openxmlformats.org/officeDocument/2006/relationships/oleObject" Target="embeddings/oleObject1679.bin"/><Relationship Id="rId917" Type="http://schemas.openxmlformats.org/officeDocument/2006/relationships/image" Target="media/image414.wmf"/><Relationship Id="rId1102" Type="http://schemas.openxmlformats.org/officeDocument/2006/relationships/oleObject" Target="embeddings/oleObject599.bin"/><Relationship Id="rId1547" Type="http://schemas.openxmlformats.org/officeDocument/2006/relationships/image" Target="media/image671.wmf"/><Relationship Id="rId1754" Type="http://schemas.openxmlformats.org/officeDocument/2006/relationships/oleObject" Target="embeddings/oleObject990.bin"/><Relationship Id="rId1961" Type="http://schemas.openxmlformats.org/officeDocument/2006/relationships/image" Target="media/image856.wmf"/><Relationship Id="rId2805" Type="http://schemas.openxmlformats.org/officeDocument/2006/relationships/oleObject" Target="embeddings/oleObject1598.bin"/><Relationship Id="rId4160" Type="http://schemas.openxmlformats.org/officeDocument/2006/relationships/image" Target="media/image2032.wmf"/><Relationship Id="rId4258" Type="http://schemas.openxmlformats.org/officeDocument/2006/relationships/image" Target="media/image2130.wmf"/><Relationship Id="rId46" Type="http://schemas.openxmlformats.org/officeDocument/2006/relationships/image" Target="media/image21.wmf"/><Relationship Id="rId1407" Type="http://schemas.openxmlformats.org/officeDocument/2006/relationships/oleObject" Target="embeddings/oleObject781.bin"/><Relationship Id="rId1614" Type="http://schemas.openxmlformats.org/officeDocument/2006/relationships/oleObject" Target="embeddings/oleObject908.bin"/><Relationship Id="rId1821" Type="http://schemas.openxmlformats.org/officeDocument/2006/relationships/image" Target="media/image789.wmf"/><Relationship Id="rId3067" Type="http://schemas.openxmlformats.org/officeDocument/2006/relationships/image" Target="media/image1307.wmf"/><Relationship Id="rId3274" Type="http://schemas.openxmlformats.org/officeDocument/2006/relationships/image" Target="media/image1390.wmf"/><Relationship Id="rId4020" Type="http://schemas.openxmlformats.org/officeDocument/2006/relationships/image" Target="media/image1892.wmf"/><Relationship Id="rId4118" Type="http://schemas.openxmlformats.org/officeDocument/2006/relationships/image" Target="media/image1990.wmf"/><Relationship Id="rId195" Type="http://schemas.openxmlformats.org/officeDocument/2006/relationships/image" Target="media/image91.wmf"/><Relationship Id="rId1919" Type="http://schemas.openxmlformats.org/officeDocument/2006/relationships/oleObject" Target="embeddings/oleObject1076.bin"/><Relationship Id="rId3481" Type="http://schemas.openxmlformats.org/officeDocument/2006/relationships/image" Target="media/image1457.wmf"/><Relationship Id="rId3579" Type="http://schemas.openxmlformats.org/officeDocument/2006/relationships/oleObject" Target="embeddings/oleObject2076.bin"/><Relationship Id="rId3786" Type="http://schemas.openxmlformats.org/officeDocument/2006/relationships/image" Target="media/image1658.wmf"/><Relationship Id="rId2083" Type="http://schemas.openxmlformats.org/officeDocument/2006/relationships/image" Target="media/image909.wmf"/><Relationship Id="rId2290" Type="http://schemas.openxmlformats.org/officeDocument/2006/relationships/image" Target="media/image992.wmf"/><Relationship Id="rId2388" Type="http://schemas.openxmlformats.org/officeDocument/2006/relationships/oleObject" Target="embeddings/oleObject1346.bin"/><Relationship Id="rId2595" Type="http://schemas.openxmlformats.org/officeDocument/2006/relationships/oleObject" Target="embeddings/oleObject1488.bin"/><Relationship Id="rId3134" Type="http://schemas.openxmlformats.org/officeDocument/2006/relationships/oleObject" Target="embeddings/oleObject1796.bin"/><Relationship Id="rId3341" Type="http://schemas.openxmlformats.org/officeDocument/2006/relationships/oleObject" Target="embeddings/oleObject1927.bin"/><Relationship Id="rId3439" Type="http://schemas.openxmlformats.org/officeDocument/2006/relationships/image" Target="media/image1439.wmf"/><Relationship Id="rId3993" Type="http://schemas.openxmlformats.org/officeDocument/2006/relationships/image" Target="media/image1865.wmf"/><Relationship Id="rId262" Type="http://schemas.openxmlformats.org/officeDocument/2006/relationships/image" Target="media/image123.wmf"/><Relationship Id="rId567" Type="http://schemas.openxmlformats.org/officeDocument/2006/relationships/image" Target="media/image251.wmf"/><Relationship Id="rId1197" Type="http://schemas.openxmlformats.org/officeDocument/2006/relationships/oleObject" Target="embeddings/oleObject656.bin"/><Relationship Id="rId2150" Type="http://schemas.openxmlformats.org/officeDocument/2006/relationships/oleObject" Target="embeddings/oleObject1209.bin"/><Relationship Id="rId2248" Type="http://schemas.openxmlformats.org/officeDocument/2006/relationships/oleObject" Target="embeddings/oleObject1266.bin"/><Relationship Id="rId3201" Type="http://schemas.openxmlformats.org/officeDocument/2006/relationships/oleObject" Target="embeddings/oleObject1838.bin"/><Relationship Id="rId3646" Type="http://schemas.openxmlformats.org/officeDocument/2006/relationships/oleObject" Target="embeddings/oleObject2117.bin"/><Relationship Id="rId3853" Type="http://schemas.openxmlformats.org/officeDocument/2006/relationships/image" Target="media/image1725.wmf"/><Relationship Id="rId122" Type="http://schemas.openxmlformats.org/officeDocument/2006/relationships/oleObject" Target="embeddings/oleObject60.bin"/><Relationship Id="rId774" Type="http://schemas.openxmlformats.org/officeDocument/2006/relationships/image" Target="media/image352.wmf"/><Relationship Id="rId981" Type="http://schemas.openxmlformats.org/officeDocument/2006/relationships/image" Target="media/image445.wmf"/><Relationship Id="rId1057" Type="http://schemas.openxmlformats.org/officeDocument/2006/relationships/oleObject" Target="embeddings/oleObject575.bin"/><Relationship Id="rId2010" Type="http://schemas.openxmlformats.org/officeDocument/2006/relationships/image" Target="media/image878.wmf"/><Relationship Id="rId2455" Type="http://schemas.openxmlformats.org/officeDocument/2006/relationships/image" Target="media/image1058.wmf"/><Relationship Id="rId2662" Type="http://schemas.openxmlformats.org/officeDocument/2006/relationships/oleObject" Target="embeddings/oleObject1526.bin"/><Relationship Id="rId3506" Type="http://schemas.openxmlformats.org/officeDocument/2006/relationships/image" Target="media/image1469.wmf"/><Relationship Id="rId3713" Type="http://schemas.openxmlformats.org/officeDocument/2006/relationships/image" Target="media/image1585.wmf"/><Relationship Id="rId3920" Type="http://schemas.openxmlformats.org/officeDocument/2006/relationships/image" Target="media/image1792.wmf"/><Relationship Id="rId427" Type="http://schemas.openxmlformats.org/officeDocument/2006/relationships/image" Target="media/image193.wmf"/><Relationship Id="rId634" Type="http://schemas.openxmlformats.org/officeDocument/2006/relationships/oleObject" Target="embeddings/oleObject344.bin"/><Relationship Id="rId841" Type="http://schemas.openxmlformats.org/officeDocument/2006/relationships/oleObject" Target="embeddings/oleObject453.bin"/><Relationship Id="rId1264" Type="http://schemas.openxmlformats.org/officeDocument/2006/relationships/oleObject" Target="embeddings/oleObject694.bin"/><Relationship Id="rId1471" Type="http://schemas.openxmlformats.org/officeDocument/2006/relationships/oleObject" Target="embeddings/oleObject817.bin"/><Relationship Id="rId1569" Type="http://schemas.openxmlformats.org/officeDocument/2006/relationships/oleObject" Target="embeddings/oleObject882.bin"/><Relationship Id="rId2108" Type="http://schemas.openxmlformats.org/officeDocument/2006/relationships/oleObject" Target="embeddings/oleObject1183.bin"/><Relationship Id="rId2315" Type="http://schemas.openxmlformats.org/officeDocument/2006/relationships/image" Target="media/image1003.wmf"/><Relationship Id="rId2522" Type="http://schemas.openxmlformats.org/officeDocument/2006/relationships/image" Target="media/image1073.wmf"/><Relationship Id="rId2967" Type="http://schemas.openxmlformats.org/officeDocument/2006/relationships/image" Target="media/image1268.wmf"/><Relationship Id="rId4182" Type="http://schemas.openxmlformats.org/officeDocument/2006/relationships/image" Target="media/image2054.wmf"/><Relationship Id="rId701" Type="http://schemas.openxmlformats.org/officeDocument/2006/relationships/oleObject" Target="embeddings/oleObject378.bin"/><Relationship Id="rId939" Type="http://schemas.openxmlformats.org/officeDocument/2006/relationships/image" Target="media/image425.wmf"/><Relationship Id="rId1124" Type="http://schemas.openxmlformats.org/officeDocument/2006/relationships/oleObject" Target="embeddings/oleObject610.bin"/><Relationship Id="rId1331" Type="http://schemas.openxmlformats.org/officeDocument/2006/relationships/image" Target="media/image593.wmf"/><Relationship Id="rId1776" Type="http://schemas.openxmlformats.org/officeDocument/2006/relationships/oleObject" Target="embeddings/oleObject1002.bin"/><Relationship Id="rId1983" Type="http://schemas.openxmlformats.org/officeDocument/2006/relationships/oleObject" Target="embeddings/oleObject1111.bin"/><Relationship Id="rId2827" Type="http://schemas.openxmlformats.org/officeDocument/2006/relationships/oleObject" Target="embeddings/oleObject1609.bin"/><Relationship Id="rId4042" Type="http://schemas.openxmlformats.org/officeDocument/2006/relationships/image" Target="media/image1914.wmf"/><Relationship Id="rId68" Type="http://schemas.openxmlformats.org/officeDocument/2006/relationships/image" Target="media/image32.wmf"/><Relationship Id="rId1429" Type="http://schemas.openxmlformats.org/officeDocument/2006/relationships/oleObject" Target="embeddings/oleObject793.bin"/><Relationship Id="rId1636" Type="http://schemas.openxmlformats.org/officeDocument/2006/relationships/image" Target="media/image708.wmf"/><Relationship Id="rId1843" Type="http://schemas.openxmlformats.org/officeDocument/2006/relationships/oleObject" Target="embeddings/oleObject1037.bin"/><Relationship Id="rId3089" Type="http://schemas.openxmlformats.org/officeDocument/2006/relationships/image" Target="media/image1315.wmf"/><Relationship Id="rId3296" Type="http://schemas.openxmlformats.org/officeDocument/2006/relationships/oleObject" Target="embeddings/oleObject1893.bin"/><Relationship Id="rId1703" Type="http://schemas.openxmlformats.org/officeDocument/2006/relationships/oleObject" Target="embeddings/oleObject964.bin"/><Relationship Id="rId1910" Type="http://schemas.openxmlformats.org/officeDocument/2006/relationships/image" Target="media/image832.wmf"/><Relationship Id="rId3156" Type="http://schemas.openxmlformats.org/officeDocument/2006/relationships/oleObject" Target="embeddings/oleObject1809.bin"/><Relationship Id="rId3363" Type="http://schemas.openxmlformats.org/officeDocument/2006/relationships/oleObject" Target="embeddings/oleObject1944.bin"/><Relationship Id="rId4207" Type="http://schemas.openxmlformats.org/officeDocument/2006/relationships/image" Target="media/image2079.wmf"/><Relationship Id="rId284" Type="http://schemas.openxmlformats.org/officeDocument/2006/relationships/image" Target="media/image132.wmf"/><Relationship Id="rId491" Type="http://schemas.openxmlformats.org/officeDocument/2006/relationships/image" Target="media/image218.wmf"/><Relationship Id="rId2172" Type="http://schemas.openxmlformats.org/officeDocument/2006/relationships/oleObject" Target="embeddings/oleObject1221.bin"/><Relationship Id="rId3016" Type="http://schemas.openxmlformats.org/officeDocument/2006/relationships/oleObject" Target="embeddings/oleObject1724.bin"/><Relationship Id="rId3223" Type="http://schemas.openxmlformats.org/officeDocument/2006/relationships/image" Target="media/image1367.wmf"/><Relationship Id="rId3570" Type="http://schemas.openxmlformats.org/officeDocument/2006/relationships/oleObject" Target="embeddings/oleObject2070.bin"/><Relationship Id="rId3668" Type="http://schemas.openxmlformats.org/officeDocument/2006/relationships/image" Target="media/image1540.wmf"/><Relationship Id="rId3875" Type="http://schemas.openxmlformats.org/officeDocument/2006/relationships/image" Target="media/image1747.wmf"/><Relationship Id="rId144" Type="http://schemas.openxmlformats.org/officeDocument/2006/relationships/oleObject" Target="embeddings/oleObject72.bin"/><Relationship Id="rId589" Type="http://schemas.openxmlformats.org/officeDocument/2006/relationships/image" Target="media/image261.wmf"/><Relationship Id="rId796" Type="http://schemas.openxmlformats.org/officeDocument/2006/relationships/image" Target="media/image361.wmf"/><Relationship Id="rId2477" Type="http://schemas.openxmlformats.org/officeDocument/2006/relationships/oleObject" Target="embeddings/oleObject1410.bin"/><Relationship Id="rId2684" Type="http://schemas.openxmlformats.org/officeDocument/2006/relationships/image" Target="media/image1140.wmf"/><Relationship Id="rId3430" Type="http://schemas.openxmlformats.org/officeDocument/2006/relationships/image" Target="media/image1436.wmf"/><Relationship Id="rId3528" Type="http://schemas.openxmlformats.org/officeDocument/2006/relationships/image" Target="media/image1476.wmf"/><Relationship Id="rId3735" Type="http://schemas.openxmlformats.org/officeDocument/2006/relationships/image" Target="media/image1607.wmf"/><Relationship Id="rId351" Type="http://schemas.openxmlformats.org/officeDocument/2006/relationships/image" Target="media/image160.wmf"/><Relationship Id="rId449" Type="http://schemas.openxmlformats.org/officeDocument/2006/relationships/image" Target="media/image198.wmf"/><Relationship Id="rId656" Type="http://schemas.openxmlformats.org/officeDocument/2006/relationships/image" Target="media/image294.wmf"/><Relationship Id="rId863" Type="http://schemas.openxmlformats.org/officeDocument/2006/relationships/image" Target="media/image390.wmf"/><Relationship Id="rId1079" Type="http://schemas.openxmlformats.org/officeDocument/2006/relationships/image" Target="media/image485.wmf"/><Relationship Id="rId1286" Type="http://schemas.openxmlformats.org/officeDocument/2006/relationships/oleObject" Target="embeddings/oleObject707.bin"/><Relationship Id="rId1493" Type="http://schemas.openxmlformats.org/officeDocument/2006/relationships/image" Target="media/image659.wmf"/><Relationship Id="rId2032" Type="http://schemas.openxmlformats.org/officeDocument/2006/relationships/oleObject" Target="embeddings/oleObject1138.bin"/><Relationship Id="rId2337" Type="http://schemas.openxmlformats.org/officeDocument/2006/relationships/oleObject" Target="embeddings/oleObject1317.bin"/><Relationship Id="rId2544" Type="http://schemas.openxmlformats.org/officeDocument/2006/relationships/oleObject" Target="embeddings/oleObject1455.bin"/><Relationship Id="rId2891" Type="http://schemas.openxmlformats.org/officeDocument/2006/relationships/oleObject" Target="embeddings/oleObject1647.bin"/><Relationship Id="rId2989" Type="http://schemas.openxmlformats.org/officeDocument/2006/relationships/oleObject" Target="embeddings/oleObject1707.bin"/><Relationship Id="rId3942" Type="http://schemas.openxmlformats.org/officeDocument/2006/relationships/image" Target="media/image1814.wmf"/><Relationship Id="rId211" Type="http://schemas.openxmlformats.org/officeDocument/2006/relationships/image" Target="media/image99.wmf"/><Relationship Id="rId309" Type="http://schemas.openxmlformats.org/officeDocument/2006/relationships/image" Target="media/image144.wmf"/><Relationship Id="rId516" Type="http://schemas.openxmlformats.org/officeDocument/2006/relationships/oleObject" Target="embeddings/oleObject281.bin"/><Relationship Id="rId1146" Type="http://schemas.openxmlformats.org/officeDocument/2006/relationships/oleObject" Target="embeddings/oleObject621.bin"/><Relationship Id="rId1798" Type="http://schemas.openxmlformats.org/officeDocument/2006/relationships/oleObject" Target="embeddings/oleObject1014.bin"/><Relationship Id="rId2751" Type="http://schemas.openxmlformats.org/officeDocument/2006/relationships/oleObject" Target="embeddings/oleObject1571.bin"/><Relationship Id="rId2849" Type="http://schemas.openxmlformats.org/officeDocument/2006/relationships/oleObject" Target="embeddings/oleObject1621.bin"/><Relationship Id="rId3802" Type="http://schemas.openxmlformats.org/officeDocument/2006/relationships/image" Target="media/image1674.wmf"/><Relationship Id="rId723" Type="http://schemas.openxmlformats.org/officeDocument/2006/relationships/oleObject" Target="embeddings/oleObject389.bin"/><Relationship Id="rId930" Type="http://schemas.openxmlformats.org/officeDocument/2006/relationships/oleObject" Target="embeddings/oleObject503.bin"/><Relationship Id="rId1006" Type="http://schemas.openxmlformats.org/officeDocument/2006/relationships/image" Target="media/image457.wmf"/><Relationship Id="rId1353" Type="http://schemas.openxmlformats.org/officeDocument/2006/relationships/image" Target="media/image599.wmf"/><Relationship Id="rId1560" Type="http://schemas.openxmlformats.org/officeDocument/2006/relationships/oleObject" Target="embeddings/oleObject877.bin"/><Relationship Id="rId1658" Type="http://schemas.openxmlformats.org/officeDocument/2006/relationships/image" Target="media/image715.wmf"/><Relationship Id="rId1865" Type="http://schemas.openxmlformats.org/officeDocument/2006/relationships/oleObject" Target="embeddings/oleObject1048.bin"/><Relationship Id="rId2404" Type="http://schemas.openxmlformats.org/officeDocument/2006/relationships/image" Target="media/image1038.wmf"/><Relationship Id="rId2611" Type="http://schemas.openxmlformats.org/officeDocument/2006/relationships/oleObject" Target="embeddings/oleObject1497.bin"/><Relationship Id="rId2709" Type="http://schemas.openxmlformats.org/officeDocument/2006/relationships/oleObject" Target="embeddings/oleObject1550.bin"/><Relationship Id="rId4064" Type="http://schemas.openxmlformats.org/officeDocument/2006/relationships/image" Target="media/image1936.wmf"/><Relationship Id="rId4271" Type="http://schemas.openxmlformats.org/officeDocument/2006/relationships/image" Target="media/image2143.wmf"/><Relationship Id="rId1213" Type="http://schemas.openxmlformats.org/officeDocument/2006/relationships/oleObject" Target="embeddings/oleObject665.bin"/><Relationship Id="rId1420" Type="http://schemas.openxmlformats.org/officeDocument/2006/relationships/image" Target="media/image625.wmf"/><Relationship Id="rId1518" Type="http://schemas.openxmlformats.org/officeDocument/2006/relationships/oleObject" Target="embeddings/oleObject845.bin"/><Relationship Id="rId2916" Type="http://schemas.openxmlformats.org/officeDocument/2006/relationships/oleObject" Target="embeddings/oleObject1664.bin"/><Relationship Id="rId3080" Type="http://schemas.openxmlformats.org/officeDocument/2006/relationships/oleObject" Target="embeddings/oleObject1762.bin"/><Relationship Id="rId4131" Type="http://schemas.openxmlformats.org/officeDocument/2006/relationships/image" Target="media/image2003.wmf"/><Relationship Id="rId1725" Type="http://schemas.openxmlformats.org/officeDocument/2006/relationships/image" Target="media/image743.wmf"/><Relationship Id="rId1932" Type="http://schemas.openxmlformats.org/officeDocument/2006/relationships/image" Target="media/image843.wmf"/><Relationship Id="rId3178" Type="http://schemas.openxmlformats.org/officeDocument/2006/relationships/oleObject" Target="embeddings/oleObject1826.bin"/><Relationship Id="rId3385" Type="http://schemas.openxmlformats.org/officeDocument/2006/relationships/oleObject" Target="embeddings/oleObject1959.bin"/><Relationship Id="rId3592" Type="http://schemas.openxmlformats.org/officeDocument/2006/relationships/oleObject" Target="embeddings/oleObject2084.bin"/><Relationship Id="rId4229" Type="http://schemas.openxmlformats.org/officeDocument/2006/relationships/image" Target="media/image2101.wmf"/><Relationship Id="rId17" Type="http://schemas.openxmlformats.org/officeDocument/2006/relationships/image" Target="media/image7.wmf"/><Relationship Id="rId2194" Type="http://schemas.openxmlformats.org/officeDocument/2006/relationships/image" Target="media/image954.wmf"/><Relationship Id="rId3038" Type="http://schemas.openxmlformats.org/officeDocument/2006/relationships/image" Target="media/image1295.wmf"/><Relationship Id="rId3245" Type="http://schemas.openxmlformats.org/officeDocument/2006/relationships/image" Target="media/image1378.wmf"/><Relationship Id="rId3452" Type="http://schemas.openxmlformats.org/officeDocument/2006/relationships/image" Target="media/image1444.wmf"/><Relationship Id="rId3897" Type="http://schemas.openxmlformats.org/officeDocument/2006/relationships/image" Target="media/image1769.wmf"/><Relationship Id="rId166" Type="http://schemas.openxmlformats.org/officeDocument/2006/relationships/oleObject" Target="embeddings/oleObject83.bin"/><Relationship Id="rId373" Type="http://schemas.openxmlformats.org/officeDocument/2006/relationships/image" Target="media/image171.wmf"/><Relationship Id="rId580" Type="http://schemas.openxmlformats.org/officeDocument/2006/relationships/image" Target="media/image257.wmf"/><Relationship Id="rId2054" Type="http://schemas.openxmlformats.org/officeDocument/2006/relationships/image" Target="media/image896.wmf"/><Relationship Id="rId2261" Type="http://schemas.openxmlformats.org/officeDocument/2006/relationships/image" Target="media/image979.wmf"/><Relationship Id="rId2499" Type="http://schemas.openxmlformats.org/officeDocument/2006/relationships/image" Target="media/image1064.wmf"/><Relationship Id="rId3105" Type="http://schemas.openxmlformats.org/officeDocument/2006/relationships/image" Target="media/image1322.wmf"/><Relationship Id="rId3312" Type="http://schemas.openxmlformats.org/officeDocument/2006/relationships/image" Target="media/image1400.wmf"/><Relationship Id="rId3757" Type="http://schemas.openxmlformats.org/officeDocument/2006/relationships/image" Target="media/image1629.wmf"/><Relationship Id="rId3964" Type="http://schemas.openxmlformats.org/officeDocument/2006/relationships/image" Target="media/image1836.wmf"/><Relationship Id="rId1" Type="http://schemas.openxmlformats.org/officeDocument/2006/relationships/customXml" Target="../customXml/item1.xml"/><Relationship Id="rId233" Type="http://schemas.openxmlformats.org/officeDocument/2006/relationships/oleObject" Target="embeddings/oleObject117.bin"/><Relationship Id="rId440" Type="http://schemas.openxmlformats.org/officeDocument/2006/relationships/oleObject" Target="embeddings/oleObject238.bin"/><Relationship Id="rId678" Type="http://schemas.openxmlformats.org/officeDocument/2006/relationships/image" Target="media/image305.wmf"/><Relationship Id="rId885" Type="http://schemas.openxmlformats.org/officeDocument/2006/relationships/oleObject" Target="embeddings/oleObject480.bin"/><Relationship Id="rId1070" Type="http://schemas.openxmlformats.org/officeDocument/2006/relationships/oleObject" Target="embeddings/oleObject583.bin"/><Relationship Id="rId2121" Type="http://schemas.openxmlformats.org/officeDocument/2006/relationships/image" Target="media/image924.wmf"/><Relationship Id="rId2359" Type="http://schemas.openxmlformats.org/officeDocument/2006/relationships/oleObject" Target="embeddings/oleObject1330.bin"/><Relationship Id="rId2566" Type="http://schemas.openxmlformats.org/officeDocument/2006/relationships/oleObject" Target="embeddings/oleObject1469.bin"/><Relationship Id="rId2773" Type="http://schemas.openxmlformats.org/officeDocument/2006/relationships/oleObject" Target="embeddings/oleObject1582.bin"/><Relationship Id="rId2980" Type="http://schemas.openxmlformats.org/officeDocument/2006/relationships/oleObject" Target="embeddings/oleObject1700.bin"/><Relationship Id="rId3617" Type="http://schemas.openxmlformats.org/officeDocument/2006/relationships/oleObject" Target="embeddings/oleObject2099.bin"/><Relationship Id="rId3824" Type="http://schemas.openxmlformats.org/officeDocument/2006/relationships/image" Target="media/image1696.wmf"/><Relationship Id="rId300" Type="http://schemas.openxmlformats.org/officeDocument/2006/relationships/oleObject" Target="embeddings/oleObject154.bin"/><Relationship Id="rId538" Type="http://schemas.openxmlformats.org/officeDocument/2006/relationships/image" Target="media/image237.wmf"/><Relationship Id="rId745" Type="http://schemas.openxmlformats.org/officeDocument/2006/relationships/image" Target="media/image338.wmf"/><Relationship Id="rId952" Type="http://schemas.openxmlformats.org/officeDocument/2006/relationships/oleObject" Target="embeddings/oleObject514.bin"/><Relationship Id="rId1168" Type="http://schemas.openxmlformats.org/officeDocument/2006/relationships/oleObject" Target="embeddings/oleObject634.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image" Target="media/image964.wmf"/><Relationship Id="rId2426" Type="http://schemas.openxmlformats.org/officeDocument/2006/relationships/oleObject" Target="embeddings/oleObject1372.bin"/><Relationship Id="rId2633" Type="http://schemas.openxmlformats.org/officeDocument/2006/relationships/oleObject" Target="embeddings/oleObject1509.bin"/><Relationship Id="rId4086" Type="http://schemas.openxmlformats.org/officeDocument/2006/relationships/image" Target="media/image1958.wmf"/><Relationship Id="rId81" Type="http://schemas.openxmlformats.org/officeDocument/2006/relationships/image" Target="media/image38.wmf"/><Relationship Id="rId605" Type="http://schemas.openxmlformats.org/officeDocument/2006/relationships/image" Target="media/image269.wmf"/><Relationship Id="rId812" Type="http://schemas.openxmlformats.org/officeDocument/2006/relationships/oleObject" Target="embeddings/oleObject437.bin"/><Relationship Id="rId1028" Type="http://schemas.openxmlformats.org/officeDocument/2006/relationships/oleObject" Target="embeddings/oleObject555.bin"/><Relationship Id="rId1235" Type="http://schemas.openxmlformats.org/officeDocument/2006/relationships/oleObject" Target="embeddings/oleObject677.bin"/><Relationship Id="rId1442" Type="http://schemas.openxmlformats.org/officeDocument/2006/relationships/oleObject" Target="embeddings/oleObject800.bin"/><Relationship Id="rId1887" Type="http://schemas.openxmlformats.org/officeDocument/2006/relationships/image" Target="media/image821.wmf"/><Relationship Id="rId2840" Type="http://schemas.openxmlformats.org/officeDocument/2006/relationships/oleObject" Target="embeddings/oleObject1616.bin"/><Relationship Id="rId2938" Type="http://schemas.openxmlformats.org/officeDocument/2006/relationships/oleObject" Target="embeddings/oleObject1675.bin"/><Relationship Id="rId4293" Type="http://schemas.openxmlformats.org/officeDocument/2006/relationships/image" Target="media/image2165.wmf"/><Relationship Id="rId1302" Type="http://schemas.openxmlformats.org/officeDocument/2006/relationships/oleObject" Target="embeddings/oleObject715.bin"/><Relationship Id="rId1747" Type="http://schemas.openxmlformats.org/officeDocument/2006/relationships/image" Target="media/image754.wmf"/><Relationship Id="rId1954" Type="http://schemas.openxmlformats.org/officeDocument/2006/relationships/image" Target="media/image853.wmf"/><Relationship Id="rId2700" Type="http://schemas.openxmlformats.org/officeDocument/2006/relationships/image" Target="media/image1148.wmf"/><Relationship Id="rId4153" Type="http://schemas.openxmlformats.org/officeDocument/2006/relationships/image" Target="media/image2025.wmf"/><Relationship Id="rId39" Type="http://schemas.openxmlformats.org/officeDocument/2006/relationships/oleObject" Target="embeddings/oleObject15.bin"/><Relationship Id="rId1607" Type="http://schemas.openxmlformats.org/officeDocument/2006/relationships/oleObject" Target="embeddings/oleObject903.bin"/><Relationship Id="rId1814" Type="http://schemas.openxmlformats.org/officeDocument/2006/relationships/oleObject" Target="embeddings/oleObject1022.bin"/><Relationship Id="rId3267" Type="http://schemas.openxmlformats.org/officeDocument/2006/relationships/oleObject" Target="embeddings/oleObject1874.bin"/><Relationship Id="rId4013" Type="http://schemas.openxmlformats.org/officeDocument/2006/relationships/image" Target="media/image1885.wmf"/><Relationship Id="rId4220" Type="http://schemas.openxmlformats.org/officeDocument/2006/relationships/image" Target="media/image2092.wmf"/><Relationship Id="rId188" Type="http://schemas.openxmlformats.org/officeDocument/2006/relationships/oleObject" Target="embeddings/oleObject94.bin"/><Relationship Id="rId395" Type="http://schemas.openxmlformats.org/officeDocument/2006/relationships/oleObject" Target="embeddings/oleObject207.bin"/><Relationship Id="rId2076" Type="http://schemas.openxmlformats.org/officeDocument/2006/relationships/image" Target="media/image906.wmf"/><Relationship Id="rId3474" Type="http://schemas.openxmlformats.org/officeDocument/2006/relationships/oleObject" Target="embeddings/oleObject2014.bin"/><Relationship Id="rId3681" Type="http://schemas.openxmlformats.org/officeDocument/2006/relationships/image" Target="media/image1553.wmf"/><Relationship Id="rId3779" Type="http://schemas.openxmlformats.org/officeDocument/2006/relationships/image" Target="media/image1651.wmf"/><Relationship Id="rId2283" Type="http://schemas.openxmlformats.org/officeDocument/2006/relationships/oleObject" Target="embeddings/oleObject1288.bin"/><Relationship Id="rId2490" Type="http://schemas.openxmlformats.org/officeDocument/2006/relationships/oleObject" Target="embeddings/oleObject1422.bin"/><Relationship Id="rId2588" Type="http://schemas.openxmlformats.org/officeDocument/2006/relationships/image" Target="media/image1097.wmf"/><Relationship Id="rId3127" Type="http://schemas.openxmlformats.org/officeDocument/2006/relationships/oleObject" Target="embeddings/oleObject1792.bin"/><Relationship Id="rId3334" Type="http://schemas.openxmlformats.org/officeDocument/2006/relationships/oleObject" Target="embeddings/oleObject1922.bin"/><Relationship Id="rId3541" Type="http://schemas.openxmlformats.org/officeDocument/2006/relationships/oleObject" Target="embeddings/oleObject2053.bin"/><Relationship Id="rId3986" Type="http://schemas.openxmlformats.org/officeDocument/2006/relationships/image" Target="media/image1858.wmf"/><Relationship Id="rId255" Type="http://schemas.openxmlformats.org/officeDocument/2006/relationships/oleObject" Target="embeddings/oleObject129.bin"/><Relationship Id="rId462" Type="http://schemas.openxmlformats.org/officeDocument/2006/relationships/oleObject" Target="embeddings/oleObject251.bin"/><Relationship Id="rId1092" Type="http://schemas.openxmlformats.org/officeDocument/2006/relationships/oleObject" Target="embeddings/oleObject594.bin"/><Relationship Id="rId1397" Type="http://schemas.openxmlformats.org/officeDocument/2006/relationships/oleObject" Target="embeddings/oleObject774.bin"/><Relationship Id="rId2143" Type="http://schemas.openxmlformats.org/officeDocument/2006/relationships/image" Target="media/image934.wmf"/><Relationship Id="rId2350" Type="http://schemas.openxmlformats.org/officeDocument/2006/relationships/image" Target="media/image1019.wmf"/><Relationship Id="rId2795" Type="http://schemas.openxmlformats.org/officeDocument/2006/relationships/oleObject" Target="embeddings/oleObject1593.bin"/><Relationship Id="rId3401" Type="http://schemas.openxmlformats.org/officeDocument/2006/relationships/oleObject" Target="embeddings/oleObject1969.bin"/><Relationship Id="rId3639" Type="http://schemas.openxmlformats.org/officeDocument/2006/relationships/oleObject" Target="embeddings/oleObject2113.bin"/><Relationship Id="rId3846" Type="http://schemas.openxmlformats.org/officeDocument/2006/relationships/image" Target="media/image1718.wmf"/><Relationship Id="rId115" Type="http://schemas.openxmlformats.org/officeDocument/2006/relationships/oleObject" Target="embeddings/oleObject55.bin"/><Relationship Id="rId322" Type="http://schemas.openxmlformats.org/officeDocument/2006/relationships/oleObject" Target="embeddings/oleObject165.bin"/><Relationship Id="rId767" Type="http://schemas.openxmlformats.org/officeDocument/2006/relationships/oleObject" Target="embeddings/oleObject412.bin"/><Relationship Id="rId974" Type="http://schemas.openxmlformats.org/officeDocument/2006/relationships/oleObject" Target="embeddings/oleObject525.bin"/><Relationship Id="rId2003" Type="http://schemas.openxmlformats.org/officeDocument/2006/relationships/oleObject" Target="embeddings/oleObject1122.bin"/><Relationship Id="rId2210" Type="http://schemas.openxmlformats.org/officeDocument/2006/relationships/image" Target="media/image961.wmf"/><Relationship Id="rId2448" Type="http://schemas.openxmlformats.org/officeDocument/2006/relationships/image" Target="media/image1055.wmf"/><Relationship Id="rId2655" Type="http://schemas.openxmlformats.org/officeDocument/2006/relationships/oleObject" Target="embeddings/oleObject1522.bin"/><Relationship Id="rId2862" Type="http://schemas.openxmlformats.org/officeDocument/2006/relationships/oleObject" Target="embeddings/oleObject1628.bin"/><Relationship Id="rId3706" Type="http://schemas.openxmlformats.org/officeDocument/2006/relationships/image" Target="media/image1578.wmf"/><Relationship Id="rId3913" Type="http://schemas.openxmlformats.org/officeDocument/2006/relationships/image" Target="media/image1785.wmf"/><Relationship Id="rId627" Type="http://schemas.openxmlformats.org/officeDocument/2006/relationships/image" Target="media/image280.wmf"/><Relationship Id="rId834" Type="http://schemas.openxmlformats.org/officeDocument/2006/relationships/oleObject" Target="embeddings/oleObject448.bin"/><Relationship Id="rId1257" Type="http://schemas.openxmlformats.org/officeDocument/2006/relationships/image" Target="media/image560.wmf"/><Relationship Id="rId1464" Type="http://schemas.openxmlformats.org/officeDocument/2006/relationships/image" Target="media/image644.wmf"/><Relationship Id="rId1671" Type="http://schemas.openxmlformats.org/officeDocument/2006/relationships/oleObject" Target="embeddings/oleObject947.bin"/><Relationship Id="rId2308" Type="http://schemas.openxmlformats.org/officeDocument/2006/relationships/oleObject" Target="embeddings/oleObject1302.bin"/><Relationship Id="rId2515" Type="http://schemas.openxmlformats.org/officeDocument/2006/relationships/image" Target="media/image1070.wmf"/><Relationship Id="rId2722" Type="http://schemas.openxmlformats.org/officeDocument/2006/relationships/image" Target="media/image1159.wmf"/><Relationship Id="rId4175" Type="http://schemas.openxmlformats.org/officeDocument/2006/relationships/image" Target="media/image2047.wmf"/><Relationship Id="rId901" Type="http://schemas.openxmlformats.org/officeDocument/2006/relationships/image" Target="media/image406.wmf"/><Relationship Id="rId1117" Type="http://schemas.openxmlformats.org/officeDocument/2006/relationships/image" Target="media/image504.wmf"/><Relationship Id="rId1324" Type="http://schemas.openxmlformats.org/officeDocument/2006/relationships/image" Target="media/image590.wmf"/><Relationship Id="rId1531" Type="http://schemas.openxmlformats.org/officeDocument/2006/relationships/oleObject" Target="embeddings/oleObject858.bin"/><Relationship Id="rId1769" Type="http://schemas.openxmlformats.org/officeDocument/2006/relationships/oleObject" Target="embeddings/oleObject998.bin"/><Relationship Id="rId1976" Type="http://schemas.openxmlformats.org/officeDocument/2006/relationships/image" Target="media/image862.wmf"/><Relationship Id="rId3191" Type="http://schemas.openxmlformats.org/officeDocument/2006/relationships/oleObject" Target="embeddings/oleObject1833.bin"/><Relationship Id="rId4035" Type="http://schemas.openxmlformats.org/officeDocument/2006/relationships/image" Target="media/image1907.wmf"/><Relationship Id="rId4242" Type="http://schemas.openxmlformats.org/officeDocument/2006/relationships/image" Target="media/image2114.wmf"/><Relationship Id="rId30" Type="http://schemas.openxmlformats.org/officeDocument/2006/relationships/image" Target="media/image13.wmf"/><Relationship Id="rId1629" Type="http://schemas.openxmlformats.org/officeDocument/2006/relationships/oleObject" Target="embeddings/oleObject917.bin"/><Relationship Id="rId1836" Type="http://schemas.openxmlformats.org/officeDocument/2006/relationships/oleObject" Target="embeddings/oleObject1033.bin"/><Relationship Id="rId3289" Type="http://schemas.openxmlformats.org/officeDocument/2006/relationships/oleObject" Target="embeddings/oleObject1886.bin"/><Relationship Id="rId3496" Type="http://schemas.openxmlformats.org/officeDocument/2006/relationships/image" Target="media/image1464.wmf"/><Relationship Id="rId1903" Type="http://schemas.openxmlformats.org/officeDocument/2006/relationships/image" Target="media/image829.wmf"/><Relationship Id="rId2098" Type="http://schemas.openxmlformats.org/officeDocument/2006/relationships/oleObject" Target="embeddings/oleObject1176.bin"/><Relationship Id="rId3051" Type="http://schemas.openxmlformats.org/officeDocument/2006/relationships/oleObject" Target="embeddings/oleObject1744.bin"/><Relationship Id="rId3149" Type="http://schemas.openxmlformats.org/officeDocument/2006/relationships/image" Target="media/image1338.wmf"/><Relationship Id="rId3356" Type="http://schemas.openxmlformats.org/officeDocument/2006/relationships/oleObject" Target="embeddings/oleObject1939.bin"/><Relationship Id="rId3563" Type="http://schemas.openxmlformats.org/officeDocument/2006/relationships/image" Target="media/image1491.wmf"/><Relationship Id="rId4102" Type="http://schemas.openxmlformats.org/officeDocument/2006/relationships/image" Target="media/image1974.wmf"/><Relationship Id="rId277" Type="http://schemas.openxmlformats.org/officeDocument/2006/relationships/oleObject" Target="embeddings/oleObject142.bin"/><Relationship Id="rId484" Type="http://schemas.openxmlformats.org/officeDocument/2006/relationships/image" Target="media/image215.wmf"/><Relationship Id="rId2165" Type="http://schemas.openxmlformats.org/officeDocument/2006/relationships/image" Target="media/image941.wmf"/><Relationship Id="rId3009" Type="http://schemas.openxmlformats.org/officeDocument/2006/relationships/oleObject" Target="embeddings/oleObject1720.bin"/><Relationship Id="rId3216" Type="http://schemas.openxmlformats.org/officeDocument/2006/relationships/oleObject" Target="embeddings/oleObject1846.bin"/><Relationship Id="rId3770" Type="http://schemas.openxmlformats.org/officeDocument/2006/relationships/image" Target="media/image1642.wmf"/><Relationship Id="rId3868" Type="http://schemas.openxmlformats.org/officeDocument/2006/relationships/image" Target="media/image1740.wmf"/><Relationship Id="rId137" Type="http://schemas.openxmlformats.org/officeDocument/2006/relationships/image" Target="media/image62.wmf"/><Relationship Id="rId344" Type="http://schemas.openxmlformats.org/officeDocument/2006/relationships/oleObject" Target="embeddings/oleObject180.bin"/><Relationship Id="rId691" Type="http://schemas.openxmlformats.org/officeDocument/2006/relationships/oleObject" Target="embeddings/oleObject373.bin"/><Relationship Id="rId789" Type="http://schemas.openxmlformats.org/officeDocument/2006/relationships/oleObject" Target="embeddings/oleObject425.bin"/><Relationship Id="rId996" Type="http://schemas.openxmlformats.org/officeDocument/2006/relationships/oleObject" Target="embeddings/oleObject537.bin"/><Relationship Id="rId2025" Type="http://schemas.openxmlformats.org/officeDocument/2006/relationships/oleObject" Target="embeddings/oleObject1134.bin"/><Relationship Id="rId2372" Type="http://schemas.openxmlformats.org/officeDocument/2006/relationships/oleObject" Target="embeddings/oleObject1337.bin"/><Relationship Id="rId2677" Type="http://schemas.openxmlformats.org/officeDocument/2006/relationships/oleObject" Target="embeddings/oleObject1534.bin"/><Relationship Id="rId2884" Type="http://schemas.openxmlformats.org/officeDocument/2006/relationships/image" Target="media/image1234.wmf"/><Relationship Id="rId3423" Type="http://schemas.openxmlformats.org/officeDocument/2006/relationships/oleObject" Target="embeddings/oleObject1984.bin"/><Relationship Id="rId3630" Type="http://schemas.openxmlformats.org/officeDocument/2006/relationships/oleObject" Target="embeddings/oleObject2108.bin"/><Relationship Id="rId3728" Type="http://schemas.openxmlformats.org/officeDocument/2006/relationships/image" Target="media/image1600.wmf"/><Relationship Id="rId551" Type="http://schemas.openxmlformats.org/officeDocument/2006/relationships/oleObject" Target="embeddings/oleObject301.bin"/><Relationship Id="rId649" Type="http://schemas.openxmlformats.org/officeDocument/2006/relationships/oleObject" Target="embeddings/oleObject352.bin"/><Relationship Id="rId856" Type="http://schemas.openxmlformats.org/officeDocument/2006/relationships/oleObject" Target="embeddings/oleObject463.bin"/><Relationship Id="rId1181" Type="http://schemas.openxmlformats.org/officeDocument/2006/relationships/oleObject" Target="embeddings/oleObject644.bin"/><Relationship Id="rId1279" Type="http://schemas.openxmlformats.org/officeDocument/2006/relationships/image" Target="media/image570.wmf"/><Relationship Id="rId1486" Type="http://schemas.openxmlformats.org/officeDocument/2006/relationships/image" Target="media/image655.wmf"/><Relationship Id="rId2232" Type="http://schemas.openxmlformats.org/officeDocument/2006/relationships/oleObject" Target="embeddings/oleObject1255.bin"/><Relationship Id="rId2537" Type="http://schemas.openxmlformats.org/officeDocument/2006/relationships/image" Target="media/image1079.wmf"/><Relationship Id="rId3935" Type="http://schemas.openxmlformats.org/officeDocument/2006/relationships/image" Target="media/image1807.wmf"/><Relationship Id="rId204" Type="http://schemas.openxmlformats.org/officeDocument/2006/relationships/oleObject" Target="embeddings/oleObject102.bin"/><Relationship Id="rId411" Type="http://schemas.openxmlformats.org/officeDocument/2006/relationships/oleObject" Target="embeddings/oleObject219.bin"/><Relationship Id="rId509" Type="http://schemas.openxmlformats.org/officeDocument/2006/relationships/image" Target="media/image226.wmf"/><Relationship Id="rId1041" Type="http://schemas.openxmlformats.org/officeDocument/2006/relationships/oleObject" Target="embeddings/oleObject562.bin"/><Relationship Id="rId1139" Type="http://schemas.openxmlformats.org/officeDocument/2006/relationships/image" Target="media/image515.wmf"/><Relationship Id="rId1346" Type="http://schemas.openxmlformats.org/officeDocument/2006/relationships/oleObject" Target="embeddings/oleObject743.bin"/><Relationship Id="rId1693" Type="http://schemas.openxmlformats.org/officeDocument/2006/relationships/oleObject" Target="embeddings/oleObject958.bin"/><Relationship Id="rId1998" Type="http://schemas.openxmlformats.org/officeDocument/2006/relationships/image" Target="media/image872.wmf"/><Relationship Id="rId2744" Type="http://schemas.openxmlformats.org/officeDocument/2006/relationships/image" Target="media/image1170.wmf"/><Relationship Id="rId2951" Type="http://schemas.openxmlformats.org/officeDocument/2006/relationships/image" Target="media/image1260.wmf"/><Relationship Id="rId4197" Type="http://schemas.openxmlformats.org/officeDocument/2006/relationships/image" Target="media/image2069.wmf"/><Relationship Id="rId716" Type="http://schemas.openxmlformats.org/officeDocument/2006/relationships/image" Target="media/image324.wmf"/><Relationship Id="rId923" Type="http://schemas.openxmlformats.org/officeDocument/2006/relationships/image" Target="media/image417.wmf"/><Relationship Id="rId1553" Type="http://schemas.openxmlformats.org/officeDocument/2006/relationships/oleObject" Target="embeddings/oleObject873.bin"/><Relationship Id="rId1760" Type="http://schemas.openxmlformats.org/officeDocument/2006/relationships/oleObject" Target="embeddings/oleObject993.bin"/><Relationship Id="rId1858" Type="http://schemas.openxmlformats.org/officeDocument/2006/relationships/image" Target="media/image807.wmf"/><Relationship Id="rId2604" Type="http://schemas.openxmlformats.org/officeDocument/2006/relationships/image" Target="media/image1105.wmf"/><Relationship Id="rId2811" Type="http://schemas.openxmlformats.org/officeDocument/2006/relationships/oleObject" Target="embeddings/oleObject1601.bin"/><Relationship Id="rId4057" Type="http://schemas.openxmlformats.org/officeDocument/2006/relationships/image" Target="media/image1929.wmf"/><Relationship Id="rId4264" Type="http://schemas.openxmlformats.org/officeDocument/2006/relationships/image" Target="media/image2136.wmf"/><Relationship Id="rId52" Type="http://schemas.openxmlformats.org/officeDocument/2006/relationships/image" Target="media/image24.wmf"/><Relationship Id="rId1206" Type="http://schemas.openxmlformats.org/officeDocument/2006/relationships/oleObject" Target="embeddings/oleObject661.bin"/><Relationship Id="rId1413" Type="http://schemas.openxmlformats.org/officeDocument/2006/relationships/oleObject" Target="embeddings/oleObject784.bin"/><Relationship Id="rId1620" Type="http://schemas.openxmlformats.org/officeDocument/2006/relationships/oleObject" Target="embeddings/oleObject912.bin"/><Relationship Id="rId2909" Type="http://schemas.openxmlformats.org/officeDocument/2006/relationships/image" Target="media/image1245.wmf"/><Relationship Id="rId3073" Type="http://schemas.openxmlformats.org/officeDocument/2006/relationships/oleObject" Target="embeddings/oleObject1757.bin"/><Relationship Id="rId3280" Type="http://schemas.openxmlformats.org/officeDocument/2006/relationships/oleObject" Target="embeddings/oleObject1881.bin"/><Relationship Id="rId4124" Type="http://schemas.openxmlformats.org/officeDocument/2006/relationships/image" Target="media/image1996.wmf"/><Relationship Id="rId1718" Type="http://schemas.openxmlformats.org/officeDocument/2006/relationships/oleObject" Target="embeddings/oleObject972.bin"/><Relationship Id="rId1925" Type="http://schemas.openxmlformats.org/officeDocument/2006/relationships/oleObject" Target="embeddings/oleObject1079.bin"/><Relationship Id="rId3140" Type="http://schemas.openxmlformats.org/officeDocument/2006/relationships/oleObject" Target="embeddings/oleObject1799.bin"/><Relationship Id="rId3378" Type="http://schemas.openxmlformats.org/officeDocument/2006/relationships/oleObject" Target="embeddings/oleObject1952.bin"/><Relationship Id="rId3585" Type="http://schemas.openxmlformats.org/officeDocument/2006/relationships/oleObject" Target="embeddings/oleObject2080.bin"/><Relationship Id="rId3792" Type="http://schemas.openxmlformats.org/officeDocument/2006/relationships/image" Target="media/image1664.wmf"/><Relationship Id="rId299" Type="http://schemas.openxmlformats.org/officeDocument/2006/relationships/image" Target="media/image139.wmf"/><Relationship Id="rId2187" Type="http://schemas.openxmlformats.org/officeDocument/2006/relationships/image" Target="media/image951.wmf"/><Relationship Id="rId2394" Type="http://schemas.openxmlformats.org/officeDocument/2006/relationships/oleObject" Target="embeddings/oleObject1351.bin"/><Relationship Id="rId3238" Type="http://schemas.openxmlformats.org/officeDocument/2006/relationships/oleObject" Target="embeddings/oleObject1857.bin"/><Relationship Id="rId3445" Type="http://schemas.openxmlformats.org/officeDocument/2006/relationships/image" Target="media/image1441.wmf"/><Relationship Id="rId3652" Type="http://schemas.openxmlformats.org/officeDocument/2006/relationships/image" Target="media/image1524.wmf"/><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image" Target="media/image254.wmf"/><Relationship Id="rId780" Type="http://schemas.openxmlformats.org/officeDocument/2006/relationships/oleObject" Target="embeddings/oleObject419.bin"/><Relationship Id="rId2047" Type="http://schemas.openxmlformats.org/officeDocument/2006/relationships/image" Target="media/image894.wmf"/><Relationship Id="rId2254" Type="http://schemas.openxmlformats.org/officeDocument/2006/relationships/oleObject" Target="embeddings/oleObject1270.bin"/><Relationship Id="rId2461" Type="http://schemas.openxmlformats.org/officeDocument/2006/relationships/image" Target="media/image1059.wmf"/><Relationship Id="rId2699" Type="http://schemas.openxmlformats.org/officeDocument/2006/relationships/oleObject" Target="embeddings/oleObject1545.bin"/><Relationship Id="rId3000" Type="http://schemas.openxmlformats.org/officeDocument/2006/relationships/oleObject" Target="embeddings/oleObject1715.bin"/><Relationship Id="rId3305" Type="http://schemas.openxmlformats.org/officeDocument/2006/relationships/image" Target="media/image1397.wmf"/><Relationship Id="rId3512" Type="http://schemas.openxmlformats.org/officeDocument/2006/relationships/oleObject" Target="embeddings/oleObject2035.bin"/><Relationship Id="rId3957" Type="http://schemas.openxmlformats.org/officeDocument/2006/relationships/image" Target="media/image1829.wmf"/><Relationship Id="rId226" Type="http://schemas.openxmlformats.org/officeDocument/2006/relationships/image" Target="media/image106.wmf"/><Relationship Id="rId433" Type="http://schemas.openxmlformats.org/officeDocument/2006/relationships/oleObject" Target="embeddings/oleObject232.bin"/><Relationship Id="rId878" Type="http://schemas.openxmlformats.org/officeDocument/2006/relationships/oleObject" Target="embeddings/oleObject476.bin"/><Relationship Id="rId1063" Type="http://schemas.openxmlformats.org/officeDocument/2006/relationships/image" Target="media/image478.wmf"/><Relationship Id="rId1270" Type="http://schemas.openxmlformats.org/officeDocument/2006/relationships/oleObject" Target="embeddings/oleObject698.bin"/><Relationship Id="rId2114" Type="http://schemas.openxmlformats.org/officeDocument/2006/relationships/image" Target="media/image921.wmf"/><Relationship Id="rId2559" Type="http://schemas.openxmlformats.org/officeDocument/2006/relationships/oleObject" Target="embeddings/oleObject1465.bin"/><Relationship Id="rId2766" Type="http://schemas.openxmlformats.org/officeDocument/2006/relationships/image" Target="media/image1181.wmf"/><Relationship Id="rId2973" Type="http://schemas.openxmlformats.org/officeDocument/2006/relationships/oleObject" Target="embeddings/oleObject1696.bin"/><Relationship Id="rId3817" Type="http://schemas.openxmlformats.org/officeDocument/2006/relationships/image" Target="media/image1689.wmf"/><Relationship Id="rId640" Type="http://schemas.openxmlformats.org/officeDocument/2006/relationships/image" Target="media/image286.wmf"/><Relationship Id="rId738" Type="http://schemas.openxmlformats.org/officeDocument/2006/relationships/oleObject" Target="embeddings/oleObject397.bin"/><Relationship Id="rId945" Type="http://schemas.openxmlformats.org/officeDocument/2006/relationships/image" Target="media/image428.wmf"/><Relationship Id="rId1368" Type="http://schemas.openxmlformats.org/officeDocument/2006/relationships/oleObject" Target="embeddings/oleObject757.bin"/><Relationship Id="rId1575" Type="http://schemas.openxmlformats.org/officeDocument/2006/relationships/image" Target="media/image683.wmf"/><Relationship Id="rId1782" Type="http://schemas.openxmlformats.org/officeDocument/2006/relationships/oleObject" Target="embeddings/oleObject1005.bin"/><Relationship Id="rId2321" Type="http://schemas.openxmlformats.org/officeDocument/2006/relationships/oleObject" Target="embeddings/oleObject1309.bin"/><Relationship Id="rId2419" Type="http://schemas.openxmlformats.org/officeDocument/2006/relationships/image" Target="media/image1044.wmf"/><Relationship Id="rId2626" Type="http://schemas.openxmlformats.org/officeDocument/2006/relationships/image" Target="media/image1114.wmf"/><Relationship Id="rId2833" Type="http://schemas.openxmlformats.org/officeDocument/2006/relationships/oleObject" Target="embeddings/oleObject1612.bin"/><Relationship Id="rId4079" Type="http://schemas.openxmlformats.org/officeDocument/2006/relationships/image" Target="media/image1951.wmf"/><Relationship Id="rId4286" Type="http://schemas.openxmlformats.org/officeDocument/2006/relationships/image" Target="media/image2158.wmf"/><Relationship Id="rId74" Type="http://schemas.openxmlformats.org/officeDocument/2006/relationships/oleObject" Target="embeddings/oleObject33.bin"/><Relationship Id="rId500" Type="http://schemas.openxmlformats.org/officeDocument/2006/relationships/image" Target="media/image222.wmf"/><Relationship Id="rId805" Type="http://schemas.openxmlformats.org/officeDocument/2006/relationships/oleObject" Target="embeddings/oleObject433.bin"/><Relationship Id="rId1130" Type="http://schemas.openxmlformats.org/officeDocument/2006/relationships/oleObject" Target="embeddings/oleObject613.bin"/><Relationship Id="rId1228" Type="http://schemas.openxmlformats.org/officeDocument/2006/relationships/image" Target="media/image549.wmf"/><Relationship Id="rId1435" Type="http://schemas.openxmlformats.org/officeDocument/2006/relationships/oleObject" Target="embeddings/oleObject796.bin"/><Relationship Id="rId1642" Type="http://schemas.openxmlformats.org/officeDocument/2006/relationships/oleObject" Target="embeddings/oleObject925.bin"/><Relationship Id="rId1947" Type="http://schemas.openxmlformats.org/officeDocument/2006/relationships/oleObject" Target="embeddings/oleObject1091.bin"/><Relationship Id="rId2900" Type="http://schemas.openxmlformats.org/officeDocument/2006/relationships/image" Target="media/image1242.wmf"/><Relationship Id="rId3095" Type="http://schemas.openxmlformats.org/officeDocument/2006/relationships/oleObject" Target="embeddings/oleObject1771.bin"/><Relationship Id="rId4146" Type="http://schemas.openxmlformats.org/officeDocument/2006/relationships/image" Target="media/image2018.wmf"/><Relationship Id="rId1502" Type="http://schemas.openxmlformats.org/officeDocument/2006/relationships/image" Target="media/image664.wmf"/><Relationship Id="rId1807" Type="http://schemas.openxmlformats.org/officeDocument/2006/relationships/image" Target="media/image782.wmf"/><Relationship Id="rId3162" Type="http://schemas.openxmlformats.org/officeDocument/2006/relationships/oleObject" Target="embeddings/oleObject1813.bin"/><Relationship Id="rId4006" Type="http://schemas.openxmlformats.org/officeDocument/2006/relationships/image" Target="media/image1878.wmf"/><Relationship Id="rId4213" Type="http://schemas.openxmlformats.org/officeDocument/2006/relationships/image" Target="media/image2085.wmf"/><Relationship Id="rId290" Type="http://schemas.openxmlformats.org/officeDocument/2006/relationships/oleObject" Target="embeddings/oleObject149.bin"/><Relationship Id="rId388" Type="http://schemas.openxmlformats.org/officeDocument/2006/relationships/oleObject" Target="embeddings/oleObject203.bin"/><Relationship Id="rId2069" Type="http://schemas.openxmlformats.org/officeDocument/2006/relationships/oleObject" Target="embeddings/oleObject1159.bin"/><Relationship Id="rId3022" Type="http://schemas.openxmlformats.org/officeDocument/2006/relationships/oleObject" Target="embeddings/oleObject1727.bin"/><Relationship Id="rId3467" Type="http://schemas.openxmlformats.org/officeDocument/2006/relationships/image" Target="media/image1450.wmf"/><Relationship Id="rId3674" Type="http://schemas.openxmlformats.org/officeDocument/2006/relationships/image" Target="media/image1546.wmf"/><Relationship Id="rId3881" Type="http://schemas.openxmlformats.org/officeDocument/2006/relationships/image" Target="media/image1753.wmf"/><Relationship Id="rId150" Type="http://schemas.openxmlformats.org/officeDocument/2006/relationships/oleObject" Target="embeddings/oleObject75.bin"/><Relationship Id="rId595" Type="http://schemas.openxmlformats.org/officeDocument/2006/relationships/image" Target="media/image264.wmf"/><Relationship Id="rId2276" Type="http://schemas.openxmlformats.org/officeDocument/2006/relationships/image" Target="media/image985.wmf"/><Relationship Id="rId2483" Type="http://schemas.openxmlformats.org/officeDocument/2006/relationships/oleObject" Target="embeddings/oleObject1415.bin"/><Relationship Id="rId2690" Type="http://schemas.openxmlformats.org/officeDocument/2006/relationships/image" Target="media/image1143.wmf"/><Relationship Id="rId3327" Type="http://schemas.openxmlformats.org/officeDocument/2006/relationships/image" Target="media/image1404.wmf"/><Relationship Id="rId3534" Type="http://schemas.openxmlformats.org/officeDocument/2006/relationships/oleObject" Target="embeddings/oleObject2049.bin"/><Relationship Id="rId3741" Type="http://schemas.openxmlformats.org/officeDocument/2006/relationships/image" Target="media/image1613.wmf"/><Relationship Id="rId3979" Type="http://schemas.openxmlformats.org/officeDocument/2006/relationships/image" Target="media/image1851.wmf"/><Relationship Id="rId248" Type="http://schemas.openxmlformats.org/officeDocument/2006/relationships/image" Target="media/image116.wmf"/><Relationship Id="rId455" Type="http://schemas.openxmlformats.org/officeDocument/2006/relationships/image" Target="media/image201.wmf"/><Relationship Id="rId662" Type="http://schemas.openxmlformats.org/officeDocument/2006/relationships/image" Target="media/image297.wmf"/><Relationship Id="rId1085" Type="http://schemas.openxmlformats.org/officeDocument/2006/relationships/image" Target="media/image488.wmf"/><Relationship Id="rId1292" Type="http://schemas.openxmlformats.org/officeDocument/2006/relationships/oleObject" Target="embeddings/oleObject710.bin"/><Relationship Id="rId2136" Type="http://schemas.openxmlformats.org/officeDocument/2006/relationships/oleObject" Target="embeddings/oleObject1199.bin"/><Relationship Id="rId2343" Type="http://schemas.openxmlformats.org/officeDocument/2006/relationships/oleObject" Target="embeddings/oleObject1320.bin"/><Relationship Id="rId2550" Type="http://schemas.openxmlformats.org/officeDocument/2006/relationships/oleObject" Target="embeddings/oleObject1459.bin"/><Relationship Id="rId2788" Type="http://schemas.openxmlformats.org/officeDocument/2006/relationships/image" Target="media/image1192.wmf"/><Relationship Id="rId2995" Type="http://schemas.openxmlformats.org/officeDocument/2006/relationships/oleObject" Target="embeddings/oleObject1712.bin"/><Relationship Id="rId3601" Type="http://schemas.openxmlformats.org/officeDocument/2006/relationships/oleObject" Target="embeddings/oleObject2089.bin"/><Relationship Id="rId3839" Type="http://schemas.openxmlformats.org/officeDocument/2006/relationships/image" Target="media/image1711.wmf"/><Relationship Id="rId108" Type="http://schemas.openxmlformats.org/officeDocument/2006/relationships/image" Target="media/image51.wmf"/><Relationship Id="rId315" Type="http://schemas.openxmlformats.org/officeDocument/2006/relationships/image" Target="media/image147.wmf"/><Relationship Id="rId522" Type="http://schemas.openxmlformats.org/officeDocument/2006/relationships/oleObject" Target="embeddings/oleObject285.bin"/><Relationship Id="rId967" Type="http://schemas.openxmlformats.org/officeDocument/2006/relationships/image" Target="media/image439.wmf"/><Relationship Id="rId1152" Type="http://schemas.openxmlformats.org/officeDocument/2006/relationships/oleObject" Target="embeddings/oleObject624.bin"/><Relationship Id="rId1597" Type="http://schemas.openxmlformats.org/officeDocument/2006/relationships/image" Target="media/image693.wmf"/><Relationship Id="rId2203" Type="http://schemas.openxmlformats.org/officeDocument/2006/relationships/image" Target="media/image958.wmf"/><Relationship Id="rId2410" Type="http://schemas.openxmlformats.org/officeDocument/2006/relationships/oleObject" Target="embeddings/oleObject1364.bin"/><Relationship Id="rId2648" Type="http://schemas.openxmlformats.org/officeDocument/2006/relationships/oleObject" Target="embeddings/oleObject1517.bin"/><Relationship Id="rId2855" Type="http://schemas.openxmlformats.org/officeDocument/2006/relationships/image" Target="media/image1224.wmf"/><Relationship Id="rId3906" Type="http://schemas.openxmlformats.org/officeDocument/2006/relationships/image" Target="media/image1778.wmf"/><Relationship Id="rId96" Type="http://schemas.openxmlformats.org/officeDocument/2006/relationships/image" Target="media/image45.wmf"/><Relationship Id="rId827" Type="http://schemas.openxmlformats.org/officeDocument/2006/relationships/image" Target="media/image376.wmf"/><Relationship Id="rId1012" Type="http://schemas.openxmlformats.org/officeDocument/2006/relationships/oleObject" Target="embeddings/oleObject546.bin"/><Relationship Id="rId1457" Type="http://schemas.openxmlformats.org/officeDocument/2006/relationships/oleObject" Target="embeddings/oleObject809.bin"/><Relationship Id="rId1664" Type="http://schemas.openxmlformats.org/officeDocument/2006/relationships/oleObject" Target="embeddings/oleObject940.bin"/><Relationship Id="rId1871" Type="http://schemas.openxmlformats.org/officeDocument/2006/relationships/oleObject" Target="embeddings/oleObject1051.bin"/><Relationship Id="rId2508" Type="http://schemas.openxmlformats.org/officeDocument/2006/relationships/oleObject" Target="embeddings/oleObject1435.bin"/><Relationship Id="rId2715" Type="http://schemas.openxmlformats.org/officeDocument/2006/relationships/oleObject" Target="embeddings/oleObject1553.bin"/><Relationship Id="rId2922" Type="http://schemas.openxmlformats.org/officeDocument/2006/relationships/oleObject" Target="embeddings/oleObject1667.bin"/><Relationship Id="rId4070" Type="http://schemas.openxmlformats.org/officeDocument/2006/relationships/image" Target="media/image1942.wmf"/><Relationship Id="rId4168" Type="http://schemas.openxmlformats.org/officeDocument/2006/relationships/image" Target="media/image2040.wmf"/><Relationship Id="rId1317" Type="http://schemas.openxmlformats.org/officeDocument/2006/relationships/oleObject" Target="embeddings/oleObject724.bin"/><Relationship Id="rId1524" Type="http://schemas.openxmlformats.org/officeDocument/2006/relationships/oleObject" Target="embeddings/oleObject851.bin"/><Relationship Id="rId1731" Type="http://schemas.openxmlformats.org/officeDocument/2006/relationships/image" Target="media/image746.wmf"/><Relationship Id="rId1969" Type="http://schemas.openxmlformats.org/officeDocument/2006/relationships/oleObject" Target="embeddings/oleObject1103.bin"/><Relationship Id="rId3184" Type="http://schemas.openxmlformats.org/officeDocument/2006/relationships/image" Target="media/image1348.wmf"/><Relationship Id="rId4028" Type="http://schemas.openxmlformats.org/officeDocument/2006/relationships/image" Target="media/image1900.wmf"/><Relationship Id="rId4235" Type="http://schemas.openxmlformats.org/officeDocument/2006/relationships/image" Target="media/image2107.wmf"/><Relationship Id="rId23" Type="http://schemas.openxmlformats.org/officeDocument/2006/relationships/oleObject" Target="embeddings/oleObject7.bin"/><Relationship Id="rId1829" Type="http://schemas.openxmlformats.org/officeDocument/2006/relationships/image" Target="media/image793.wmf"/><Relationship Id="rId3391" Type="http://schemas.openxmlformats.org/officeDocument/2006/relationships/image" Target="media/image1422.wmf"/><Relationship Id="rId3489" Type="http://schemas.openxmlformats.org/officeDocument/2006/relationships/image" Target="media/image1461.wmf"/><Relationship Id="rId3696" Type="http://schemas.openxmlformats.org/officeDocument/2006/relationships/image" Target="media/image1568.wmf"/><Relationship Id="rId2298" Type="http://schemas.openxmlformats.org/officeDocument/2006/relationships/oleObject" Target="embeddings/oleObject1296.bin"/><Relationship Id="rId3044" Type="http://schemas.openxmlformats.org/officeDocument/2006/relationships/image" Target="media/image1298.wmf"/><Relationship Id="rId3251" Type="http://schemas.openxmlformats.org/officeDocument/2006/relationships/image" Target="media/image1381.wmf"/><Relationship Id="rId3349" Type="http://schemas.openxmlformats.org/officeDocument/2006/relationships/oleObject" Target="embeddings/oleObject1933.bin"/><Relationship Id="rId3556" Type="http://schemas.openxmlformats.org/officeDocument/2006/relationships/oleObject" Target="embeddings/oleObject2062.bin"/><Relationship Id="rId4302" Type="http://schemas.openxmlformats.org/officeDocument/2006/relationships/image" Target="media/image2174.wmf"/><Relationship Id="rId172" Type="http://schemas.openxmlformats.org/officeDocument/2006/relationships/oleObject" Target="embeddings/oleObject86.bin"/><Relationship Id="rId477" Type="http://schemas.openxmlformats.org/officeDocument/2006/relationships/oleObject" Target="embeddings/oleObject259.bin"/><Relationship Id="rId684" Type="http://schemas.openxmlformats.org/officeDocument/2006/relationships/image" Target="media/image308.wmf"/><Relationship Id="rId2060" Type="http://schemas.openxmlformats.org/officeDocument/2006/relationships/image" Target="media/image899.wmf"/><Relationship Id="rId2158" Type="http://schemas.openxmlformats.org/officeDocument/2006/relationships/oleObject" Target="embeddings/oleObject1214.bin"/><Relationship Id="rId2365" Type="http://schemas.openxmlformats.org/officeDocument/2006/relationships/oleObject" Target="embeddings/oleObject1333.bin"/><Relationship Id="rId3111" Type="http://schemas.openxmlformats.org/officeDocument/2006/relationships/image" Target="media/image1324.wmf"/><Relationship Id="rId3209" Type="http://schemas.openxmlformats.org/officeDocument/2006/relationships/image" Target="media/image1360.wmf"/><Relationship Id="rId3763" Type="http://schemas.openxmlformats.org/officeDocument/2006/relationships/image" Target="media/image1635.wmf"/><Relationship Id="rId3970" Type="http://schemas.openxmlformats.org/officeDocument/2006/relationships/image" Target="media/image1842.wmf"/><Relationship Id="rId337" Type="http://schemas.openxmlformats.org/officeDocument/2006/relationships/oleObject" Target="embeddings/oleObject174.bin"/><Relationship Id="rId891" Type="http://schemas.openxmlformats.org/officeDocument/2006/relationships/image" Target="media/image401.wmf"/><Relationship Id="rId989" Type="http://schemas.openxmlformats.org/officeDocument/2006/relationships/oleObject" Target="embeddings/oleObject534.bin"/><Relationship Id="rId2018" Type="http://schemas.openxmlformats.org/officeDocument/2006/relationships/image" Target="media/image881.wmf"/><Relationship Id="rId2572" Type="http://schemas.openxmlformats.org/officeDocument/2006/relationships/oleObject" Target="embeddings/oleObject1474.bin"/><Relationship Id="rId2877" Type="http://schemas.openxmlformats.org/officeDocument/2006/relationships/oleObject" Target="embeddings/oleObject1638.bin"/><Relationship Id="rId3416" Type="http://schemas.openxmlformats.org/officeDocument/2006/relationships/image" Target="media/image1429.wmf"/><Relationship Id="rId3623" Type="http://schemas.openxmlformats.org/officeDocument/2006/relationships/oleObject" Target="embeddings/oleObject2104.bin"/><Relationship Id="rId3830" Type="http://schemas.openxmlformats.org/officeDocument/2006/relationships/image" Target="media/image1702.wmf"/><Relationship Id="rId544" Type="http://schemas.openxmlformats.org/officeDocument/2006/relationships/image" Target="media/image240.wmf"/><Relationship Id="rId751" Type="http://schemas.openxmlformats.org/officeDocument/2006/relationships/image" Target="media/image341.wmf"/><Relationship Id="rId849" Type="http://schemas.openxmlformats.org/officeDocument/2006/relationships/oleObject" Target="embeddings/oleObject459.bin"/><Relationship Id="rId1174" Type="http://schemas.openxmlformats.org/officeDocument/2006/relationships/oleObject" Target="embeddings/oleObject638.bin"/><Relationship Id="rId1381" Type="http://schemas.openxmlformats.org/officeDocument/2006/relationships/oleObject" Target="embeddings/oleObject764.bin"/><Relationship Id="rId1479" Type="http://schemas.openxmlformats.org/officeDocument/2006/relationships/oleObject" Target="embeddings/oleObject821.bin"/><Relationship Id="rId1686" Type="http://schemas.openxmlformats.org/officeDocument/2006/relationships/image" Target="media/image725.wmf"/><Relationship Id="rId2225" Type="http://schemas.openxmlformats.org/officeDocument/2006/relationships/image" Target="media/image967.wmf"/><Relationship Id="rId2432" Type="http://schemas.openxmlformats.org/officeDocument/2006/relationships/image" Target="media/image1050.wmf"/><Relationship Id="rId3928" Type="http://schemas.openxmlformats.org/officeDocument/2006/relationships/image" Target="media/image1800.wmf"/><Relationship Id="rId4092" Type="http://schemas.openxmlformats.org/officeDocument/2006/relationships/image" Target="media/image1964.wmf"/><Relationship Id="rId404" Type="http://schemas.openxmlformats.org/officeDocument/2006/relationships/oleObject" Target="embeddings/oleObject214.bin"/><Relationship Id="rId611" Type="http://schemas.openxmlformats.org/officeDocument/2006/relationships/image" Target="media/image272.wmf"/><Relationship Id="rId1034" Type="http://schemas.openxmlformats.org/officeDocument/2006/relationships/image" Target="media/image469.wmf"/><Relationship Id="rId1241" Type="http://schemas.openxmlformats.org/officeDocument/2006/relationships/image" Target="media/image553.wmf"/><Relationship Id="rId1339" Type="http://schemas.openxmlformats.org/officeDocument/2006/relationships/oleObject" Target="embeddings/oleObject738.bin"/><Relationship Id="rId1893" Type="http://schemas.openxmlformats.org/officeDocument/2006/relationships/image" Target="media/image824.wmf"/><Relationship Id="rId2737" Type="http://schemas.openxmlformats.org/officeDocument/2006/relationships/oleObject" Target="embeddings/oleObject1564.bin"/><Relationship Id="rId2944" Type="http://schemas.openxmlformats.org/officeDocument/2006/relationships/oleObject" Target="embeddings/oleObject1678.bin"/><Relationship Id="rId709" Type="http://schemas.openxmlformats.org/officeDocument/2006/relationships/oleObject" Target="embeddings/oleObject382.bin"/><Relationship Id="rId916" Type="http://schemas.openxmlformats.org/officeDocument/2006/relationships/oleObject" Target="embeddings/oleObject496.bin"/><Relationship Id="rId1101" Type="http://schemas.openxmlformats.org/officeDocument/2006/relationships/image" Target="media/image496.wmf"/><Relationship Id="rId1546" Type="http://schemas.openxmlformats.org/officeDocument/2006/relationships/oleObject" Target="embeddings/oleObject869.bin"/><Relationship Id="rId1753" Type="http://schemas.openxmlformats.org/officeDocument/2006/relationships/image" Target="media/image757.wmf"/><Relationship Id="rId1960" Type="http://schemas.openxmlformats.org/officeDocument/2006/relationships/oleObject" Target="embeddings/oleObject1098.bin"/><Relationship Id="rId2804" Type="http://schemas.openxmlformats.org/officeDocument/2006/relationships/image" Target="media/image1200.wmf"/><Relationship Id="rId4257" Type="http://schemas.openxmlformats.org/officeDocument/2006/relationships/image" Target="media/image2129.wmf"/><Relationship Id="rId45" Type="http://schemas.openxmlformats.org/officeDocument/2006/relationships/oleObject" Target="embeddings/oleObject18.bin"/><Relationship Id="rId1406" Type="http://schemas.openxmlformats.org/officeDocument/2006/relationships/oleObject" Target="embeddings/oleObject780.bin"/><Relationship Id="rId1613" Type="http://schemas.openxmlformats.org/officeDocument/2006/relationships/image" Target="media/image699.wmf"/><Relationship Id="rId1820" Type="http://schemas.openxmlformats.org/officeDocument/2006/relationships/oleObject" Target="embeddings/oleObject1025.bin"/><Relationship Id="rId3066" Type="http://schemas.openxmlformats.org/officeDocument/2006/relationships/oleObject" Target="embeddings/oleObject1753.bin"/><Relationship Id="rId3273" Type="http://schemas.openxmlformats.org/officeDocument/2006/relationships/oleObject" Target="embeddings/oleObject1877.bin"/><Relationship Id="rId3480" Type="http://schemas.openxmlformats.org/officeDocument/2006/relationships/oleObject" Target="embeddings/oleObject2017.bin"/><Relationship Id="rId4117" Type="http://schemas.openxmlformats.org/officeDocument/2006/relationships/image" Target="media/image1989.wmf"/><Relationship Id="rId194" Type="http://schemas.openxmlformats.org/officeDocument/2006/relationships/oleObject" Target="embeddings/oleObject97.bin"/><Relationship Id="rId1918" Type="http://schemas.openxmlformats.org/officeDocument/2006/relationships/image" Target="media/image836.wmf"/><Relationship Id="rId2082" Type="http://schemas.openxmlformats.org/officeDocument/2006/relationships/oleObject" Target="embeddings/oleObject1167.bin"/><Relationship Id="rId3133" Type="http://schemas.openxmlformats.org/officeDocument/2006/relationships/image" Target="media/image1331.wmf"/><Relationship Id="rId3578" Type="http://schemas.openxmlformats.org/officeDocument/2006/relationships/image" Target="media/image1496.wmf"/><Relationship Id="rId3785" Type="http://schemas.openxmlformats.org/officeDocument/2006/relationships/image" Target="media/image1657.wmf"/><Relationship Id="rId3992" Type="http://schemas.openxmlformats.org/officeDocument/2006/relationships/image" Target="media/image1864.wmf"/><Relationship Id="rId261" Type="http://schemas.openxmlformats.org/officeDocument/2006/relationships/oleObject" Target="embeddings/oleObject132.bin"/><Relationship Id="rId499" Type="http://schemas.openxmlformats.org/officeDocument/2006/relationships/oleObject" Target="embeddings/oleObject271.bin"/><Relationship Id="rId2387" Type="http://schemas.openxmlformats.org/officeDocument/2006/relationships/image" Target="media/image1035.wmf"/><Relationship Id="rId2594" Type="http://schemas.openxmlformats.org/officeDocument/2006/relationships/image" Target="media/image1100.wmf"/><Relationship Id="rId3340" Type="http://schemas.openxmlformats.org/officeDocument/2006/relationships/oleObject" Target="embeddings/oleObject1926.bin"/><Relationship Id="rId3438" Type="http://schemas.openxmlformats.org/officeDocument/2006/relationships/oleObject" Target="embeddings/oleObject1993.bin"/><Relationship Id="rId3645" Type="http://schemas.openxmlformats.org/officeDocument/2006/relationships/image" Target="media/image1522.wmf"/><Relationship Id="rId3852" Type="http://schemas.openxmlformats.org/officeDocument/2006/relationships/image" Target="media/image1724.wmf"/><Relationship Id="rId359" Type="http://schemas.openxmlformats.org/officeDocument/2006/relationships/image" Target="media/image164.wmf"/><Relationship Id="rId566" Type="http://schemas.openxmlformats.org/officeDocument/2006/relationships/oleObject" Target="embeddings/oleObject309.bin"/><Relationship Id="rId773" Type="http://schemas.openxmlformats.org/officeDocument/2006/relationships/oleObject" Target="embeddings/oleObject415.bin"/><Relationship Id="rId1196" Type="http://schemas.openxmlformats.org/officeDocument/2006/relationships/oleObject" Target="embeddings/oleObject655.bin"/><Relationship Id="rId2247" Type="http://schemas.openxmlformats.org/officeDocument/2006/relationships/oleObject" Target="embeddings/oleObject1265.bin"/><Relationship Id="rId2454" Type="http://schemas.openxmlformats.org/officeDocument/2006/relationships/oleObject" Target="embeddings/oleObject1390.bin"/><Relationship Id="rId2899" Type="http://schemas.openxmlformats.org/officeDocument/2006/relationships/oleObject" Target="embeddings/oleObject1651.bin"/><Relationship Id="rId3200" Type="http://schemas.openxmlformats.org/officeDocument/2006/relationships/image" Target="media/image1356.wmf"/><Relationship Id="rId3505" Type="http://schemas.openxmlformats.org/officeDocument/2006/relationships/oleObject" Target="embeddings/oleObject2030.bin"/><Relationship Id="rId121" Type="http://schemas.openxmlformats.org/officeDocument/2006/relationships/oleObject" Target="embeddings/oleObject59.bin"/><Relationship Id="rId219" Type="http://schemas.openxmlformats.org/officeDocument/2006/relationships/oleObject" Target="embeddings/oleObject110.bin"/><Relationship Id="rId426" Type="http://schemas.openxmlformats.org/officeDocument/2006/relationships/oleObject" Target="embeddings/oleObject227.bin"/><Relationship Id="rId633" Type="http://schemas.openxmlformats.org/officeDocument/2006/relationships/image" Target="media/image283.wmf"/><Relationship Id="rId980" Type="http://schemas.openxmlformats.org/officeDocument/2006/relationships/oleObject" Target="embeddings/oleObject529.bin"/><Relationship Id="rId1056" Type="http://schemas.openxmlformats.org/officeDocument/2006/relationships/oleObject" Target="embeddings/oleObject574.bin"/><Relationship Id="rId1263" Type="http://schemas.openxmlformats.org/officeDocument/2006/relationships/image" Target="media/image563.wmf"/><Relationship Id="rId2107" Type="http://schemas.openxmlformats.org/officeDocument/2006/relationships/oleObject" Target="embeddings/oleObject1182.bin"/><Relationship Id="rId2314" Type="http://schemas.openxmlformats.org/officeDocument/2006/relationships/oleObject" Target="embeddings/oleObject1305.bin"/><Relationship Id="rId2661" Type="http://schemas.openxmlformats.org/officeDocument/2006/relationships/image" Target="media/image1129.wmf"/><Relationship Id="rId2759" Type="http://schemas.openxmlformats.org/officeDocument/2006/relationships/oleObject" Target="embeddings/oleObject1575.bin"/><Relationship Id="rId2966" Type="http://schemas.openxmlformats.org/officeDocument/2006/relationships/oleObject" Target="embeddings/oleObject1692.bin"/><Relationship Id="rId3712" Type="http://schemas.openxmlformats.org/officeDocument/2006/relationships/image" Target="media/image1584.wmf"/><Relationship Id="rId840" Type="http://schemas.openxmlformats.org/officeDocument/2006/relationships/oleObject" Target="embeddings/oleObject452.bin"/><Relationship Id="rId938" Type="http://schemas.openxmlformats.org/officeDocument/2006/relationships/oleObject" Target="embeddings/oleObject507.bin"/><Relationship Id="rId1470" Type="http://schemas.openxmlformats.org/officeDocument/2006/relationships/image" Target="media/image647.wmf"/><Relationship Id="rId1568" Type="http://schemas.openxmlformats.org/officeDocument/2006/relationships/image" Target="media/image680.wmf"/><Relationship Id="rId1775" Type="http://schemas.openxmlformats.org/officeDocument/2006/relationships/oleObject" Target="embeddings/oleObject1001.bin"/><Relationship Id="rId2521" Type="http://schemas.openxmlformats.org/officeDocument/2006/relationships/oleObject" Target="embeddings/oleObject1442.bin"/><Relationship Id="rId2619" Type="http://schemas.openxmlformats.org/officeDocument/2006/relationships/oleObject" Target="embeddings/oleObject1501.bin"/><Relationship Id="rId2826" Type="http://schemas.openxmlformats.org/officeDocument/2006/relationships/image" Target="media/image1211.wmf"/><Relationship Id="rId4181" Type="http://schemas.openxmlformats.org/officeDocument/2006/relationships/image" Target="media/image2053.wmf"/><Relationship Id="rId4279" Type="http://schemas.openxmlformats.org/officeDocument/2006/relationships/image" Target="media/image2151.wmf"/><Relationship Id="rId67" Type="http://schemas.openxmlformats.org/officeDocument/2006/relationships/oleObject" Target="embeddings/oleObject29.bin"/><Relationship Id="rId700" Type="http://schemas.openxmlformats.org/officeDocument/2006/relationships/image" Target="media/image316.wmf"/><Relationship Id="rId1123" Type="http://schemas.openxmlformats.org/officeDocument/2006/relationships/image" Target="media/image507.wmf"/><Relationship Id="rId1330" Type="http://schemas.openxmlformats.org/officeDocument/2006/relationships/oleObject" Target="embeddings/oleObject731.bin"/><Relationship Id="rId1428" Type="http://schemas.openxmlformats.org/officeDocument/2006/relationships/image" Target="media/image629.wmf"/><Relationship Id="rId1635" Type="http://schemas.openxmlformats.org/officeDocument/2006/relationships/oleObject" Target="embeddings/oleObject921.bin"/><Relationship Id="rId1982" Type="http://schemas.openxmlformats.org/officeDocument/2006/relationships/image" Target="media/image865.emf"/><Relationship Id="rId3088" Type="http://schemas.openxmlformats.org/officeDocument/2006/relationships/oleObject" Target="embeddings/oleObject1767.bin"/><Relationship Id="rId4041" Type="http://schemas.openxmlformats.org/officeDocument/2006/relationships/image" Target="media/image1913.wmf"/><Relationship Id="rId1842" Type="http://schemas.openxmlformats.org/officeDocument/2006/relationships/image" Target="media/image799.wmf"/><Relationship Id="rId3295" Type="http://schemas.openxmlformats.org/officeDocument/2006/relationships/oleObject" Target="embeddings/oleObject1892.bin"/><Relationship Id="rId4139" Type="http://schemas.openxmlformats.org/officeDocument/2006/relationships/image" Target="media/image2011.wmf"/><Relationship Id="rId1702" Type="http://schemas.openxmlformats.org/officeDocument/2006/relationships/image" Target="media/image732.wmf"/><Relationship Id="rId3155" Type="http://schemas.openxmlformats.org/officeDocument/2006/relationships/image" Target="media/image1340.wmf"/><Relationship Id="rId3362" Type="http://schemas.openxmlformats.org/officeDocument/2006/relationships/image" Target="media/image1412.wmf"/><Relationship Id="rId4206" Type="http://schemas.openxmlformats.org/officeDocument/2006/relationships/image" Target="media/image2078.wmf"/><Relationship Id="rId283" Type="http://schemas.openxmlformats.org/officeDocument/2006/relationships/oleObject" Target="embeddings/oleObject145.bin"/><Relationship Id="rId490" Type="http://schemas.openxmlformats.org/officeDocument/2006/relationships/oleObject" Target="embeddings/oleObject266.bin"/><Relationship Id="rId2171" Type="http://schemas.openxmlformats.org/officeDocument/2006/relationships/image" Target="media/image944.wmf"/><Relationship Id="rId3015" Type="http://schemas.openxmlformats.org/officeDocument/2006/relationships/image" Target="media/image1285.wmf"/><Relationship Id="rId3222" Type="http://schemas.openxmlformats.org/officeDocument/2006/relationships/oleObject" Target="embeddings/oleObject1849.bin"/><Relationship Id="rId3667" Type="http://schemas.openxmlformats.org/officeDocument/2006/relationships/image" Target="media/image1539.wmf"/><Relationship Id="rId3874" Type="http://schemas.openxmlformats.org/officeDocument/2006/relationships/image" Target="media/image1746.wmf"/><Relationship Id="rId143" Type="http://schemas.openxmlformats.org/officeDocument/2006/relationships/image" Target="media/image65.wmf"/><Relationship Id="rId350" Type="http://schemas.openxmlformats.org/officeDocument/2006/relationships/oleObject" Target="embeddings/oleObject184.bin"/><Relationship Id="rId588" Type="http://schemas.openxmlformats.org/officeDocument/2006/relationships/oleObject" Target="embeddings/oleObject321.bin"/><Relationship Id="rId795" Type="http://schemas.openxmlformats.org/officeDocument/2006/relationships/oleObject" Target="embeddings/oleObject428.bin"/><Relationship Id="rId2031" Type="http://schemas.openxmlformats.org/officeDocument/2006/relationships/image" Target="media/image887.wmf"/><Relationship Id="rId2269" Type="http://schemas.openxmlformats.org/officeDocument/2006/relationships/oleObject" Target="embeddings/oleObject1281.bin"/><Relationship Id="rId2476" Type="http://schemas.openxmlformats.org/officeDocument/2006/relationships/oleObject" Target="embeddings/oleObject1409.bin"/><Relationship Id="rId2683" Type="http://schemas.openxmlformats.org/officeDocument/2006/relationships/oleObject" Target="embeddings/oleObject1537.bin"/><Relationship Id="rId2890" Type="http://schemas.openxmlformats.org/officeDocument/2006/relationships/image" Target="media/image1237.wmf"/><Relationship Id="rId3527" Type="http://schemas.openxmlformats.org/officeDocument/2006/relationships/oleObject" Target="embeddings/oleObject2045.bin"/><Relationship Id="rId3734" Type="http://schemas.openxmlformats.org/officeDocument/2006/relationships/image" Target="media/image1606.wmf"/><Relationship Id="rId3941" Type="http://schemas.openxmlformats.org/officeDocument/2006/relationships/image" Target="media/image1813.wmf"/><Relationship Id="rId9" Type="http://schemas.openxmlformats.org/officeDocument/2006/relationships/image" Target="media/image2.png"/><Relationship Id="rId210" Type="http://schemas.openxmlformats.org/officeDocument/2006/relationships/oleObject" Target="embeddings/oleObject105.bin"/><Relationship Id="rId448" Type="http://schemas.openxmlformats.org/officeDocument/2006/relationships/oleObject" Target="embeddings/oleObject244.bin"/><Relationship Id="rId655" Type="http://schemas.openxmlformats.org/officeDocument/2006/relationships/oleObject" Target="embeddings/oleObject355.bin"/><Relationship Id="rId862" Type="http://schemas.openxmlformats.org/officeDocument/2006/relationships/oleObject" Target="embeddings/oleObject466.bin"/><Relationship Id="rId1078" Type="http://schemas.openxmlformats.org/officeDocument/2006/relationships/oleObject" Target="embeddings/oleObject587.bin"/><Relationship Id="rId1285" Type="http://schemas.openxmlformats.org/officeDocument/2006/relationships/image" Target="media/image572.wmf"/><Relationship Id="rId1492" Type="http://schemas.openxmlformats.org/officeDocument/2006/relationships/image" Target="media/image658.wmf"/><Relationship Id="rId2129" Type="http://schemas.openxmlformats.org/officeDocument/2006/relationships/oleObject" Target="embeddings/oleObject1195.bin"/><Relationship Id="rId2336" Type="http://schemas.openxmlformats.org/officeDocument/2006/relationships/image" Target="media/image1013.wmf"/><Relationship Id="rId2543" Type="http://schemas.openxmlformats.org/officeDocument/2006/relationships/image" Target="media/image1082.wmf"/><Relationship Id="rId2750" Type="http://schemas.openxmlformats.org/officeDocument/2006/relationships/image" Target="media/image1173.wmf"/><Relationship Id="rId2988" Type="http://schemas.openxmlformats.org/officeDocument/2006/relationships/oleObject" Target="embeddings/oleObject1706.bin"/><Relationship Id="rId3801" Type="http://schemas.openxmlformats.org/officeDocument/2006/relationships/image" Target="media/image1673.wmf"/><Relationship Id="rId308" Type="http://schemas.openxmlformats.org/officeDocument/2006/relationships/oleObject" Target="embeddings/oleObject158.bin"/><Relationship Id="rId515" Type="http://schemas.openxmlformats.org/officeDocument/2006/relationships/oleObject" Target="embeddings/oleObject280.bin"/><Relationship Id="rId722" Type="http://schemas.openxmlformats.org/officeDocument/2006/relationships/image" Target="media/image327.wmf"/><Relationship Id="rId1145" Type="http://schemas.openxmlformats.org/officeDocument/2006/relationships/image" Target="media/image518.wmf"/><Relationship Id="rId1352" Type="http://schemas.openxmlformats.org/officeDocument/2006/relationships/oleObject" Target="embeddings/oleObject747.bin"/><Relationship Id="rId1797" Type="http://schemas.openxmlformats.org/officeDocument/2006/relationships/image" Target="media/image777.wmf"/><Relationship Id="rId2403" Type="http://schemas.openxmlformats.org/officeDocument/2006/relationships/oleObject" Target="embeddings/oleObject1359.bin"/><Relationship Id="rId2848" Type="http://schemas.openxmlformats.org/officeDocument/2006/relationships/image" Target="media/image1221.wmf"/><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oleObject" Target="embeddings/oleObject664.bin"/><Relationship Id="rId1657" Type="http://schemas.openxmlformats.org/officeDocument/2006/relationships/oleObject" Target="embeddings/oleObject936.bin"/><Relationship Id="rId1864" Type="http://schemas.openxmlformats.org/officeDocument/2006/relationships/image" Target="media/image810.wmf"/><Relationship Id="rId2610" Type="http://schemas.openxmlformats.org/officeDocument/2006/relationships/image" Target="media/image1107.wmf"/><Relationship Id="rId2708" Type="http://schemas.openxmlformats.org/officeDocument/2006/relationships/image" Target="media/image1152.wmf"/><Relationship Id="rId2915" Type="http://schemas.openxmlformats.org/officeDocument/2006/relationships/oleObject" Target="embeddings/oleObject1663.bin"/><Relationship Id="rId4063" Type="http://schemas.openxmlformats.org/officeDocument/2006/relationships/image" Target="media/image1935.wmf"/><Relationship Id="rId4270" Type="http://schemas.openxmlformats.org/officeDocument/2006/relationships/image" Target="media/image2142.wmf"/><Relationship Id="rId1517" Type="http://schemas.openxmlformats.org/officeDocument/2006/relationships/oleObject" Target="embeddings/oleObject844.bin"/><Relationship Id="rId1724" Type="http://schemas.openxmlformats.org/officeDocument/2006/relationships/oleObject" Target="embeddings/oleObject975.bin"/><Relationship Id="rId3177" Type="http://schemas.openxmlformats.org/officeDocument/2006/relationships/image" Target="media/image1345.wmf"/><Relationship Id="rId4130" Type="http://schemas.openxmlformats.org/officeDocument/2006/relationships/image" Target="media/image2002.wmf"/><Relationship Id="rId4228" Type="http://schemas.openxmlformats.org/officeDocument/2006/relationships/image" Target="media/image2100.wmf"/><Relationship Id="rId16" Type="http://schemas.openxmlformats.org/officeDocument/2006/relationships/oleObject" Target="embeddings/oleObject3.bin"/><Relationship Id="rId1931" Type="http://schemas.openxmlformats.org/officeDocument/2006/relationships/oleObject" Target="embeddings/oleObject1082.bin"/><Relationship Id="rId3037" Type="http://schemas.openxmlformats.org/officeDocument/2006/relationships/oleObject" Target="embeddings/oleObject1736.bin"/><Relationship Id="rId3384" Type="http://schemas.openxmlformats.org/officeDocument/2006/relationships/oleObject" Target="embeddings/oleObject1958.bin"/><Relationship Id="rId3591" Type="http://schemas.openxmlformats.org/officeDocument/2006/relationships/oleObject" Target="embeddings/oleObject2083.bin"/><Relationship Id="rId3689" Type="http://schemas.openxmlformats.org/officeDocument/2006/relationships/image" Target="media/image1561.wmf"/><Relationship Id="rId3896" Type="http://schemas.openxmlformats.org/officeDocument/2006/relationships/image" Target="media/image1768.wmf"/><Relationship Id="rId2193" Type="http://schemas.openxmlformats.org/officeDocument/2006/relationships/oleObject" Target="embeddings/oleObject1233.bin"/><Relationship Id="rId2498" Type="http://schemas.openxmlformats.org/officeDocument/2006/relationships/oleObject" Target="embeddings/oleObject1428.bin"/><Relationship Id="rId3244" Type="http://schemas.openxmlformats.org/officeDocument/2006/relationships/oleObject" Target="embeddings/oleObject1860.bin"/><Relationship Id="rId3451" Type="http://schemas.openxmlformats.org/officeDocument/2006/relationships/oleObject" Target="embeddings/oleObject2001.bin"/><Relationship Id="rId3549" Type="http://schemas.openxmlformats.org/officeDocument/2006/relationships/image" Target="media/image1485.wmf"/><Relationship Id="rId165" Type="http://schemas.openxmlformats.org/officeDocument/2006/relationships/image" Target="media/image76.wmf"/><Relationship Id="rId372" Type="http://schemas.openxmlformats.org/officeDocument/2006/relationships/oleObject" Target="embeddings/oleObject195.bin"/><Relationship Id="rId677" Type="http://schemas.openxmlformats.org/officeDocument/2006/relationships/oleObject" Target="embeddings/oleObject366.bin"/><Relationship Id="rId2053" Type="http://schemas.openxmlformats.org/officeDocument/2006/relationships/oleObject" Target="embeddings/oleObject1151.bin"/><Relationship Id="rId2260" Type="http://schemas.openxmlformats.org/officeDocument/2006/relationships/oleObject" Target="embeddings/oleObject1275.bin"/><Relationship Id="rId2358" Type="http://schemas.openxmlformats.org/officeDocument/2006/relationships/image" Target="media/image1022.wmf"/><Relationship Id="rId3104" Type="http://schemas.openxmlformats.org/officeDocument/2006/relationships/oleObject" Target="embeddings/oleObject1776.bin"/><Relationship Id="rId3311" Type="http://schemas.openxmlformats.org/officeDocument/2006/relationships/oleObject" Target="embeddings/oleObject1905.bin"/><Relationship Id="rId3756" Type="http://schemas.openxmlformats.org/officeDocument/2006/relationships/image" Target="media/image1628.wmf"/><Relationship Id="rId3963" Type="http://schemas.openxmlformats.org/officeDocument/2006/relationships/image" Target="media/image1835.wmf"/><Relationship Id="rId232" Type="http://schemas.openxmlformats.org/officeDocument/2006/relationships/image" Target="media/image109.wmf"/><Relationship Id="rId884" Type="http://schemas.openxmlformats.org/officeDocument/2006/relationships/image" Target="media/image398.wmf"/><Relationship Id="rId2120" Type="http://schemas.openxmlformats.org/officeDocument/2006/relationships/oleObject" Target="embeddings/oleObject1190.bin"/><Relationship Id="rId2565" Type="http://schemas.openxmlformats.org/officeDocument/2006/relationships/oleObject" Target="embeddings/oleObject1468.bin"/><Relationship Id="rId2772" Type="http://schemas.openxmlformats.org/officeDocument/2006/relationships/image" Target="media/image1184.wmf"/><Relationship Id="rId3409" Type="http://schemas.openxmlformats.org/officeDocument/2006/relationships/oleObject" Target="embeddings/oleObject1975.bin"/><Relationship Id="rId3616" Type="http://schemas.openxmlformats.org/officeDocument/2006/relationships/image" Target="media/image1511.wmf"/><Relationship Id="rId3823" Type="http://schemas.openxmlformats.org/officeDocument/2006/relationships/image" Target="media/image1695.wmf"/><Relationship Id="rId537" Type="http://schemas.openxmlformats.org/officeDocument/2006/relationships/oleObject" Target="embeddings/oleObject294.bin"/><Relationship Id="rId744" Type="http://schemas.openxmlformats.org/officeDocument/2006/relationships/oleObject" Target="embeddings/oleObject400.bin"/><Relationship Id="rId951" Type="http://schemas.openxmlformats.org/officeDocument/2006/relationships/image" Target="media/image431.wmf"/><Relationship Id="rId1167" Type="http://schemas.openxmlformats.org/officeDocument/2006/relationships/image" Target="media/image527.wmf"/><Relationship Id="rId1374" Type="http://schemas.openxmlformats.org/officeDocument/2006/relationships/oleObject" Target="embeddings/oleObject760.bin"/><Relationship Id="rId1581" Type="http://schemas.openxmlformats.org/officeDocument/2006/relationships/image" Target="media/image686.wmf"/><Relationship Id="rId1679" Type="http://schemas.openxmlformats.org/officeDocument/2006/relationships/oleObject" Target="embeddings/oleObject951.bin"/><Relationship Id="rId2218" Type="http://schemas.openxmlformats.org/officeDocument/2006/relationships/oleObject" Target="embeddings/oleObject1248.bin"/><Relationship Id="rId2425" Type="http://schemas.openxmlformats.org/officeDocument/2006/relationships/image" Target="media/image1047.wmf"/><Relationship Id="rId2632" Type="http://schemas.openxmlformats.org/officeDocument/2006/relationships/image" Target="media/image1117.wmf"/><Relationship Id="rId4085" Type="http://schemas.openxmlformats.org/officeDocument/2006/relationships/image" Target="media/image1957.wmf"/><Relationship Id="rId4292" Type="http://schemas.openxmlformats.org/officeDocument/2006/relationships/image" Target="media/image2164.wmf"/><Relationship Id="rId80" Type="http://schemas.openxmlformats.org/officeDocument/2006/relationships/oleObject" Target="embeddings/oleObject36.bin"/><Relationship Id="rId604" Type="http://schemas.openxmlformats.org/officeDocument/2006/relationships/oleObject" Target="embeddings/oleObject329.bin"/><Relationship Id="rId811" Type="http://schemas.openxmlformats.org/officeDocument/2006/relationships/oleObject" Target="embeddings/oleObject436.bin"/><Relationship Id="rId1027" Type="http://schemas.openxmlformats.org/officeDocument/2006/relationships/image" Target="media/image466.wmf"/><Relationship Id="rId1234" Type="http://schemas.openxmlformats.org/officeDocument/2006/relationships/oleObject" Target="embeddings/oleObject676.bin"/><Relationship Id="rId1441" Type="http://schemas.openxmlformats.org/officeDocument/2006/relationships/image" Target="media/image635.wmf"/><Relationship Id="rId1886" Type="http://schemas.openxmlformats.org/officeDocument/2006/relationships/oleObject" Target="embeddings/oleObject1059.bin"/><Relationship Id="rId2937" Type="http://schemas.openxmlformats.org/officeDocument/2006/relationships/image" Target="media/image1256.wmf"/><Relationship Id="rId4152" Type="http://schemas.openxmlformats.org/officeDocument/2006/relationships/image" Target="media/image2024.wmf"/><Relationship Id="rId909" Type="http://schemas.openxmlformats.org/officeDocument/2006/relationships/image" Target="media/image410.wmf"/><Relationship Id="rId1301" Type="http://schemas.openxmlformats.org/officeDocument/2006/relationships/image" Target="media/image580.wmf"/><Relationship Id="rId1539" Type="http://schemas.openxmlformats.org/officeDocument/2006/relationships/oleObject" Target="embeddings/oleObject865.bin"/><Relationship Id="rId1746" Type="http://schemas.openxmlformats.org/officeDocument/2006/relationships/oleObject" Target="embeddings/oleObject986.bin"/><Relationship Id="rId1953" Type="http://schemas.openxmlformats.org/officeDocument/2006/relationships/oleObject" Target="embeddings/oleObject1094.bin"/><Relationship Id="rId3199" Type="http://schemas.openxmlformats.org/officeDocument/2006/relationships/oleObject" Target="embeddings/oleObject1837.bin"/><Relationship Id="rId38" Type="http://schemas.openxmlformats.org/officeDocument/2006/relationships/image" Target="media/image17.wmf"/><Relationship Id="rId1606" Type="http://schemas.openxmlformats.org/officeDocument/2006/relationships/image" Target="media/image697.wmf"/><Relationship Id="rId1813" Type="http://schemas.openxmlformats.org/officeDocument/2006/relationships/image" Target="media/image785.wmf"/><Relationship Id="rId3059" Type="http://schemas.openxmlformats.org/officeDocument/2006/relationships/oleObject" Target="embeddings/oleObject1749.bin"/><Relationship Id="rId3266" Type="http://schemas.openxmlformats.org/officeDocument/2006/relationships/image" Target="media/image1386.wmf"/><Relationship Id="rId3473" Type="http://schemas.openxmlformats.org/officeDocument/2006/relationships/image" Target="media/image1453.wmf"/><Relationship Id="rId4012" Type="http://schemas.openxmlformats.org/officeDocument/2006/relationships/image" Target="media/image1884.wmf"/><Relationship Id="rId187" Type="http://schemas.openxmlformats.org/officeDocument/2006/relationships/image" Target="media/image87.wmf"/><Relationship Id="rId394" Type="http://schemas.openxmlformats.org/officeDocument/2006/relationships/image" Target="media/image181.wmf"/><Relationship Id="rId2075" Type="http://schemas.openxmlformats.org/officeDocument/2006/relationships/oleObject" Target="embeddings/oleObject1163.bin"/><Relationship Id="rId2282" Type="http://schemas.openxmlformats.org/officeDocument/2006/relationships/image" Target="media/image988.wmf"/><Relationship Id="rId3126" Type="http://schemas.openxmlformats.org/officeDocument/2006/relationships/image" Target="media/image1328.wmf"/><Relationship Id="rId3680" Type="http://schemas.openxmlformats.org/officeDocument/2006/relationships/image" Target="media/image1552.wmf"/><Relationship Id="rId3778" Type="http://schemas.openxmlformats.org/officeDocument/2006/relationships/image" Target="media/image1650.wmf"/><Relationship Id="rId3985" Type="http://schemas.openxmlformats.org/officeDocument/2006/relationships/image" Target="media/image1857.wmf"/><Relationship Id="rId254" Type="http://schemas.openxmlformats.org/officeDocument/2006/relationships/image" Target="media/image119.wmf"/><Relationship Id="rId699" Type="http://schemas.openxmlformats.org/officeDocument/2006/relationships/oleObject" Target="embeddings/oleObject377.bin"/><Relationship Id="rId1091" Type="http://schemas.openxmlformats.org/officeDocument/2006/relationships/image" Target="media/image491.wmf"/><Relationship Id="rId2587" Type="http://schemas.openxmlformats.org/officeDocument/2006/relationships/oleObject" Target="embeddings/oleObject1484.bin"/><Relationship Id="rId2794" Type="http://schemas.openxmlformats.org/officeDocument/2006/relationships/image" Target="media/image1195.wmf"/><Relationship Id="rId3333" Type="http://schemas.openxmlformats.org/officeDocument/2006/relationships/oleObject" Target="embeddings/oleObject1921.bin"/><Relationship Id="rId3540" Type="http://schemas.openxmlformats.org/officeDocument/2006/relationships/image" Target="media/image1481.wmf"/><Relationship Id="rId3638" Type="http://schemas.openxmlformats.org/officeDocument/2006/relationships/oleObject" Target="embeddings/oleObject2112.bin"/><Relationship Id="rId3845" Type="http://schemas.openxmlformats.org/officeDocument/2006/relationships/image" Target="media/image1717.wmf"/><Relationship Id="rId114" Type="http://schemas.openxmlformats.org/officeDocument/2006/relationships/image" Target="media/image53.wmf"/><Relationship Id="rId461" Type="http://schemas.openxmlformats.org/officeDocument/2006/relationships/image" Target="media/image204.wmf"/><Relationship Id="rId559" Type="http://schemas.openxmlformats.org/officeDocument/2006/relationships/image" Target="media/image247.wmf"/><Relationship Id="rId766" Type="http://schemas.openxmlformats.org/officeDocument/2006/relationships/image" Target="media/image348.wmf"/><Relationship Id="rId1189" Type="http://schemas.openxmlformats.org/officeDocument/2006/relationships/oleObject" Target="embeddings/oleObject651.bin"/><Relationship Id="rId1396" Type="http://schemas.openxmlformats.org/officeDocument/2006/relationships/image" Target="media/image616.wmf"/><Relationship Id="rId2142" Type="http://schemas.openxmlformats.org/officeDocument/2006/relationships/oleObject" Target="embeddings/oleObject1202.bin"/><Relationship Id="rId2447" Type="http://schemas.openxmlformats.org/officeDocument/2006/relationships/oleObject" Target="embeddings/oleObject1386.bin"/><Relationship Id="rId3400" Type="http://schemas.openxmlformats.org/officeDocument/2006/relationships/oleObject" Target="embeddings/oleObject1968.bin"/><Relationship Id="rId321" Type="http://schemas.openxmlformats.org/officeDocument/2006/relationships/image" Target="media/image150.wmf"/><Relationship Id="rId419" Type="http://schemas.openxmlformats.org/officeDocument/2006/relationships/image" Target="media/image189.emf"/><Relationship Id="rId626" Type="http://schemas.openxmlformats.org/officeDocument/2006/relationships/oleObject" Target="embeddings/oleObject340.bin"/><Relationship Id="rId973" Type="http://schemas.openxmlformats.org/officeDocument/2006/relationships/image" Target="media/image442.wmf"/><Relationship Id="rId1049" Type="http://schemas.openxmlformats.org/officeDocument/2006/relationships/oleObject" Target="embeddings/oleObject567.bin"/><Relationship Id="rId1256" Type="http://schemas.openxmlformats.org/officeDocument/2006/relationships/oleObject" Target="embeddings/oleObject690.bin"/><Relationship Id="rId2002" Type="http://schemas.openxmlformats.org/officeDocument/2006/relationships/image" Target="media/image874.wmf"/><Relationship Id="rId2307" Type="http://schemas.openxmlformats.org/officeDocument/2006/relationships/image" Target="media/image999.wmf"/><Relationship Id="rId2654" Type="http://schemas.openxmlformats.org/officeDocument/2006/relationships/oleObject" Target="embeddings/oleObject1521.bin"/><Relationship Id="rId2861" Type="http://schemas.openxmlformats.org/officeDocument/2006/relationships/image" Target="media/image1227.wmf"/><Relationship Id="rId2959" Type="http://schemas.openxmlformats.org/officeDocument/2006/relationships/image" Target="media/image1264.wmf"/><Relationship Id="rId3705" Type="http://schemas.openxmlformats.org/officeDocument/2006/relationships/image" Target="media/image1577.wmf"/><Relationship Id="rId3912" Type="http://schemas.openxmlformats.org/officeDocument/2006/relationships/image" Target="media/image1784.wmf"/><Relationship Id="rId833" Type="http://schemas.openxmlformats.org/officeDocument/2006/relationships/image" Target="media/image379.wmf"/><Relationship Id="rId1116" Type="http://schemas.openxmlformats.org/officeDocument/2006/relationships/oleObject" Target="embeddings/oleObject606.bin"/><Relationship Id="rId1463" Type="http://schemas.openxmlformats.org/officeDocument/2006/relationships/oleObject" Target="embeddings/oleObject813.bin"/><Relationship Id="rId1670" Type="http://schemas.openxmlformats.org/officeDocument/2006/relationships/oleObject" Target="embeddings/oleObject946.bin"/><Relationship Id="rId1768" Type="http://schemas.openxmlformats.org/officeDocument/2006/relationships/oleObject" Target="embeddings/oleObject997.bin"/><Relationship Id="rId2514" Type="http://schemas.openxmlformats.org/officeDocument/2006/relationships/oleObject" Target="embeddings/oleObject1438.bin"/><Relationship Id="rId2721" Type="http://schemas.openxmlformats.org/officeDocument/2006/relationships/oleObject" Target="embeddings/oleObject1556.bin"/><Relationship Id="rId2819" Type="http://schemas.openxmlformats.org/officeDocument/2006/relationships/oleObject" Target="embeddings/oleObject1605.bin"/><Relationship Id="rId4174" Type="http://schemas.openxmlformats.org/officeDocument/2006/relationships/image" Target="media/image2046.wmf"/><Relationship Id="rId900" Type="http://schemas.openxmlformats.org/officeDocument/2006/relationships/oleObject" Target="embeddings/oleObject488.bin"/><Relationship Id="rId1323" Type="http://schemas.openxmlformats.org/officeDocument/2006/relationships/oleObject" Target="embeddings/oleObject727.bin"/><Relationship Id="rId1530" Type="http://schemas.openxmlformats.org/officeDocument/2006/relationships/oleObject" Target="embeddings/oleObject857.bin"/><Relationship Id="rId1628" Type="http://schemas.openxmlformats.org/officeDocument/2006/relationships/image" Target="media/image705.wmf"/><Relationship Id="rId1975" Type="http://schemas.openxmlformats.org/officeDocument/2006/relationships/oleObject" Target="embeddings/oleObject1107.bin"/><Relationship Id="rId3190" Type="http://schemas.openxmlformats.org/officeDocument/2006/relationships/image" Target="media/image1351.wmf"/><Relationship Id="rId4034" Type="http://schemas.openxmlformats.org/officeDocument/2006/relationships/image" Target="media/image1906.wmf"/><Relationship Id="rId4241" Type="http://schemas.openxmlformats.org/officeDocument/2006/relationships/image" Target="media/image2113.wmf"/><Relationship Id="rId1835" Type="http://schemas.openxmlformats.org/officeDocument/2006/relationships/image" Target="media/image796.wmf"/><Relationship Id="rId3050" Type="http://schemas.openxmlformats.org/officeDocument/2006/relationships/image" Target="media/image1300.wmf"/><Relationship Id="rId3288" Type="http://schemas.openxmlformats.org/officeDocument/2006/relationships/image" Target="media/image1396.wmf"/><Relationship Id="rId3495" Type="http://schemas.openxmlformats.org/officeDocument/2006/relationships/oleObject" Target="embeddings/oleObject2025.bin"/><Relationship Id="rId4101" Type="http://schemas.openxmlformats.org/officeDocument/2006/relationships/image" Target="media/image1973.wmf"/><Relationship Id="rId1902" Type="http://schemas.openxmlformats.org/officeDocument/2006/relationships/oleObject" Target="embeddings/oleObject1067.bin"/><Relationship Id="rId2097" Type="http://schemas.openxmlformats.org/officeDocument/2006/relationships/oleObject" Target="embeddings/oleObject1175.bin"/><Relationship Id="rId3148" Type="http://schemas.openxmlformats.org/officeDocument/2006/relationships/oleObject" Target="embeddings/oleObject1804.bin"/><Relationship Id="rId3355" Type="http://schemas.openxmlformats.org/officeDocument/2006/relationships/oleObject" Target="embeddings/oleObject1938.bin"/><Relationship Id="rId3562" Type="http://schemas.openxmlformats.org/officeDocument/2006/relationships/oleObject" Target="embeddings/oleObject2065.bin"/><Relationship Id="rId276" Type="http://schemas.openxmlformats.org/officeDocument/2006/relationships/oleObject" Target="embeddings/oleObject141.bin"/><Relationship Id="rId483" Type="http://schemas.openxmlformats.org/officeDocument/2006/relationships/oleObject" Target="embeddings/oleObject262.bin"/><Relationship Id="rId690" Type="http://schemas.openxmlformats.org/officeDocument/2006/relationships/image" Target="media/image311.wmf"/><Relationship Id="rId2164" Type="http://schemas.openxmlformats.org/officeDocument/2006/relationships/oleObject" Target="embeddings/oleObject1217.bin"/><Relationship Id="rId2371" Type="http://schemas.openxmlformats.org/officeDocument/2006/relationships/image" Target="media/image1028.wmf"/><Relationship Id="rId3008" Type="http://schemas.openxmlformats.org/officeDocument/2006/relationships/image" Target="media/image1282.wmf"/><Relationship Id="rId3215" Type="http://schemas.openxmlformats.org/officeDocument/2006/relationships/image" Target="media/image1363.wmf"/><Relationship Id="rId3422" Type="http://schemas.openxmlformats.org/officeDocument/2006/relationships/image" Target="media/image1432.wmf"/><Relationship Id="rId3867" Type="http://schemas.openxmlformats.org/officeDocument/2006/relationships/image" Target="media/image1739.wmf"/><Relationship Id="rId136" Type="http://schemas.openxmlformats.org/officeDocument/2006/relationships/oleObject" Target="embeddings/oleObject68.bin"/><Relationship Id="rId343" Type="http://schemas.openxmlformats.org/officeDocument/2006/relationships/oleObject" Target="embeddings/oleObject179.bin"/><Relationship Id="rId550" Type="http://schemas.openxmlformats.org/officeDocument/2006/relationships/image" Target="media/image243.wmf"/><Relationship Id="rId788" Type="http://schemas.openxmlformats.org/officeDocument/2006/relationships/oleObject" Target="embeddings/oleObject424.bin"/><Relationship Id="rId995" Type="http://schemas.openxmlformats.org/officeDocument/2006/relationships/image" Target="media/image452.wmf"/><Relationship Id="rId1180" Type="http://schemas.openxmlformats.org/officeDocument/2006/relationships/oleObject" Target="embeddings/oleObject643.bin"/><Relationship Id="rId2024" Type="http://schemas.openxmlformats.org/officeDocument/2006/relationships/image" Target="media/image884.wmf"/><Relationship Id="rId2231" Type="http://schemas.openxmlformats.org/officeDocument/2006/relationships/image" Target="media/image970.wmf"/><Relationship Id="rId2469" Type="http://schemas.openxmlformats.org/officeDocument/2006/relationships/oleObject" Target="embeddings/oleObject1403.bin"/><Relationship Id="rId2676" Type="http://schemas.openxmlformats.org/officeDocument/2006/relationships/oleObject" Target="embeddings/oleObject1533.bin"/><Relationship Id="rId2883" Type="http://schemas.openxmlformats.org/officeDocument/2006/relationships/oleObject" Target="embeddings/oleObject1643.bin"/><Relationship Id="rId3727" Type="http://schemas.openxmlformats.org/officeDocument/2006/relationships/image" Target="media/image1599.wmf"/><Relationship Id="rId3934" Type="http://schemas.openxmlformats.org/officeDocument/2006/relationships/image" Target="media/image1806.wmf"/><Relationship Id="rId203" Type="http://schemas.openxmlformats.org/officeDocument/2006/relationships/image" Target="media/image95.wmf"/><Relationship Id="rId648" Type="http://schemas.openxmlformats.org/officeDocument/2006/relationships/image" Target="media/image290.wmf"/><Relationship Id="rId855" Type="http://schemas.openxmlformats.org/officeDocument/2006/relationships/image" Target="media/image386.wmf"/><Relationship Id="rId1040" Type="http://schemas.openxmlformats.org/officeDocument/2006/relationships/image" Target="media/image472.wmf"/><Relationship Id="rId1278" Type="http://schemas.openxmlformats.org/officeDocument/2006/relationships/oleObject" Target="embeddings/oleObject702.bin"/><Relationship Id="rId1485" Type="http://schemas.openxmlformats.org/officeDocument/2006/relationships/oleObject" Target="embeddings/oleObject824.bin"/><Relationship Id="rId1692" Type="http://schemas.openxmlformats.org/officeDocument/2006/relationships/image" Target="media/image728.wmf"/><Relationship Id="rId2329" Type="http://schemas.openxmlformats.org/officeDocument/2006/relationships/oleObject" Target="embeddings/oleObject1313.bin"/><Relationship Id="rId2536" Type="http://schemas.openxmlformats.org/officeDocument/2006/relationships/oleObject" Target="embeddings/oleObject1451.bin"/><Relationship Id="rId2743" Type="http://schemas.openxmlformats.org/officeDocument/2006/relationships/oleObject" Target="embeddings/oleObject1567.bin"/><Relationship Id="rId4196" Type="http://schemas.openxmlformats.org/officeDocument/2006/relationships/image" Target="media/image2068.wmf"/><Relationship Id="rId410" Type="http://schemas.openxmlformats.org/officeDocument/2006/relationships/image" Target="media/image185.wmf"/><Relationship Id="rId508" Type="http://schemas.openxmlformats.org/officeDocument/2006/relationships/oleObject" Target="embeddings/oleObject276.bin"/><Relationship Id="rId715" Type="http://schemas.openxmlformats.org/officeDocument/2006/relationships/oleObject" Target="embeddings/oleObject385.bin"/><Relationship Id="rId922" Type="http://schemas.openxmlformats.org/officeDocument/2006/relationships/oleObject" Target="embeddings/oleObject499.bin"/><Relationship Id="rId1138" Type="http://schemas.openxmlformats.org/officeDocument/2006/relationships/oleObject" Target="embeddings/oleObject617.bin"/><Relationship Id="rId1345" Type="http://schemas.openxmlformats.org/officeDocument/2006/relationships/image" Target="media/image596.wmf"/><Relationship Id="rId1552" Type="http://schemas.openxmlformats.org/officeDocument/2006/relationships/image" Target="media/image673.wmf"/><Relationship Id="rId1997" Type="http://schemas.openxmlformats.org/officeDocument/2006/relationships/oleObject" Target="embeddings/oleObject1119.bin"/><Relationship Id="rId2603" Type="http://schemas.openxmlformats.org/officeDocument/2006/relationships/oleObject" Target="embeddings/oleObject1492.bin"/><Relationship Id="rId2950" Type="http://schemas.openxmlformats.org/officeDocument/2006/relationships/oleObject" Target="embeddings/oleObject1684.bin"/><Relationship Id="rId4056" Type="http://schemas.openxmlformats.org/officeDocument/2006/relationships/image" Target="media/image1928.wmf"/><Relationship Id="rId1205" Type="http://schemas.openxmlformats.org/officeDocument/2006/relationships/image" Target="media/image538.wmf"/><Relationship Id="rId1857" Type="http://schemas.openxmlformats.org/officeDocument/2006/relationships/oleObject" Target="embeddings/oleObject1044.bin"/><Relationship Id="rId2810" Type="http://schemas.openxmlformats.org/officeDocument/2006/relationships/image" Target="media/image1203.wmf"/><Relationship Id="rId2908" Type="http://schemas.openxmlformats.org/officeDocument/2006/relationships/oleObject" Target="embeddings/oleObject1657.bin"/><Relationship Id="rId4263" Type="http://schemas.openxmlformats.org/officeDocument/2006/relationships/image" Target="media/image2135.wmf"/><Relationship Id="rId51" Type="http://schemas.openxmlformats.org/officeDocument/2006/relationships/oleObject" Target="embeddings/oleObject21.bin"/><Relationship Id="rId1412" Type="http://schemas.openxmlformats.org/officeDocument/2006/relationships/image" Target="media/image622.wmf"/><Relationship Id="rId1717" Type="http://schemas.openxmlformats.org/officeDocument/2006/relationships/image" Target="media/image739.wmf"/><Relationship Id="rId1924" Type="http://schemas.openxmlformats.org/officeDocument/2006/relationships/image" Target="media/image839.wmf"/><Relationship Id="rId3072" Type="http://schemas.openxmlformats.org/officeDocument/2006/relationships/oleObject" Target="embeddings/oleObject1756.bin"/><Relationship Id="rId3377" Type="http://schemas.openxmlformats.org/officeDocument/2006/relationships/image" Target="media/image1419.wmf"/><Relationship Id="rId4123" Type="http://schemas.openxmlformats.org/officeDocument/2006/relationships/image" Target="media/image1995.wmf"/><Relationship Id="rId298" Type="http://schemas.openxmlformats.org/officeDocument/2006/relationships/oleObject" Target="embeddings/oleObject153.bin"/><Relationship Id="rId3584" Type="http://schemas.openxmlformats.org/officeDocument/2006/relationships/image" Target="media/image1498.wmf"/><Relationship Id="rId3791" Type="http://schemas.openxmlformats.org/officeDocument/2006/relationships/image" Target="media/image1663.wmf"/><Relationship Id="rId3889" Type="http://schemas.openxmlformats.org/officeDocument/2006/relationships/image" Target="media/image1761.wmf"/><Relationship Id="rId158" Type="http://schemas.openxmlformats.org/officeDocument/2006/relationships/oleObject" Target="embeddings/oleObject79.bin"/><Relationship Id="rId2186" Type="http://schemas.openxmlformats.org/officeDocument/2006/relationships/oleObject" Target="embeddings/oleObject1229.bin"/><Relationship Id="rId2393" Type="http://schemas.openxmlformats.org/officeDocument/2006/relationships/oleObject" Target="embeddings/oleObject1350.bin"/><Relationship Id="rId2698" Type="http://schemas.openxmlformats.org/officeDocument/2006/relationships/image" Target="media/image1147.wmf"/><Relationship Id="rId3237" Type="http://schemas.openxmlformats.org/officeDocument/2006/relationships/image" Target="media/image1374.wmf"/><Relationship Id="rId3444" Type="http://schemas.openxmlformats.org/officeDocument/2006/relationships/oleObject" Target="embeddings/oleObject1997.bin"/><Relationship Id="rId3651" Type="http://schemas.openxmlformats.org/officeDocument/2006/relationships/oleObject" Target="embeddings/oleObject2121.bin"/><Relationship Id="rId365" Type="http://schemas.openxmlformats.org/officeDocument/2006/relationships/image" Target="media/image167.wmf"/><Relationship Id="rId572" Type="http://schemas.openxmlformats.org/officeDocument/2006/relationships/oleObject" Target="embeddings/oleObject312.bin"/><Relationship Id="rId2046" Type="http://schemas.openxmlformats.org/officeDocument/2006/relationships/oleObject" Target="embeddings/oleObject1146.bin"/><Relationship Id="rId2253" Type="http://schemas.openxmlformats.org/officeDocument/2006/relationships/image" Target="media/image977.wmf"/><Relationship Id="rId2460" Type="http://schemas.openxmlformats.org/officeDocument/2006/relationships/oleObject" Target="embeddings/oleObject1395.bin"/><Relationship Id="rId3304" Type="http://schemas.openxmlformats.org/officeDocument/2006/relationships/oleObject" Target="embeddings/oleObject1901.bin"/><Relationship Id="rId3511" Type="http://schemas.openxmlformats.org/officeDocument/2006/relationships/oleObject" Target="embeddings/oleObject2034.bin"/><Relationship Id="rId3749" Type="http://schemas.openxmlformats.org/officeDocument/2006/relationships/image" Target="media/image1621.wmf"/><Relationship Id="rId3956" Type="http://schemas.openxmlformats.org/officeDocument/2006/relationships/image" Target="media/image1828.wmf"/><Relationship Id="rId225" Type="http://schemas.openxmlformats.org/officeDocument/2006/relationships/oleObject" Target="embeddings/oleObject113.bin"/><Relationship Id="rId432" Type="http://schemas.openxmlformats.org/officeDocument/2006/relationships/oleObject" Target="embeddings/oleObject231.bin"/><Relationship Id="rId877" Type="http://schemas.openxmlformats.org/officeDocument/2006/relationships/oleObject" Target="embeddings/oleObject475.bin"/><Relationship Id="rId1062" Type="http://schemas.openxmlformats.org/officeDocument/2006/relationships/oleObject" Target="embeddings/oleObject578.bin"/><Relationship Id="rId2113" Type="http://schemas.openxmlformats.org/officeDocument/2006/relationships/oleObject" Target="embeddings/oleObject1186.bin"/><Relationship Id="rId2320" Type="http://schemas.openxmlformats.org/officeDocument/2006/relationships/image" Target="media/image1005.wmf"/><Relationship Id="rId2558" Type="http://schemas.openxmlformats.org/officeDocument/2006/relationships/image" Target="media/image1087.wmf"/><Relationship Id="rId2765" Type="http://schemas.openxmlformats.org/officeDocument/2006/relationships/oleObject" Target="embeddings/oleObject1578.bin"/><Relationship Id="rId2972" Type="http://schemas.openxmlformats.org/officeDocument/2006/relationships/image" Target="media/image1270.wmf"/><Relationship Id="rId3609" Type="http://schemas.openxmlformats.org/officeDocument/2006/relationships/oleObject" Target="embeddings/oleObject2094.bin"/><Relationship Id="rId3816" Type="http://schemas.openxmlformats.org/officeDocument/2006/relationships/image" Target="media/image1688.wmf"/><Relationship Id="rId737" Type="http://schemas.openxmlformats.org/officeDocument/2006/relationships/image" Target="media/image334.wmf"/><Relationship Id="rId944" Type="http://schemas.openxmlformats.org/officeDocument/2006/relationships/oleObject" Target="embeddings/oleObject510.bin"/><Relationship Id="rId1367" Type="http://schemas.openxmlformats.org/officeDocument/2006/relationships/oleObject" Target="embeddings/oleObject756.bin"/><Relationship Id="rId1574" Type="http://schemas.openxmlformats.org/officeDocument/2006/relationships/oleObject" Target="embeddings/oleObject885.bin"/><Relationship Id="rId1781" Type="http://schemas.openxmlformats.org/officeDocument/2006/relationships/image" Target="media/image770.wmf"/><Relationship Id="rId2418" Type="http://schemas.openxmlformats.org/officeDocument/2006/relationships/oleObject" Target="embeddings/oleObject1368.bin"/><Relationship Id="rId2625" Type="http://schemas.openxmlformats.org/officeDocument/2006/relationships/oleObject" Target="embeddings/oleObject1505.bin"/><Relationship Id="rId2832" Type="http://schemas.openxmlformats.org/officeDocument/2006/relationships/image" Target="media/image1214.wmf"/><Relationship Id="rId4078" Type="http://schemas.openxmlformats.org/officeDocument/2006/relationships/image" Target="media/image1950.wmf"/><Relationship Id="rId4285" Type="http://schemas.openxmlformats.org/officeDocument/2006/relationships/image" Target="media/image2157.wmf"/><Relationship Id="rId73" Type="http://schemas.openxmlformats.org/officeDocument/2006/relationships/oleObject" Target="embeddings/oleObject32.bin"/><Relationship Id="rId804" Type="http://schemas.openxmlformats.org/officeDocument/2006/relationships/image" Target="media/image365.wmf"/><Relationship Id="rId1227" Type="http://schemas.openxmlformats.org/officeDocument/2006/relationships/oleObject" Target="embeddings/oleObject672.bin"/><Relationship Id="rId1434" Type="http://schemas.openxmlformats.org/officeDocument/2006/relationships/image" Target="media/image632.wmf"/><Relationship Id="rId1641" Type="http://schemas.openxmlformats.org/officeDocument/2006/relationships/image" Target="media/image710.wmf"/><Relationship Id="rId1879" Type="http://schemas.openxmlformats.org/officeDocument/2006/relationships/image" Target="media/image817.wmf"/><Relationship Id="rId3094" Type="http://schemas.openxmlformats.org/officeDocument/2006/relationships/image" Target="media/image1317.wmf"/><Relationship Id="rId4145" Type="http://schemas.openxmlformats.org/officeDocument/2006/relationships/image" Target="media/image2017.wmf"/><Relationship Id="rId1501" Type="http://schemas.openxmlformats.org/officeDocument/2006/relationships/oleObject" Target="embeddings/oleObject831.bin"/><Relationship Id="rId1739" Type="http://schemas.openxmlformats.org/officeDocument/2006/relationships/image" Target="media/image750.wmf"/><Relationship Id="rId1946" Type="http://schemas.openxmlformats.org/officeDocument/2006/relationships/oleObject" Target="embeddings/oleObject1090.bin"/><Relationship Id="rId3399" Type="http://schemas.openxmlformats.org/officeDocument/2006/relationships/image" Target="media/image1425.wmf"/><Relationship Id="rId4005" Type="http://schemas.openxmlformats.org/officeDocument/2006/relationships/image" Target="media/image1877.wmf"/><Relationship Id="rId1806" Type="http://schemas.openxmlformats.org/officeDocument/2006/relationships/oleObject" Target="embeddings/oleObject1018.bin"/><Relationship Id="rId3161" Type="http://schemas.openxmlformats.org/officeDocument/2006/relationships/image" Target="media/image1342.wmf"/><Relationship Id="rId3259" Type="http://schemas.openxmlformats.org/officeDocument/2006/relationships/oleObject" Target="embeddings/oleObject1868.bin"/><Relationship Id="rId3466" Type="http://schemas.openxmlformats.org/officeDocument/2006/relationships/oleObject" Target="embeddings/oleObject2010.bin"/><Relationship Id="rId4212" Type="http://schemas.openxmlformats.org/officeDocument/2006/relationships/image" Target="media/image2084.wmf"/><Relationship Id="rId387" Type="http://schemas.openxmlformats.org/officeDocument/2006/relationships/image" Target="media/image178.wmf"/><Relationship Id="rId594" Type="http://schemas.openxmlformats.org/officeDocument/2006/relationships/oleObject" Target="embeddings/oleObject324.bin"/><Relationship Id="rId2068" Type="http://schemas.openxmlformats.org/officeDocument/2006/relationships/image" Target="media/image903.wmf"/><Relationship Id="rId2275" Type="http://schemas.openxmlformats.org/officeDocument/2006/relationships/oleObject" Target="embeddings/oleObject1284.bin"/><Relationship Id="rId3021" Type="http://schemas.openxmlformats.org/officeDocument/2006/relationships/image" Target="media/image1288.wmf"/><Relationship Id="rId3119" Type="http://schemas.openxmlformats.org/officeDocument/2006/relationships/oleObject" Target="embeddings/oleObject1787.bin"/><Relationship Id="rId3326" Type="http://schemas.openxmlformats.org/officeDocument/2006/relationships/oleObject" Target="embeddings/oleObject1916.bin"/><Relationship Id="rId3673" Type="http://schemas.openxmlformats.org/officeDocument/2006/relationships/image" Target="media/image1545.wmf"/><Relationship Id="rId3880" Type="http://schemas.openxmlformats.org/officeDocument/2006/relationships/image" Target="media/image1752.wmf"/><Relationship Id="rId3978" Type="http://schemas.openxmlformats.org/officeDocument/2006/relationships/image" Target="media/image1850.wmf"/><Relationship Id="rId247" Type="http://schemas.openxmlformats.org/officeDocument/2006/relationships/oleObject" Target="embeddings/oleObject125.bin"/><Relationship Id="rId899" Type="http://schemas.openxmlformats.org/officeDocument/2006/relationships/image" Target="media/image405.wmf"/><Relationship Id="rId1084" Type="http://schemas.openxmlformats.org/officeDocument/2006/relationships/oleObject" Target="embeddings/oleObject590.bin"/><Relationship Id="rId2482" Type="http://schemas.openxmlformats.org/officeDocument/2006/relationships/oleObject" Target="embeddings/oleObject1414.bin"/><Relationship Id="rId2787" Type="http://schemas.openxmlformats.org/officeDocument/2006/relationships/oleObject" Target="embeddings/oleObject1589.bin"/><Relationship Id="rId3533" Type="http://schemas.openxmlformats.org/officeDocument/2006/relationships/image" Target="media/image1478.wmf"/><Relationship Id="rId3740" Type="http://schemas.openxmlformats.org/officeDocument/2006/relationships/image" Target="media/image1612.wmf"/><Relationship Id="rId3838" Type="http://schemas.openxmlformats.org/officeDocument/2006/relationships/image" Target="media/image1710.wmf"/><Relationship Id="rId107" Type="http://schemas.openxmlformats.org/officeDocument/2006/relationships/oleObject" Target="embeddings/oleObject50.bin"/><Relationship Id="rId454" Type="http://schemas.openxmlformats.org/officeDocument/2006/relationships/oleObject" Target="embeddings/oleObject247.bin"/><Relationship Id="rId661" Type="http://schemas.openxmlformats.org/officeDocument/2006/relationships/oleObject" Target="embeddings/oleObject358.bin"/><Relationship Id="rId759" Type="http://schemas.openxmlformats.org/officeDocument/2006/relationships/oleObject" Target="embeddings/oleObject408.bin"/><Relationship Id="rId966" Type="http://schemas.openxmlformats.org/officeDocument/2006/relationships/oleObject" Target="embeddings/oleObject521.bin"/><Relationship Id="rId1291" Type="http://schemas.openxmlformats.org/officeDocument/2006/relationships/image" Target="media/image575.wmf"/><Relationship Id="rId1389" Type="http://schemas.openxmlformats.org/officeDocument/2006/relationships/oleObject" Target="embeddings/oleObject769.bin"/><Relationship Id="rId1596" Type="http://schemas.openxmlformats.org/officeDocument/2006/relationships/oleObject" Target="embeddings/oleObject897.bin"/><Relationship Id="rId2135" Type="http://schemas.openxmlformats.org/officeDocument/2006/relationships/oleObject" Target="embeddings/oleObject1198.bin"/><Relationship Id="rId2342" Type="http://schemas.openxmlformats.org/officeDocument/2006/relationships/image" Target="media/image1016.wmf"/><Relationship Id="rId2647" Type="http://schemas.openxmlformats.org/officeDocument/2006/relationships/image" Target="media/image1124.wmf"/><Relationship Id="rId2994" Type="http://schemas.openxmlformats.org/officeDocument/2006/relationships/oleObject" Target="embeddings/oleObject1711.bin"/><Relationship Id="rId3600" Type="http://schemas.openxmlformats.org/officeDocument/2006/relationships/image" Target="media/image1505.wmf"/><Relationship Id="rId314" Type="http://schemas.openxmlformats.org/officeDocument/2006/relationships/oleObject" Target="embeddings/oleObject161.bin"/><Relationship Id="rId521" Type="http://schemas.openxmlformats.org/officeDocument/2006/relationships/image" Target="media/image230.wmf"/><Relationship Id="rId619" Type="http://schemas.openxmlformats.org/officeDocument/2006/relationships/image" Target="media/image276.wmf"/><Relationship Id="rId1151" Type="http://schemas.openxmlformats.org/officeDocument/2006/relationships/image" Target="media/image521.wmf"/><Relationship Id="rId1249" Type="http://schemas.openxmlformats.org/officeDocument/2006/relationships/image" Target="media/image557.wmf"/><Relationship Id="rId2202" Type="http://schemas.openxmlformats.org/officeDocument/2006/relationships/oleObject" Target="embeddings/oleObject1238.bin"/><Relationship Id="rId2854" Type="http://schemas.openxmlformats.org/officeDocument/2006/relationships/oleObject" Target="embeddings/oleObject1624.bin"/><Relationship Id="rId3905" Type="http://schemas.openxmlformats.org/officeDocument/2006/relationships/image" Target="media/image1777.wmf"/><Relationship Id="rId95" Type="http://schemas.openxmlformats.org/officeDocument/2006/relationships/oleObject" Target="embeddings/oleObject44.bin"/><Relationship Id="rId826" Type="http://schemas.openxmlformats.org/officeDocument/2006/relationships/oleObject" Target="embeddings/oleObject444.bin"/><Relationship Id="rId1011" Type="http://schemas.openxmlformats.org/officeDocument/2006/relationships/oleObject" Target="embeddings/oleObject545.bin"/><Relationship Id="rId1109" Type="http://schemas.openxmlformats.org/officeDocument/2006/relationships/image" Target="media/image500.wmf"/><Relationship Id="rId1456" Type="http://schemas.openxmlformats.org/officeDocument/2006/relationships/oleObject" Target="embeddings/oleObject808.bin"/><Relationship Id="rId1663" Type="http://schemas.openxmlformats.org/officeDocument/2006/relationships/image" Target="media/image717.wmf"/><Relationship Id="rId1870" Type="http://schemas.openxmlformats.org/officeDocument/2006/relationships/image" Target="media/image813.wmf"/><Relationship Id="rId1968" Type="http://schemas.openxmlformats.org/officeDocument/2006/relationships/image" Target="media/image859.wmf"/><Relationship Id="rId2507" Type="http://schemas.openxmlformats.org/officeDocument/2006/relationships/image" Target="media/image1066.wmf"/><Relationship Id="rId2714" Type="http://schemas.openxmlformats.org/officeDocument/2006/relationships/image" Target="media/image1155.wmf"/><Relationship Id="rId2921" Type="http://schemas.openxmlformats.org/officeDocument/2006/relationships/image" Target="media/image1248.wmf"/><Relationship Id="rId4167" Type="http://schemas.openxmlformats.org/officeDocument/2006/relationships/image" Target="media/image2039.wmf"/><Relationship Id="rId1316" Type="http://schemas.openxmlformats.org/officeDocument/2006/relationships/image" Target="media/image586.wmf"/><Relationship Id="rId1523" Type="http://schemas.openxmlformats.org/officeDocument/2006/relationships/oleObject" Target="embeddings/oleObject850.bin"/><Relationship Id="rId1730" Type="http://schemas.openxmlformats.org/officeDocument/2006/relationships/oleObject" Target="embeddings/oleObject978.bin"/><Relationship Id="rId3183" Type="http://schemas.openxmlformats.org/officeDocument/2006/relationships/oleObject" Target="embeddings/oleObject1829.bin"/><Relationship Id="rId3390" Type="http://schemas.openxmlformats.org/officeDocument/2006/relationships/oleObject" Target="embeddings/oleObject1962.bin"/><Relationship Id="rId4027" Type="http://schemas.openxmlformats.org/officeDocument/2006/relationships/image" Target="media/image1899.wmf"/><Relationship Id="rId4234" Type="http://schemas.openxmlformats.org/officeDocument/2006/relationships/image" Target="media/image2106.wmf"/><Relationship Id="rId22" Type="http://schemas.openxmlformats.org/officeDocument/2006/relationships/oleObject" Target="embeddings/oleObject6.bin"/><Relationship Id="rId1828" Type="http://schemas.openxmlformats.org/officeDocument/2006/relationships/oleObject" Target="embeddings/oleObject1029.bin"/><Relationship Id="rId3043" Type="http://schemas.openxmlformats.org/officeDocument/2006/relationships/oleObject" Target="embeddings/oleObject1739.bin"/><Relationship Id="rId3250" Type="http://schemas.openxmlformats.org/officeDocument/2006/relationships/oleObject" Target="embeddings/oleObject1863.bin"/><Relationship Id="rId3488" Type="http://schemas.openxmlformats.org/officeDocument/2006/relationships/oleObject" Target="embeddings/oleObject2021.bin"/><Relationship Id="rId3695" Type="http://schemas.openxmlformats.org/officeDocument/2006/relationships/image" Target="media/image1567.wmf"/><Relationship Id="rId171" Type="http://schemas.openxmlformats.org/officeDocument/2006/relationships/image" Target="media/image79.wmf"/><Relationship Id="rId2297" Type="http://schemas.openxmlformats.org/officeDocument/2006/relationships/image" Target="media/image995.wmf"/><Relationship Id="rId3348" Type="http://schemas.openxmlformats.org/officeDocument/2006/relationships/image" Target="media/image1409.wmf"/><Relationship Id="rId3555" Type="http://schemas.openxmlformats.org/officeDocument/2006/relationships/image" Target="media/image1487.wmf"/><Relationship Id="rId3762" Type="http://schemas.openxmlformats.org/officeDocument/2006/relationships/image" Target="media/image1634.wmf"/><Relationship Id="rId4301" Type="http://schemas.openxmlformats.org/officeDocument/2006/relationships/image" Target="media/image2173.wmf"/><Relationship Id="rId269" Type="http://schemas.openxmlformats.org/officeDocument/2006/relationships/oleObject" Target="embeddings/oleObject136.bin"/><Relationship Id="rId476" Type="http://schemas.openxmlformats.org/officeDocument/2006/relationships/image" Target="media/image211.wmf"/><Relationship Id="rId683" Type="http://schemas.openxmlformats.org/officeDocument/2006/relationships/oleObject" Target="embeddings/oleObject369.bin"/><Relationship Id="rId890" Type="http://schemas.openxmlformats.org/officeDocument/2006/relationships/oleObject" Target="embeddings/oleObject483.bin"/><Relationship Id="rId2157" Type="http://schemas.openxmlformats.org/officeDocument/2006/relationships/image" Target="media/image937.wmf"/><Relationship Id="rId2364" Type="http://schemas.openxmlformats.org/officeDocument/2006/relationships/image" Target="media/image1025.wmf"/><Relationship Id="rId2571" Type="http://schemas.openxmlformats.org/officeDocument/2006/relationships/oleObject" Target="embeddings/oleObject1473.bin"/><Relationship Id="rId3110" Type="http://schemas.openxmlformats.org/officeDocument/2006/relationships/oleObject" Target="embeddings/oleObject1780.bin"/><Relationship Id="rId3208" Type="http://schemas.openxmlformats.org/officeDocument/2006/relationships/oleObject" Target="embeddings/oleObject1842.bin"/><Relationship Id="rId3415" Type="http://schemas.openxmlformats.org/officeDocument/2006/relationships/oleObject" Target="embeddings/oleObject1980.bin"/><Relationship Id="rId129" Type="http://schemas.openxmlformats.org/officeDocument/2006/relationships/image" Target="media/image58.wmf"/><Relationship Id="rId336" Type="http://schemas.openxmlformats.org/officeDocument/2006/relationships/oleObject" Target="embeddings/oleObject173.bin"/><Relationship Id="rId543" Type="http://schemas.openxmlformats.org/officeDocument/2006/relationships/oleObject" Target="embeddings/oleObject297.bin"/><Relationship Id="rId988" Type="http://schemas.openxmlformats.org/officeDocument/2006/relationships/image" Target="media/image448.wmf"/><Relationship Id="rId1173" Type="http://schemas.openxmlformats.org/officeDocument/2006/relationships/image" Target="media/image529.wmf"/><Relationship Id="rId1380" Type="http://schemas.openxmlformats.org/officeDocument/2006/relationships/image" Target="media/image610.wmf"/><Relationship Id="rId2017" Type="http://schemas.openxmlformats.org/officeDocument/2006/relationships/oleObject" Target="embeddings/oleObject1130.bin"/><Relationship Id="rId2224" Type="http://schemas.openxmlformats.org/officeDocument/2006/relationships/oleObject" Target="embeddings/oleObject1251.bin"/><Relationship Id="rId2669" Type="http://schemas.openxmlformats.org/officeDocument/2006/relationships/image" Target="media/image1133.wmf"/><Relationship Id="rId2876" Type="http://schemas.openxmlformats.org/officeDocument/2006/relationships/oleObject" Target="embeddings/oleObject1637.bin"/><Relationship Id="rId3622" Type="http://schemas.openxmlformats.org/officeDocument/2006/relationships/image" Target="media/image1512.wmf"/><Relationship Id="rId3927" Type="http://schemas.openxmlformats.org/officeDocument/2006/relationships/image" Target="media/image1799.wmf"/><Relationship Id="rId403" Type="http://schemas.openxmlformats.org/officeDocument/2006/relationships/oleObject" Target="embeddings/oleObject213.bin"/><Relationship Id="rId750" Type="http://schemas.openxmlformats.org/officeDocument/2006/relationships/oleObject" Target="embeddings/oleObject403.bin"/><Relationship Id="rId848" Type="http://schemas.openxmlformats.org/officeDocument/2006/relationships/oleObject" Target="embeddings/oleObject458.bin"/><Relationship Id="rId1033" Type="http://schemas.openxmlformats.org/officeDocument/2006/relationships/oleObject" Target="embeddings/oleObject558.bin"/><Relationship Id="rId1478" Type="http://schemas.openxmlformats.org/officeDocument/2006/relationships/image" Target="media/image651.wmf"/><Relationship Id="rId1685" Type="http://schemas.openxmlformats.org/officeDocument/2006/relationships/oleObject" Target="embeddings/oleObject954.bin"/><Relationship Id="rId1892" Type="http://schemas.openxmlformats.org/officeDocument/2006/relationships/oleObject" Target="embeddings/oleObject1062.bin"/><Relationship Id="rId2431" Type="http://schemas.openxmlformats.org/officeDocument/2006/relationships/oleObject" Target="embeddings/oleObject1375.bin"/><Relationship Id="rId2529" Type="http://schemas.openxmlformats.org/officeDocument/2006/relationships/oleObject" Target="embeddings/oleObject1447.bin"/><Relationship Id="rId2736" Type="http://schemas.openxmlformats.org/officeDocument/2006/relationships/image" Target="media/image1166.wmf"/><Relationship Id="rId4091" Type="http://schemas.openxmlformats.org/officeDocument/2006/relationships/image" Target="media/image1963.wmf"/><Relationship Id="rId4189" Type="http://schemas.openxmlformats.org/officeDocument/2006/relationships/image" Target="media/image2061.wmf"/><Relationship Id="rId610" Type="http://schemas.openxmlformats.org/officeDocument/2006/relationships/oleObject" Target="embeddings/oleObject332.bin"/><Relationship Id="rId708" Type="http://schemas.openxmlformats.org/officeDocument/2006/relationships/image" Target="media/image320.wmf"/><Relationship Id="rId915" Type="http://schemas.openxmlformats.org/officeDocument/2006/relationships/image" Target="media/image413.wmf"/><Relationship Id="rId1240" Type="http://schemas.openxmlformats.org/officeDocument/2006/relationships/oleObject" Target="embeddings/oleObject681.bin"/><Relationship Id="rId1338" Type="http://schemas.openxmlformats.org/officeDocument/2006/relationships/oleObject" Target="embeddings/oleObject737.bin"/><Relationship Id="rId1545" Type="http://schemas.openxmlformats.org/officeDocument/2006/relationships/image" Target="media/image670.wmf"/><Relationship Id="rId2943" Type="http://schemas.openxmlformats.org/officeDocument/2006/relationships/image" Target="media/image1259.wmf"/><Relationship Id="rId4049" Type="http://schemas.openxmlformats.org/officeDocument/2006/relationships/image" Target="media/image1921.wmf"/><Relationship Id="rId1100" Type="http://schemas.openxmlformats.org/officeDocument/2006/relationships/oleObject" Target="embeddings/oleObject598.bin"/><Relationship Id="rId1405" Type="http://schemas.openxmlformats.org/officeDocument/2006/relationships/image" Target="media/image619.wmf"/><Relationship Id="rId1752" Type="http://schemas.openxmlformats.org/officeDocument/2006/relationships/oleObject" Target="embeddings/oleObject989.bin"/><Relationship Id="rId2803" Type="http://schemas.openxmlformats.org/officeDocument/2006/relationships/oleObject" Target="embeddings/oleObject1597.bin"/><Relationship Id="rId4256" Type="http://schemas.openxmlformats.org/officeDocument/2006/relationships/image" Target="media/image2128.wmf"/><Relationship Id="rId44" Type="http://schemas.openxmlformats.org/officeDocument/2006/relationships/image" Target="media/image20.wmf"/><Relationship Id="rId1612" Type="http://schemas.openxmlformats.org/officeDocument/2006/relationships/oleObject" Target="embeddings/oleObject907.bin"/><Relationship Id="rId1917" Type="http://schemas.openxmlformats.org/officeDocument/2006/relationships/oleObject" Target="embeddings/oleObject1075.bin"/><Relationship Id="rId3065" Type="http://schemas.openxmlformats.org/officeDocument/2006/relationships/image" Target="media/image1306.wmf"/><Relationship Id="rId3272" Type="http://schemas.openxmlformats.org/officeDocument/2006/relationships/image" Target="media/image1389.wmf"/><Relationship Id="rId4116" Type="http://schemas.openxmlformats.org/officeDocument/2006/relationships/image" Target="media/image1988.wmf"/><Relationship Id="rId193" Type="http://schemas.openxmlformats.org/officeDocument/2006/relationships/image" Target="media/image90.wmf"/><Relationship Id="rId498" Type="http://schemas.openxmlformats.org/officeDocument/2006/relationships/image" Target="media/image221.wmf"/><Relationship Id="rId2081" Type="http://schemas.openxmlformats.org/officeDocument/2006/relationships/oleObject" Target="embeddings/oleObject1166.bin"/><Relationship Id="rId2179" Type="http://schemas.openxmlformats.org/officeDocument/2006/relationships/oleObject" Target="embeddings/oleObject1225.bin"/><Relationship Id="rId3132" Type="http://schemas.openxmlformats.org/officeDocument/2006/relationships/oleObject" Target="embeddings/oleObject1795.bin"/><Relationship Id="rId3577" Type="http://schemas.openxmlformats.org/officeDocument/2006/relationships/oleObject" Target="embeddings/oleObject2075.bin"/><Relationship Id="rId3784" Type="http://schemas.openxmlformats.org/officeDocument/2006/relationships/image" Target="media/image1656.wmf"/><Relationship Id="rId3991" Type="http://schemas.openxmlformats.org/officeDocument/2006/relationships/image" Target="media/image1863.wmf"/><Relationship Id="rId260" Type="http://schemas.openxmlformats.org/officeDocument/2006/relationships/image" Target="media/image122.wmf"/><Relationship Id="rId2386" Type="http://schemas.openxmlformats.org/officeDocument/2006/relationships/oleObject" Target="embeddings/oleObject1345.bin"/><Relationship Id="rId2593" Type="http://schemas.openxmlformats.org/officeDocument/2006/relationships/oleObject" Target="embeddings/oleObject1487.bin"/><Relationship Id="rId3437" Type="http://schemas.openxmlformats.org/officeDocument/2006/relationships/oleObject" Target="embeddings/oleObject1992.bin"/><Relationship Id="rId3644" Type="http://schemas.openxmlformats.org/officeDocument/2006/relationships/oleObject" Target="embeddings/oleObject2116.bin"/><Relationship Id="rId3851" Type="http://schemas.openxmlformats.org/officeDocument/2006/relationships/image" Target="media/image1723.wmf"/><Relationship Id="rId120" Type="http://schemas.openxmlformats.org/officeDocument/2006/relationships/image" Target="media/image55.wmf"/><Relationship Id="rId358" Type="http://schemas.openxmlformats.org/officeDocument/2006/relationships/oleObject" Target="embeddings/oleObject188.bin"/><Relationship Id="rId565" Type="http://schemas.openxmlformats.org/officeDocument/2006/relationships/image" Target="media/image250.wmf"/><Relationship Id="rId772" Type="http://schemas.openxmlformats.org/officeDocument/2006/relationships/image" Target="media/image351.wmf"/><Relationship Id="rId1195" Type="http://schemas.openxmlformats.org/officeDocument/2006/relationships/oleObject" Target="embeddings/oleObject654.bin"/><Relationship Id="rId2039" Type="http://schemas.openxmlformats.org/officeDocument/2006/relationships/image" Target="media/image891.wmf"/><Relationship Id="rId2246" Type="http://schemas.openxmlformats.org/officeDocument/2006/relationships/oleObject" Target="embeddings/oleObject1264.bin"/><Relationship Id="rId2453" Type="http://schemas.openxmlformats.org/officeDocument/2006/relationships/image" Target="media/image1057.wmf"/><Relationship Id="rId2660" Type="http://schemas.openxmlformats.org/officeDocument/2006/relationships/oleObject" Target="embeddings/oleObject1525.bin"/><Relationship Id="rId2898" Type="http://schemas.openxmlformats.org/officeDocument/2006/relationships/image" Target="media/image1241.wmf"/><Relationship Id="rId3504" Type="http://schemas.openxmlformats.org/officeDocument/2006/relationships/image" Target="media/image1468.wmf"/><Relationship Id="rId3711" Type="http://schemas.openxmlformats.org/officeDocument/2006/relationships/image" Target="media/image1583.wmf"/><Relationship Id="rId3949" Type="http://schemas.openxmlformats.org/officeDocument/2006/relationships/image" Target="media/image1821.wmf"/><Relationship Id="rId218" Type="http://schemas.openxmlformats.org/officeDocument/2006/relationships/image" Target="media/image102.wmf"/><Relationship Id="rId425" Type="http://schemas.openxmlformats.org/officeDocument/2006/relationships/image" Target="media/image192.wmf"/><Relationship Id="rId632" Type="http://schemas.openxmlformats.org/officeDocument/2006/relationships/oleObject" Target="embeddings/oleObject343.bin"/><Relationship Id="rId1055" Type="http://schemas.openxmlformats.org/officeDocument/2006/relationships/oleObject" Target="embeddings/oleObject573.bin"/><Relationship Id="rId1262" Type="http://schemas.openxmlformats.org/officeDocument/2006/relationships/oleObject" Target="embeddings/oleObject693.bin"/><Relationship Id="rId2106" Type="http://schemas.openxmlformats.org/officeDocument/2006/relationships/oleObject" Target="embeddings/oleObject1181.bin"/><Relationship Id="rId2313" Type="http://schemas.openxmlformats.org/officeDocument/2006/relationships/image" Target="media/image1002.wmf"/><Relationship Id="rId2520" Type="http://schemas.openxmlformats.org/officeDocument/2006/relationships/image" Target="media/image1072.wmf"/><Relationship Id="rId2758" Type="http://schemas.openxmlformats.org/officeDocument/2006/relationships/image" Target="media/image1177.wmf"/><Relationship Id="rId2965" Type="http://schemas.openxmlformats.org/officeDocument/2006/relationships/image" Target="media/image1267.wmf"/><Relationship Id="rId3809" Type="http://schemas.openxmlformats.org/officeDocument/2006/relationships/image" Target="media/image1681.wmf"/><Relationship Id="rId937" Type="http://schemas.openxmlformats.org/officeDocument/2006/relationships/image" Target="media/image424.wmf"/><Relationship Id="rId1122" Type="http://schemas.openxmlformats.org/officeDocument/2006/relationships/oleObject" Target="embeddings/oleObject609.bin"/><Relationship Id="rId1567" Type="http://schemas.openxmlformats.org/officeDocument/2006/relationships/oleObject" Target="embeddings/oleObject881.bin"/><Relationship Id="rId1774" Type="http://schemas.openxmlformats.org/officeDocument/2006/relationships/image" Target="media/image767.wmf"/><Relationship Id="rId1981" Type="http://schemas.openxmlformats.org/officeDocument/2006/relationships/oleObject" Target="embeddings/oleObject1110.bin"/><Relationship Id="rId2618" Type="http://schemas.openxmlformats.org/officeDocument/2006/relationships/image" Target="media/image1111.wmf"/><Relationship Id="rId2825" Type="http://schemas.openxmlformats.org/officeDocument/2006/relationships/oleObject" Target="embeddings/oleObject1608.bin"/><Relationship Id="rId4180" Type="http://schemas.openxmlformats.org/officeDocument/2006/relationships/image" Target="media/image2052.wmf"/><Relationship Id="rId4278" Type="http://schemas.openxmlformats.org/officeDocument/2006/relationships/image" Target="media/image2150.wmf"/><Relationship Id="rId66" Type="http://schemas.openxmlformats.org/officeDocument/2006/relationships/image" Target="media/image31.wmf"/><Relationship Id="rId1427" Type="http://schemas.openxmlformats.org/officeDocument/2006/relationships/oleObject" Target="embeddings/oleObject792.bin"/><Relationship Id="rId1634" Type="http://schemas.openxmlformats.org/officeDocument/2006/relationships/image" Target="media/image707.wmf"/><Relationship Id="rId1841" Type="http://schemas.openxmlformats.org/officeDocument/2006/relationships/oleObject" Target="embeddings/oleObject1036.bin"/><Relationship Id="rId3087" Type="http://schemas.openxmlformats.org/officeDocument/2006/relationships/oleObject" Target="embeddings/oleObject1766.bin"/><Relationship Id="rId3294" Type="http://schemas.openxmlformats.org/officeDocument/2006/relationships/oleObject" Target="embeddings/oleObject1891.bin"/><Relationship Id="rId4040" Type="http://schemas.openxmlformats.org/officeDocument/2006/relationships/image" Target="media/image1912.wmf"/><Relationship Id="rId4138" Type="http://schemas.openxmlformats.org/officeDocument/2006/relationships/image" Target="media/image2010.wmf"/><Relationship Id="rId1939" Type="http://schemas.openxmlformats.org/officeDocument/2006/relationships/oleObject" Target="embeddings/oleObject1086.bin"/><Relationship Id="rId3599" Type="http://schemas.openxmlformats.org/officeDocument/2006/relationships/oleObject" Target="embeddings/oleObject2088.bin"/><Relationship Id="rId1701" Type="http://schemas.openxmlformats.org/officeDocument/2006/relationships/oleObject" Target="embeddings/oleObject963.bin"/><Relationship Id="rId3154" Type="http://schemas.openxmlformats.org/officeDocument/2006/relationships/oleObject" Target="embeddings/oleObject1808.bin"/><Relationship Id="rId3361" Type="http://schemas.openxmlformats.org/officeDocument/2006/relationships/oleObject" Target="embeddings/oleObject1943.bin"/><Relationship Id="rId3459" Type="http://schemas.openxmlformats.org/officeDocument/2006/relationships/image" Target="media/image1447.wmf"/><Relationship Id="rId3666" Type="http://schemas.openxmlformats.org/officeDocument/2006/relationships/image" Target="media/image1538.wmf"/><Relationship Id="rId4205" Type="http://schemas.openxmlformats.org/officeDocument/2006/relationships/image" Target="media/image2077.wmf"/><Relationship Id="rId282" Type="http://schemas.openxmlformats.org/officeDocument/2006/relationships/image" Target="media/image131.wmf"/><Relationship Id="rId587" Type="http://schemas.openxmlformats.org/officeDocument/2006/relationships/image" Target="media/image260.wmf"/><Relationship Id="rId2170" Type="http://schemas.openxmlformats.org/officeDocument/2006/relationships/oleObject" Target="embeddings/oleObject1220.bin"/><Relationship Id="rId2268" Type="http://schemas.openxmlformats.org/officeDocument/2006/relationships/oleObject" Target="embeddings/oleObject1280.bin"/><Relationship Id="rId3014" Type="http://schemas.openxmlformats.org/officeDocument/2006/relationships/oleObject" Target="embeddings/oleObject1723.bin"/><Relationship Id="rId3221" Type="http://schemas.openxmlformats.org/officeDocument/2006/relationships/image" Target="media/image1366.wmf"/><Relationship Id="rId3319" Type="http://schemas.openxmlformats.org/officeDocument/2006/relationships/oleObject" Target="embeddings/oleObject1909.bin"/><Relationship Id="rId3873" Type="http://schemas.openxmlformats.org/officeDocument/2006/relationships/image" Target="media/image1745.wmf"/><Relationship Id="rId8" Type="http://schemas.openxmlformats.org/officeDocument/2006/relationships/image" Target="media/image1.jpeg"/><Relationship Id="rId142" Type="http://schemas.openxmlformats.org/officeDocument/2006/relationships/oleObject" Target="embeddings/oleObject71.bin"/><Relationship Id="rId447" Type="http://schemas.openxmlformats.org/officeDocument/2006/relationships/image" Target="media/image197.wmf"/><Relationship Id="rId794" Type="http://schemas.openxmlformats.org/officeDocument/2006/relationships/image" Target="media/image360.wmf"/><Relationship Id="rId1077" Type="http://schemas.openxmlformats.org/officeDocument/2006/relationships/image" Target="media/image484.wmf"/><Relationship Id="rId2030" Type="http://schemas.openxmlformats.org/officeDocument/2006/relationships/oleObject" Target="embeddings/oleObject1137.bin"/><Relationship Id="rId2128" Type="http://schemas.openxmlformats.org/officeDocument/2006/relationships/image" Target="media/image927.wmf"/><Relationship Id="rId2475" Type="http://schemas.openxmlformats.org/officeDocument/2006/relationships/oleObject" Target="embeddings/oleObject1408.bin"/><Relationship Id="rId2682" Type="http://schemas.openxmlformats.org/officeDocument/2006/relationships/image" Target="media/image1139.wmf"/><Relationship Id="rId2987" Type="http://schemas.openxmlformats.org/officeDocument/2006/relationships/image" Target="media/image1275.wmf"/><Relationship Id="rId3526" Type="http://schemas.openxmlformats.org/officeDocument/2006/relationships/image" Target="media/image1475.wmf"/><Relationship Id="rId3733" Type="http://schemas.openxmlformats.org/officeDocument/2006/relationships/image" Target="media/image1605.wmf"/><Relationship Id="rId3940" Type="http://schemas.openxmlformats.org/officeDocument/2006/relationships/image" Target="media/image1812.wmf"/><Relationship Id="rId654" Type="http://schemas.openxmlformats.org/officeDocument/2006/relationships/image" Target="media/image293.wmf"/><Relationship Id="rId861" Type="http://schemas.openxmlformats.org/officeDocument/2006/relationships/image" Target="media/image389.wmf"/><Relationship Id="rId959" Type="http://schemas.openxmlformats.org/officeDocument/2006/relationships/image" Target="media/image435.wmf"/><Relationship Id="rId1284" Type="http://schemas.openxmlformats.org/officeDocument/2006/relationships/oleObject" Target="embeddings/oleObject706.bin"/><Relationship Id="rId1491" Type="http://schemas.openxmlformats.org/officeDocument/2006/relationships/oleObject" Target="embeddings/oleObject827.bin"/><Relationship Id="rId1589" Type="http://schemas.openxmlformats.org/officeDocument/2006/relationships/image" Target="media/image690.wmf"/><Relationship Id="rId2335" Type="http://schemas.openxmlformats.org/officeDocument/2006/relationships/oleObject" Target="embeddings/oleObject1316.bin"/><Relationship Id="rId2542" Type="http://schemas.openxmlformats.org/officeDocument/2006/relationships/oleObject" Target="embeddings/oleObject1454.bin"/><Relationship Id="rId3800" Type="http://schemas.openxmlformats.org/officeDocument/2006/relationships/image" Target="media/image1672.wmf"/><Relationship Id="rId307" Type="http://schemas.openxmlformats.org/officeDocument/2006/relationships/image" Target="media/image143.wmf"/><Relationship Id="rId514" Type="http://schemas.openxmlformats.org/officeDocument/2006/relationships/oleObject" Target="embeddings/oleObject279.bin"/><Relationship Id="rId721" Type="http://schemas.openxmlformats.org/officeDocument/2006/relationships/oleObject" Target="embeddings/oleObject388.bin"/><Relationship Id="rId1144" Type="http://schemas.openxmlformats.org/officeDocument/2006/relationships/oleObject" Target="embeddings/oleObject620.bin"/><Relationship Id="rId1351" Type="http://schemas.openxmlformats.org/officeDocument/2006/relationships/image" Target="media/image598.wmf"/><Relationship Id="rId1449" Type="http://schemas.openxmlformats.org/officeDocument/2006/relationships/oleObject" Target="embeddings/oleObject804.bin"/><Relationship Id="rId1796" Type="http://schemas.openxmlformats.org/officeDocument/2006/relationships/oleObject" Target="embeddings/oleObject1013.bin"/><Relationship Id="rId2402" Type="http://schemas.openxmlformats.org/officeDocument/2006/relationships/oleObject" Target="embeddings/oleObject1358.bin"/><Relationship Id="rId2847" Type="http://schemas.openxmlformats.org/officeDocument/2006/relationships/oleObject" Target="embeddings/oleObject1620.bin"/><Relationship Id="rId4062" Type="http://schemas.openxmlformats.org/officeDocument/2006/relationships/image" Target="media/image1934.wmf"/><Relationship Id="rId88" Type="http://schemas.openxmlformats.org/officeDocument/2006/relationships/oleObject" Target="embeddings/oleObject40.bin"/><Relationship Id="rId819" Type="http://schemas.openxmlformats.org/officeDocument/2006/relationships/image" Target="media/image372.wmf"/><Relationship Id="rId1004" Type="http://schemas.openxmlformats.org/officeDocument/2006/relationships/image" Target="media/image456.wmf"/><Relationship Id="rId1211" Type="http://schemas.openxmlformats.org/officeDocument/2006/relationships/image" Target="media/image541.wmf"/><Relationship Id="rId1656" Type="http://schemas.openxmlformats.org/officeDocument/2006/relationships/image" Target="media/image714.wmf"/><Relationship Id="rId1863" Type="http://schemas.openxmlformats.org/officeDocument/2006/relationships/oleObject" Target="embeddings/oleObject1047.bin"/><Relationship Id="rId2707" Type="http://schemas.openxmlformats.org/officeDocument/2006/relationships/oleObject" Target="embeddings/oleObject1549.bin"/><Relationship Id="rId2914" Type="http://schemas.openxmlformats.org/officeDocument/2006/relationships/oleObject" Target="embeddings/oleObject1662.bin"/><Relationship Id="rId1309" Type="http://schemas.openxmlformats.org/officeDocument/2006/relationships/image" Target="media/image583.wmf"/><Relationship Id="rId1516" Type="http://schemas.openxmlformats.org/officeDocument/2006/relationships/oleObject" Target="embeddings/oleObject843.bin"/><Relationship Id="rId1723" Type="http://schemas.openxmlformats.org/officeDocument/2006/relationships/image" Target="media/image742.wmf"/><Relationship Id="rId1930" Type="http://schemas.openxmlformats.org/officeDocument/2006/relationships/image" Target="media/image842.wmf"/><Relationship Id="rId3176" Type="http://schemas.openxmlformats.org/officeDocument/2006/relationships/oleObject" Target="embeddings/oleObject1825.bin"/><Relationship Id="rId3383" Type="http://schemas.openxmlformats.org/officeDocument/2006/relationships/oleObject" Target="embeddings/oleObject1957.bin"/><Relationship Id="rId3590" Type="http://schemas.openxmlformats.org/officeDocument/2006/relationships/image" Target="media/image1501.wmf"/><Relationship Id="rId4227" Type="http://schemas.openxmlformats.org/officeDocument/2006/relationships/image" Target="media/image2099.wmf"/><Relationship Id="rId15" Type="http://schemas.openxmlformats.org/officeDocument/2006/relationships/image" Target="media/image6.wmf"/><Relationship Id="rId2192" Type="http://schemas.openxmlformats.org/officeDocument/2006/relationships/image" Target="media/image953.wmf"/><Relationship Id="rId3036" Type="http://schemas.openxmlformats.org/officeDocument/2006/relationships/image" Target="media/image1294.wmf"/><Relationship Id="rId3243" Type="http://schemas.openxmlformats.org/officeDocument/2006/relationships/image" Target="media/image1377.wmf"/><Relationship Id="rId3688" Type="http://schemas.openxmlformats.org/officeDocument/2006/relationships/image" Target="media/image1560.wmf"/><Relationship Id="rId3895" Type="http://schemas.openxmlformats.org/officeDocument/2006/relationships/image" Target="media/image1767.wmf"/><Relationship Id="rId164" Type="http://schemas.openxmlformats.org/officeDocument/2006/relationships/oleObject" Target="embeddings/oleObject82.bin"/><Relationship Id="rId371" Type="http://schemas.openxmlformats.org/officeDocument/2006/relationships/image" Target="media/image170.wmf"/><Relationship Id="rId2052" Type="http://schemas.openxmlformats.org/officeDocument/2006/relationships/oleObject" Target="embeddings/oleObject1150.bin"/><Relationship Id="rId2497" Type="http://schemas.openxmlformats.org/officeDocument/2006/relationships/oleObject" Target="embeddings/oleObject1427.bin"/><Relationship Id="rId3450" Type="http://schemas.openxmlformats.org/officeDocument/2006/relationships/image" Target="media/image1443.wmf"/><Relationship Id="rId3548" Type="http://schemas.openxmlformats.org/officeDocument/2006/relationships/oleObject" Target="embeddings/oleObject2057.bin"/><Relationship Id="rId3755" Type="http://schemas.openxmlformats.org/officeDocument/2006/relationships/image" Target="media/image1627.wmf"/><Relationship Id="rId469" Type="http://schemas.openxmlformats.org/officeDocument/2006/relationships/oleObject" Target="embeddings/oleObject255.bin"/><Relationship Id="rId676" Type="http://schemas.openxmlformats.org/officeDocument/2006/relationships/image" Target="media/image304.wmf"/><Relationship Id="rId883" Type="http://schemas.openxmlformats.org/officeDocument/2006/relationships/oleObject" Target="embeddings/oleObject479.bin"/><Relationship Id="rId1099" Type="http://schemas.openxmlformats.org/officeDocument/2006/relationships/image" Target="media/image495.wmf"/><Relationship Id="rId2357" Type="http://schemas.openxmlformats.org/officeDocument/2006/relationships/oleObject" Target="embeddings/oleObject1329.bin"/><Relationship Id="rId2564" Type="http://schemas.openxmlformats.org/officeDocument/2006/relationships/image" Target="media/image1090.wmf"/><Relationship Id="rId3103" Type="http://schemas.openxmlformats.org/officeDocument/2006/relationships/oleObject" Target="embeddings/oleObject1775.bin"/><Relationship Id="rId3310" Type="http://schemas.openxmlformats.org/officeDocument/2006/relationships/image" Target="media/image1399.wmf"/><Relationship Id="rId3408" Type="http://schemas.openxmlformats.org/officeDocument/2006/relationships/oleObject" Target="embeddings/oleObject1974.bin"/><Relationship Id="rId3615" Type="http://schemas.openxmlformats.org/officeDocument/2006/relationships/oleObject" Target="embeddings/oleObject2098.bin"/><Relationship Id="rId3962" Type="http://schemas.openxmlformats.org/officeDocument/2006/relationships/image" Target="media/image1834.wmf"/><Relationship Id="rId231" Type="http://schemas.openxmlformats.org/officeDocument/2006/relationships/oleObject" Target="embeddings/oleObject116.bin"/><Relationship Id="rId329" Type="http://schemas.openxmlformats.org/officeDocument/2006/relationships/oleObject" Target="embeddings/oleObject169.bin"/><Relationship Id="rId536" Type="http://schemas.openxmlformats.org/officeDocument/2006/relationships/image" Target="media/image236.wmf"/><Relationship Id="rId1166" Type="http://schemas.openxmlformats.org/officeDocument/2006/relationships/oleObject" Target="embeddings/oleObject633.bin"/><Relationship Id="rId1373" Type="http://schemas.openxmlformats.org/officeDocument/2006/relationships/image" Target="media/image607.wmf"/><Relationship Id="rId2217" Type="http://schemas.openxmlformats.org/officeDocument/2006/relationships/image" Target="media/image963.wmf"/><Relationship Id="rId2771" Type="http://schemas.openxmlformats.org/officeDocument/2006/relationships/oleObject" Target="embeddings/oleObject1581.bin"/><Relationship Id="rId2869" Type="http://schemas.openxmlformats.org/officeDocument/2006/relationships/image" Target="media/image1230.wmf"/><Relationship Id="rId3822" Type="http://schemas.openxmlformats.org/officeDocument/2006/relationships/image" Target="media/image1694.wmf"/><Relationship Id="rId743" Type="http://schemas.openxmlformats.org/officeDocument/2006/relationships/image" Target="media/image337.wmf"/><Relationship Id="rId950" Type="http://schemas.openxmlformats.org/officeDocument/2006/relationships/oleObject" Target="embeddings/oleObject513.bin"/><Relationship Id="rId1026" Type="http://schemas.openxmlformats.org/officeDocument/2006/relationships/oleObject" Target="embeddings/oleObject554.bin"/><Relationship Id="rId1580" Type="http://schemas.openxmlformats.org/officeDocument/2006/relationships/oleObject" Target="embeddings/oleObject888.bin"/><Relationship Id="rId1678" Type="http://schemas.openxmlformats.org/officeDocument/2006/relationships/image" Target="media/image721.wmf"/><Relationship Id="rId1885" Type="http://schemas.openxmlformats.org/officeDocument/2006/relationships/image" Target="media/image820.wmf"/><Relationship Id="rId2424" Type="http://schemas.openxmlformats.org/officeDocument/2006/relationships/oleObject" Target="embeddings/oleObject1371.bin"/><Relationship Id="rId2631" Type="http://schemas.openxmlformats.org/officeDocument/2006/relationships/oleObject" Target="embeddings/oleObject1508.bin"/><Relationship Id="rId2729" Type="http://schemas.openxmlformats.org/officeDocument/2006/relationships/oleObject" Target="embeddings/oleObject1560.bin"/><Relationship Id="rId2936" Type="http://schemas.openxmlformats.org/officeDocument/2006/relationships/oleObject" Target="embeddings/oleObject1674.bin"/><Relationship Id="rId4084" Type="http://schemas.openxmlformats.org/officeDocument/2006/relationships/image" Target="media/image1956.wmf"/><Relationship Id="rId4291" Type="http://schemas.openxmlformats.org/officeDocument/2006/relationships/image" Target="media/image2163.wmf"/><Relationship Id="rId603" Type="http://schemas.openxmlformats.org/officeDocument/2006/relationships/image" Target="media/image268.wmf"/><Relationship Id="rId810" Type="http://schemas.openxmlformats.org/officeDocument/2006/relationships/image" Target="media/image368.wmf"/><Relationship Id="rId908" Type="http://schemas.openxmlformats.org/officeDocument/2006/relationships/oleObject" Target="embeddings/oleObject492.bin"/><Relationship Id="rId1233" Type="http://schemas.openxmlformats.org/officeDocument/2006/relationships/image" Target="media/image551.wmf"/><Relationship Id="rId1440" Type="http://schemas.openxmlformats.org/officeDocument/2006/relationships/oleObject" Target="embeddings/oleObject799.bin"/><Relationship Id="rId1538" Type="http://schemas.openxmlformats.org/officeDocument/2006/relationships/image" Target="media/image667.wmf"/><Relationship Id="rId4151" Type="http://schemas.openxmlformats.org/officeDocument/2006/relationships/image" Target="media/image2023.wmf"/><Relationship Id="rId1300" Type="http://schemas.openxmlformats.org/officeDocument/2006/relationships/oleObject" Target="embeddings/oleObject714.bin"/><Relationship Id="rId1745" Type="http://schemas.openxmlformats.org/officeDocument/2006/relationships/image" Target="media/image753.wmf"/><Relationship Id="rId1952" Type="http://schemas.openxmlformats.org/officeDocument/2006/relationships/image" Target="media/image852.wmf"/><Relationship Id="rId3198" Type="http://schemas.openxmlformats.org/officeDocument/2006/relationships/image" Target="media/image1355.wmf"/><Relationship Id="rId4011" Type="http://schemas.openxmlformats.org/officeDocument/2006/relationships/image" Target="media/image1883.wmf"/><Relationship Id="rId4249" Type="http://schemas.openxmlformats.org/officeDocument/2006/relationships/image" Target="media/image2121.wmf"/><Relationship Id="rId37" Type="http://schemas.openxmlformats.org/officeDocument/2006/relationships/oleObject" Target="embeddings/oleObject14.bin"/><Relationship Id="rId1605" Type="http://schemas.openxmlformats.org/officeDocument/2006/relationships/oleObject" Target="embeddings/oleObject902.bin"/><Relationship Id="rId1812" Type="http://schemas.openxmlformats.org/officeDocument/2006/relationships/oleObject" Target="embeddings/oleObject1021.bin"/><Relationship Id="rId3058" Type="http://schemas.openxmlformats.org/officeDocument/2006/relationships/image" Target="media/image1303.wmf"/><Relationship Id="rId3265" Type="http://schemas.openxmlformats.org/officeDocument/2006/relationships/oleObject" Target="embeddings/oleObject1873.bin"/><Relationship Id="rId3472" Type="http://schemas.openxmlformats.org/officeDocument/2006/relationships/oleObject" Target="embeddings/oleObject2013.bin"/><Relationship Id="rId4109" Type="http://schemas.openxmlformats.org/officeDocument/2006/relationships/image" Target="media/image1981.wmf"/><Relationship Id="rId4316" Type="http://schemas.openxmlformats.org/officeDocument/2006/relationships/theme" Target="theme/theme1.xml"/><Relationship Id="rId186" Type="http://schemas.openxmlformats.org/officeDocument/2006/relationships/oleObject" Target="embeddings/oleObject93.bin"/><Relationship Id="rId393" Type="http://schemas.openxmlformats.org/officeDocument/2006/relationships/oleObject" Target="embeddings/oleObject206.bin"/><Relationship Id="rId2074" Type="http://schemas.openxmlformats.org/officeDocument/2006/relationships/image" Target="media/image905.wmf"/><Relationship Id="rId2281" Type="http://schemas.openxmlformats.org/officeDocument/2006/relationships/oleObject" Target="embeddings/oleObject1287.bin"/><Relationship Id="rId3125" Type="http://schemas.openxmlformats.org/officeDocument/2006/relationships/oleObject" Target="embeddings/oleObject1791.bin"/><Relationship Id="rId3332" Type="http://schemas.openxmlformats.org/officeDocument/2006/relationships/image" Target="media/image1405.wmf"/><Relationship Id="rId3777" Type="http://schemas.openxmlformats.org/officeDocument/2006/relationships/image" Target="media/image1649.wmf"/><Relationship Id="rId3984" Type="http://schemas.openxmlformats.org/officeDocument/2006/relationships/image" Target="media/image1856.wmf"/><Relationship Id="rId253" Type="http://schemas.openxmlformats.org/officeDocument/2006/relationships/oleObject" Target="embeddings/oleObject128.bin"/><Relationship Id="rId460" Type="http://schemas.openxmlformats.org/officeDocument/2006/relationships/oleObject" Target="embeddings/oleObject250.bin"/><Relationship Id="rId698" Type="http://schemas.openxmlformats.org/officeDocument/2006/relationships/image" Target="media/image315.wmf"/><Relationship Id="rId1090" Type="http://schemas.openxmlformats.org/officeDocument/2006/relationships/oleObject" Target="embeddings/oleObject593.bin"/><Relationship Id="rId2141" Type="http://schemas.openxmlformats.org/officeDocument/2006/relationships/image" Target="media/image933.wmf"/><Relationship Id="rId2379" Type="http://schemas.openxmlformats.org/officeDocument/2006/relationships/oleObject" Target="embeddings/oleObject1341.bin"/><Relationship Id="rId2586" Type="http://schemas.openxmlformats.org/officeDocument/2006/relationships/image" Target="media/image1096.wmf"/><Relationship Id="rId2793" Type="http://schemas.openxmlformats.org/officeDocument/2006/relationships/oleObject" Target="embeddings/oleObject1592.bin"/><Relationship Id="rId3637" Type="http://schemas.openxmlformats.org/officeDocument/2006/relationships/image" Target="media/image1519.wmf"/><Relationship Id="rId3844" Type="http://schemas.openxmlformats.org/officeDocument/2006/relationships/image" Target="media/image1716.wmf"/><Relationship Id="rId113" Type="http://schemas.openxmlformats.org/officeDocument/2006/relationships/oleObject" Target="embeddings/oleObject54.bin"/><Relationship Id="rId320" Type="http://schemas.openxmlformats.org/officeDocument/2006/relationships/oleObject" Target="embeddings/oleObject164.bin"/><Relationship Id="rId558" Type="http://schemas.openxmlformats.org/officeDocument/2006/relationships/oleObject" Target="embeddings/oleObject305.bin"/><Relationship Id="rId765" Type="http://schemas.openxmlformats.org/officeDocument/2006/relationships/oleObject" Target="embeddings/oleObject411.bin"/><Relationship Id="rId972" Type="http://schemas.openxmlformats.org/officeDocument/2006/relationships/oleObject" Target="embeddings/oleObject524.bin"/><Relationship Id="rId1188" Type="http://schemas.openxmlformats.org/officeDocument/2006/relationships/image" Target="media/image531.wmf"/><Relationship Id="rId1395" Type="http://schemas.openxmlformats.org/officeDocument/2006/relationships/oleObject" Target="embeddings/oleObject773.bin"/><Relationship Id="rId2001" Type="http://schemas.openxmlformats.org/officeDocument/2006/relationships/oleObject" Target="embeddings/oleObject1121.bin"/><Relationship Id="rId2239" Type="http://schemas.openxmlformats.org/officeDocument/2006/relationships/oleObject" Target="embeddings/oleObject1259.bin"/><Relationship Id="rId2446" Type="http://schemas.openxmlformats.org/officeDocument/2006/relationships/oleObject" Target="embeddings/oleObject1385.bin"/><Relationship Id="rId2653" Type="http://schemas.openxmlformats.org/officeDocument/2006/relationships/image" Target="media/image1126.wmf"/><Relationship Id="rId2860" Type="http://schemas.openxmlformats.org/officeDocument/2006/relationships/oleObject" Target="embeddings/oleObject1627.bin"/><Relationship Id="rId3704" Type="http://schemas.openxmlformats.org/officeDocument/2006/relationships/image" Target="media/image1576.wmf"/><Relationship Id="rId418" Type="http://schemas.openxmlformats.org/officeDocument/2006/relationships/oleObject" Target="embeddings/oleObject223.bin"/><Relationship Id="rId625" Type="http://schemas.openxmlformats.org/officeDocument/2006/relationships/image" Target="media/image279.wmf"/><Relationship Id="rId832" Type="http://schemas.openxmlformats.org/officeDocument/2006/relationships/oleObject" Target="embeddings/oleObject447.bin"/><Relationship Id="rId1048" Type="http://schemas.openxmlformats.org/officeDocument/2006/relationships/image" Target="media/image475.wmf"/><Relationship Id="rId1255" Type="http://schemas.openxmlformats.org/officeDocument/2006/relationships/image" Target="media/image559.wmf"/><Relationship Id="rId1462" Type="http://schemas.openxmlformats.org/officeDocument/2006/relationships/image" Target="media/image643.wmf"/><Relationship Id="rId2306" Type="http://schemas.openxmlformats.org/officeDocument/2006/relationships/oleObject" Target="embeddings/oleObject1301.bin"/><Relationship Id="rId2513" Type="http://schemas.openxmlformats.org/officeDocument/2006/relationships/image" Target="media/image1069.wmf"/><Relationship Id="rId2958" Type="http://schemas.openxmlformats.org/officeDocument/2006/relationships/oleObject" Target="embeddings/oleObject1688.bin"/><Relationship Id="rId3911" Type="http://schemas.openxmlformats.org/officeDocument/2006/relationships/image" Target="media/image1783.wmf"/><Relationship Id="rId1115" Type="http://schemas.openxmlformats.org/officeDocument/2006/relationships/image" Target="media/image503.wmf"/><Relationship Id="rId1322" Type="http://schemas.openxmlformats.org/officeDocument/2006/relationships/image" Target="media/image589.wmf"/><Relationship Id="rId1767" Type="http://schemas.openxmlformats.org/officeDocument/2006/relationships/image" Target="media/image764.wmf"/><Relationship Id="rId1974" Type="http://schemas.openxmlformats.org/officeDocument/2006/relationships/image" Target="media/image861.wmf"/><Relationship Id="rId2720" Type="http://schemas.openxmlformats.org/officeDocument/2006/relationships/image" Target="media/image1158.wmf"/><Relationship Id="rId2818" Type="http://schemas.openxmlformats.org/officeDocument/2006/relationships/image" Target="media/image1207.wmf"/><Relationship Id="rId4173" Type="http://schemas.openxmlformats.org/officeDocument/2006/relationships/image" Target="media/image2045.wmf"/><Relationship Id="rId59" Type="http://schemas.openxmlformats.org/officeDocument/2006/relationships/oleObject" Target="embeddings/oleObject25.bin"/><Relationship Id="rId1627" Type="http://schemas.openxmlformats.org/officeDocument/2006/relationships/oleObject" Target="embeddings/oleObject916.bin"/><Relationship Id="rId1834" Type="http://schemas.openxmlformats.org/officeDocument/2006/relationships/oleObject" Target="embeddings/oleObject1032.bin"/><Relationship Id="rId3287" Type="http://schemas.openxmlformats.org/officeDocument/2006/relationships/oleObject" Target="embeddings/oleObject1885.bin"/><Relationship Id="rId4033" Type="http://schemas.openxmlformats.org/officeDocument/2006/relationships/image" Target="media/image1905.wmf"/><Relationship Id="rId4240" Type="http://schemas.openxmlformats.org/officeDocument/2006/relationships/image" Target="media/image2112.wmf"/><Relationship Id="rId2096" Type="http://schemas.openxmlformats.org/officeDocument/2006/relationships/image" Target="media/image915.wmf"/><Relationship Id="rId3494" Type="http://schemas.openxmlformats.org/officeDocument/2006/relationships/image" Target="media/image1463.wmf"/><Relationship Id="rId3799" Type="http://schemas.openxmlformats.org/officeDocument/2006/relationships/image" Target="media/image1671.wmf"/><Relationship Id="rId4100" Type="http://schemas.openxmlformats.org/officeDocument/2006/relationships/image" Target="media/image1972.wmf"/><Relationship Id="rId1901" Type="http://schemas.openxmlformats.org/officeDocument/2006/relationships/image" Target="media/image828.wmf"/><Relationship Id="rId3147" Type="http://schemas.openxmlformats.org/officeDocument/2006/relationships/oleObject" Target="embeddings/oleObject1803.bin"/><Relationship Id="rId3354" Type="http://schemas.openxmlformats.org/officeDocument/2006/relationships/oleObject" Target="embeddings/oleObject1937.bin"/><Relationship Id="rId3561" Type="http://schemas.openxmlformats.org/officeDocument/2006/relationships/image" Target="media/image1490.wmf"/><Relationship Id="rId3659" Type="http://schemas.openxmlformats.org/officeDocument/2006/relationships/image" Target="media/image1531.emf"/><Relationship Id="rId275" Type="http://schemas.openxmlformats.org/officeDocument/2006/relationships/oleObject" Target="embeddings/oleObject140.bin"/><Relationship Id="rId482" Type="http://schemas.openxmlformats.org/officeDocument/2006/relationships/image" Target="media/image214.wmf"/><Relationship Id="rId2163" Type="http://schemas.openxmlformats.org/officeDocument/2006/relationships/image" Target="media/image940.wmf"/><Relationship Id="rId2370" Type="http://schemas.openxmlformats.org/officeDocument/2006/relationships/oleObject" Target="embeddings/oleObject1336.bin"/><Relationship Id="rId3007" Type="http://schemas.openxmlformats.org/officeDocument/2006/relationships/oleObject" Target="embeddings/oleObject1719.bin"/><Relationship Id="rId3214" Type="http://schemas.openxmlformats.org/officeDocument/2006/relationships/oleObject" Target="embeddings/oleObject1845.bin"/><Relationship Id="rId3421" Type="http://schemas.openxmlformats.org/officeDocument/2006/relationships/oleObject" Target="embeddings/oleObject1983.bin"/><Relationship Id="rId3866" Type="http://schemas.openxmlformats.org/officeDocument/2006/relationships/image" Target="media/image1738.wmf"/><Relationship Id="rId135" Type="http://schemas.openxmlformats.org/officeDocument/2006/relationships/image" Target="media/image61.wmf"/><Relationship Id="rId342" Type="http://schemas.openxmlformats.org/officeDocument/2006/relationships/oleObject" Target="embeddings/oleObject178.bin"/><Relationship Id="rId787" Type="http://schemas.openxmlformats.org/officeDocument/2006/relationships/image" Target="media/image357.wmf"/><Relationship Id="rId994" Type="http://schemas.openxmlformats.org/officeDocument/2006/relationships/oleObject" Target="embeddings/oleObject536.bin"/><Relationship Id="rId2023" Type="http://schemas.openxmlformats.org/officeDocument/2006/relationships/oleObject" Target="embeddings/oleObject1133.bin"/><Relationship Id="rId2230" Type="http://schemas.openxmlformats.org/officeDocument/2006/relationships/oleObject" Target="embeddings/oleObject1254.bin"/><Relationship Id="rId2468" Type="http://schemas.openxmlformats.org/officeDocument/2006/relationships/oleObject" Target="embeddings/oleObject1402.bin"/><Relationship Id="rId2675" Type="http://schemas.openxmlformats.org/officeDocument/2006/relationships/image" Target="media/image1136.wmf"/><Relationship Id="rId2882" Type="http://schemas.openxmlformats.org/officeDocument/2006/relationships/image" Target="media/image1233.wmf"/><Relationship Id="rId3519" Type="http://schemas.openxmlformats.org/officeDocument/2006/relationships/oleObject" Target="embeddings/oleObject2040.bin"/><Relationship Id="rId3726" Type="http://schemas.openxmlformats.org/officeDocument/2006/relationships/image" Target="media/image1598.wmf"/><Relationship Id="rId3933" Type="http://schemas.openxmlformats.org/officeDocument/2006/relationships/image" Target="media/image1805.wmf"/><Relationship Id="rId202" Type="http://schemas.openxmlformats.org/officeDocument/2006/relationships/oleObject" Target="embeddings/oleObject101.bin"/><Relationship Id="rId647" Type="http://schemas.openxmlformats.org/officeDocument/2006/relationships/oleObject" Target="embeddings/oleObject351.bin"/><Relationship Id="rId854" Type="http://schemas.openxmlformats.org/officeDocument/2006/relationships/oleObject" Target="embeddings/oleObject462.bin"/><Relationship Id="rId1277" Type="http://schemas.openxmlformats.org/officeDocument/2006/relationships/image" Target="media/image569.wmf"/><Relationship Id="rId1484" Type="http://schemas.openxmlformats.org/officeDocument/2006/relationships/image" Target="media/image654.wmf"/><Relationship Id="rId1691" Type="http://schemas.openxmlformats.org/officeDocument/2006/relationships/oleObject" Target="embeddings/oleObject957.bin"/><Relationship Id="rId2328" Type="http://schemas.openxmlformats.org/officeDocument/2006/relationships/image" Target="media/image1009.wmf"/><Relationship Id="rId2535" Type="http://schemas.openxmlformats.org/officeDocument/2006/relationships/image" Target="media/image1078.wmf"/><Relationship Id="rId2742" Type="http://schemas.openxmlformats.org/officeDocument/2006/relationships/image" Target="media/image1169.wmf"/><Relationship Id="rId4195" Type="http://schemas.openxmlformats.org/officeDocument/2006/relationships/image" Target="media/image2067.wmf"/><Relationship Id="rId507" Type="http://schemas.openxmlformats.org/officeDocument/2006/relationships/image" Target="media/image225.wmf"/><Relationship Id="rId714" Type="http://schemas.openxmlformats.org/officeDocument/2006/relationships/image" Target="media/image323.wmf"/><Relationship Id="rId921" Type="http://schemas.openxmlformats.org/officeDocument/2006/relationships/image" Target="media/image416.wmf"/><Relationship Id="rId1137" Type="http://schemas.openxmlformats.org/officeDocument/2006/relationships/image" Target="media/image514.wmf"/><Relationship Id="rId1344" Type="http://schemas.openxmlformats.org/officeDocument/2006/relationships/oleObject" Target="embeddings/oleObject742.bin"/><Relationship Id="rId1551" Type="http://schemas.openxmlformats.org/officeDocument/2006/relationships/oleObject" Target="embeddings/oleObject872.bin"/><Relationship Id="rId1789" Type="http://schemas.openxmlformats.org/officeDocument/2006/relationships/oleObject" Target="embeddings/oleObject1009.bin"/><Relationship Id="rId1996" Type="http://schemas.openxmlformats.org/officeDocument/2006/relationships/image" Target="media/image871.wmf"/><Relationship Id="rId2602" Type="http://schemas.openxmlformats.org/officeDocument/2006/relationships/image" Target="media/image1104.wmf"/><Relationship Id="rId4055" Type="http://schemas.openxmlformats.org/officeDocument/2006/relationships/image" Target="media/image1927.wmf"/><Relationship Id="rId4262" Type="http://schemas.openxmlformats.org/officeDocument/2006/relationships/image" Target="media/image2134.wmf"/><Relationship Id="rId50" Type="http://schemas.openxmlformats.org/officeDocument/2006/relationships/image" Target="media/image23.wmf"/><Relationship Id="rId1204" Type="http://schemas.openxmlformats.org/officeDocument/2006/relationships/oleObject" Target="embeddings/oleObject660.bin"/><Relationship Id="rId1411" Type="http://schemas.openxmlformats.org/officeDocument/2006/relationships/oleObject" Target="embeddings/oleObject783.bin"/><Relationship Id="rId1649" Type="http://schemas.openxmlformats.org/officeDocument/2006/relationships/image" Target="media/image712.wmf"/><Relationship Id="rId1856" Type="http://schemas.openxmlformats.org/officeDocument/2006/relationships/image" Target="media/image806.wmf"/><Relationship Id="rId2907" Type="http://schemas.openxmlformats.org/officeDocument/2006/relationships/image" Target="media/image1244.wmf"/><Relationship Id="rId3071" Type="http://schemas.openxmlformats.org/officeDocument/2006/relationships/image" Target="media/image1309.wmf"/><Relationship Id="rId1509" Type="http://schemas.openxmlformats.org/officeDocument/2006/relationships/oleObject" Target="embeddings/oleObject836.bin"/><Relationship Id="rId1716" Type="http://schemas.openxmlformats.org/officeDocument/2006/relationships/oleObject" Target="embeddings/oleObject971.bin"/><Relationship Id="rId1923" Type="http://schemas.openxmlformats.org/officeDocument/2006/relationships/oleObject" Target="embeddings/oleObject1078.bin"/><Relationship Id="rId3169" Type="http://schemas.openxmlformats.org/officeDocument/2006/relationships/oleObject" Target="embeddings/oleObject1819.bin"/><Relationship Id="rId3376" Type="http://schemas.openxmlformats.org/officeDocument/2006/relationships/oleObject" Target="embeddings/oleObject1951.bin"/><Relationship Id="rId3583" Type="http://schemas.openxmlformats.org/officeDocument/2006/relationships/oleObject" Target="embeddings/oleObject2079.bin"/><Relationship Id="rId4122" Type="http://schemas.openxmlformats.org/officeDocument/2006/relationships/image" Target="media/image1994.wmf"/><Relationship Id="rId297" Type="http://schemas.openxmlformats.org/officeDocument/2006/relationships/image" Target="media/image138.wmf"/><Relationship Id="rId2185" Type="http://schemas.openxmlformats.org/officeDocument/2006/relationships/image" Target="media/image950.wmf"/><Relationship Id="rId2392" Type="http://schemas.openxmlformats.org/officeDocument/2006/relationships/image" Target="media/image1036.wmf"/><Relationship Id="rId3029" Type="http://schemas.openxmlformats.org/officeDocument/2006/relationships/oleObject" Target="embeddings/oleObject1731.bin"/><Relationship Id="rId3236" Type="http://schemas.openxmlformats.org/officeDocument/2006/relationships/oleObject" Target="embeddings/oleObject1856.bin"/><Relationship Id="rId3790" Type="http://schemas.openxmlformats.org/officeDocument/2006/relationships/image" Target="media/image1662.wmf"/><Relationship Id="rId3888" Type="http://schemas.openxmlformats.org/officeDocument/2006/relationships/image" Target="media/image1760.wmf"/><Relationship Id="rId157" Type="http://schemas.openxmlformats.org/officeDocument/2006/relationships/image" Target="media/image72.wmf"/><Relationship Id="rId364" Type="http://schemas.openxmlformats.org/officeDocument/2006/relationships/oleObject" Target="embeddings/oleObject191.bin"/><Relationship Id="rId2045" Type="http://schemas.openxmlformats.org/officeDocument/2006/relationships/oleObject" Target="embeddings/oleObject1145.bin"/><Relationship Id="rId2697" Type="http://schemas.openxmlformats.org/officeDocument/2006/relationships/oleObject" Target="embeddings/oleObject1544.bin"/><Relationship Id="rId3443" Type="http://schemas.openxmlformats.org/officeDocument/2006/relationships/image" Target="media/image1440.wmf"/><Relationship Id="rId3650" Type="http://schemas.openxmlformats.org/officeDocument/2006/relationships/image" Target="media/image1523.wmf"/><Relationship Id="rId3748" Type="http://schemas.openxmlformats.org/officeDocument/2006/relationships/image" Target="media/image1620.wmf"/><Relationship Id="rId571" Type="http://schemas.openxmlformats.org/officeDocument/2006/relationships/image" Target="media/image253.wmf"/><Relationship Id="rId669" Type="http://schemas.openxmlformats.org/officeDocument/2006/relationships/oleObject" Target="embeddings/oleObject362.bin"/><Relationship Id="rId876" Type="http://schemas.openxmlformats.org/officeDocument/2006/relationships/oleObject" Target="embeddings/oleObject474.bin"/><Relationship Id="rId1299" Type="http://schemas.openxmlformats.org/officeDocument/2006/relationships/image" Target="media/image579.wmf"/><Relationship Id="rId2252" Type="http://schemas.openxmlformats.org/officeDocument/2006/relationships/oleObject" Target="embeddings/oleObject1269.bin"/><Relationship Id="rId2557" Type="http://schemas.openxmlformats.org/officeDocument/2006/relationships/oleObject" Target="embeddings/oleObject1464.bin"/><Relationship Id="rId3303" Type="http://schemas.openxmlformats.org/officeDocument/2006/relationships/oleObject" Target="embeddings/oleObject1900.bin"/><Relationship Id="rId3510" Type="http://schemas.openxmlformats.org/officeDocument/2006/relationships/image" Target="media/image1470.wmf"/><Relationship Id="rId3608" Type="http://schemas.openxmlformats.org/officeDocument/2006/relationships/image" Target="media/image1508.wmf"/><Relationship Id="rId3955" Type="http://schemas.openxmlformats.org/officeDocument/2006/relationships/image" Target="media/image1827.wmf"/><Relationship Id="rId224" Type="http://schemas.openxmlformats.org/officeDocument/2006/relationships/image" Target="media/image105.wmf"/><Relationship Id="rId431" Type="http://schemas.openxmlformats.org/officeDocument/2006/relationships/oleObject" Target="embeddings/oleObject230.bin"/><Relationship Id="rId529" Type="http://schemas.openxmlformats.org/officeDocument/2006/relationships/oleObject" Target="embeddings/oleObject289.bin"/><Relationship Id="rId736" Type="http://schemas.openxmlformats.org/officeDocument/2006/relationships/oleObject" Target="embeddings/oleObject396.bin"/><Relationship Id="rId1061" Type="http://schemas.openxmlformats.org/officeDocument/2006/relationships/image" Target="media/image477.wmf"/><Relationship Id="rId1159" Type="http://schemas.openxmlformats.org/officeDocument/2006/relationships/image" Target="media/image523.wmf"/><Relationship Id="rId1366" Type="http://schemas.openxmlformats.org/officeDocument/2006/relationships/image" Target="media/image604.wmf"/><Relationship Id="rId2112" Type="http://schemas.openxmlformats.org/officeDocument/2006/relationships/image" Target="media/image920.wmf"/><Relationship Id="rId2417" Type="http://schemas.openxmlformats.org/officeDocument/2006/relationships/image" Target="media/image1043.wmf"/><Relationship Id="rId2764" Type="http://schemas.openxmlformats.org/officeDocument/2006/relationships/image" Target="media/image1180.wmf"/><Relationship Id="rId2971" Type="http://schemas.openxmlformats.org/officeDocument/2006/relationships/oleObject" Target="embeddings/oleObject1695.bin"/><Relationship Id="rId3815" Type="http://schemas.openxmlformats.org/officeDocument/2006/relationships/image" Target="media/image1687.wmf"/><Relationship Id="rId943" Type="http://schemas.openxmlformats.org/officeDocument/2006/relationships/image" Target="media/image427.wmf"/><Relationship Id="rId1019" Type="http://schemas.openxmlformats.org/officeDocument/2006/relationships/image" Target="media/image463.wmf"/><Relationship Id="rId1573" Type="http://schemas.openxmlformats.org/officeDocument/2006/relationships/image" Target="media/image682.wmf"/><Relationship Id="rId1780" Type="http://schemas.openxmlformats.org/officeDocument/2006/relationships/oleObject" Target="embeddings/oleObject1004.bin"/><Relationship Id="rId1878" Type="http://schemas.openxmlformats.org/officeDocument/2006/relationships/oleObject" Target="embeddings/oleObject1055.bin"/><Relationship Id="rId2624" Type="http://schemas.openxmlformats.org/officeDocument/2006/relationships/oleObject" Target="embeddings/oleObject1504.bin"/><Relationship Id="rId2831" Type="http://schemas.openxmlformats.org/officeDocument/2006/relationships/oleObject" Target="embeddings/oleObject1611.bin"/><Relationship Id="rId2929" Type="http://schemas.openxmlformats.org/officeDocument/2006/relationships/image" Target="media/image1252.wmf"/><Relationship Id="rId4077" Type="http://schemas.openxmlformats.org/officeDocument/2006/relationships/image" Target="media/image1949.wmf"/><Relationship Id="rId4284" Type="http://schemas.openxmlformats.org/officeDocument/2006/relationships/image" Target="media/image2156.wmf"/><Relationship Id="rId72" Type="http://schemas.openxmlformats.org/officeDocument/2006/relationships/image" Target="media/image34.wmf"/><Relationship Id="rId803" Type="http://schemas.openxmlformats.org/officeDocument/2006/relationships/oleObject" Target="embeddings/oleObject432.bin"/><Relationship Id="rId1226" Type="http://schemas.openxmlformats.org/officeDocument/2006/relationships/image" Target="media/image548.wmf"/><Relationship Id="rId1433" Type="http://schemas.openxmlformats.org/officeDocument/2006/relationships/oleObject" Target="embeddings/oleObject795.bin"/><Relationship Id="rId1640" Type="http://schemas.openxmlformats.org/officeDocument/2006/relationships/oleObject" Target="embeddings/oleObject924.bin"/><Relationship Id="rId1738" Type="http://schemas.openxmlformats.org/officeDocument/2006/relationships/oleObject" Target="embeddings/oleObject982.bin"/><Relationship Id="rId3093" Type="http://schemas.openxmlformats.org/officeDocument/2006/relationships/oleObject" Target="embeddings/oleObject1770.bin"/><Relationship Id="rId4144" Type="http://schemas.openxmlformats.org/officeDocument/2006/relationships/image" Target="media/image2016.wmf"/><Relationship Id="rId1500" Type="http://schemas.openxmlformats.org/officeDocument/2006/relationships/image" Target="media/image663.wmf"/><Relationship Id="rId1945" Type="http://schemas.openxmlformats.org/officeDocument/2006/relationships/image" Target="media/image849.wmf"/><Relationship Id="rId3160" Type="http://schemas.openxmlformats.org/officeDocument/2006/relationships/oleObject" Target="embeddings/oleObject1812.bin"/><Relationship Id="rId3398" Type="http://schemas.openxmlformats.org/officeDocument/2006/relationships/oleObject" Target="embeddings/oleObject1967.bin"/><Relationship Id="rId4004" Type="http://schemas.openxmlformats.org/officeDocument/2006/relationships/image" Target="media/image1876.wmf"/><Relationship Id="rId4211" Type="http://schemas.openxmlformats.org/officeDocument/2006/relationships/image" Target="media/image2083.wmf"/><Relationship Id="rId1805" Type="http://schemas.openxmlformats.org/officeDocument/2006/relationships/image" Target="media/image781.wmf"/><Relationship Id="rId3020" Type="http://schemas.openxmlformats.org/officeDocument/2006/relationships/oleObject" Target="embeddings/oleObject1726.bin"/><Relationship Id="rId3258" Type="http://schemas.openxmlformats.org/officeDocument/2006/relationships/image" Target="media/image1384.wmf"/><Relationship Id="rId3465" Type="http://schemas.openxmlformats.org/officeDocument/2006/relationships/image" Target="media/image1449.wmf"/><Relationship Id="rId3672" Type="http://schemas.openxmlformats.org/officeDocument/2006/relationships/image" Target="media/image1544.wmf"/><Relationship Id="rId4309" Type="http://schemas.openxmlformats.org/officeDocument/2006/relationships/image" Target="media/image2181.wmf"/><Relationship Id="rId179" Type="http://schemas.openxmlformats.org/officeDocument/2006/relationships/image" Target="media/image83.wmf"/><Relationship Id="rId386" Type="http://schemas.openxmlformats.org/officeDocument/2006/relationships/oleObject" Target="embeddings/oleObject202.bin"/><Relationship Id="rId593" Type="http://schemas.openxmlformats.org/officeDocument/2006/relationships/image" Target="media/image263.wmf"/><Relationship Id="rId2067" Type="http://schemas.openxmlformats.org/officeDocument/2006/relationships/oleObject" Target="embeddings/oleObject1158.bin"/><Relationship Id="rId2274" Type="http://schemas.openxmlformats.org/officeDocument/2006/relationships/image" Target="media/image984.wmf"/><Relationship Id="rId2481" Type="http://schemas.openxmlformats.org/officeDocument/2006/relationships/oleObject" Target="embeddings/oleObject1413.bin"/><Relationship Id="rId3118" Type="http://schemas.openxmlformats.org/officeDocument/2006/relationships/oleObject" Target="embeddings/oleObject1786.bin"/><Relationship Id="rId3325" Type="http://schemas.openxmlformats.org/officeDocument/2006/relationships/oleObject" Target="embeddings/oleObject1915.bin"/><Relationship Id="rId3532" Type="http://schemas.openxmlformats.org/officeDocument/2006/relationships/oleObject" Target="embeddings/oleObject2048.bin"/><Relationship Id="rId3977" Type="http://schemas.openxmlformats.org/officeDocument/2006/relationships/image" Target="media/image1849.wmf"/><Relationship Id="rId246" Type="http://schemas.openxmlformats.org/officeDocument/2006/relationships/image" Target="media/image115.wmf"/><Relationship Id="rId453" Type="http://schemas.openxmlformats.org/officeDocument/2006/relationships/image" Target="media/image200.wmf"/><Relationship Id="rId660" Type="http://schemas.openxmlformats.org/officeDocument/2006/relationships/image" Target="media/image296.wmf"/><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oleObject" Target="embeddings/oleObject709.bin"/><Relationship Id="rId2134" Type="http://schemas.openxmlformats.org/officeDocument/2006/relationships/image" Target="media/image930.wmf"/><Relationship Id="rId2341" Type="http://schemas.openxmlformats.org/officeDocument/2006/relationships/oleObject" Target="embeddings/oleObject1319.bin"/><Relationship Id="rId2579" Type="http://schemas.openxmlformats.org/officeDocument/2006/relationships/oleObject" Target="embeddings/oleObject1479.bin"/><Relationship Id="rId2786" Type="http://schemas.openxmlformats.org/officeDocument/2006/relationships/image" Target="media/image1191.wmf"/><Relationship Id="rId2993" Type="http://schemas.openxmlformats.org/officeDocument/2006/relationships/oleObject" Target="embeddings/oleObject1710.bin"/><Relationship Id="rId3837" Type="http://schemas.openxmlformats.org/officeDocument/2006/relationships/image" Target="media/image1709.wmf"/><Relationship Id="rId106" Type="http://schemas.openxmlformats.org/officeDocument/2006/relationships/image" Target="media/image50.wmf"/><Relationship Id="rId313" Type="http://schemas.openxmlformats.org/officeDocument/2006/relationships/image" Target="media/image146.wmf"/><Relationship Id="rId758" Type="http://schemas.openxmlformats.org/officeDocument/2006/relationships/image" Target="media/image344.wmf"/><Relationship Id="rId965" Type="http://schemas.openxmlformats.org/officeDocument/2006/relationships/image" Target="media/image438.wmf"/><Relationship Id="rId1150" Type="http://schemas.openxmlformats.org/officeDocument/2006/relationships/oleObject" Target="embeddings/oleObject623.bin"/><Relationship Id="rId1388" Type="http://schemas.openxmlformats.org/officeDocument/2006/relationships/oleObject" Target="embeddings/oleObject768.bin"/><Relationship Id="rId1595" Type="http://schemas.openxmlformats.org/officeDocument/2006/relationships/oleObject" Target="embeddings/oleObject896.bin"/><Relationship Id="rId2439" Type="http://schemas.openxmlformats.org/officeDocument/2006/relationships/oleObject" Target="embeddings/oleObject1380.bin"/><Relationship Id="rId2646" Type="http://schemas.openxmlformats.org/officeDocument/2006/relationships/oleObject" Target="embeddings/oleObject1516.bin"/><Relationship Id="rId2853" Type="http://schemas.openxmlformats.org/officeDocument/2006/relationships/image" Target="media/image1223.wmf"/><Relationship Id="rId3904" Type="http://schemas.openxmlformats.org/officeDocument/2006/relationships/image" Target="media/image1776.wmf"/><Relationship Id="rId4099" Type="http://schemas.openxmlformats.org/officeDocument/2006/relationships/image" Target="media/image1971.wmf"/><Relationship Id="rId94" Type="http://schemas.openxmlformats.org/officeDocument/2006/relationships/image" Target="media/image44.wmf"/><Relationship Id="rId520" Type="http://schemas.openxmlformats.org/officeDocument/2006/relationships/oleObject" Target="embeddings/oleObject284.bin"/><Relationship Id="rId618" Type="http://schemas.openxmlformats.org/officeDocument/2006/relationships/oleObject" Target="embeddings/oleObject336.bin"/><Relationship Id="rId825" Type="http://schemas.openxmlformats.org/officeDocument/2006/relationships/image" Target="media/image375.wmf"/><Relationship Id="rId1248" Type="http://schemas.openxmlformats.org/officeDocument/2006/relationships/oleObject" Target="embeddings/oleObject685.bin"/><Relationship Id="rId1455" Type="http://schemas.openxmlformats.org/officeDocument/2006/relationships/image" Target="media/image641.wmf"/><Relationship Id="rId1662" Type="http://schemas.openxmlformats.org/officeDocument/2006/relationships/oleObject" Target="embeddings/oleObject939.bin"/><Relationship Id="rId2201" Type="http://schemas.openxmlformats.org/officeDocument/2006/relationships/image" Target="media/image957.wmf"/><Relationship Id="rId2506" Type="http://schemas.openxmlformats.org/officeDocument/2006/relationships/oleObject" Target="embeddings/oleObject1434.bin"/><Relationship Id="rId1010" Type="http://schemas.openxmlformats.org/officeDocument/2006/relationships/image" Target="media/image459.wmf"/><Relationship Id="rId1108" Type="http://schemas.openxmlformats.org/officeDocument/2006/relationships/oleObject" Target="embeddings/oleObject602.bin"/><Relationship Id="rId1315" Type="http://schemas.openxmlformats.org/officeDocument/2006/relationships/oleObject" Target="embeddings/oleObject723.bin"/><Relationship Id="rId1967" Type="http://schemas.openxmlformats.org/officeDocument/2006/relationships/oleObject" Target="embeddings/oleObject1102.bin"/><Relationship Id="rId2713" Type="http://schemas.openxmlformats.org/officeDocument/2006/relationships/oleObject" Target="embeddings/oleObject1552.bin"/><Relationship Id="rId2920" Type="http://schemas.openxmlformats.org/officeDocument/2006/relationships/oleObject" Target="embeddings/oleObject1666.bin"/><Relationship Id="rId4166" Type="http://schemas.openxmlformats.org/officeDocument/2006/relationships/image" Target="media/image2038.wmf"/><Relationship Id="rId1522" Type="http://schemas.openxmlformats.org/officeDocument/2006/relationships/oleObject" Target="embeddings/oleObject849.bin"/><Relationship Id="rId21" Type="http://schemas.openxmlformats.org/officeDocument/2006/relationships/image" Target="media/image9.wmf"/><Relationship Id="rId2089" Type="http://schemas.openxmlformats.org/officeDocument/2006/relationships/image" Target="media/image912.wmf"/><Relationship Id="rId3487" Type="http://schemas.openxmlformats.org/officeDocument/2006/relationships/image" Target="media/image1460.wmf"/><Relationship Id="rId3694" Type="http://schemas.openxmlformats.org/officeDocument/2006/relationships/image" Target="media/image1566.wmf"/><Relationship Id="rId2296" Type="http://schemas.openxmlformats.org/officeDocument/2006/relationships/oleObject" Target="embeddings/oleObject1295.bin"/><Relationship Id="rId3347" Type="http://schemas.openxmlformats.org/officeDocument/2006/relationships/oleObject" Target="embeddings/oleObject1932.bin"/><Relationship Id="rId3554" Type="http://schemas.openxmlformats.org/officeDocument/2006/relationships/oleObject" Target="embeddings/oleObject2061.bin"/><Relationship Id="rId3761" Type="http://schemas.openxmlformats.org/officeDocument/2006/relationships/image" Target="media/image1633.wmf"/><Relationship Id="rId268" Type="http://schemas.openxmlformats.org/officeDocument/2006/relationships/image" Target="media/image126.wmf"/><Relationship Id="rId475" Type="http://schemas.openxmlformats.org/officeDocument/2006/relationships/oleObject" Target="embeddings/oleObject258.bin"/><Relationship Id="rId682" Type="http://schemas.openxmlformats.org/officeDocument/2006/relationships/image" Target="media/image307.wmf"/><Relationship Id="rId2156" Type="http://schemas.openxmlformats.org/officeDocument/2006/relationships/oleObject" Target="embeddings/oleObject1213.bin"/><Relationship Id="rId2363" Type="http://schemas.openxmlformats.org/officeDocument/2006/relationships/oleObject" Target="embeddings/oleObject1332.bin"/><Relationship Id="rId2570" Type="http://schemas.openxmlformats.org/officeDocument/2006/relationships/image" Target="media/image1091.wmf"/><Relationship Id="rId3207" Type="http://schemas.openxmlformats.org/officeDocument/2006/relationships/image" Target="media/image1359.wmf"/><Relationship Id="rId3414" Type="http://schemas.openxmlformats.org/officeDocument/2006/relationships/image" Target="media/image1428.wmf"/><Relationship Id="rId3621" Type="http://schemas.openxmlformats.org/officeDocument/2006/relationships/oleObject" Target="embeddings/oleObject2103.bin"/><Relationship Id="rId128" Type="http://schemas.openxmlformats.org/officeDocument/2006/relationships/oleObject" Target="embeddings/oleObject64.bin"/><Relationship Id="rId335" Type="http://schemas.openxmlformats.org/officeDocument/2006/relationships/image" Target="media/image156.wmf"/><Relationship Id="rId542" Type="http://schemas.openxmlformats.org/officeDocument/2006/relationships/image" Target="media/image239.wmf"/><Relationship Id="rId1172" Type="http://schemas.openxmlformats.org/officeDocument/2006/relationships/oleObject" Target="embeddings/oleObject637.bin"/><Relationship Id="rId2016" Type="http://schemas.openxmlformats.org/officeDocument/2006/relationships/image" Target="media/image880.wmf"/><Relationship Id="rId2223" Type="http://schemas.openxmlformats.org/officeDocument/2006/relationships/image" Target="media/image966.wmf"/><Relationship Id="rId2430" Type="http://schemas.openxmlformats.org/officeDocument/2006/relationships/image" Target="media/image1049.wmf"/><Relationship Id="rId402" Type="http://schemas.openxmlformats.org/officeDocument/2006/relationships/oleObject" Target="embeddings/oleObject212.bin"/><Relationship Id="rId1032" Type="http://schemas.openxmlformats.org/officeDocument/2006/relationships/image" Target="media/image468.wmf"/><Relationship Id="rId4188" Type="http://schemas.openxmlformats.org/officeDocument/2006/relationships/image" Target="media/image2060.wmf"/><Relationship Id="rId1989" Type="http://schemas.openxmlformats.org/officeDocument/2006/relationships/oleObject" Target="embeddings/oleObject1115.bin"/><Relationship Id="rId4048" Type="http://schemas.openxmlformats.org/officeDocument/2006/relationships/image" Target="media/image1920.wmf"/><Relationship Id="rId4255" Type="http://schemas.openxmlformats.org/officeDocument/2006/relationships/image" Target="media/image2127.wmf"/><Relationship Id="rId1849" Type="http://schemas.openxmlformats.org/officeDocument/2006/relationships/oleObject" Target="embeddings/oleObject1040.bin"/><Relationship Id="rId3064" Type="http://schemas.openxmlformats.org/officeDocument/2006/relationships/oleObject" Target="embeddings/oleObject1752.bin"/><Relationship Id="rId192" Type="http://schemas.openxmlformats.org/officeDocument/2006/relationships/oleObject" Target="embeddings/oleObject96.bin"/><Relationship Id="rId1709" Type="http://schemas.openxmlformats.org/officeDocument/2006/relationships/image" Target="media/image735.wmf"/><Relationship Id="rId1916" Type="http://schemas.openxmlformats.org/officeDocument/2006/relationships/image" Target="media/image835.wmf"/><Relationship Id="rId3271" Type="http://schemas.openxmlformats.org/officeDocument/2006/relationships/oleObject" Target="embeddings/oleObject1876.bin"/><Relationship Id="rId4115" Type="http://schemas.openxmlformats.org/officeDocument/2006/relationships/image" Target="media/image1987.wmf"/><Relationship Id="rId2080" Type="http://schemas.openxmlformats.org/officeDocument/2006/relationships/image" Target="media/image908.wmf"/><Relationship Id="rId3131" Type="http://schemas.openxmlformats.org/officeDocument/2006/relationships/oleObject" Target="embeddings/oleObject1794.bin"/><Relationship Id="rId2897" Type="http://schemas.openxmlformats.org/officeDocument/2006/relationships/oleObject" Target="embeddings/oleObject1650.bin"/><Relationship Id="rId3948" Type="http://schemas.openxmlformats.org/officeDocument/2006/relationships/image" Target="media/image1820.wmf"/><Relationship Id="rId869" Type="http://schemas.openxmlformats.org/officeDocument/2006/relationships/image" Target="media/image392.wmf"/><Relationship Id="rId1499" Type="http://schemas.openxmlformats.org/officeDocument/2006/relationships/oleObject" Target="embeddings/oleObject830.bin"/><Relationship Id="rId729" Type="http://schemas.openxmlformats.org/officeDocument/2006/relationships/image" Target="media/image330.wmf"/><Relationship Id="rId1359" Type="http://schemas.openxmlformats.org/officeDocument/2006/relationships/image" Target="media/image601.wmf"/><Relationship Id="rId2757" Type="http://schemas.openxmlformats.org/officeDocument/2006/relationships/oleObject" Target="embeddings/oleObject1574.bin"/><Relationship Id="rId2964" Type="http://schemas.openxmlformats.org/officeDocument/2006/relationships/oleObject" Target="embeddings/oleObject1691.bin"/><Relationship Id="rId3808" Type="http://schemas.openxmlformats.org/officeDocument/2006/relationships/image" Target="media/image1680.wmf"/><Relationship Id="rId936" Type="http://schemas.openxmlformats.org/officeDocument/2006/relationships/oleObject" Target="embeddings/oleObject506.bin"/><Relationship Id="rId1219" Type="http://schemas.openxmlformats.org/officeDocument/2006/relationships/oleObject" Target="embeddings/oleObject668.bin"/><Relationship Id="rId1566" Type="http://schemas.openxmlformats.org/officeDocument/2006/relationships/oleObject" Target="embeddings/oleObject880.bin"/><Relationship Id="rId1773" Type="http://schemas.openxmlformats.org/officeDocument/2006/relationships/oleObject" Target="embeddings/oleObject1000.bin"/><Relationship Id="rId1980" Type="http://schemas.openxmlformats.org/officeDocument/2006/relationships/image" Target="media/image864.wmf"/><Relationship Id="rId2617" Type="http://schemas.openxmlformats.org/officeDocument/2006/relationships/oleObject" Target="embeddings/oleObject1500.bin"/><Relationship Id="rId2824" Type="http://schemas.openxmlformats.org/officeDocument/2006/relationships/image" Target="media/image1210.wmf"/><Relationship Id="rId65" Type="http://schemas.openxmlformats.org/officeDocument/2006/relationships/oleObject" Target="embeddings/oleObject28.bin"/><Relationship Id="rId1426" Type="http://schemas.openxmlformats.org/officeDocument/2006/relationships/image" Target="media/image628.wmf"/><Relationship Id="rId1633" Type="http://schemas.openxmlformats.org/officeDocument/2006/relationships/oleObject" Target="embeddings/oleObject920.bin"/><Relationship Id="rId1840" Type="http://schemas.openxmlformats.org/officeDocument/2006/relationships/image" Target="media/image798.wmf"/><Relationship Id="rId1700" Type="http://schemas.openxmlformats.org/officeDocument/2006/relationships/oleObject" Target="embeddings/oleObject962.bin"/><Relationship Id="rId3598" Type="http://schemas.openxmlformats.org/officeDocument/2006/relationships/oleObject" Target="embeddings/oleObject2087.bin"/><Relationship Id="rId3458" Type="http://schemas.openxmlformats.org/officeDocument/2006/relationships/oleObject" Target="embeddings/oleObject2005.bin"/><Relationship Id="rId3665" Type="http://schemas.openxmlformats.org/officeDocument/2006/relationships/image" Target="media/image1537.wmf"/><Relationship Id="rId3872" Type="http://schemas.openxmlformats.org/officeDocument/2006/relationships/image" Target="media/image1744.wmf"/><Relationship Id="rId379" Type="http://schemas.openxmlformats.org/officeDocument/2006/relationships/image" Target="media/image174.wmf"/><Relationship Id="rId586" Type="http://schemas.openxmlformats.org/officeDocument/2006/relationships/oleObject" Target="embeddings/oleObject320.bin"/><Relationship Id="rId793" Type="http://schemas.openxmlformats.org/officeDocument/2006/relationships/oleObject" Target="embeddings/oleObject427.bin"/><Relationship Id="rId2267" Type="http://schemas.openxmlformats.org/officeDocument/2006/relationships/image" Target="media/image981.wmf"/><Relationship Id="rId2474" Type="http://schemas.openxmlformats.org/officeDocument/2006/relationships/oleObject" Target="embeddings/oleObject1407.bin"/><Relationship Id="rId2681" Type="http://schemas.openxmlformats.org/officeDocument/2006/relationships/oleObject" Target="embeddings/oleObject1536.bin"/><Relationship Id="rId3318" Type="http://schemas.openxmlformats.org/officeDocument/2006/relationships/image" Target="media/image1403.wmf"/><Relationship Id="rId3525" Type="http://schemas.openxmlformats.org/officeDocument/2006/relationships/oleObject" Target="embeddings/oleObject2044.bin"/><Relationship Id="rId239" Type="http://schemas.openxmlformats.org/officeDocument/2006/relationships/oleObject" Target="embeddings/oleObject121.bin"/><Relationship Id="rId446" Type="http://schemas.openxmlformats.org/officeDocument/2006/relationships/oleObject" Target="embeddings/oleObject243.bin"/><Relationship Id="rId653" Type="http://schemas.openxmlformats.org/officeDocument/2006/relationships/oleObject" Target="embeddings/oleObject354.bin"/><Relationship Id="rId1076" Type="http://schemas.openxmlformats.org/officeDocument/2006/relationships/oleObject" Target="embeddings/oleObject586.bin"/><Relationship Id="rId1283" Type="http://schemas.openxmlformats.org/officeDocument/2006/relationships/oleObject" Target="embeddings/oleObject705.bin"/><Relationship Id="rId1490" Type="http://schemas.openxmlformats.org/officeDocument/2006/relationships/image" Target="media/image657.wmf"/><Relationship Id="rId2127" Type="http://schemas.openxmlformats.org/officeDocument/2006/relationships/oleObject" Target="embeddings/oleObject1194.bin"/><Relationship Id="rId2334" Type="http://schemas.openxmlformats.org/officeDocument/2006/relationships/image" Target="media/image1012.wmf"/><Relationship Id="rId3732" Type="http://schemas.openxmlformats.org/officeDocument/2006/relationships/image" Target="media/image1604.wmf"/><Relationship Id="rId306" Type="http://schemas.openxmlformats.org/officeDocument/2006/relationships/oleObject" Target="embeddings/oleObject157.bin"/><Relationship Id="rId860" Type="http://schemas.openxmlformats.org/officeDocument/2006/relationships/oleObject" Target="embeddings/oleObject465.bin"/><Relationship Id="rId1143" Type="http://schemas.openxmlformats.org/officeDocument/2006/relationships/image" Target="media/image517.wmf"/><Relationship Id="rId2541" Type="http://schemas.openxmlformats.org/officeDocument/2006/relationships/image" Target="media/image1081.wmf"/><Relationship Id="rId4299" Type="http://schemas.openxmlformats.org/officeDocument/2006/relationships/image" Target="media/image2171.wmf"/><Relationship Id="rId513" Type="http://schemas.openxmlformats.org/officeDocument/2006/relationships/image" Target="media/image228.wmf"/><Relationship Id="rId720" Type="http://schemas.openxmlformats.org/officeDocument/2006/relationships/image" Target="media/image326.wmf"/><Relationship Id="rId1350" Type="http://schemas.openxmlformats.org/officeDocument/2006/relationships/oleObject" Target="embeddings/oleObject746.bin"/><Relationship Id="rId2401" Type="http://schemas.openxmlformats.org/officeDocument/2006/relationships/image" Target="media/image1037.wmf"/><Relationship Id="rId4159" Type="http://schemas.openxmlformats.org/officeDocument/2006/relationships/image" Target="media/image2031.wmf"/><Relationship Id="rId1003" Type="http://schemas.openxmlformats.org/officeDocument/2006/relationships/oleObject" Target="embeddings/oleObject541.bin"/><Relationship Id="rId1210" Type="http://schemas.openxmlformats.org/officeDocument/2006/relationships/image" Target="media/image540.wmf"/><Relationship Id="rId3175" Type="http://schemas.openxmlformats.org/officeDocument/2006/relationships/oleObject" Target="embeddings/oleObject1824.bin"/><Relationship Id="rId3382" Type="http://schemas.openxmlformats.org/officeDocument/2006/relationships/oleObject" Target="embeddings/oleObject1956.bin"/><Relationship Id="rId4019" Type="http://schemas.openxmlformats.org/officeDocument/2006/relationships/image" Target="media/image1891.wmf"/><Relationship Id="rId4226" Type="http://schemas.openxmlformats.org/officeDocument/2006/relationships/image" Target="media/image2098.wmf"/><Relationship Id="rId2191" Type="http://schemas.openxmlformats.org/officeDocument/2006/relationships/oleObject" Target="embeddings/oleObject1232.bin"/><Relationship Id="rId3035" Type="http://schemas.openxmlformats.org/officeDocument/2006/relationships/oleObject" Target="embeddings/oleObject1735.bin"/><Relationship Id="rId3242" Type="http://schemas.openxmlformats.org/officeDocument/2006/relationships/oleObject" Target="embeddings/oleObject1859.bin"/><Relationship Id="rId163" Type="http://schemas.openxmlformats.org/officeDocument/2006/relationships/image" Target="media/image75.wmf"/><Relationship Id="rId370" Type="http://schemas.openxmlformats.org/officeDocument/2006/relationships/oleObject" Target="embeddings/oleObject194.bin"/><Relationship Id="rId2051" Type="http://schemas.openxmlformats.org/officeDocument/2006/relationships/oleObject" Target="embeddings/oleObject1149.bin"/><Relationship Id="rId3102" Type="http://schemas.openxmlformats.org/officeDocument/2006/relationships/image" Target="media/image1321.wmf"/><Relationship Id="rId230" Type="http://schemas.openxmlformats.org/officeDocument/2006/relationships/image" Target="media/image108.wmf"/><Relationship Id="rId2868" Type="http://schemas.openxmlformats.org/officeDocument/2006/relationships/oleObject" Target="embeddings/oleObject1632.bin"/><Relationship Id="rId3919" Type="http://schemas.openxmlformats.org/officeDocument/2006/relationships/image" Target="media/image1791.wmf"/><Relationship Id="rId4083" Type="http://schemas.openxmlformats.org/officeDocument/2006/relationships/image" Target="media/image1955.wmf"/><Relationship Id="rId1677" Type="http://schemas.openxmlformats.org/officeDocument/2006/relationships/oleObject" Target="embeddings/oleObject950.bin"/><Relationship Id="rId1884" Type="http://schemas.openxmlformats.org/officeDocument/2006/relationships/oleObject" Target="embeddings/oleObject1058.bin"/><Relationship Id="rId2728" Type="http://schemas.openxmlformats.org/officeDocument/2006/relationships/image" Target="media/image1162.wmf"/><Relationship Id="rId2935" Type="http://schemas.openxmlformats.org/officeDocument/2006/relationships/image" Target="media/image1255.wmf"/><Relationship Id="rId4290" Type="http://schemas.openxmlformats.org/officeDocument/2006/relationships/image" Target="media/image2162.wmf"/><Relationship Id="rId907" Type="http://schemas.openxmlformats.org/officeDocument/2006/relationships/image" Target="media/image409.wmf"/><Relationship Id="rId1537" Type="http://schemas.openxmlformats.org/officeDocument/2006/relationships/oleObject" Target="embeddings/oleObject864.bin"/><Relationship Id="rId1744" Type="http://schemas.openxmlformats.org/officeDocument/2006/relationships/oleObject" Target="embeddings/oleObject985.bin"/><Relationship Id="rId1951" Type="http://schemas.openxmlformats.org/officeDocument/2006/relationships/oleObject" Target="embeddings/oleObject1093.bin"/><Relationship Id="rId4150" Type="http://schemas.openxmlformats.org/officeDocument/2006/relationships/image" Target="media/image2022.wmf"/><Relationship Id="rId36" Type="http://schemas.openxmlformats.org/officeDocument/2006/relationships/image" Target="media/image16.wmf"/><Relationship Id="rId1604" Type="http://schemas.openxmlformats.org/officeDocument/2006/relationships/image" Target="media/image696.wmf"/><Relationship Id="rId4010" Type="http://schemas.openxmlformats.org/officeDocument/2006/relationships/image" Target="media/image1882.wmf"/><Relationship Id="rId1811" Type="http://schemas.openxmlformats.org/officeDocument/2006/relationships/image" Target="media/image784.wmf"/><Relationship Id="rId3569" Type="http://schemas.openxmlformats.org/officeDocument/2006/relationships/oleObject" Target="embeddings/oleObject2069.bin"/><Relationship Id="rId697" Type="http://schemas.openxmlformats.org/officeDocument/2006/relationships/oleObject" Target="embeddings/oleObject376.bin"/><Relationship Id="rId2378" Type="http://schemas.openxmlformats.org/officeDocument/2006/relationships/image" Target="media/image1031.wmf"/><Relationship Id="rId3429" Type="http://schemas.openxmlformats.org/officeDocument/2006/relationships/oleObject" Target="embeddings/oleObject1987.bin"/><Relationship Id="rId3776" Type="http://schemas.openxmlformats.org/officeDocument/2006/relationships/image" Target="media/image1648.wmf"/><Relationship Id="rId3983" Type="http://schemas.openxmlformats.org/officeDocument/2006/relationships/image" Target="media/image1855.wmf"/><Relationship Id="rId1187" Type="http://schemas.openxmlformats.org/officeDocument/2006/relationships/oleObject" Target="embeddings/oleObject650.bin"/><Relationship Id="rId2585" Type="http://schemas.openxmlformats.org/officeDocument/2006/relationships/oleObject" Target="embeddings/oleObject1483.bin"/><Relationship Id="rId2792" Type="http://schemas.openxmlformats.org/officeDocument/2006/relationships/image" Target="media/image1194.wmf"/><Relationship Id="rId3636" Type="http://schemas.openxmlformats.org/officeDocument/2006/relationships/oleObject" Target="embeddings/oleObject2111.bin"/><Relationship Id="rId3843" Type="http://schemas.openxmlformats.org/officeDocument/2006/relationships/image" Target="media/image1715.wmf"/><Relationship Id="rId557" Type="http://schemas.openxmlformats.org/officeDocument/2006/relationships/oleObject" Target="embeddings/oleObject304.bin"/><Relationship Id="rId764" Type="http://schemas.openxmlformats.org/officeDocument/2006/relationships/image" Target="media/image347.wmf"/><Relationship Id="rId971" Type="http://schemas.openxmlformats.org/officeDocument/2006/relationships/image" Target="media/image441.wmf"/><Relationship Id="rId1394" Type="http://schemas.openxmlformats.org/officeDocument/2006/relationships/image" Target="media/image615.wmf"/><Relationship Id="rId2238" Type="http://schemas.openxmlformats.org/officeDocument/2006/relationships/image" Target="media/image973.wmf"/><Relationship Id="rId2445" Type="http://schemas.openxmlformats.org/officeDocument/2006/relationships/oleObject" Target="embeddings/oleObject1384.bin"/><Relationship Id="rId2652" Type="http://schemas.openxmlformats.org/officeDocument/2006/relationships/oleObject" Target="embeddings/oleObject1520.bin"/><Relationship Id="rId3703" Type="http://schemas.openxmlformats.org/officeDocument/2006/relationships/image" Target="media/image1575.wmf"/><Relationship Id="rId3910" Type="http://schemas.openxmlformats.org/officeDocument/2006/relationships/image" Target="media/image1782.wmf"/><Relationship Id="rId417" Type="http://schemas.openxmlformats.org/officeDocument/2006/relationships/image" Target="media/image188.wmf"/><Relationship Id="rId624" Type="http://schemas.openxmlformats.org/officeDocument/2006/relationships/oleObject" Target="embeddings/oleObject339.bin"/><Relationship Id="rId831" Type="http://schemas.openxmlformats.org/officeDocument/2006/relationships/image" Target="media/image378.wmf"/><Relationship Id="rId1047" Type="http://schemas.openxmlformats.org/officeDocument/2006/relationships/oleObject" Target="embeddings/oleObject566.bin"/><Relationship Id="rId1254" Type="http://schemas.openxmlformats.org/officeDocument/2006/relationships/oleObject" Target="embeddings/oleObject689.bin"/><Relationship Id="rId1461" Type="http://schemas.openxmlformats.org/officeDocument/2006/relationships/oleObject" Target="embeddings/oleObject812.bin"/><Relationship Id="rId2305" Type="http://schemas.openxmlformats.org/officeDocument/2006/relationships/oleObject" Target="embeddings/oleObject1300.bin"/><Relationship Id="rId2512" Type="http://schemas.openxmlformats.org/officeDocument/2006/relationships/oleObject" Target="embeddings/oleObject1437.bin"/><Relationship Id="rId1114" Type="http://schemas.openxmlformats.org/officeDocument/2006/relationships/oleObject" Target="embeddings/oleObject605.bin"/><Relationship Id="rId1321" Type="http://schemas.openxmlformats.org/officeDocument/2006/relationships/oleObject" Target="embeddings/oleObject726.bin"/><Relationship Id="rId3079" Type="http://schemas.openxmlformats.org/officeDocument/2006/relationships/oleObject" Target="embeddings/oleObject1761.bin"/><Relationship Id="rId3286" Type="http://schemas.openxmlformats.org/officeDocument/2006/relationships/image" Target="media/image1395.wmf"/><Relationship Id="rId3493" Type="http://schemas.openxmlformats.org/officeDocument/2006/relationships/oleObject" Target="embeddings/oleObject2024.bin"/><Relationship Id="rId2095" Type="http://schemas.openxmlformats.org/officeDocument/2006/relationships/oleObject" Target="embeddings/oleObject1174.bin"/><Relationship Id="rId3146" Type="http://schemas.openxmlformats.org/officeDocument/2006/relationships/image" Target="media/image1337.wmf"/><Relationship Id="rId3353" Type="http://schemas.openxmlformats.org/officeDocument/2006/relationships/oleObject" Target="embeddings/oleObject1936.bin"/><Relationship Id="rId274" Type="http://schemas.openxmlformats.org/officeDocument/2006/relationships/image" Target="media/image128.wmf"/><Relationship Id="rId481" Type="http://schemas.openxmlformats.org/officeDocument/2006/relationships/oleObject" Target="embeddings/oleObject261.bin"/><Relationship Id="rId2162" Type="http://schemas.openxmlformats.org/officeDocument/2006/relationships/oleObject" Target="embeddings/oleObject1216.bin"/><Relationship Id="rId3006" Type="http://schemas.openxmlformats.org/officeDocument/2006/relationships/image" Target="media/image1281.wmf"/><Relationship Id="rId3560" Type="http://schemas.openxmlformats.org/officeDocument/2006/relationships/oleObject" Target="embeddings/oleObject2064.bin"/><Relationship Id="rId134" Type="http://schemas.openxmlformats.org/officeDocument/2006/relationships/oleObject" Target="embeddings/oleObject67.bin"/><Relationship Id="rId3213" Type="http://schemas.openxmlformats.org/officeDocument/2006/relationships/image" Target="media/image1362.wmf"/><Relationship Id="rId3420" Type="http://schemas.openxmlformats.org/officeDocument/2006/relationships/image" Target="media/image1431.wmf"/><Relationship Id="rId341" Type="http://schemas.openxmlformats.org/officeDocument/2006/relationships/oleObject" Target="embeddings/oleObject177.bin"/><Relationship Id="rId2022" Type="http://schemas.openxmlformats.org/officeDocument/2006/relationships/image" Target="media/image883.wmf"/><Relationship Id="rId2979" Type="http://schemas.openxmlformats.org/officeDocument/2006/relationships/image" Target="media/image1273.wmf"/><Relationship Id="rId201" Type="http://schemas.openxmlformats.org/officeDocument/2006/relationships/image" Target="media/image94.wmf"/><Relationship Id="rId1788" Type="http://schemas.openxmlformats.org/officeDocument/2006/relationships/image" Target="media/image773.wmf"/><Relationship Id="rId1995" Type="http://schemas.openxmlformats.org/officeDocument/2006/relationships/oleObject" Target="embeddings/oleObject1118.bin"/><Relationship Id="rId2839" Type="http://schemas.openxmlformats.org/officeDocument/2006/relationships/image" Target="media/image1217.wmf"/><Relationship Id="rId4194" Type="http://schemas.openxmlformats.org/officeDocument/2006/relationships/image" Target="media/image2066.wmf"/><Relationship Id="rId1648" Type="http://schemas.openxmlformats.org/officeDocument/2006/relationships/oleObject" Target="embeddings/oleObject930.bin"/><Relationship Id="rId4054" Type="http://schemas.openxmlformats.org/officeDocument/2006/relationships/image" Target="media/image1926.wmf"/><Relationship Id="rId4261" Type="http://schemas.openxmlformats.org/officeDocument/2006/relationships/image" Target="media/image2133.wmf"/><Relationship Id="rId1508" Type="http://schemas.openxmlformats.org/officeDocument/2006/relationships/oleObject" Target="embeddings/oleObject835.bin"/><Relationship Id="rId1855" Type="http://schemas.openxmlformats.org/officeDocument/2006/relationships/oleObject" Target="embeddings/oleObject1043.bin"/><Relationship Id="rId2906" Type="http://schemas.openxmlformats.org/officeDocument/2006/relationships/oleObject" Target="embeddings/oleObject1656.bin"/><Relationship Id="rId3070" Type="http://schemas.openxmlformats.org/officeDocument/2006/relationships/oleObject" Target="embeddings/oleObject1755.bin"/><Relationship Id="rId4121" Type="http://schemas.openxmlformats.org/officeDocument/2006/relationships/image" Target="media/image1993.wmf"/><Relationship Id="rId1715" Type="http://schemas.openxmlformats.org/officeDocument/2006/relationships/image" Target="media/image738.wmf"/><Relationship Id="rId1922" Type="http://schemas.openxmlformats.org/officeDocument/2006/relationships/image" Target="media/image838.wmf"/><Relationship Id="rId3887" Type="http://schemas.openxmlformats.org/officeDocument/2006/relationships/image" Target="media/image1759.wmf"/><Relationship Id="rId2489" Type="http://schemas.openxmlformats.org/officeDocument/2006/relationships/oleObject" Target="embeddings/oleObject1421.bin"/><Relationship Id="rId2696" Type="http://schemas.openxmlformats.org/officeDocument/2006/relationships/image" Target="media/image1146.wmf"/><Relationship Id="rId3747" Type="http://schemas.openxmlformats.org/officeDocument/2006/relationships/image" Target="media/image1619.wmf"/><Relationship Id="rId3954" Type="http://schemas.openxmlformats.org/officeDocument/2006/relationships/image" Target="media/image1826.wmf"/><Relationship Id="rId668" Type="http://schemas.openxmlformats.org/officeDocument/2006/relationships/image" Target="media/image300.wmf"/><Relationship Id="rId875" Type="http://schemas.openxmlformats.org/officeDocument/2006/relationships/image" Target="media/image395.wmf"/><Relationship Id="rId1298" Type="http://schemas.openxmlformats.org/officeDocument/2006/relationships/oleObject" Target="embeddings/oleObject713.bin"/><Relationship Id="rId2349" Type="http://schemas.openxmlformats.org/officeDocument/2006/relationships/oleObject" Target="embeddings/oleObject1324.bin"/><Relationship Id="rId2556" Type="http://schemas.openxmlformats.org/officeDocument/2006/relationships/oleObject" Target="embeddings/oleObject1463.bin"/><Relationship Id="rId2763" Type="http://schemas.openxmlformats.org/officeDocument/2006/relationships/oleObject" Target="embeddings/oleObject1577.bin"/><Relationship Id="rId2970" Type="http://schemas.openxmlformats.org/officeDocument/2006/relationships/oleObject" Target="embeddings/oleObject1694.bin"/><Relationship Id="rId3607" Type="http://schemas.openxmlformats.org/officeDocument/2006/relationships/oleObject" Target="embeddings/oleObject2093.bin"/><Relationship Id="rId3814" Type="http://schemas.openxmlformats.org/officeDocument/2006/relationships/image" Target="media/image1686.wmf"/><Relationship Id="rId528" Type="http://schemas.openxmlformats.org/officeDocument/2006/relationships/image" Target="media/image233.wmf"/><Relationship Id="rId735" Type="http://schemas.openxmlformats.org/officeDocument/2006/relationships/image" Target="media/image333.wmf"/><Relationship Id="rId942" Type="http://schemas.openxmlformats.org/officeDocument/2006/relationships/oleObject" Target="embeddings/oleObject509.bin"/><Relationship Id="rId1158" Type="http://schemas.openxmlformats.org/officeDocument/2006/relationships/oleObject" Target="embeddings/oleObject629.bin"/><Relationship Id="rId1365" Type="http://schemas.openxmlformats.org/officeDocument/2006/relationships/oleObject" Target="embeddings/oleObject755.bin"/><Relationship Id="rId1572" Type="http://schemas.openxmlformats.org/officeDocument/2006/relationships/oleObject" Target="embeddings/oleObject884.bin"/><Relationship Id="rId2209" Type="http://schemas.openxmlformats.org/officeDocument/2006/relationships/oleObject" Target="embeddings/oleObject1242.bin"/><Relationship Id="rId2416" Type="http://schemas.openxmlformats.org/officeDocument/2006/relationships/oleObject" Target="embeddings/oleObject1367.bin"/><Relationship Id="rId2623" Type="http://schemas.openxmlformats.org/officeDocument/2006/relationships/image" Target="media/image1113.wmf"/><Relationship Id="rId1018" Type="http://schemas.openxmlformats.org/officeDocument/2006/relationships/oleObject" Target="embeddings/oleObject549.bin"/><Relationship Id="rId1225" Type="http://schemas.openxmlformats.org/officeDocument/2006/relationships/oleObject" Target="embeddings/oleObject671.bin"/><Relationship Id="rId1432" Type="http://schemas.openxmlformats.org/officeDocument/2006/relationships/image" Target="media/image631.wmf"/><Relationship Id="rId2830" Type="http://schemas.openxmlformats.org/officeDocument/2006/relationships/image" Target="media/image1213.wmf"/><Relationship Id="rId71" Type="http://schemas.openxmlformats.org/officeDocument/2006/relationships/oleObject" Target="embeddings/oleObject31.bin"/><Relationship Id="rId802" Type="http://schemas.openxmlformats.org/officeDocument/2006/relationships/image" Target="media/image364.wmf"/><Relationship Id="rId3397" Type="http://schemas.openxmlformats.org/officeDocument/2006/relationships/oleObject" Target="embeddings/oleObject1966.bin"/><Relationship Id="rId178" Type="http://schemas.openxmlformats.org/officeDocument/2006/relationships/oleObject" Target="embeddings/oleObject89.bin"/><Relationship Id="rId3257" Type="http://schemas.openxmlformats.org/officeDocument/2006/relationships/oleObject" Target="embeddings/oleObject1867.bin"/><Relationship Id="rId3464" Type="http://schemas.openxmlformats.org/officeDocument/2006/relationships/oleObject" Target="embeddings/oleObject2009.bin"/><Relationship Id="rId3671" Type="http://schemas.openxmlformats.org/officeDocument/2006/relationships/image" Target="media/image1543.wmf"/><Relationship Id="rId4308" Type="http://schemas.openxmlformats.org/officeDocument/2006/relationships/image" Target="media/image2180.wmf"/><Relationship Id="rId385" Type="http://schemas.openxmlformats.org/officeDocument/2006/relationships/image" Target="media/image177.wmf"/><Relationship Id="rId592" Type="http://schemas.openxmlformats.org/officeDocument/2006/relationships/oleObject" Target="embeddings/oleObject323.bin"/><Relationship Id="rId2066" Type="http://schemas.openxmlformats.org/officeDocument/2006/relationships/image" Target="media/image902.wmf"/><Relationship Id="rId2273" Type="http://schemas.openxmlformats.org/officeDocument/2006/relationships/oleObject" Target="embeddings/oleObject1283.bin"/><Relationship Id="rId2480" Type="http://schemas.openxmlformats.org/officeDocument/2006/relationships/oleObject" Target="embeddings/oleObject1412.bin"/><Relationship Id="rId3117" Type="http://schemas.openxmlformats.org/officeDocument/2006/relationships/oleObject" Target="embeddings/oleObject1785.bin"/><Relationship Id="rId3324" Type="http://schemas.openxmlformats.org/officeDocument/2006/relationships/oleObject" Target="embeddings/oleObject1914.bin"/><Relationship Id="rId3531" Type="http://schemas.openxmlformats.org/officeDocument/2006/relationships/oleObject" Target="embeddings/oleObject2047.bin"/><Relationship Id="rId245" Type="http://schemas.openxmlformats.org/officeDocument/2006/relationships/oleObject" Target="embeddings/oleObject124.bin"/><Relationship Id="rId452" Type="http://schemas.openxmlformats.org/officeDocument/2006/relationships/oleObject" Target="embeddings/oleObject246.bin"/><Relationship Id="rId1082" Type="http://schemas.openxmlformats.org/officeDocument/2006/relationships/oleObject" Target="embeddings/oleObject589.bin"/><Relationship Id="rId2133" Type="http://schemas.openxmlformats.org/officeDocument/2006/relationships/oleObject" Target="embeddings/oleObject1197.bin"/><Relationship Id="rId2340" Type="http://schemas.openxmlformats.org/officeDocument/2006/relationships/image" Target="media/image1015.wmf"/><Relationship Id="rId105" Type="http://schemas.openxmlformats.org/officeDocument/2006/relationships/oleObject" Target="embeddings/oleObject49.bin"/><Relationship Id="rId312" Type="http://schemas.openxmlformats.org/officeDocument/2006/relationships/oleObject" Target="embeddings/oleObject160.bin"/><Relationship Id="rId2200" Type="http://schemas.openxmlformats.org/officeDocument/2006/relationships/oleObject" Target="embeddings/oleObject1237.bin"/><Relationship Id="rId4098" Type="http://schemas.openxmlformats.org/officeDocument/2006/relationships/image" Target="media/image1970.wmf"/><Relationship Id="rId1899" Type="http://schemas.openxmlformats.org/officeDocument/2006/relationships/image" Target="media/image827.wmf"/><Relationship Id="rId4165" Type="http://schemas.openxmlformats.org/officeDocument/2006/relationships/image" Target="media/image2037.wmf"/><Relationship Id="rId1759" Type="http://schemas.openxmlformats.org/officeDocument/2006/relationships/image" Target="media/image760.wmf"/><Relationship Id="rId1966" Type="http://schemas.openxmlformats.org/officeDocument/2006/relationships/image" Target="media/image858.wmf"/><Relationship Id="rId3181" Type="http://schemas.openxmlformats.org/officeDocument/2006/relationships/image" Target="media/image1347.wmf"/><Relationship Id="rId4025" Type="http://schemas.openxmlformats.org/officeDocument/2006/relationships/image" Target="media/image1897.wmf"/><Relationship Id="rId1619" Type="http://schemas.openxmlformats.org/officeDocument/2006/relationships/image" Target="media/image701.wmf"/><Relationship Id="rId1826" Type="http://schemas.openxmlformats.org/officeDocument/2006/relationships/oleObject" Target="embeddings/oleObject1028.bin"/><Relationship Id="rId4232" Type="http://schemas.openxmlformats.org/officeDocument/2006/relationships/image" Target="media/image2104.wmf"/><Relationship Id="rId3041" Type="http://schemas.openxmlformats.org/officeDocument/2006/relationships/oleObject" Target="embeddings/oleObject1738.bin"/><Relationship Id="rId3998" Type="http://schemas.openxmlformats.org/officeDocument/2006/relationships/image" Target="media/image1870.wmf"/><Relationship Id="rId3858" Type="http://schemas.openxmlformats.org/officeDocument/2006/relationships/image" Target="media/image1730.wmf"/><Relationship Id="rId779" Type="http://schemas.openxmlformats.org/officeDocument/2006/relationships/image" Target="media/image354.wmf"/><Relationship Id="rId986" Type="http://schemas.openxmlformats.org/officeDocument/2006/relationships/image" Target="media/image447.wmf"/><Relationship Id="rId2667" Type="http://schemas.openxmlformats.org/officeDocument/2006/relationships/image" Target="media/image1132.wmf"/><Relationship Id="rId3718" Type="http://schemas.openxmlformats.org/officeDocument/2006/relationships/image" Target="media/image1590.wmf"/><Relationship Id="rId639" Type="http://schemas.openxmlformats.org/officeDocument/2006/relationships/oleObject" Target="embeddings/oleObject347.bin"/><Relationship Id="rId1269" Type="http://schemas.openxmlformats.org/officeDocument/2006/relationships/image" Target="media/image565.emf"/><Relationship Id="rId1476" Type="http://schemas.openxmlformats.org/officeDocument/2006/relationships/image" Target="media/image650.wmf"/><Relationship Id="rId2874" Type="http://schemas.openxmlformats.org/officeDocument/2006/relationships/oleObject" Target="embeddings/oleObject1636.bin"/><Relationship Id="rId3925" Type="http://schemas.openxmlformats.org/officeDocument/2006/relationships/image" Target="media/image1797.wmf"/><Relationship Id="rId846" Type="http://schemas.openxmlformats.org/officeDocument/2006/relationships/oleObject" Target="embeddings/oleObject456.bin"/><Relationship Id="rId1129" Type="http://schemas.openxmlformats.org/officeDocument/2006/relationships/image" Target="media/image510.wmf"/><Relationship Id="rId1683" Type="http://schemas.openxmlformats.org/officeDocument/2006/relationships/oleObject" Target="embeddings/oleObject953.bin"/><Relationship Id="rId1890" Type="http://schemas.openxmlformats.org/officeDocument/2006/relationships/oleObject" Target="embeddings/oleObject1061.bin"/><Relationship Id="rId2527" Type="http://schemas.openxmlformats.org/officeDocument/2006/relationships/oleObject" Target="embeddings/oleObject1445.bin"/><Relationship Id="rId2734" Type="http://schemas.openxmlformats.org/officeDocument/2006/relationships/image" Target="media/image1165.wmf"/><Relationship Id="rId2941" Type="http://schemas.openxmlformats.org/officeDocument/2006/relationships/image" Target="media/image1258.wmf"/><Relationship Id="rId706" Type="http://schemas.openxmlformats.org/officeDocument/2006/relationships/image" Target="media/image319.wmf"/><Relationship Id="rId913" Type="http://schemas.openxmlformats.org/officeDocument/2006/relationships/image" Target="media/image412.wmf"/><Relationship Id="rId1336" Type="http://schemas.openxmlformats.org/officeDocument/2006/relationships/oleObject" Target="embeddings/oleObject735.bin"/><Relationship Id="rId1543" Type="http://schemas.openxmlformats.org/officeDocument/2006/relationships/image" Target="media/image669.wmf"/><Relationship Id="rId1750" Type="http://schemas.openxmlformats.org/officeDocument/2006/relationships/oleObject" Target="embeddings/oleObject988.bin"/><Relationship Id="rId2801" Type="http://schemas.openxmlformats.org/officeDocument/2006/relationships/oleObject" Target="embeddings/oleObject1596.bin"/><Relationship Id="rId42" Type="http://schemas.openxmlformats.org/officeDocument/2006/relationships/image" Target="media/image19.wmf"/><Relationship Id="rId1403" Type="http://schemas.openxmlformats.org/officeDocument/2006/relationships/oleObject" Target="embeddings/oleObject778.bin"/><Relationship Id="rId1610" Type="http://schemas.openxmlformats.org/officeDocument/2006/relationships/oleObject" Target="embeddings/oleObject906.bin"/><Relationship Id="rId3368" Type="http://schemas.openxmlformats.org/officeDocument/2006/relationships/image" Target="media/image1415.wmf"/><Relationship Id="rId3575" Type="http://schemas.openxmlformats.org/officeDocument/2006/relationships/oleObject" Target="embeddings/oleObject2073.bin"/><Relationship Id="rId3782" Type="http://schemas.openxmlformats.org/officeDocument/2006/relationships/image" Target="media/image1654.wmf"/><Relationship Id="rId289" Type="http://schemas.openxmlformats.org/officeDocument/2006/relationships/image" Target="media/image134.wmf"/><Relationship Id="rId496" Type="http://schemas.openxmlformats.org/officeDocument/2006/relationships/oleObject" Target="embeddings/oleObject269.bin"/><Relationship Id="rId2177" Type="http://schemas.openxmlformats.org/officeDocument/2006/relationships/oleObject" Target="embeddings/oleObject1224.bin"/><Relationship Id="rId2384" Type="http://schemas.openxmlformats.org/officeDocument/2006/relationships/oleObject" Target="embeddings/oleObject1344.bin"/><Relationship Id="rId2591" Type="http://schemas.openxmlformats.org/officeDocument/2006/relationships/oleObject" Target="embeddings/oleObject1486.bin"/><Relationship Id="rId3228" Type="http://schemas.openxmlformats.org/officeDocument/2006/relationships/oleObject" Target="embeddings/oleObject1852.bin"/><Relationship Id="rId3435" Type="http://schemas.openxmlformats.org/officeDocument/2006/relationships/image" Target="media/image1438.wmf"/><Relationship Id="rId3642" Type="http://schemas.openxmlformats.org/officeDocument/2006/relationships/image" Target="media/image1521.emf"/><Relationship Id="rId149" Type="http://schemas.openxmlformats.org/officeDocument/2006/relationships/image" Target="media/image68.wmf"/><Relationship Id="rId356" Type="http://schemas.openxmlformats.org/officeDocument/2006/relationships/oleObject" Target="embeddings/oleObject187.bin"/><Relationship Id="rId563" Type="http://schemas.openxmlformats.org/officeDocument/2006/relationships/image" Target="media/image249.wmf"/><Relationship Id="rId770" Type="http://schemas.openxmlformats.org/officeDocument/2006/relationships/image" Target="media/image350.wmf"/><Relationship Id="rId1193" Type="http://schemas.openxmlformats.org/officeDocument/2006/relationships/oleObject" Target="embeddings/oleObject653.bin"/><Relationship Id="rId2037" Type="http://schemas.openxmlformats.org/officeDocument/2006/relationships/image" Target="media/image890.wmf"/><Relationship Id="rId2244" Type="http://schemas.openxmlformats.org/officeDocument/2006/relationships/oleObject" Target="embeddings/oleObject1263.bin"/><Relationship Id="rId2451" Type="http://schemas.openxmlformats.org/officeDocument/2006/relationships/oleObject" Target="embeddings/oleObject1388.bin"/><Relationship Id="rId216" Type="http://schemas.openxmlformats.org/officeDocument/2006/relationships/oleObject" Target="embeddings/oleObject108.bin"/><Relationship Id="rId423" Type="http://schemas.openxmlformats.org/officeDocument/2006/relationships/image" Target="media/image191.wmf"/><Relationship Id="rId1053" Type="http://schemas.openxmlformats.org/officeDocument/2006/relationships/oleObject" Target="embeddings/oleObject571.bin"/><Relationship Id="rId1260" Type="http://schemas.openxmlformats.org/officeDocument/2006/relationships/oleObject" Target="embeddings/oleObject692.bin"/><Relationship Id="rId2104" Type="http://schemas.openxmlformats.org/officeDocument/2006/relationships/oleObject" Target="embeddings/oleObject1180.bin"/><Relationship Id="rId3502" Type="http://schemas.openxmlformats.org/officeDocument/2006/relationships/image" Target="media/image1467.wmf"/><Relationship Id="rId630" Type="http://schemas.openxmlformats.org/officeDocument/2006/relationships/oleObject" Target="embeddings/oleObject342.bin"/><Relationship Id="rId2311" Type="http://schemas.openxmlformats.org/officeDocument/2006/relationships/image" Target="media/image1001.wmf"/><Relationship Id="rId4069" Type="http://schemas.openxmlformats.org/officeDocument/2006/relationships/image" Target="media/image1941.wmf"/><Relationship Id="rId1120" Type="http://schemas.openxmlformats.org/officeDocument/2006/relationships/oleObject" Target="embeddings/oleObject608.bin"/><Relationship Id="rId4276" Type="http://schemas.openxmlformats.org/officeDocument/2006/relationships/image" Target="media/image2148.emf"/><Relationship Id="rId1937" Type="http://schemas.openxmlformats.org/officeDocument/2006/relationships/oleObject" Target="embeddings/oleObject1085.bin"/><Relationship Id="rId3085" Type="http://schemas.openxmlformats.org/officeDocument/2006/relationships/oleObject" Target="embeddings/oleObject1765.bin"/><Relationship Id="rId3292" Type="http://schemas.openxmlformats.org/officeDocument/2006/relationships/oleObject" Target="embeddings/oleObject1889.bin"/><Relationship Id="rId4136" Type="http://schemas.openxmlformats.org/officeDocument/2006/relationships/image" Target="media/image2008.wmf"/><Relationship Id="rId3152" Type="http://schemas.openxmlformats.org/officeDocument/2006/relationships/oleObject" Target="embeddings/oleObject1807.bin"/><Relationship Id="rId4203" Type="http://schemas.openxmlformats.org/officeDocument/2006/relationships/image" Target="media/image2075.wmf"/><Relationship Id="rId280" Type="http://schemas.openxmlformats.org/officeDocument/2006/relationships/image" Target="media/image130.wmf"/><Relationship Id="rId3012" Type="http://schemas.openxmlformats.org/officeDocument/2006/relationships/image" Target="media/image1284.wmf"/><Relationship Id="rId140" Type="http://schemas.openxmlformats.org/officeDocument/2006/relationships/oleObject" Target="embeddings/oleObject70.bin"/><Relationship Id="rId3969" Type="http://schemas.openxmlformats.org/officeDocument/2006/relationships/image" Target="media/image1841.wmf"/><Relationship Id="rId6" Type="http://schemas.openxmlformats.org/officeDocument/2006/relationships/footnotes" Target="footnotes.xml"/><Relationship Id="rId2778" Type="http://schemas.openxmlformats.org/officeDocument/2006/relationships/image" Target="media/image1187.wmf"/><Relationship Id="rId2985" Type="http://schemas.openxmlformats.org/officeDocument/2006/relationships/oleObject" Target="embeddings/oleObject1704.bin"/><Relationship Id="rId3829" Type="http://schemas.openxmlformats.org/officeDocument/2006/relationships/image" Target="media/image1701.wmf"/><Relationship Id="rId957" Type="http://schemas.openxmlformats.org/officeDocument/2006/relationships/image" Target="media/image434.wmf"/><Relationship Id="rId1587" Type="http://schemas.openxmlformats.org/officeDocument/2006/relationships/image" Target="media/image689.wmf"/><Relationship Id="rId1794" Type="http://schemas.openxmlformats.org/officeDocument/2006/relationships/image" Target="media/image776.wmf"/><Relationship Id="rId2638" Type="http://schemas.openxmlformats.org/officeDocument/2006/relationships/oleObject" Target="embeddings/oleObject1512.bin"/><Relationship Id="rId2845" Type="http://schemas.openxmlformats.org/officeDocument/2006/relationships/oleObject" Target="embeddings/oleObject1619.bin"/><Relationship Id="rId86" Type="http://schemas.openxmlformats.org/officeDocument/2006/relationships/oleObject" Target="embeddings/oleObject39.bin"/><Relationship Id="rId817" Type="http://schemas.openxmlformats.org/officeDocument/2006/relationships/image" Target="media/image371.wmf"/><Relationship Id="rId1447" Type="http://schemas.openxmlformats.org/officeDocument/2006/relationships/image" Target="media/image638.wmf"/><Relationship Id="rId1654" Type="http://schemas.openxmlformats.org/officeDocument/2006/relationships/oleObject" Target="embeddings/oleObject934.bin"/><Relationship Id="rId1861" Type="http://schemas.openxmlformats.org/officeDocument/2006/relationships/oleObject" Target="embeddings/oleObject1046.bin"/><Relationship Id="rId2705" Type="http://schemas.openxmlformats.org/officeDocument/2006/relationships/oleObject" Target="embeddings/oleObject1548.bin"/><Relationship Id="rId2912" Type="http://schemas.openxmlformats.org/officeDocument/2006/relationships/oleObject" Target="embeddings/oleObject1660.bin"/><Relationship Id="rId4060" Type="http://schemas.openxmlformats.org/officeDocument/2006/relationships/image" Target="media/image1932.emf"/><Relationship Id="rId1307" Type="http://schemas.openxmlformats.org/officeDocument/2006/relationships/oleObject" Target="embeddings/oleObject718.bin"/><Relationship Id="rId1514" Type="http://schemas.openxmlformats.org/officeDocument/2006/relationships/oleObject" Target="embeddings/oleObject841.bin"/><Relationship Id="rId1721" Type="http://schemas.openxmlformats.org/officeDocument/2006/relationships/image" Target="media/image741.wmf"/><Relationship Id="rId13" Type="http://schemas.openxmlformats.org/officeDocument/2006/relationships/image" Target="media/image4.wmf"/><Relationship Id="rId3479" Type="http://schemas.openxmlformats.org/officeDocument/2006/relationships/image" Target="media/image1456.wmf"/><Relationship Id="rId3686" Type="http://schemas.openxmlformats.org/officeDocument/2006/relationships/image" Target="media/image1558.wmf"/><Relationship Id="rId2288" Type="http://schemas.openxmlformats.org/officeDocument/2006/relationships/image" Target="media/image991.wmf"/><Relationship Id="rId2495" Type="http://schemas.openxmlformats.org/officeDocument/2006/relationships/oleObject" Target="embeddings/oleObject1425.bin"/><Relationship Id="rId3339" Type="http://schemas.openxmlformats.org/officeDocument/2006/relationships/oleObject" Target="embeddings/oleObject1925.bin"/><Relationship Id="rId3893" Type="http://schemas.openxmlformats.org/officeDocument/2006/relationships/image" Target="media/image1765.wmf"/><Relationship Id="rId467" Type="http://schemas.openxmlformats.org/officeDocument/2006/relationships/oleObject" Target="embeddings/oleObject254.bin"/><Relationship Id="rId1097" Type="http://schemas.openxmlformats.org/officeDocument/2006/relationships/image" Target="media/image494.wmf"/><Relationship Id="rId2148" Type="http://schemas.openxmlformats.org/officeDocument/2006/relationships/oleObject" Target="embeddings/oleObject1207.bin"/><Relationship Id="rId3546" Type="http://schemas.openxmlformats.org/officeDocument/2006/relationships/oleObject" Target="embeddings/oleObject2056.bin"/><Relationship Id="rId3753" Type="http://schemas.openxmlformats.org/officeDocument/2006/relationships/image" Target="media/image1625.wmf"/><Relationship Id="rId3960" Type="http://schemas.openxmlformats.org/officeDocument/2006/relationships/image" Target="media/image1832.wmf"/><Relationship Id="rId674" Type="http://schemas.openxmlformats.org/officeDocument/2006/relationships/image" Target="media/image303.wmf"/><Relationship Id="rId881" Type="http://schemas.openxmlformats.org/officeDocument/2006/relationships/image" Target="media/image397.wmf"/><Relationship Id="rId2355" Type="http://schemas.openxmlformats.org/officeDocument/2006/relationships/oleObject" Target="embeddings/oleObject1328.bin"/><Relationship Id="rId2562" Type="http://schemas.openxmlformats.org/officeDocument/2006/relationships/image" Target="media/image1089.wmf"/><Relationship Id="rId3406" Type="http://schemas.openxmlformats.org/officeDocument/2006/relationships/oleObject" Target="embeddings/oleObject1972.bin"/><Relationship Id="rId3613" Type="http://schemas.openxmlformats.org/officeDocument/2006/relationships/oleObject" Target="embeddings/oleObject2097.bin"/><Relationship Id="rId3820" Type="http://schemas.openxmlformats.org/officeDocument/2006/relationships/image" Target="media/image1692.wmf"/><Relationship Id="rId327" Type="http://schemas.openxmlformats.org/officeDocument/2006/relationships/oleObject" Target="embeddings/oleObject168.bin"/><Relationship Id="rId534" Type="http://schemas.openxmlformats.org/officeDocument/2006/relationships/oleObject" Target="embeddings/oleObject292.bin"/><Relationship Id="rId741" Type="http://schemas.openxmlformats.org/officeDocument/2006/relationships/image" Target="media/image336.wmf"/><Relationship Id="rId1164" Type="http://schemas.openxmlformats.org/officeDocument/2006/relationships/oleObject" Target="embeddings/oleObject632.bin"/><Relationship Id="rId1371" Type="http://schemas.openxmlformats.org/officeDocument/2006/relationships/image" Target="media/image606.wmf"/><Relationship Id="rId2008" Type="http://schemas.openxmlformats.org/officeDocument/2006/relationships/image" Target="media/image877.wmf"/><Relationship Id="rId2215" Type="http://schemas.openxmlformats.org/officeDocument/2006/relationships/oleObject" Target="embeddings/oleObject1246.bin"/><Relationship Id="rId2422" Type="http://schemas.openxmlformats.org/officeDocument/2006/relationships/oleObject" Target="embeddings/oleObject1370.bin"/><Relationship Id="rId601" Type="http://schemas.openxmlformats.org/officeDocument/2006/relationships/image" Target="media/image267.wmf"/><Relationship Id="rId1024" Type="http://schemas.openxmlformats.org/officeDocument/2006/relationships/oleObject" Target="embeddings/oleObject553.bin"/><Relationship Id="rId1231" Type="http://schemas.openxmlformats.org/officeDocument/2006/relationships/image" Target="media/image550.wmf"/><Relationship Id="rId3196" Type="http://schemas.openxmlformats.org/officeDocument/2006/relationships/image" Target="media/image1354.wmf"/><Relationship Id="rId4247" Type="http://schemas.openxmlformats.org/officeDocument/2006/relationships/image" Target="media/image2119.wmf"/><Relationship Id="rId3056" Type="http://schemas.openxmlformats.org/officeDocument/2006/relationships/oleObject" Target="embeddings/oleObject1747.bin"/><Relationship Id="rId3263" Type="http://schemas.openxmlformats.org/officeDocument/2006/relationships/oleObject" Target="embeddings/oleObject1871.bin"/><Relationship Id="rId3470" Type="http://schemas.openxmlformats.org/officeDocument/2006/relationships/oleObject" Target="embeddings/oleObject2012.bin"/><Relationship Id="rId4107" Type="http://schemas.openxmlformats.org/officeDocument/2006/relationships/image" Target="media/image1979.wmf"/><Relationship Id="rId4314" Type="http://schemas.openxmlformats.org/officeDocument/2006/relationships/header" Target="header3.xml"/><Relationship Id="rId184" Type="http://schemas.openxmlformats.org/officeDocument/2006/relationships/oleObject" Target="embeddings/oleObject92.bin"/><Relationship Id="rId391" Type="http://schemas.openxmlformats.org/officeDocument/2006/relationships/image" Target="media/image180.wmf"/><Relationship Id="rId1908" Type="http://schemas.openxmlformats.org/officeDocument/2006/relationships/image" Target="media/image831.wmf"/><Relationship Id="rId2072" Type="http://schemas.openxmlformats.org/officeDocument/2006/relationships/image" Target="media/image904.wmf"/><Relationship Id="rId3123" Type="http://schemas.openxmlformats.org/officeDocument/2006/relationships/image" Target="media/image1327.wmf"/><Relationship Id="rId251" Type="http://schemas.openxmlformats.org/officeDocument/2006/relationships/oleObject" Target="embeddings/oleObject127.bin"/><Relationship Id="rId3330" Type="http://schemas.openxmlformats.org/officeDocument/2006/relationships/oleObject" Target="embeddings/oleObject1919.bin"/><Relationship Id="rId2889" Type="http://schemas.openxmlformats.org/officeDocument/2006/relationships/oleObject" Target="embeddings/oleObject1646.bin"/><Relationship Id="rId111" Type="http://schemas.openxmlformats.org/officeDocument/2006/relationships/image" Target="media/image52.wmf"/><Relationship Id="rId1698" Type="http://schemas.openxmlformats.org/officeDocument/2006/relationships/oleObject" Target="embeddings/oleObject961.bin"/><Relationship Id="rId2749" Type="http://schemas.openxmlformats.org/officeDocument/2006/relationships/oleObject" Target="embeddings/oleObject1570.bin"/><Relationship Id="rId2956" Type="http://schemas.openxmlformats.org/officeDocument/2006/relationships/oleObject" Target="embeddings/oleObject1687.bin"/><Relationship Id="rId928" Type="http://schemas.openxmlformats.org/officeDocument/2006/relationships/oleObject" Target="embeddings/oleObject502.bin"/><Relationship Id="rId1558" Type="http://schemas.openxmlformats.org/officeDocument/2006/relationships/oleObject" Target="embeddings/oleObject876.bin"/><Relationship Id="rId1765" Type="http://schemas.openxmlformats.org/officeDocument/2006/relationships/image" Target="media/image763.wmf"/><Relationship Id="rId2609" Type="http://schemas.openxmlformats.org/officeDocument/2006/relationships/oleObject" Target="embeddings/oleObject1496.bin"/><Relationship Id="rId4171" Type="http://schemas.openxmlformats.org/officeDocument/2006/relationships/image" Target="media/image2043.wmf"/><Relationship Id="rId57" Type="http://schemas.openxmlformats.org/officeDocument/2006/relationships/oleObject" Target="embeddings/oleObject24.bin"/><Relationship Id="rId1418" Type="http://schemas.openxmlformats.org/officeDocument/2006/relationships/oleObject" Target="embeddings/oleObject787.bin"/><Relationship Id="rId1972" Type="http://schemas.openxmlformats.org/officeDocument/2006/relationships/image" Target="media/image860.wmf"/><Relationship Id="rId2816" Type="http://schemas.openxmlformats.org/officeDocument/2006/relationships/image" Target="media/image1206.wmf"/><Relationship Id="rId4031" Type="http://schemas.openxmlformats.org/officeDocument/2006/relationships/image" Target="media/image1903.wmf"/><Relationship Id="rId1625" Type="http://schemas.openxmlformats.org/officeDocument/2006/relationships/oleObject" Target="embeddings/oleObject915.bin"/><Relationship Id="rId1832" Type="http://schemas.openxmlformats.org/officeDocument/2006/relationships/oleObject" Target="embeddings/oleObject1031.bin"/><Relationship Id="rId3797" Type="http://schemas.openxmlformats.org/officeDocument/2006/relationships/image" Target="media/image1669.wmf"/><Relationship Id="rId2399" Type="http://schemas.openxmlformats.org/officeDocument/2006/relationships/oleObject" Target="embeddings/oleObject1356.bin"/><Relationship Id="rId3657" Type="http://schemas.openxmlformats.org/officeDocument/2006/relationships/image" Target="media/image1529.wmf"/><Relationship Id="rId3864" Type="http://schemas.openxmlformats.org/officeDocument/2006/relationships/image" Target="media/image1736.wmf"/><Relationship Id="rId578" Type="http://schemas.openxmlformats.org/officeDocument/2006/relationships/image" Target="media/image256.wmf"/><Relationship Id="rId785" Type="http://schemas.openxmlformats.org/officeDocument/2006/relationships/oleObject" Target="embeddings/oleObject422.bin"/><Relationship Id="rId992" Type="http://schemas.openxmlformats.org/officeDocument/2006/relationships/image" Target="media/image450.wmf"/><Relationship Id="rId2259" Type="http://schemas.openxmlformats.org/officeDocument/2006/relationships/oleObject" Target="embeddings/oleObject1274.bin"/><Relationship Id="rId2466" Type="http://schemas.openxmlformats.org/officeDocument/2006/relationships/oleObject" Target="embeddings/oleObject1400.bin"/><Relationship Id="rId2673" Type="http://schemas.openxmlformats.org/officeDocument/2006/relationships/image" Target="media/image1135.wmf"/><Relationship Id="rId2880" Type="http://schemas.openxmlformats.org/officeDocument/2006/relationships/oleObject" Target="embeddings/oleObject1641.bin"/><Relationship Id="rId3517" Type="http://schemas.openxmlformats.org/officeDocument/2006/relationships/oleObject" Target="embeddings/oleObject2039.bin"/><Relationship Id="rId3724" Type="http://schemas.openxmlformats.org/officeDocument/2006/relationships/image" Target="media/image1596.wmf"/><Relationship Id="rId3931" Type="http://schemas.openxmlformats.org/officeDocument/2006/relationships/image" Target="media/image1803.wmf"/><Relationship Id="rId438" Type="http://schemas.openxmlformats.org/officeDocument/2006/relationships/oleObject" Target="embeddings/oleObject236.bin"/><Relationship Id="rId645" Type="http://schemas.openxmlformats.org/officeDocument/2006/relationships/oleObject" Target="embeddings/oleObject350.bin"/><Relationship Id="rId852" Type="http://schemas.openxmlformats.org/officeDocument/2006/relationships/oleObject" Target="embeddings/oleObject461.bin"/><Relationship Id="rId1068" Type="http://schemas.openxmlformats.org/officeDocument/2006/relationships/oleObject" Target="embeddings/oleObject582.bin"/><Relationship Id="rId1275" Type="http://schemas.openxmlformats.org/officeDocument/2006/relationships/image" Target="media/image568.wmf"/><Relationship Id="rId1482" Type="http://schemas.openxmlformats.org/officeDocument/2006/relationships/image" Target="media/image653.wmf"/><Relationship Id="rId2119" Type="http://schemas.openxmlformats.org/officeDocument/2006/relationships/image" Target="media/image923.wmf"/><Relationship Id="rId2326" Type="http://schemas.openxmlformats.org/officeDocument/2006/relationships/image" Target="media/image1008.wmf"/><Relationship Id="rId2533" Type="http://schemas.openxmlformats.org/officeDocument/2006/relationships/image" Target="media/image1077.wmf"/><Relationship Id="rId2740" Type="http://schemas.openxmlformats.org/officeDocument/2006/relationships/image" Target="media/image1168.wmf"/><Relationship Id="rId505" Type="http://schemas.openxmlformats.org/officeDocument/2006/relationships/image" Target="media/image224.wmf"/><Relationship Id="rId712" Type="http://schemas.openxmlformats.org/officeDocument/2006/relationships/image" Target="media/image322.wmf"/><Relationship Id="rId1135" Type="http://schemas.openxmlformats.org/officeDocument/2006/relationships/image" Target="media/image513.wmf"/><Relationship Id="rId1342" Type="http://schemas.openxmlformats.org/officeDocument/2006/relationships/oleObject" Target="embeddings/oleObject740.bin"/><Relationship Id="rId1202" Type="http://schemas.openxmlformats.org/officeDocument/2006/relationships/image" Target="media/image537.wmf"/><Relationship Id="rId2600" Type="http://schemas.openxmlformats.org/officeDocument/2006/relationships/image" Target="media/image1103.wmf"/><Relationship Id="rId3167" Type="http://schemas.openxmlformats.org/officeDocument/2006/relationships/oleObject" Target="embeddings/oleObject1817.bin"/><Relationship Id="rId295" Type="http://schemas.openxmlformats.org/officeDocument/2006/relationships/image" Target="media/image137.wmf"/><Relationship Id="rId3374" Type="http://schemas.openxmlformats.org/officeDocument/2006/relationships/oleObject" Target="embeddings/oleObject1950.bin"/><Relationship Id="rId3581" Type="http://schemas.openxmlformats.org/officeDocument/2006/relationships/oleObject" Target="embeddings/oleObject2078.bin"/><Relationship Id="rId4218" Type="http://schemas.openxmlformats.org/officeDocument/2006/relationships/image" Target="media/image2090.wmf"/><Relationship Id="rId2183" Type="http://schemas.openxmlformats.org/officeDocument/2006/relationships/image" Target="media/image949.wmf"/><Relationship Id="rId2390" Type="http://schemas.openxmlformats.org/officeDocument/2006/relationships/oleObject" Target="embeddings/oleObject1348.bin"/><Relationship Id="rId3027" Type="http://schemas.openxmlformats.org/officeDocument/2006/relationships/oleObject" Target="embeddings/oleObject1730.bin"/><Relationship Id="rId3234" Type="http://schemas.openxmlformats.org/officeDocument/2006/relationships/oleObject" Target="embeddings/oleObject1855.bin"/><Relationship Id="rId3441" Type="http://schemas.openxmlformats.org/officeDocument/2006/relationships/oleObject" Target="embeddings/oleObject1995.bin"/><Relationship Id="rId155" Type="http://schemas.openxmlformats.org/officeDocument/2006/relationships/image" Target="media/image71.wmf"/><Relationship Id="rId362" Type="http://schemas.openxmlformats.org/officeDocument/2006/relationships/oleObject" Target="embeddings/oleObject190.bin"/><Relationship Id="rId2043" Type="http://schemas.openxmlformats.org/officeDocument/2006/relationships/image" Target="media/image893.wmf"/><Relationship Id="rId2250" Type="http://schemas.openxmlformats.org/officeDocument/2006/relationships/oleObject" Target="embeddings/oleObject1268.bin"/><Relationship Id="rId3301" Type="http://schemas.openxmlformats.org/officeDocument/2006/relationships/oleObject" Target="embeddings/oleObject1898.bin"/><Relationship Id="rId222" Type="http://schemas.openxmlformats.org/officeDocument/2006/relationships/image" Target="media/image104.wmf"/><Relationship Id="rId2110" Type="http://schemas.openxmlformats.org/officeDocument/2006/relationships/oleObject" Target="embeddings/oleObject1184.bin"/><Relationship Id="rId4075" Type="http://schemas.openxmlformats.org/officeDocument/2006/relationships/image" Target="media/image1947.wmf"/><Relationship Id="rId4282" Type="http://schemas.openxmlformats.org/officeDocument/2006/relationships/image" Target="media/image2154.wmf"/><Relationship Id="rId1669" Type="http://schemas.openxmlformats.org/officeDocument/2006/relationships/oleObject" Target="embeddings/oleObject945.bin"/><Relationship Id="rId1876" Type="http://schemas.openxmlformats.org/officeDocument/2006/relationships/oleObject" Target="embeddings/oleObject1054.bin"/><Relationship Id="rId2927" Type="http://schemas.openxmlformats.org/officeDocument/2006/relationships/image" Target="media/image1251.wmf"/><Relationship Id="rId3091" Type="http://schemas.openxmlformats.org/officeDocument/2006/relationships/oleObject" Target="embeddings/oleObject1769.bin"/><Relationship Id="rId4142" Type="http://schemas.openxmlformats.org/officeDocument/2006/relationships/image" Target="media/image2014.wmf"/><Relationship Id="rId1529" Type="http://schemas.openxmlformats.org/officeDocument/2006/relationships/oleObject" Target="embeddings/oleObject856.bin"/><Relationship Id="rId1736" Type="http://schemas.openxmlformats.org/officeDocument/2006/relationships/oleObject" Target="embeddings/oleObject981.bin"/><Relationship Id="rId1943" Type="http://schemas.openxmlformats.org/officeDocument/2006/relationships/image" Target="media/image848.wmf"/><Relationship Id="rId28" Type="http://schemas.openxmlformats.org/officeDocument/2006/relationships/image" Target="media/image12.wmf"/><Relationship Id="rId1803" Type="http://schemas.openxmlformats.org/officeDocument/2006/relationships/image" Target="media/image780.wmf"/><Relationship Id="rId4002" Type="http://schemas.openxmlformats.org/officeDocument/2006/relationships/image" Target="media/image1874.wmf"/><Relationship Id="rId3768" Type="http://schemas.openxmlformats.org/officeDocument/2006/relationships/image" Target="media/image1640.emf"/><Relationship Id="rId3975" Type="http://schemas.openxmlformats.org/officeDocument/2006/relationships/image" Target="media/image1847.wmf"/><Relationship Id="rId689" Type="http://schemas.openxmlformats.org/officeDocument/2006/relationships/oleObject" Target="embeddings/oleObject372.bin"/><Relationship Id="rId896" Type="http://schemas.openxmlformats.org/officeDocument/2006/relationships/oleObject" Target="embeddings/oleObject486.bin"/><Relationship Id="rId2577" Type="http://schemas.openxmlformats.org/officeDocument/2006/relationships/oleObject" Target="embeddings/oleObject1478.bin"/><Relationship Id="rId2784" Type="http://schemas.openxmlformats.org/officeDocument/2006/relationships/image" Target="media/image1190.wmf"/><Relationship Id="rId3628" Type="http://schemas.openxmlformats.org/officeDocument/2006/relationships/image" Target="media/image1515.wmf"/><Relationship Id="rId549" Type="http://schemas.openxmlformats.org/officeDocument/2006/relationships/oleObject" Target="embeddings/oleObject300.bin"/><Relationship Id="rId756" Type="http://schemas.openxmlformats.org/officeDocument/2006/relationships/image" Target="media/image343.wmf"/><Relationship Id="rId1179" Type="http://schemas.openxmlformats.org/officeDocument/2006/relationships/oleObject" Target="embeddings/oleObject642.bin"/><Relationship Id="rId1386" Type="http://schemas.openxmlformats.org/officeDocument/2006/relationships/oleObject" Target="embeddings/oleObject767.bin"/><Relationship Id="rId1593" Type="http://schemas.openxmlformats.org/officeDocument/2006/relationships/oleObject" Target="embeddings/oleObject895.bin"/><Relationship Id="rId2437" Type="http://schemas.openxmlformats.org/officeDocument/2006/relationships/oleObject" Target="embeddings/oleObject1379.bin"/><Relationship Id="rId2991" Type="http://schemas.openxmlformats.org/officeDocument/2006/relationships/oleObject" Target="embeddings/oleObject1709.bin"/><Relationship Id="rId3835" Type="http://schemas.openxmlformats.org/officeDocument/2006/relationships/image" Target="media/image1707.wmf"/><Relationship Id="rId409" Type="http://schemas.openxmlformats.org/officeDocument/2006/relationships/oleObject" Target="embeddings/oleObject218.bin"/><Relationship Id="rId963" Type="http://schemas.openxmlformats.org/officeDocument/2006/relationships/image" Target="media/image437.wmf"/><Relationship Id="rId1039" Type="http://schemas.openxmlformats.org/officeDocument/2006/relationships/oleObject" Target="embeddings/oleObject561.bin"/><Relationship Id="rId1246" Type="http://schemas.openxmlformats.org/officeDocument/2006/relationships/oleObject" Target="embeddings/oleObject684.bin"/><Relationship Id="rId2644" Type="http://schemas.openxmlformats.org/officeDocument/2006/relationships/oleObject" Target="embeddings/oleObject1515.bin"/><Relationship Id="rId2851" Type="http://schemas.openxmlformats.org/officeDocument/2006/relationships/oleObject" Target="embeddings/oleObject1622.bin"/><Relationship Id="rId3902" Type="http://schemas.openxmlformats.org/officeDocument/2006/relationships/image" Target="media/image1774.wmf"/><Relationship Id="rId92" Type="http://schemas.openxmlformats.org/officeDocument/2006/relationships/image" Target="media/image43.wmf"/><Relationship Id="rId616" Type="http://schemas.openxmlformats.org/officeDocument/2006/relationships/oleObject" Target="embeddings/oleObject335.bin"/><Relationship Id="rId823" Type="http://schemas.openxmlformats.org/officeDocument/2006/relationships/image" Target="media/image374.wmf"/><Relationship Id="rId1453" Type="http://schemas.openxmlformats.org/officeDocument/2006/relationships/image" Target="media/image640.wmf"/><Relationship Id="rId1660" Type="http://schemas.openxmlformats.org/officeDocument/2006/relationships/image" Target="media/image716.wmf"/><Relationship Id="rId2504" Type="http://schemas.openxmlformats.org/officeDocument/2006/relationships/oleObject" Target="embeddings/oleObject1432.bin"/><Relationship Id="rId2711" Type="http://schemas.openxmlformats.org/officeDocument/2006/relationships/oleObject" Target="embeddings/oleObject1551.bin"/><Relationship Id="rId1106" Type="http://schemas.openxmlformats.org/officeDocument/2006/relationships/oleObject" Target="embeddings/oleObject601.bin"/><Relationship Id="rId1313" Type="http://schemas.openxmlformats.org/officeDocument/2006/relationships/oleObject" Target="embeddings/oleObject722.bin"/><Relationship Id="rId1520" Type="http://schemas.openxmlformats.org/officeDocument/2006/relationships/oleObject" Target="embeddings/oleObject847.bin"/><Relationship Id="rId3278" Type="http://schemas.openxmlformats.org/officeDocument/2006/relationships/image" Target="media/image1392.wmf"/><Relationship Id="rId3485" Type="http://schemas.openxmlformats.org/officeDocument/2006/relationships/image" Target="media/image1459.wmf"/><Relationship Id="rId3692" Type="http://schemas.openxmlformats.org/officeDocument/2006/relationships/image" Target="media/image1564.wmf"/><Relationship Id="rId199" Type="http://schemas.openxmlformats.org/officeDocument/2006/relationships/image" Target="media/image93.wmf"/><Relationship Id="rId2087" Type="http://schemas.openxmlformats.org/officeDocument/2006/relationships/image" Target="media/image911.wmf"/><Relationship Id="rId2294" Type="http://schemas.openxmlformats.org/officeDocument/2006/relationships/image" Target="media/image994.wmf"/><Relationship Id="rId3138" Type="http://schemas.openxmlformats.org/officeDocument/2006/relationships/oleObject" Target="embeddings/oleObject1798.bin"/><Relationship Id="rId3345" Type="http://schemas.openxmlformats.org/officeDocument/2006/relationships/oleObject" Target="embeddings/oleObject1931.bin"/><Relationship Id="rId3552" Type="http://schemas.openxmlformats.org/officeDocument/2006/relationships/oleObject" Target="embeddings/oleObject2059.bin"/><Relationship Id="rId266" Type="http://schemas.openxmlformats.org/officeDocument/2006/relationships/image" Target="media/image125.wmf"/><Relationship Id="rId473" Type="http://schemas.openxmlformats.org/officeDocument/2006/relationships/oleObject" Target="embeddings/oleObject257.bin"/><Relationship Id="rId680" Type="http://schemas.openxmlformats.org/officeDocument/2006/relationships/image" Target="media/image306.wmf"/><Relationship Id="rId2154" Type="http://schemas.openxmlformats.org/officeDocument/2006/relationships/oleObject" Target="embeddings/oleObject1212.bin"/><Relationship Id="rId2361" Type="http://schemas.openxmlformats.org/officeDocument/2006/relationships/oleObject" Target="embeddings/oleObject1331.bin"/><Relationship Id="rId3205" Type="http://schemas.openxmlformats.org/officeDocument/2006/relationships/image" Target="media/image1358.wmf"/><Relationship Id="rId3412" Type="http://schemas.openxmlformats.org/officeDocument/2006/relationships/oleObject" Target="embeddings/oleObject1978.bin"/><Relationship Id="rId126" Type="http://schemas.openxmlformats.org/officeDocument/2006/relationships/image" Target="media/image57.wmf"/><Relationship Id="rId333" Type="http://schemas.openxmlformats.org/officeDocument/2006/relationships/image" Target="media/image155.wmf"/><Relationship Id="rId540" Type="http://schemas.openxmlformats.org/officeDocument/2006/relationships/image" Target="media/image238.wmf"/><Relationship Id="rId1170" Type="http://schemas.openxmlformats.org/officeDocument/2006/relationships/oleObject" Target="embeddings/oleObject636.bin"/><Relationship Id="rId2014" Type="http://schemas.openxmlformats.org/officeDocument/2006/relationships/oleObject" Target="embeddings/oleObject1128.bin"/><Relationship Id="rId2221" Type="http://schemas.openxmlformats.org/officeDocument/2006/relationships/image" Target="media/image965.wmf"/><Relationship Id="rId1030" Type="http://schemas.openxmlformats.org/officeDocument/2006/relationships/oleObject" Target="embeddings/oleObject556.bin"/><Relationship Id="rId4186" Type="http://schemas.openxmlformats.org/officeDocument/2006/relationships/image" Target="media/image2058.emf"/><Relationship Id="rId400" Type="http://schemas.openxmlformats.org/officeDocument/2006/relationships/oleObject" Target="embeddings/oleObject210.bin"/><Relationship Id="rId1987" Type="http://schemas.openxmlformats.org/officeDocument/2006/relationships/oleObject" Target="embeddings/oleObject1114.bin"/><Relationship Id="rId1847" Type="http://schemas.openxmlformats.org/officeDocument/2006/relationships/oleObject" Target="embeddings/oleObject1039.bin"/><Relationship Id="rId4046" Type="http://schemas.openxmlformats.org/officeDocument/2006/relationships/image" Target="media/image1918.wmf"/><Relationship Id="rId4253" Type="http://schemas.openxmlformats.org/officeDocument/2006/relationships/image" Target="media/image2125.wmf"/><Relationship Id="rId1707" Type="http://schemas.openxmlformats.org/officeDocument/2006/relationships/image" Target="media/image734.wmf"/><Relationship Id="rId3062" Type="http://schemas.openxmlformats.org/officeDocument/2006/relationships/image" Target="media/image1305.wmf"/><Relationship Id="rId4113" Type="http://schemas.openxmlformats.org/officeDocument/2006/relationships/image" Target="media/image1985.wmf"/><Relationship Id="rId190" Type="http://schemas.openxmlformats.org/officeDocument/2006/relationships/oleObject" Target="embeddings/oleObject95.bin"/><Relationship Id="rId1914" Type="http://schemas.openxmlformats.org/officeDocument/2006/relationships/image" Target="media/image834.wmf"/><Relationship Id="rId3879" Type="http://schemas.openxmlformats.org/officeDocument/2006/relationships/image" Target="media/image1751.wmf"/><Relationship Id="rId2688" Type="http://schemas.openxmlformats.org/officeDocument/2006/relationships/image" Target="media/image1142.wmf"/><Relationship Id="rId2895" Type="http://schemas.openxmlformats.org/officeDocument/2006/relationships/oleObject" Target="embeddings/oleObject1649.bin"/><Relationship Id="rId3739" Type="http://schemas.openxmlformats.org/officeDocument/2006/relationships/image" Target="media/image1611.wmf"/><Relationship Id="rId3946" Type="http://schemas.openxmlformats.org/officeDocument/2006/relationships/image" Target="media/image1818.wmf"/><Relationship Id="rId867" Type="http://schemas.openxmlformats.org/officeDocument/2006/relationships/image" Target="media/image391.wmf"/><Relationship Id="rId1497" Type="http://schemas.openxmlformats.org/officeDocument/2006/relationships/oleObject" Target="embeddings/oleObject829.bin"/><Relationship Id="rId2548" Type="http://schemas.openxmlformats.org/officeDocument/2006/relationships/oleObject" Target="embeddings/oleObject1458.bin"/><Relationship Id="rId2755" Type="http://schemas.openxmlformats.org/officeDocument/2006/relationships/oleObject" Target="embeddings/oleObject1573.bin"/><Relationship Id="rId2962" Type="http://schemas.openxmlformats.org/officeDocument/2006/relationships/oleObject" Target="embeddings/oleObject1690.bin"/><Relationship Id="rId3806" Type="http://schemas.openxmlformats.org/officeDocument/2006/relationships/image" Target="media/image1678.wmf"/><Relationship Id="rId727" Type="http://schemas.openxmlformats.org/officeDocument/2006/relationships/image" Target="media/image329.wmf"/><Relationship Id="rId934" Type="http://schemas.openxmlformats.org/officeDocument/2006/relationships/oleObject" Target="embeddings/oleObject505.bin"/><Relationship Id="rId1357" Type="http://schemas.openxmlformats.org/officeDocument/2006/relationships/oleObject" Target="embeddings/oleObject750.bin"/><Relationship Id="rId1564" Type="http://schemas.openxmlformats.org/officeDocument/2006/relationships/oleObject" Target="embeddings/oleObject879.bin"/><Relationship Id="rId1771" Type="http://schemas.openxmlformats.org/officeDocument/2006/relationships/oleObject" Target="embeddings/oleObject999.bin"/><Relationship Id="rId2408" Type="http://schemas.openxmlformats.org/officeDocument/2006/relationships/oleObject" Target="embeddings/oleObject1363.bin"/><Relationship Id="rId2615" Type="http://schemas.openxmlformats.org/officeDocument/2006/relationships/oleObject" Target="embeddings/oleObject1499.bin"/><Relationship Id="rId2822" Type="http://schemas.openxmlformats.org/officeDocument/2006/relationships/image" Target="media/image1209.wmf"/><Relationship Id="rId63" Type="http://schemas.openxmlformats.org/officeDocument/2006/relationships/oleObject" Target="embeddings/oleObject27.bin"/><Relationship Id="rId1217" Type="http://schemas.openxmlformats.org/officeDocument/2006/relationships/oleObject" Target="embeddings/oleObject667.bin"/><Relationship Id="rId1424" Type="http://schemas.openxmlformats.org/officeDocument/2006/relationships/image" Target="media/image627.wmf"/><Relationship Id="rId1631" Type="http://schemas.openxmlformats.org/officeDocument/2006/relationships/image" Target="media/image706.wmf"/><Relationship Id="rId3389" Type="http://schemas.openxmlformats.org/officeDocument/2006/relationships/image" Target="media/image1421.wmf"/><Relationship Id="rId3596" Type="http://schemas.openxmlformats.org/officeDocument/2006/relationships/oleObject" Target="embeddings/oleObject2086.bin"/><Relationship Id="rId2198" Type="http://schemas.openxmlformats.org/officeDocument/2006/relationships/oleObject" Target="embeddings/oleObject1236.bin"/><Relationship Id="rId3249" Type="http://schemas.openxmlformats.org/officeDocument/2006/relationships/image" Target="media/image1380.wmf"/><Relationship Id="rId3456" Type="http://schemas.openxmlformats.org/officeDocument/2006/relationships/oleObject" Target="embeddings/oleObject2004.bin"/><Relationship Id="rId377" Type="http://schemas.openxmlformats.org/officeDocument/2006/relationships/image" Target="media/image173.wmf"/><Relationship Id="rId584" Type="http://schemas.openxmlformats.org/officeDocument/2006/relationships/oleObject" Target="embeddings/oleObject319.bin"/><Relationship Id="rId2058" Type="http://schemas.openxmlformats.org/officeDocument/2006/relationships/image" Target="media/image898.wmf"/><Relationship Id="rId2265" Type="http://schemas.openxmlformats.org/officeDocument/2006/relationships/oleObject" Target="embeddings/oleObject1278.bin"/><Relationship Id="rId3109" Type="http://schemas.openxmlformats.org/officeDocument/2006/relationships/oleObject" Target="embeddings/oleObject1779.bin"/><Relationship Id="rId3663" Type="http://schemas.openxmlformats.org/officeDocument/2006/relationships/image" Target="media/image1535.wmf"/><Relationship Id="rId3870" Type="http://schemas.openxmlformats.org/officeDocument/2006/relationships/image" Target="media/image1742.wmf"/><Relationship Id="rId237" Type="http://schemas.openxmlformats.org/officeDocument/2006/relationships/oleObject" Target="embeddings/oleObject120.bin"/><Relationship Id="rId791" Type="http://schemas.openxmlformats.org/officeDocument/2006/relationships/oleObject" Target="embeddings/oleObject426.bin"/><Relationship Id="rId1074" Type="http://schemas.openxmlformats.org/officeDocument/2006/relationships/oleObject" Target="embeddings/oleObject585.bin"/><Relationship Id="rId2472" Type="http://schemas.openxmlformats.org/officeDocument/2006/relationships/oleObject" Target="embeddings/oleObject1405.bin"/><Relationship Id="rId3316" Type="http://schemas.openxmlformats.org/officeDocument/2006/relationships/image" Target="media/image1402.wmf"/><Relationship Id="rId3523" Type="http://schemas.openxmlformats.org/officeDocument/2006/relationships/image" Target="media/image1474.wmf"/><Relationship Id="rId3730" Type="http://schemas.openxmlformats.org/officeDocument/2006/relationships/image" Target="media/image1602.emf"/><Relationship Id="rId444" Type="http://schemas.openxmlformats.org/officeDocument/2006/relationships/oleObject" Target="embeddings/oleObject241.bin"/><Relationship Id="rId651" Type="http://schemas.openxmlformats.org/officeDocument/2006/relationships/oleObject" Target="embeddings/oleObject353.bin"/><Relationship Id="rId1281" Type="http://schemas.openxmlformats.org/officeDocument/2006/relationships/image" Target="media/image571.wmf"/><Relationship Id="rId2125" Type="http://schemas.openxmlformats.org/officeDocument/2006/relationships/oleObject" Target="embeddings/oleObject1193.bin"/><Relationship Id="rId2332" Type="http://schemas.openxmlformats.org/officeDocument/2006/relationships/image" Target="media/image1011.wmf"/><Relationship Id="rId304" Type="http://schemas.openxmlformats.org/officeDocument/2006/relationships/oleObject" Target="embeddings/oleObject156.bin"/><Relationship Id="rId511" Type="http://schemas.openxmlformats.org/officeDocument/2006/relationships/image" Target="media/image227.wmf"/><Relationship Id="rId1141" Type="http://schemas.openxmlformats.org/officeDocument/2006/relationships/image" Target="media/image516.wmf"/><Relationship Id="rId4297" Type="http://schemas.openxmlformats.org/officeDocument/2006/relationships/image" Target="media/image2169.wmf"/><Relationship Id="rId1001" Type="http://schemas.openxmlformats.org/officeDocument/2006/relationships/oleObject" Target="embeddings/oleObject540.bin"/><Relationship Id="rId4157" Type="http://schemas.openxmlformats.org/officeDocument/2006/relationships/image" Target="media/image2029.wmf"/><Relationship Id="rId1958" Type="http://schemas.openxmlformats.org/officeDocument/2006/relationships/image" Target="media/image855.wmf"/><Relationship Id="rId3173" Type="http://schemas.openxmlformats.org/officeDocument/2006/relationships/oleObject" Target="embeddings/oleObject1822.bin"/><Relationship Id="rId3380" Type="http://schemas.openxmlformats.org/officeDocument/2006/relationships/oleObject" Target="embeddings/oleObject1954.bin"/><Relationship Id="rId4017" Type="http://schemas.openxmlformats.org/officeDocument/2006/relationships/image" Target="media/image1889.wmf"/><Relationship Id="rId4224" Type="http://schemas.openxmlformats.org/officeDocument/2006/relationships/image" Target="media/image2096.wmf"/><Relationship Id="rId1818" Type="http://schemas.openxmlformats.org/officeDocument/2006/relationships/oleObject" Target="embeddings/oleObject1024.bin"/><Relationship Id="rId3033" Type="http://schemas.openxmlformats.org/officeDocument/2006/relationships/oleObject" Target="embeddings/oleObject1734.bin"/><Relationship Id="rId3240" Type="http://schemas.openxmlformats.org/officeDocument/2006/relationships/oleObject" Target="embeddings/oleObject1858.bin"/><Relationship Id="rId161" Type="http://schemas.openxmlformats.org/officeDocument/2006/relationships/image" Target="media/image74.wmf"/><Relationship Id="rId2799" Type="http://schemas.openxmlformats.org/officeDocument/2006/relationships/oleObject" Target="embeddings/oleObject1595.bin"/><Relationship Id="rId3100" Type="http://schemas.openxmlformats.org/officeDocument/2006/relationships/image" Target="media/image1320.wmf"/><Relationship Id="rId978" Type="http://schemas.openxmlformats.org/officeDocument/2006/relationships/image" Target="media/image444.wmf"/><Relationship Id="rId2659" Type="http://schemas.openxmlformats.org/officeDocument/2006/relationships/image" Target="media/image1128.wmf"/><Relationship Id="rId2866" Type="http://schemas.openxmlformats.org/officeDocument/2006/relationships/oleObject" Target="embeddings/oleObject1631.bin"/><Relationship Id="rId3917" Type="http://schemas.openxmlformats.org/officeDocument/2006/relationships/image" Target="media/image1789.wmf"/><Relationship Id="rId838" Type="http://schemas.openxmlformats.org/officeDocument/2006/relationships/oleObject" Target="embeddings/oleObject451.bin"/><Relationship Id="rId1468" Type="http://schemas.openxmlformats.org/officeDocument/2006/relationships/image" Target="media/image646.wmf"/><Relationship Id="rId1675" Type="http://schemas.openxmlformats.org/officeDocument/2006/relationships/oleObject" Target="embeddings/oleObject949.bin"/><Relationship Id="rId1882" Type="http://schemas.openxmlformats.org/officeDocument/2006/relationships/oleObject" Target="embeddings/oleObject1057.bin"/><Relationship Id="rId2519" Type="http://schemas.openxmlformats.org/officeDocument/2006/relationships/oleObject" Target="embeddings/oleObject1441.bin"/><Relationship Id="rId2726" Type="http://schemas.openxmlformats.org/officeDocument/2006/relationships/image" Target="media/image1161.wmf"/><Relationship Id="rId4081" Type="http://schemas.openxmlformats.org/officeDocument/2006/relationships/image" Target="media/image1953.wmf"/><Relationship Id="rId1328" Type="http://schemas.openxmlformats.org/officeDocument/2006/relationships/oleObject" Target="embeddings/oleObject730.bin"/><Relationship Id="rId1535" Type="http://schemas.openxmlformats.org/officeDocument/2006/relationships/oleObject" Target="embeddings/oleObject862.bin"/><Relationship Id="rId2933" Type="http://schemas.openxmlformats.org/officeDocument/2006/relationships/image" Target="media/image1254.wmf"/><Relationship Id="rId905" Type="http://schemas.openxmlformats.org/officeDocument/2006/relationships/image" Target="media/image408.wmf"/><Relationship Id="rId1742" Type="http://schemas.openxmlformats.org/officeDocument/2006/relationships/oleObject" Target="embeddings/oleObject984.bin"/><Relationship Id="rId34" Type="http://schemas.openxmlformats.org/officeDocument/2006/relationships/image" Target="media/image15.wmf"/><Relationship Id="rId1602" Type="http://schemas.openxmlformats.org/officeDocument/2006/relationships/image" Target="media/image695.wmf"/><Relationship Id="rId3567" Type="http://schemas.openxmlformats.org/officeDocument/2006/relationships/oleObject" Target="embeddings/oleObject2068.bin"/><Relationship Id="rId3774" Type="http://schemas.openxmlformats.org/officeDocument/2006/relationships/image" Target="media/image1646.wmf"/><Relationship Id="rId3981" Type="http://schemas.openxmlformats.org/officeDocument/2006/relationships/image" Target="media/image1853.wmf"/><Relationship Id="rId488" Type="http://schemas.openxmlformats.org/officeDocument/2006/relationships/oleObject" Target="embeddings/oleObject265.bin"/><Relationship Id="rId695" Type="http://schemas.openxmlformats.org/officeDocument/2006/relationships/oleObject" Target="embeddings/oleObject375.bin"/><Relationship Id="rId2169" Type="http://schemas.openxmlformats.org/officeDocument/2006/relationships/image" Target="media/image943.wmf"/><Relationship Id="rId2376" Type="http://schemas.openxmlformats.org/officeDocument/2006/relationships/oleObject" Target="embeddings/oleObject1339.bin"/><Relationship Id="rId2583" Type="http://schemas.openxmlformats.org/officeDocument/2006/relationships/image" Target="media/image1095.wmf"/><Relationship Id="rId2790" Type="http://schemas.openxmlformats.org/officeDocument/2006/relationships/image" Target="media/image1193.wmf"/><Relationship Id="rId3427" Type="http://schemas.openxmlformats.org/officeDocument/2006/relationships/oleObject" Target="embeddings/oleObject1986.bin"/><Relationship Id="rId3634" Type="http://schemas.openxmlformats.org/officeDocument/2006/relationships/oleObject" Target="embeddings/oleObject2110.bin"/><Relationship Id="rId3841" Type="http://schemas.openxmlformats.org/officeDocument/2006/relationships/image" Target="media/image1713.emf"/><Relationship Id="rId348" Type="http://schemas.openxmlformats.org/officeDocument/2006/relationships/oleObject" Target="embeddings/oleObject183.bin"/><Relationship Id="rId555" Type="http://schemas.openxmlformats.org/officeDocument/2006/relationships/oleObject" Target="embeddings/oleObject303.bin"/><Relationship Id="rId762" Type="http://schemas.openxmlformats.org/officeDocument/2006/relationships/image" Target="media/image346.wmf"/><Relationship Id="rId1185" Type="http://schemas.openxmlformats.org/officeDocument/2006/relationships/oleObject" Target="embeddings/oleObject648.bin"/><Relationship Id="rId1392" Type="http://schemas.openxmlformats.org/officeDocument/2006/relationships/oleObject" Target="embeddings/oleObject771.bin"/><Relationship Id="rId2029" Type="http://schemas.openxmlformats.org/officeDocument/2006/relationships/image" Target="media/image886.wmf"/><Relationship Id="rId2236" Type="http://schemas.openxmlformats.org/officeDocument/2006/relationships/image" Target="media/image972.wmf"/><Relationship Id="rId2443" Type="http://schemas.openxmlformats.org/officeDocument/2006/relationships/oleObject" Target="embeddings/oleObject1382.bin"/><Relationship Id="rId2650" Type="http://schemas.openxmlformats.org/officeDocument/2006/relationships/oleObject" Target="embeddings/oleObject1518.bin"/><Relationship Id="rId3701" Type="http://schemas.openxmlformats.org/officeDocument/2006/relationships/image" Target="media/image1573.wmf"/><Relationship Id="rId208" Type="http://schemas.openxmlformats.org/officeDocument/2006/relationships/oleObject" Target="embeddings/oleObject104.bin"/><Relationship Id="rId415" Type="http://schemas.openxmlformats.org/officeDocument/2006/relationships/oleObject" Target="embeddings/oleObject221.bin"/><Relationship Id="rId622" Type="http://schemas.openxmlformats.org/officeDocument/2006/relationships/oleObject" Target="embeddings/oleObject338.bin"/><Relationship Id="rId1045" Type="http://schemas.openxmlformats.org/officeDocument/2006/relationships/oleObject" Target="embeddings/oleObject565.bin"/><Relationship Id="rId1252" Type="http://schemas.openxmlformats.org/officeDocument/2006/relationships/image" Target="media/image558.wmf"/><Relationship Id="rId2303" Type="http://schemas.openxmlformats.org/officeDocument/2006/relationships/oleObject" Target="embeddings/oleObject1299.bin"/><Relationship Id="rId2510" Type="http://schemas.openxmlformats.org/officeDocument/2006/relationships/oleObject" Target="embeddings/oleObject1436.bin"/><Relationship Id="rId1112" Type="http://schemas.openxmlformats.org/officeDocument/2006/relationships/oleObject" Target="embeddings/oleObject604.bin"/><Relationship Id="rId4268" Type="http://schemas.openxmlformats.org/officeDocument/2006/relationships/image" Target="media/image2140.wmf"/><Relationship Id="rId3077" Type="http://schemas.openxmlformats.org/officeDocument/2006/relationships/image" Target="media/image1311.wmf"/><Relationship Id="rId3284" Type="http://schemas.openxmlformats.org/officeDocument/2006/relationships/image" Target="media/image1394.wmf"/><Relationship Id="rId4128" Type="http://schemas.openxmlformats.org/officeDocument/2006/relationships/image" Target="media/image2000.wmf"/><Relationship Id="rId1929" Type="http://schemas.openxmlformats.org/officeDocument/2006/relationships/oleObject" Target="embeddings/oleObject1081.bin"/><Relationship Id="rId2093" Type="http://schemas.openxmlformats.org/officeDocument/2006/relationships/oleObject" Target="embeddings/oleObject1173.bin"/><Relationship Id="rId3491" Type="http://schemas.openxmlformats.org/officeDocument/2006/relationships/image" Target="media/image1462.wmf"/><Relationship Id="rId3144" Type="http://schemas.openxmlformats.org/officeDocument/2006/relationships/image" Target="media/image1336.wmf"/><Relationship Id="rId3351" Type="http://schemas.openxmlformats.org/officeDocument/2006/relationships/oleObject" Target="embeddings/oleObject1934.bin"/><Relationship Id="rId272" Type="http://schemas.openxmlformats.org/officeDocument/2006/relationships/image" Target="media/image127.wmf"/><Relationship Id="rId2160" Type="http://schemas.openxmlformats.org/officeDocument/2006/relationships/oleObject" Target="embeddings/oleObject1215.bin"/><Relationship Id="rId3004" Type="http://schemas.openxmlformats.org/officeDocument/2006/relationships/image" Target="media/image1280.wmf"/><Relationship Id="rId3211" Type="http://schemas.openxmlformats.org/officeDocument/2006/relationships/image" Target="media/image1361.wmf"/><Relationship Id="rId132" Type="http://schemas.openxmlformats.org/officeDocument/2006/relationships/oleObject" Target="embeddings/oleObject66.bin"/><Relationship Id="rId2020" Type="http://schemas.openxmlformats.org/officeDocument/2006/relationships/image" Target="media/image882.wmf"/><Relationship Id="rId1579" Type="http://schemas.openxmlformats.org/officeDocument/2006/relationships/image" Target="media/image685.wmf"/><Relationship Id="rId2977" Type="http://schemas.openxmlformats.org/officeDocument/2006/relationships/image" Target="media/image1272.wmf"/><Relationship Id="rId4192" Type="http://schemas.openxmlformats.org/officeDocument/2006/relationships/image" Target="media/image2064.wmf"/><Relationship Id="rId949" Type="http://schemas.openxmlformats.org/officeDocument/2006/relationships/image" Target="media/image430.wmf"/><Relationship Id="rId1786" Type="http://schemas.openxmlformats.org/officeDocument/2006/relationships/oleObject" Target="embeddings/oleObject1007.bin"/><Relationship Id="rId1993" Type="http://schemas.openxmlformats.org/officeDocument/2006/relationships/oleObject" Target="embeddings/oleObject1117.bin"/><Relationship Id="rId2837" Type="http://schemas.openxmlformats.org/officeDocument/2006/relationships/oleObject" Target="embeddings/oleObject1614.bin"/><Relationship Id="rId4052" Type="http://schemas.openxmlformats.org/officeDocument/2006/relationships/image" Target="media/image1924.emf"/><Relationship Id="rId78" Type="http://schemas.openxmlformats.org/officeDocument/2006/relationships/oleObject" Target="embeddings/oleObject35.bin"/><Relationship Id="rId809" Type="http://schemas.openxmlformats.org/officeDocument/2006/relationships/oleObject" Target="embeddings/oleObject435.bin"/><Relationship Id="rId1439" Type="http://schemas.openxmlformats.org/officeDocument/2006/relationships/image" Target="media/image634.wmf"/><Relationship Id="rId1646" Type="http://schemas.openxmlformats.org/officeDocument/2006/relationships/oleObject" Target="embeddings/oleObject928.bin"/><Relationship Id="rId1853" Type="http://schemas.openxmlformats.org/officeDocument/2006/relationships/oleObject" Target="embeddings/oleObject1042.bin"/><Relationship Id="rId2904" Type="http://schemas.openxmlformats.org/officeDocument/2006/relationships/oleObject" Target="embeddings/oleObject1655.bin"/><Relationship Id="rId1506" Type="http://schemas.openxmlformats.org/officeDocument/2006/relationships/oleObject" Target="embeddings/oleObject834.bin"/><Relationship Id="rId1713" Type="http://schemas.openxmlformats.org/officeDocument/2006/relationships/image" Target="media/image737.wmf"/><Relationship Id="rId1920" Type="http://schemas.openxmlformats.org/officeDocument/2006/relationships/image" Target="media/image837.wmf"/><Relationship Id="rId3678" Type="http://schemas.openxmlformats.org/officeDocument/2006/relationships/image" Target="media/image1550.wmf"/><Relationship Id="rId3885" Type="http://schemas.openxmlformats.org/officeDocument/2006/relationships/image" Target="media/image1757.wmf"/><Relationship Id="rId599" Type="http://schemas.openxmlformats.org/officeDocument/2006/relationships/image" Target="media/image266.wmf"/><Relationship Id="rId2487" Type="http://schemas.openxmlformats.org/officeDocument/2006/relationships/oleObject" Target="embeddings/oleObject1419.bin"/><Relationship Id="rId2694" Type="http://schemas.openxmlformats.org/officeDocument/2006/relationships/image" Target="media/image1145.wmf"/><Relationship Id="rId3538" Type="http://schemas.openxmlformats.org/officeDocument/2006/relationships/image" Target="media/image1480.wmf"/><Relationship Id="rId3745" Type="http://schemas.openxmlformats.org/officeDocument/2006/relationships/image" Target="media/image1617.wmf"/><Relationship Id="rId459" Type="http://schemas.openxmlformats.org/officeDocument/2006/relationships/image" Target="media/image203.emf"/><Relationship Id="rId666" Type="http://schemas.openxmlformats.org/officeDocument/2006/relationships/image" Target="media/image299.wmf"/><Relationship Id="rId873" Type="http://schemas.openxmlformats.org/officeDocument/2006/relationships/image" Target="media/image394.wmf"/><Relationship Id="rId1089" Type="http://schemas.openxmlformats.org/officeDocument/2006/relationships/image" Target="media/image490.wmf"/><Relationship Id="rId1296" Type="http://schemas.openxmlformats.org/officeDocument/2006/relationships/oleObject" Target="embeddings/oleObject712.bin"/><Relationship Id="rId2347" Type="http://schemas.openxmlformats.org/officeDocument/2006/relationships/oleObject" Target="embeddings/oleObject1323.bin"/><Relationship Id="rId2554" Type="http://schemas.openxmlformats.org/officeDocument/2006/relationships/image" Target="media/image1086.wmf"/><Relationship Id="rId3952" Type="http://schemas.openxmlformats.org/officeDocument/2006/relationships/image" Target="media/image1824.wmf"/><Relationship Id="rId319" Type="http://schemas.openxmlformats.org/officeDocument/2006/relationships/image" Target="media/image149.wmf"/><Relationship Id="rId526" Type="http://schemas.openxmlformats.org/officeDocument/2006/relationships/oleObject" Target="embeddings/oleObject287.bin"/><Relationship Id="rId1156" Type="http://schemas.openxmlformats.org/officeDocument/2006/relationships/oleObject" Target="embeddings/oleObject627.bin"/><Relationship Id="rId1363" Type="http://schemas.openxmlformats.org/officeDocument/2006/relationships/oleObject" Target="embeddings/oleObject754.bin"/><Relationship Id="rId2207" Type="http://schemas.openxmlformats.org/officeDocument/2006/relationships/oleObject" Target="embeddings/oleObject1241.bin"/><Relationship Id="rId2761" Type="http://schemas.openxmlformats.org/officeDocument/2006/relationships/oleObject" Target="embeddings/oleObject1576.bin"/><Relationship Id="rId3605" Type="http://schemas.openxmlformats.org/officeDocument/2006/relationships/oleObject" Target="embeddings/oleObject2092.bin"/><Relationship Id="rId3812" Type="http://schemas.openxmlformats.org/officeDocument/2006/relationships/image" Target="media/image1684.wmf"/><Relationship Id="rId733" Type="http://schemas.openxmlformats.org/officeDocument/2006/relationships/image" Target="media/image332.wmf"/><Relationship Id="rId940" Type="http://schemas.openxmlformats.org/officeDocument/2006/relationships/oleObject" Target="embeddings/oleObject508.bin"/><Relationship Id="rId1016" Type="http://schemas.openxmlformats.org/officeDocument/2006/relationships/oleObject" Target="embeddings/oleObject548.bin"/><Relationship Id="rId1570" Type="http://schemas.openxmlformats.org/officeDocument/2006/relationships/oleObject" Target="embeddings/oleObject883.bin"/><Relationship Id="rId2414" Type="http://schemas.openxmlformats.org/officeDocument/2006/relationships/oleObject" Target="embeddings/oleObject1366.bin"/><Relationship Id="rId2621" Type="http://schemas.openxmlformats.org/officeDocument/2006/relationships/oleObject" Target="embeddings/oleObject1502.bin"/><Relationship Id="rId800" Type="http://schemas.openxmlformats.org/officeDocument/2006/relationships/image" Target="media/image363.wmf"/><Relationship Id="rId1223" Type="http://schemas.openxmlformats.org/officeDocument/2006/relationships/oleObject" Target="embeddings/oleObject670.bin"/><Relationship Id="rId1430" Type="http://schemas.openxmlformats.org/officeDocument/2006/relationships/image" Target="media/image630.wmf"/><Relationship Id="rId3188" Type="http://schemas.openxmlformats.org/officeDocument/2006/relationships/image" Target="media/image1350.wmf"/><Relationship Id="rId3395" Type="http://schemas.openxmlformats.org/officeDocument/2006/relationships/image" Target="media/image1424.wmf"/><Relationship Id="rId4239" Type="http://schemas.openxmlformats.org/officeDocument/2006/relationships/image" Target="media/image2111.wmf"/><Relationship Id="rId3048" Type="http://schemas.openxmlformats.org/officeDocument/2006/relationships/image" Target="media/image1299.wmf"/><Relationship Id="rId3255" Type="http://schemas.openxmlformats.org/officeDocument/2006/relationships/oleObject" Target="embeddings/oleObject1866.bin"/><Relationship Id="rId3462" Type="http://schemas.openxmlformats.org/officeDocument/2006/relationships/image" Target="media/image1448.wmf"/><Relationship Id="rId4306" Type="http://schemas.openxmlformats.org/officeDocument/2006/relationships/image" Target="media/image2178.wmf"/><Relationship Id="rId176" Type="http://schemas.openxmlformats.org/officeDocument/2006/relationships/oleObject" Target="embeddings/oleObject88.bin"/><Relationship Id="rId383" Type="http://schemas.openxmlformats.org/officeDocument/2006/relationships/image" Target="media/image176.wmf"/><Relationship Id="rId590" Type="http://schemas.openxmlformats.org/officeDocument/2006/relationships/oleObject" Target="embeddings/oleObject322.bin"/><Relationship Id="rId2064" Type="http://schemas.openxmlformats.org/officeDocument/2006/relationships/image" Target="media/image901.wmf"/><Relationship Id="rId2271" Type="http://schemas.openxmlformats.org/officeDocument/2006/relationships/oleObject" Target="embeddings/oleObject1282.bin"/><Relationship Id="rId3115" Type="http://schemas.openxmlformats.org/officeDocument/2006/relationships/oleObject" Target="embeddings/oleObject1783.bin"/><Relationship Id="rId3322" Type="http://schemas.openxmlformats.org/officeDocument/2006/relationships/oleObject" Target="embeddings/oleObject1912.bin"/><Relationship Id="rId243" Type="http://schemas.openxmlformats.org/officeDocument/2006/relationships/oleObject" Target="embeddings/oleObject123.bin"/><Relationship Id="rId450" Type="http://schemas.openxmlformats.org/officeDocument/2006/relationships/oleObject" Target="embeddings/oleObject245.bin"/><Relationship Id="rId1080" Type="http://schemas.openxmlformats.org/officeDocument/2006/relationships/oleObject" Target="embeddings/oleObject588.bin"/><Relationship Id="rId2131" Type="http://schemas.openxmlformats.org/officeDocument/2006/relationships/oleObject" Target="embeddings/oleObject1196.bin"/><Relationship Id="rId103" Type="http://schemas.openxmlformats.org/officeDocument/2006/relationships/oleObject" Target="embeddings/oleObject48.bin"/><Relationship Id="rId310" Type="http://schemas.openxmlformats.org/officeDocument/2006/relationships/oleObject" Target="embeddings/oleObject159.bin"/><Relationship Id="rId4096" Type="http://schemas.openxmlformats.org/officeDocument/2006/relationships/image" Target="media/image1968.wmf"/><Relationship Id="rId1897" Type="http://schemas.openxmlformats.org/officeDocument/2006/relationships/image" Target="media/image826.wmf"/><Relationship Id="rId2948" Type="http://schemas.openxmlformats.org/officeDocument/2006/relationships/oleObject" Target="embeddings/oleObject1682.bin"/><Relationship Id="rId1757" Type="http://schemas.openxmlformats.org/officeDocument/2006/relationships/image" Target="media/image759.wmf"/><Relationship Id="rId1964" Type="http://schemas.openxmlformats.org/officeDocument/2006/relationships/image" Target="media/image857.wmf"/><Relationship Id="rId2808" Type="http://schemas.openxmlformats.org/officeDocument/2006/relationships/image" Target="media/image1202.wmf"/><Relationship Id="rId4163" Type="http://schemas.openxmlformats.org/officeDocument/2006/relationships/image" Target="media/image2035.wmf"/><Relationship Id="rId49" Type="http://schemas.openxmlformats.org/officeDocument/2006/relationships/oleObject" Target="embeddings/oleObject20.bin"/><Relationship Id="rId1617" Type="http://schemas.openxmlformats.org/officeDocument/2006/relationships/oleObject" Target="embeddings/oleObject910.bin"/><Relationship Id="rId1824" Type="http://schemas.openxmlformats.org/officeDocument/2006/relationships/oleObject" Target="embeddings/oleObject1027.bin"/><Relationship Id="rId4023" Type="http://schemas.openxmlformats.org/officeDocument/2006/relationships/image" Target="media/image1895.wmf"/><Relationship Id="rId4230" Type="http://schemas.openxmlformats.org/officeDocument/2006/relationships/image" Target="media/image2102.wmf"/><Relationship Id="rId3789" Type="http://schemas.openxmlformats.org/officeDocument/2006/relationships/image" Target="media/image1661.wmf"/><Relationship Id="rId2598" Type="http://schemas.openxmlformats.org/officeDocument/2006/relationships/image" Target="media/image1102.wmf"/><Relationship Id="rId3996" Type="http://schemas.openxmlformats.org/officeDocument/2006/relationships/image" Target="media/image1868.wmf"/><Relationship Id="rId3649" Type="http://schemas.openxmlformats.org/officeDocument/2006/relationships/oleObject" Target="embeddings/oleObject2120.bin"/><Relationship Id="rId3856" Type="http://schemas.openxmlformats.org/officeDocument/2006/relationships/image" Target="media/image1728.wmf"/><Relationship Id="rId777" Type="http://schemas.openxmlformats.org/officeDocument/2006/relationships/image" Target="media/image353.wmf"/><Relationship Id="rId984" Type="http://schemas.openxmlformats.org/officeDocument/2006/relationships/image" Target="media/image446.wmf"/><Relationship Id="rId2458" Type="http://schemas.openxmlformats.org/officeDocument/2006/relationships/oleObject" Target="embeddings/oleObject1393.bin"/><Relationship Id="rId2665" Type="http://schemas.openxmlformats.org/officeDocument/2006/relationships/image" Target="media/image1131.wmf"/><Relationship Id="rId2872" Type="http://schemas.openxmlformats.org/officeDocument/2006/relationships/oleObject" Target="embeddings/oleObject1635.bin"/><Relationship Id="rId3509" Type="http://schemas.openxmlformats.org/officeDocument/2006/relationships/oleObject" Target="embeddings/oleObject2033.bin"/><Relationship Id="rId3716" Type="http://schemas.openxmlformats.org/officeDocument/2006/relationships/image" Target="media/image1588.wmf"/><Relationship Id="rId3923" Type="http://schemas.openxmlformats.org/officeDocument/2006/relationships/image" Target="media/image1795.wmf"/><Relationship Id="rId637" Type="http://schemas.openxmlformats.org/officeDocument/2006/relationships/image" Target="media/image285.wmf"/><Relationship Id="rId844" Type="http://schemas.openxmlformats.org/officeDocument/2006/relationships/oleObject" Target="embeddings/oleObject455.bin"/><Relationship Id="rId1267" Type="http://schemas.openxmlformats.org/officeDocument/2006/relationships/oleObject" Target="embeddings/oleObject696.bin"/><Relationship Id="rId1474" Type="http://schemas.openxmlformats.org/officeDocument/2006/relationships/image" Target="media/image649.wmf"/><Relationship Id="rId1681" Type="http://schemas.openxmlformats.org/officeDocument/2006/relationships/oleObject" Target="embeddings/oleObject952.bin"/><Relationship Id="rId2318" Type="http://schemas.openxmlformats.org/officeDocument/2006/relationships/oleObject" Target="embeddings/oleObject1307.bin"/><Relationship Id="rId2525" Type="http://schemas.openxmlformats.org/officeDocument/2006/relationships/oleObject" Target="embeddings/oleObject1444.bin"/><Relationship Id="rId2732" Type="http://schemas.openxmlformats.org/officeDocument/2006/relationships/image" Target="media/image1164.wmf"/><Relationship Id="rId704" Type="http://schemas.openxmlformats.org/officeDocument/2006/relationships/image" Target="media/image318.wmf"/><Relationship Id="rId911" Type="http://schemas.openxmlformats.org/officeDocument/2006/relationships/image" Target="media/image411.wmf"/><Relationship Id="rId1127" Type="http://schemas.openxmlformats.org/officeDocument/2006/relationships/image" Target="media/image509.wmf"/><Relationship Id="rId1334" Type="http://schemas.openxmlformats.org/officeDocument/2006/relationships/oleObject" Target="embeddings/oleObject733.bin"/><Relationship Id="rId1541" Type="http://schemas.openxmlformats.org/officeDocument/2006/relationships/image" Target="media/image668.wmf"/><Relationship Id="rId40" Type="http://schemas.openxmlformats.org/officeDocument/2006/relationships/image" Target="media/image18.wmf"/><Relationship Id="rId1401" Type="http://schemas.openxmlformats.org/officeDocument/2006/relationships/oleObject" Target="embeddings/oleObject777.bin"/><Relationship Id="rId3299" Type="http://schemas.openxmlformats.org/officeDocument/2006/relationships/oleObject" Target="embeddings/oleObject1896.bin"/><Relationship Id="rId3159" Type="http://schemas.openxmlformats.org/officeDocument/2006/relationships/oleObject" Target="embeddings/oleObject1811.bin"/><Relationship Id="rId3366" Type="http://schemas.openxmlformats.org/officeDocument/2006/relationships/image" Target="media/image1414.wmf"/><Relationship Id="rId3573" Type="http://schemas.openxmlformats.org/officeDocument/2006/relationships/oleObject" Target="embeddings/oleObject2072.bin"/><Relationship Id="rId287" Type="http://schemas.openxmlformats.org/officeDocument/2006/relationships/image" Target="media/image133.wmf"/><Relationship Id="rId494" Type="http://schemas.openxmlformats.org/officeDocument/2006/relationships/oleObject" Target="embeddings/oleObject268.bin"/><Relationship Id="rId2175" Type="http://schemas.openxmlformats.org/officeDocument/2006/relationships/oleObject" Target="embeddings/oleObject1223.bin"/><Relationship Id="rId2382" Type="http://schemas.openxmlformats.org/officeDocument/2006/relationships/image" Target="media/image1033.wmf"/><Relationship Id="rId3019" Type="http://schemas.openxmlformats.org/officeDocument/2006/relationships/image" Target="media/image1287.wmf"/><Relationship Id="rId3226" Type="http://schemas.openxmlformats.org/officeDocument/2006/relationships/oleObject" Target="embeddings/oleObject1851.bin"/><Relationship Id="rId3780" Type="http://schemas.openxmlformats.org/officeDocument/2006/relationships/image" Target="media/image1652.wmf"/><Relationship Id="rId147" Type="http://schemas.openxmlformats.org/officeDocument/2006/relationships/image" Target="media/image67.wmf"/><Relationship Id="rId354" Type="http://schemas.openxmlformats.org/officeDocument/2006/relationships/oleObject" Target="embeddings/oleObject186.bin"/><Relationship Id="rId1191" Type="http://schemas.openxmlformats.org/officeDocument/2006/relationships/oleObject" Target="embeddings/oleObject652.bin"/><Relationship Id="rId2035" Type="http://schemas.openxmlformats.org/officeDocument/2006/relationships/image" Target="media/image889.wmf"/><Relationship Id="rId3433" Type="http://schemas.openxmlformats.org/officeDocument/2006/relationships/oleObject" Target="embeddings/oleObject1989.bin"/><Relationship Id="rId3640" Type="http://schemas.openxmlformats.org/officeDocument/2006/relationships/image" Target="media/image1520.emf"/><Relationship Id="rId561" Type="http://schemas.openxmlformats.org/officeDocument/2006/relationships/image" Target="media/image248.wmf"/><Relationship Id="rId2242" Type="http://schemas.openxmlformats.org/officeDocument/2006/relationships/oleObject" Target="embeddings/oleObject1261.bin"/><Relationship Id="rId3500" Type="http://schemas.openxmlformats.org/officeDocument/2006/relationships/image" Target="media/image1466.wmf"/><Relationship Id="rId214" Type="http://schemas.openxmlformats.org/officeDocument/2006/relationships/oleObject" Target="embeddings/oleObject107.bin"/><Relationship Id="rId421" Type="http://schemas.openxmlformats.org/officeDocument/2006/relationships/image" Target="media/image190.wmf"/><Relationship Id="rId1051" Type="http://schemas.openxmlformats.org/officeDocument/2006/relationships/oleObject" Target="embeddings/oleObject569.bin"/><Relationship Id="rId2102" Type="http://schemas.openxmlformats.org/officeDocument/2006/relationships/oleObject" Target="embeddings/oleObject1178.bin"/><Relationship Id="rId1868" Type="http://schemas.openxmlformats.org/officeDocument/2006/relationships/image" Target="media/image812.wmf"/><Relationship Id="rId4067" Type="http://schemas.openxmlformats.org/officeDocument/2006/relationships/image" Target="media/image1939.wmf"/><Relationship Id="rId4274" Type="http://schemas.openxmlformats.org/officeDocument/2006/relationships/image" Target="media/image2146.wmf"/><Relationship Id="rId2919" Type="http://schemas.openxmlformats.org/officeDocument/2006/relationships/image" Target="media/image1247.wmf"/><Relationship Id="rId3083" Type="http://schemas.openxmlformats.org/officeDocument/2006/relationships/oleObject" Target="embeddings/oleObject1764.bin"/><Relationship Id="rId3290" Type="http://schemas.openxmlformats.org/officeDocument/2006/relationships/oleObject" Target="embeddings/oleObject1887.bin"/><Relationship Id="rId4134" Type="http://schemas.openxmlformats.org/officeDocument/2006/relationships/image" Target="media/image2006.wmf"/><Relationship Id="rId1728" Type="http://schemas.openxmlformats.org/officeDocument/2006/relationships/oleObject" Target="embeddings/oleObject977.bin"/><Relationship Id="rId1935" Type="http://schemas.openxmlformats.org/officeDocument/2006/relationships/oleObject" Target="embeddings/oleObject1084.bin"/><Relationship Id="rId3150" Type="http://schemas.openxmlformats.org/officeDocument/2006/relationships/oleObject" Target="embeddings/oleObject1805.bin"/><Relationship Id="rId4201" Type="http://schemas.openxmlformats.org/officeDocument/2006/relationships/image" Target="media/image2073.wmf"/><Relationship Id="rId3010" Type="http://schemas.openxmlformats.org/officeDocument/2006/relationships/image" Target="media/image1283.wmf"/><Relationship Id="rId3967" Type="http://schemas.openxmlformats.org/officeDocument/2006/relationships/image" Target="media/image1839.wmf"/><Relationship Id="rId4" Type="http://schemas.openxmlformats.org/officeDocument/2006/relationships/settings" Target="settings.xml"/><Relationship Id="rId888" Type="http://schemas.openxmlformats.org/officeDocument/2006/relationships/oleObject" Target="embeddings/oleObject482.bin"/><Relationship Id="rId2569" Type="http://schemas.openxmlformats.org/officeDocument/2006/relationships/oleObject" Target="embeddings/oleObject1472.bin"/><Relationship Id="rId2776" Type="http://schemas.openxmlformats.org/officeDocument/2006/relationships/image" Target="media/image1186.wmf"/><Relationship Id="rId2983" Type="http://schemas.openxmlformats.org/officeDocument/2006/relationships/image" Target="media/image1274.wmf"/><Relationship Id="rId3827" Type="http://schemas.openxmlformats.org/officeDocument/2006/relationships/image" Target="media/image1699.wmf"/><Relationship Id="rId748" Type="http://schemas.openxmlformats.org/officeDocument/2006/relationships/oleObject" Target="embeddings/oleObject402.bin"/><Relationship Id="rId955" Type="http://schemas.openxmlformats.org/officeDocument/2006/relationships/image" Target="media/image433.wmf"/><Relationship Id="rId1378" Type="http://schemas.openxmlformats.org/officeDocument/2006/relationships/oleObject" Target="embeddings/oleObject762.bin"/><Relationship Id="rId1585" Type="http://schemas.openxmlformats.org/officeDocument/2006/relationships/image" Target="media/image688.wmf"/><Relationship Id="rId1792" Type="http://schemas.openxmlformats.org/officeDocument/2006/relationships/image" Target="media/image775.wmf"/><Relationship Id="rId2429" Type="http://schemas.openxmlformats.org/officeDocument/2006/relationships/oleObject" Target="embeddings/oleObject1374.bin"/><Relationship Id="rId2636" Type="http://schemas.openxmlformats.org/officeDocument/2006/relationships/oleObject" Target="embeddings/oleObject1511.bin"/><Relationship Id="rId2843" Type="http://schemas.openxmlformats.org/officeDocument/2006/relationships/oleObject" Target="embeddings/oleObject1618.bin"/><Relationship Id="rId84" Type="http://schemas.openxmlformats.org/officeDocument/2006/relationships/oleObject" Target="embeddings/oleObject38.bin"/><Relationship Id="rId608" Type="http://schemas.openxmlformats.org/officeDocument/2006/relationships/oleObject" Target="embeddings/oleObject331.bin"/><Relationship Id="rId815" Type="http://schemas.openxmlformats.org/officeDocument/2006/relationships/image" Target="media/image370.wmf"/><Relationship Id="rId1238" Type="http://schemas.openxmlformats.org/officeDocument/2006/relationships/oleObject" Target="embeddings/oleObject680.bin"/><Relationship Id="rId1445" Type="http://schemas.openxmlformats.org/officeDocument/2006/relationships/image" Target="media/image637.wmf"/><Relationship Id="rId1652" Type="http://schemas.openxmlformats.org/officeDocument/2006/relationships/oleObject" Target="embeddings/oleObject933.bin"/><Relationship Id="rId1305" Type="http://schemas.openxmlformats.org/officeDocument/2006/relationships/oleObject" Target="embeddings/oleObject717.bin"/><Relationship Id="rId2703" Type="http://schemas.openxmlformats.org/officeDocument/2006/relationships/oleObject" Target="embeddings/oleObject1547.bin"/><Relationship Id="rId2910" Type="http://schemas.openxmlformats.org/officeDocument/2006/relationships/oleObject" Target="embeddings/oleObject1658.bin"/><Relationship Id="rId1512" Type="http://schemas.openxmlformats.org/officeDocument/2006/relationships/oleObject" Target="embeddings/oleObject839.bin"/><Relationship Id="rId11" Type="http://schemas.openxmlformats.org/officeDocument/2006/relationships/oleObject" Target="embeddings/oleObject1.bin"/><Relationship Id="rId398" Type="http://schemas.openxmlformats.org/officeDocument/2006/relationships/oleObject" Target="embeddings/oleObject209.bin"/><Relationship Id="rId2079" Type="http://schemas.openxmlformats.org/officeDocument/2006/relationships/oleObject" Target="embeddings/oleObject1165.bin"/><Relationship Id="rId3477" Type="http://schemas.openxmlformats.org/officeDocument/2006/relationships/image" Target="media/image1455.wmf"/><Relationship Id="rId3684" Type="http://schemas.openxmlformats.org/officeDocument/2006/relationships/image" Target="media/image1556.wmf"/><Relationship Id="rId3891" Type="http://schemas.openxmlformats.org/officeDocument/2006/relationships/image" Target="media/image1763.wmf"/><Relationship Id="rId2286" Type="http://schemas.openxmlformats.org/officeDocument/2006/relationships/image" Target="media/image990.wmf"/><Relationship Id="rId2493" Type="http://schemas.openxmlformats.org/officeDocument/2006/relationships/oleObject" Target="embeddings/oleObject1424.bin"/><Relationship Id="rId3337" Type="http://schemas.openxmlformats.org/officeDocument/2006/relationships/image" Target="media/image1407.wmf"/><Relationship Id="rId3544" Type="http://schemas.openxmlformats.org/officeDocument/2006/relationships/oleObject" Target="embeddings/oleObject2055.bin"/><Relationship Id="rId3751" Type="http://schemas.openxmlformats.org/officeDocument/2006/relationships/image" Target="media/image1623.wmf"/><Relationship Id="rId258" Type="http://schemas.openxmlformats.org/officeDocument/2006/relationships/image" Target="media/image121.wmf"/><Relationship Id="rId465" Type="http://schemas.openxmlformats.org/officeDocument/2006/relationships/image" Target="media/image206.wmf"/><Relationship Id="rId672" Type="http://schemas.openxmlformats.org/officeDocument/2006/relationships/image" Target="media/image302.wmf"/><Relationship Id="rId1095" Type="http://schemas.openxmlformats.org/officeDocument/2006/relationships/image" Target="media/image493.wmf"/><Relationship Id="rId2146" Type="http://schemas.openxmlformats.org/officeDocument/2006/relationships/oleObject" Target="embeddings/oleObject1205.bin"/><Relationship Id="rId2353" Type="http://schemas.openxmlformats.org/officeDocument/2006/relationships/oleObject" Target="embeddings/oleObject1327.bin"/><Relationship Id="rId2560" Type="http://schemas.openxmlformats.org/officeDocument/2006/relationships/image" Target="media/image1088.wmf"/><Relationship Id="rId3404" Type="http://schemas.openxmlformats.org/officeDocument/2006/relationships/oleObject" Target="embeddings/oleObject1971.bin"/><Relationship Id="rId3611" Type="http://schemas.openxmlformats.org/officeDocument/2006/relationships/oleObject" Target="embeddings/oleObject2095.bin"/><Relationship Id="rId118" Type="http://schemas.openxmlformats.org/officeDocument/2006/relationships/oleObject" Target="embeddings/oleObject57.bin"/><Relationship Id="rId325" Type="http://schemas.openxmlformats.org/officeDocument/2006/relationships/oleObject" Target="embeddings/oleObject167.bin"/><Relationship Id="rId532" Type="http://schemas.openxmlformats.org/officeDocument/2006/relationships/image" Target="media/image235.wmf"/><Relationship Id="rId1162" Type="http://schemas.openxmlformats.org/officeDocument/2006/relationships/oleObject" Target="embeddings/oleObject631.bin"/><Relationship Id="rId2006" Type="http://schemas.openxmlformats.org/officeDocument/2006/relationships/image" Target="media/image876.wmf"/><Relationship Id="rId2213" Type="http://schemas.openxmlformats.org/officeDocument/2006/relationships/oleObject" Target="embeddings/oleObject1245.bin"/><Relationship Id="rId2420" Type="http://schemas.openxmlformats.org/officeDocument/2006/relationships/oleObject" Target="embeddings/oleObject1369.bin"/><Relationship Id="rId1022" Type="http://schemas.openxmlformats.org/officeDocument/2006/relationships/oleObject" Target="embeddings/oleObject552.bin"/><Relationship Id="rId4178" Type="http://schemas.openxmlformats.org/officeDocument/2006/relationships/image" Target="media/image2050.wmf"/><Relationship Id="rId1979" Type="http://schemas.openxmlformats.org/officeDocument/2006/relationships/oleObject" Target="embeddings/oleObject1109.bin"/><Relationship Id="rId3194" Type="http://schemas.openxmlformats.org/officeDocument/2006/relationships/image" Target="media/image1353.wmf"/><Relationship Id="rId4038" Type="http://schemas.openxmlformats.org/officeDocument/2006/relationships/image" Target="media/image1910.wmf"/><Relationship Id="rId4245" Type="http://schemas.openxmlformats.org/officeDocument/2006/relationships/image" Target="media/image2117.wmf"/><Relationship Id="rId1839" Type="http://schemas.openxmlformats.org/officeDocument/2006/relationships/oleObject" Target="embeddings/oleObject1035.bin"/><Relationship Id="rId3054" Type="http://schemas.openxmlformats.org/officeDocument/2006/relationships/image" Target="media/image1302.wmf"/><Relationship Id="rId182" Type="http://schemas.openxmlformats.org/officeDocument/2006/relationships/oleObject" Target="embeddings/oleObject91.bin"/><Relationship Id="rId1906" Type="http://schemas.openxmlformats.org/officeDocument/2006/relationships/image" Target="media/image830.wmf"/><Relationship Id="rId3261" Type="http://schemas.openxmlformats.org/officeDocument/2006/relationships/oleObject" Target="embeddings/oleObject1870.bin"/><Relationship Id="rId4105" Type="http://schemas.openxmlformats.org/officeDocument/2006/relationships/image" Target="media/image1977.wmf"/><Relationship Id="rId4312" Type="http://schemas.openxmlformats.org/officeDocument/2006/relationships/header" Target="header2.xml"/><Relationship Id="rId2070" Type="http://schemas.openxmlformats.org/officeDocument/2006/relationships/oleObject" Target="embeddings/oleObject1160.bin"/><Relationship Id="rId3121" Type="http://schemas.openxmlformats.org/officeDocument/2006/relationships/oleObject" Target="embeddings/oleObject1788.bin"/><Relationship Id="rId999" Type="http://schemas.openxmlformats.org/officeDocument/2006/relationships/oleObject" Target="embeddings/oleObject539.bin"/><Relationship Id="rId2887" Type="http://schemas.openxmlformats.org/officeDocument/2006/relationships/oleObject" Target="embeddings/oleObject1645.bin"/><Relationship Id="rId859" Type="http://schemas.openxmlformats.org/officeDocument/2006/relationships/image" Target="media/image388.wmf"/><Relationship Id="rId1489" Type="http://schemas.openxmlformats.org/officeDocument/2006/relationships/oleObject" Target="embeddings/oleObject826.bin"/><Relationship Id="rId1696" Type="http://schemas.openxmlformats.org/officeDocument/2006/relationships/oleObject" Target="embeddings/oleObject960.bin"/><Relationship Id="rId3938" Type="http://schemas.openxmlformats.org/officeDocument/2006/relationships/image" Target="media/image1810.wmf"/><Relationship Id="rId1349" Type="http://schemas.openxmlformats.org/officeDocument/2006/relationships/image" Target="media/image597.wmf"/><Relationship Id="rId2747" Type="http://schemas.openxmlformats.org/officeDocument/2006/relationships/oleObject" Target="embeddings/oleObject1569.bin"/><Relationship Id="rId2954" Type="http://schemas.openxmlformats.org/officeDocument/2006/relationships/oleObject" Target="embeddings/oleObject16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F2F54-61ED-427D-AB9A-CDF58B534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173</Pages>
  <Words>53503</Words>
  <Characters>304971</Characters>
  <Application>Microsoft Office Word</Application>
  <DocSecurity>0</DocSecurity>
  <Lines>2541</Lines>
  <Paragraphs>715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357759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CR0493</cp:lastModifiedBy>
  <cp:revision>3</cp:revision>
  <cp:lastPrinted>2007-09-07T07:56:00Z</cp:lastPrinted>
  <dcterms:created xsi:type="dcterms:W3CDTF">2019-11-30T10:14:00Z</dcterms:created>
  <dcterms:modified xsi:type="dcterms:W3CDTF">2019-11-30T10:22:00Z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