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4B2B21AB" w:rsidR="00E8629F" w:rsidRPr="00016B51" w:rsidRDefault="00CF3D98">
      <w:pPr>
        <w:pStyle w:val="ZA"/>
        <w:framePr w:wrap="notBeside"/>
        <w:rPr>
          <w:noProof w:val="0"/>
        </w:rPr>
      </w:pPr>
      <w:bookmarkStart w:id="0" w:name="page1"/>
      <w:r>
        <w:rPr>
          <w:noProof w:val="0"/>
          <w:sz w:val="64"/>
        </w:rPr>
        <w:t xml:space="preserve">3GPP </w:t>
      </w:r>
      <w:r w:rsidR="00AB15C9">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6461AA">
        <w:rPr>
          <w:noProof w:val="0"/>
        </w:rPr>
        <w:t>16</w:t>
      </w:r>
      <w:r w:rsidR="00E8629F" w:rsidRPr="00016B51">
        <w:rPr>
          <w:noProof w:val="0"/>
        </w:rPr>
        <w:t>.</w:t>
      </w:r>
      <w:r w:rsidR="00E147BD">
        <w:rPr>
          <w:noProof w:val="0"/>
        </w:rPr>
        <w:t>2</w:t>
      </w:r>
      <w:r w:rsidR="00E8629F" w:rsidRPr="00016B51">
        <w:rPr>
          <w:noProof w:val="0"/>
        </w:rPr>
        <w:t>.</w:t>
      </w:r>
      <w:r w:rsidR="00CC0296">
        <w:rPr>
          <w:noProof w:val="0"/>
        </w:rPr>
        <w:t>0</w:t>
      </w:r>
      <w:r w:rsidR="00E8629F" w:rsidRPr="00016B51">
        <w:rPr>
          <w:noProof w:val="0"/>
        </w:rPr>
        <w:t xml:space="preserve"> </w:t>
      </w:r>
      <w:bookmarkEnd w:id="1"/>
      <w:r w:rsidR="006B14C3" w:rsidRPr="00016B51">
        <w:rPr>
          <w:noProof w:val="0"/>
          <w:sz w:val="32"/>
        </w:rPr>
        <w:t>(20</w:t>
      </w:r>
      <w:r w:rsidR="007D7882" w:rsidRPr="00016B51">
        <w:rPr>
          <w:noProof w:val="0"/>
          <w:sz w:val="32"/>
        </w:rPr>
        <w:t>2</w:t>
      </w:r>
      <w:r w:rsidR="00CC0296">
        <w:rPr>
          <w:noProof w:val="0"/>
          <w:sz w:val="32"/>
        </w:rPr>
        <w:t>2</w:t>
      </w:r>
      <w:r w:rsidR="00E8629F" w:rsidRPr="00016B51">
        <w:rPr>
          <w:noProof w:val="0"/>
          <w:sz w:val="32"/>
        </w:rPr>
        <w:t>-</w:t>
      </w:r>
      <w:r w:rsidR="007122A5">
        <w:rPr>
          <w:noProof w:val="0"/>
          <w:sz w:val="32"/>
        </w:rPr>
        <w:t>0</w:t>
      </w:r>
      <w:r w:rsidR="00E147BD">
        <w:rPr>
          <w:noProof w:val="0"/>
          <w:sz w:val="32"/>
        </w:rPr>
        <w:t>6</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3GPP support office address</w:t>
      </w:r>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0F036B70"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w:t>
      </w:r>
      <w:r w:rsidR="00CC0296">
        <w:rPr>
          <w:sz w:val="18"/>
        </w:rPr>
        <w:t>2</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r>
      <w:r w:rsidRPr="00016B51">
        <w:lastRenderedPageBreak/>
        <w:t>Contents</w:t>
      </w:r>
    </w:p>
    <w:p w14:paraId="413024BE" w14:textId="13B21229" w:rsidR="0096586E"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6586E">
        <w:t>Foreword</w:t>
      </w:r>
      <w:r w:rsidR="0096586E">
        <w:tab/>
      </w:r>
      <w:r w:rsidR="0096586E">
        <w:fldChar w:fldCharType="begin" w:fldLock="1"/>
      </w:r>
      <w:r w:rsidR="0096586E">
        <w:instrText xml:space="preserve"> PAGEREF _Toc106883054 \h </w:instrText>
      </w:r>
      <w:r w:rsidR="0096586E">
        <w:fldChar w:fldCharType="separate"/>
      </w:r>
      <w:r w:rsidR="0096586E">
        <w:t>7</w:t>
      </w:r>
      <w:r w:rsidR="0096586E">
        <w:fldChar w:fldCharType="end"/>
      </w:r>
    </w:p>
    <w:p w14:paraId="6EFE67E9" w14:textId="664CEC68" w:rsidR="0096586E" w:rsidRDefault="0096586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_Toc106883055 \h </w:instrText>
      </w:r>
      <w:r>
        <w:fldChar w:fldCharType="separate"/>
      </w:r>
      <w:r>
        <w:t>7</w:t>
      </w:r>
      <w:r>
        <w:fldChar w:fldCharType="end"/>
      </w:r>
    </w:p>
    <w:p w14:paraId="30E53C26" w14:textId="14CB1066" w:rsidR="0096586E" w:rsidRDefault="009658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_Toc106883056 \h </w:instrText>
      </w:r>
      <w:r>
        <w:fldChar w:fldCharType="separate"/>
      </w:r>
      <w:r>
        <w:t>8</w:t>
      </w:r>
      <w:r>
        <w:fldChar w:fldCharType="end"/>
      </w:r>
    </w:p>
    <w:p w14:paraId="654143DC" w14:textId="4B354098" w:rsidR="0096586E" w:rsidRDefault="009658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_Toc106883057 \h </w:instrText>
      </w:r>
      <w:r>
        <w:fldChar w:fldCharType="separate"/>
      </w:r>
      <w:r>
        <w:t>8</w:t>
      </w:r>
      <w:r>
        <w:fldChar w:fldCharType="end"/>
      </w:r>
    </w:p>
    <w:p w14:paraId="13D548C2" w14:textId="5DB690F7" w:rsidR="0096586E" w:rsidRDefault="009658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_Toc106883058 \h </w:instrText>
      </w:r>
      <w:r>
        <w:fldChar w:fldCharType="separate"/>
      </w:r>
      <w:r>
        <w:t>8</w:t>
      </w:r>
      <w:r>
        <w:fldChar w:fldCharType="end"/>
      </w:r>
    </w:p>
    <w:p w14:paraId="7854FB49" w14:textId="79CF2486" w:rsidR="0096586E" w:rsidRDefault="009658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_Toc106883059 \h </w:instrText>
      </w:r>
      <w:r>
        <w:fldChar w:fldCharType="separate"/>
      </w:r>
      <w:r>
        <w:t>8</w:t>
      </w:r>
      <w:r>
        <w:fldChar w:fldCharType="end"/>
      </w:r>
    </w:p>
    <w:p w14:paraId="6F39244A" w14:textId="1EDACDA6" w:rsidR="0096586E" w:rsidRDefault="009658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_Toc106883060 \h </w:instrText>
      </w:r>
      <w:r>
        <w:fldChar w:fldCharType="separate"/>
      </w:r>
      <w:r>
        <w:t>8</w:t>
      </w:r>
      <w:r>
        <w:fldChar w:fldCharType="end"/>
      </w:r>
    </w:p>
    <w:p w14:paraId="7E3225FD" w14:textId="3CCDA43B" w:rsidR="0096586E" w:rsidRDefault="009658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_Toc106883061 \h </w:instrText>
      </w:r>
      <w:r>
        <w:fldChar w:fldCharType="separate"/>
      </w:r>
      <w:r>
        <w:t>8</w:t>
      </w:r>
      <w:r>
        <w:fldChar w:fldCharType="end"/>
      </w:r>
    </w:p>
    <w:p w14:paraId="64E84588" w14:textId="31BA746F" w:rsidR="0096586E" w:rsidRDefault="009658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_Toc106883062 \h </w:instrText>
      </w:r>
      <w:r>
        <w:fldChar w:fldCharType="separate"/>
      </w:r>
      <w:r>
        <w:t>9</w:t>
      </w:r>
      <w:r>
        <w:fldChar w:fldCharType="end"/>
      </w:r>
    </w:p>
    <w:p w14:paraId="3DC05E87" w14:textId="123A93F4" w:rsidR="0096586E" w:rsidRDefault="009658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_Toc106883063 \h </w:instrText>
      </w:r>
      <w:r>
        <w:fldChar w:fldCharType="separate"/>
      </w:r>
      <w:r>
        <w:t>9</w:t>
      </w:r>
      <w:r>
        <w:fldChar w:fldCharType="end"/>
      </w:r>
    </w:p>
    <w:p w14:paraId="17F73F01" w14:textId="5695D9F9" w:rsidR="0096586E" w:rsidRDefault="0096586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_Toc106883064 \h </w:instrText>
      </w:r>
      <w:r>
        <w:fldChar w:fldCharType="separate"/>
      </w:r>
      <w:r>
        <w:t>9</w:t>
      </w:r>
      <w:r>
        <w:fldChar w:fldCharType="end"/>
      </w:r>
    </w:p>
    <w:p w14:paraId="0338DAAA" w14:textId="4B39F18F" w:rsidR="0096586E" w:rsidRDefault="0096586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en-GB"/>
        </w:rPr>
        <w:t>Physical Layer Enhancements for NR Ultra-Reliable and Low Latency Communication (URLLC)</w:t>
      </w:r>
      <w:r>
        <w:tab/>
      </w:r>
      <w:r>
        <w:fldChar w:fldCharType="begin" w:fldLock="1"/>
      </w:r>
      <w:r>
        <w:instrText xml:space="preserve"> PAGEREF _Toc106883065 \h </w:instrText>
      </w:r>
      <w:r>
        <w:fldChar w:fldCharType="separate"/>
      </w:r>
      <w:r>
        <w:t>11</w:t>
      </w:r>
      <w:r>
        <w:fldChar w:fldCharType="end"/>
      </w:r>
    </w:p>
    <w:p w14:paraId="3729624E" w14:textId="6721E453" w:rsidR="0096586E" w:rsidRDefault="0096586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Support of NR Industrial Internet of Things</w:t>
      </w:r>
      <w:r>
        <w:tab/>
      </w:r>
      <w:r>
        <w:fldChar w:fldCharType="begin" w:fldLock="1"/>
      </w:r>
      <w:r>
        <w:instrText xml:space="preserve"> PAGEREF _Toc106883066 \h </w:instrText>
      </w:r>
      <w:r>
        <w:fldChar w:fldCharType="separate"/>
      </w:r>
      <w:r>
        <w:t>13</w:t>
      </w:r>
      <w:r>
        <w:fldChar w:fldCharType="end"/>
      </w:r>
    </w:p>
    <w:p w14:paraId="49AD2D2B" w14:textId="62A029CD" w:rsidR="0096586E" w:rsidRDefault="009658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_Toc106883067 \h </w:instrText>
      </w:r>
      <w:r>
        <w:fldChar w:fldCharType="separate"/>
      </w:r>
      <w:r>
        <w:t>14</w:t>
      </w:r>
      <w:r>
        <w:fldChar w:fldCharType="end"/>
      </w:r>
    </w:p>
    <w:p w14:paraId="13AAAB82" w14:textId="77425CD5" w:rsidR="0096586E" w:rsidRDefault="0096586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_Toc106883068 \h </w:instrText>
      </w:r>
      <w:r>
        <w:fldChar w:fldCharType="separate"/>
      </w:r>
      <w:r>
        <w:t>14</w:t>
      </w:r>
      <w:r>
        <w:fldChar w:fldCharType="end"/>
      </w:r>
    </w:p>
    <w:p w14:paraId="15824863" w14:textId="0F8438C3" w:rsidR="0096586E" w:rsidRDefault="0096586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_Toc106883069 \h </w:instrText>
      </w:r>
      <w:r>
        <w:fldChar w:fldCharType="separate"/>
      </w:r>
      <w:r>
        <w:t>14</w:t>
      </w:r>
      <w:r>
        <w:fldChar w:fldCharType="end"/>
      </w:r>
    </w:p>
    <w:p w14:paraId="421FAD3F" w14:textId="2493D399" w:rsidR="0096586E" w:rsidRDefault="0096586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_Toc106883070 \h </w:instrText>
      </w:r>
      <w:r>
        <w:fldChar w:fldCharType="separate"/>
      </w:r>
      <w:r>
        <w:t>15</w:t>
      </w:r>
      <w:r>
        <w:fldChar w:fldCharType="end"/>
      </w:r>
    </w:p>
    <w:p w14:paraId="544614F7" w14:textId="43653F80" w:rsidR="0096586E" w:rsidRDefault="0096586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_Toc106883071 \h </w:instrText>
      </w:r>
      <w:r>
        <w:fldChar w:fldCharType="separate"/>
      </w:r>
      <w:r>
        <w:t>16</w:t>
      </w:r>
      <w:r>
        <w:fldChar w:fldCharType="end"/>
      </w:r>
    </w:p>
    <w:p w14:paraId="1F9F21B9" w14:textId="0272CEB1" w:rsidR="0096586E" w:rsidRDefault="0096586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_Toc106883072 \h </w:instrText>
      </w:r>
      <w:r>
        <w:fldChar w:fldCharType="separate"/>
      </w:r>
      <w:r>
        <w:t>16</w:t>
      </w:r>
      <w:r>
        <w:fldChar w:fldCharType="end"/>
      </w:r>
    </w:p>
    <w:p w14:paraId="36DD6F74" w14:textId="24F5F349" w:rsidR="0096586E" w:rsidRDefault="0096586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_Toc106883073 \h </w:instrText>
      </w:r>
      <w:r>
        <w:fldChar w:fldCharType="separate"/>
      </w:r>
      <w:r>
        <w:t>19</w:t>
      </w:r>
      <w:r>
        <w:fldChar w:fldCharType="end"/>
      </w:r>
    </w:p>
    <w:p w14:paraId="68098649" w14:textId="24409169" w:rsidR="0096586E" w:rsidRDefault="0096586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_Toc106883074 \h </w:instrText>
      </w:r>
      <w:r>
        <w:fldChar w:fldCharType="separate"/>
      </w:r>
      <w:r>
        <w:t>21</w:t>
      </w:r>
      <w:r>
        <w:fldChar w:fldCharType="end"/>
      </w:r>
    </w:p>
    <w:p w14:paraId="507193DB" w14:textId="609829AA" w:rsidR="0096586E" w:rsidRDefault="0096586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_Toc106883075 \h </w:instrText>
      </w:r>
      <w:r>
        <w:fldChar w:fldCharType="separate"/>
      </w:r>
      <w:r>
        <w:t>23</w:t>
      </w:r>
      <w:r>
        <w:fldChar w:fldCharType="end"/>
      </w:r>
    </w:p>
    <w:p w14:paraId="304223A2" w14:textId="3F3240B2" w:rsidR="0096586E" w:rsidRDefault="0096586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_Toc106883076 \h </w:instrText>
      </w:r>
      <w:r>
        <w:fldChar w:fldCharType="separate"/>
      </w:r>
      <w:r>
        <w:t>23</w:t>
      </w:r>
      <w:r>
        <w:fldChar w:fldCharType="end"/>
      </w:r>
    </w:p>
    <w:p w14:paraId="745DC6FB" w14:textId="3A8937D0" w:rsidR="0096586E" w:rsidRDefault="0096586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_Toc106883077 \h </w:instrText>
      </w:r>
      <w:r>
        <w:fldChar w:fldCharType="separate"/>
      </w:r>
      <w:r>
        <w:t>24</w:t>
      </w:r>
      <w:r>
        <w:fldChar w:fldCharType="end"/>
      </w:r>
    </w:p>
    <w:p w14:paraId="4CA76FD0" w14:textId="0EC970F8" w:rsidR="0096586E" w:rsidRDefault="0096586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_Toc106883078 \h </w:instrText>
      </w:r>
      <w:r>
        <w:fldChar w:fldCharType="separate"/>
      </w:r>
      <w:r>
        <w:t>25</w:t>
      </w:r>
      <w:r>
        <w:fldChar w:fldCharType="end"/>
      </w:r>
    </w:p>
    <w:p w14:paraId="4E79564E" w14:textId="6E252AA4" w:rsidR="0096586E" w:rsidRDefault="0096586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_Toc106883079 \h </w:instrText>
      </w:r>
      <w:r>
        <w:fldChar w:fldCharType="separate"/>
      </w:r>
      <w:r>
        <w:t>27</w:t>
      </w:r>
      <w:r>
        <w:fldChar w:fldCharType="end"/>
      </w:r>
    </w:p>
    <w:p w14:paraId="1FF0BCB7" w14:textId="718E842B" w:rsidR="0096586E" w:rsidRDefault="0096586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_Toc106883080 \h </w:instrText>
      </w:r>
      <w:r>
        <w:fldChar w:fldCharType="separate"/>
      </w:r>
      <w:r>
        <w:t>29</w:t>
      </w:r>
      <w:r>
        <w:fldChar w:fldCharType="end"/>
      </w:r>
    </w:p>
    <w:p w14:paraId="71846BCE" w14:textId="2AFE6AEF" w:rsidR="0096586E" w:rsidRDefault="0096586E">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_Toc106883081 \h </w:instrText>
      </w:r>
      <w:r>
        <w:fldChar w:fldCharType="separate"/>
      </w:r>
      <w:r>
        <w:t>29</w:t>
      </w:r>
      <w:r>
        <w:fldChar w:fldCharType="end"/>
      </w:r>
    </w:p>
    <w:p w14:paraId="0028A7F0" w14:textId="1DEBA7D1" w:rsidR="0096586E" w:rsidRDefault="0096586E">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_Toc106883082 \h </w:instrText>
      </w:r>
      <w:r>
        <w:fldChar w:fldCharType="separate"/>
      </w:r>
      <w:r>
        <w:t>30</w:t>
      </w:r>
      <w:r>
        <w:fldChar w:fldCharType="end"/>
      </w:r>
    </w:p>
    <w:p w14:paraId="32BF5D75" w14:textId="776E646E" w:rsidR="0096586E" w:rsidRDefault="0096586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_Toc106883083 \h </w:instrText>
      </w:r>
      <w:r>
        <w:fldChar w:fldCharType="separate"/>
      </w:r>
      <w:r>
        <w:t>31</w:t>
      </w:r>
      <w:r>
        <w:fldChar w:fldCharType="end"/>
      </w:r>
    </w:p>
    <w:p w14:paraId="72711EFA" w14:textId="34090CAD" w:rsidR="0096586E" w:rsidRDefault="0096586E">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_Toc106883084 \h </w:instrText>
      </w:r>
      <w:r>
        <w:fldChar w:fldCharType="separate"/>
      </w:r>
      <w:r>
        <w:t>32</w:t>
      </w:r>
      <w:r>
        <w:fldChar w:fldCharType="end"/>
      </w:r>
    </w:p>
    <w:p w14:paraId="78BE645D" w14:textId="7CDEA425" w:rsidR="0096586E" w:rsidRDefault="0096586E">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_Toc106883085 \h </w:instrText>
      </w:r>
      <w:r>
        <w:fldChar w:fldCharType="separate"/>
      </w:r>
      <w:r>
        <w:t>35</w:t>
      </w:r>
      <w:r>
        <w:fldChar w:fldCharType="end"/>
      </w:r>
    </w:p>
    <w:p w14:paraId="3B1D3441" w14:textId="367779E3" w:rsidR="0096586E" w:rsidRDefault="0096586E">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_Toc106883086 \h </w:instrText>
      </w:r>
      <w:r>
        <w:fldChar w:fldCharType="separate"/>
      </w:r>
      <w:r>
        <w:t>35</w:t>
      </w:r>
      <w:r>
        <w:fldChar w:fldCharType="end"/>
      </w:r>
    </w:p>
    <w:p w14:paraId="6A6A6DD0" w14:textId="2F87B788" w:rsidR="0096586E" w:rsidRDefault="0096586E">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_Toc106883087 \h </w:instrText>
      </w:r>
      <w:r>
        <w:fldChar w:fldCharType="separate"/>
      </w:r>
      <w:r>
        <w:t>35</w:t>
      </w:r>
      <w:r>
        <w:fldChar w:fldCharType="end"/>
      </w:r>
    </w:p>
    <w:p w14:paraId="1003BA5A" w14:textId="07DB70AB" w:rsidR="0096586E" w:rsidRDefault="0096586E">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_Toc106883088 \h </w:instrText>
      </w:r>
      <w:r>
        <w:fldChar w:fldCharType="separate"/>
      </w:r>
      <w:r>
        <w:t>41</w:t>
      </w:r>
      <w:r>
        <w:fldChar w:fldCharType="end"/>
      </w:r>
    </w:p>
    <w:p w14:paraId="7A10D6D9" w14:textId="1996A994" w:rsidR="0096586E" w:rsidRDefault="0096586E">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_Toc106883089 \h </w:instrText>
      </w:r>
      <w:r>
        <w:fldChar w:fldCharType="separate"/>
      </w:r>
      <w:r>
        <w:t>44</w:t>
      </w:r>
      <w:r>
        <w:fldChar w:fldCharType="end"/>
      </w:r>
    </w:p>
    <w:p w14:paraId="730F3FF6" w14:textId="593DEB67" w:rsidR="0096586E" w:rsidRDefault="0096586E">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_Toc106883090 \h </w:instrText>
      </w:r>
      <w:r>
        <w:fldChar w:fldCharType="separate"/>
      </w:r>
      <w:r>
        <w:t>44</w:t>
      </w:r>
      <w:r>
        <w:fldChar w:fldCharType="end"/>
      </w:r>
    </w:p>
    <w:p w14:paraId="2B15A765" w14:textId="04C77E95" w:rsidR="0096586E" w:rsidRDefault="0096586E">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_Toc106883091 \h </w:instrText>
      </w:r>
      <w:r>
        <w:fldChar w:fldCharType="separate"/>
      </w:r>
      <w:r>
        <w:t>44</w:t>
      </w:r>
      <w:r>
        <w:fldChar w:fldCharType="end"/>
      </w:r>
    </w:p>
    <w:p w14:paraId="78C39E3C" w14:textId="6FB048F7" w:rsidR="0096586E" w:rsidRDefault="0096586E">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_Toc106883092 \h </w:instrText>
      </w:r>
      <w:r>
        <w:fldChar w:fldCharType="separate"/>
      </w:r>
      <w:r>
        <w:t>46</w:t>
      </w:r>
      <w:r>
        <w:fldChar w:fldCharType="end"/>
      </w:r>
    </w:p>
    <w:p w14:paraId="039A6E1E" w14:textId="047180AE" w:rsidR="0096586E" w:rsidRDefault="0096586E">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_Toc106883093 \h </w:instrText>
      </w:r>
      <w:r>
        <w:fldChar w:fldCharType="separate"/>
      </w:r>
      <w:r>
        <w:t>46</w:t>
      </w:r>
      <w:r>
        <w:fldChar w:fldCharType="end"/>
      </w:r>
    </w:p>
    <w:p w14:paraId="567F345D" w14:textId="04C5314E" w:rsidR="0096586E" w:rsidRDefault="0096586E">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_Toc106883094 \h </w:instrText>
      </w:r>
      <w:r>
        <w:fldChar w:fldCharType="separate"/>
      </w:r>
      <w:r>
        <w:t>47</w:t>
      </w:r>
      <w:r>
        <w:fldChar w:fldCharType="end"/>
      </w:r>
    </w:p>
    <w:p w14:paraId="6908A7DA" w14:textId="4CD002B8" w:rsidR="0096586E" w:rsidRDefault="0096586E">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_Toc106883095 \h </w:instrText>
      </w:r>
      <w:r>
        <w:fldChar w:fldCharType="separate"/>
      </w:r>
      <w:r>
        <w:t>47</w:t>
      </w:r>
      <w:r>
        <w:fldChar w:fldCharType="end"/>
      </w:r>
    </w:p>
    <w:p w14:paraId="0C1C4EC2" w14:textId="55AA6D49" w:rsidR="0096586E" w:rsidRDefault="0096586E">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_Toc106883096 \h </w:instrText>
      </w:r>
      <w:r>
        <w:fldChar w:fldCharType="separate"/>
      </w:r>
      <w:r>
        <w:t>48</w:t>
      </w:r>
      <w:r>
        <w:fldChar w:fldCharType="end"/>
      </w:r>
    </w:p>
    <w:p w14:paraId="350625EB" w14:textId="4A617523" w:rsidR="0096586E" w:rsidRDefault="0096586E">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_Toc106883097 \h </w:instrText>
      </w:r>
      <w:r>
        <w:fldChar w:fldCharType="separate"/>
      </w:r>
      <w:r>
        <w:t>49</w:t>
      </w:r>
      <w:r>
        <w:fldChar w:fldCharType="end"/>
      </w:r>
    </w:p>
    <w:p w14:paraId="47E9801D" w14:textId="465A7B7B" w:rsidR="0096586E" w:rsidRDefault="0096586E">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_Toc106883098 \h </w:instrText>
      </w:r>
      <w:r>
        <w:fldChar w:fldCharType="separate"/>
      </w:r>
      <w:r>
        <w:t>49</w:t>
      </w:r>
      <w:r>
        <w:fldChar w:fldCharType="end"/>
      </w:r>
    </w:p>
    <w:p w14:paraId="63E4A6E9" w14:textId="1BF89696" w:rsidR="0096586E" w:rsidRDefault="0096586E">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_Toc106883099 \h </w:instrText>
      </w:r>
      <w:r>
        <w:fldChar w:fldCharType="separate"/>
      </w:r>
      <w:r>
        <w:t>49</w:t>
      </w:r>
      <w:r>
        <w:fldChar w:fldCharType="end"/>
      </w:r>
    </w:p>
    <w:p w14:paraId="55E41255" w14:textId="00A6270F" w:rsidR="0096586E" w:rsidRDefault="0096586E">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_Toc106883100 \h </w:instrText>
      </w:r>
      <w:r>
        <w:fldChar w:fldCharType="separate"/>
      </w:r>
      <w:r>
        <w:t>50</w:t>
      </w:r>
      <w:r>
        <w:fldChar w:fldCharType="end"/>
      </w:r>
    </w:p>
    <w:p w14:paraId="29A030FB" w14:textId="6317D1AA" w:rsidR="0096586E" w:rsidRDefault="0096586E">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_Toc106883101 \h </w:instrText>
      </w:r>
      <w:r>
        <w:fldChar w:fldCharType="separate"/>
      </w:r>
      <w:r>
        <w:t>51</w:t>
      </w:r>
      <w:r>
        <w:fldChar w:fldCharType="end"/>
      </w:r>
    </w:p>
    <w:p w14:paraId="0183C875" w14:textId="570E5133" w:rsidR="0096586E" w:rsidRDefault="0096586E">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_Toc106883102 \h </w:instrText>
      </w:r>
      <w:r>
        <w:fldChar w:fldCharType="separate"/>
      </w:r>
      <w:r>
        <w:t>51</w:t>
      </w:r>
      <w:r>
        <w:fldChar w:fldCharType="end"/>
      </w:r>
    </w:p>
    <w:p w14:paraId="37ADD79E" w14:textId="3279F079" w:rsidR="0096586E" w:rsidRDefault="0096586E">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_Toc106883103 \h </w:instrText>
      </w:r>
      <w:r>
        <w:fldChar w:fldCharType="separate"/>
      </w:r>
      <w:r>
        <w:t>52</w:t>
      </w:r>
      <w:r>
        <w:fldChar w:fldCharType="end"/>
      </w:r>
    </w:p>
    <w:p w14:paraId="23359B33" w14:textId="05DC0AE8" w:rsidR="0096586E" w:rsidRDefault="0096586E">
      <w:pPr>
        <w:pStyle w:val="TOC3"/>
        <w:rPr>
          <w:rFonts w:asciiTheme="minorHAnsi" w:eastAsiaTheme="minorEastAsia" w:hAnsiTheme="minorHAnsi" w:cstheme="minorBidi"/>
          <w:sz w:val="22"/>
          <w:szCs w:val="22"/>
          <w:lang w:eastAsia="en-GB"/>
        </w:rPr>
      </w:pPr>
      <w:r>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_Toc106883104 \h </w:instrText>
      </w:r>
      <w:r>
        <w:fldChar w:fldCharType="separate"/>
      </w:r>
      <w:r>
        <w:t>54</w:t>
      </w:r>
      <w:r>
        <w:fldChar w:fldCharType="end"/>
      </w:r>
    </w:p>
    <w:p w14:paraId="5A8FA774" w14:textId="732A2571" w:rsidR="0096586E" w:rsidRDefault="0096586E">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_Toc106883105 \h </w:instrText>
      </w:r>
      <w:r>
        <w:fldChar w:fldCharType="separate"/>
      </w:r>
      <w:r>
        <w:t>56</w:t>
      </w:r>
      <w:r>
        <w:fldChar w:fldCharType="end"/>
      </w:r>
    </w:p>
    <w:p w14:paraId="5417E242" w14:textId="44D92536" w:rsidR="0096586E" w:rsidRDefault="0096586E">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_Toc106883106 \h </w:instrText>
      </w:r>
      <w:r>
        <w:fldChar w:fldCharType="separate"/>
      </w:r>
      <w:r>
        <w:t>56</w:t>
      </w:r>
      <w:r>
        <w:fldChar w:fldCharType="end"/>
      </w:r>
    </w:p>
    <w:p w14:paraId="334FE501" w14:textId="13589124" w:rsidR="0096586E" w:rsidRDefault="0096586E">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_Toc106883107 \h </w:instrText>
      </w:r>
      <w:r>
        <w:fldChar w:fldCharType="separate"/>
      </w:r>
      <w:r>
        <w:t>56</w:t>
      </w:r>
      <w:r>
        <w:fldChar w:fldCharType="end"/>
      </w:r>
    </w:p>
    <w:p w14:paraId="1B1127D7" w14:textId="09FC8F99" w:rsidR="0096586E" w:rsidRDefault="0096586E">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_Toc106883108 \h </w:instrText>
      </w:r>
      <w:r>
        <w:fldChar w:fldCharType="separate"/>
      </w:r>
      <w:r>
        <w:t>56</w:t>
      </w:r>
      <w:r>
        <w:fldChar w:fldCharType="end"/>
      </w:r>
    </w:p>
    <w:p w14:paraId="7C3219BA" w14:textId="799583B3" w:rsidR="0096586E" w:rsidRDefault="0096586E">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_Toc106883109 \h </w:instrText>
      </w:r>
      <w:r>
        <w:fldChar w:fldCharType="separate"/>
      </w:r>
      <w:r>
        <w:t>58</w:t>
      </w:r>
      <w:r>
        <w:fldChar w:fldCharType="end"/>
      </w:r>
    </w:p>
    <w:p w14:paraId="2911DE5F" w14:textId="2407B353" w:rsidR="0096586E" w:rsidRDefault="0096586E">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_Toc106883110 \h </w:instrText>
      </w:r>
      <w:r>
        <w:fldChar w:fldCharType="separate"/>
      </w:r>
      <w:r>
        <w:t>60</w:t>
      </w:r>
      <w:r>
        <w:fldChar w:fldCharType="end"/>
      </w:r>
    </w:p>
    <w:p w14:paraId="2D8CA845" w14:textId="3A01CAEC" w:rsidR="0096586E" w:rsidRDefault="0096586E">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_Toc106883111 \h </w:instrText>
      </w:r>
      <w:r>
        <w:fldChar w:fldCharType="separate"/>
      </w:r>
      <w:r>
        <w:t>60</w:t>
      </w:r>
      <w:r>
        <w:fldChar w:fldCharType="end"/>
      </w:r>
    </w:p>
    <w:p w14:paraId="08203D08" w14:textId="1738BE74" w:rsidR="0096586E" w:rsidRDefault="0096586E">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_Toc106883112 \h </w:instrText>
      </w:r>
      <w:r>
        <w:fldChar w:fldCharType="separate"/>
      </w:r>
      <w:r>
        <w:t>61</w:t>
      </w:r>
      <w:r>
        <w:fldChar w:fldCharType="end"/>
      </w:r>
    </w:p>
    <w:p w14:paraId="57D206D7" w14:textId="71DCE32C" w:rsidR="0096586E" w:rsidRDefault="0096586E">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_Toc106883113 \h </w:instrText>
      </w:r>
      <w:r>
        <w:fldChar w:fldCharType="separate"/>
      </w:r>
      <w:r>
        <w:t>62</w:t>
      </w:r>
      <w:r>
        <w:fldChar w:fldCharType="end"/>
      </w:r>
    </w:p>
    <w:p w14:paraId="2F5D4305" w14:textId="441B4A32" w:rsidR="0096586E" w:rsidRDefault="0096586E">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_Toc106883114 \h </w:instrText>
      </w:r>
      <w:r>
        <w:fldChar w:fldCharType="separate"/>
      </w:r>
      <w:r>
        <w:t>63</w:t>
      </w:r>
      <w:r>
        <w:fldChar w:fldCharType="end"/>
      </w:r>
    </w:p>
    <w:p w14:paraId="27E0D349" w14:textId="6E352ACE" w:rsidR="0096586E" w:rsidRDefault="0096586E">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_Toc106883115 \h </w:instrText>
      </w:r>
      <w:r>
        <w:fldChar w:fldCharType="separate"/>
      </w:r>
      <w:r>
        <w:t>64</w:t>
      </w:r>
      <w:r>
        <w:fldChar w:fldCharType="end"/>
      </w:r>
    </w:p>
    <w:p w14:paraId="77166165" w14:textId="4400C134" w:rsidR="0096586E" w:rsidRDefault="0096586E">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_Toc106883116 \h </w:instrText>
      </w:r>
      <w:r>
        <w:fldChar w:fldCharType="separate"/>
      </w:r>
      <w:r>
        <w:t>64</w:t>
      </w:r>
      <w:r>
        <w:fldChar w:fldCharType="end"/>
      </w:r>
    </w:p>
    <w:p w14:paraId="30A363A4" w14:textId="3BB7C35A" w:rsidR="0096586E" w:rsidRDefault="0096586E">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_Toc106883117 \h </w:instrText>
      </w:r>
      <w:r>
        <w:fldChar w:fldCharType="separate"/>
      </w:r>
      <w:r>
        <w:t>64</w:t>
      </w:r>
      <w:r>
        <w:fldChar w:fldCharType="end"/>
      </w:r>
    </w:p>
    <w:p w14:paraId="07325F7A" w14:textId="32BEC191" w:rsidR="0096586E" w:rsidRDefault="0096586E">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_Toc106883118 \h </w:instrText>
      </w:r>
      <w:r>
        <w:fldChar w:fldCharType="separate"/>
      </w:r>
      <w:r>
        <w:t>65</w:t>
      </w:r>
      <w:r>
        <w:fldChar w:fldCharType="end"/>
      </w:r>
    </w:p>
    <w:p w14:paraId="32857714" w14:textId="1BFCD017" w:rsidR="0096586E" w:rsidRDefault="0096586E">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_Toc106883119 \h </w:instrText>
      </w:r>
      <w:r>
        <w:fldChar w:fldCharType="separate"/>
      </w:r>
      <w:r>
        <w:t>65</w:t>
      </w:r>
      <w:r>
        <w:fldChar w:fldCharType="end"/>
      </w:r>
    </w:p>
    <w:p w14:paraId="4536171A" w14:textId="6E097C44" w:rsidR="0096586E" w:rsidRDefault="0096586E">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_Toc106883120 \h </w:instrText>
      </w:r>
      <w:r>
        <w:fldChar w:fldCharType="separate"/>
      </w:r>
      <w:r>
        <w:t>66</w:t>
      </w:r>
      <w:r>
        <w:fldChar w:fldCharType="end"/>
      </w:r>
    </w:p>
    <w:p w14:paraId="47211C4F" w14:textId="6CFE8DB0" w:rsidR="0096586E" w:rsidRDefault="0096586E">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_Toc106883121 \h </w:instrText>
      </w:r>
      <w:r>
        <w:fldChar w:fldCharType="separate"/>
      </w:r>
      <w:r>
        <w:t>66</w:t>
      </w:r>
      <w:r>
        <w:fldChar w:fldCharType="end"/>
      </w:r>
    </w:p>
    <w:p w14:paraId="5C47D0B3" w14:textId="6A9F0AE5" w:rsidR="0096586E" w:rsidRDefault="0096586E">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_Toc106883122 \h </w:instrText>
      </w:r>
      <w:r>
        <w:fldChar w:fldCharType="separate"/>
      </w:r>
      <w:r>
        <w:t>67</w:t>
      </w:r>
      <w:r>
        <w:fldChar w:fldCharType="end"/>
      </w:r>
    </w:p>
    <w:p w14:paraId="4A1E403D" w14:textId="38A7D319" w:rsidR="0096586E" w:rsidRDefault="0096586E">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_Toc106883123 \h </w:instrText>
      </w:r>
      <w:r>
        <w:fldChar w:fldCharType="separate"/>
      </w:r>
      <w:r>
        <w:t>68</w:t>
      </w:r>
      <w:r>
        <w:fldChar w:fldCharType="end"/>
      </w:r>
    </w:p>
    <w:p w14:paraId="05933C81" w14:textId="1C96C527" w:rsidR="0096586E" w:rsidRDefault="0096586E">
      <w:pPr>
        <w:pStyle w:val="TOC1"/>
        <w:rPr>
          <w:rFonts w:asciiTheme="minorHAnsi" w:eastAsiaTheme="minorEastAsia" w:hAnsiTheme="minorHAnsi" w:cstheme="minorBidi"/>
          <w:szCs w:val="22"/>
          <w:lang w:eastAsia="en-GB"/>
        </w:rPr>
      </w:pPr>
      <w:r w:rsidRPr="0096586E">
        <w:t>15</w:t>
      </w:r>
      <w:r>
        <w:rPr>
          <w:rFonts w:asciiTheme="minorHAnsi" w:eastAsiaTheme="minorEastAsia" w:hAnsiTheme="minorHAnsi" w:cstheme="minorBidi"/>
          <w:szCs w:val="22"/>
        </w:rPr>
        <w:tab/>
      </w:r>
      <w:r w:rsidRPr="0096586E">
        <w:rPr>
          <w:lang w:eastAsia="en-GB"/>
        </w:rPr>
        <w:t>User Identities, Authentication, multi-device</w:t>
      </w:r>
      <w:r>
        <w:tab/>
      </w:r>
      <w:r>
        <w:fldChar w:fldCharType="begin" w:fldLock="1"/>
      </w:r>
      <w:r>
        <w:instrText xml:space="preserve"> PAGEREF _Toc106883124 \h </w:instrText>
      </w:r>
      <w:r>
        <w:fldChar w:fldCharType="separate"/>
      </w:r>
      <w:r>
        <w:t>70</w:t>
      </w:r>
      <w:r>
        <w:fldChar w:fldCharType="end"/>
      </w:r>
    </w:p>
    <w:p w14:paraId="7C84DA41" w14:textId="4EF94D3B" w:rsidR="0096586E" w:rsidRDefault="0096586E">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_Toc106883125 \h </w:instrText>
      </w:r>
      <w:r>
        <w:fldChar w:fldCharType="separate"/>
      </w:r>
      <w:r>
        <w:t>70</w:t>
      </w:r>
      <w:r>
        <w:fldChar w:fldCharType="end"/>
      </w:r>
    </w:p>
    <w:p w14:paraId="0FB5F510" w14:textId="3E36B081" w:rsidR="0096586E" w:rsidRDefault="0096586E">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_Toc106883126 \h </w:instrText>
      </w:r>
      <w:r>
        <w:fldChar w:fldCharType="separate"/>
      </w:r>
      <w:r>
        <w:t>71</w:t>
      </w:r>
      <w:r>
        <w:fldChar w:fldCharType="end"/>
      </w:r>
    </w:p>
    <w:p w14:paraId="52872D9E" w14:textId="528E8F2C" w:rsidR="0096586E" w:rsidRDefault="0096586E">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_Toc106883127 \h </w:instrText>
      </w:r>
      <w:r>
        <w:fldChar w:fldCharType="separate"/>
      </w:r>
      <w:r>
        <w:t>72</w:t>
      </w:r>
      <w:r>
        <w:fldChar w:fldCharType="end"/>
      </w:r>
    </w:p>
    <w:p w14:paraId="26EDF931" w14:textId="35E828C8" w:rsidR="0096586E" w:rsidRDefault="0096586E">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_Toc106883128 \h </w:instrText>
      </w:r>
      <w:r>
        <w:fldChar w:fldCharType="separate"/>
      </w:r>
      <w:r>
        <w:t>72</w:t>
      </w:r>
      <w:r>
        <w:fldChar w:fldCharType="end"/>
      </w:r>
    </w:p>
    <w:p w14:paraId="127D8AC5" w14:textId="0956A11E" w:rsidR="0096586E" w:rsidRDefault="0096586E">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_Toc106883129 \h </w:instrText>
      </w:r>
      <w:r>
        <w:fldChar w:fldCharType="separate"/>
      </w:r>
      <w:r>
        <w:t>73</w:t>
      </w:r>
      <w:r>
        <w:fldChar w:fldCharType="end"/>
      </w:r>
    </w:p>
    <w:p w14:paraId="7541635B" w14:textId="4B5AE3DD" w:rsidR="0096586E" w:rsidRDefault="0096586E">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_Toc106883130 \h </w:instrText>
      </w:r>
      <w:r>
        <w:fldChar w:fldCharType="separate"/>
      </w:r>
      <w:r>
        <w:t>74</w:t>
      </w:r>
      <w:r>
        <w:fldChar w:fldCharType="end"/>
      </w:r>
    </w:p>
    <w:p w14:paraId="688D9850" w14:textId="134F5F28" w:rsidR="0096586E" w:rsidRDefault="0096586E">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_Toc106883131 \h </w:instrText>
      </w:r>
      <w:r>
        <w:fldChar w:fldCharType="separate"/>
      </w:r>
      <w:r>
        <w:t>77</w:t>
      </w:r>
      <w:r>
        <w:fldChar w:fldCharType="end"/>
      </w:r>
    </w:p>
    <w:p w14:paraId="1B191174" w14:textId="180D929C" w:rsidR="0096586E" w:rsidRDefault="0096586E">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_Toc106883132 \h </w:instrText>
      </w:r>
      <w:r>
        <w:fldChar w:fldCharType="separate"/>
      </w:r>
      <w:r>
        <w:t>78</w:t>
      </w:r>
      <w:r>
        <w:fldChar w:fldCharType="end"/>
      </w:r>
    </w:p>
    <w:p w14:paraId="2BBF4132" w14:textId="229A50F7" w:rsidR="0096586E" w:rsidRDefault="0096586E">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_Toc106883133 \h </w:instrText>
      </w:r>
      <w:r>
        <w:fldChar w:fldCharType="separate"/>
      </w:r>
      <w:r>
        <w:t>78</w:t>
      </w:r>
      <w:r>
        <w:fldChar w:fldCharType="end"/>
      </w:r>
    </w:p>
    <w:p w14:paraId="6334DB87" w14:textId="2926F780" w:rsidR="0096586E" w:rsidRDefault="0096586E">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_Toc106883134 \h </w:instrText>
      </w:r>
      <w:r>
        <w:fldChar w:fldCharType="separate"/>
      </w:r>
      <w:r>
        <w:t>80</w:t>
      </w:r>
      <w:r>
        <w:fldChar w:fldCharType="end"/>
      </w:r>
    </w:p>
    <w:p w14:paraId="7DD6A501" w14:textId="1661F56E" w:rsidR="0096586E" w:rsidRDefault="0096586E">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_Toc106883135 \h </w:instrText>
      </w:r>
      <w:r>
        <w:fldChar w:fldCharType="separate"/>
      </w:r>
      <w:r>
        <w:t>80</w:t>
      </w:r>
      <w:r>
        <w:fldChar w:fldCharType="end"/>
      </w:r>
    </w:p>
    <w:p w14:paraId="2E8504D6" w14:textId="3BD04BBA" w:rsidR="0096586E" w:rsidRDefault="0096586E">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_Toc106883136 \h </w:instrText>
      </w:r>
      <w:r>
        <w:fldChar w:fldCharType="separate"/>
      </w:r>
      <w:r>
        <w:t>82</w:t>
      </w:r>
      <w:r>
        <w:fldChar w:fldCharType="end"/>
      </w:r>
    </w:p>
    <w:p w14:paraId="401747C1" w14:textId="4C7FFBB2" w:rsidR="0096586E" w:rsidRDefault="0096586E">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_Toc106883137 \h </w:instrText>
      </w:r>
      <w:r>
        <w:fldChar w:fldCharType="separate"/>
      </w:r>
      <w:r>
        <w:t>82</w:t>
      </w:r>
      <w:r>
        <w:fldChar w:fldCharType="end"/>
      </w:r>
    </w:p>
    <w:p w14:paraId="582891ED" w14:textId="2095C3FE" w:rsidR="0096586E" w:rsidRDefault="0096586E">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_Toc106883138 \h </w:instrText>
      </w:r>
      <w:r>
        <w:fldChar w:fldCharType="separate"/>
      </w:r>
      <w:r>
        <w:t>84</w:t>
      </w:r>
      <w:r>
        <w:fldChar w:fldCharType="end"/>
      </w:r>
    </w:p>
    <w:p w14:paraId="277310A2" w14:textId="5CFE07BA" w:rsidR="0096586E" w:rsidRDefault="0096586E">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_Toc106883139 \h </w:instrText>
      </w:r>
      <w:r>
        <w:fldChar w:fldCharType="separate"/>
      </w:r>
      <w:r>
        <w:t>86</w:t>
      </w:r>
      <w:r>
        <w:fldChar w:fldCharType="end"/>
      </w:r>
    </w:p>
    <w:p w14:paraId="0451E109" w14:textId="77813DC0" w:rsidR="0096586E" w:rsidRDefault="0096586E">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_Toc106883140 \h </w:instrText>
      </w:r>
      <w:r>
        <w:fldChar w:fldCharType="separate"/>
      </w:r>
      <w:r>
        <w:t>86</w:t>
      </w:r>
      <w:r>
        <w:fldChar w:fldCharType="end"/>
      </w:r>
    </w:p>
    <w:p w14:paraId="5432C300" w14:textId="224B3C60" w:rsidR="0096586E" w:rsidRDefault="0096586E">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_Toc106883141 \h </w:instrText>
      </w:r>
      <w:r>
        <w:fldChar w:fldCharType="separate"/>
      </w:r>
      <w:r>
        <w:t>88</w:t>
      </w:r>
      <w:r>
        <w:fldChar w:fldCharType="end"/>
      </w:r>
    </w:p>
    <w:p w14:paraId="3A6FC1B3" w14:textId="2A0C40D3" w:rsidR="0096586E" w:rsidRDefault="0096586E">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_Toc106883142 \h </w:instrText>
      </w:r>
      <w:r>
        <w:fldChar w:fldCharType="separate"/>
      </w:r>
      <w:r>
        <w:t>89</w:t>
      </w:r>
      <w:r>
        <w:fldChar w:fldCharType="end"/>
      </w:r>
    </w:p>
    <w:p w14:paraId="6C66BCAD" w14:textId="43E2434F" w:rsidR="0096586E" w:rsidRDefault="0096586E">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_Toc106883143 \h </w:instrText>
      </w:r>
      <w:r>
        <w:fldChar w:fldCharType="separate"/>
      </w:r>
      <w:r>
        <w:t>91</w:t>
      </w:r>
      <w:r>
        <w:fldChar w:fldCharType="end"/>
      </w:r>
    </w:p>
    <w:p w14:paraId="3C613215" w14:textId="52260736" w:rsidR="0096586E" w:rsidRDefault="0096586E">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_Toc106883144 \h </w:instrText>
      </w:r>
      <w:r>
        <w:fldChar w:fldCharType="separate"/>
      </w:r>
      <w:r>
        <w:t>91</w:t>
      </w:r>
      <w:r>
        <w:fldChar w:fldCharType="end"/>
      </w:r>
    </w:p>
    <w:p w14:paraId="77CB2592" w14:textId="663B3973" w:rsidR="0096586E" w:rsidRDefault="0096586E">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_Toc106883145 \h </w:instrText>
      </w:r>
      <w:r>
        <w:fldChar w:fldCharType="separate"/>
      </w:r>
      <w:r>
        <w:t>91</w:t>
      </w:r>
      <w:r>
        <w:fldChar w:fldCharType="end"/>
      </w:r>
    </w:p>
    <w:p w14:paraId="476D38FE" w14:textId="08A47E69" w:rsidR="0096586E" w:rsidRDefault="0096586E">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_Toc106883146 \h </w:instrText>
      </w:r>
      <w:r>
        <w:fldChar w:fldCharType="separate"/>
      </w:r>
      <w:r>
        <w:t>94</w:t>
      </w:r>
      <w:r>
        <w:fldChar w:fldCharType="end"/>
      </w:r>
    </w:p>
    <w:p w14:paraId="443031EE" w14:textId="4722D1E5" w:rsidR="0096586E" w:rsidRDefault="0096586E">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_Toc106883147 \h </w:instrText>
      </w:r>
      <w:r>
        <w:fldChar w:fldCharType="separate"/>
      </w:r>
      <w:r>
        <w:t>96</w:t>
      </w:r>
      <w:r>
        <w:fldChar w:fldCharType="end"/>
      </w:r>
    </w:p>
    <w:p w14:paraId="07F84025" w14:textId="2F0BAF0D" w:rsidR="0096586E" w:rsidRDefault="0096586E">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_Toc106883148 \h </w:instrText>
      </w:r>
      <w:r>
        <w:fldChar w:fldCharType="separate"/>
      </w:r>
      <w:r>
        <w:t>98</w:t>
      </w:r>
      <w:r>
        <w:fldChar w:fldCharType="end"/>
      </w:r>
    </w:p>
    <w:p w14:paraId="59C18642" w14:textId="1C5B9F47" w:rsidR="0096586E" w:rsidRDefault="0096586E">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_Toc106883149 \h </w:instrText>
      </w:r>
      <w:r>
        <w:fldChar w:fldCharType="separate"/>
      </w:r>
      <w:r>
        <w:t>101</w:t>
      </w:r>
      <w:r>
        <w:fldChar w:fldCharType="end"/>
      </w:r>
    </w:p>
    <w:p w14:paraId="7048825E" w14:textId="42189399" w:rsidR="0096586E" w:rsidRDefault="0096586E">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_Toc106883150 \h </w:instrText>
      </w:r>
      <w:r>
        <w:fldChar w:fldCharType="separate"/>
      </w:r>
      <w:r>
        <w:t>102</w:t>
      </w:r>
      <w:r>
        <w:fldChar w:fldCharType="end"/>
      </w:r>
    </w:p>
    <w:p w14:paraId="28BE3BAC" w14:textId="663E50A9" w:rsidR="0096586E" w:rsidRDefault="0096586E">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_Toc106883151 \h </w:instrText>
      </w:r>
      <w:r>
        <w:fldChar w:fldCharType="separate"/>
      </w:r>
      <w:r>
        <w:t>103</w:t>
      </w:r>
      <w:r>
        <w:fldChar w:fldCharType="end"/>
      </w:r>
    </w:p>
    <w:p w14:paraId="25040223" w14:textId="27C17AD8" w:rsidR="0096586E" w:rsidRDefault="0096586E">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_Toc106883152 \h </w:instrText>
      </w:r>
      <w:r>
        <w:fldChar w:fldCharType="separate"/>
      </w:r>
      <w:r>
        <w:t>104</w:t>
      </w:r>
      <w:r>
        <w:fldChar w:fldCharType="end"/>
      </w:r>
    </w:p>
    <w:p w14:paraId="25D2CB96" w14:textId="095C0013" w:rsidR="0096586E" w:rsidRDefault="0096586E">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_Toc106883153 \h </w:instrText>
      </w:r>
      <w:r>
        <w:fldChar w:fldCharType="separate"/>
      </w:r>
      <w:r>
        <w:t>105</w:t>
      </w:r>
      <w:r>
        <w:fldChar w:fldCharType="end"/>
      </w:r>
    </w:p>
    <w:p w14:paraId="22D90F4A" w14:textId="3A23B5D8" w:rsidR="0096586E" w:rsidRDefault="0096586E">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_Toc106883154 \h </w:instrText>
      </w:r>
      <w:r>
        <w:fldChar w:fldCharType="separate"/>
      </w:r>
      <w:r>
        <w:t>105</w:t>
      </w:r>
      <w:r>
        <w:fldChar w:fldCharType="end"/>
      </w:r>
    </w:p>
    <w:p w14:paraId="7C2C3C88" w14:textId="03106536" w:rsidR="0096586E" w:rsidRDefault="0096586E">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_Toc106883155 \h </w:instrText>
      </w:r>
      <w:r>
        <w:fldChar w:fldCharType="separate"/>
      </w:r>
      <w:r>
        <w:t>107</w:t>
      </w:r>
      <w:r>
        <w:fldChar w:fldCharType="end"/>
      </w:r>
    </w:p>
    <w:p w14:paraId="481B2584" w14:textId="7B9A508B" w:rsidR="0096586E" w:rsidRDefault="0096586E">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_Toc106883156 \h </w:instrText>
      </w:r>
      <w:r>
        <w:fldChar w:fldCharType="separate"/>
      </w:r>
      <w:r>
        <w:t>109</w:t>
      </w:r>
      <w:r>
        <w:fldChar w:fldCharType="end"/>
      </w:r>
    </w:p>
    <w:p w14:paraId="547B1963" w14:textId="7D447FBE" w:rsidR="0096586E" w:rsidRDefault="0096586E">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_Toc106883157 \h </w:instrText>
      </w:r>
      <w:r>
        <w:fldChar w:fldCharType="separate"/>
      </w:r>
      <w:r>
        <w:t>111</w:t>
      </w:r>
      <w:r>
        <w:fldChar w:fldCharType="end"/>
      </w:r>
    </w:p>
    <w:p w14:paraId="1189BC0A" w14:textId="1BFDF3E3" w:rsidR="0096586E" w:rsidRDefault="0096586E">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_Toc106883158 \h </w:instrText>
      </w:r>
      <w:r>
        <w:fldChar w:fldCharType="separate"/>
      </w:r>
      <w:r>
        <w:t>112</w:t>
      </w:r>
      <w:r>
        <w:fldChar w:fldCharType="end"/>
      </w:r>
    </w:p>
    <w:p w14:paraId="6BFF93A3" w14:textId="67A03A2F" w:rsidR="0096586E" w:rsidRDefault="0096586E">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_Toc106883159 \h </w:instrText>
      </w:r>
      <w:r>
        <w:fldChar w:fldCharType="separate"/>
      </w:r>
      <w:r>
        <w:t>112</w:t>
      </w:r>
      <w:r>
        <w:fldChar w:fldCharType="end"/>
      </w:r>
    </w:p>
    <w:p w14:paraId="46CFC369" w14:textId="4F83E7E7" w:rsidR="0096586E" w:rsidRDefault="0096586E">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_Toc106883160 \h </w:instrText>
      </w:r>
      <w:r>
        <w:fldChar w:fldCharType="separate"/>
      </w:r>
      <w:r>
        <w:t>114</w:t>
      </w:r>
      <w:r>
        <w:fldChar w:fldCharType="end"/>
      </w:r>
    </w:p>
    <w:p w14:paraId="2B885BE7" w14:textId="580314A3" w:rsidR="0096586E" w:rsidRDefault="0096586E">
      <w:pPr>
        <w:pStyle w:val="TOC3"/>
        <w:rPr>
          <w:rFonts w:asciiTheme="minorHAnsi" w:eastAsiaTheme="minorEastAsia" w:hAnsiTheme="minorHAnsi" w:cstheme="minorBidi"/>
          <w:sz w:val="22"/>
          <w:szCs w:val="22"/>
          <w:lang w:eastAsia="en-GB"/>
        </w:rPr>
      </w:pPr>
      <w:r>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_Toc106883161 \h </w:instrText>
      </w:r>
      <w:r>
        <w:fldChar w:fldCharType="separate"/>
      </w:r>
      <w:r>
        <w:t>115</w:t>
      </w:r>
      <w:r>
        <w:fldChar w:fldCharType="end"/>
      </w:r>
    </w:p>
    <w:p w14:paraId="293A6EB5" w14:textId="29C6FD05" w:rsidR="0096586E" w:rsidRDefault="0096586E">
      <w:pPr>
        <w:pStyle w:val="TOC3"/>
        <w:rPr>
          <w:rFonts w:asciiTheme="minorHAnsi" w:eastAsiaTheme="minorEastAsia" w:hAnsiTheme="minorHAnsi" w:cstheme="minorBidi"/>
          <w:sz w:val="22"/>
          <w:szCs w:val="22"/>
          <w:lang w:eastAsia="en-GB"/>
        </w:rPr>
      </w:pPr>
      <w:r>
        <w:t>19.1.18</w:t>
      </w:r>
      <w:r>
        <w:rPr>
          <w:rFonts w:asciiTheme="minorHAnsi" w:eastAsiaTheme="minorEastAsia" w:hAnsiTheme="minorHAnsi" w:cstheme="minorBidi"/>
          <w:sz w:val="22"/>
          <w:szCs w:val="22"/>
        </w:rPr>
        <w:tab/>
      </w:r>
      <w:r>
        <w:rPr>
          <w:lang w:eastAsia="en-GB"/>
        </w:rPr>
        <w:t>Enhancement on MIMO for NR (NR_eMIMO)</w:t>
      </w:r>
      <w:r>
        <w:tab/>
      </w:r>
      <w:r>
        <w:fldChar w:fldCharType="begin" w:fldLock="1"/>
      </w:r>
      <w:r>
        <w:instrText xml:space="preserve"> PAGEREF _Toc106883162 \h </w:instrText>
      </w:r>
      <w:r>
        <w:fldChar w:fldCharType="separate"/>
      </w:r>
      <w:r>
        <w:t>116</w:t>
      </w:r>
      <w:r>
        <w:fldChar w:fldCharType="end"/>
      </w:r>
    </w:p>
    <w:p w14:paraId="41B5DBAA" w14:textId="6A2B526C" w:rsidR="0096586E" w:rsidRDefault="0096586E">
      <w:pPr>
        <w:pStyle w:val="TOC4"/>
        <w:rPr>
          <w:rFonts w:asciiTheme="minorHAnsi" w:eastAsiaTheme="minorEastAsia" w:hAnsiTheme="minorHAnsi" w:cstheme="minorBidi"/>
          <w:sz w:val="22"/>
          <w:szCs w:val="22"/>
          <w:lang w:eastAsia="en-GB"/>
        </w:rPr>
      </w:pPr>
      <w:r>
        <w:t xml:space="preserve">19.1.18.0 </w:t>
      </w:r>
      <w:r>
        <w:rPr>
          <w:rFonts w:asciiTheme="minorHAnsi" w:eastAsiaTheme="minorEastAsia" w:hAnsiTheme="minorHAnsi" w:cstheme="minorBidi"/>
          <w:sz w:val="22"/>
          <w:szCs w:val="22"/>
        </w:rPr>
        <w:tab/>
      </w:r>
      <w:r>
        <w:rPr>
          <w:lang w:eastAsia="en-GB"/>
        </w:rPr>
        <w:t>Introduction on NR_eMIMO</w:t>
      </w:r>
      <w:r>
        <w:tab/>
      </w:r>
      <w:r>
        <w:fldChar w:fldCharType="begin" w:fldLock="1"/>
      </w:r>
      <w:r>
        <w:instrText xml:space="preserve"> PAGEREF _Toc106883163 \h </w:instrText>
      </w:r>
      <w:r>
        <w:fldChar w:fldCharType="separate"/>
      </w:r>
      <w:r>
        <w:t>116</w:t>
      </w:r>
      <w:r>
        <w:fldChar w:fldCharType="end"/>
      </w:r>
    </w:p>
    <w:p w14:paraId="78B8CE4A" w14:textId="7EC01708" w:rsidR="0096586E" w:rsidRDefault="0096586E">
      <w:pPr>
        <w:pStyle w:val="TOC4"/>
        <w:rPr>
          <w:rFonts w:asciiTheme="minorHAnsi" w:eastAsiaTheme="minorEastAsia" w:hAnsiTheme="minorHAnsi" w:cstheme="minorBidi"/>
          <w:sz w:val="22"/>
          <w:szCs w:val="22"/>
          <w:lang w:eastAsia="en-GB"/>
        </w:rPr>
      </w:pPr>
      <w:r>
        <w:t xml:space="preserve">19.1.18.1 </w:t>
      </w:r>
      <w:r>
        <w:rPr>
          <w:rFonts w:asciiTheme="minorHAnsi" w:eastAsiaTheme="minorEastAsia" w:hAnsiTheme="minorHAnsi" w:cstheme="minorBidi"/>
          <w:sz w:val="22"/>
          <w:szCs w:val="22"/>
        </w:rPr>
        <w:tab/>
      </w:r>
      <w:r>
        <w:rPr>
          <w:lang w:eastAsia="en-GB"/>
        </w:rPr>
        <w:t>MU-MIMO CSI</w:t>
      </w:r>
      <w:r>
        <w:tab/>
      </w:r>
      <w:r>
        <w:fldChar w:fldCharType="begin" w:fldLock="1"/>
      </w:r>
      <w:r>
        <w:instrText xml:space="preserve"> PAGEREF _Toc106883164 \h </w:instrText>
      </w:r>
      <w:r>
        <w:fldChar w:fldCharType="separate"/>
      </w:r>
      <w:r>
        <w:t>117</w:t>
      </w:r>
      <w:r>
        <w:fldChar w:fldCharType="end"/>
      </w:r>
    </w:p>
    <w:p w14:paraId="64CEDC4D" w14:textId="53BDEDDC" w:rsidR="0096586E" w:rsidRDefault="0096586E">
      <w:pPr>
        <w:pStyle w:val="TOC4"/>
        <w:rPr>
          <w:rFonts w:asciiTheme="minorHAnsi" w:eastAsiaTheme="minorEastAsia" w:hAnsiTheme="minorHAnsi" w:cstheme="minorBidi"/>
          <w:sz w:val="22"/>
          <w:szCs w:val="22"/>
          <w:lang w:eastAsia="en-GB"/>
        </w:rPr>
      </w:pPr>
      <w:r>
        <w:t xml:space="preserve">19.1.18.2 </w:t>
      </w:r>
      <w:r>
        <w:rPr>
          <w:rFonts w:asciiTheme="minorHAnsi" w:eastAsiaTheme="minorEastAsia" w:hAnsiTheme="minorHAnsi" w:cstheme="minorBidi"/>
          <w:sz w:val="22"/>
          <w:szCs w:val="22"/>
        </w:rPr>
        <w:tab/>
      </w:r>
      <w:r>
        <w:rPr>
          <w:lang w:eastAsia="en-GB"/>
        </w:rPr>
        <w:t>Multi-TRP</w:t>
      </w:r>
      <w:r>
        <w:tab/>
      </w:r>
      <w:r>
        <w:fldChar w:fldCharType="begin" w:fldLock="1"/>
      </w:r>
      <w:r>
        <w:instrText xml:space="preserve"> PAGEREF _Toc106883165 \h </w:instrText>
      </w:r>
      <w:r>
        <w:fldChar w:fldCharType="separate"/>
      </w:r>
      <w:r>
        <w:t>119</w:t>
      </w:r>
      <w:r>
        <w:fldChar w:fldCharType="end"/>
      </w:r>
    </w:p>
    <w:p w14:paraId="6EE653B5" w14:textId="13787793" w:rsidR="0096586E" w:rsidRDefault="0096586E">
      <w:pPr>
        <w:pStyle w:val="TOC4"/>
        <w:rPr>
          <w:rFonts w:asciiTheme="minorHAnsi" w:eastAsiaTheme="minorEastAsia" w:hAnsiTheme="minorHAnsi" w:cstheme="minorBidi"/>
          <w:sz w:val="22"/>
          <w:szCs w:val="22"/>
          <w:lang w:eastAsia="en-GB"/>
        </w:rPr>
      </w:pPr>
      <w:r>
        <w:t xml:space="preserve">19.1.18.3 </w:t>
      </w:r>
      <w:r>
        <w:rPr>
          <w:rFonts w:asciiTheme="minorHAnsi" w:eastAsiaTheme="minorEastAsia" w:hAnsiTheme="minorHAnsi" w:cstheme="minorBidi"/>
          <w:sz w:val="22"/>
          <w:szCs w:val="22"/>
        </w:rPr>
        <w:tab/>
      </w:r>
      <w:r>
        <w:rPr>
          <w:lang w:eastAsia="en-GB"/>
        </w:rPr>
        <w:t>Multi-beam operation</w:t>
      </w:r>
      <w:r>
        <w:tab/>
      </w:r>
      <w:r>
        <w:fldChar w:fldCharType="begin" w:fldLock="1"/>
      </w:r>
      <w:r>
        <w:instrText xml:space="preserve"> PAGEREF _Toc106883166 \h </w:instrText>
      </w:r>
      <w:r>
        <w:fldChar w:fldCharType="separate"/>
      </w:r>
      <w:r>
        <w:t>120</w:t>
      </w:r>
      <w:r>
        <w:fldChar w:fldCharType="end"/>
      </w:r>
    </w:p>
    <w:p w14:paraId="15262983" w14:textId="00B18577" w:rsidR="0096586E" w:rsidRDefault="0096586E">
      <w:pPr>
        <w:pStyle w:val="TOC4"/>
        <w:rPr>
          <w:rFonts w:asciiTheme="minorHAnsi" w:eastAsiaTheme="minorEastAsia" w:hAnsiTheme="minorHAnsi" w:cstheme="minorBidi"/>
          <w:sz w:val="22"/>
          <w:szCs w:val="22"/>
          <w:lang w:eastAsia="en-GB"/>
        </w:rPr>
      </w:pPr>
      <w:r>
        <w:t xml:space="preserve">19.1.18.4 </w:t>
      </w:r>
      <w:r>
        <w:rPr>
          <w:rFonts w:asciiTheme="minorHAnsi" w:eastAsiaTheme="minorEastAsia" w:hAnsiTheme="minorHAnsi" w:cstheme="minorBidi"/>
          <w:sz w:val="22"/>
          <w:szCs w:val="22"/>
        </w:rPr>
        <w:tab/>
      </w:r>
      <w:r>
        <w:rPr>
          <w:lang w:eastAsia="en-GB"/>
        </w:rPr>
        <w:t>Low PAPR RS</w:t>
      </w:r>
      <w:r>
        <w:tab/>
      </w:r>
      <w:r>
        <w:fldChar w:fldCharType="begin" w:fldLock="1"/>
      </w:r>
      <w:r>
        <w:instrText xml:space="preserve"> PAGEREF _Toc106883167 \h </w:instrText>
      </w:r>
      <w:r>
        <w:fldChar w:fldCharType="separate"/>
      </w:r>
      <w:r>
        <w:t>122</w:t>
      </w:r>
      <w:r>
        <w:fldChar w:fldCharType="end"/>
      </w:r>
    </w:p>
    <w:p w14:paraId="741349A6" w14:textId="50DA490E" w:rsidR="0096586E" w:rsidRDefault="0096586E">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_Toc106883168 \h </w:instrText>
      </w:r>
      <w:r>
        <w:fldChar w:fldCharType="separate"/>
      </w:r>
      <w:r>
        <w:t>124</w:t>
      </w:r>
      <w:r>
        <w:fldChar w:fldCharType="end"/>
      </w:r>
    </w:p>
    <w:p w14:paraId="22FD54F3" w14:textId="58007F47" w:rsidR="0096586E" w:rsidRDefault="0096586E">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_Toc106883169 \h </w:instrText>
      </w:r>
      <w:r>
        <w:fldChar w:fldCharType="separate"/>
      </w:r>
      <w:r>
        <w:t>124</w:t>
      </w:r>
      <w:r>
        <w:fldChar w:fldCharType="end"/>
      </w:r>
    </w:p>
    <w:p w14:paraId="6BB0BAA0" w14:textId="4FFBCAAC" w:rsidR="0096586E" w:rsidRDefault="0096586E">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_Toc106883170 \h </w:instrText>
      </w:r>
      <w:r>
        <w:fldChar w:fldCharType="separate"/>
      </w:r>
      <w:r>
        <w:t>125</w:t>
      </w:r>
      <w:r>
        <w:fldChar w:fldCharType="end"/>
      </w:r>
    </w:p>
    <w:p w14:paraId="75F48FD9" w14:textId="383290F6" w:rsidR="0096586E" w:rsidRDefault="0096586E">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_Toc106883171 \h </w:instrText>
      </w:r>
      <w:r>
        <w:fldChar w:fldCharType="separate"/>
      </w:r>
      <w:r>
        <w:t>125</w:t>
      </w:r>
      <w:r>
        <w:fldChar w:fldCharType="end"/>
      </w:r>
    </w:p>
    <w:p w14:paraId="423F5E42" w14:textId="6B71930A" w:rsidR="0096586E" w:rsidRDefault="0096586E">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_Toc106883172 \h </w:instrText>
      </w:r>
      <w:r>
        <w:fldChar w:fldCharType="separate"/>
      </w:r>
      <w:r>
        <w:t>126</w:t>
      </w:r>
      <w:r>
        <w:fldChar w:fldCharType="end"/>
      </w:r>
    </w:p>
    <w:p w14:paraId="140FEF82" w14:textId="3ECA6ABC" w:rsidR="0096586E" w:rsidRDefault="0096586E">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_Toc106883173 \h </w:instrText>
      </w:r>
      <w:r>
        <w:fldChar w:fldCharType="separate"/>
      </w:r>
      <w:r>
        <w:t>128</w:t>
      </w:r>
      <w:r>
        <w:fldChar w:fldCharType="end"/>
      </w:r>
    </w:p>
    <w:p w14:paraId="4264066C" w14:textId="4ADAFD02" w:rsidR="0096586E" w:rsidRDefault="0096586E">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_Toc106883174 \h </w:instrText>
      </w:r>
      <w:r>
        <w:fldChar w:fldCharType="separate"/>
      </w:r>
      <w:r>
        <w:t>128</w:t>
      </w:r>
      <w:r>
        <w:fldChar w:fldCharType="end"/>
      </w:r>
    </w:p>
    <w:p w14:paraId="12573FEB" w14:textId="087868D6" w:rsidR="0096586E" w:rsidRDefault="0096586E">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_Toc106883175 \h </w:instrText>
      </w:r>
      <w:r>
        <w:fldChar w:fldCharType="separate"/>
      </w:r>
      <w:r>
        <w:t>130</w:t>
      </w:r>
      <w:r>
        <w:fldChar w:fldCharType="end"/>
      </w:r>
    </w:p>
    <w:p w14:paraId="383BD651" w14:textId="7DF59755" w:rsidR="0096586E" w:rsidRDefault="0096586E">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_Toc106883176 \h </w:instrText>
      </w:r>
      <w:r>
        <w:fldChar w:fldCharType="separate"/>
      </w:r>
      <w:r>
        <w:t>130</w:t>
      </w:r>
      <w:r>
        <w:fldChar w:fldCharType="end"/>
      </w:r>
    </w:p>
    <w:p w14:paraId="6A99A0E3" w14:textId="1B0C00D2" w:rsidR="0096586E" w:rsidRDefault="0096586E">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_Toc106883177 \h </w:instrText>
      </w:r>
      <w:r>
        <w:fldChar w:fldCharType="separate"/>
      </w:r>
      <w:r>
        <w:t>131</w:t>
      </w:r>
      <w:r>
        <w:fldChar w:fldCharType="end"/>
      </w:r>
    </w:p>
    <w:p w14:paraId="22BE1EE6" w14:textId="028D34FF" w:rsidR="0096586E" w:rsidRDefault="0096586E">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_Toc106883178 \h </w:instrText>
      </w:r>
      <w:r>
        <w:fldChar w:fldCharType="separate"/>
      </w:r>
      <w:r>
        <w:t>131</w:t>
      </w:r>
      <w:r>
        <w:fldChar w:fldCharType="end"/>
      </w:r>
    </w:p>
    <w:p w14:paraId="72B42FC0" w14:textId="18AE28B0" w:rsidR="0096586E" w:rsidRDefault="0096586E">
      <w:pPr>
        <w:pStyle w:val="TOC3"/>
        <w:rPr>
          <w:rFonts w:asciiTheme="minorHAnsi" w:eastAsiaTheme="minorEastAsia" w:hAnsiTheme="minorHAnsi" w:cstheme="minorBidi"/>
          <w:sz w:val="22"/>
          <w:szCs w:val="22"/>
          <w:lang w:eastAsia="en-GB"/>
        </w:rPr>
      </w:pPr>
      <w:r w:rsidRPr="0096586E">
        <w:t>19.3.2</w:t>
      </w:r>
      <w:r w:rsidRPr="0096586E">
        <w:rPr>
          <w:rFonts w:asciiTheme="minorHAnsi" w:hAnsiTheme="minorHAnsi" w:cstheme="minorBidi"/>
          <w:sz w:val="22"/>
          <w:szCs w:val="22"/>
        </w:rPr>
        <w:tab/>
      </w:r>
      <w:r w:rsidRPr="00FA408F">
        <w:rPr>
          <w:rFonts w:eastAsia="SimSun"/>
          <w:lang w:eastAsia="zh-CN"/>
        </w:rPr>
        <w:t>Support for NavIC Navigation Satellite System for LTE</w:t>
      </w:r>
      <w:r>
        <w:tab/>
      </w:r>
      <w:r>
        <w:fldChar w:fldCharType="begin" w:fldLock="1"/>
      </w:r>
      <w:r>
        <w:instrText xml:space="preserve"> PAGEREF _Toc106883179 \h </w:instrText>
      </w:r>
      <w:r>
        <w:fldChar w:fldCharType="separate"/>
      </w:r>
      <w:r>
        <w:t>132</w:t>
      </w:r>
      <w:r>
        <w:fldChar w:fldCharType="end"/>
      </w:r>
    </w:p>
    <w:p w14:paraId="0598BC8F" w14:textId="1B36669B" w:rsidR="0096586E" w:rsidRDefault="0096586E">
      <w:pPr>
        <w:pStyle w:val="TOC3"/>
        <w:rPr>
          <w:rFonts w:asciiTheme="minorHAnsi" w:eastAsiaTheme="minorEastAsia" w:hAnsiTheme="minorHAnsi" w:cstheme="minorBidi"/>
          <w:sz w:val="22"/>
          <w:szCs w:val="22"/>
          <w:lang w:eastAsia="en-GB"/>
        </w:rPr>
      </w:pPr>
      <w:r w:rsidRPr="0096586E">
        <w:t>19.3.3</w:t>
      </w:r>
      <w:r w:rsidRPr="0096586E">
        <w:rPr>
          <w:rFonts w:asciiTheme="minorHAnsi" w:hAnsiTheme="minorHAnsi" w:cstheme="minorBidi"/>
          <w:sz w:val="22"/>
          <w:szCs w:val="22"/>
        </w:rPr>
        <w:tab/>
      </w:r>
      <w:r w:rsidRPr="00FA408F">
        <w:rPr>
          <w:rFonts w:eastAsia="SimSun"/>
          <w:lang w:eastAsia="zh-CN"/>
        </w:rPr>
        <w:t>Even further mobility enhancement in E-UTRAN</w:t>
      </w:r>
      <w:r>
        <w:tab/>
      </w:r>
      <w:r>
        <w:fldChar w:fldCharType="begin" w:fldLock="1"/>
      </w:r>
      <w:r>
        <w:instrText xml:space="preserve"> PAGEREF _Toc106883180 \h </w:instrText>
      </w:r>
      <w:r>
        <w:fldChar w:fldCharType="separate"/>
      </w:r>
      <w:r>
        <w:t>133</w:t>
      </w:r>
      <w:r>
        <w:fldChar w:fldCharType="end"/>
      </w:r>
    </w:p>
    <w:p w14:paraId="4F866B54" w14:textId="09950C96" w:rsidR="0096586E" w:rsidRDefault="0096586E">
      <w:pPr>
        <w:pStyle w:val="TOC3"/>
        <w:rPr>
          <w:rFonts w:asciiTheme="minorHAnsi" w:eastAsiaTheme="minorEastAsia" w:hAnsiTheme="minorHAnsi" w:cstheme="minorBidi"/>
          <w:sz w:val="22"/>
          <w:szCs w:val="22"/>
          <w:lang w:eastAsia="en-GB"/>
        </w:rPr>
      </w:pPr>
      <w:r w:rsidRPr="0096586E">
        <w:t>19.3.4</w:t>
      </w:r>
      <w:r w:rsidRPr="0096586E">
        <w:rPr>
          <w:rFonts w:asciiTheme="minorHAnsi" w:hAnsiTheme="minorHAnsi" w:cstheme="minorBidi"/>
          <w:sz w:val="22"/>
          <w:szCs w:val="22"/>
        </w:rPr>
        <w:tab/>
      </w:r>
      <w:r w:rsidRPr="00FA408F">
        <w:rPr>
          <w:rFonts w:eastAsia="SimSun"/>
          <w:lang w:eastAsia="zh-CN"/>
        </w:rPr>
        <w:t>DL MIMO efficiency enhancements for LTE</w:t>
      </w:r>
      <w:r>
        <w:tab/>
      </w:r>
      <w:r>
        <w:fldChar w:fldCharType="begin" w:fldLock="1"/>
      </w:r>
      <w:r>
        <w:instrText xml:space="preserve"> PAGEREF _Toc106883181 \h </w:instrText>
      </w:r>
      <w:r>
        <w:fldChar w:fldCharType="separate"/>
      </w:r>
      <w:r>
        <w:t>134</w:t>
      </w:r>
      <w:r>
        <w:fldChar w:fldCharType="end"/>
      </w:r>
    </w:p>
    <w:p w14:paraId="72D043E3" w14:textId="05FFC0C7" w:rsidR="0096586E" w:rsidRDefault="0096586E">
      <w:pPr>
        <w:pStyle w:val="TOC3"/>
        <w:rPr>
          <w:rFonts w:asciiTheme="minorHAnsi" w:eastAsiaTheme="minorEastAsia" w:hAnsiTheme="minorHAnsi" w:cstheme="minorBidi"/>
          <w:sz w:val="22"/>
          <w:szCs w:val="22"/>
          <w:lang w:eastAsia="en-GB"/>
        </w:rPr>
      </w:pPr>
      <w:r w:rsidRPr="0096586E">
        <w:t>19.3.5</w:t>
      </w:r>
      <w:r w:rsidRPr="0096586E">
        <w:rPr>
          <w:rFonts w:asciiTheme="minorHAnsi" w:hAnsiTheme="minorHAnsi" w:cstheme="minorBidi"/>
          <w:sz w:val="22"/>
          <w:szCs w:val="22"/>
        </w:rPr>
        <w:tab/>
      </w:r>
      <w:r w:rsidRPr="00FA408F">
        <w:rPr>
          <w:rFonts w:eastAsia="SimSun"/>
          <w:lang w:eastAsia="zh-CN"/>
        </w:rPr>
        <w:t>Other LTE-only items</w:t>
      </w:r>
      <w:r>
        <w:tab/>
      </w:r>
      <w:r>
        <w:fldChar w:fldCharType="begin" w:fldLock="1"/>
      </w:r>
      <w:r>
        <w:instrText xml:space="preserve"> PAGEREF _Toc106883182 \h </w:instrText>
      </w:r>
      <w:r>
        <w:fldChar w:fldCharType="separate"/>
      </w:r>
      <w:r>
        <w:t>135</w:t>
      </w:r>
      <w:r>
        <w:fldChar w:fldCharType="end"/>
      </w:r>
    </w:p>
    <w:p w14:paraId="3AC95B85" w14:textId="22C9B9E6" w:rsidR="0096586E" w:rsidRDefault="0096586E">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_Toc106883183 \h </w:instrText>
      </w:r>
      <w:r>
        <w:fldChar w:fldCharType="separate"/>
      </w:r>
      <w:r>
        <w:t>135</w:t>
      </w:r>
      <w:r>
        <w:fldChar w:fldCharType="end"/>
      </w:r>
    </w:p>
    <w:p w14:paraId="59C8C120" w14:textId="4C60CF2F" w:rsidR="0096586E" w:rsidRDefault="0096586E">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_Toc106883184 \h </w:instrText>
      </w:r>
      <w:r>
        <w:fldChar w:fldCharType="separate"/>
      </w:r>
      <w:r>
        <w:t>135</w:t>
      </w:r>
      <w:r>
        <w:fldChar w:fldCharType="end"/>
      </w:r>
    </w:p>
    <w:p w14:paraId="05A5D13B" w14:textId="1675809C" w:rsidR="0096586E" w:rsidRDefault="0096586E">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_Toc106883185 \h </w:instrText>
      </w:r>
      <w:r>
        <w:fldChar w:fldCharType="separate"/>
      </w:r>
      <w:r>
        <w:t>137</w:t>
      </w:r>
      <w:r>
        <w:fldChar w:fldCharType="end"/>
      </w:r>
    </w:p>
    <w:p w14:paraId="4558676D" w14:textId="01451EAE" w:rsidR="0096586E" w:rsidRDefault="0096586E">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_Toc106883186 \h </w:instrText>
      </w:r>
      <w:r>
        <w:fldChar w:fldCharType="separate"/>
      </w:r>
      <w:r>
        <w:t>137</w:t>
      </w:r>
      <w:r>
        <w:fldChar w:fldCharType="end"/>
      </w:r>
    </w:p>
    <w:p w14:paraId="6B8493C4" w14:textId="5AE6A33C" w:rsidR="0096586E" w:rsidRDefault="0096586E">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_Toc106883187 \h </w:instrText>
      </w:r>
      <w:r>
        <w:fldChar w:fldCharType="separate"/>
      </w:r>
      <w:r>
        <w:t>138</w:t>
      </w:r>
      <w:r>
        <w:fldChar w:fldCharType="end"/>
      </w:r>
    </w:p>
    <w:p w14:paraId="5825B7DE" w14:textId="223FF21D" w:rsidR="0096586E" w:rsidRDefault="0096586E">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_Toc106883188 \h </w:instrText>
      </w:r>
      <w:r>
        <w:fldChar w:fldCharType="separate"/>
      </w:r>
      <w:r>
        <w:t>138</w:t>
      </w:r>
      <w:r>
        <w:fldChar w:fldCharType="end"/>
      </w:r>
    </w:p>
    <w:p w14:paraId="3A0BAE9E" w14:textId="0A7C4254" w:rsidR="0096586E" w:rsidRDefault="0096586E">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_Toc106883189 \h </w:instrText>
      </w:r>
      <w:r>
        <w:fldChar w:fldCharType="separate"/>
      </w:r>
      <w:r>
        <w:t>138</w:t>
      </w:r>
      <w:r>
        <w:fldChar w:fldCharType="end"/>
      </w:r>
    </w:p>
    <w:p w14:paraId="6D36BD9C" w14:textId="2A7106BB" w:rsidR="0096586E" w:rsidRDefault="0096586E">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_Toc106883190 \h </w:instrText>
      </w:r>
      <w:r>
        <w:fldChar w:fldCharType="separate"/>
      </w:r>
      <w:r>
        <w:t>139</w:t>
      </w:r>
      <w:r>
        <w:fldChar w:fldCharType="end"/>
      </w:r>
    </w:p>
    <w:p w14:paraId="6814FE2F" w14:textId="1A727D65" w:rsidR="0096586E" w:rsidRDefault="0096586E">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_Toc106883191 \h </w:instrText>
      </w:r>
      <w:r>
        <w:fldChar w:fldCharType="separate"/>
      </w:r>
      <w:r>
        <w:t>140</w:t>
      </w:r>
      <w:r>
        <w:fldChar w:fldCharType="end"/>
      </w:r>
    </w:p>
    <w:p w14:paraId="08683C4D" w14:textId="64765473" w:rsidR="0096586E" w:rsidRDefault="0096586E">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_Toc106883192 \h </w:instrText>
      </w:r>
      <w:r>
        <w:fldChar w:fldCharType="separate"/>
      </w:r>
      <w:r>
        <w:t>140</w:t>
      </w:r>
      <w:r>
        <w:fldChar w:fldCharType="end"/>
      </w:r>
    </w:p>
    <w:p w14:paraId="21DE06AE" w14:textId="1AC4C86C" w:rsidR="0096586E" w:rsidRDefault="0096586E">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_Toc106883193 \h </w:instrText>
      </w:r>
      <w:r>
        <w:fldChar w:fldCharType="separate"/>
      </w:r>
      <w:r>
        <w:t>140</w:t>
      </w:r>
      <w:r>
        <w:fldChar w:fldCharType="end"/>
      </w:r>
    </w:p>
    <w:p w14:paraId="5DB2F73C" w14:textId="175EC127" w:rsidR="0096586E" w:rsidRDefault="0096586E">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_Toc106883194 \h </w:instrText>
      </w:r>
      <w:r>
        <w:fldChar w:fldCharType="separate"/>
      </w:r>
      <w:r>
        <w:t>140</w:t>
      </w:r>
      <w:r>
        <w:fldChar w:fldCharType="end"/>
      </w:r>
    </w:p>
    <w:p w14:paraId="35C39137" w14:textId="2C994D41" w:rsidR="0096586E" w:rsidRDefault="0096586E">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_Toc106883195 \h </w:instrText>
      </w:r>
      <w:r>
        <w:fldChar w:fldCharType="separate"/>
      </w:r>
      <w:r>
        <w:t>141</w:t>
      </w:r>
      <w:r>
        <w:fldChar w:fldCharType="end"/>
      </w:r>
    </w:p>
    <w:p w14:paraId="2AA6AB58" w14:textId="5BDCEFD0" w:rsidR="0096586E" w:rsidRDefault="0096586E">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_Toc106883196 \h </w:instrText>
      </w:r>
      <w:r>
        <w:fldChar w:fldCharType="separate"/>
      </w:r>
      <w:r>
        <w:t>141</w:t>
      </w:r>
      <w:r>
        <w:fldChar w:fldCharType="end"/>
      </w:r>
    </w:p>
    <w:p w14:paraId="570829EE" w14:textId="032090FA" w:rsidR="0096586E" w:rsidRDefault="0096586E">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_Toc106883197 \h </w:instrText>
      </w:r>
      <w:r>
        <w:fldChar w:fldCharType="separate"/>
      </w:r>
      <w:r>
        <w:t>142</w:t>
      </w:r>
      <w:r>
        <w:fldChar w:fldCharType="end"/>
      </w:r>
    </w:p>
    <w:p w14:paraId="6F3D7CEE" w14:textId="2750699A" w:rsidR="0096586E" w:rsidRDefault="0096586E">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_Toc106883198 \h </w:instrText>
      </w:r>
      <w:r>
        <w:fldChar w:fldCharType="separate"/>
      </w:r>
      <w:r>
        <w:t>142</w:t>
      </w:r>
      <w:r>
        <w:fldChar w:fldCharType="end"/>
      </w:r>
    </w:p>
    <w:p w14:paraId="24EE9EC3" w14:textId="3190F41A" w:rsidR="0096586E" w:rsidRDefault="0096586E">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_Toc106883199 \h </w:instrText>
      </w:r>
      <w:r>
        <w:fldChar w:fldCharType="separate"/>
      </w:r>
      <w:r>
        <w:t>143</w:t>
      </w:r>
      <w:r>
        <w:fldChar w:fldCharType="end"/>
      </w:r>
    </w:p>
    <w:p w14:paraId="714D72AF" w14:textId="1401ED3F" w:rsidR="0096586E" w:rsidRDefault="0096586E">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_Toc106883200 \h </w:instrText>
      </w:r>
      <w:r>
        <w:fldChar w:fldCharType="separate"/>
      </w:r>
      <w:r>
        <w:t>144</w:t>
      </w:r>
      <w:r>
        <w:fldChar w:fldCharType="end"/>
      </w:r>
    </w:p>
    <w:p w14:paraId="4335873B" w14:textId="54EA4228" w:rsidR="0096586E" w:rsidRDefault="0096586E">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_Toc106883201 \h </w:instrText>
      </w:r>
      <w:r>
        <w:fldChar w:fldCharType="separate"/>
      </w:r>
      <w:r>
        <w:t>144</w:t>
      </w:r>
      <w:r>
        <w:fldChar w:fldCharType="end"/>
      </w:r>
    </w:p>
    <w:p w14:paraId="7791AC62" w14:textId="25F1DEC1" w:rsidR="0096586E" w:rsidRDefault="0096586E">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_Toc106883202 \h </w:instrText>
      </w:r>
      <w:r>
        <w:fldChar w:fldCharType="separate"/>
      </w:r>
      <w:r>
        <w:t>146</w:t>
      </w:r>
      <w:r>
        <w:fldChar w:fldCharType="end"/>
      </w:r>
    </w:p>
    <w:p w14:paraId="2A8F3685" w14:textId="2F7CD1CC" w:rsidR="0096586E" w:rsidRDefault="0096586E">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_Toc106883203 \h </w:instrText>
      </w:r>
      <w:r>
        <w:fldChar w:fldCharType="separate"/>
      </w:r>
      <w:r>
        <w:t>146</w:t>
      </w:r>
      <w:r>
        <w:fldChar w:fldCharType="end"/>
      </w:r>
    </w:p>
    <w:p w14:paraId="532B5D2A" w14:textId="63D7A56B" w:rsidR="0096586E" w:rsidRDefault="0096586E">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_Toc106883204 \h </w:instrText>
      </w:r>
      <w:r>
        <w:fldChar w:fldCharType="separate"/>
      </w:r>
      <w:r>
        <w:t>146</w:t>
      </w:r>
      <w:r>
        <w:fldChar w:fldCharType="end"/>
      </w:r>
    </w:p>
    <w:p w14:paraId="41A1EDB9" w14:textId="51052789" w:rsidR="0096586E" w:rsidRDefault="0096586E">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_Toc106883205 \h </w:instrText>
      </w:r>
      <w:r>
        <w:fldChar w:fldCharType="separate"/>
      </w:r>
      <w:r>
        <w:t>147</w:t>
      </w:r>
      <w:r>
        <w:fldChar w:fldCharType="end"/>
      </w:r>
    </w:p>
    <w:p w14:paraId="7C29A766" w14:textId="10EBA754" w:rsidR="0096586E" w:rsidRDefault="0096586E">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_Toc106883206 \h </w:instrText>
      </w:r>
      <w:r>
        <w:fldChar w:fldCharType="separate"/>
      </w:r>
      <w:r>
        <w:t>147</w:t>
      </w:r>
      <w:r>
        <w:fldChar w:fldCharType="end"/>
      </w:r>
    </w:p>
    <w:p w14:paraId="6507E20C" w14:textId="7EAD4C83" w:rsidR="0096586E" w:rsidRDefault="0096586E">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_Toc106883207 \h </w:instrText>
      </w:r>
      <w:r>
        <w:fldChar w:fldCharType="separate"/>
      </w:r>
      <w:r>
        <w:t>147</w:t>
      </w:r>
      <w:r>
        <w:fldChar w:fldCharType="end"/>
      </w:r>
    </w:p>
    <w:p w14:paraId="7A77D912" w14:textId="60C37A16" w:rsidR="0096586E" w:rsidRDefault="0096586E">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_Toc106883208 \h </w:instrText>
      </w:r>
      <w:r>
        <w:fldChar w:fldCharType="separate"/>
      </w:r>
      <w:r>
        <w:t>147</w:t>
      </w:r>
      <w:r>
        <w:fldChar w:fldCharType="end"/>
      </w:r>
    </w:p>
    <w:p w14:paraId="62CF8B43" w14:textId="263678F2" w:rsidR="0096586E" w:rsidRDefault="0096586E">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_Toc106883209 \h </w:instrText>
      </w:r>
      <w:r>
        <w:fldChar w:fldCharType="separate"/>
      </w:r>
      <w:r>
        <w:t>147</w:t>
      </w:r>
      <w:r>
        <w:fldChar w:fldCharType="end"/>
      </w:r>
    </w:p>
    <w:p w14:paraId="4F1E6FC4" w14:textId="71163099" w:rsidR="0096586E" w:rsidRDefault="0096586E">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_Toc106883210 \h </w:instrText>
      </w:r>
      <w:r>
        <w:fldChar w:fldCharType="separate"/>
      </w:r>
      <w:r>
        <w:t>148</w:t>
      </w:r>
      <w:r>
        <w:fldChar w:fldCharType="end"/>
      </w:r>
    </w:p>
    <w:p w14:paraId="5DB297A8" w14:textId="441FE95C" w:rsidR="0096586E" w:rsidRDefault="0096586E">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_Toc106883211 \h </w:instrText>
      </w:r>
      <w:r>
        <w:fldChar w:fldCharType="separate"/>
      </w:r>
      <w:r>
        <w:t>156</w:t>
      </w:r>
      <w:r>
        <w:fldChar w:fldCharType="end"/>
      </w:r>
    </w:p>
    <w:p w14:paraId="2770DFA0" w14:textId="495417AB" w:rsidR="0096586E" w:rsidRDefault="0096586E">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_Toc106883212 \h </w:instrText>
      </w:r>
      <w:r>
        <w:fldChar w:fldCharType="separate"/>
      </w:r>
      <w:r>
        <w:t>156</w:t>
      </w:r>
      <w:r>
        <w:fldChar w:fldCharType="end"/>
      </w:r>
    </w:p>
    <w:p w14:paraId="303FBD91" w14:textId="00F45E18" w:rsidR="0096586E" w:rsidRDefault="0096586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_Toc106883213 \h </w:instrText>
      </w:r>
      <w:r>
        <w:fldChar w:fldCharType="separate"/>
      </w:r>
      <w:r>
        <w:t>157</w:t>
      </w:r>
      <w:r>
        <w:fldChar w:fldCharType="end"/>
      </w:r>
    </w:p>
    <w:p w14:paraId="18581F3F" w14:textId="242A5542" w:rsidR="0096586E" w:rsidRDefault="0096586E">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_Toc106883214 \h </w:instrText>
      </w:r>
      <w:r>
        <w:fldChar w:fldCharType="separate"/>
      </w:r>
      <w:r>
        <w:t>157</w:t>
      </w:r>
      <w:r>
        <w:fldChar w:fldCharType="end"/>
      </w:r>
    </w:p>
    <w:p w14:paraId="07B376E0" w14:textId="5E13E7CD" w:rsidR="0096586E" w:rsidRDefault="0096586E">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_Toc106883215 \h </w:instrText>
      </w:r>
      <w:r>
        <w:fldChar w:fldCharType="separate"/>
      </w:r>
      <w:r>
        <w:t>160</w:t>
      </w:r>
      <w:r>
        <w:fldChar w:fldCharType="end"/>
      </w:r>
    </w:p>
    <w:p w14:paraId="19E46E41" w14:textId="0AE431B1"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106883054"/>
      <w:r w:rsidRPr="00016B51">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Version x.y.z</w:t>
      </w:r>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106883055"/>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23487812" w:rsidR="00C03635"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w:t>
      </w:r>
      <w:r w:rsidR="002113C9">
        <w:t>sometimes</w:t>
      </w:r>
      <w:r w:rsidR="00532037" w:rsidRPr="00016B51">
        <w:t xml:space="preserve"> </w:t>
      </w:r>
      <w:r w:rsidR="002113C9">
        <w:t xml:space="preserve">modified </w:t>
      </w:r>
      <w:r w:rsidR="00532037" w:rsidRPr="00016B51">
        <w:t xml:space="preserve">by </w:t>
      </w:r>
      <w:r w:rsidR="00434C62" w:rsidRPr="00016B51">
        <w:t xml:space="preserve">the </w:t>
      </w:r>
      <w:r w:rsidR="002113C9">
        <w:t xml:space="preserve">Work Plan manager </w:t>
      </w:r>
      <w:r w:rsidR="00532037" w:rsidRPr="00016B51">
        <w:t>to ensure overall consistency</w:t>
      </w:r>
      <w:r w:rsidR="002113C9">
        <w:t xml:space="preserve"> of this document</w:t>
      </w:r>
      <w:r w:rsidRPr="00016B51">
        <w:t xml:space="preserve">. The </w:t>
      </w:r>
      <w:r w:rsidR="00532037" w:rsidRPr="00016B51">
        <w:t xml:space="preserve">original inputs </w:t>
      </w:r>
      <w:r w:rsidRPr="00016B51">
        <w:t xml:space="preserve">can be </w:t>
      </w:r>
      <w:r w:rsidR="00532037" w:rsidRPr="00016B51">
        <w:t>retrieved as temporary document (tdoc)</w:t>
      </w:r>
      <w:r w:rsidR="002113C9">
        <w:t xml:space="preserve">. The original tdoc number is provided just below the table </w:t>
      </w:r>
      <w:r w:rsidRPr="00016B51">
        <w:t>of each clause.</w:t>
      </w:r>
    </w:p>
    <w:p w14:paraId="305A5B90" w14:textId="77777777" w:rsidR="0053676F" w:rsidRDefault="0053676F" w:rsidP="0053676F">
      <w:r w:rsidRPr="00016B51">
        <w:t>The present document presents the "initial state" of the Features introduced in Release 16, i.e. as they are by the time of publication of th</w:t>
      </w:r>
      <w:r>
        <w:t>is</w:t>
      </w:r>
      <w:r w:rsidRPr="00016B51">
        <w:t xml:space="preserve"> document. Each Feature is subject to be later modified or enhanced, over several years, by the means of Change Requests (CRs). </w:t>
      </w:r>
      <w:r>
        <w:t>T</w:t>
      </w:r>
      <w:r w:rsidRPr="00016B51">
        <w:t>o further outline a feature at a given time</w:t>
      </w:r>
      <w:r>
        <w:t>, i</w:t>
      </w:r>
      <w:r w:rsidRPr="00016B51">
        <w:t>t is recommended to retrieve all the CRs which relate to the given Feature, as explained in Annex C.</w:t>
      </w:r>
      <w:r>
        <w:t xml:space="preserve"> As a first approach, the list of all the Change Requests related to a Work Item can be retrieved by selecting </w:t>
      </w:r>
      <w:r w:rsidRPr="006A528B">
        <w:t>"TSG Status = Approved" in</w:t>
      </w:r>
      <w:r>
        <w:t xml:space="preserve"> the Work Item’s page of the 3GPP Portal at</w:t>
      </w:r>
      <w:r w:rsidRPr="006A528B">
        <w:t>:</w:t>
      </w:r>
    </w:p>
    <w:p w14:paraId="157773A3" w14:textId="77777777" w:rsidR="0053676F" w:rsidRPr="006A528B" w:rsidRDefault="0096586E" w:rsidP="0053676F">
      <w:hyperlink r:id="rId13" w:history="1">
        <w:r w:rsidR="0053676F" w:rsidRPr="006A528B">
          <w:rPr>
            <w:rStyle w:val="Hyperlink"/>
          </w:rPr>
          <w:t>https://portal.3gpp.org/ChangeRequests.aspx?q=1&amp;workitem=</w:t>
        </w:r>
      </w:hyperlink>
      <w:r w:rsidR="0053676F" w:rsidRPr="006A528B">
        <w:t xml:space="preserve"> [6-digit identifier of</w:t>
      </w:r>
      <w:r w:rsidR="0053676F">
        <w:t xml:space="preserve"> the Work Item, separated by a coma if several Work Items]</w:t>
      </w:r>
    </w:p>
    <w:p w14:paraId="229C0344" w14:textId="77777777" w:rsidR="0053676F" w:rsidRPr="00016B51" w:rsidRDefault="0053676F" w:rsidP="0053676F">
      <w:r>
        <w:t>E.g. for “</w:t>
      </w:r>
      <w:r w:rsidRPr="006A528B">
        <w:t>NR support for high speed train scenario</w:t>
      </w:r>
      <w:r>
        <w:t xml:space="preserve">”: the table at the beginning of its section indicates that the corresponding Work Items have the numbers 840192 and 840292. So, all the CRs related to this Feature are retrieved by selecting </w:t>
      </w:r>
      <w:r w:rsidRPr="006A528B">
        <w:t>"TSG Status = Approved"</w:t>
      </w:r>
      <w:r>
        <w:t xml:space="preserve"> in </w:t>
      </w:r>
      <w:hyperlink r:id="rId14" w:history="1">
        <w:r w:rsidRPr="000B3867">
          <w:rPr>
            <w:rStyle w:val="Hyperlink"/>
          </w:rPr>
          <w:t>https://portal.3gpp.org/ChangeRequests.aspx?q=1&amp;workitem=840192,840292</w:t>
        </w:r>
      </w:hyperlink>
      <w:r>
        <w:t xml:space="preserve"> </w:t>
      </w:r>
    </w:p>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106883056"/>
      <w:r w:rsidRPr="00016B51">
        <w:lastRenderedPageBreak/>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0178C1AE" w:rsidR="00C03635" w:rsidRPr="00016B51" w:rsidRDefault="00C03635" w:rsidP="00C03635">
      <w:r w:rsidRPr="00016B51">
        <w:t xml:space="preserve">More information is available by consulting the 3GPP </w:t>
      </w:r>
      <w:r w:rsidR="002113C9">
        <w:t xml:space="preserve">Portal </w:t>
      </w:r>
      <w:r w:rsidRPr="00016B51">
        <w:t xml:space="preserve">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0053676F">
        <w:t xml:space="preserve"> and in the introduction section</w:t>
      </w:r>
      <w:r w:rsidRPr="00016B51">
        <w:t>.</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106883057"/>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2626F531" w:rsidR="000962F3" w:rsidRPr="00016B51" w:rsidRDefault="00F759A9" w:rsidP="00F759A9">
      <w:pPr>
        <w:pStyle w:val="NO"/>
      </w:pPr>
      <w:r w:rsidRPr="00016B51">
        <w:t>NOTE</w:t>
      </w:r>
      <w:r w:rsidR="000962F3" w:rsidRPr="00016B51">
        <w:t>:</w:t>
      </w:r>
      <w:r w:rsidR="000962F3" w:rsidRPr="00016B51">
        <w:tab/>
        <w:t xml:space="preserve">Due to the specificity of the present document, consisting in a collection of independent summaries, the references are given </w:t>
      </w:r>
      <w:r w:rsidR="00D77978">
        <w:t xml:space="preserve">in </w:t>
      </w:r>
      <w:r w:rsidR="000962F3" w:rsidRPr="00016B51">
        <w:t xml:space="preserve">each clause </w:t>
      </w:r>
      <w:r w:rsidR="00D77978">
        <w:t xml:space="preserve">below </w:t>
      </w:r>
      <w:r w:rsidR="000962F3" w:rsidRPr="00016B51">
        <w:t xml:space="preserve">rather than in this </w:t>
      </w:r>
      <w:r w:rsidR="00D77978">
        <w:t xml:space="preserve">overall </w:t>
      </w:r>
      <w:r w:rsidR="000962F3" w:rsidRPr="00016B51">
        <w:t>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106883058"/>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106883059"/>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106883060"/>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106883061"/>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33568081" w14:textId="74B50DFB" w:rsidR="00D77978" w:rsidRDefault="00D77978" w:rsidP="000962F3">
      <w:pPr>
        <w:pStyle w:val="EW"/>
      </w:pPr>
      <w:r>
        <w:t>5GS</w:t>
      </w:r>
      <w:r>
        <w:tab/>
        <w:t>The 3GPP 5G System</w:t>
      </w:r>
    </w:p>
    <w:p w14:paraId="1804066D" w14:textId="7DC61668"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r w:rsidRPr="00016B51">
        <w:t>Rel</w:t>
      </w:r>
      <w:r w:rsidRPr="00016B51">
        <w:tab/>
        <w:t>3GPP Release</w:t>
      </w:r>
    </w:p>
    <w:p w14:paraId="1C19A354" w14:textId="5D11CE12" w:rsidR="00E8629F" w:rsidRPr="00016B51" w:rsidRDefault="00561D2D" w:rsidP="000316C7">
      <w:pPr>
        <w:pStyle w:val="EW"/>
      </w:pPr>
      <w:r w:rsidRPr="00016B51">
        <w:lastRenderedPageBreak/>
        <w:t>UL</w:t>
      </w:r>
      <w:r w:rsidRPr="00016B51">
        <w:tab/>
        <w:t>Uplink (</w:t>
      </w:r>
      <w:r w:rsidR="0022164F" w:rsidRPr="00016B51">
        <w:t>m</w:t>
      </w:r>
      <w:r w:rsidRPr="00016B51">
        <w:t>obile to network)</w:t>
      </w: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Hlk57730426"/>
      <w:bookmarkStart w:id="131" w:name="_Toc106883062"/>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1"/>
    </w:p>
    <w:p w14:paraId="57B46094" w14:textId="64C130B9" w:rsidR="00D77978" w:rsidRDefault="0049505D" w:rsidP="0049505D">
      <w:pPr>
        <w:rPr>
          <w:lang w:eastAsia="en-GB"/>
        </w:rPr>
      </w:pPr>
      <w:r w:rsidRPr="00016B51">
        <w:rPr>
          <w:lang w:eastAsia="en-GB"/>
        </w:rPr>
        <w:t>Release 16 can be seen as a set of independent improvements o</w:t>
      </w:r>
      <w:r w:rsidR="00D77978">
        <w:rPr>
          <w:lang w:eastAsia="en-GB"/>
        </w:rPr>
        <w:t>f</w:t>
      </w:r>
      <w:r w:rsidRPr="00016B51">
        <w:rPr>
          <w:lang w:eastAsia="en-GB"/>
        </w:rPr>
        <w:t xml:space="preserve"> the 5G System</w:t>
      </w:r>
      <w:r w:rsidR="00881E0D" w:rsidRPr="00016B51">
        <w:rPr>
          <w:lang w:eastAsia="en-GB"/>
        </w:rPr>
        <w:t>, introduced in Rel-15</w:t>
      </w:r>
      <w:r w:rsidR="00D77978">
        <w:rPr>
          <w:lang w:eastAsia="en-GB"/>
        </w:rPr>
        <w:t xml:space="preserve"> and described in TR </w:t>
      </w:r>
      <w:r w:rsidR="00D77978" w:rsidRPr="00D77978">
        <w:rPr>
          <w:lang w:eastAsia="en-GB"/>
        </w:rPr>
        <w:t>21.915 [2]</w:t>
      </w:r>
      <w:r w:rsidRPr="00016B51">
        <w:rPr>
          <w:lang w:eastAsia="en-GB"/>
        </w:rPr>
        <w:t xml:space="preserve">. As such, </w:t>
      </w:r>
      <w:r w:rsidR="00D77978">
        <w:rPr>
          <w:lang w:eastAsia="en-GB"/>
        </w:rPr>
        <w:t xml:space="preserve">several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p>
    <w:p w14:paraId="5B54E887" w14:textId="658919EC" w:rsidR="0049505D" w:rsidRPr="00016B51" w:rsidRDefault="00BC7270" w:rsidP="0049505D">
      <w:pPr>
        <w:rPr>
          <w:lang w:eastAsia="en-GB"/>
        </w:rPr>
      </w:pPr>
      <w:r w:rsidRPr="00016B51">
        <w:rPr>
          <w:lang w:eastAsia="en-GB"/>
        </w:rPr>
        <w:t xml:space="preserve">Other Rel-16 enhancements are for Features </w:t>
      </w:r>
      <w:r w:rsidR="0099144D" w:rsidRPr="00016B51">
        <w:rPr>
          <w:lang w:eastAsia="en-GB"/>
        </w:rPr>
        <w:t xml:space="preserve">that have been introduced </w:t>
      </w:r>
      <w:r w:rsidRPr="00016B51">
        <w:rPr>
          <w:lang w:eastAsia="en-GB"/>
        </w:rPr>
        <w:t xml:space="preserve">several Releases ago, </w:t>
      </w:r>
      <w:r w:rsidR="0099144D" w:rsidRPr="00016B51">
        <w:rPr>
          <w:lang w:eastAsia="en-GB"/>
        </w:rPr>
        <w:t xml:space="preserve">including </w:t>
      </w:r>
      <w:r w:rsidRPr="00016B51">
        <w:rPr>
          <w:lang w:eastAsia="en-GB"/>
        </w:rPr>
        <w:t>those related to Mission Critical, or to Conversational services.</w:t>
      </w:r>
    </w:p>
    <w:p w14:paraId="60B8B398" w14:textId="3FFE3FC7"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D77978">
        <w:rPr>
          <w:lang w:eastAsia="en-GB"/>
        </w:rPr>
        <w:t xml:space="preserve"> interface</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w:t>
      </w:r>
      <w:r w:rsidR="004D7DBC" w:rsidRPr="00016B51">
        <w:rPr>
          <w:lang w:eastAsia="en-GB"/>
        </w:rPr>
        <w:t xml:space="preserve">, and 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w:t>
      </w:r>
      <w:r w:rsidR="00D77978">
        <w:rPr>
          <w:lang w:eastAsia="en-GB"/>
        </w:rPr>
        <w:t>se</w:t>
      </w:r>
      <w:r w:rsidR="004D7DBC" w:rsidRPr="00016B51">
        <w:rPr>
          <w:lang w:eastAsia="en-GB"/>
        </w:rPr>
        <w:t xml:space="preserve"> radio enhancements are presented in section 19.</w:t>
      </w:r>
    </w:p>
    <w:p w14:paraId="5B64BA54" w14:textId="22345504" w:rsidR="00AB7E6D"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Hlk47084258"/>
      <w:bookmarkStart w:id="146" w:name="_Toc106883063"/>
      <w:bookmarkEnd w:id="130"/>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6"/>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106883064"/>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020EDA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0EE2F9F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349C28B0"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65D1BC01"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3A266AEC"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61C2AE1E"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049E932A"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6EE0C389"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3FBA5CE0"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6295AB3" w:rsidR="004374FF" w:rsidRPr="00016B51" w:rsidRDefault="004374FF" w:rsidP="004374FF">
      <w:pPr>
        <w:rPr>
          <w:lang w:eastAsia="en-GB"/>
        </w:rPr>
      </w:pPr>
      <w:r w:rsidRPr="00016B51">
        <w:rPr>
          <w:lang w:eastAsia="en-GB"/>
        </w:rPr>
        <w:t>Different options are specified to support redundant transmission at different layers</w:t>
      </w:r>
      <w:r w:rsidR="000316C7">
        <w:rPr>
          <w:lang w:eastAsia="en-GB"/>
        </w:rPr>
        <w:t xml:space="preserve"> (figures extracted from 23.501)</w:t>
      </w:r>
      <w:r w:rsidRPr="00016B51">
        <w:rPr>
          <w:lang w:eastAsia="en-GB"/>
        </w:rPr>
        <w:t>:</w:t>
      </w:r>
    </w:p>
    <w:p w14:paraId="6E10366B" w14:textId="507C1491" w:rsidR="004374FF" w:rsidRDefault="004374FF" w:rsidP="004374FF">
      <w:pPr>
        <w:pStyle w:val="B10"/>
        <w:rPr>
          <w:lang w:eastAsia="en-GB"/>
        </w:rPr>
      </w:pPr>
      <w:r w:rsidRPr="00016B51">
        <w:rPr>
          <w:lang w:eastAsia="en-GB"/>
        </w:rPr>
        <w:lastRenderedPageBreak/>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bookmarkStart w:id="159" w:name="_MON_1615375242"/>
    <w:bookmarkEnd w:id="159"/>
    <w:p w14:paraId="55EC1EDE" w14:textId="77777777" w:rsidR="000316C7" w:rsidRDefault="000316C7" w:rsidP="000316C7">
      <w:pPr>
        <w:pStyle w:val="TH"/>
      </w:pPr>
      <w:r>
        <w:object w:dxaOrig="5070" w:dyaOrig="3618" w14:anchorId="63CD5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15pt;height:137.3pt" o:ole="">
            <v:imagedata r:id="rId15" o:title=""/>
          </v:shape>
          <o:OLEObject Type="Embed" ProgID="Word.Picture.8" ShapeID="_x0000_i1025" DrawAspect="Content" ObjectID="_1717495932" r:id="rId16"/>
        </w:object>
      </w:r>
    </w:p>
    <w:p w14:paraId="5AE09437" w14:textId="487F47A3" w:rsidR="000316C7" w:rsidRPr="00016B51" w:rsidRDefault="000316C7" w:rsidP="000316C7">
      <w:pPr>
        <w:pStyle w:val="TH"/>
        <w:rPr>
          <w:lang w:eastAsia="en-GB"/>
        </w:rPr>
      </w:pPr>
      <w:r>
        <w:t xml:space="preserve">Figure 1: </w:t>
      </w:r>
      <w:r w:rsidRPr="000316C7">
        <w:t>redundant User Plane paths using Dual Connectivity</w:t>
      </w:r>
    </w:p>
    <w:p w14:paraId="7F04A1D3" w14:textId="51595FE7" w:rsidR="004374FF"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6CC104F2" w14:textId="3E6DE659" w:rsidR="000316C7" w:rsidRDefault="000316C7" w:rsidP="000316C7">
      <w:pPr>
        <w:pStyle w:val="TH"/>
      </w:pPr>
      <w:r w:rsidRPr="004E178D">
        <w:object w:dxaOrig="8333" w:dyaOrig="1996" w14:anchorId="783C59CB">
          <v:shape id="_x0000_i1026" type="#_x0000_t75" style="width:349.55pt;height:82.65pt" o:ole="">
            <v:imagedata r:id="rId17" o:title=""/>
          </v:shape>
          <o:OLEObject Type="Embed" ProgID="Visio.Drawing.11" ShapeID="_x0000_i1026" DrawAspect="Content" ObjectID="_1717495933" r:id="rId18"/>
        </w:object>
      </w:r>
    </w:p>
    <w:p w14:paraId="627AD6FE" w14:textId="658938A4" w:rsidR="000316C7" w:rsidRDefault="000316C7" w:rsidP="000316C7">
      <w:pPr>
        <w:pStyle w:val="TF"/>
        <w:rPr>
          <w:lang w:eastAsia="en-GB"/>
        </w:rPr>
      </w:pPr>
      <w:r w:rsidRPr="000316C7">
        <w:rPr>
          <w:lang w:eastAsia="en-GB"/>
        </w:rPr>
        <w:t>Figure 2: redundant transmission</w:t>
      </w:r>
      <w:r>
        <w:rPr>
          <w:lang w:eastAsia="en-GB"/>
        </w:rPr>
        <w:t xml:space="preserve"> using t</w:t>
      </w:r>
      <w:r w:rsidRPr="000316C7">
        <w:rPr>
          <w:lang w:eastAsia="en-GB"/>
        </w:rPr>
        <w:t xml:space="preserve">wo N3 and N9 tunnels between NG-RAN and PSA UPF </w:t>
      </w:r>
    </w:p>
    <w:p w14:paraId="5EC3AD64" w14:textId="0C14933A" w:rsidR="004374FF"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5BE2BDC7" w14:textId="48D6A437" w:rsidR="000316C7" w:rsidRDefault="000316C7" w:rsidP="000316C7">
      <w:pPr>
        <w:pStyle w:val="TH"/>
      </w:pPr>
      <w:r w:rsidRPr="004E178D">
        <w:object w:dxaOrig="6968" w:dyaOrig="2108" w14:anchorId="2C9143CC">
          <v:shape id="_x0000_i1027" type="#_x0000_t75" style="width:280.45pt;height:84.55pt" o:ole="">
            <v:imagedata r:id="rId19" o:title=""/>
          </v:shape>
          <o:OLEObject Type="Embed" ProgID="Visio.Drawing.11" ShapeID="_x0000_i1027" DrawAspect="Content" ObjectID="_1717495934" r:id="rId20"/>
        </w:object>
      </w:r>
    </w:p>
    <w:p w14:paraId="0C60DF08" w14:textId="50C07CE3" w:rsidR="000316C7" w:rsidRPr="00016B51" w:rsidRDefault="000316C7" w:rsidP="000316C7">
      <w:pPr>
        <w:pStyle w:val="TH"/>
        <w:rPr>
          <w:lang w:eastAsia="en-GB"/>
        </w:rPr>
      </w:pPr>
      <w:r>
        <w:t xml:space="preserve">Figure 3: </w:t>
      </w:r>
      <w:r w:rsidRPr="000316C7">
        <w:t xml:space="preserve">Redundant transmission </w:t>
      </w:r>
      <w:r>
        <w:t>using</w:t>
      </w:r>
      <w:r w:rsidRPr="000316C7">
        <w:t xml:space="preserve"> two N3 tunnels between the PSA UPF and </w:t>
      </w:r>
      <w:r>
        <w:t xml:space="preserve">the </w:t>
      </w:r>
      <w:r w:rsidRPr="000316C7">
        <w:t>NG-RAN node</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lastRenderedPageBreak/>
        <w:t>When a UE moves, the user plane path of low latency services need to be optimized to reduce the latency and to guarantee session continuity. Several related mechanisms are developed or enhanced in this WI.</w:t>
      </w:r>
    </w:p>
    <w:p w14:paraId="355D7FB9" w14:textId="58D0B0FD" w:rsidR="004374FF" w:rsidRPr="00016B51" w:rsidRDefault="009412CF" w:rsidP="004374FF">
      <w:pPr>
        <w:rPr>
          <w:lang w:eastAsia="en-GB"/>
        </w:rPr>
      </w:pPr>
      <w:r w:rsidRPr="009412CF">
        <w:rPr>
          <w:lang w:eastAsia="en-GB"/>
        </w:rPr>
        <w:t>PDU Session Anchor</w:t>
      </w:r>
      <w:r>
        <w:rPr>
          <w:lang w:eastAsia="en-GB"/>
        </w:rPr>
        <w:t xml:space="preserve"> (</w:t>
      </w:r>
      <w:r w:rsidR="004374FF" w:rsidRPr="00016B51">
        <w:rPr>
          <w:lang w:eastAsia="en-GB"/>
        </w:rPr>
        <w:t>PSA</w:t>
      </w:r>
      <w:r>
        <w:rPr>
          <w:lang w:eastAsia="en-GB"/>
        </w:rPr>
        <w:t>)</w:t>
      </w:r>
      <w:r w:rsidR="004374FF" w:rsidRPr="00016B51">
        <w:rPr>
          <w:lang w:eastAsia="en-GB"/>
        </w:rPr>
        <w:t xml:space="preserve"> relocation for Ethernet PDU Session is specified in this release. The target UPF will assist in the update of Ethernet forwarding tables of Ethernet switches in the DN, so that UL/DL traffics will switch to the target UPF once the UE moves. </w:t>
      </w:r>
    </w:p>
    <w:p w14:paraId="5EF9B5F8" w14:textId="1ED56152" w:rsidR="004374FF" w:rsidRPr="00016B51" w:rsidRDefault="004374FF" w:rsidP="004374FF">
      <w:pPr>
        <w:rPr>
          <w:lang w:eastAsia="en-GB"/>
        </w:rPr>
      </w:pPr>
      <w:r w:rsidRPr="00016B51">
        <w:rPr>
          <w:lang w:eastAsia="en-GB"/>
        </w:rPr>
        <w:t xml:space="preserve">For </w:t>
      </w:r>
      <w:r w:rsidR="009412CF" w:rsidRPr="009412CF">
        <w:rPr>
          <w:lang w:eastAsia="en-GB"/>
        </w:rPr>
        <w:t xml:space="preserve">Uplink Classifier </w:t>
      </w:r>
      <w:r w:rsidR="009412CF">
        <w:rPr>
          <w:lang w:eastAsia="en-GB"/>
        </w:rPr>
        <w:t>(</w:t>
      </w:r>
      <w:r w:rsidRPr="00016B51">
        <w:rPr>
          <w:lang w:eastAsia="en-GB"/>
        </w:rPr>
        <w:t>ULCL</w:t>
      </w:r>
      <w:r w:rsidR="009412CF">
        <w:rPr>
          <w:lang w:eastAsia="en-GB"/>
        </w:rPr>
        <w:t>)</w:t>
      </w:r>
      <w:r w:rsidRPr="00016B51">
        <w:rPr>
          <w:lang w:eastAsia="en-GB"/>
        </w:rPr>
        <w:t xml:space="preserve"> relocation, a forwarding tunnel between the old and new ULCLs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10663C69" w14:textId="346C436C" w:rsidR="0053676F" w:rsidRPr="00082182" w:rsidRDefault="004374FF" w:rsidP="00082182">
      <w:pPr>
        <w:rPr>
          <w:b/>
        </w:rPr>
      </w:pPr>
      <w:r w:rsidRPr="00016B51">
        <w:rPr>
          <w:b/>
        </w:rPr>
        <w:t>References</w:t>
      </w:r>
      <w:r w:rsidR="0053676F">
        <w:t xml:space="preserve"> </w:t>
      </w:r>
    </w:p>
    <w:p w14:paraId="5DA8C975" w14:textId="77777777" w:rsidR="00082182" w:rsidRDefault="00082182" w:rsidP="00082182">
      <w:pPr>
        <w:rPr>
          <w:lang w:eastAsia="en-GB"/>
        </w:rPr>
      </w:pPr>
      <w:r w:rsidRPr="00082182">
        <w:rPr>
          <w:lang w:eastAsia="en-GB"/>
        </w:rPr>
        <w:t xml:space="preserve">List of related CRs: select "TSG Status = Approved" in: </w:t>
      </w:r>
      <w:hyperlink r:id="rId21" w:history="1">
        <w:r w:rsidRPr="000B3867">
          <w:rPr>
            <w:rStyle w:val="Hyperlink"/>
            <w:lang w:eastAsia="en-GB"/>
          </w:rPr>
          <w:t>https://portal.3gpp.org/ChangeRequests.aspx?q=1&amp;workitem=830098,790008,810036,820019,840026,840005,840060,840061</w:t>
        </w:r>
      </w:hyperlink>
    </w:p>
    <w:p w14:paraId="034FEB21" w14:textId="73C78B6C"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60" w:name="_Toc47004722"/>
      <w:bookmarkStart w:id="161" w:name="_Toc47023141"/>
      <w:bookmarkStart w:id="162" w:name="_Toc47086061"/>
      <w:bookmarkStart w:id="163" w:name="_Toc47089980"/>
      <w:bookmarkStart w:id="164" w:name="_Toc47092719"/>
      <w:bookmarkStart w:id="165" w:name="_Toc47093974"/>
      <w:bookmarkStart w:id="166" w:name="_Toc47094135"/>
      <w:bookmarkStart w:id="167" w:name="_Toc47094303"/>
      <w:bookmarkStart w:id="168" w:name="_Toc57643898"/>
      <w:bookmarkStart w:id="169" w:name="_Toc57730200"/>
      <w:bookmarkStart w:id="170" w:name="_Toc58230307"/>
      <w:bookmarkStart w:id="171" w:name="_Toc106883065"/>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60"/>
      <w:bookmarkEnd w:id="161"/>
      <w:bookmarkEnd w:id="162"/>
      <w:bookmarkEnd w:id="163"/>
      <w:bookmarkEnd w:id="164"/>
      <w:bookmarkEnd w:id="165"/>
      <w:bookmarkEnd w:id="166"/>
      <w:bookmarkEnd w:id="167"/>
      <w:bookmarkEnd w:id="168"/>
      <w:bookmarkEnd w:id="169"/>
      <w:bookmarkEnd w:id="170"/>
      <w:bookmarkEnd w:id="1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6B89CBD3"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205D3E50"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342C42D4"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67C86D0" w14:textId="77777777" w:rsidR="000A200B" w:rsidRDefault="009412CF" w:rsidP="00F20454">
      <w:pPr>
        <w:rPr>
          <w:lang w:eastAsia="en-GB"/>
        </w:rPr>
      </w:pPr>
      <w:r>
        <w:rPr>
          <w:lang w:eastAsia="en-GB"/>
        </w:rPr>
        <w:t>B</w:t>
      </w:r>
      <w:r w:rsidR="00F20454" w:rsidRPr="00016B51">
        <w:rPr>
          <w:lang w:eastAsia="en-GB"/>
        </w:rPr>
        <w:t xml:space="preserve">asic support for URLLC was introduced </w:t>
      </w:r>
      <w:r>
        <w:rPr>
          <w:lang w:eastAsia="en-GB"/>
        </w:rPr>
        <w:t>i</w:t>
      </w:r>
      <w:r w:rsidRPr="00016B51">
        <w:rPr>
          <w:lang w:eastAsia="en-GB"/>
        </w:rPr>
        <w:t>n Release 15</w:t>
      </w:r>
      <w:r>
        <w:rPr>
          <w:lang w:eastAsia="en-GB"/>
        </w:rPr>
        <w:t xml:space="preserve">. It included </w:t>
      </w:r>
      <w:r w:rsidR="000A200B">
        <w:rPr>
          <w:lang w:eastAsia="en-GB"/>
        </w:rPr>
        <w:t>T</w:t>
      </w:r>
      <w:r w:rsidR="000A200B" w:rsidRPr="000A200B">
        <w:rPr>
          <w:lang w:eastAsia="en-GB"/>
        </w:rPr>
        <w:t xml:space="preserve">ransmission </w:t>
      </w:r>
      <w:r w:rsidR="000A200B">
        <w:rPr>
          <w:lang w:eastAsia="en-GB"/>
        </w:rPr>
        <w:t>T</w:t>
      </w:r>
      <w:r w:rsidR="000A200B" w:rsidRPr="000A200B">
        <w:rPr>
          <w:lang w:eastAsia="en-GB"/>
        </w:rPr>
        <w:t xml:space="preserve">ime </w:t>
      </w:r>
      <w:r w:rsidR="000A200B">
        <w:rPr>
          <w:lang w:eastAsia="en-GB"/>
        </w:rPr>
        <w:t>I</w:t>
      </w:r>
      <w:r w:rsidR="000A200B" w:rsidRPr="000A200B">
        <w:rPr>
          <w:lang w:eastAsia="en-GB"/>
        </w:rPr>
        <w:t>nterval (TTI)</w:t>
      </w:r>
      <w:r w:rsidR="000A200B">
        <w:rPr>
          <w:lang w:eastAsia="en-GB"/>
        </w:rPr>
        <w:t xml:space="preserve"> </w:t>
      </w:r>
      <w:r w:rsidR="00F20454" w:rsidRPr="00016B51">
        <w:rPr>
          <w:lang w:eastAsia="en-GB"/>
        </w:rPr>
        <w:t xml:space="preserve">structures for low latency as well as methods for improved reliability. Use cases with tighter requirements, e.g. higher reliability up to 1E-6 and short latency in the order of 0.5 to 1ms, have been identified as important areas for NR. </w:t>
      </w:r>
    </w:p>
    <w:p w14:paraId="03CB0A7C" w14:textId="6FF3CAAD" w:rsidR="00F20454" w:rsidRPr="00016B51" w:rsidRDefault="00F20454" w:rsidP="00F20454">
      <w:pPr>
        <w:rPr>
          <w:lang w:eastAsia="en-GB"/>
        </w:rPr>
      </w:pPr>
      <w:r w:rsidRPr="00016B51">
        <w:rPr>
          <w:lang w:eastAsia="en-GB"/>
        </w:rPr>
        <w:t xml:space="preserve">This work item </w:t>
      </w:r>
      <w:r w:rsidR="00DE4648">
        <w:rPr>
          <w:lang w:eastAsia="en-GB"/>
        </w:rPr>
        <w:t xml:space="preserve">is </w:t>
      </w:r>
      <w:r w:rsidRPr="00016B51">
        <w:rPr>
          <w:lang w:eastAsia="en-GB"/>
        </w:rPr>
        <w:t xml:space="preserve">based on the outcome of the study items </w:t>
      </w:r>
      <w:r w:rsidR="00DE4648">
        <w:rPr>
          <w:lang w:eastAsia="en-GB"/>
        </w:rPr>
        <w:t xml:space="preserve">resulting </w:t>
      </w:r>
      <w:r w:rsidRPr="00016B51">
        <w:rPr>
          <w:lang w:eastAsia="en-GB"/>
        </w:rPr>
        <w:t>in TR 38.824 [2] and TR 38.825 [3].</w:t>
      </w:r>
      <w:r w:rsidR="000A200B">
        <w:rPr>
          <w:lang w:eastAsia="en-GB"/>
        </w:rPr>
        <w:t xml:space="preserve"> It </w:t>
      </w:r>
      <w:r w:rsidRPr="00016B51">
        <w:rPr>
          <w:lang w:eastAsia="en-GB"/>
        </w:rPr>
        <w:t xml:space="preserve">specifies PDCCH enhancements, UCI enhancements, PUSCH enhancements, enhanced inter UE TX prioritization/multiplexing and enhanced UL configured grant transmission. </w:t>
      </w:r>
      <w:r w:rsidR="000A200B">
        <w:rPr>
          <w:lang w:eastAsia="en-GB"/>
        </w:rPr>
        <w:t>More precisely, t</w:t>
      </w:r>
      <w:r w:rsidRPr="00016B51">
        <w:rPr>
          <w:lang w:eastAsia="en-GB"/>
        </w:rPr>
        <w:t>he following key functionalities were introduced:</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3E039F74" w:rsidR="00F20454" w:rsidRPr="00016B51" w:rsidRDefault="00F20454" w:rsidP="00F20454">
      <w:pPr>
        <w:rPr>
          <w:lang w:eastAsia="en-GB"/>
        </w:rPr>
      </w:pPr>
      <w:r w:rsidRPr="00016B51">
        <w:rPr>
          <w:lang w:eastAsia="en-GB"/>
        </w:rPr>
        <w:t>DCI format 0_2/1_2 with configurable sizes for most of the DCI fields are introduced, which provides the possibility to improve the reliability by decreasing the DCI size (e.g. ~24 bits) with appropriate RRC configuration of the DCI fields. Details of DCI format 0_2/1_2 can be found in [4].</w:t>
      </w:r>
      <w:r w:rsidR="003917AB">
        <w:rPr>
          <w:lang w:eastAsia="en-GB"/>
        </w:rPr>
        <w:t xml:space="preserve"> </w:t>
      </w:r>
    </w:p>
    <w:p w14:paraId="0A6805B1" w14:textId="6EB7E589" w:rsidR="00F20454" w:rsidRPr="00016B51" w:rsidRDefault="00F20454" w:rsidP="00F20454">
      <w:pPr>
        <w:rPr>
          <w:u w:val="single"/>
          <w:lang w:eastAsia="en-GB"/>
        </w:rPr>
      </w:pPr>
      <w:r w:rsidRPr="00016B51">
        <w:rPr>
          <w:u w:val="single"/>
          <w:lang w:eastAsia="en-GB"/>
        </w:rPr>
        <w:t>Enhanced PDCCH monitoring capability</w:t>
      </w:r>
      <w:r w:rsidR="003917AB">
        <w:rPr>
          <w:u w:val="single"/>
          <w:lang w:eastAsia="en-GB"/>
        </w:rPr>
        <w:t xml:space="preserve"> </w:t>
      </w:r>
    </w:p>
    <w:p w14:paraId="53AF0F92" w14:textId="78E1174A" w:rsidR="00F20454" w:rsidRPr="00016B51" w:rsidRDefault="00F20454" w:rsidP="00F20454">
      <w:pPr>
        <w:rPr>
          <w:lang w:eastAsia="en-GB"/>
        </w:rPr>
      </w:pPr>
      <w:r w:rsidRPr="00016B51">
        <w:rPr>
          <w:lang w:eastAsia="en-GB"/>
        </w:rPr>
        <w:t>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w:t>
      </w:r>
    </w:p>
    <w:p w14:paraId="20AFBBD9" w14:textId="77777777" w:rsidR="00F20454" w:rsidRPr="00016B51" w:rsidRDefault="00F20454" w:rsidP="00F20454">
      <w:pPr>
        <w:tabs>
          <w:tab w:val="left" w:pos="3510"/>
        </w:tabs>
        <w:jc w:val="center"/>
        <w:rPr>
          <w:b/>
          <w:i/>
        </w:rPr>
      </w:pPr>
      <w:r w:rsidRPr="00016B51">
        <w:rPr>
          <w:b/>
          <w:i/>
          <w:noProof/>
          <w:lang w:eastAsia="zh-CN"/>
        </w:rPr>
        <w:lastRenderedPageBreak/>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6E477D8C" w:rsidR="00F20454" w:rsidRPr="00016B51" w:rsidRDefault="00F20454" w:rsidP="00F20454">
      <w:pPr>
        <w:rPr>
          <w:u w:val="single"/>
          <w:lang w:eastAsia="en-GB"/>
        </w:rPr>
      </w:pPr>
      <w:r w:rsidRPr="00016B51">
        <w:rPr>
          <w:u w:val="single"/>
          <w:lang w:eastAsia="en-GB"/>
        </w:rPr>
        <w:t>Sub-slot based HARQ-ACK feedback</w:t>
      </w:r>
    </w:p>
    <w:p w14:paraId="6C2AE3A6" w14:textId="77833DB2" w:rsidR="00F20454" w:rsidRPr="00016B51" w:rsidRDefault="00F20454" w:rsidP="00F20454">
      <w:pPr>
        <w:rPr>
          <w:lang w:eastAsia="en-GB"/>
        </w:rPr>
      </w:pPr>
      <w:r w:rsidRPr="00016B51">
        <w:rPr>
          <w:lang w:eastAsia="en-GB"/>
        </w:rPr>
        <w:t>Sub-slot based HARQ-ACK feedback is introduced to support more than one PUCCH for HARQ-ACK transmission within a slot, which</w:t>
      </w:r>
      <w:r w:rsidR="003917AB">
        <w:rPr>
          <w:lang w:eastAsia="en-GB"/>
        </w:rPr>
        <w:t xml:space="preserve"> </w:t>
      </w:r>
      <w:r w:rsidRPr="00016B51">
        <w:rPr>
          <w:lang w:eastAsia="en-GB"/>
        </w:rPr>
        <w:t>is mainly beneficial for achieving low latency.</w:t>
      </w:r>
      <w:r w:rsidR="003917AB">
        <w:rPr>
          <w:lang w:eastAsia="en-GB"/>
        </w:rPr>
        <w:t xml:space="preserve"> </w:t>
      </w:r>
      <w:r w:rsidRPr="00016B51">
        <w:rPr>
          <w:lang w:eastAsia="en-GB"/>
        </w:rPr>
        <w:t>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w:t>
      </w:r>
      <w:r w:rsidR="003917AB">
        <w:rPr>
          <w:lang w:eastAsia="en-GB"/>
        </w:rPr>
        <w:t xml:space="preserve"> </w:t>
      </w:r>
    </w:p>
    <w:p w14:paraId="446C3723" w14:textId="47A853E1"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157082A6" w:rsidR="00F20454" w:rsidRPr="00016B51" w:rsidRDefault="00F20454" w:rsidP="00F20454">
      <w:pPr>
        <w:rPr>
          <w:lang w:eastAsia="en-GB"/>
        </w:rPr>
      </w:pPr>
      <w:r w:rsidRPr="00016B51">
        <w:rPr>
          <w:lang w:eastAsia="en-GB"/>
        </w:rPr>
        <w:t>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w:t>
      </w:r>
      <w:r w:rsidR="003917AB">
        <w:rPr>
          <w:lang w:eastAsia="en-GB"/>
        </w:rPr>
        <w:t xml:space="preserve"> </w:t>
      </w:r>
    </w:p>
    <w:p w14:paraId="48AE6B0C" w14:textId="6ECDF082" w:rsidR="00F20454" w:rsidRPr="00016B51" w:rsidRDefault="00F20454" w:rsidP="00F20454">
      <w:pPr>
        <w:rPr>
          <w:u w:val="single"/>
          <w:lang w:eastAsia="en-GB"/>
        </w:rPr>
      </w:pPr>
      <w:r w:rsidRPr="00016B51">
        <w:rPr>
          <w:u w:val="single"/>
          <w:lang w:eastAsia="en-GB"/>
        </w:rPr>
        <w:t>PUSCH enhancements</w:t>
      </w:r>
      <w:r w:rsidR="003917AB">
        <w:rPr>
          <w:u w:val="single"/>
          <w:lang w:eastAsia="en-GB"/>
        </w:rPr>
        <w:t xml:space="preserve"> </w:t>
      </w:r>
    </w:p>
    <w:p w14:paraId="664D936F" w14:textId="60B5EC1F" w:rsidR="00F20454" w:rsidRPr="00016B51" w:rsidRDefault="00F20454" w:rsidP="00F20454">
      <w:pPr>
        <w:rPr>
          <w:lang w:eastAsia="en-GB"/>
        </w:rPr>
      </w:pPr>
      <w:r w:rsidRPr="00016B51">
        <w:rPr>
          <w:lang w:eastAsia="en-GB"/>
        </w:rPr>
        <w:t>This work item specifies PUSCH repetition type B and PUSCH repetition type A for PUSCH enhancements. PUSCH repetition type B is mainly beneficial for achieving low latency. PUSCH repetition type A can improve the spectral efficiency.</w:t>
      </w:r>
      <w:r w:rsidR="003917AB">
        <w:rPr>
          <w:lang w:eastAsia="en-GB"/>
        </w:rPr>
        <w:t xml:space="preserve"> </w:t>
      </w:r>
    </w:p>
    <w:p w14:paraId="491DEEA1" w14:textId="577474EC"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609F2955" w:rsidR="00F20454" w:rsidRPr="00016B51" w:rsidRDefault="00F20454" w:rsidP="00F20454">
      <w:pPr>
        <w:rPr>
          <w:lang w:eastAsia="en-GB"/>
        </w:rPr>
      </w:pPr>
      <w:r w:rsidRPr="00016B51">
        <w:rPr>
          <w:lang w:eastAsia="en-GB"/>
        </w:rPr>
        <w:t>PUSCH repetition type A corresponds to PUSCH transmission with Rel-15 behavior with or without slot aggregation. With slot aggregation, the number of repetitions can be dynamically indicated in Rel-16.</w:t>
      </w:r>
      <w:r w:rsidR="003917AB">
        <w:rPr>
          <w:lang w:eastAsia="en-GB"/>
        </w:rPr>
        <w:t xml:space="preserve">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37D3F269" w:rsidR="00F20454" w:rsidRPr="00016B51" w:rsidRDefault="00F20454" w:rsidP="00F20454">
      <w:pPr>
        <w:rPr>
          <w:u w:val="single"/>
          <w:lang w:eastAsia="en-GB"/>
        </w:rPr>
      </w:pPr>
      <w:r w:rsidRPr="00016B51">
        <w:rPr>
          <w:u w:val="single"/>
          <w:lang w:eastAsia="en-GB"/>
        </w:rPr>
        <w:lastRenderedPageBreak/>
        <w:t>Multiple active configured grant configurations for a BWP</w:t>
      </w:r>
      <w:r w:rsidR="003917AB">
        <w:rPr>
          <w:u w:val="single"/>
          <w:lang w:eastAsia="en-GB"/>
        </w:rPr>
        <w:t xml:space="preserve">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016B51" w:rsidRDefault="00F20454" w:rsidP="00F20454">
      <w:pPr>
        <w:rPr>
          <w:b/>
        </w:rPr>
      </w:pPr>
      <w:r w:rsidRPr="00016B51">
        <w:rPr>
          <w:b/>
        </w:rPr>
        <w:t>References</w:t>
      </w:r>
    </w:p>
    <w:p w14:paraId="38F3A104" w14:textId="6C4363BB" w:rsidR="00082182" w:rsidRDefault="00082182" w:rsidP="00082182">
      <w:pPr>
        <w:spacing w:after="0"/>
        <w:rPr>
          <w:lang w:eastAsia="en-GB"/>
        </w:rPr>
      </w:pPr>
      <w:r>
        <w:rPr>
          <w:lang w:eastAsia="en-GB"/>
        </w:rPr>
        <w:t xml:space="preserve">List of related CRs: select "TSG Status = Approved" in: </w:t>
      </w:r>
      <w:r>
        <w:rPr>
          <w:lang w:eastAsia="en-GB"/>
        </w:rPr>
        <w:br/>
      </w:r>
      <w:hyperlink r:id="rId24" w:history="1">
        <w:r w:rsidRPr="000B3867">
          <w:rPr>
            <w:rStyle w:val="Hyperlink"/>
            <w:lang w:eastAsia="en-GB"/>
          </w:rPr>
          <w:t>https://portal.3gpp.org/ChangeRequests.aspx?q=1&amp;workitem=830074,800095,830174,830274</w:t>
        </w:r>
      </w:hyperlink>
      <w:r>
        <w:rPr>
          <w:lang w:eastAsia="en-GB"/>
        </w:rPr>
        <w:t xml:space="preserve"> </w:t>
      </w:r>
    </w:p>
    <w:p w14:paraId="54D61767" w14:textId="77777777" w:rsidR="00082182" w:rsidRDefault="00082182" w:rsidP="00082182">
      <w:pPr>
        <w:pStyle w:val="EW"/>
      </w:pPr>
    </w:p>
    <w:p w14:paraId="1A15FFF7" w14:textId="5A2B93E8" w:rsidR="00F20454" w:rsidRPr="00016B51" w:rsidRDefault="00130D4B" w:rsidP="00082182">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296FFCAC" w:rsidR="00F20454" w:rsidRPr="00016B51" w:rsidRDefault="00130D4B" w:rsidP="0096652A">
      <w:pPr>
        <w:pStyle w:val="EW"/>
      </w:pPr>
      <w:r w:rsidRPr="00016B51">
        <w:t>[2]</w:t>
      </w:r>
      <w:r w:rsidRPr="00016B51">
        <w:tab/>
      </w:r>
      <w:r w:rsidR="00F20454" w:rsidRPr="00016B51">
        <w:t xml:space="preserve">TR 38.824 </w:t>
      </w:r>
      <w:r w:rsidR="000A200B">
        <w:t>"</w:t>
      </w:r>
      <w:r w:rsidR="000A200B" w:rsidRPr="000A200B">
        <w:t>Study on physical layer enhancements for NR ultra-reliable and low latency case (URLLC)</w:t>
      </w:r>
      <w:r w:rsidR="000A200B">
        <w:t>"</w:t>
      </w:r>
    </w:p>
    <w:p w14:paraId="59F2B11A" w14:textId="2DF20D2B" w:rsidR="00F20454" w:rsidRPr="00016B51" w:rsidRDefault="00130D4B" w:rsidP="0096652A">
      <w:pPr>
        <w:pStyle w:val="EW"/>
      </w:pPr>
      <w:r w:rsidRPr="00016B51">
        <w:t>[3]</w:t>
      </w:r>
      <w:r w:rsidRPr="00016B51">
        <w:tab/>
      </w:r>
      <w:r w:rsidR="00F20454" w:rsidRPr="00016B51">
        <w:t xml:space="preserve">TR 38.825 </w:t>
      </w:r>
      <w:r w:rsidR="000A200B">
        <w:t>"</w:t>
      </w:r>
      <w:r w:rsidR="000A200B" w:rsidRPr="000A200B">
        <w:t>Study on NR industrial Internet of Things (IoT)</w:t>
      </w:r>
      <w:r w:rsidR="000A200B">
        <w:t>"</w:t>
      </w:r>
    </w:p>
    <w:p w14:paraId="4E811533" w14:textId="26EFFBF1" w:rsidR="00F20454" w:rsidRPr="00016B51" w:rsidRDefault="00130D4B" w:rsidP="0096652A">
      <w:pPr>
        <w:pStyle w:val="EW"/>
      </w:pPr>
      <w:r w:rsidRPr="00016B51">
        <w:t>[4]</w:t>
      </w:r>
      <w:r w:rsidRPr="00016B51">
        <w:tab/>
      </w:r>
      <w:r w:rsidR="00AB15C9">
        <w:t>TS </w:t>
      </w:r>
      <w:r w:rsidR="00F20454" w:rsidRPr="00016B51">
        <w:t xml:space="preserve">38.212 </w:t>
      </w:r>
      <w:r w:rsidR="000A200B">
        <w:t>"</w:t>
      </w:r>
      <w:r w:rsidR="000A200B" w:rsidRPr="000A200B">
        <w:t>NR; Multiplexing and channel coding</w:t>
      </w:r>
      <w:r w:rsidR="000A200B">
        <w:t>"</w:t>
      </w:r>
    </w:p>
    <w:p w14:paraId="49172ECD" w14:textId="79235FB9" w:rsidR="00F20454" w:rsidRPr="00016B51" w:rsidRDefault="00130D4B" w:rsidP="0096652A">
      <w:pPr>
        <w:pStyle w:val="EW"/>
      </w:pPr>
      <w:r w:rsidRPr="00016B51">
        <w:t>[5]</w:t>
      </w:r>
      <w:r w:rsidRPr="00016B51">
        <w:tab/>
      </w:r>
      <w:r w:rsidR="00AB15C9">
        <w:t>TS </w:t>
      </w:r>
      <w:r w:rsidR="00F20454" w:rsidRPr="00016B51">
        <w:t xml:space="preserve">38.213 </w:t>
      </w:r>
      <w:r w:rsidR="000A200B">
        <w:t>"</w:t>
      </w:r>
      <w:r w:rsidR="000A200B" w:rsidRPr="000A200B">
        <w:t>NR; Physical layer procedures for control</w:t>
      </w:r>
      <w:r w:rsidR="000A200B">
        <w:t>"</w:t>
      </w:r>
    </w:p>
    <w:p w14:paraId="077B8040" w14:textId="48C69EC3" w:rsidR="00F20454" w:rsidRPr="00016B51" w:rsidRDefault="00130D4B" w:rsidP="0096652A">
      <w:pPr>
        <w:pStyle w:val="EW"/>
      </w:pPr>
      <w:r w:rsidRPr="00016B51">
        <w:t>[6]</w:t>
      </w:r>
      <w:r w:rsidRPr="00016B51">
        <w:tab/>
      </w:r>
      <w:r w:rsidR="00AB15C9">
        <w:t>TS </w:t>
      </w:r>
      <w:r w:rsidR="00F20454" w:rsidRPr="00016B51">
        <w:t xml:space="preserve">38.214 </w:t>
      </w:r>
      <w:r w:rsidR="000A200B">
        <w:t>"</w:t>
      </w:r>
      <w:r w:rsidR="000A200B" w:rsidRPr="000A200B">
        <w:t>NR; Physical layer procedures for data</w:t>
      </w:r>
      <w:r w:rsidR="000A200B">
        <w:t>"</w:t>
      </w:r>
    </w:p>
    <w:p w14:paraId="17E17901" w14:textId="70E9B85D" w:rsidR="001B38D3" w:rsidRPr="00016B51" w:rsidRDefault="00454EEF" w:rsidP="001B38D3">
      <w:pPr>
        <w:pStyle w:val="Heading2"/>
        <w:rPr>
          <w:lang w:eastAsia="en-GB"/>
        </w:rPr>
      </w:pPr>
      <w:bookmarkStart w:id="172" w:name="_Toc47004723"/>
      <w:bookmarkStart w:id="173" w:name="_Toc47023142"/>
      <w:bookmarkStart w:id="174" w:name="_Toc47086062"/>
      <w:bookmarkStart w:id="175" w:name="_Toc47089981"/>
      <w:bookmarkStart w:id="176" w:name="_Toc47092720"/>
      <w:bookmarkStart w:id="177" w:name="_Toc47093975"/>
      <w:bookmarkStart w:id="178" w:name="_Toc47094136"/>
      <w:bookmarkStart w:id="179" w:name="_Toc47094304"/>
      <w:bookmarkStart w:id="180" w:name="_Toc57643899"/>
      <w:bookmarkStart w:id="181" w:name="_Toc57730201"/>
      <w:bookmarkStart w:id="182" w:name="_Toc58230308"/>
      <w:bookmarkStart w:id="183" w:name="_Toc106883066"/>
      <w:r w:rsidRPr="00016B51">
        <w:rPr>
          <w:lang w:eastAsia="en-GB"/>
        </w:rPr>
        <w:t>5.3</w:t>
      </w:r>
      <w:r w:rsidRPr="00016B51">
        <w:rPr>
          <w:lang w:eastAsia="en-GB"/>
        </w:rPr>
        <w:tab/>
      </w:r>
      <w:r w:rsidR="001B38D3" w:rsidRPr="00016B51">
        <w:rPr>
          <w:lang w:eastAsia="en-GB"/>
        </w:rPr>
        <w:t>Support of NR Industrial Internet of Things</w:t>
      </w:r>
      <w:bookmarkEnd w:id="172"/>
      <w:bookmarkEnd w:id="173"/>
      <w:bookmarkEnd w:id="174"/>
      <w:bookmarkEnd w:id="175"/>
      <w:bookmarkEnd w:id="176"/>
      <w:bookmarkEnd w:id="177"/>
      <w:bookmarkEnd w:id="178"/>
      <w:bookmarkEnd w:id="179"/>
      <w:bookmarkEnd w:id="180"/>
      <w:bookmarkEnd w:id="181"/>
      <w:bookmarkEnd w:id="182"/>
      <w:bookmarkEnd w:id="1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29B66E0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56A7084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60F4BB65"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580708FF" w:rsidR="001B38D3" w:rsidRPr="00016B51" w:rsidRDefault="001B38D3" w:rsidP="001B38D3">
      <w:pPr>
        <w:rPr>
          <w:lang w:eastAsia="en-GB"/>
        </w:rPr>
      </w:pPr>
      <w:r w:rsidRPr="00016B51">
        <w:rPr>
          <w:lang w:eastAsia="en-GB"/>
        </w:rPr>
        <w:t>Th</w:t>
      </w:r>
      <w:r w:rsidR="005D2C34">
        <w:rPr>
          <w:lang w:eastAsia="en-GB"/>
        </w:rPr>
        <w:t>is</w:t>
      </w:r>
      <w:r w:rsidRPr="00016B51">
        <w:rPr>
          <w:lang w:eastAsia="en-GB"/>
        </w:rPr>
        <w:t xml:space="preserve"> Work Item evolv</w:t>
      </w:r>
      <w:r w:rsidR="005D2C34">
        <w:rPr>
          <w:lang w:eastAsia="en-GB"/>
        </w:rPr>
        <w:t>es the</w:t>
      </w:r>
      <w:r w:rsidRPr="00016B51">
        <w:rPr>
          <w:lang w:eastAsia="en-GB"/>
        </w:rPr>
        <w:t xml:space="preserve"> NR system </w:t>
      </w:r>
      <w:r w:rsidR="005D2C34">
        <w:rPr>
          <w:lang w:eastAsia="en-GB"/>
        </w:rPr>
        <w:t xml:space="preserve">as to </w:t>
      </w:r>
      <w:r w:rsidRPr="00016B51">
        <w:rPr>
          <w:lang w:eastAsia="en-GB"/>
        </w:rPr>
        <w:t xml:space="preserve">better support </w:t>
      </w:r>
      <w:r w:rsidR="005D2C34">
        <w:rPr>
          <w:lang w:eastAsia="en-GB"/>
        </w:rPr>
        <w:t xml:space="preserve">the </w:t>
      </w:r>
      <w:r w:rsidRPr="00016B51">
        <w:rPr>
          <w:lang w:eastAsia="en-GB"/>
        </w:rPr>
        <w:t>use cases of various vertical markets such as factory automation or electrical power distribution. It introduce</w:t>
      </w:r>
      <w:r w:rsidR="005D2C34">
        <w:rPr>
          <w:lang w:eastAsia="en-GB"/>
        </w:rPr>
        <w:t>s</w:t>
      </w:r>
      <w:r w:rsidRPr="00016B51">
        <w:rPr>
          <w:lang w:eastAsia="en-GB"/>
        </w:rPr>
        <w:t xml:space="preserve"> transmission reliability enhancements, NR support for Time Sensitive Communications (as defined in </w:t>
      </w:r>
      <w:r w:rsidR="00AB15C9">
        <w:rPr>
          <w:lang w:eastAsia="en-GB"/>
        </w:rPr>
        <w:t>TS </w:t>
      </w:r>
      <w:r w:rsidRPr="00016B51">
        <w:rPr>
          <w:lang w:eastAsia="en-GB"/>
        </w:rPr>
        <w:t>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1DCCD05B" w:rsidR="001B38D3" w:rsidRPr="00016B51" w:rsidRDefault="005D2C34" w:rsidP="001B38D3">
      <w:pPr>
        <w:rPr>
          <w:lang w:eastAsia="en-GB"/>
        </w:rPr>
      </w:pPr>
      <w:r>
        <w:rPr>
          <w:lang w:eastAsia="en-GB"/>
        </w:rPr>
        <w:t>This Work Item has introduced t</w:t>
      </w:r>
      <w:r w:rsidR="001B38D3" w:rsidRPr="00016B51">
        <w:rPr>
          <w:lang w:eastAsia="en-GB"/>
        </w:rPr>
        <w:t>he following enhancements:</w:t>
      </w:r>
    </w:p>
    <w:p w14:paraId="63FA8D90" w14:textId="77777777" w:rsidR="001B38D3" w:rsidRPr="00016B51" w:rsidRDefault="001B38D3" w:rsidP="001B38D3">
      <w:pPr>
        <w:rPr>
          <w:lang w:eastAsia="en-GB"/>
        </w:rPr>
      </w:pPr>
      <w:r w:rsidRPr="00016B51">
        <w:rPr>
          <w:lang w:eastAsia="en-GB"/>
        </w:rPr>
        <w:t>1.</w:t>
      </w:r>
      <w:r w:rsidRPr="00016B51">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w:t>
      </w:r>
      <w:r w:rsidRPr="00016B51">
        <w:rPr>
          <w:lang w:eastAsia="en-GB"/>
        </w:rPr>
        <w:lastRenderedPageBreak/>
        <w:t xml:space="preserve">(URLLC)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016B51" w:rsidRDefault="001B38D3" w:rsidP="001B38D3">
      <w:pPr>
        <w:rPr>
          <w:lang w:eastAsia="en-GB"/>
        </w:rPr>
      </w:pPr>
      <w:r w:rsidRPr="00016B51">
        <w:rPr>
          <w:lang w:eastAsia="en-GB"/>
        </w:rPr>
        <w:t>6.</w:t>
      </w:r>
      <w:r w:rsidRPr="00016B51">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0CD49A1B" w:rsidR="001B38D3" w:rsidRPr="00016B51" w:rsidRDefault="001B38D3" w:rsidP="001B38D3">
      <w:pPr>
        <w:rPr>
          <w:lang w:eastAsia="en-GB"/>
        </w:rPr>
      </w:pPr>
      <w:r w:rsidRPr="00016B51">
        <w:rPr>
          <w:lang w:eastAsia="en-GB"/>
        </w:rPr>
        <w:t>7.</w:t>
      </w:r>
      <w:r w:rsidRPr="00016B51">
        <w:rPr>
          <w:lang w:eastAsia="en-GB"/>
        </w:rPr>
        <w:tab/>
        <w:t>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w:t>
      </w:r>
      <w:r w:rsidR="003917AB">
        <w:rPr>
          <w:lang w:eastAsia="en-GB"/>
        </w:rPr>
        <w:t xml:space="preserve">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19C32BBF" w14:textId="0C0F0BFE" w:rsidR="00082182" w:rsidRDefault="00082182" w:rsidP="00082182">
      <w:pPr>
        <w:spacing w:after="0"/>
        <w:rPr>
          <w:lang w:eastAsia="en-GB"/>
        </w:rPr>
      </w:pPr>
      <w:r>
        <w:rPr>
          <w:lang w:eastAsia="en-GB"/>
        </w:rPr>
        <w:t xml:space="preserve">List of related CRs: select "TSG Status = Approved" in: </w:t>
      </w:r>
      <w:r>
        <w:rPr>
          <w:lang w:eastAsia="en-GB"/>
        </w:rPr>
        <w:br/>
      </w:r>
      <w:hyperlink r:id="rId25" w:history="1">
        <w:r w:rsidRPr="000B3867">
          <w:rPr>
            <w:rStyle w:val="Hyperlink"/>
            <w:lang w:eastAsia="en-GB"/>
          </w:rPr>
          <w:t>https://portal.3gpp.org/ChangeRequests.aspx?q=1&amp;workitem=830080,810060,800098,830180</w:t>
        </w:r>
      </w:hyperlink>
      <w:r>
        <w:rPr>
          <w:lang w:eastAsia="en-GB"/>
        </w:rPr>
        <w:t xml:space="preserve"> </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4" w:name="_Toc35353634"/>
      <w:bookmarkStart w:id="185" w:name="_Toc46913749"/>
      <w:bookmarkStart w:id="186" w:name="_Toc47004724"/>
      <w:bookmarkStart w:id="187" w:name="_Toc47023143"/>
      <w:bookmarkStart w:id="188" w:name="_Toc47086063"/>
      <w:bookmarkStart w:id="189" w:name="_Toc47089982"/>
      <w:bookmarkStart w:id="190" w:name="_Toc47092721"/>
      <w:bookmarkStart w:id="191" w:name="_Toc47093976"/>
      <w:bookmarkStart w:id="192" w:name="_Toc47094137"/>
      <w:bookmarkStart w:id="193" w:name="_Toc47094305"/>
      <w:bookmarkStart w:id="194" w:name="_Toc57643900"/>
      <w:bookmarkStart w:id="195" w:name="_Toc57730202"/>
      <w:bookmarkStart w:id="196" w:name="_Toc58230309"/>
      <w:bookmarkStart w:id="197" w:name="_Toc106883067"/>
      <w:r w:rsidRPr="00016B51">
        <w:rPr>
          <w:lang w:eastAsia="en-GB"/>
        </w:rPr>
        <w:t>6</w:t>
      </w:r>
      <w:r w:rsidRPr="00016B51">
        <w:rPr>
          <w:lang w:eastAsia="en-GB"/>
        </w:rPr>
        <w:tab/>
      </w:r>
      <w:bookmarkEnd w:id="184"/>
      <w:bookmarkEnd w:id="185"/>
      <w:bookmarkEnd w:id="186"/>
      <w:bookmarkEnd w:id="187"/>
      <w:r w:rsidR="002C3691" w:rsidRPr="00016B51">
        <w:rPr>
          <w:lang w:eastAsia="en-GB"/>
        </w:rPr>
        <w:t>Support of LAN-type services</w:t>
      </w:r>
      <w:bookmarkEnd w:id="188"/>
      <w:bookmarkEnd w:id="189"/>
      <w:bookmarkEnd w:id="190"/>
      <w:bookmarkEnd w:id="191"/>
      <w:bookmarkEnd w:id="192"/>
      <w:bookmarkEnd w:id="193"/>
      <w:bookmarkEnd w:id="194"/>
      <w:bookmarkEnd w:id="195"/>
      <w:bookmarkEnd w:id="196"/>
      <w:bookmarkEnd w:id="197"/>
    </w:p>
    <w:p w14:paraId="793E6E22" w14:textId="0B35F159" w:rsidR="002958C1" w:rsidRPr="00016B51" w:rsidRDefault="002958C1" w:rsidP="002958C1">
      <w:pPr>
        <w:pStyle w:val="Heading2"/>
      </w:pPr>
      <w:bookmarkStart w:id="198" w:name="_Toc57643901"/>
      <w:bookmarkStart w:id="199" w:name="_Toc57730203"/>
      <w:bookmarkStart w:id="200" w:name="_Toc58230310"/>
      <w:bookmarkStart w:id="201" w:name="_Toc106883068"/>
      <w:r w:rsidRPr="00016B51">
        <w:t>6.1</w:t>
      </w:r>
      <w:r w:rsidRPr="00016B51">
        <w:tab/>
      </w:r>
      <w:r w:rsidR="0095436D" w:rsidRPr="00016B51">
        <w:t xml:space="preserve">NR-based access to </w:t>
      </w:r>
      <w:bookmarkStart w:id="202" w:name="_Hlk57303557"/>
      <w:r w:rsidR="0095436D" w:rsidRPr="00016B51">
        <w:t>unlicensed spectrum</w:t>
      </w:r>
      <w:bookmarkEnd w:id="198"/>
      <w:bookmarkEnd w:id="199"/>
      <w:bookmarkEnd w:id="200"/>
      <w:bookmarkEnd w:id="202"/>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3" w:name="_Toc47089986"/>
      <w:bookmarkStart w:id="204" w:name="_Toc47092722"/>
      <w:bookmarkStart w:id="205" w:name="_Toc47093977"/>
      <w:bookmarkStart w:id="206" w:name="_Toc47094138"/>
      <w:bookmarkStart w:id="207" w:name="_Toc47094306"/>
      <w:bookmarkStart w:id="208" w:name="_Toc57643902"/>
      <w:bookmarkStart w:id="209" w:name="_Toc57730204"/>
      <w:bookmarkStart w:id="210" w:name="_Toc58230311"/>
      <w:bookmarkStart w:id="211" w:name="_Toc47086064"/>
      <w:bookmarkStart w:id="212" w:name="_Toc47089983"/>
      <w:bookmarkStart w:id="213" w:name="_Toc106883069"/>
      <w:r w:rsidRPr="00016B51">
        <w:t>6.</w:t>
      </w:r>
      <w:r w:rsidR="002958C1" w:rsidRPr="00016B51">
        <w:t>2</w:t>
      </w:r>
      <w:r w:rsidRPr="00016B51">
        <w:tab/>
      </w:r>
      <w:r w:rsidR="003225D7" w:rsidRPr="00016B51">
        <w:t>LAN support in 5G</w:t>
      </w:r>
      <w:bookmarkEnd w:id="203"/>
      <w:bookmarkEnd w:id="204"/>
      <w:bookmarkEnd w:id="205"/>
      <w:bookmarkEnd w:id="206"/>
      <w:bookmarkEnd w:id="207"/>
      <w:bookmarkEnd w:id="208"/>
      <w:bookmarkEnd w:id="209"/>
      <w:bookmarkEnd w:id="210"/>
      <w:bookmarkEnd w:id="2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4"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4"/>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27C5EF5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6F7C2B7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7BA9244B" w:rsidR="008B2F88" w:rsidRPr="00016B51" w:rsidRDefault="008B2F88" w:rsidP="008B2F88">
      <w:r w:rsidRPr="00016B51">
        <w:lastRenderedPageBreak/>
        <w:t xml:space="preserve">The requirements needed for the 5G system to support 5G LAN-type services are document in chapter 6.26 in </w:t>
      </w:r>
      <w:r w:rsidR="00AB15C9">
        <w:t>TS </w:t>
      </w:r>
      <w:r w:rsidRPr="00016B51">
        <w:t>22.261[</w:t>
      </w:r>
      <w:r w:rsidR="00D94E84">
        <w:t>1</w:t>
      </w:r>
      <w:r w:rsidRPr="00016B51">
        <w:t xml:space="preserve">],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763C7724"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the Vertical_LAN</w:t>
      </w:r>
      <w:r w:rsidR="00D94E84">
        <w:t xml:space="preserve">, </w:t>
      </w:r>
      <w:r w:rsidR="008B2F88" w:rsidRPr="00016B51">
        <w:t>described in the next section</w:t>
      </w:r>
      <w:r w:rsidR="00D94E84">
        <w:t xml:space="preserve"> (</w:t>
      </w:r>
      <w:r w:rsidR="008B2F88" w:rsidRPr="00016B51">
        <w:t>Vertical</w:t>
      </w:r>
      <w:r w:rsidR="00D94E84">
        <w:t>_</w:t>
      </w:r>
      <w:r w:rsidR="008B2F88" w:rsidRPr="00016B51">
        <w:t>LAN includes requirements specified in 5GLAN and other requirements from cyberCAV</w:t>
      </w:r>
      <w:r w:rsidR="00D94E84">
        <w:t xml:space="preserve">, </w:t>
      </w:r>
      <w:r w:rsidR="008B2F88" w:rsidRPr="00016B51">
        <w:t>such as IEEE TSN).</w:t>
      </w:r>
    </w:p>
    <w:p w14:paraId="15A8F52A" w14:textId="77777777" w:rsidR="008B2F88" w:rsidRPr="00016B51" w:rsidRDefault="008B2F88" w:rsidP="008B2F88">
      <w:pPr>
        <w:rPr>
          <w:b/>
        </w:rPr>
      </w:pPr>
      <w:r w:rsidRPr="00016B51">
        <w:rPr>
          <w:b/>
        </w:rPr>
        <w:t>References</w:t>
      </w:r>
    </w:p>
    <w:p w14:paraId="504AF345" w14:textId="4B8A2A03" w:rsidR="00082182" w:rsidRDefault="00082182" w:rsidP="00082182">
      <w:pPr>
        <w:spacing w:after="0"/>
        <w:rPr>
          <w:lang w:eastAsia="en-GB"/>
        </w:rPr>
      </w:pPr>
      <w:r>
        <w:rPr>
          <w:lang w:eastAsia="en-GB"/>
        </w:rPr>
        <w:t xml:space="preserve">List of related CRs: select "TSG Status = Approved" in: </w:t>
      </w:r>
      <w:r>
        <w:rPr>
          <w:lang w:eastAsia="en-GB"/>
        </w:rPr>
        <w:br/>
      </w:r>
      <w:hyperlink r:id="rId26" w:history="1">
        <w:r w:rsidRPr="000B3867">
          <w:rPr>
            <w:rStyle w:val="Hyperlink"/>
            <w:lang w:eastAsia="en-GB"/>
          </w:rPr>
          <w:t>https://portal.3gpp.org/ChangeRequests.aspx?q=1&amp;workitem=800006,760007,800047</w:t>
        </w:r>
      </w:hyperlink>
      <w:r>
        <w:rPr>
          <w:lang w:eastAsia="en-GB"/>
        </w:rPr>
        <w:t xml:space="preserve"> </w:t>
      </w:r>
    </w:p>
    <w:p w14:paraId="17DEC721" w14:textId="77777777" w:rsidR="00082182" w:rsidRDefault="00082182" w:rsidP="004D01A5">
      <w:pPr>
        <w:pStyle w:val="EW"/>
      </w:pPr>
    </w:p>
    <w:p w14:paraId="63269B5B" w14:textId="6501F9F3"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5" w:name="_Toc47092723"/>
      <w:bookmarkStart w:id="216" w:name="_Toc47093978"/>
      <w:bookmarkStart w:id="217" w:name="_Toc47094139"/>
      <w:bookmarkStart w:id="218" w:name="_Toc47094307"/>
      <w:bookmarkStart w:id="219" w:name="_Toc57643903"/>
      <w:bookmarkStart w:id="220" w:name="_Toc57730205"/>
      <w:bookmarkStart w:id="221" w:name="_Toc58230312"/>
      <w:bookmarkStart w:id="222" w:name="_Toc106883070"/>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1"/>
      <w:bookmarkEnd w:id="212"/>
      <w:bookmarkEnd w:id="215"/>
      <w:bookmarkEnd w:id="216"/>
      <w:bookmarkEnd w:id="217"/>
      <w:bookmarkEnd w:id="218"/>
      <w:bookmarkEnd w:id="219"/>
      <w:bookmarkEnd w:id="220"/>
      <w:bookmarkEnd w:id="221"/>
      <w:bookmarkEnd w:id="2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099CFB15"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66590F98"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01B838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135E3624"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204FD069"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528052B3"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1FF18FD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1127294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The Vertical_LAN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gNB, UPF, NW-TT and DS- </w:t>
      </w:r>
      <w:r w:rsidRPr="00016B51">
        <w:rPr>
          <w:lang w:eastAsia="en-GB"/>
        </w:rPr>
        <w:lastRenderedPageBreak/>
        <w:t xml:space="preserve">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5F04BFE7"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w:t>
      </w:r>
      <w:r w:rsidR="003363AF">
        <w:rPr>
          <w:lang w:eastAsia="en-GB"/>
        </w:rPr>
        <w:t xml:space="preserve">as defined in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3979D623" w14:textId="5BE98665" w:rsidR="00082182" w:rsidRDefault="00082182" w:rsidP="00082182">
      <w:pPr>
        <w:spacing w:after="0"/>
        <w:rPr>
          <w:lang w:eastAsia="en-GB"/>
        </w:rPr>
      </w:pPr>
      <w:r>
        <w:rPr>
          <w:lang w:eastAsia="en-GB"/>
        </w:rPr>
        <w:t xml:space="preserve">List of related CRs: select "TSG Status = Approved" in: </w:t>
      </w:r>
      <w:r>
        <w:rPr>
          <w:lang w:eastAsia="en-GB"/>
        </w:rPr>
        <w:br/>
      </w:r>
      <w:hyperlink r:id="rId27" w:history="1">
        <w:r w:rsidRPr="000B3867">
          <w:rPr>
            <w:rStyle w:val="Hyperlink"/>
            <w:lang w:eastAsia="en-GB"/>
          </w:rPr>
          <w:t>https://portal.3gpp.org/ChangeRequests.aspx?q=1&amp;workitem=750004,800007,830042,800028,820017,810038,840027,830010,830035,830036,830037,820027</w:t>
        </w:r>
      </w:hyperlink>
      <w:r w:rsidR="003917AB">
        <w:rPr>
          <w:lang w:eastAsia="en-GB"/>
        </w:rPr>
        <w:t xml:space="preserve"> </w:t>
      </w:r>
    </w:p>
    <w:p w14:paraId="7C35BCBA" w14:textId="77777777" w:rsidR="00082182" w:rsidRDefault="00082182" w:rsidP="0096652A">
      <w:pPr>
        <w:pStyle w:val="EW"/>
      </w:pPr>
    </w:p>
    <w:p w14:paraId="2FBF04E8" w14:textId="2855BCB9"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3" w:name="_Toc47093979"/>
      <w:bookmarkStart w:id="224" w:name="_Toc47094140"/>
      <w:bookmarkStart w:id="225" w:name="_Toc47094308"/>
      <w:bookmarkStart w:id="226" w:name="_Toc57643904"/>
      <w:bookmarkStart w:id="227" w:name="_Toc57730206"/>
      <w:bookmarkStart w:id="228" w:name="_Toc58230313"/>
      <w:bookmarkStart w:id="229" w:name="_Toc35353635"/>
      <w:bookmarkStart w:id="230" w:name="_Toc46913750"/>
      <w:bookmarkStart w:id="231" w:name="_Toc47004725"/>
      <w:bookmarkStart w:id="232" w:name="_Toc47023144"/>
      <w:bookmarkStart w:id="233" w:name="_Toc47086065"/>
      <w:bookmarkStart w:id="234" w:name="_Toc47089987"/>
      <w:bookmarkStart w:id="235" w:name="_Toc47092724"/>
      <w:bookmarkStart w:id="236" w:name="_Toc106883071"/>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3"/>
      <w:bookmarkEnd w:id="224"/>
      <w:bookmarkEnd w:id="225"/>
      <w:r w:rsidR="00561D2D" w:rsidRPr="00016B51">
        <w:rPr>
          <w:lang w:eastAsia="en-GB"/>
        </w:rPr>
        <w:t>)</w:t>
      </w:r>
      <w:bookmarkEnd w:id="226"/>
      <w:bookmarkEnd w:id="227"/>
      <w:bookmarkEnd w:id="228"/>
      <w:bookmarkEnd w:id="236"/>
      <w:r w:rsidRPr="00016B51">
        <w:rPr>
          <w:lang w:eastAsia="en-GB"/>
        </w:rPr>
        <w:t xml:space="preserve"> </w:t>
      </w:r>
      <w:bookmarkEnd w:id="229"/>
      <w:bookmarkEnd w:id="230"/>
      <w:bookmarkEnd w:id="231"/>
      <w:bookmarkEnd w:id="232"/>
      <w:bookmarkEnd w:id="233"/>
      <w:bookmarkEnd w:id="234"/>
      <w:bookmarkEnd w:id="235"/>
    </w:p>
    <w:p w14:paraId="635E3A4F" w14:textId="5CE0F605" w:rsidR="00454EEF" w:rsidRPr="00016B51" w:rsidRDefault="00454EEF" w:rsidP="00454EEF">
      <w:pPr>
        <w:pStyle w:val="Heading2"/>
        <w:rPr>
          <w:lang w:eastAsia="en-GB"/>
        </w:rPr>
      </w:pPr>
      <w:bookmarkStart w:id="237" w:name="_Toc47093980"/>
      <w:bookmarkStart w:id="238" w:name="_Toc47094141"/>
      <w:bookmarkStart w:id="239" w:name="_Toc47094309"/>
      <w:bookmarkStart w:id="240" w:name="_Toc57643905"/>
      <w:bookmarkStart w:id="241" w:name="_Toc57730207"/>
      <w:bookmarkStart w:id="242" w:name="_Toc58230314"/>
      <w:bookmarkStart w:id="243" w:name="_Toc106883072"/>
      <w:r w:rsidRPr="00016B51">
        <w:rPr>
          <w:lang w:eastAsia="en-GB"/>
        </w:rPr>
        <w:t>7.1</w:t>
      </w:r>
      <w:r w:rsidRPr="00016B51">
        <w:rPr>
          <w:lang w:eastAsia="en-GB"/>
        </w:rPr>
        <w:tab/>
        <w:t>Cellular IoT support and evolution for the 5G System</w:t>
      </w:r>
      <w:bookmarkEnd w:id="237"/>
      <w:bookmarkEnd w:id="238"/>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30FB01A5"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287AE4F2"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0DADCEC4"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Mahmoud Watfa;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266684C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4600517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1541D1D2"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191B1060"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23.501 [1] clause 5.31, the following CIoT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Control Plane CIoT 5GS Optimisation</w:t>
      </w:r>
      <w:r w:rsidR="00BB6495" w:rsidRPr="00016B51">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w:t>
      </w:r>
      <w:r w:rsidR="00BB6495" w:rsidRPr="00016B51">
        <w:rPr>
          <w:lang w:eastAsia="en-GB"/>
        </w:rPr>
        <w:lastRenderedPageBreak/>
        <w:t>N3 tunnel). Early Data Transmission (EDT), i.e. sending user data in RRC Message 3 is supported for mobile originated Control Plane CIoT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User Plane CIoT 5GS Optimisation</w:t>
      </w:r>
      <w:r w:rsidR="00BB6495" w:rsidRPr="00016B51">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016B51">
        <w:rPr>
          <w:b/>
          <w:bCs/>
          <w:lang w:eastAsia="en-GB"/>
        </w:rPr>
        <w:t>Preferred and Supported Network Behaviour</w:t>
      </w:r>
      <w:r w:rsidR="00BB6495" w:rsidRPr="00016B51">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w:t>
      </w:r>
      <w:r w:rsidR="00BB6495" w:rsidRPr="00016B51">
        <w:rPr>
          <w:lang w:eastAsia="en-GB"/>
        </w:rPr>
        <w:lastRenderedPageBreak/>
        <w:t xml:space="preserve">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617AFB45" w14:textId="52944A80" w:rsidR="00082182" w:rsidRDefault="00082182" w:rsidP="00082182">
      <w:pPr>
        <w:spacing w:after="0"/>
        <w:rPr>
          <w:lang w:eastAsia="en-GB"/>
        </w:rPr>
      </w:pPr>
      <w:r>
        <w:rPr>
          <w:lang w:eastAsia="en-GB"/>
        </w:rPr>
        <w:t xml:space="preserve">List of related CRs: select "TSG Status = Approved" in: </w:t>
      </w:r>
      <w:r>
        <w:rPr>
          <w:lang w:eastAsia="en-GB"/>
        </w:rPr>
        <w:br/>
      </w:r>
      <w:hyperlink r:id="rId28" w:history="1">
        <w:r w:rsidRPr="000B3867">
          <w:rPr>
            <w:rStyle w:val="Hyperlink"/>
            <w:lang w:eastAsia="en-GB"/>
          </w:rPr>
          <w:t>https://portal.3gpp.org/ChangeRequests.aspx?q=1&amp;workitem=</w:t>
        </w:r>
        <w:r w:rsidRPr="000B3867">
          <w:rPr>
            <w:rStyle w:val="Hyperlink"/>
          </w:rPr>
          <w:t>830043,770038,820015,830013,830038,830039,830040,830041,800033,760040</w:t>
        </w:r>
      </w:hyperlink>
      <w:r>
        <w:t xml:space="preserve"> </w:t>
      </w:r>
    </w:p>
    <w:p w14:paraId="46066C91" w14:textId="658CF069" w:rsidR="00082182" w:rsidRDefault="00082182" w:rsidP="00082182">
      <w:pPr>
        <w:pStyle w:val="EW"/>
      </w:pP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lastRenderedPageBreak/>
        <w:t>[3]</w:t>
      </w:r>
      <w:r w:rsidRPr="00016B51">
        <w:rPr>
          <w:lang w:eastAsia="en-GB"/>
        </w:rPr>
        <w:tab/>
      </w:r>
      <w:r w:rsidR="00AB15C9">
        <w:rPr>
          <w:lang w:eastAsia="en-GB"/>
        </w:rPr>
        <w:t>TS </w:t>
      </w:r>
      <w:r w:rsidRPr="00016B51">
        <w:rPr>
          <w:lang w:eastAsia="en-GB"/>
        </w:rPr>
        <w:t>23.502, “Procedures for the 5G System (5GS)”</w:t>
      </w:r>
    </w:p>
    <w:p w14:paraId="691578A1" w14:textId="550EF72F" w:rsidR="00466F78" w:rsidRPr="00016B51" w:rsidRDefault="00BB6495" w:rsidP="006A528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7BB30C83" w14:textId="7FE45F07" w:rsidR="00466F78" w:rsidRPr="00016B51" w:rsidRDefault="00454EEF" w:rsidP="002113C9">
      <w:pPr>
        <w:pStyle w:val="Heading2"/>
        <w:rPr>
          <w:lang w:eastAsia="en-GB"/>
        </w:rPr>
      </w:pPr>
      <w:bookmarkStart w:id="244" w:name="_Toc47004726"/>
      <w:bookmarkStart w:id="245" w:name="_Toc47023145"/>
      <w:bookmarkStart w:id="246" w:name="_Toc47086066"/>
      <w:bookmarkStart w:id="247" w:name="_Toc47089988"/>
      <w:bookmarkStart w:id="248" w:name="_Toc47092725"/>
      <w:bookmarkStart w:id="249" w:name="_Toc47093981"/>
      <w:bookmarkStart w:id="250" w:name="_Toc47094142"/>
      <w:bookmarkStart w:id="251" w:name="_Toc47094310"/>
      <w:bookmarkStart w:id="252" w:name="_Toc57643906"/>
      <w:bookmarkStart w:id="253" w:name="_Toc57730208"/>
      <w:bookmarkStart w:id="254" w:name="_Toc58230315"/>
      <w:bookmarkStart w:id="255" w:name="_Toc106883073"/>
      <w:r w:rsidRPr="00016B51">
        <w:rPr>
          <w:lang w:eastAsia="en-GB"/>
        </w:rPr>
        <w:t>7.2</w:t>
      </w:r>
      <w:r w:rsidRPr="00016B51">
        <w:rPr>
          <w:lang w:eastAsia="en-GB"/>
        </w:rPr>
        <w:tab/>
      </w:r>
      <w:r w:rsidR="00466F78" w:rsidRPr="00016B51">
        <w:rPr>
          <w:lang w:eastAsia="en-GB"/>
        </w:rPr>
        <w:t>Additional enhancements for NB-IoT</w:t>
      </w:r>
      <w:bookmarkEnd w:id="244"/>
      <w:bookmarkEnd w:id="245"/>
      <w:bookmarkEnd w:id="246"/>
      <w:bookmarkEnd w:id="247"/>
      <w:bookmarkEnd w:id="248"/>
      <w:bookmarkEnd w:id="249"/>
      <w:bookmarkEnd w:id="250"/>
      <w:bookmarkEnd w:id="251"/>
      <w:bookmarkEnd w:id="252"/>
      <w:bookmarkEnd w:id="253"/>
      <w:bookmarkEnd w:id="254"/>
      <w:bookmarkEnd w:id="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5FE1E72E"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86EAF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2BEA07D1"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w:t>
      </w:r>
      <w:r w:rsidR="003917AB">
        <w:rPr>
          <w:lang w:eastAsia="en-GB"/>
        </w:rPr>
        <w:t xml:space="preserve">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0001773B"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w:t>
      </w:r>
      <w:r w:rsidR="003917AB">
        <w:rPr>
          <w:lang w:eastAsia="en-GB"/>
        </w:rPr>
        <w:t xml:space="preserve"> </w:t>
      </w:r>
      <w:r w:rsidRPr="00016B51">
        <w:rPr>
          <w:lang w:eastAsia="en-GB"/>
        </w:rPr>
        <w:lastRenderedPageBreak/>
        <w:t>The NPRACH configuration of the NB-IoT Cells are exchanged between neighbour eNBs for RACH optimization. And the RLF report from UE is forwarded to the old eNB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509955B9" w:rsidR="00466F78" w:rsidRPr="00016B51" w:rsidRDefault="00466F78" w:rsidP="00466F78">
      <w:pPr>
        <w:jc w:val="both"/>
        <w:rPr>
          <w:lang w:eastAsia="en-GB"/>
        </w:rPr>
      </w:pPr>
      <w:r w:rsidRPr="00016B51">
        <w:rPr>
          <w:lang w:eastAsia="en-GB"/>
        </w:rPr>
        <w:t>Rel-16 introduces support for UE specific DRX to reduce paging latency.</w:t>
      </w:r>
      <w:r w:rsidR="003917AB">
        <w:rPr>
          <w:lang w:eastAsia="en-GB"/>
        </w:rPr>
        <w:t xml:space="preserve"> </w:t>
      </w:r>
      <w:r w:rsidRPr="00016B51">
        <w:rPr>
          <w:lang w:eastAsia="en-GB"/>
        </w:rPr>
        <w:t>The eNB may broadcast a minimum UE specific DRX value shorter than the cell default DRX value.</w:t>
      </w:r>
      <w:r w:rsidR="003917AB">
        <w:rPr>
          <w:lang w:eastAsia="en-GB"/>
        </w:rPr>
        <w:t xml:space="preserve"> </w:t>
      </w:r>
      <w:r w:rsidRPr="00016B51">
        <w:rPr>
          <w:lang w:eastAsia="en-GB"/>
        </w:rPr>
        <w:t>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C35FF57" w14:textId="77777777" w:rsidR="00082182" w:rsidRPr="00016B51" w:rsidRDefault="00082182" w:rsidP="00082182">
      <w:pPr>
        <w:rPr>
          <w:b/>
          <w:bCs/>
          <w:lang w:eastAsia="en-GB"/>
        </w:rPr>
      </w:pPr>
      <w:bookmarkStart w:id="256" w:name="_Toc47004727"/>
      <w:bookmarkStart w:id="257" w:name="_Toc47023146"/>
      <w:bookmarkStart w:id="258" w:name="_Toc47086067"/>
      <w:bookmarkStart w:id="259" w:name="_Toc47089989"/>
      <w:bookmarkStart w:id="260" w:name="_Toc47092726"/>
      <w:bookmarkStart w:id="261" w:name="_Toc47093982"/>
      <w:bookmarkStart w:id="262" w:name="_Toc47094143"/>
      <w:bookmarkStart w:id="263" w:name="_Toc47094311"/>
      <w:bookmarkStart w:id="264" w:name="_Toc57643907"/>
      <w:bookmarkStart w:id="265" w:name="_Toc57730209"/>
      <w:bookmarkStart w:id="266" w:name="_Toc58230316"/>
      <w:r w:rsidRPr="00016B51">
        <w:rPr>
          <w:b/>
          <w:bCs/>
          <w:lang w:eastAsia="en-GB"/>
        </w:rPr>
        <w:lastRenderedPageBreak/>
        <w:t>References</w:t>
      </w:r>
    </w:p>
    <w:p w14:paraId="7E9175BB" w14:textId="67EC022B" w:rsidR="00082182" w:rsidRDefault="00082182" w:rsidP="00082182">
      <w:pPr>
        <w:spacing w:after="0"/>
        <w:rPr>
          <w:lang w:eastAsia="en-GB"/>
        </w:rPr>
      </w:pPr>
      <w:r>
        <w:rPr>
          <w:lang w:eastAsia="en-GB"/>
        </w:rPr>
        <w:t xml:space="preserve">List of related CRs: select "TSG Status = Approved" in: </w:t>
      </w:r>
      <w:r>
        <w:rPr>
          <w:lang w:eastAsia="en-GB"/>
        </w:rPr>
        <w:br/>
      </w:r>
      <w:hyperlink r:id="rId29" w:history="1">
        <w:r w:rsidRPr="000B3867">
          <w:rPr>
            <w:rStyle w:val="Hyperlink"/>
            <w:lang w:eastAsia="en-GB"/>
          </w:rPr>
          <w:t>https://portal.3gpp.org/ChangeRequests.aspx?q=1&amp;workitem=</w:t>
        </w:r>
        <w:r w:rsidRPr="000B3867">
          <w:rPr>
            <w:rStyle w:val="Hyperlink"/>
          </w:rPr>
          <w:t>800084,800184,800284</w:t>
        </w:r>
      </w:hyperlink>
      <w:r w:rsidR="003917AB">
        <w:t xml:space="preserve"> </w:t>
      </w:r>
    </w:p>
    <w:p w14:paraId="2D5E91ED" w14:textId="31E50246" w:rsidR="00082182" w:rsidRDefault="00082182" w:rsidP="00082182">
      <w:pPr>
        <w:pStyle w:val="EW"/>
      </w:pPr>
    </w:p>
    <w:p w14:paraId="337C137F" w14:textId="7829506A" w:rsidR="00466F78" w:rsidRPr="00016B51" w:rsidRDefault="00454EEF" w:rsidP="002113C9">
      <w:pPr>
        <w:pStyle w:val="Heading2"/>
        <w:rPr>
          <w:lang w:eastAsia="en-GB"/>
        </w:rPr>
      </w:pPr>
      <w:bookmarkStart w:id="267" w:name="_Toc106883074"/>
      <w:r w:rsidRPr="00016B51">
        <w:rPr>
          <w:lang w:eastAsia="en-GB"/>
        </w:rPr>
        <w:t>7.3</w:t>
      </w:r>
      <w:r w:rsidRPr="00016B51">
        <w:rPr>
          <w:lang w:eastAsia="en-GB"/>
        </w:rPr>
        <w:tab/>
      </w:r>
      <w:r w:rsidR="00AF2181" w:rsidRPr="00016B51">
        <w:rPr>
          <w:lang w:eastAsia="en-GB"/>
        </w:rPr>
        <w:t>Additional MTC enhancements for LTE</w:t>
      </w:r>
      <w:bookmarkEnd w:id="256"/>
      <w:bookmarkEnd w:id="257"/>
      <w:bookmarkEnd w:id="258"/>
      <w:bookmarkEnd w:id="259"/>
      <w:bookmarkEnd w:id="260"/>
      <w:bookmarkEnd w:id="261"/>
      <w:bookmarkEnd w:id="262"/>
      <w:bookmarkEnd w:id="263"/>
      <w:bookmarkEnd w:id="264"/>
      <w:bookmarkEnd w:id="265"/>
      <w:bookmarkEnd w:id="266"/>
      <w:bookmarkEnd w:id="2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494E6DAD"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60D27304"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lastRenderedPageBreak/>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CE mode improvements for non-Cat-M UEs</w:t>
      </w:r>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lastRenderedPageBreak/>
        <w:t>•</w:t>
      </w:r>
      <w:r w:rsidRPr="00016B51">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7219B417" w14:textId="0493533F" w:rsidR="00082182" w:rsidRDefault="00082182" w:rsidP="00082182">
      <w:pPr>
        <w:spacing w:after="0"/>
        <w:rPr>
          <w:lang w:eastAsia="en-GB"/>
        </w:rPr>
      </w:pPr>
      <w:r>
        <w:rPr>
          <w:lang w:eastAsia="en-GB"/>
        </w:rPr>
        <w:t xml:space="preserve">List of related CRs: select "TSG Status = Approved" in: </w:t>
      </w:r>
      <w:r>
        <w:rPr>
          <w:lang w:eastAsia="en-GB"/>
        </w:rPr>
        <w:br/>
      </w:r>
      <w:hyperlink r:id="rId30" w:history="1">
        <w:r w:rsidRPr="000B3867">
          <w:rPr>
            <w:rStyle w:val="Hyperlink"/>
            <w:lang w:eastAsia="en-GB"/>
          </w:rPr>
          <w:t>https://portal.3gpp.org/ChangeRequests.aspx?q=1&amp;workitem=</w:t>
        </w:r>
        <w:r w:rsidRPr="000B3867">
          <w:rPr>
            <w:rStyle w:val="Hyperlink"/>
          </w:rPr>
          <w:t>800083,800183,800283</w:t>
        </w:r>
      </w:hyperlink>
    </w:p>
    <w:p w14:paraId="5F1ED97A" w14:textId="783B2FF9" w:rsidR="00082182" w:rsidRDefault="00082182" w:rsidP="00082182">
      <w:pPr>
        <w:pStyle w:val="EW"/>
      </w:pP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8" w:name="_Toc35353636"/>
      <w:bookmarkStart w:id="269" w:name="_Toc46913751"/>
      <w:bookmarkStart w:id="270" w:name="_Toc47004728"/>
      <w:bookmarkStart w:id="271" w:name="_Toc47023147"/>
      <w:bookmarkStart w:id="272" w:name="_Toc47086068"/>
      <w:bookmarkStart w:id="273" w:name="_Toc47089990"/>
      <w:bookmarkStart w:id="274" w:name="_Toc47092727"/>
      <w:bookmarkStart w:id="275" w:name="_Toc47093983"/>
      <w:bookmarkStart w:id="276" w:name="_Toc47094144"/>
      <w:bookmarkStart w:id="277" w:name="_Toc47094312"/>
      <w:bookmarkStart w:id="278" w:name="_Toc57643908"/>
      <w:bookmarkStart w:id="279" w:name="_Toc57730210"/>
      <w:bookmarkStart w:id="280" w:name="_Toc58230317"/>
      <w:bookmarkStart w:id="281" w:name="_Toc106883075"/>
      <w:r w:rsidRPr="00016B51">
        <w:rPr>
          <w:lang w:eastAsia="en-GB"/>
        </w:rPr>
        <w:t>8</w:t>
      </w:r>
      <w:r w:rsidRPr="00016B51">
        <w:rPr>
          <w:lang w:eastAsia="en-GB"/>
        </w:rPr>
        <w:tab/>
        <w:t>Advanced V2X support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1A42C5B" w14:textId="7579FDB0" w:rsidR="00694E3F" w:rsidRPr="00016B51" w:rsidRDefault="00454EEF" w:rsidP="00694E3F">
      <w:pPr>
        <w:pStyle w:val="Heading2"/>
        <w:rPr>
          <w:lang w:eastAsia="en-GB"/>
        </w:rPr>
      </w:pPr>
      <w:bookmarkStart w:id="282" w:name="_Toc47004729"/>
      <w:bookmarkStart w:id="283" w:name="_Toc47023148"/>
      <w:bookmarkStart w:id="284" w:name="_Toc47086069"/>
      <w:bookmarkStart w:id="285" w:name="_Toc47089991"/>
      <w:bookmarkStart w:id="286" w:name="_Toc47092728"/>
      <w:bookmarkStart w:id="287" w:name="_Toc47093984"/>
      <w:bookmarkStart w:id="288" w:name="_Toc47094145"/>
      <w:bookmarkStart w:id="289" w:name="_Toc47094313"/>
      <w:bookmarkStart w:id="290" w:name="_Toc57643909"/>
      <w:bookmarkStart w:id="291" w:name="_Toc57730211"/>
      <w:bookmarkStart w:id="292" w:name="_Toc58230318"/>
      <w:bookmarkStart w:id="293" w:name="_Toc106883076"/>
      <w:r w:rsidRPr="00016B51">
        <w:rPr>
          <w:lang w:eastAsia="en-GB"/>
        </w:rPr>
        <w:t>8.1</w:t>
      </w:r>
      <w:r w:rsidRPr="00016B51">
        <w:rPr>
          <w:lang w:eastAsia="en-GB"/>
        </w:rPr>
        <w:tab/>
      </w:r>
      <w:r w:rsidR="00694E3F" w:rsidRPr="00016B51">
        <w:rPr>
          <w:lang w:eastAsia="en-GB"/>
        </w:rPr>
        <w:t>Improvement of V2X service Handling</w:t>
      </w:r>
      <w:bookmarkEnd w:id="282"/>
      <w:bookmarkEnd w:id="283"/>
      <w:bookmarkEnd w:id="284"/>
      <w:bookmarkEnd w:id="285"/>
      <w:bookmarkEnd w:id="286"/>
      <w:bookmarkEnd w:id="287"/>
      <w:bookmarkEnd w:id="288"/>
      <w:bookmarkEnd w:id="289"/>
      <w:bookmarkEnd w:id="290"/>
      <w:bookmarkEnd w:id="291"/>
      <w:bookmarkEnd w:id="292"/>
      <w:bookmarkEnd w:id="2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lastRenderedPageBreak/>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1352B1D" w14:textId="22ED55DB" w:rsidR="00082182" w:rsidRDefault="00082182" w:rsidP="00082182">
      <w:pPr>
        <w:spacing w:after="0"/>
        <w:rPr>
          <w:lang w:eastAsia="en-GB"/>
        </w:rPr>
      </w:pPr>
      <w:r>
        <w:rPr>
          <w:lang w:eastAsia="en-GB"/>
        </w:rPr>
        <w:t xml:space="preserve">List of related CRs: select "TSG Status = Approved" in: </w:t>
      </w:r>
      <w:r>
        <w:rPr>
          <w:lang w:eastAsia="en-GB"/>
        </w:rPr>
        <w:br/>
      </w:r>
      <w:hyperlink r:id="rId31" w:history="1">
        <w:r w:rsidRPr="000B3867">
          <w:rPr>
            <w:rStyle w:val="Hyperlink"/>
            <w:lang w:eastAsia="en-GB"/>
          </w:rPr>
          <w:t>https://portal.3gpp.org/ChangeRequests.aspx?q=1&amp;workitem=820024</w:t>
        </w:r>
      </w:hyperlink>
      <w:r>
        <w:t xml:space="preserve"> </w:t>
      </w:r>
    </w:p>
    <w:p w14:paraId="5FC3BE44" w14:textId="77777777" w:rsidR="00082182" w:rsidRDefault="00082182" w:rsidP="00082182">
      <w:pPr>
        <w:pStyle w:val="EW"/>
      </w:pP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4" w:name="_Toc47004730"/>
      <w:bookmarkStart w:id="295" w:name="_Toc47023149"/>
      <w:bookmarkStart w:id="296" w:name="_Toc47086070"/>
      <w:bookmarkStart w:id="297" w:name="_Toc47089992"/>
      <w:bookmarkStart w:id="298" w:name="_Toc47092729"/>
      <w:bookmarkStart w:id="299" w:name="_Toc47093985"/>
      <w:bookmarkStart w:id="300" w:name="_Toc47094146"/>
      <w:bookmarkStart w:id="301" w:name="_Toc47094314"/>
      <w:bookmarkStart w:id="302" w:name="_Toc57643910"/>
      <w:bookmarkStart w:id="303" w:name="_Toc57730212"/>
      <w:bookmarkStart w:id="304" w:name="_Toc58230319"/>
      <w:bookmarkStart w:id="305" w:name="_Toc106883077"/>
      <w:r w:rsidRPr="00016B51">
        <w:rPr>
          <w:lang w:eastAsia="en-GB"/>
        </w:rPr>
        <w:t>8.2</w:t>
      </w:r>
      <w:r w:rsidRPr="00016B51">
        <w:rPr>
          <w:lang w:eastAsia="en-GB"/>
        </w:rPr>
        <w:tab/>
      </w:r>
      <w:r w:rsidR="00694E3F" w:rsidRPr="00016B51">
        <w:rPr>
          <w:lang w:eastAsia="en-GB"/>
        </w:rPr>
        <w:t>Architecture enhancements for 3GPP support of advanced V2X services</w:t>
      </w:r>
      <w:bookmarkEnd w:id="294"/>
      <w:bookmarkEnd w:id="295"/>
      <w:bookmarkEnd w:id="296"/>
      <w:bookmarkEnd w:id="297"/>
      <w:bookmarkEnd w:id="298"/>
      <w:bookmarkEnd w:id="299"/>
      <w:bookmarkEnd w:id="300"/>
      <w:bookmarkEnd w:id="301"/>
      <w:bookmarkEnd w:id="302"/>
      <w:bookmarkEnd w:id="303"/>
      <w:bookmarkEnd w:id="304"/>
      <w:bookmarkEnd w:id="30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06036E5B"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4CAD4A96"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2F1338CE"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3E4FF75C"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1CD15F03"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2736C0B8"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A8C2962"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t>Uu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The various parameters for V2X communications over PC5 and Uu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 xml:space="preserve">23.287 [1]. A UE may use either type of PC5 or both for V2X communication depending on the services the UE supports. The V2X communication over PC5 reference point supports roaming and inter-PLMN operations. V2X communication over PC5 </w:t>
      </w:r>
      <w:r w:rsidRPr="00016B51">
        <w:rPr>
          <w:lang w:eastAsia="en-GB"/>
        </w:rPr>
        <w:lastRenderedPageBreak/>
        <w:t>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Uu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9B31485" w14:textId="25B36761" w:rsidR="00937780" w:rsidRDefault="00937780" w:rsidP="00937780">
      <w:pPr>
        <w:spacing w:after="0"/>
        <w:rPr>
          <w:lang w:eastAsia="en-GB"/>
        </w:rPr>
      </w:pPr>
      <w:r>
        <w:rPr>
          <w:lang w:eastAsia="en-GB"/>
        </w:rPr>
        <w:t xml:space="preserve">List of related CRs: select "TSG Status = Approved" in: </w:t>
      </w:r>
      <w:r>
        <w:rPr>
          <w:lang w:eastAsia="en-GB"/>
        </w:rPr>
        <w:br/>
      </w:r>
      <w:hyperlink r:id="rId32" w:history="1">
        <w:r w:rsidRPr="000B3867">
          <w:rPr>
            <w:rStyle w:val="Hyperlink"/>
            <w:lang w:eastAsia="en-GB"/>
          </w:rPr>
          <w:t>https://portal.3gpp.org/ChangeRequests.aspx?q=1&amp;workitem=840078,760043,820018,840011,840079,840080,840081,840082</w:t>
        </w:r>
      </w:hyperlink>
      <w:r w:rsidR="003917AB">
        <w:t xml:space="preserve"> </w:t>
      </w:r>
    </w:p>
    <w:p w14:paraId="3626E3FF" w14:textId="2B13CBA5" w:rsidR="00937780" w:rsidRDefault="00937780" w:rsidP="00937780">
      <w:pPr>
        <w:pStyle w:val="EW"/>
      </w:pP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6" w:name="_Toc47092730"/>
      <w:bookmarkStart w:id="307" w:name="_Toc47093986"/>
      <w:bookmarkStart w:id="308" w:name="_Toc47094147"/>
      <w:bookmarkStart w:id="309" w:name="_Toc47094315"/>
      <w:bookmarkStart w:id="310" w:name="_Toc57643911"/>
      <w:bookmarkStart w:id="311" w:name="_Toc57730213"/>
      <w:bookmarkStart w:id="312" w:name="_Toc58230320"/>
      <w:bookmarkStart w:id="313" w:name="_Toc106883078"/>
      <w:r w:rsidRPr="00016B51">
        <w:rPr>
          <w:lang w:eastAsia="en-GB"/>
        </w:rPr>
        <w:t>8.3</w:t>
      </w:r>
      <w:r w:rsidRPr="00016B51">
        <w:rPr>
          <w:lang w:eastAsia="en-GB"/>
        </w:rPr>
        <w:tab/>
      </w:r>
      <w:r w:rsidR="00477B76" w:rsidRPr="00016B51">
        <w:rPr>
          <w:lang w:eastAsia="en-GB"/>
        </w:rPr>
        <w:t>Application layer support for V2X services</w:t>
      </w:r>
      <w:bookmarkEnd w:id="306"/>
      <w:bookmarkEnd w:id="307"/>
      <w:bookmarkEnd w:id="308"/>
      <w:bookmarkEnd w:id="309"/>
      <w:bookmarkEnd w:id="310"/>
      <w:bookmarkEnd w:id="311"/>
      <w:bookmarkEnd w:id="312"/>
      <w:bookmarkEnd w:id="3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Niranth Amogh, Huawei Tel.India</w:t>
            </w:r>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64859D01"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4E509F3"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11BBA046"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6E1C8CEF"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5857A23C"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34F7C9EA"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lastRenderedPageBreak/>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lastRenderedPageBreak/>
        <w:t>•</w:t>
      </w:r>
      <w:r w:rsidRPr="00016B51">
        <w:rPr>
          <w:lang w:eastAsia="en-GB"/>
        </w:rPr>
        <w:tab/>
        <w:t xml:space="preserve">Supporting file distribution from V2X application specific server to the V2X UEs using xMB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E3AFB70" w14:textId="2109E1FD" w:rsidR="00937780" w:rsidRDefault="00937780" w:rsidP="00937780">
      <w:pPr>
        <w:spacing w:after="0"/>
        <w:rPr>
          <w:lang w:eastAsia="en-GB"/>
        </w:rPr>
      </w:pPr>
      <w:r>
        <w:rPr>
          <w:lang w:eastAsia="en-GB"/>
        </w:rPr>
        <w:t xml:space="preserve">List of related CRs: select "TSG Status = Approved" in: </w:t>
      </w:r>
      <w:r>
        <w:rPr>
          <w:lang w:eastAsia="en-GB"/>
        </w:rPr>
        <w:br/>
      </w:r>
      <w:hyperlink r:id="rId34" w:history="1">
        <w:r w:rsidRPr="000B3867">
          <w:rPr>
            <w:rStyle w:val="Hyperlink"/>
            <w:lang w:eastAsia="en-GB"/>
          </w:rPr>
          <w:t>https://portal.3gpp.org/ChangeRequests.aspx?q=1&amp;workitem=840074,780025,810020,840010,840075,840076,840077</w:t>
        </w:r>
      </w:hyperlink>
    </w:p>
    <w:p w14:paraId="67CCD7D2" w14:textId="2DF2C269" w:rsidR="00937780" w:rsidRDefault="00937780" w:rsidP="00937780">
      <w:pPr>
        <w:pStyle w:val="EW"/>
      </w:pPr>
    </w:p>
    <w:p w14:paraId="62A0B4E2" w14:textId="6A6DA901" w:rsidR="00DD1271" w:rsidRPr="00016B51" w:rsidRDefault="00DD1271" w:rsidP="00723B50">
      <w:pPr>
        <w:pStyle w:val="EW"/>
        <w:rPr>
          <w:lang w:eastAsia="en-GB"/>
        </w:rPr>
      </w:pPr>
      <w:r w:rsidRPr="00016B51">
        <w:rPr>
          <w:lang w:eastAsia="en-GB"/>
        </w:rPr>
        <w:t>[1]</w:t>
      </w:r>
      <w:r w:rsidR="003917AB">
        <w:rPr>
          <w:lang w:eastAsia="en-GB"/>
        </w:rPr>
        <w:t xml:space="preserve"> </w:t>
      </w:r>
      <w:r w:rsidR="00AB15C9">
        <w:rPr>
          <w:lang w:eastAsia="en-GB"/>
        </w:rPr>
        <w:t>TS </w:t>
      </w:r>
      <w:r w:rsidRPr="00016B51">
        <w:rPr>
          <w:lang w:eastAsia="en-GB"/>
        </w:rPr>
        <w:t>22.185: "Service requirements for V2X services; Stage 1".</w:t>
      </w:r>
    </w:p>
    <w:p w14:paraId="4A483BDC" w14:textId="7DC29E7C" w:rsidR="00DD1271" w:rsidRPr="00016B51" w:rsidRDefault="00DD1271"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22.186: "Enhancement of 3GPP support for V2X scenarios; Stage 1".</w:t>
      </w:r>
    </w:p>
    <w:p w14:paraId="502D4721" w14:textId="737ADF7F" w:rsidR="00DD1271" w:rsidRPr="00016B51" w:rsidRDefault="00DD1271"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23.285: "Architecture enhancements for V2X services".</w:t>
      </w:r>
    </w:p>
    <w:p w14:paraId="740E9F84" w14:textId="769661FA" w:rsidR="00DD1271" w:rsidRPr="00016B51" w:rsidRDefault="00DD1271" w:rsidP="00723B50">
      <w:pPr>
        <w:pStyle w:val="EW"/>
        <w:rPr>
          <w:lang w:eastAsia="en-GB"/>
        </w:rPr>
      </w:pPr>
      <w:r w:rsidRPr="00016B51">
        <w:rPr>
          <w:lang w:eastAsia="en-GB"/>
        </w:rPr>
        <w:t>[4]</w:t>
      </w:r>
      <w:r w:rsidR="003917AB">
        <w:rPr>
          <w:lang w:eastAsia="en-GB"/>
        </w:rPr>
        <w:t xml:space="preserve"> </w:t>
      </w:r>
      <w:r w:rsidR="00AB15C9">
        <w:rPr>
          <w:lang w:eastAsia="en-GB"/>
        </w:rPr>
        <w:t>TR </w:t>
      </w:r>
      <w:r w:rsidRPr="00016B51">
        <w:rPr>
          <w:lang w:eastAsia="en-GB"/>
        </w:rPr>
        <w:t>23.795: "Study on application layer support for V2X services".</w:t>
      </w:r>
    </w:p>
    <w:p w14:paraId="700A85AF" w14:textId="7A8B3E32" w:rsidR="00DD1271" w:rsidRPr="00016B51" w:rsidRDefault="00DD1271" w:rsidP="00723B50">
      <w:pPr>
        <w:pStyle w:val="EW"/>
        <w:rPr>
          <w:lang w:eastAsia="en-GB"/>
        </w:rPr>
      </w:pPr>
      <w:r w:rsidRPr="00016B51">
        <w:rPr>
          <w:lang w:eastAsia="en-GB"/>
        </w:rPr>
        <w:t>[5]</w:t>
      </w:r>
      <w:r w:rsidR="003917AB">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43600721" w:rsidR="00DD1271" w:rsidRPr="00016B51" w:rsidRDefault="00DD1271" w:rsidP="00723B50">
      <w:pPr>
        <w:pStyle w:val="EW"/>
        <w:rPr>
          <w:lang w:eastAsia="en-GB"/>
        </w:rPr>
      </w:pPr>
      <w:r w:rsidRPr="00016B51">
        <w:rPr>
          <w:lang w:eastAsia="en-GB"/>
        </w:rPr>
        <w:t>[6]</w:t>
      </w:r>
      <w:r w:rsidR="003917AB">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1A3EAA37" w:rsidR="00DD1271" w:rsidRPr="00016B51" w:rsidRDefault="00DD1271" w:rsidP="00723B50">
      <w:pPr>
        <w:pStyle w:val="EW"/>
        <w:rPr>
          <w:lang w:eastAsia="en-GB"/>
        </w:rPr>
      </w:pPr>
      <w:r w:rsidRPr="00016B51">
        <w:rPr>
          <w:lang w:eastAsia="en-GB"/>
        </w:rPr>
        <w:t>[7]</w:t>
      </w:r>
      <w:r w:rsidR="003917AB">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43DBEE2A" w:rsidR="00DD1271" w:rsidRPr="00016B51" w:rsidRDefault="00DD1271" w:rsidP="00723B50">
      <w:pPr>
        <w:pStyle w:val="EW"/>
        <w:rPr>
          <w:lang w:eastAsia="en-GB"/>
        </w:rPr>
      </w:pPr>
      <w:r w:rsidRPr="00016B51">
        <w:rPr>
          <w:lang w:eastAsia="en-GB"/>
        </w:rPr>
        <w:t>[8]</w:t>
      </w:r>
      <w:r w:rsidR="003917AB">
        <w:rPr>
          <w:lang w:eastAsia="en-GB"/>
        </w:rPr>
        <w:t xml:space="preserve"> </w:t>
      </w:r>
      <w:r w:rsidR="00AB15C9">
        <w:rPr>
          <w:lang w:eastAsia="en-GB"/>
        </w:rPr>
        <w:t>TS </w:t>
      </w:r>
      <w:r w:rsidRPr="00016B51">
        <w:rPr>
          <w:lang w:eastAsia="en-GB"/>
        </w:rPr>
        <w:t>29.486: "V2X Application Enabler (VAE) Services; Stage 3".</w:t>
      </w:r>
    </w:p>
    <w:p w14:paraId="2DF86A4F" w14:textId="020C1291" w:rsidR="00DD1271" w:rsidRPr="00016B51" w:rsidRDefault="00DD1271" w:rsidP="00723B50">
      <w:pPr>
        <w:pStyle w:val="EW"/>
        <w:rPr>
          <w:lang w:eastAsia="en-GB"/>
        </w:rPr>
      </w:pPr>
      <w:r w:rsidRPr="00016B51">
        <w:rPr>
          <w:lang w:eastAsia="en-GB"/>
        </w:rPr>
        <w:t>[9]</w:t>
      </w:r>
      <w:r w:rsidR="003917AB">
        <w:rPr>
          <w:lang w:eastAsia="en-GB"/>
        </w:rPr>
        <w:t xml:space="preserve"> </w:t>
      </w:r>
      <w:r w:rsidR="00AB15C9">
        <w:rPr>
          <w:lang w:eastAsia="en-GB"/>
        </w:rPr>
        <w:t>TS </w:t>
      </w:r>
      <w:r w:rsidRPr="00016B51">
        <w:rPr>
          <w:lang w:eastAsia="en-GB"/>
        </w:rPr>
        <w:t>26.348: "Northbound Application Programming Interface (API) for Multimedia Broadcast/Multicast Service (MBMS) at the xMB reference point".</w:t>
      </w:r>
    </w:p>
    <w:p w14:paraId="16D4E4F5" w14:textId="52FA69AC" w:rsidR="00694E3F" w:rsidRPr="00016B51" w:rsidRDefault="00454EEF" w:rsidP="00694E3F">
      <w:pPr>
        <w:pStyle w:val="Heading2"/>
        <w:rPr>
          <w:lang w:eastAsia="en-GB"/>
        </w:rPr>
      </w:pPr>
      <w:bookmarkStart w:id="314" w:name="_Toc47004731"/>
      <w:bookmarkStart w:id="315" w:name="_Toc47023150"/>
      <w:bookmarkStart w:id="316" w:name="_Toc47086071"/>
      <w:bookmarkStart w:id="317" w:name="_Toc47089994"/>
      <w:bookmarkStart w:id="318" w:name="_Toc47092731"/>
      <w:bookmarkStart w:id="319" w:name="_Toc47093987"/>
      <w:bookmarkStart w:id="320" w:name="_Toc47094148"/>
      <w:bookmarkStart w:id="321" w:name="_Toc47094316"/>
      <w:bookmarkStart w:id="322" w:name="_Toc57643912"/>
      <w:bookmarkStart w:id="323" w:name="_Toc57730214"/>
      <w:bookmarkStart w:id="324" w:name="_Toc58230321"/>
      <w:bookmarkStart w:id="325" w:name="_Toc106883079"/>
      <w:r w:rsidRPr="00016B51">
        <w:rPr>
          <w:lang w:eastAsia="en-GB"/>
        </w:rPr>
        <w:t>8.4</w:t>
      </w:r>
      <w:r w:rsidRPr="00016B51">
        <w:rPr>
          <w:lang w:eastAsia="en-GB"/>
        </w:rPr>
        <w:tab/>
      </w:r>
      <w:r w:rsidR="00694E3F" w:rsidRPr="00016B51">
        <w:rPr>
          <w:lang w:eastAsia="en-GB"/>
        </w:rPr>
        <w:t>5G V2X with NR sidelink</w:t>
      </w:r>
      <w:bookmarkEnd w:id="314"/>
      <w:bookmarkEnd w:id="315"/>
      <w:bookmarkEnd w:id="316"/>
      <w:bookmarkEnd w:id="317"/>
      <w:bookmarkEnd w:id="318"/>
      <w:bookmarkEnd w:id="319"/>
      <w:bookmarkEnd w:id="320"/>
      <w:bookmarkEnd w:id="321"/>
      <w:bookmarkEnd w:id="322"/>
      <w:bookmarkEnd w:id="323"/>
      <w:bookmarkEnd w:id="324"/>
      <w:bookmarkEnd w:id="3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66004D9B"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34AE2BA5"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This section provides a summary of the key functionalities of NR sidelink.</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r w:rsidRPr="00016B51">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016B51" w:rsidRDefault="00694E3F" w:rsidP="00694E3F">
      <w:pPr>
        <w:rPr>
          <w:lang w:eastAsia="en-GB"/>
        </w:rPr>
      </w:pPr>
      <w:r w:rsidRPr="00016B51">
        <w:rPr>
          <w:lang w:eastAsia="en-GB"/>
        </w:rPr>
        <w:t>The NR V2X sidelink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Physical sidelink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Physical sidelink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Physical sidelink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Physical sidelink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t>Sidelink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r w:rsidRPr="00016B51">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lastRenderedPageBreak/>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r w:rsidRPr="00016B51">
        <w:rPr>
          <w:u w:val="single"/>
          <w:lang w:eastAsia="en-GB"/>
        </w:rPr>
        <w:t>Sidelink HARQ feedback, sidelink CSI and PC5-RRC for unicast and groupcast</w:t>
      </w:r>
    </w:p>
    <w:p w14:paraId="53981E35" w14:textId="77777777" w:rsidR="00694E3F" w:rsidRPr="00016B51" w:rsidRDefault="00694E3F" w:rsidP="00694E3F">
      <w:pPr>
        <w:rPr>
          <w:lang w:eastAsia="en-GB"/>
        </w:rPr>
      </w:pPr>
      <w:r w:rsidRPr="00016B51">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016B51" w:rsidRDefault="00694E3F" w:rsidP="00694E3F">
      <w:pPr>
        <w:pStyle w:val="TH"/>
      </w:pPr>
      <w:r w:rsidRPr="00016B51">
        <w:rPr>
          <w:noProof/>
        </w:rPr>
        <w:object w:dxaOrig="3600" w:dyaOrig="2608" w14:anchorId="44E60B9A">
          <v:shape id="_x0000_i1028" type="#_x0000_t75" style="width:180pt;height:129.6pt" o:ole="">
            <v:imagedata r:id="rId37" o:title=""/>
          </v:shape>
          <o:OLEObject Type="Embed" ProgID="Visio.Drawing.11" ShapeID="_x0000_i1028" DrawAspect="Content" ObjectID="_1717495935" r:id="rId38"/>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Cross-RAT and in-device coexistence between LTE V2X and NR V2X sidelinks</w:t>
      </w:r>
    </w:p>
    <w:p w14:paraId="571D646A" w14:textId="77777777" w:rsidR="00694E3F" w:rsidRPr="00016B51" w:rsidRDefault="00694E3F" w:rsidP="00694E3F">
      <w:pPr>
        <w:rPr>
          <w:lang w:eastAsia="en-GB"/>
        </w:rPr>
      </w:pPr>
      <w:r w:rsidRPr="00016B51">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18535EA7" w14:textId="132F616F" w:rsidR="00937780" w:rsidRDefault="00937780" w:rsidP="00937780">
      <w:pPr>
        <w:spacing w:after="0"/>
        <w:rPr>
          <w:lang w:eastAsia="en-GB"/>
        </w:rPr>
      </w:pPr>
      <w:r>
        <w:rPr>
          <w:lang w:eastAsia="en-GB"/>
        </w:rPr>
        <w:t xml:space="preserve">List of related CRs: select "TSG Status = Approved" in: </w:t>
      </w:r>
      <w:r>
        <w:rPr>
          <w:lang w:eastAsia="en-GB"/>
        </w:rPr>
        <w:br/>
      </w:r>
      <w:hyperlink r:id="rId39" w:history="1">
        <w:r w:rsidRPr="000B3867">
          <w:rPr>
            <w:rStyle w:val="Hyperlink"/>
            <w:lang w:eastAsia="en-GB"/>
          </w:rPr>
          <w:t>https://portal.3gpp.org/ChangeRequests.aspx?q=1&amp;workitem=830078,830178,830278</w:t>
        </w:r>
      </w:hyperlink>
      <w:r>
        <w:t xml:space="preserve"> </w:t>
      </w:r>
    </w:p>
    <w:p w14:paraId="5162DAD3" w14:textId="5A413E27" w:rsidR="00937780" w:rsidRDefault="00937780" w:rsidP="00937780">
      <w:pPr>
        <w:pStyle w:val="EW"/>
      </w:pPr>
    </w:p>
    <w:p w14:paraId="41AD9F1C" w14:textId="05DABFC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RP-200129, “Revised WID on 5G V2X with NR sidelink”</w:t>
      </w:r>
    </w:p>
    <w:p w14:paraId="3CBDCBA4" w14:textId="615D07E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TR37.985, “Overall description of Radio Access Network (RAN) aspects for Vehicle-to-everything (V2X) based on LTE and NR (Release 16).”</w:t>
      </w:r>
    </w:p>
    <w:p w14:paraId="583A1D95" w14:textId="6158B1DC"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TR38.886, “V2X Services based on NR; User Equipment (UE) radio transmission and reception.”</w:t>
      </w:r>
    </w:p>
    <w:p w14:paraId="5C95B623" w14:textId="44A59CA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6" w:name="_Toc47090001"/>
      <w:bookmarkStart w:id="327" w:name="_Toc47092732"/>
      <w:bookmarkStart w:id="328" w:name="_Toc47093988"/>
      <w:bookmarkStart w:id="329" w:name="_Toc47094149"/>
      <w:bookmarkStart w:id="330" w:name="_Toc47094317"/>
      <w:bookmarkStart w:id="331" w:name="_Toc57643913"/>
      <w:bookmarkStart w:id="332" w:name="_Toc57730215"/>
      <w:bookmarkStart w:id="333" w:name="_Toc58230322"/>
      <w:bookmarkStart w:id="334" w:name="_Toc35353640"/>
      <w:bookmarkStart w:id="335" w:name="_Toc46913755"/>
      <w:bookmarkStart w:id="336" w:name="_Toc47004736"/>
      <w:bookmarkStart w:id="337" w:name="_Toc47023155"/>
      <w:bookmarkStart w:id="338" w:name="_Toc47086076"/>
      <w:bookmarkStart w:id="339" w:name="_Toc106883080"/>
      <w:r w:rsidRPr="00016B51">
        <w:rPr>
          <w:lang w:eastAsia="en-GB"/>
        </w:rPr>
        <w:t>9</w:t>
      </w:r>
      <w:r w:rsidR="005729F2" w:rsidRPr="00016B51">
        <w:rPr>
          <w:lang w:eastAsia="en-GB"/>
        </w:rPr>
        <w:tab/>
        <w:t>Northbound APIs related items</w:t>
      </w:r>
      <w:bookmarkEnd w:id="326"/>
      <w:bookmarkEnd w:id="327"/>
      <w:bookmarkEnd w:id="328"/>
      <w:bookmarkEnd w:id="329"/>
      <w:bookmarkEnd w:id="330"/>
      <w:bookmarkEnd w:id="331"/>
      <w:bookmarkEnd w:id="332"/>
      <w:bookmarkEnd w:id="333"/>
      <w:bookmarkEnd w:id="339"/>
    </w:p>
    <w:p w14:paraId="212DFB8D" w14:textId="5A6E0AC2" w:rsidR="005729F2" w:rsidRPr="00016B51" w:rsidRDefault="00454EEF" w:rsidP="005729F2">
      <w:pPr>
        <w:pStyle w:val="Heading2"/>
        <w:rPr>
          <w:lang w:eastAsia="en-GB"/>
        </w:rPr>
      </w:pPr>
      <w:bookmarkStart w:id="340" w:name="_Toc46913784"/>
      <w:bookmarkStart w:id="341" w:name="_Toc47004780"/>
      <w:bookmarkStart w:id="342" w:name="_Toc47023201"/>
      <w:bookmarkStart w:id="343" w:name="_Toc47086123"/>
      <w:bookmarkStart w:id="344" w:name="_Toc47090002"/>
      <w:bookmarkStart w:id="345" w:name="_Toc47092733"/>
      <w:bookmarkStart w:id="346" w:name="_Toc47093989"/>
      <w:bookmarkStart w:id="347" w:name="_Toc47094150"/>
      <w:bookmarkStart w:id="348" w:name="_Toc47094318"/>
      <w:bookmarkStart w:id="349" w:name="_Toc57643914"/>
      <w:bookmarkStart w:id="350" w:name="_Toc57730216"/>
      <w:bookmarkStart w:id="351" w:name="_Toc58230323"/>
      <w:bookmarkStart w:id="352" w:name="_Toc106883081"/>
      <w:r w:rsidRPr="00016B51">
        <w:rPr>
          <w:lang w:eastAsia="en-GB"/>
        </w:rPr>
        <w:t>9.1</w:t>
      </w:r>
      <w:r w:rsidRPr="00016B51">
        <w:rPr>
          <w:lang w:eastAsia="en-GB"/>
        </w:rPr>
        <w:tab/>
      </w:r>
      <w:r w:rsidR="005729F2" w:rsidRPr="00016B51">
        <w:rPr>
          <w:lang w:eastAsia="en-GB"/>
        </w:rPr>
        <w:t>Usage of CAPIF for xMB API</w:t>
      </w:r>
      <w:bookmarkEnd w:id="340"/>
      <w:bookmarkEnd w:id="341"/>
      <w:bookmarkEnd w:id="342"/>
      <w:bookmarkEnd w:id="343"/>
      <w:bookmarkEnd w:id="344"/>
      <w:bookmarkEnd w:id="345"/>
      <w:bookmarkEnd w:id="346"/>
      <w:bookmarkEnd w:id="347"/>
      <w:bookmarkEnd w:id="348"/>
      <w:bookmarkEnd w:id="349"/>
      <w:bookmarkEnd w:id="350"/>
      <w:bookmarkEnd w:id="351"/>
      <w:bookmarkEnd w:id="352"/>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xMB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r w:rsidRPr="00016B51">
        <w:rPr>
          <w:lang w:eastAsia="en-GB"/>
        </w:rPr>
        <w:lastRenderedPageBreak/>
        <w:t>xMB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r w:rsidRPr="00016B51">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xMB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xMB Stage 2 and necessary extensions for CAPIF. The new </w:t>
      </w:r>
      <w:r w:rsidR="00AB15C9">
        <w:rPr>
          <w:lang w:eastAsia="en-GB"/>
        </w:rPr>
        <w:t>TS </w:t>
      </w:r>
      <w:r w:rsidRPr="00016B51">
        <w:rPr>
          <w:lang w:eastAsia="en-GB"/>
        </w:rPr>
        <w:t>also contains more elaborative guidelines around the usage of the different xMB API features.</w:t>
      </w:r>
    </w:p>
    <w:p w14:paraId="5963263C" w14:textId="77777777" w:rsidR="005729F2" w:rsidRPr="00016B51" w:rsidRDefault="005729F2" w:rsidP="005729F2">
      <w:pPr>
        <w:rPr>
          <w:b/>
        </w:rPr>
      </w:pPr>
      <w:r w:rsidRPr="00016B51">
        <w:rPr>
          <w:b/>
        </w:rPr>
        <w:t>References</w:t>
      </w:r>
    </w:p>
    <w:p w14:paraId="2C62A2C6" w14:textId="24D4CEB8" w:rsidR="00937780" w:rsidRDefault="00937780" w:rsidP="00937780">
      <w:pPr>
        <w:spacing w:after="0"/>
        <w:rPr>
          <w:lang w:eastAsia="en-GB"/>
        </w:rPr>
      </w:pPr>
      <w:r>
        <w:rPr>
          <w:lang w:eastAsia="en-GB"/>
        </w:rPr>
        <w:t xml:space="preserve">List of related CRs: select "TSG Status = Approved" in: </w:t>
      </w:r>
      <w:r>
        <w:rPr>
          <w:lang w:eastAsia="en-GB"/>
        </w:rPr>
        <w:br/>
      </w:r>
      <w:hyperlink r:id="rId40" w:history="1">
        <w:r w:rsidRPr="000B3867">
          <w:rPr>
            <w:rStyle w:val="Hyperlink"/>
            <w:lang w:eastAsia="en-GB"/>
          </w:rPr>
          <w:t>https://portal.3gpp.org/ChangeRequests.aspx?q=1&amp;workitem=790019</w:t>
        </w:r>
      </w:hyperlink>
      <w:r w:rsidR="003917AB">
        <w:t xml:space="preserve"> </w:t>
      </w:r>
    </w:p>
    <w:p w14:paraId="5F0B5008" w14:textId="77777777" w:rsidR="00937780" w:rsidRDefault="00937780" w:rsidP="00937780">
      <w:pPr>
        <w:pStyle w:val="EW"/>
      </w:pP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xMB reference point" </w:t>
      </w:r>
    </w:p>
    <w:p w14:paraId="28E07A03" w14:textId="726DF7D2" w:rsidR="005729F2" w:rsidRPr="00016B51" w:rsidRDefault="00454EEF" w:rsidP="005729F2">
      <w:pPr>
        <w:pStyle w:val="Heading2"/>
        <w:rPr>
          <w:lang w:eastAsia="en-GB"/>
        </w:rPr>
      </w:pPr>
      <w:bookmarkStart w:id="353" w:name="_Toc47090003"/>
      <w:bookmarkStart w:id="354" w:name="_Toc47092734"/>
      <w:bookmarkStart w:id="355" w:name="_Toc47093990"/>
      <w:bookmarkStart w:id="356" w:name="_Toc47094151"/>
      <w:bookmarkStart w:id="357" w:name="_Toc47094319"/>
      <w:bookmarkStart w:id="358" w:name="_Toc57643915"/>
      <w:bookmarkStart w:id="359" w:name="_Toc57730217"/>
      <w:bookmarkStart w:id="360" w:name="_Toc58230324"/>
      <w:bookmarkStart w:id="361" w:name="_Toc106883082"/>
      <w:r w:rsidRPr="00016B51">
        <w:rPr>
          <w:lang w:eastAsia="en-GB"/>
        </w:rPr>
        <w:t>9.2</w:t>
      </w:r>
      <w:r w:rsidRPr="00016B51">
        <w:rPr>
          <w:lang w:eastAsia="en-GB"/>
        </w:rPr>
        <w:tab/>
      </w:r>
      <w:r w:rsidR="005729F2" w:rsidRPr="00016B51">
        <w:rPr>
          <w:lang w:eastAsia="en-GB"/>
        </w:rPr>
        <w:t>Enhancement of 3GPP Northbound APIs</w:t>
      </w:r>
      <w:bookmarkEnd w:id="353"/>
      <w:bookmarkEnd w:id="354"/>
      <w:bookmarkEnd w:id="355"/>
      <w:bookmarkEnd w:id="356"/>
      <w:bookmarkEnd w:id="357"/>
      <w:bookmarkEnd w:id="358"/>
      <w:bookmarkEnd w:id="359"/>
      <w:bookmarkEnd w:id="360"/>
      <w:bookmarkEnd w:id="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2"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bl>
    <w:bookmarkEnd w:id="362"/>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xMB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In Release 16, further enhancements and changes to the 3GPP Northbound APIs (i.e. SCEF Northbound APIs, NEF Northbound APIs, CAPIF APIs and xMB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OpenAPI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removal of duplicated OpenAPI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optionality of ProblemDetails;</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CpProvisioning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MonitoringEvent API and NpConfiguration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support periodic reporting by MonitoringEvent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support Loss_of_connectivity_notification feature in MonitoringEvent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introduce Enhanced_event_report feature to support detailed event reporting requirement in CAPIF_Events API;</w:t>
      </w:r>
    </w:p>
    <w:p w14:paraId="4E056E3C" w14:textId="77777777" w:rsidR="008E1FC6" w:rsidRPr="00016B51" w:rsidRDefault="008E1FC6" w:rsidP="008E1FC6">
      <w:pPr>
        <w:rPr>
          <w:lang w:eastAsia="en-GB"/>
        </w:rPr>
      </w:pPr>
      <w:r w:rsidRPr="00016B51">
        <w:rPr>
          <w:lang w:eastAsia="en-GB"/>
        </w:rPr>
        <w:t>-</w:t>
      </w:r>
      <w:r w:rsidRPr="00016B51">
        <w:rPr>
          <w:lang w:eastAsia="en-GB"/>
        </w:rPr>
        <w:tab/>
        <w:t>correct the impacted specifications on other improvements or changes, i.e. attribute names, description of procedures, conditions of properties, syntax errors in OpenAPI file.</w:t>
      </w:r>
    </w:p>
    <w:p w14:paraId="4162C83E" w14:textId="7F0B44BC" w:rsidR="008E1FC6" w:rsidRPr="00016B51" w:rsidRDefault="008E1FC6" w:rsidP="008E1FC6">
      <w:pPr>
        <w:rPr>
          <w:b/>
        </w:rPr>
      </w:pPr>
      <w:r w:rsidRPr="00016B51">
        <w:rPr>
          <w:b/>
        </w:rPr>
        <w:t>References</w:t>
      </w:r>
    </w:p>
    <w:p w14:paraId="4FA910A9" w14:textId="18CD27D8" w:rsidR="00937780" w:rsidRDefault="00937780" w:rsidP="00937780">
      <w:pPr>
        <w:spacing w:after="0"/>
        <w:rPr>
          <w:lang w:eastAsia="en-GB"/>
        </w:rPr>
      </w:pPr>
      <w:r>
        <w:rPr>
          <w:lang w:eastAsia="en-GB"/>
        </w:rPr>
        <w:t xml:space="preserve">List of related CRs: select "TSG Status = Approved" in: </w:t>
      </w:r>
      <w:r>
        <w:rPr>
          <w:lang w:eastAsia="en-GB"/>
        </w:rPr>
        <w:br/>
      </w:r>
      <w:hyperlink r:id="rId41" w:history="1">
        <w:r w:rsidRPr="000B3867">
          <w:rPr>
            <w:rStyle w:val="Hyperlink"/>
            <w:lang w:eastAsia="en-GB"/>
          </w:rPr>
          <w:t>https://portal.3gpp.org/ChangeRequests.aspx?q=1&amp;workitem=840013</w:t>
        </w:r>
      </w:hyperlink>
    </w:p>
    <w:p w14:paraId="23F1101E" w14:textId="77777777" w:rsidR="00937780" w:rsidRDefault="00937780" w:rsidP="00937780">
      <w:pPr>
        <w:pStyle w:val="EW"/>
      </w:pPr>
    </w:p>
    <w:p w14:paraId="05A8C134" w14:textId="31047104" w:rsidR="008E1FC6" w:rsidRPr="00016B51" w:rsidRDefault="008E1FC6" w:rsidP="00723B50">
      <w:pPr>
        <w:pStyle w:val="EW"/>
        <w:rPr>
          <w:lang w:eastAsia="en-GB"/>
        </w:rPr>
      </w:pPr>
      <w:r w:rsidRPr="00016B51">
        <w:rPr>
          <w:lang w:eastAsia="en-GB"/>
        </w:rPr>
        <w:lastRenderedPageBreak/>
        <w:t>[1]</w:t>
      </w:r>
      <w:r w:rsidR="003917AB">
        <w:rPr>
          <w:lang w:eastAsia="en-GB"/>
        </w:rPr>
        <w:t xml:space="preserve"> </w:t>
      </w:r>
      <w:r w:rsidR="00AB15C9">
        <w:rPr>
          <w:lang w:eastAsia="en-GB"/>
        </w:rPr>
        <w:t>TS </w:t>
      </w:r>
      <w:r w:rsidRPr="00016B51">
        <w:rPr>
          <w:lang w:eastAsia="en-GB"/>
        </w:rPr>
        <w:t>29.122: "T8 reference point for northbound Application Programming Interfaces (APIs)".</w:t>
      </w:r>
    </w:p>
    <w:p w14:paraId="360890BA" w14:textId="7F9ABE90" w:rsidR="008E1FC6" w:rsidRPr="00016B51" w:rsidRDefault="008E1FC6"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29.522: "5G System; Network Exposure Function Northbound APIs; Stage 3".</w:t>
      </w:r>
    </w:p>
    <w:p w14:paraId="01A50930" w14:textId="49596C88" w:rsidR="008E1FC6" w:rsidRPr="00016B51" w:rsidRDefault="008E1FC6"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29.222: "Common API Framework for 3GPP Northbound APIs".</w:t>
      </w:r>
    </w:p>
    <w:p w14:paraId="694E77B3" w14:textId="13610EA2" w:rsidR="005729F2" w:rsidRPr="00016B51" w:rsidRDefault="008E1FC6" w:rsidP="00723B50">
      <w:pPr>
        <w:pStyle w:val="EW"/>
        <w:rPr>
          <w:lang w:eastAsia="en-GB"/>
        </w:rPr>
      </w:pPr>
      <w:r w:rsidRPr="00016B51">
        <w:rPr>
          <w:lang w:eastAsia="en-GB"/>
        </w:rPr>
        <w:t>[4]</w:t>
      </w:r>
      <w:r w:rsidR="003917AB">
        <w:rPr>
          <w:lang w:eastAsia="en-GB"/>
        </w:rPr>
        <w:t xml:space="preserve"> </w:t>
      </w:r>
      <w:r w:rsidR="00AB15C9">
        <w:rPr>
          <w:lang w:eastAsia="en-GB"/>
        </w:rPr>
        <w:t>TS </w:t>
      </w:r>
      <w:r w:rsidRPr="00016B51">
        <w:rPr>
          <w:lang w:eastAsia="en-GB"/>
        </w:rPr>
        <w:t>29.116: "Representational state transfer over xMB reference point between content provider and BM-SC".</w:t>
      </w:r>
    </w:p>
    <w:p w14:paraId="2590F785" w14:textId="10E00D09" w:rsidR="00A90E67" w:rsidRPr="00016B51" w:rsidRDefault="00454EEF" w:rsidP="00A90E67">
      <w:pPr>
        <w:pStyle w:val="Heading2"/>
        <w:rPr>
          <w:lang w:eastAsia="en-GB"/>
        </w:rPr>
      </w:pPr>
      <w:bookmarkStart w:id="363" w:name="_Toc47090004"/>
      <w:bookmarkStart w:id="364" w:name="_Toc47092735"/>
      <w:bookmarkStart w:id="365" w:name="_Toc47093991"/>
      <w:bookmarkStart w:id="366" w:name="_Toc47094152"/>
      <w:bookmarkStart w:id="367" w:name="_Toc47094320"/>
      <w:bookmarkStart w:id="368" w:name="_Toc57643916"/>
      <w:bookmarkStart w:id="369" w:name="_Toc57730218"/>
      <w:bookmarkStart w:id="370" w:name="_Toc58230325"/>
      <w:bookmarkStart w:id="371" w:name="_Toc106883083"/>
      <w:r w:rsidRPr="00016B51">
        <w:rPr>
          <w:lang w:eastAsia="en-GB"/>
        </w:rPr>
        <w:t>9.3</w:t>
      </w:r>
      <w:r w:rsidRPr="00016B51">
        <w:rPr>
          <w:lang w:eastAsia="en-GB"/>
        </w:rPr>
        <w:tab/>
      </w:r>
      <w:r w:rsidR="00A90E67" w:rsidRPr="00016B51">
        <w:rPr>
          <w:lang w:eastAsia="en-GB"/>
        </w:rPr>
        <w:t>Enhancements for Common API Framework for 3GPP Northbound APIs</w:t>
      </w:r>
      <w:bookmarkEnd w:id="363"/>
      <w:bookmarkEnd w:id="364"/>
      <w:bookmarkEnd w:id="365"/>
      <w:bookmarkEnd w:id="366"/>
      <w:bookmarkEnd w:id="367"/>
      <w:bookmarkEnd w:id="368"/>
      <w:bookmarkEnd w:id="369"/>
      <w:bookmarkEnd w:id="370"/>
      <w:bookmarkEnd w:id="3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117E4736"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347EAFDF"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eCAPIF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96586E">
        <w:rPr>
          <w:noProof/>
          <w:lang w:val="en-US"/>
        </w:rPr>
        <w:pict w14:anchorId="1EE2AC32">
          <v:shape id="_x0000_i1029" type="#_x0000_t75" style="width:372.3pt;height:244.95pt">
            <v:imagedata r:id="rId42"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lastRenderedPageBreak/>
        <w:t xml:space="preserve"> </w:t>
      </w:r>
      <w:r w:rsidR="0096586E">
        <w:rPr>
          <w:noProof/>
          <w:lang w:val="en-US"/>
        </w:rPr>
        <w:pict w14:anchorId="28AA248E">
          <v:shape id="_x0000_i1030" type="#_x0000_t75" style="width:460.2pt;height:210.7pt">
            <v:imagedata r:id="rId43"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Procedures to support for CAPIF interconnenction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r w:rsidRPr="00016B51">
        <w:rPr>
          <w:lang w:eastAsia="en-GB"/>
        </w:rPr>
        <w:t>i.</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OpenAPI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59A885B8" w14:textId="7B2DBBE6" w:rsidR="00937780" w:rsidRDefault="00937780" w:rsidP="00937780">
      <w:pPr>
        <w:spacing w:after="0"/>
        <w:rPr>
          <w:lang w:eastAsia="en-GB"/>
        </w:rPr>
      </w:pPr>
      <w:r>
        <w:rPr>
          <w:lang w:eastAsia="en-GB"/>
        </w:rPr>
        <w:t xml:space="preserve">List of related CRs: select "TSG Status = Approved" in: </w:t>
      </w:r>
      <w:r>
        <w:rPr>
          <w:lang w:eastAsia="en-GB"/>
        </w:rPr>
        <w:br/>
      </w:r>
      <w:hyperlink r:id="rId44" w:history="1">
        <w:r w:rsidRPr="000B3867">
          <w:rPr>
            <w:rStyle w:val="Hyperlink"/>
            <w:lang w:eastAsia="en-GB"/>
          </w:rPr>
          <w:t>https://portal.3gpp.org/ChangeRequests.aspx?q=1&amp;workitem=830069,790022,830022</w:t>
        </w:r>
      </w:hyperlink>
      <w:r>
        <w:t xml:space="preserve"> </w:t>
      </w:r>
    </w:p>
    <w:p w14:paraId="311ED4E9" w14:textId="5EC30959" w:rsidR="00937780" w:rsidRDefault="00937780" w:rsidP="00937780">
      <w:pPr>
        <w:pStyle w:val="EW"/>
      </w:pP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2" w:name="_Toc47089984"/>
      <w:bookmarkStart w:id="373" w:name="_Toc47092736"/>
      <w:bookmarkStart w:id="374" w:name="_Toc47093992"/>
      <w:bookmarkStart w:id="375" w:name="_Toc47094153"/>
      <w:bookmarkStart w:id="376" w:name="_Toc47094321"/>
      <w:bookmarkStart w:id="377" w:name="_Toc57643917"/>
      <w:bookmarkStart w:id="378" w:name="_Toc57730219"/>
      <w:bookmarkStart w:id="379" w:name="_Toc58230326"/>
      <w:bookmarkStart w:id="380" w:name="_Toc106883084"/>
      <w:r w:rsidRPr="00016B51">
        <w:t>9.4</w:t>
      </w:r>
      <w:r w:rsidRPr="00016B51">
        <w:tab/>
      </w:r>
      <w:r w:rsidR="003225D7" w:rsidRPr="00016B51">
        <w:t>Service Enabler Architecture Layer for Verticals</w:t>
      </w:r>
      <w:bookmarkEnd w:id="372"/>
      <w:bookmarkEnd w:id="373"/>
      <w:bookmarkEnd w:id="374"/>
      <w:bookmarkEnd w:id="375"/>
      <w:bookmarkEnd w:id="376"/>
      <w:bookmarkEnd w:id="377"/>
      <w:bookmarkEnd w:id="378"/>
      <w:bookmarkEnd w:id="379"/>
      <w:bookmarkEnd w:id="380"/>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46256D11" w:rsidR="000F670A" w:rsidRPr="00016B51" w:rsidRDefault="003917AB" w:rsidP="000F670A">
            <w:pPr>
              <w:spacing w:after="0"/>
              <w:rPr>
                <w:rFonts w:ascii="Arial" w:hAnsi="Arial" w:cs="Arial"/>
                <w:bCs/>
                <w:sz w:val="12"/>
                <w:szCs w:val="22"/>
                <w:lang w:eastAsia="en-GB"/>
              </w:rPr>
            </w:pPr>
            <w:r>
              <w:rPr>
                <w:rFonts w:ascii="Arial" w:hAnsi="Arial" w:cs="Arial"/>
                <w:bCs/>
                <w:sz w:val="12"/>
                <w:szCs w:val="22"/>
                <w:lang w:eastAsia="en-GB"/>
              </w:rPr>
              <w:t xml:space="preserve"> </w:t>
            </w:r>
            <w:r w:rsidR="000F670A" w:rsidRPr="00016B51">
              <w:rPr>
                <w:rFonts w:ascii="Arial" w:hAnsi="Arial" w:cs="Arial"/>
                <w:bCs/>
                <w:sz w:val="12"/>
                <w:szCs w:val="22"/>
                <w:lang w:eastAsia="en-GB"/>
              </w:rPr>
              <w:t>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3F351EAE"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lastRenderedPageBreak/>
              <w:t>850006</w:t>
            </w:r>
          </w:p>
        </w:tc>
        <w:tc>
          <w:tcPr>
            <w:tcW w:w="3798" w:type="dxa"/>
            <w:shd w:val="clear" w:color="auto" w:fill="auto"/>
            <w:noWrap/>
            <w:vAlign w:val="center"/>
          </w:tcPr>
          <w:p w14:paraId="7F533550" w14:textId="77BA3CB9"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445687C2"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5A04877"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MCData and MCVideo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23.434 specifes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6EECD425" w:rsidR="000F670A" w:rsidRPr="00016B51" w:rsidRDefault="000F670A" w:rsidP="000F670A">
      <w:r w:rsidRPr="00016B51">
        <w:t>3)</w:t>
      </w:r>
      <w:r w:rsidR="003917AB">
        <w:t xml:space="preserve"> </w:t>
      </w:r>
      <w:r w:rsidRPr="00016B51">
        <w:t>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lastRenderedPageBreak/>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4979D29F" w:rsidR="000F670A" w:rsidRPr="00016B51" w:rsidRDefault="000F670A" w:rsidP="000F670A">
      <w:r w:rsidRPr="00016B51">
        <w:t>4)</w:t>
      </w:r>
      <w:r w:rsidR="003917AB">
        <w:t xml:space="preserve"> </w:t>
      </w:r>
      <w:r w:rsidRPr="00016B51">
        <w:t>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3A4A244C" w:rsidR="000F670A" w:rsidRPr="00016B51" w:rsidRDefault="000F670A" w:rsidP="000F670A">
      <w:r w:rsidRPr="00016B51">
        <w:t>5)</w:t>
      </w:r>
      <w:r w:rsidR="003917AB">
        <w:t xml:space="preserve"> </w:t>
      </w:r>
      <w:r w:rsidRPr="00016B51">
        <w:t>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 xml:space="preserve">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w:t>
      </w:r>
      <w:r w:rsidRPr="00016B51">
        <w:lastRenderedPageBreak/>
        <w:t>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65ADFE03" w:rsidR="000F670A" w:rsidRPr="00016B51" w:rsidRDefault="000F670A" w:rsidP="000F670A">
      <w:r w:rsidRPr="00016B51">
        <w:t>6)</w:t>
      </w:r>
      <w:r w:rsidR="003917AB">
        <w:t xml:space="preserve"> </w:t>
      </w:r>
      <w:r w:rsidRPr="00016B51">
        <w:t>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41C22AD6" w14:textId="377A8316" w:rsidR="00937780" w:rsidRDefault="00937780" w:rsidP="00937780">
      <w:pPr>
        <w:spacing w:after="0"/>
        <w:rPr>
          <w:lang w:eastAsia="en-GB"/>
        </w:rPr>
      </w:pPr>
      <w:r>
        <w:rPr>
          <w:lang w:eastAsia="en-GB"/>
        </w:rPr>
        <w:t xml:space="preserve">List of related CRs: select "TSG Status = Approved" in: </w:t>
      </w:r>
      <w:r>
        <w:rPr>
          <w:lang w:eastAsia="en-GB"/>
        </w:rPr>
        <w:br/>
      </w:r>
      <w:hyperlink r:id="rId48" w:history="1">
        <w:r w:rsidRPr="000B3867">
          <w:rPr>
            <w:rStyle w:val="Hyperlink"/>
            <w:lang w:eastAsia="en-GB"/>
          </w:rPr>
          <w:t>https://portal.3gpp.org/ChangeRequests.aspx?q=1&amp;workitem=850048,820027,850019,850006,850049,850050</w:t>
        </w:r>
      </w:hyperlink>
      <w:r w:rsidR="003917AB">
        <w:t xml:space="preserve"> </w:t>
      </w:r>
    </w:p>
    <w:p w14:paraId="50F22FAE" w14:textId="44D1BBBF" w:rsidR="00937780" w:rsidRDefault="00937780" w:rsidP="00937780">
      <w:pPr>
        <w:pStyle w:val="EW"/>
      </w:pP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1" w:name="_Toc47090006"/>
      <w:bookmarkStart w:id="382" w:name="_Toc47092737"/>
      <w:bookmarkStart w:id="383" w:name="_Toc47093993"/>
      <w:bookmarkStart w:id="384" w:name="_Toc47094154"/>
      <w:bookmarkStart w:id="385" w:name="_Toc47094322"/>
      <w:bookmarkStart w:id="386" w:name="_Toc57643918"/>
      <w:bookmarkStart w:id="387" w:name="_Toc57730220"/>
      <w:bookmarkStart w:id="388" w:name="_Toc58230327"/>
      <w:bookmarkStart w:id="389" w:name="_Toc106883085"/>
      <w:r w:rsidRPr="00016B51">
        <w:rPr>
          <w:lang w:eastAsia="en-GB"/>
        </w:rPr>
        <w:t>9.5</w:t>
      </w:r>
      <w:r w:rsidRPr="00016B51">
        <w:rPr>
          <w:lang w:eastAsia="en-GB"/>
        </w:rPr>
        <w:tab/>
      </w:r>
      <w:r w:rsidR="005729F2" w:rsidRPr="00016B51">
        <w:rPr>
          <w:lang w:eastAsia="en-GB"/>
        </w:rPr>
        <w:t>Other APIs-related items</w:t>
      </w:r>
      <w:bookmarkEnd w:id="381"/>
      <w:bookmarkEnd w:id="382"/>
      <w:bookmarkEnd w:id="383"/>
      <w:bookmarkEnd w:id="384"/>
      <w:bookmarkEnd w:id="385"/>
      <w:bookmarkEnd w:id="386"/>
      <w:bookmarkEnd w:id="387"/>
      <w:bookmarkEnd w:id="388"/>
      <w:bookmarkEnd w:id="389"/>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90" w:name="_Toc35353641"/>
      <w:bookmarkStart w:id="391" w:name="_Toc46913756"/>
      <w:bookmarkStart w:id="392" w:name="_Toc47004737"/>
      <w:bookmarkStart w:id="393" w:name="_Toc47023156"/>
      <w:bookmarkStart w:id="394" w:name="_Toc47086077"/>
      <w:bookmarkStart w:id="395" w:name="_Toc47090008"/>
      <w:bookmarkStart w:id="396" w:name="_Toc47092738"/>
      <w:bookmarkStart w:id="397" w:name="_Toc47093994"/>
      <w:bookmarkStart w:id="398" w:name="_Toc47094155"/>
      <w:bookmarkStart w:id="399" w:name="_Toc47094323"/>
      <w:bookmarkStart w:id="400" w:name="_Toc57643919"/>
      <w:bookmarkStart w:id="401" w:name="_Toc57730221"/>
      <w:bookmarkStart w:id="402" w:name="_Toc58230328"/>
      <w:bookmarkStart w:id="403" w:name="_Toc106883086"/>
      <w:bookmarkEnd w:id="334"/>
      <w:bookmarkEnd w:id="335"/>
      <w:bookmarkEnd w:id="336"/>
      <w:bookmarkEnd w:id="337"/>
      <w:bookmarkEnd w:id="338"/>
      <w:r w:rsidRPr="00016B51">
        <w:rPr>
          <w:lang w:eastAsia="en-GB"/>
        </w:rPr>
        <w:t>1</w:t>
      </w:r>
      <w:r w:rsidR="00454EEF" w:rsidRPr="00016B51">
        <w:rPr>
          <w:lang w:eastAsia="en-GB"/>
        </w:rPr>
        <w:t>0</w:t>
      </w:r>
      <w:r w:rsidRPr="00016B51">
        <w:rPr>
          <w:lang w:eastAsia="en-GB"/>
        </w:rPr>
        <w:tab/>
      </w:r>
      <w:bookmarkEnd w:id="390"/>
      <w:bookmarkEnd w:id="391"/>
      <w:bookmarkEnd w:id="392"/>
      <w:r w:rsidR="001F7B81" w:rsidRPr="00016B51">
        <w:rPr>
          <w:lang w:eastAsia="en-GB"/>
        </w:rPr>
        <w:t>Coexistence with Non-3GPP systems</w:t>
      </w:r>
      <w:bookmarkEnd w:id="393"/>
      <w:bookmarkEnd w:id="394"/>
      <w:bookmarkEnd w:id="395"/>
      <w:bookmarkEnd w:id="396"/>
      <w:bookmarkEnd w:id="397"/>
      <w:bookmarkEnd w:id="398"/>
      <w:bookmarkEnd w:id="399"/>
      <w:bookmarkEnd w:id="400"/>
      <w:bookmarkEnd w:id="401"/>
      <w:bookmarkEnd w:id="402"/>
      <w:bookmarkEnd w:id="403"/>
    </w:p>
    <w:p w14:paraId="5F5EFCC3" w14:textId="515891D8" w:rsidR="001F7B81" w:rsidRPr="00016B51" w:rsidRDefault="00454EEF" w:rsidP="001F7B81">
      <w:pPr>
        <w:pStyle w:val="Heading2"/>
        <w:rPr>
          <w:lang w:eastAsia="en-GB"/>
        </w:rPr>
      </w:pPr>
      <w:bookmarkStart w:id="404" w:name="_Toc47023157"/>
      <w:bookmarkStart w:id="405" w:name="_Toc47086078"/>
      <w:bookmarkStart w:id="406" w:name="_Toc47090009"/>
      <w:bookmarkStart w:id="407" w:name="_Toc47092739"/>
      <w:bookmarkStart w:id="408" w:name="_Toc47093995"/>
      <w:bookmarkStart w:id="409" w:name="_Toc47094156"/>
      <w:bookmarkStart w:id="410" w:name="_Toc47094324"/>
      <w:bookmarkStart w:id="411" w:name="_Toc57643920"/>
      <w:bookmarkStart w:id="412" w:name="_Toc57730222"/>
      <w:bookmarkStart w:id="413" w:name="_Toc58230329"/>
      <w:bookmarkStart w:id="414" w:name="_Toc106883087"/>
      <w:r w:rsidRPr="00016B51">
        <w:rPr>
          <w:lang w:eastAsia="en-GB"/>
        </w:rPr>
        <w:t>10.1</w:t>
      </w:r>
      <w:r w:rsidRPr="00016B51">
        <w:rPr>
          <w:lang w:eastAsia="en-GB"/>
        </w:rPr>
        <w:tab/>
      </w:r>
      <w:r w:rsidR="001F7B81" w:rsidRPr="00016B51">
        <w:rPr>
          <w:lang w:eastAsia="en-GB"/>
        </w:rPr>
        <w:t>Wireless and Wireline Convergence Enhancement</w:t>
      </w:r>
      <w:bookmarkEnd w:id="404"/>
      <w:bookmarkEnd w:id="405"/>
      <w:bookmarkEnd w:id="406"/>
      <w:bookmarkEnd w:id="407"/>
      <w:bookmarkEnd w:id="408"/>
      <w:bookmarkEnd w:id="409"/>
      <w:bookmarkEnd w:id="410"/>
      <w:bookmarkEnd w:id="411"/>
      <w:bookmarkEnd w:id="412"/>
      <w:bookmarkEnd w:id="413"/>
      <w:bookmarkEnd w:id="4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5905B4D4"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3BA00472" w14:textId="063CAFE6"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938A86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6134C718"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38467109"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0E69E7D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165164F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0FF0DA7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337C8335"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25F8A34D"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0FAB510A"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40C6DAEE"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4E9D85A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by Huawei and HiSilicon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13BAF134"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w:t>
      </w:r>
      <w:r w:rsidR="003917AB">
        <w:rPr>
          <w:rFonts w:eastAsia="SimSun"/>
          <w:lang w:eastAsia="zh-CN"/>
        </w:rPr>
        <w:t xml:space="preserve"> </w:t>
      </w:r>
      <w:r w:rsidRPr="00016B51">
        <w:rPr>
          <w:rFonts w:eastAsia="SimSun"/>
          <w:lang w:eastAsia="zh-CN"/>
        </w:rPr>
        <w:t>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4F4ABD79"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lastRenderedPageBreak/>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031" type="#_x0000_t75" style="width:400.55pt;height:208.55pt" o:ole="">
            <v:imagedata r:id="rId49" o:title=""/>
          </v:shape>
          <o:OLEObject Type="Embed" ProgID="Visio.Drawing.11" ShapeID="_x0000_i1031" DrawAspect="Content" ObjectID="_1717495936" r:id="rId50"/>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032" type="#_x0000_t75" style="width:395.95pt;height:206.2pt" o:ole="">
            <v:imagedata r:id="rId51" o:title=""/>
          </v:shape>
          <o:OLEObject Type="Embed" ProgID="Visio.Drawing.11" ShapeID="_x0000_i1032" DrawAspect="Content" ObjectID="_1717495937" r:id="rId52"/>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4B9076DB" w:rsidR="003A6066" w:rsidRPr="00016B51" w:rsidRDefault="003A6066" w:rsidP="000C2187">
      <w:pPr>
        <w:rPr>
          <w:rFonts w:eastAsia="SimSun"/>
          <w:lang w:eastAsia="zh-CN"/>
        </w:rPr>
      </w:pPr>
      <w:r w:rsidRPr="00016B51">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w:t>
      </w:r>
      <w:r w:rsidR="003917AB">
        <w:rPr>
          <w:rFonts w:eastAsia="SimSun"/>
          <w:lang w:eastAsia="zh-CN"/>
        </w:rPr>
        <w:t xml:space="preserve"> </w:t>
      </w:r>
      <w:r w:rsidRPr="00016B51">
        <w:rPr>
          <w:rFonts w:eastAsia="SimSun"/>
          <w:lang w:eastAsia="zh-CN"/>
        </w:rPr>
        <w:t>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033" type="#_x0000_t75" style="width:411.2pt;height:217.75pt" o:ole="">
            <v:imagedata r:id="rId53" o:title=""/>
          </v:shape>
          <o:OLEObject Type="Embed" ProgID="Visio.Drawing.11" ShapeID="_x0000_i1033" DrawAspect="Content" ObjectID="_1717495938" r:id="rId54"/>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t>CableLabs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r w:rsidRPr="00016B51">
        <w:rPr>
          <w:rFonts w:eastAsia="SimSun"/>
          <w:lang w:eastAsia="zh-CN"/>
        </w:rPr>
        <w:t>CableLabs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t>CableLabs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lastRenderedPageBreak/>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RP-190999 Revised WID on NG interface usage for WWC (Wireless Wireline Convergence), Huawei, HiSilicon</w:t>
      </w:r>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28D9938" w:rsidR="001C430F"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OpenAPI are specified in </w:t>
      </w:r>
      <w:r w:rsidR="00AB15C9">
        <w:rPr>
          <w:lang w:eastAsia="en-GB"/>
        </w:rPr>
        <w:t>TS </w:t>
      </w:r>
      <w:r w:rsidRPr="00016B51">
        <w:rPr>
          <w:lang w:eastAsia="en-GB"/>
        </w:rPr>
        <w:t>32.291.</w:t>
      </w:r>
    </w:p>
    <w:p w14:paraId="08342EE7" w14:textId="0469E1FC" w:rsidR="00937780" w:rsidRPr="00016B51" w:rsidRDefault="00937780" w:rsidP="00937780">
      <w:pPr>
        <w:rPr>
          <w:rFonts w:eastAsia="SimSun"/>
          <w:b/>
          <w:bCs/>
          <w:lang w:eastAsia="zh-CN"/>
        </w:rPr>
      </w:pPr>
      <w:r>
        <w:rPr>
          <w:rFonts w:eastAsia="SimSun"/>
          <w:b/>
          <w:bCs/>
          <w:lang w:eastAsia="zh-CN"/>
        </w:rPr>
        <w:t xml:space="preserve">Overall </w:t>
      </w:r>
      <w:r w:rsidRPr="00016B51">
        <w:rPr>
          <w:rFonts w:eastAsia="SimSun"/>
          <w:b/>
          <w:bCs/>
          <w:lang w:eastAsia="zh-CN"/>
        </w:rPr>
        <w:t xml:space="preserve">References </w:t>
      </w:r>
      <w:r w:rsidRPr="00016B51">
        <w:rPr>
          <w:rFonts w:eastAsia="SimSun"/>
          <w:lang w:eastAsia="zh-CN"/>
        </w:rPr>
        <w:t xml:space="preserve">(for the </w:t>
      </w:r>
      <w:r>
        <w:rPr>
          <w:rFonts w:eastAsia="SimSun"/>
          <w:lang w:eastAsia="zh-CN"/>
        </w:rPr>
        <w:t xml:space="preserve">radio and </w:t>
      </w:r>
      <w:r w:rsidRPr="00016B51">
        <w:rPr>
          <w:rFonts w:eastAsia="SimSun"/>
          <w:lang w:eastAsia="zh-CN"/>
        </w:rPr>
        <w:t>non-radio aspects)</w:t>
      </w:r>
    </w:p>
    <w:p w14:paraId="2D3BB9EF" w14:textId="027E0506" w:rsidR="00937780" w:rsidRPr="00016B51" w:rsidRDefault="00937780" w:rsidP="00937780">
      <w:pPr>
        <w:spacing w:after="0"/>
        <w:rPr>
          <w:lang w:eastAsia="en-GB"/>
        </w:rPr>
      </w:pPr>
      <w:r>
        <w:rPr>
          <w:lang w:eastAsia="en-GB"/>
        </w:rPr>
        <w:t xml:space="preserve">List of related CRs: select "TSG Status = Approved" in: </w:t>
      </w:r>
      <w:r>
        <w:rPr>
          <w:lang w:eastAsia="en-GB"/>
        </w:rPr>
        <w:br/>
      </w:r>
      <w:hyperlink r:id="rId55" w:history="1">
        <w:r w:rsidRPr="000B3867">
          <w:rPr>
            <w:rStyle w:val="Hyperlink"/>
            <w:lang w:eastAsia="en-GB"/>
          </w:rPr>
          <w:t>https://portal.3gpp.org/ChangeRequests.aspx?q=1&amp;workitem=</w:t>
        </w:r>
        <w:r w:rsidRPr="000B3867">
          <w:rPr>
            <w:rStyle w:val="Hyperlink"/>
          </w:rPr>
          <w:t>760044,800031,830050,820014,829910,829911,829912,829914,830082,830182,860019</w:t>
        </w:r>
      </w:hyperlink>
    </w:p>
    <w:p w14:paraId="32740974" w14:textId="3139E567" w:rsidR="001F7B81" w:rsidRPr="00016B51" w:rsidRDefault="00454EEF" w:rsidP="001F7B81">
      <w:pPr>
        <w:pStyle w:val="Heading2"/>
        <w:rPr>
          <w:lang w:eastAsia="en-GB"/>
        </w:rPr>
      </w:pPr>
      <w:bookmarkStart w:id="415" w:name="_Toc46913766"/>
      <w:bookmarkStart w:id="416" w:name="_Toc47004750"/>
      <w:bookmarkStart w:id="417" w:name="_Toc47023158"/>
      <w:bookmarkStart w:id="418" w:name="_Toc47086079"/>
      <w:bookmarkStart w:id="419" w:name="_Toc47090010"/>
      <w:bookmarkStart w:id="420" w:name="_Toc47092740"/>
      <w:bookmarkStart w:id="421" w:name="_Toc47093996"/>
      <w:bookmarkStart w:id="422" w:name="_Toc47094157"/>
      <w:bookmarkStart w:id="423" w:name="_Toc47094325"/>
      <w:bookmarkStart w:id="424" w:name="_Toc57643921"/>
      <w:bookmarkStart w:id="425" w:name="_Toc57730223"/>
      <w:bookmarkStart w:id="426" w:name="_Toc58230330"/>
      <w:bookmarkStart w:id="427" w:name="_Toc106883088"/>
      <w:r w:rsidRPr="00016B51">
        <w:rPr>
          <w:lang w:eastAsia="en-GB"/>
        </w:rPr>
        <w:lastRenderedPageBreak/>
        <w:t>10.2</w:t>
      </w:r>
      <w:r w:rsidRPr="00016B51">
        <w:rPr>
          <w:lang w:eastAsia="en-GB"/>
        </w:rPr>
        <w:tab/>
      </w:r>
      <w:r w:rsidR="001F7B81" w:rsidRPr="00016B51">
        <w:rPr>
          <w:lang w:eastAsia="en-GB"/>
        </w:rPr>
        <w:t>Access Traffic Steering, Switch and Splitting support in the 5G system architecture</w:t>
      </w:r>
      <w:bookmarkEnd w:id="415"/>
      <w:bookmarkEnd w:id="416"/>
      <w:bookmarkEnd w:id="417"/>
      <w:bookmarkEnd w:id="418"/>
      <w:bookmarkEnd w:id="419"/>
      <w:bookmarkEnd w:id="420"/>
      <w:bookmarkEnd w:id="421"/>
      <w:bookmarkEnd w:id="422"/>
      <w:bookmarkEnd w:id="423"/>
      <w:bookmarkEnd w:id="424"/>
      <w:bookmarkEnd w:id="425"/>
      <w:bookmarkEnd w:id="426"/>
      <w:bookmarkEnd w:id="4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27C9B5ED"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00551A4C"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5BDE76E0"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3793687C"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2D1C247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2BAF6AF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03A6F34D"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36D09096"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9660B4B"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w:t>
      </w:r>
      <w:r w:rsidR="003917AB">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034" type="#_x0000_t75" style="width:451.05pt;height:120.7pt" o:ole="">
            <v:imagedata r:id="rId56" o:title=""/>
          </v:shape>
          <o:OLEObject Type="Embed" ProgID="Visio.Drawing.11" ShapeID="_x0000_i1034" DrawAspect="Content" ObjectID="_1717495939" r:id="rId57"/>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lastRenderedPageBreak/>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035" type="#_x0000_t75" style="width:323.85pt;height:323.85pt" o:ole="">
            <v:imagedata r:id="rId58" o:title=""/>
          </v:shape>
          <o:OLEObject Type="Embed" ProgID="Visio.Drawing.11" ShapeID="_x0000_i1035" DrawAspect="Content" ObjectID="_1717495940" r:id="rId59"/>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328F2904"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w:t>
      </w:r>
      <w:r w:rsidR="003917AB">
        <w:rPr>
          <w:lang w:eastAsia="en-GB"/>
        </w:rPr>
        <w:t xml:space="preserve"> </w:t>
      </w:r>
      <w:r w:rsidRPr="00016B51">
        <w:rPr>
          <w:lang w:eastAsia="en-GB"/>
        </w:rPr>
        <w:t>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lastRenderedPageBreak/>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182AC645" w14:textId="2AB17475" w:rsidR="00937780" w:rsidRDefault="00937780" w:rsidP="00937780">
      <w:pPr>
        <w:spacing w:after="0"/>
        <w:rPr>
          <w:lang w:eastAsia="en-GB"/>
        </w:rPr>
      </w:pPr>
      <w:r>
        <w:rPr>
          <w:lang w:eastAsia="en-GB"/>
        </w:rPr>
        <w:lastRenderedPageBreak/>
        <w:t xml:space="preserve">List of related CRs: select "TSG Status = Approved" in: </w:t>
      </w:r>
      <w:r>
        <w:rPr>
          <w:lang w:eastAsia="en-GB"/>
        </w:rPr>
        <w:br/>
      </w:r>
      <w:hyperlink r:id="rId62" w:history="1">
        <w:r w:rsidRPr="000B3867">
          <w:rPr>
            <w:rStyle w:val="Hyperlink"/>
            <w:lang w:eastAsia="en-GB"/>
          </w:rPr>
          <w:t>https://portal.3gpp.org/ChangeRequests.aspx?q=1&amp;workitem=820044,760052,820021,830016,830057,830058,830059,840999,840998</w:t>
        </w:r>
      </w:hyperlink>
      <w:r>
        <w:t xml:space="preserve"> </w:t>
      </w:r>
    </w:p>
    <w:p w14:paraId="3C0501E9" w14:textId="7E3A632A" w:rsidR="00937780" w:rsidRDefault="00937780" w:rsidP="00937780">
      <w:pPr>
        <w:pStyle w:val="EW"/>
      </w:pP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8" w:name="_Toc35353642"/>
      <w:bookmarkStart w:id="429" w:name="_Toc46913757"/>
      <w:bookmarkStart w:id="430" w:name="_Toc47004738"/>
      <w:bookmarkStart w:id="431" w:name="_Toc47023159"/>
      <w:bookmarkStart w:id="432" w:name="_Toc47086080"/>
      <w:bookmarkStart w:id="433" w:name="_Toc47090011"/>
      <w:bookmarkStart w:id="434" w:name="_Toc47092741"/>
      <w:bookmarkStart w:id="435" w:name="_Toc47093997"/>
      <w:bookmarkStart w:id="436" w:name="_Toc47094158"/>
      <w:bookmarkStart w:id="437" w:name="_Toc47094326"/>
      <w:bookmarkStart w:id="438" w:name="_Toc57643922"/>
      <w:bookmarkStart w:id="439" w:name="_Toc57730224"/>
      <w:bookmarkStart w:id="440" w:name="_Toc58230331"/>
      <w:bookmarkStart w:id="441" w:name="_Toc106883089"/>
      <w:r w:rsidRPr="00016B51">
        <w:rPr>
          <w:lang w:eastAsia="en-GB"/>
        </w:rPr>
        <w:t>1</w:t>
      </w:r>
      <w:r w:rsidR="00454EEF" w:rsidRPr="00016B51">
        <w:rPr>
          <w:lang w:eastAsia="en-GB"/>
        </w:rPr>
        <w:t>1</w:t>
      </w:r>
      <w:r w:rsidRPr="00016B51">
        <w:rPr>
          <w:lang w:eastAsia="en-GB"/>
        </w:rPr>
        <w:tab/>
        <w:t>Railways and Maritime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82FCB39" w14:textId="3AECE3C9" w:rsidR="004C3259" w:rsidRPr="00016B51" w:rsidRDefault="00454EEF" w:rsidP="004C3259">
      <w:pPr>
        <w:pStyle w:val="Heading2"/>
        <w:rPr>
          <w:lang w:eastAsia="en-GB"/>
        </w:rPr>
      </w:pPr>
      <w:bookmarkStart w:id="442" w:name="_Toc47090012"/>
      <w:bookmarkStart w:id="443" w:name="_Toc47092742"/>
      <w:bookmarkStart w:id="444" w:name="_Toc47093998"/>
      <w:bookmarkStart w:id="445" w:name="_Toc47094159"/>
      <w:bookmarkStart w:id="446" w:name="_Toc47094327"/>
      <w:bookmarkStart w:id="447" w:name="_Toc57643923"/>
      <w:bookmarkStart w:id="448" w:name="_Toc57730225"/>
      <w:bookmarkStart w:id="449" w:name="_Toc58230332"/>
      <w:bookmarkStart w:id="450" w:name="_Toc106883090"/>
      <w:r w:rsidRPr="00016B51">
        <w:rPr>
          <w:lang w:eastAsia="en-GB"/>
        </w:rPr>
        <w:t>11.1</w:t>
      </w:r>
      <w:r w:rsidRPr="00016B51">
        <w:rPr>
          <w:lang w:eastAsia="en-GB"/>
        </w:rPr>
        <w:tab/>
      </w:r>
      <w:r w:rsidR="004C3259" w:rsidRPr="00016B51">
        <w:rPr>
          <w:lang w:eastAsia="en-GB"/>
        </w:rPr>
        <w:t>Mobile Communication System for Railways 2</w:t>
      </w:r>
      <w:bookmarkEnd w:id="442"/>
      <w:bookmarkEnd w:id="443"/>
      <w:bookmarkEnd w:id="444"/>
      <w:bookmarkEnd w:id="445"/>
      <w:bookmarkEnd w:id="446"/>
      <w:bookmarkEnd w:id="447"/>
      <w:bookmarkEnd w:id="448"/>
      <w:bookmarkEnd w:id="449"/>
      <w:bookmarkEnd w:id="4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1"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1"/>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00836219"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4B56F81A"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6278DEED"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520D1B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5BE3774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4CD6AC4"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0785DF3C"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68C48666"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w:t>
      </w:r>
      <w:r w:rsidR="003917AB">
        <w:rPr>
          <w:lang w:eastAsia="en-GB"/>
        </w:rPr>
        <w:t xml:space="preserve"> </w:t>
      </w:r>
      <w:r w:rsidRPr="00016B51">
        <w:rPr>
          <w:lang w:eastAsia="en-GB"/>
        </w:rPr>
        <w:t>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2" w:name="_Hlk57368021"/>
      <w:r w:rsidRPr="00016B51">
        <w:rPr>
          <w:b/>
          <w:bCs/>
          <w:lang w:eastAsia="en-GB"/>
        </w:rPr>
        <w:t>References</w:t>
      </w:r>
    </w:p>
    <w:p w14:paraId="2620BAFD" w14:textId="77E4CDDF" w:rsidR="006133B5" w:rsidRPr="00016B51" w:rsidRDefault="006133B5" w:rsidP="006133B5">
      <w:pPr>
        <w:rPr>
          <w:lang w:eastAsia="en-GB"/>
        </w:rPr>
      </w:pPr>
      <w:r w:rsidRPr="00016B51">
        <w:rPr>
          <w:lang w:eastAsia="en-GB"/>
        </w:rPr>
        <w:t>List of related CRs: select "TSG Status = Approved" in</w:t>
      </w:r>
      <w:r w:rsidR="003917AB">
        <w:rPr>
          <w:lang w:eastAsia="en-GB"/>
        </w:rPr>
        <w:t xml:space="preserve"> </w:t>
      </w:r>
      <w:hyperlink r:id="rId63"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2"/>
    </w:p>
    <w:p w14:paraId="77837CED" w14:textId="543373BC" w:rsidR="004C3259" w:rsidRPr="00016B51" w:rsidRDefault="00454EEF" w:rsidP="00454EEF">
      <w:pPr>
        <w:pStyle w:val="Heading2"/>
        <w:rPr>
          <w:lang w:eastAsia="en-GB"/>
        </w:rPr>
      </w:pPr>
      <w:bookmarkStart w:id="453" w:name="_Toc47090013"/>
      <w:bookmarkStart w:id="454" w:name="_Toc47092743"/>
      <w:bookmarkStart w:id="455" w:name="_Toc47093999"/>
      <w:bookmarkStart w:id="456" w:name="_Toc47094160"/>
      <w:bookmarkStart w:id="457" w:name="_Toc47094328"/>
      <w:bookmarkStart w:id="458" w:name="_Toc57643924"/>
      <w:bookmarkStart w:id="459" w:name="_Toc57730226"/>
      <w:bookmarkStart w:id="460" w:name="_Toc58230333"/>
      <w:bookmarkStart w:id="461" w:name="_Toc47004739"/>
      <w:bookmarkStart w:id="462" w:name="_Toc47023160"/>
      <w:bookmarkStart w:id="463" w:name="_Toc47086081"/>
      <w:bookmarkStart w:id="464" w:name="_Toc106883091"/>
      <w:r w:rsidRPr="00016B51">
        <w:rPr>
          <w:lang w:eastAsia="en-GB"/>
        </w:rPr>
        <w:t>11.2</w:t>
      </w:r>
      <w:r w:rsidRPr="00016B51">
        <w:rPr>
          <w:lang w:eastAsia="en-GB"/>
        </w:rPr>
        <w:tab/>
      </w:r>
      <w:r w:rsidR="004C3259" w:rsidRPr="00016B51">
        <w:rPr>
          <w:lang w:eastAsia="en-GB"/>
        </w:rPr>
        <w:t>Further performance enhancement for LTE in high speed scenario</w:t>
      </w:r>
      <w:bookmarkEnd w:id="453"/>
      <w:bookmarkEnd w:id="454"/>
      <w:bookmarkEnd w:id="455"/>
      <w:bookmarkEnd w:id="456"/>
      <w:bookmarkEnd w:id="457"/>
      <w:bookmarkEnd w:id="458"/>
      <w:bookmarkEnd w:id="459"/>
      <w:bookmarkEnd w:id="460"/>
      <w:bookmarkEnd w:id="464"/>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r w:rsidRPr="00016B51">
              <w:rPr>
                <w:sz w:val="16"/>
              </w:rPr>
              <w:t>Unique_ID</w:t>
            </w:r>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016B51">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036" type="#_x0000_t75" style="width:266.25pt;height:79.15pt" o:ole="">
            <v:imagedata r:id="rId64" o:title=""/>
          </v:shape>
          <o:OLEObject Type="Embed" ProgID="Visio.Drawing.11" ShapeID="_x0000_i1036" DrawAspect="Content" ObjectID="_1717495941" r:id="rId65"/>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037" type="#_x0000_t75" style="width:251.95pt;height:93.65pt" o:ole="">
            <v:imagedata r:id="rId66" o:title=""/>
          </v:shape>
          <o:OLEObject Type="Embed" ProgID="Visio.Drawing.11" ShapeID="_x0000_i1037" DrawAspect="Content" ObjectID="_1717495942" r:id="rId67"/>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active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SCells.</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deactivated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6158D223"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003917AB">
        <w:rPr>
          <w:rFonts w:ascii="Times New Roman" w:hAnsi="Times New Roman"/>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 xml:space="preserve">In Release 16, regarding the CA case in SFN (figure 2), the requirements specified in Rel-14 are expanded to Dual Connectivity's Secondary Cells (SCells)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1FD543" w14:textId="5344AE24" w:rsidR="004C0BA9" w:rsidRDefault="004C0BA9" w:rsidP="004C0BA9">
      <w:pPr>
        <w:spacing w:after="0"/>
        <w:rPr>
          <w:lang w:eastAsia="en-GB"/>
        </w:rPr>
      </w:pPr>
      <w:r>
        <w:rPr>
          <w:lang w:eastAsia="en-GB"/>
        </w:rPr>
        <w:t xml:space="preserve">List of related CRs: select "TSG Status = Approved" in: </w:t>
      </w:r>
      <w:r>
        <w:rPr>
          <w:lang w:eastAsia="en-GB"/>
        </w:rPr>
        <w:br/>
      </w:r>
      <w:hyperlink r:id="rId68" w:history="1">
        <w:r w:rsidRPr="000B3867">
          <w:rPr>
            <w:rStyle w:val="Hyperlink"/>
            <w:lang w:eastAsia="en-GB"/>
          </w:rPr>
          <w:t>https://portal.3gpp.org/ChangeRequests.aspx?q=1&amp;workitem=800079</w:t>
        </w:r>
      </w:hyperlink>
      <w:r w:rsidR="003917AB">
        <w:t xml:space="preserve"> </w:t>
      </w:r>
    </w:p>
    <w:p w14:paraId="17452603" w14:textId="77777777" w:rsidR="004C0BA9" w:rsidRDefault="004C0BA9" w:rsidP="004C0BA9">
      <w:pPr>
        <w:pStyle w:val="EW"/>
      </w:pP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5" w:name="_Toc47090014"/>
      <w:bookmarkStart w:id="466" w:name="_Toc47092744"/>
      <w:bookmarkStart w:id="467" w:name="_Toc47094000"/>
      <w:bookmarkStart w:id="468" w:name="_Toc47094161"/>
      <w:bookmarkStart w:id="469" w:name="_Toc47094329"/>
      <w:bookmarkStart w:id="470" w:name="_Toc57643925"/>
      <w:bookmarkStart w:id="471" w:name="_Toc57730227"/>
      <w:bookmarkStart w:id="472" w:name="_Toc58230334"/>
      <w:bookmarkStart w:id="473" w:name="_Toc106883092"/>
      <w:r w:rsidRPr="00016B51">
        <w:rPr>
          <w:lang w:eastAsia="en-GB"/>
        </w:rPr>
        <w:t>11.3</w:t>
      </w:r>
      <w:r w:rsidRPr="00016B51">
        <w:rPr>
          <w:lang w:eastAsia="en-GB"/>
        </w:rPr>
        <w:tab/>
      </w:r>
      <w:r w:rsidR="00055798" w:rsidRPr="00016B51">
        <w:rPr>
          <w:lang w:eastAsia="en-GB"/>
        </w:rPr>
        <w:t>NR support for high speed train scenario</w:t>
      </w:r>
      <w:bookmarkEnd w:id="461"/>
      <w:bookmarkEnd w:id="462"/>
      <w:bookmarkEnd w:id="463"/>
      <w:bookmarkEnd w:id="465"/>
      <w:bookmarkEnd w:id="466"/>
      <w:bookmarkEnd w:id="467"/>
      <w:bookmarkEnd w:id="468"/>
      <w:bookmarkEnd w:id="469"/>
      <w:bookmarkEnd w:id="470"/>
      <w:bookmarkEnd w:id="471"/>
      <w:bookmarkEnd w:id="472"/>
      <w:bookmarkEnd w:id="4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4062B5FB"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25EC2EF5"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500km/h</w:t>
      </w:r>
      <w:r w:rsidRPr="00016B51">
        <w:rPr>
          <w:rFonts w:ascii="MS Mincho" w:eastAsia="MS Mincho" w:hAnsi="MS Mincho" w:cs="MS Mincho" w:hint="eastAsia"/>
          <w:lang w:eastAsia="en-GB"/>
        </w:rPr>
        <w:t>，</w:t>
      </w:r>
      <w:r w:rsidRPr="00016B51">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69"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4" w:name="_Toc47090015"/>
      <w:bookmarkStart w:id="475" w:name="_Toc47092745"/>
      <w:bookmarkStart w:id="476" w:name="_Toc47094001"/>
      <w:bookmarkStart w:id="477" w:name="_Toc47094162"/>
      <w:bookmarkStart w:id="478" w:name="_Toc47094330"/>
      <w:bookmarkStart w:id="479" w:name="_Toc57643926"/>
      <w:bookmarkStart w:id="480" w:name="_Toc57730228"/>
      <w:bookmarkStart w:id="481" w:name="_Toc58230335"/>
      <w:bookmarkStart w:id="482" w:name="_Toc106883093"/>
      <w:r w:rsidRPr="00016B51">
        <w:rPr>
          <w:lang w:eastAsia="en-GB"/>
        </w:rPr>
        <w:t>11.4</w:t>
      </w:r>
      <w:r w:rsidRPr="00016B51">
        <w:rPr>
          <w:lang w:eastAsia="en-GB"/>
        </w:rPr>
        <w:tab/>
      </w:r>
      <w:r w:rsidR="004C3259" w:rsidRPr="00016B51">
        <w:rPr>
          <w:lang w:eastAsia="en-GB"/>
        </w:rPr>
        <w:t>Maritime Communication Services over 3GPP System</w:t>
      </w:r>
      <w:bookmarkEnd w:id="474"/>
      <w:bookmarkEnd w:id="475"/>
      <w:bookmarkEnd w:id="476"/>
      <w:bookmarkEnd w:id="477"/>
      <w:bookmarkEnd w:id="478"/>
      <w:bookmarkEnd w:id="479"/>
      <w:bookmarkEnd w:id="480"/>
      <w:bookmarkEnd w:id="481"/>
      <w:bookmarkEnd w:id="4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0D23F7F"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4CDAEAD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BB4F9C5" w14:textId="77777777" w:rsidR="004C3259" w:rsidRPr="00016B51" w:rsidRDefault="004C3259" w:rsidP="004C3259">
      <w:pPr>
        <w:jc w:val="both"/>
        <w:rPr>
          <w:lang w:eastAsia="en-GB"/>
        </w:rPr>
      </w:pPr>
      <w:r w:rsidRPr="00016B51">
        <w:rPr>
          <w:lang w:eastAsia="en-GB"/>
        </w:rPr>
        <w:t>Summary based on the input provided by SyncTechno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lastRenderedPageBreak/>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387062E8" w14:textId="056F1B30" w:rsidR="004C0BA9" w:rsidRDefault="004C0BA9" w:rsidP="004C0BA9">
      <w:pPr>
        <w:spacing w:after="0"/>
        <w:rPr>
          <w:lang w:eastAsia="en-GB"/>
        </w:rPr>
      </w:pPr>
      <w:r>
        <w:rPr>
          <w:lang w:eastAsia="en-GB"/>
        </w:rPr>
        <w:t xml:space="preserve">List of related CRs: select "TSG Status = Approved" in: </w:t>
      </w:r>
      <w:r>
        <w:rPr>
          <w:lang w:eastAsia="en-GB"/>
        </w:rPr>
        <w:br/>
      </w:r>
      <w:hyperlink r:id="rId70" w:history="1">
        <w:r w:rsidRPr="000B3867">
          <w:rPr>
            <w:rStyle w:val="Hyperlink"/>
            <w:lang w:eastAsia="en-GB"/>
          </w:rPr>
          <w:t>https://portal.3gpp.org/ChangeRequests.aspx?q=1&amp;workitem=</w:t>
        </w:r>
        <w:r w:rsidRPr="000B3867">
          <w:rPr>
            <w:rStyle w:val="Hyperlink"/>
          </w:rPr>
          <w:t>800011,730007,800051</w:t>
        </w:r>
      </w:hyperlink>
    </w:p>
    <w:p w14:paraId="4A8F363F" w14:textId="259524FC" w:rsidR="004C0BA9" w:rsidRDefault="004C0BA9" w:rsidP="004C0BA9">
      <w:pPr>
        <w:pStyle w:val="EW"/>
      </w:pP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3" w:name="_Toc47090016"/>
      <w:bookmarkStart w:id="484" w:name="_Toc47092746"/>
      <w:bookmarkStart w:id="485" w:name="_Toc47094002"/>
      <w:bookmarkStart w:id="486" w:name="_Toc47094163"/>
      <w:bookmarkStart w:id="487" w:name="_Toc47094331"/>
      <w:bookmarkStart w:id="488" w:name="_Toc57643927"/>
      <w:bookmarkStart w:id="489" w:name="_Toc57730229"/>
      <w:bookmarkStart w:id="490" w:name="_Toc58230336"/>
      <w:bookmarkStart w:id="491" w:name="_Toc106883094"/>
      <w:r w:rsidRPr="00016B51">
        <w:rPr>
          <w:lang w:eastAsia="en-GB"/>
        </w:rPr>
        <w:t>1</w:t>
      </w:r>
      <w:r w:rsidR="00454EEF" w:rsidRPr="00016B51">
        <w:rPr>
          <w:lang w:eastAsia="en-GB"/>
        </w:rPr>
        <w:t>2</w:t>
      </w:r>
      <w:r w:rsidRPr="00016B51">
        <w:rPr>
          <w:lang w:eastAsia="en-GB"/>
        </w:rPr>
        <w:tab/>
        <w:t>Mission Critical, Public Warning</w:t>
      </w:r>
      <w:bookmarkEnd w:id="483"/>
      <w:bookmarkEnd w:id="484"/>
      <w:bookmarkEnd w:id="485"/>
      <w:bookmarkEnd w:id="486"/>
      <w:bookmarkEnd w:id="487"/>
      <w:bookmarkEnd w:id="488"/>
      <w:bookmarkEnd w:id="489"/>
      <w:bookmarkEnd w:id="490"/>
      <w:bookmarkEnd w:id="491"/>
    </w:p>
    <w:p w14:paraId="36198FEA" w14:textId="187A2D23" w:rsidR="00951FE8" w:rsidRPr="00016B51" w:rsidRDefault="00454EEF" w:rsidP="00B35865">
      <w:pPr>
        <w:pStyle w:val="Heading2"/>
        <w:rPr>
          <w:lang w:eastAsia="en-GB"/>
        </w:rPr>
      </w:pPr>
      <w:bookmarkStart w:id="492" w:name="_Toc47090017"/>
      <w:bookmarkStart w:id="493" w:name="_Toc47092747"/>
      <w:bookmarkStart w:id="494" w:name="_Toc47094003"/>
      <w:bookmarkStart w:id="495" w:name="_Toc47094164"/>
      <w:bookmarkStart w:id="496" w:name="_Toc47094332"/>
      <w:bookmarkStart w:id="497" w:name="_Toc57643928"/>
      <w:bookmarkStart w:id="498" w:name="_Toc57730230"/>
      <w:bookmarkStart w:id="499" w:name="_Toc58230337"/>
      <w:bookmarkStart w:id="500" w:name="_Toc106883095"/>
      <w:r w:rsidRPr="00016B51">
        <w:rPr>
          <w:lang w:eastAsia="en-GB"/>
        </w:rPr>
        <w:t>12.1</w:t>
      </w:r>
      <w:r w:rsidRPr="00016B51">
        <w:rPr>
          <w:lang w:eastAsia="en-GB"/>
        </w:rPr>
        <w:tab/>
      </w:r>
      <w:r w:rsidR="00951FE8" w:rsidRPr="00016B51">
        <w:rPr>
          <w:lang w:eastAsia="en-GB"/>
        </w:rPr>
        <w:t>Enhancements of Public Warning System</w:t>
      </w:r>
      <w:bookmarkEnd w:id="492"/>
      <w:bookmarkEnd w:id="493"/>
      <w:bookmarkEnd w:id="494"/>
      <w:bookmarkEnd w:id="495"/>
      <w:bookmarkEnd w:id="496"/>
      <w:bookmarkEnd w:id="497"/>
      <w:bookmarkEnd w:id="498"/>
      <w:bookmarkEnd w:id="499"/>
      <w:bookmarkEnd w:id="5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1272A9F3"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53EE9AE1"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03B88E25"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1C321CBD"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49854CBC"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19DDAC7B"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63069EA" w14:textId="32D90749" w:rsidR="00951FE8" w:rsidRPr="00016B51" w:rsidRDefault="00951FE8" w:rsidP="00951FE8">
      <w:pPr>
        <w:jc w:val="both"/>
        <w:rPr>
          <w:lang w:eastAsia="en-GB"/>
        </w:rPr>
      </w:pPr>
      <w:r w:rsidRPr="00016B51">
        <w:rPr>
          <w:lang w:eastAsia="en-GB"/>
        </w:rPr>
        <w:t>Summary based on the input provided by SyncTechno Inc. in SP-200343.</w:t>
      </w:r>
    </w:p>
    <w:p w14:paraId="76EFA6A9" w14:textId="2E3D26B8" w:rsidR="00951FE8" w:rsidRPr="00016B51" w:rsidRDefault="00951FE8" w:rsidP="00951FE8">
      <w:pPr>
        <w:rPr>
          <w:lang w:eastAsia="en-GB"/>
        </w:rPr>
      </w:pPr>
      <w:r w:rsidRPr="00016B51">
        <w:rPr>
          <w:lang w:eastAsia="en-GB"/>
        </w:rPr>
        <w:t xml:space="preserve">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(ePWS) are specified as an update to Technical Specification (TS) 22.268 [1].</w:t>
      </w:r>
    </w:p>
    <w:p w14:paraId="0420A7B4" w14:textId="77777777" w:rsidR="00951FE8" w:rsidRPr="00016B51" w:rsidRDefault="00951FE8" w:rsidP="00951FE8">
      <w:pPr>
        <w:rPr>
          <w:lang w:eastAsia="en-GB"/>
        </w:rPr>
      </w:pPr>
      <w:r w:rsidRPr="00016B51">
        <w:rPr>
          <w:lang w:eastAsia="en-GB"/>
        </w:rPr>
        <w:lastRenderedPageBreak/>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ePWS requirements in </w:t>
      </w:r>
      <w:r w:rsidR="00AB15C9">
        <w:rPr>
          <w:lang w:eastAsia="en-GB"/>
        </w:rPr>
        <w:t>TS </w:t>
      </w:r>
      <w:r w:rsidRPr="00016B51">
        <w:rPr>
          <w:lang w:eastAsia="en-GB"/>
        </w:rPr>
        <w:t xml:space="preserve">22.268 [1] and in ePWS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Specifying Message Identifiers for ePWS-UE,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ePWS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ePWS-UEs unless dedicated ePWS-UE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57F7D5B6" w14:textId="5A31E434" w:rsidR="004C0BA9" w:rsidRDefault="004C0BA9" w:rsidP="004C0BA9">
      <w:pPr>
        <w:spacing w:after="0"/>
        <w:rPr>
          <w:lang w:eastAsia="en-GB"/>
        </w:rPr>
      </w:pPr>
      <w:r>
        <w:rPr>
          <w:lang w:eastAsia="en-GB"/>
        </w:rPr>
        <w:t xml:space="preserve">List of related CRs: select "TSG Status = Approved" in: </w:t>
      </w:r>
      <w:r>
        <w:rPr>
          <w:lang w:eastAsia="en-GB"/>
        </w:rPr>
        <w:br/>
      </w:r>
      <w:hyperlink r:id="rId71" w:history="1">
        <w:r w:rsidRPr="000B3867">
          <w:rPr>
            <w:rStyle w:val="Hyperlink"/>
            <w:lang w:eastAsia="en-GB"/>
          </w:rPr>
          <w:t>https://portal.3gpp.org/ChangeRequests.aspx?q=1&amp;workitem=780003,730005,800052,810012,810053,810047,810048</w:t>
        </w:r>
      </w:hyperlink>
      <w:r>
        <w:t xml:space="preserve"> </w:t>
      </w:r>
    </w:p>
    <w:p w14:paraId="59CE8BBF" w14:textId="6CCC7C47" w:rsidR="004C0BA9" w:rsidRDefault="004C0BA9" w:rsidP="004C0BA9">
      <w:pPr>
        <w:pStyle w:val="EW"/>
      </w:pP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1" w:name="_Toc47090005"/>
      <w:bookmarkStart w:id="502" w:name="_Toc47092748"/>
      <w:bookmarkStart w:id="503" w:name="_Toc47094004"/>
      <w:bookmarkStart w:id="504" w:name="_Toc47094165"/>
      <w:bookmarkStart w:id="505" w:name="_Toc47094333"/>
      <w:bookmarkStart w:id="506" w:name="_Toc57643929"/>
      <w:bookmarkStart w:id="507" w:name="_Toc57730231"/>
      <w:bookmarkStart w:id="508" w:name="_Toc58230338"/>
      <w:bookmarkStart w:id="509" w:name="_Hlk57365310"/>
      <w:bookmarkStart w:id="510" w:name="_Toc106883096"/>
      <w:r w:rsidRPr="00016B51">
        <w:rPr>
          <w:lang w:eastAsia="en-GB"/>
        </w:rPr>
        <w:t>12.2</w:t>
      </w:r>
      <w:r w:rsidRPr="00016B51">
        <w:rPr>
          <w:lang w:eastAsia="en-GB"/>
        </w:rPr>
        <w:tab/>
      </w:r>
      <w:r w:rsidR="00995859" w:rsidRPr="00016B51">
        <w:rPr>
          <w:lang w:eastAsia="en-GB"/>
        </w:rPr>
        <w:t>MBMS APIs for Mission Critical Services</w:t>
      </w:r>
      <w:bookmarkEnd w:id="501"/>
      <w:bookmarkEnd w:id="502"/>
      <w:bookmarkEnd w:id="503"/>
      <w:bookmarkEnd w:id="504"/>
      <w:bookmarkEnd w:id="505"/>
      <w:bookmarkEnd w:id="506"/>
      <w:bookmarkEnd w:id="507"/>
      <w:bookmarkEnd w:id="508"/>
      <w:bookmarkEnd w:id="51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1"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1"/>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470C72A9"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43979A15"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lastRenderedPageBreak/>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(MCVideo);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(MCData);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2" w:name="_Toc57730232"/>
      <w:bookmarkStart w:id="513" w:name="_Toc58230339"/>
      <w:bookmarkStart w:id="514" w:name="_Toc106883097"/>
      <w:r w:rsidRPr="00016B51">
        <w:rPr>
          <w:lang w:eastAsia="en-GB"/>
        </w:rPr>
        <w:t>12.3</w:t>
      </w:r>
      <w:r w:rsidRPr="00016B51">
        <w:rPr>
          <w:lang w:eastAsia="en-GB"/>
        </w:rPr>
        <w:tab/>
        <w:t>Mission Critical Services Security Enhancements</w:t>
      </w:r>
      <w:bookmarkEnd w:id="512"/>
      <w:bookmarkEnd w:id="513"/>
      <w:bookmarkEnd w:id="5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5"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5"/>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Mission critical (MC) services security enhancements provide the confidentiality, integrity, user authentication, service authorization and overall security architecture for the Release 16 mission critical features (MCPTT, MCVideo, MCData,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0E500292" w:rsidR="00F7545F" w:rsidRPr="00016B51" w:rsidRDefault="00F7545F" w:rsidP="00F7545F">
      <w:pPr>
        <w:rPr>
          <w:lang w:eastAsia="en-GB"/>
        </w:rPr>
      </w:pPr>
      <w:r w:rsidRPr="00016B51">
        <w:rPr>
          <w:lang w:eastAsia="en-GB"/>
        </w:rPr>
        <w:t>In this release, mission critical security adds user service authorization for the mission critical location service.</w:t>
      </w:r>
      <w:r w:rsidR="003917AB">
        <w:rPr>
          <w:lang w:eastAsia="en-GB"/>
        </w:rPr>
        <w:t xml:space="preserve"> </w:t>
      </w:r>
      <w:r w:rsidRPr="00016B51">
        <w:rPr>
          <w:lang w:eastAsia="en-GB"/>
        </w:rPr>
        <w:t>Similar to user service authorization for the other MC services, an appropriately scoped access token is obtained from the Identity Management server which permits only authorized users to access the MC location service.</w:t>
      </w:r>
    </w:p>
    <w:p w14:paraId="66050210" w14:textId="669A7C9D" w:rsidR="00F7545F" w:rsidRPr="00016B51" w:rsidRDefault="00F7545F" w:rsidP="00F7545F">
      <w:pPr>
        <w:rPr>
          <w:lang w:eastAsia="en-GB"/>
        </w:rPr>
      </w:pPr>
      <w:r w:rsidRPr="00016B51">
        <w:rPr>
          <w:lang w:eastAsia="en-GB"/>
        </w:rPr>
        <w:t>MCData payload protection is enhanced to support separate algorithm types for the MCData payload field and the signalling parameters field, Data signalling payload field and end to end security parameters fields.</w:t>
      </w:r>
      <w:r w:rsidR="003917AB">
        <w:rPr>
          <w:lang w:eastAsia="en-GB"/>
        </w:rPr>
        <w:t xml:space="preserve"> </w:t>
      </w:r>
      <w:r w:rsidRPr="00016B51">
        <w:rPr>
          <w:lang w:eastAsia="en-GB"/>
        </w:rPr>
        <w:t>This allows the architecture to meet varying security needs of the mission critical operator for both on and off network MCData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MCData and MCVideo communications between two disparate mission critical systems for a complete interconnection security solution. </w:t>
      </w:r>
    </w:p>
    <w:p w14:paraId="025A74D4" w14:textId="7F9EF1FB"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w:t>
      </w:r>
      <w:r w:rsidR="003917AB">
        <w:rPr>
          <w:lang w:eastAsia="en-GB"/>
        </w:rPr>
        <w:t xml:space="preserve"> </w:t>
      </w:r>
      <w:r w:rsidRPr="00016B51">
        <w:rPr>
          <w:lang w:eastAsia="en-GB"/>
        </w:rPr>
        <w:t>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5ACB5918" w14:textId="5B51009A" w:rsidR="004C0BA9" w:rsidRDefault="004C0BA9" w:rsidP="004C0BA9">
      <w:pPr>
        <w:spacing w:after="0"/>
        <w:rPr>
          <w:lang w:eastAsia="en-GB"/>
        </w:rPr>
      </w:pPr>
      <w:r>
        <w:rPr>
          <w:lang w:eastAsia="en-GB"/>
        </w:rPr>
        <w:t xml:space="preserve">List of related CRs: select "TSG Status = Approved" in: </w:t>
      </w:r>
      <w:r>
        <w:rPr>
          <w:lang w:eastAsia="en-GB"/>
        </w:rPr>
        <w:br/>
      </w:r>
      <w:hyperlink r:id="rId72" w:history="1">
        <w:r w:rsidRPr="000B3867">
          <w:rPr>
            <w:rStyle w:val="Hyperlink"/>
            <w:lang w:eastAsia="en-GB"/>
          </w:rPr>
          <w:t>https://portal.3gpp.org/ChangeRequests.aspx?q=1&amp;workitem=800032</w:t>
        </w:r>
      </w:hyperlink>
      <w:r w:rsidR="003917AB">
        <w:t xml:space="preserve"> </w:t>
      </w:r>
    </w:p>
    <w:p w14:paraId="4625E681" w14:textId="77777777" w:rsidR="004C0BA9" w:rsidRDefault="004C0BA9" w:rsidP="004C0BA9">
      <w:pPr>
        <w:pStyle w:val="EW"/>
      </w:pP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6" w:name="_Toc47090018"/>
      <w:bookmarkStart w:id="517" w:name="_Toc47092749"/>
      <w:bookmarkStart w:id="518" w:name="_Toc47094005"/>
      <w:bookmarkStart w:id="519" w:name="_Toc47094166"/>
      <w:bookmarkStart w:id="520" w:name="_Toc47094334"/>
      <w:bookmarkStart w:id="521" w:name="_Toc57643930"/>
      <w:bookmarkStart w:id="522" w:name="_Toc57730233"/>
      <w:bookmarkStart w:id="523" w:name="_Toc58230340"/>
      <w:bookmarkStart w:id="524" w:name="_Hlk57364687"/>
      <w:bookmarkStart w:id="525" w:name="_Toc106883098"/>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6"/>
      <w:bookmarkEnd w:id="517"/>
      <w:bookmarkEnd w:id="518"/>
      <w:bookmarkEnd w:id="519"/>
      <w:bookmarkEnd w:id="520"/>
      <w:bookmarkEnd w:id="521"/>
      <w:bookmarkEnd w:id="522"/>
      <w:bookmarkEnd w:id="523"/>
      <w:bookmarkEnd w:id="525"/>
    </w:p>
    <w:p w14:paraId="7203D338" w14:textId="34525306" w:rsidR="00D4481E" w:rsidRPr="00016B51" w:rsidRDefault="00D4481E" w:rsidP="00D4481E">
      <w:pPr>
        <w:pStyle w:val="Heading3"/>
        <w:rPr>
          <w:lang w:eastAsia="en-GB"/>
        </w:rPr>
      </w:pPr>
      <w:bookmarkStart w:id="526" w:name="_Toc57730234"/>
      <w:bookmarkStart w:id="527" w:name="_Toc58230341"/>
      <w:bookmarkStart w:id="528" w:name="_Toc106883099"/>
      <w:r w:rsidRPr="00016B51">
        <w:rPr>
          <w:lang w:eastAsia="en-GB"/>
        </w:rPr>
        <w:t>12.4.1</w:t>
      </w:r>
      <w:r w:rsidRPr="00016B51">
        <w:rPr>
          <w:lang w:eastAsia="en-GB"/>
        </w:rPr>
        <w:tab/>
        <w:t>MCData File Distribution support over xMB</w:t>
      </w:r>
      <w:bookmarkEnd w:id="526"/>
      <w:bookmarkEnd w:id="527"/>
      <w:bookmarkEnd w:id="5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Thiénot Cédric, Expway</w:t>
            </w:r>
          </w:p>
        </w:tc>
      </w:tr>
    </w:tbl>
    <w:p w14:paraId="1010C1D2" w14:textId="752A41AA" w:rsidR="00704FDB" w:rsidRPr="00016B51" w:rsidRDefault="00704FDB" w:rsidP="00704FDB">
      <w:pPr>
        <w:rPr>
          <w:lang w:eastAsia="en-GB"/>
        </w:rPr>
      </w:pPr>
      <w:r w:rsidRPr="00016B51">
        <w:rPr>
          <w:lang w:eastAsia="en-GB"/>
        </w:rPr>
        <w:t>Summary based on the input provided by Expway.</w:t>
      </w:r>
    </w:p>
    <w:p w14:paraId="376CAF60" w14:textId="3A314AD6" w:rsidR="00704FDB" w:rsidRPr="00016B51" w:rsidRDefault="00704FDB" w:rsidP="00704FDB">
      <w:pPr>
        <w:rPr>
          <w:lang w:eastAsia="en-GB"/>
        </w:rPr>
      </w:pPr>
      <w:r w:rsidRPr="00016B51">
        <w:rPr>
          <w:lang w:eastAsia="en-GB"/>
        </w:rPr>
        <w:t>This work item summary reports on standardization of the “xMB extension for mission critical services (MC_XMB)” specified in [1].</w:t>
      </w:r>
    </w:p>
    <w:p w14:paraId="317406C4" w14:textId="77777777" w:rsidR="00704FDB" w:rsidRPr="00016B51" w:rsidRDefault="00704FDB" w:rsidP="00704FDB">
      <w:pPr>
        <w:rPr>
          <w:lang w:eastAsia="en-GB"/>
        </w:rPr>
      </w:pPr>
      <w:r w:rsidRPr="00016B51">
        <w:rPr>
          <w:lang w:eastAsia="en-GB"/>
        </w:rPr>
        <w:t>To deliver group communications over MBMS, MCPTT and MCVideo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lastRenderedPageBreak/>
        <w:t>To ensure reliable and efficient transport of files over a unidirectional and lossy channel such as MBMS requires a dedicated protocol stack. SA4, in the conclusion of the TR 26.881 [4], recommends reuse of the MBMS download delivery method for MCData file distribution, which is supported by the xMB/MBMS API interfaces.</w:t>
      </w:r>
    </w:p>
    <w:p w14:paraId="356776E6" w14:textId="77777777" w:rsidR="00704FDB" w:rsidRPr="00016B51" w:rsidRDefault="00704FDB" w:rsidP="00704FDB">
      <w:pPr>
        <w:rPr>
          <w:lang w:eastAsia="en-GB"/>
        </w:rPr>
      </w:pPr>
      <w:r w:rsidRPr="00016B51">
        <w:rPr>
          <w:lang w:eastAsia="en-GB"/>
        </w:rPr>
        <w:t xml:space="preserve">In the context of this for MCData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26.348 [2], several functions to the xMB interfaces have been added:</w:t>
      </w:r>
    </w:p>
    <w:p w14:paraId="5CE55944" w14:textId="502979B6" w:rsidR="00704FDB" w:rsidRPr="00016B51" w:rsidRDefault="00704FDB" w:rsidP="00704FDB">
      <w:pPr>
        <w:rPr>
          <w:lang w:eastAsia="en-GB"/>
        </w:rPr>
      </w:pPr>
      <w:r w:rsidRPr="00016B51">
        <w:rPr>
          <w:lang w:eastAsia="en-GB"/>
        </w:rPr>
        <w:t>-</w:t>
      </w:r>
      <w:r w:rsidRPr="00016B51">
        <w:rPr>
          <w:lang w:eastAsia="en-GB"/>
        </w:rPr>
        <w:tab/>
        <w:t>QOS management:</w:t>
      </w:r>
      <w:r w:rsidR="003917AB">
        <w:rPr>
          <w:lang w:eastAsia="en-GB"/>
        </w:rPr>
        <w:t xml:space="preserve"> </w:t>
      </w:r>
      <w:r w:rsidRPr="00016B51">
        <w:rPr>
          <w:lang w:eastAsia="en-GB"/>
        </w:rPr>
        <w:t>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Target geographical management: Geographical area semantics in xMB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All these functions have been integrated to ensure an efficient usage of the MBMS download delivery method for MCData file distribution</w:t>
      </w:r>
    </w:p>
    <w:p w14:paraId="6BBDDC4F" w14:textId="68F7E9C9" w:rsidR="00704FDB" w:rsidRPr="00016B51" w:rsidRDefault="00704FDB" w:rsidP="00704FDB">
      <w:pPr>
        <w:rPr>
          <w:b/>
          <w:bCs/>
          <w:lang w:eastAsia="en-GB"/>
        </w:rPr>
      </w:pPr>
      <w:r w:rsidRPr="00016B51">
        <w:rPr>
          <w:b/>
          <w:bCs/>
          <w:lang w:eastAsia="en-GB"/>
        </w:rPr>
        <w:t>References</w:t>
      </w:r>
    </w:p>
    <w:p w14:paraId="3E7D7E66" w14:textId="011A7EAB" w:rsidR="004C0BA9" w:rsidRDefault="004C0BA9" w:rsidP="004C0BA9">
      <w:pPr>
        <w:spacing w:after="0"/>
        <w:rPr>
          <w:lang w:eastAsia="en-GB"/>
        </w:rPr>
      </w:pPr>
      <w:r>
        <w:rPr>
          <w:lang w:eastAsia="en-GB"/>
        </w:rPr>
        <w:t xml:space="preserve">List of related CRs: select "TSG Status = Approved" in: </w:t>
      </w:r>
      <w:r>
        <w:rPr>
          <w:lang w:eastAsia="en-GB"/>
        </w:rPr>
        <w:br/>
      </w:r>
      <w:hyperlink r:id="rId73" w:history="1">
        <w:r w:rsidRPr="000B3867">
          <w:rPr>
            <w:rStyle w:val="Hyperlink"/>
            <w:lang w:eastAsia="en-GB"/>
          </w:rPr>
          <w:t>https://portal.3gpp.org/ChangeRequests.aspx?q=1&amp;workitem=810004</w:t>
        </w:r>
      </w:hyperlink>
    </w:p>
    <w:p w14:paraId="6F66F208" w14:textId="77777777" w:rsidR="004C0BA9" w:rsidRDefault="004C0BA9" w:rsidP="004C0BA9">
      <w:pPr>
        <w:pStyle w:val="EW"/>
      </w:pPr>
    </w:p>
    <w:p w14:paraId="6DB9A2E8" w14:textId="77777777" w:rsidR="00704FDB" w:rsidRPr="00016B51" w:rsidRDefault="00704FDB" w:rsidP="00704FDB">
      <w:pPr>
        <w:pStyle w:val="EW"/>
      </w:pPr>
      <w:r w:rsidRPr="00016B51">
        <w:t>[1]</w:t>
      </w:r>
      <w:r w:rsidRPr="00016B51">
        <w:tab/>
        <w:t>SP-180665, ” New WID on xMB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26.348, “Northbound Application Programming Interface (API) for Multimedia Broadcast/Multicast Service (MBMS) at the xMB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9" w:name="_Toc57730235"/>
      <w:bookmarkStart w:id="530" w:name="_Toc58230342"/>
      <w:bookmarkStart w:id="531" w:name="_Hlk57710801"/>
      <w:bookmarkStart w:id="532" w:name="_Toc106883100"/>
      <w:r w:rsidRPr="00016B51">
        <w:rPr>
          <w:lang w:eastAsia="en-GB"/>
        </w:rPr>
        <w:t>12.4.2</w:t>
      </w:r>
      <w:r w:rsidRPr="00016B51">
        <w:rPr>
          <w:lang w:eastAsia="en-GB"/>
        </w:rPr>
        <w:tab/>
        <w:t>Enhanced Mission Critical Communication Interworking with Land Mobile Radio Systems</w:t>
      </w:r>
      <w:bookmarkEnd w:id="529"/>
      <w:bookmarkEnd w:id="530"/>
      <w:bookmarkEnd w:id="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32B94ED4"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440A23C1" w:rsidR="00D4481E" w:rsidRPr="00016B51" w:rsidRDefault="00D4481E" w:rsidP="00D4481E">
      <w:pPr>
        <w:rPr>
          <w:lang w:eastAsia="en-GB"/>
        </w:rPr>
      </w:pPr>
      <w:r w:rsidRPr="00016B51">
        <w:rPr>
          <w:lang w:eastAsia="en-GB"/>
        </w:rPr>
        <w:t>This Stage 2 work item provides architectural features to support interworking between Mission Critical systems and Land Mobile Radio systems in the specific areas of Group Calls, Emergency Calls, Group Regroups, Unit to Unit Calls, user location, functional aliases and encryption.</w:t>
      </w:r>
      <w:r w:rsidR="003917AB">
        <w:rPr>
          <w:lang w:eastAsia="en-GB"/>
        </w:rPr>
        <w:t xml:space="preserve"> </w:t>
      </w:r>
    </w:p>
    <w:p w14:paraId="016FEEC0" w14:textId="61FE1C32" w:rsidR="00D4481E" w:rsidRPr="00016B51" w:rsidRDefault="00D4481E" w:rsidP="00D4481E">
      <w:pPr>
        <w:rPr>
          <w:lang w:eastAsia="en-GB"/>
        </w:rPr>
      </w:pPr>
      <w:r w:rsidRPr="00016B51">
        <w:rPr>
          <w:lang w:eastAsia="en-GB"/>
        </w:rPr>
        <w:t>The main impacts to the 3GPP MC system architecture introduced by this work item are the enhancements to enable users engaged in public safety scenarios to interwork between MC systems and LMR Radio Systems.</w:t>
      </w:r>
      <w:r w:rsidR="003917AB">
        <w:rPr>
          <w:lang w:eastAsia="en-GB"/>
        </w:rPr>
        <w:t xml:space="preserve"> </w:t>
      </w:r>
      <w:r w:rsidRPr="00016B51">
        <w:rPr>
          <w:lang w:eastAsia="en-GB"/>
        </w:rPr>
        <w:t>Features such as Group Call (one to many), group emergency notifications, grouping of users and grouping of groups (for gathering many users on the same group), and functional aliases are all common in Land Mobile Radio systems and novel to 3GPP MC systems.</w:t>
      </w:r>
      <w:r w:rsidR="003917AB">
        <w:rPr>
          <w:lang w:eastAsia="en-GB"/>
        </w:rPr>
        <w:t xml:space="preserve"> </w:t>
      </w:r>
      <w:r w:rsidRPr="00016B51">
        <w:rPr>
          <w:lang w:eastAsia="en-GB"/>
        </w:rPr>
        <w:t>Features such as unit to unit call, user location and traffic encryption are common to both types of systems but needed integration. This eMCCI work item provides the means to utilize these features across the two types of systems.</w:t>
      </w:r>
      <w:r w:rsidR="003917AB">
        <w:rPr>
          <w:lang w:eastAsia="en-GB"/>
        </w:rPr>
        <w:t xml:space="preserve"> </w:t>
      </w:r>
      <w:r w:rsidRPr="00016B51">
        <w:rPr>
          <w:lang w:eastAsia="en-GB"/>
        </w:rPr>
        <w:t xml:space="preserve">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1"/>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3" w:name="_Toc57730236"/>
      <w:bookmarkStart w:id="534" w:name="_Toc58230343"/>
      <w:bookmarkStart w:id="535" w:name="_Toc106883101"/>
      <w:r w:rsidRPr="00016B51">
        <w:rPr>
          <w:lang w:eastAsia="en-GB"/>
        </w:rPr>
        <w:lastRenderedPageBreak/>
        <w:t>12.4.3</w:t>
      </w:r>
      <w:r w:rsidRPr="00016B51">
        <w:rPr>
          <w:lang w:eastAsia="en-GB"/>
        </w:rPr>
        <w:tab/>
        <w:t>MBMS APIs for Mission Critical Services</w:t>
      </w:r>
      <w:bookmarkEnd w:id="533"/>
      <w:bookmarkEnd w:id="534"/>
      <w:bookmarkEnd w:id="535"/>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0A11F77B"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6E4FE2B4"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2DA82DD1" w14:textId="44E80A94" w:rsidR="004C0BA9" w:rsidRDefault="004C0BA9" w:rsidP="004C0BA9">
      <w:pPr>
        <w:spacing w:after="0"/>
        <w:rPr>
          <w:lang w:eastAsia="en-GB"/>
        </w:rPr>
      </w:pPr>
      <w:r>
        <w:rPr>
          <w:lang w:eastAsia="en-GB"/>
        </w:rPr>
        <w:t xml:space="preserve">List of related CRs: select "TSG Status = Approved" in: </w:t>
      </w:r>
      <w:r>
        <w:rPr>
          <w:lang w:eastAsia="en-GB"/>
        </w:rPr>
        <w:br/>
      </w:r>
      <w:hyperlink r:id="rId74" w:history="1">
        <w:r w:rsidRPr="000B3867">
          <w:rPr>
            <w:rStyle w:val="Hyperlink"/>
            <w:lang w:eastAsia="en-GB"/>
          </w:rPr>
          <w:t>https://portal.3gpp.org/ChangeRequests.aspx?q=1&amp;workitem=800053,760051,800020</w:t>
        </w:r>
      </w:hyperlink>
      <w:r>
        <w:t xml:space="preserve"> </w:t>
      </w:r>
    </w:p>
    <w:p w14:paraId="27F27D6C" w14:textId="5D9B524C" w:rsidR="004C0BA9" w:rsidRDefault="004C0BA9" w:rsidP="004C0BA9">
      <w:pPr>
        <w:pStyle w:val="EW"/>
      </w:pP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(MCVideo);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(MCData);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6" w:name="_Toc57730237"/>
      <w:bookmarkStart w:id="537" w:name="_Toc58230344"/>
      <w:bookmarkStart w:id="538" w:name="_Toc106883102"/>
      <w:r w:rsidRPr="00016B51">
        <w:rPr>
          <w:lang w:eastAsia="en-GB"/>
        </w:rPr>
        <w:t>12.4.4</w:t>
      </w:r>
      <w:r w:rsidRPr="00016B51">
        <w:rPr>
          <w:lang w:eastAsia="en-GB"/>
        </w:rPr>
        <w:tab/>
        <w:t>Enhancements to Functional architecture and information flows for Mission Critical Data</w:t>
      </w:r>
      <w:bookmarkEnd w:id="536"/>
      <w:bookmarkEnd w:id="537"/>
      <w:bookmarkEnd w:id="53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09B8F600"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17C212FA"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at&amp;t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MCData message store has been added to allow a MCData user to store its MCData communication history permanently by providing secured storage area for each authorized MCData user having a user account. A user (i.e. a dispatcher) other than the user account holder shall be able to access the account holder's storage area if authorized. A user can synchronize his MCData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A new network based MCData content server has been added to allow file distribution indirectly; this function was implemented in the MCData server in R15. As a standalone network entity, the MCData content server provides complete functions of shared file cycle management and takes away processing burden from the MCData server and increasing its MCData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IP Connectivity is now supported. The non MCData clients can use the IP connectivity feature between two MCData client to exchange data payloads.</w:t>
      </w:r>
    </w:p>
    <w:p w14:paraId="011DF8F4" w14:textId="77777777" w:rsidR="00392F49" w:rsidRPr="00016B51" w:rsidRDefault="00392F49" w:rsidP="003459A3">
      <w:pPr>
        <w:spacing w:after="0"/>
        <w:rPr>
          <w:lang w:eastAsia="en-GB"/>
        </w:rPr>
      </w:pPr>
      <w:r w:rsidRPr="00016B51">
        <w:rPr>
          <w:lang w:eastAsia="en-GB"/>
        </w:rPr>
        <w:lastRenderedPageBreak/>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Supports of functional alias. A MCData user can connect to other MCData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MCData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MBMS supports for file distribution. With file has been uploaded to the MCData content server, the MCData server uses MBMS to efficiently deliver the file to the recipients. For any missing parts of the file, the recipient can retrieve it directly from the MCData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Share of user location information. The sender’s location information can be shared with the recipient for all MCData services.</w:t>
      </w:r>
    </w:p>
    <w:p w14:paraId="0448A318" w14:textId="77777777" w:rsidR="00392F49" w:rsidRPr="00016B51" w:rsidRDefault="00392F49" w:rsidP="00392F49">
      <w:pPr>
        <w:rPr>
          <w:lang w:eastAsia="en-GB"/>
        </w:rPr>
      </w:pPr>
      <w:r w:rsidRPr="00016B51">
        <w:rPr>
          <w:lang w:eastAsia="en-GB"/>
        </w:rPr>
        <w:t>The architecture, protocol, and security aspects of the MCData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 xml:space="preserve">The stage 2 aspects of the Proximity-based services (ProSe)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31EC2281" w14:textId="6912251B" w:rsidR="004C0BA9" w:rsidRDefault="004C0BA9" w:rsidP="004C0BA9">
      <w:pPr>
        <w:spacing w:after="0"/>
        <w:rPr>
          <w:lang w:eastAsia="en-GB"/>
        </w:rPr>
      </w:pPr>
      <w:r>
        <w:rPr>
          <w:lang w:eastAsia="en-GB"/>
        </w:rPr>
        <w:t xml:space="preserve">List of related CRs: select "TSG Status = Approved" in: </w:t>
      </w:r>
      <w:r>
        <w:rPr>
          <w:lang w:eastAsia="en-GB"/>
        </w:rPr>
        <w:br/>
      </w:r>
      <w:hyperlink r:id="rId75" w:history="1">
        <w:r w:rsidRPr="000B3867">
          <w:rPr>
            <w:rStyle w:val="Hyperlink"/>
            <w:lang w:eastAsia="en-GB"/>
          </w:rPr>
          <w:t>https://portal.3gpp.org/ChangeRequests.aspx?q=1&amp;workitem=830051,800018,830014</w:t>
        </w:r>
      </w:hyperlink>
      <w:r w:rsidR="003917AB">
        <w:t xml:space="preserve"> </w:t>
      </w:r>
    </w:p>
    <w:p w14:paraId="4AF47811" w14:textId="56A44820" w:rsidR="004C0BA9" w:rsidRDefault="004C0BA9" w:rsidP="004C0BA9">
      <w:pPr>
        <w:pStyle w:val="EW"/>
      </w:pP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(MCCoRe);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(ProSe);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(MCData)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(MCData)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9" w:name="_Toc57730238"/>
      <w:bookmarkStart w:id="540" w:name="_Toc58230345"/>
      <w:bookmarkStart w:id="541" w:name="_Toc106883103"/>
      <w:r w:rsidRPr="00016B51">
        <w:rPr>
          <w:lang w:eastAsia="en-GB"/>
        </w:rPr>
        <w:t>12.4.</w:t>
      </w:r>
      <w:r w:rsidR="00392F49" w:rsidRPr="00016B51">
        <w:rPr>
          <w:lang w:eastAsia="en-GB"/>
        </w:rPr>
        <w:t>5</w:t>
      </w:r>
      <w:r w:rsidRPr="00016B51">
        <w:rPr>
          <w:lang w:eastAsia="en-GB"/>
        </w:rPr>
        <w:tab/>
      </w:r>
      <w:bookmarkEnd w:id="539"/>
      <w:r w:rsidR="00154A7F" w:rsidRPr="00016B51">
        <w:rPr>
          <w:lang w:eastAsia="en-GB"/>
        </w:rPr>
        <w:t>MC Communication Interworking</w:t>
      </w:r>
      <w:bookmarkEnd w:id="540"/>
      <w:bookmarkEnd w:id="5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2" w:name="_Hlk57295562"/>
            <w:bookmarkStart w:id="543"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Summary based on the input provided by Sepura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759CC485"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MCData system to an LMR system to support MCPTT and MCData SDS interworking, based on Stage 3 implementation of the Stage 2 </w:t>
      </w:r>
      <w:r w:rsidR="00AB15C9">
        <w:rPr>
          <w:lang w:eastAsia="en-GB"/>
        </w:rPr>
        <w:t>TS </w:t>
      </w:r>
      <w:r w:rsidRPr="00016B51">
        <w:rPr>
          <w:lang w:eastAsia="en-GB"/>
        </w:rPr>
        <w:t>23.283 architectures, procedures and functional flows developed during Release 15.</w:t>
      </w:r>
      <w:r w:rsidR="003917AB">
        <w:rPr>
          <w:lang w:eastAsia="en-GB"/>
        </w:rPr>
        <w:t xml:space="preserve"> </w:t>
      </w:r>
      <w:r w:rsidRPr="00016B51">
        <w:rPr>
          <w:lang w:eastAsia="en-GB"/>
        </w:rPr>
        <w:lastRenderedPageBreak/>
        <w:t xml:space="preserve">The general architectural principle was to define a logical Interworking Function (IWF) (representing an LMR system) on a Mission Critical (MCPTT or MCData)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MCData reference points described in </w:t>
      </w:r>
      <w:r w:rsidR="00AB15C9">
        <w:rPr>
          <w:lang w:eastAsia="en-GB"/>
        </w:rPr>
        <w:t>TS </w:t>
      </w:r>
      <w:r w:rsidRPr="00016B51">
        <w:rPr>
          <w:lang w:eastAsia="en-GB"/>
        </w:rPr>
        <w:t>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MCData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038" type="#_x0000_t75" style="width:481.85pt;height:168.15pt" o:ole="">
            <v:imagedata r:id="rId76" o:title=""/>
          </v:shape>
          <o:OLEObject Type="Embed" ProgID="Visio.Drawing.11" ShapeID="_x0000_i1038" DrawAspect="Content" ObjectID="_1717495943" r:id="rId77"/>
        </w:object>
      </w:r>
    </w:p>
    <w:p w14:paraId="134C94A4" w14:textId="77777777" w:rsidR="00154A7F" w:rsidRPr="00016B51" w:rsidRDefault="00154A7F" w:rsidP="00154A7F">
      <w:pPr>
        <w:pStyle w:val="TF"/>
        <w:rPr>
          <w:lang w:eastAsia="en-GB"/>
        </w:rPr>
      </w:pPr>
      <w:r w:rsidRPr="00016B51">
        <w:rPr>
          <w:lang w:eastAsia="en-GB"/>
        </w:rPr>
        <w:t>Figure 1: Illustration of Interworking architecture for MCData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MCData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r w:rsidRPr="00016B51">
        <w:rPr>
          <w:lang w:eastAsia="en-GB"/>
        </w:rPr>
        <w:t>i)</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MCData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00E58F40" w14:textId="0B5EC469" w:rsidR="004C0BA9" w:rsidRDefault="004C0BA9" w:rsidP="004C0BA9">
      <w:pPr>
        <w:spacing w:after="0"/>
        <w:rPr>
          <w:lang w:eastAsia="en-GB"/>
        </w:rPr>
      </w:pPr>
      <w:r>
        <w:rPr>
          <w:lang w:eastAsia="en-GB"/>
        </w:rPr>
        <w:t xml:space="preserve">List of related CRs: select "TSG Status = Approved" in: </w:t>
      </w:r>
      <w:r>
        <w:rPr>
          <w:lang w:eastAsia="en-GB"/>
        </w:rPr>
        <w:br/>
      </w:r>
      <w:hyperlink r:id="rId78" w:history="1">
        <w:r w:rsidRPr="000B3867">
          <w:rPr>
            <w:rStyle w:val="Hyperlink"/>
            <w:lang w:eastAsia="en-GB"/>
          </w:rPr>
          <w:t>https://portal.3gpp.org/ChangeRequests.aspx?q=1&amp;workitem=800016,820040,760050</w:t>
        </w:r>
      </w:hyperlink>
    </w:p>
    <w:p w14:paraId="01B543E9" w14:textId="60D7CC6E" w:rsidR="004C0BA9" w:rsidRDefault="004C0BA9" w:rsidP="004C0BA9">
      <w:pPr>
        <w:pStyle w:val="EW"/>
      </w:pP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lastRenderedPageBreak/>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(MCData)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(MCData)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4" w:name="_Toc58230346"/>
      <w:bookmarkStart w:id="545" w:name="_Toc106883104"/>
      <w:r w:rsidRPr="00016B51">
        <w:rPr>
          <w:lang w:eastAsia="en-GB"/>
        </w:rPr>
        <w:t>12.4.6</w:t>
      </w:r>
      <w:r w:rsidRPr="00016B51">
        <w:rPr>
          <w:lang w:eastAsia="en-GB"/>
        </w:rPr>
        <w:tab/>
        <w:t>Enhanced Mission Critical Push-to-talk architecture phase 2</w:t>
      </w:r>
      <w:bookmarkEnd w:id="544"/>
      <w:bookmarkEnd w:id="5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299FA0CA" w:rsidR="005928D8" w:rsidRPr="00016B51" w:rsidRDefault="005928D8" w:rsidP="005928D8">
      <w:pPr>
        <w:rPr>
          <w:lang w:eastAsia="en-GB"/>
        </w:rPr>
      </w:pPr>
      <w:r w:rsidRPr="00016B51">
        <w:rPr>
          <w:lang w:eastAsia="en-GB"/>
        </w:rPr>
        <w:t>For Release 16, the enhancements to the MCPTT service were contained in three work items:</w:t>
      </w:r>
      <w:r w:rsidR="003917AB">
        <w:rPr>
          <w:lang w:eastAsia="en-GB"/>
        </w:rPr>
        <w:t xml:space="preserve"> </w:t>
      </w:r>
      <w:r w:rsidRPr="00016B51">
        <w:rPr>
          <w:lang w:eastAsia="en-GB"/>
        </w:rPr>
        <w:t>enh2MCPTT for stage 2 (SA6), Enhanced Mission Critical Push-to-talk architecture phase 2; enh2MCPTT-CT for stage 3 (CT1), CT aspects of enh2MCPTT; and MCXSec for stage 2 and 3 (SA3), Mission Critical Services Security Enhancements. The corresponding items which have been completed in Release 16 are described in the following clause.</w:t>
      </w:r>
    </w:p>
    <w:p w14:paraId="3698175C" w14:textId="4666EF8B" w:rsidR="005928D8" w:rsidRPr="00016B51" w:rsidRDefault="005928D8" w:rsidP="005928D8">
      <w:pPr>
        <w:rPr>
          <w:lang w:eastAsia="en-GB"/>
        </w:rPr>
      </w:pPr>
      <w:r w:rsidRPr="00016B51">
        <w:rPr>
          <w:lang w:eastAsia="en-GB"/>
        </w:rPr>
        <w:t>These enhancements to the MCPTT service impact the following areas of the architecture and protocols:</w:t>
      </w:r>
      <w:r w:rsidR="003917AB">
        <w:rPr>
          <w:lang w:eastAsia="en-GB"/>
        </w:rPr>
        <w:t xml:space="preserve"> </w:t>
      </w:r>
      <w:r w:rsidRPr="00016B51">
        <w:rPr>
          <w:lang w:eastAsia="en-GB"/>
        </w:rPr>
        <w:t xml:space="preserve">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lastRenderedPageBreak/>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32D5818A" w14:textId="4DA19D7A" w:rsidR="004C0BA9" w:rsidRDefault="004C0BA9" w:rsidP="004C0BA9">
      <w:pPr>
        <w:spacing w:after="0"/>
        <w:rPr>
          <w:lang w:eastAsia="en-GB"/>
        </w:rPr>
      </w:pPr>
      <w:r>
        <w:rPr>
          <w:lang w:eastAsia="en-GB"/>
        </w:rPr>
        <w:t xml:space="preserve">List of related CRs: select "TSG Status = Approved" in: </w:t>
      </w:r>
      <w:r>
        <w:rPr>
          <w:lang w:eastAsia="en-GB"/>
        </w:rPr>
        <w:br/>
      </w:r>
      <w:hyperlink r:id="rId79" w:history="1">
        <w:r w:rsidRPr="000B3867">
          <w:rPr>
            <w:rStyle w:val="Hyperlink"/>
            <w:lang w:eastAsia="en-GB"/>
          </w:rPr>
          <w:t>https://portal.3gpp.org/ChangeRequests.aspx?q=1&amp;workitem=800022</w:t>
        </w:r>
      </w:hyperlink>
      <w:r>
        <w:t xml:space="preserve"> </w:t>
      </w:r>
    </w:p>
    <w:p w14:paraId="43D753AA" w14:textId="77777777" w:rsidR="004C0BA9" w:rsidRDefault="004C0BA9" w:rsidP="004C0BA9">
      <w:pPr>
        <w:pStyle w:val="EW"/>
      </w:pP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(MCCoRe);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lastRenderedPageBreak/>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6" w:name="_Toc58230347"/>
      <w:bookmarkStart w:id="547" w:name="_Toc106883105"/>
      <w:r w:rsidRPr="00016B51">
        <w:rPr>
          <w:lang w:eastAsia="en-GB"/>
        </w:rPr>
        <w:t>12.4.7</w:t>
      </w:r>
      <w:r w:rsidRPr="00016B51">
        <w:rPr>
          <w:lang w:eastAsia="en-GB"/>
        </w:rPr>
        <w:tab/>
        <w:t>Other Mission Critical activities</w:t>
      </w:r>
      <w:bookmarkEnd w:id="546"/>
      <w:bookmarkEnd w:id="5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r w:rsidRPr="00016B51">
        <w:rPr>
          <w:lang w:eastAsia="en-GB"/>
        </w:rPr>
        <w:t>eMCSMI: Stage-3 for eMCSMI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8" w:name="_Toc35353643"/>
      <w:bookmarkStart w:id="549" w:name="_Toc46913758"/>
      <w:bookmarkStart w:id="550" w:name="_Toc47004740"/>
      <w:bookmarkStart w:id="551" w:name="_Toc47023161"/>
      <w:bookmarkStart w:id="552" w:name="_Toc47086082"/>
      <w:bookmarkStart w:id="553" w:name="_Toc47090019"/>
      <w:bookmarkStart w:id="554" w:name="_Toc47092750"/>
      <w:bookmarkStart w:id="555" w:name="_Toc47094006"/>
      <w:bookmarkStart w:id="556" w:name="_Toc47094167"/>
      <w:bookmarkStart w:id="557" w:name="_Toc47094335"/>
      <w:bookmarkStart w:id="558" w:name="_Toc57643931"/>
      <w:bookmarkStart w:id="559" w:name="_Toc57730239"/>
      <w:bookmarkStart w:id="560" w:name="_Toc58230348"/>
      <w:bookmarkStart w:id="561" w:name="_Toc106883106"/>
      <w:bookmarkEnd w:id="509"/>
      <w:bookmarkEnd w:id="524"/>
      <w:bookmarkEnd w:id="542"/>
      <w:bookmarkEnd w:id="543"/>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A781A39" w14:textId="5AB8CAE6" w:rsidR="002A3EB5" w:rsidRPr="00016B51" w:rsidRDefault="00454EEF" w:rsidP="002A3EB5">
      <w:pPr>
        <w:pStyle w:val="Heading2"/>
        <w:rPr>
          <w:lang w:eastAsia="en-GB"/>
        </w:rPr>
      </w:pPr>
      <w:bookmarkStart w:id="562" w:name="_Toc47090020"/>
      <w:bookmarkStart w:id="563" w:name="_Toc47092751"/>
      <w:bookmarkStart w:id="564" w:name="_Toc47094007"/>
      <w:bookmarkStart w:id="565" w:name="_Toc47094168"/>
      <w:bookmarkStart w:id="566" w:name="_Toc47094336"/>
      <w:bookmarkStart w:id="567" w:name="_Toc57643932"/>
      <w:bookmarkStart w:id="568" w:name="_Toc57730240"/>
      <w:bookmarkStart w:id="569" w:name="_Toc58230349"/>
      <w:bookmarkStart w:id="570" w:name="_Toc106883107"/>
      <w:r w:rsidRPr="00016B51">
        <w:rPr>
          <w:lang w:eastAsia="en-GB"/>
        </w:rPr>
        <w:t>13.1</w:t>
      </w:r>
      <w:r w:rsidRPr="00016B51">
        <w:rPr>
          <w:lang w:eastAsia="en-GB"/>
        </w:rPr>
        <w:tab/>
      </w:r>
      <w:r w:rsidR="002A3EB5" w:rsidRPr="00016B51">
        <w:rPr>
          <w:lang w:eastAsia="en-GB"/>
        </w:rPr>
        <w:t>Conversational services</w:t>
      </w:r>
      <w:bookmarkEnd w:id="562"/>
      <w:bookmarkEnd w:id="563"/>
      <w:bookmarkEnd w:id="564"/>
      <w:bookmarkEnd w:id="565"/>
      <w:bookmarkEnd w:id="566"/>
      <w:bookmarkEnd w:id="567"/>
      <w:bookmarkEnd w:id="568"/>
      <w:bookmarkEnd w:id="569"/>
      <w:bookmarkEnd w:id="570"/>
    </w:p>
    <w:p w14:paraId="0D48F8A0" w14:textId="584C7890" w:rsidR="00AD7C52" w:rsidRPr="00016B51" w:rsidRDefault="00454EEF" w:rsidP="002A3EB5">
      <w:pPr>
        <w:pStyle w:val="Heading3"/>
        <w:rPr>
          <w:lang w:eastAsia="en-GB"/>
        </w:rPr>
      </w:pPr>
      <w:bookmarkStart w:id="571" w:name="_Toc46913759"/>
      <w:bookmarkStart w:id="572" w:name="_Toc47004741"/>
      <w:bookmarkStart w:id="573" w:name="_Toc47023162"/>
      <w:bookmarkStart w:id="574" w:name="_Toc47086083"/>
      <w:bookmarkStart w:id="575" w:name="_Toc47090021"/>
      <w:bookmarkStart w:id="576" w:name="_Toc47092752"/>
      <w:bookmarkStart w:id="577" w:name="_Toc47094008"/>
      <w:bookmarkStart w:id="578" w:name="_Toc47094169"/>
      <w:bookmarkStart w:id="579" w:name="_Toc47094337"/>
      <w:bookmarkStart w:id="580" w:name="_Toc57643933"/>
      <w:bookmarkStart w:id="581" w:name="_Toc57730241"/>
      <w:bookmarkStart w:id="582" w:name="_Toc58230350"/>
      <w:bookmarkStart w:id="583" w:name="_Toc106883108"/>
      <w:r w:rsidRPr="00016B51">
        <w:rPr>
          <w:lang w:eastAsia="en-GB"/>
        </w:rPr>
        <w:t>13.1.1</w:t>
      </w:r>
      <w:r w:rsidRPr="00016B51">
        <w:rPr>
          <w:lang w:eastAsia="en-GB"/>
        </w:rPr>
        <w:tab/>
      </w:r>
      <w:r w:rsidR="00AD7C52" w:rsidRPr="00016B51">
        <w:rPr>
          <w:lang w:eastAsia="en-GB"/>
        </w:rPr>
        <w:t>Coverage and Handoff Enhancements for Multimedia</w:t>
      </w:r>
      <w:bookmarkEnd w:id="571"/>
      <w:bookmarkEnd w:id="572"/>
      <w:bookmarkEnd w:id="573"/>
      <w:bookmarkEnd w:id="574"/>
      <w:bookmarkEnd w:id="575"/>
      <w:bookmarkEnd w:id="576"/>
      <w:bookmarkEnd w:id="577"/>
      <w:bookmarkEnd w:id="578"/>
      <w:bookmarkEnd w:id="579"/>
      <w:r w:rsidR="008936FA" w:rsidRPr="00016B51">
        <w:rPr>
          <w:lang w:eastAsia="en-GB"/>
        </w:rPr>
        <w:t xml:space="preserve"> (CHEM)</w:t>
      </w:r>
      <w:bookmarkEnd w:id="580"/>
      <w:bookmarkEnd w:id="581"/>
      <w:bookmarkEnd w:id="582"/>
      <w:bookmarkEnd w:id="5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0ED5B63E" w:rsidR="00115006" w:rsidRPr="00016B51" w:rsidRDefault="00115006" w:rsidP="00115006">
      <w:r w:rsidRPr="00016B51">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w:t>
      </w:r>
      <w:r w:rsidR="003917AB">
        <w:t xml:space="preserve"> </w:t>
      </w:r>
      <w:r w:rsidRPr="00016B51">
        <w:t>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CE7FDAB" w:rsidR="00115006" w:rsidRPr="00016B51" w:rsidRDefault="00115006" w:rsidP="00115006">
      <w:r w:rsidRPr="00016B51">
        <w:t>The feature is structured with a baseline core functionality and some optional enhancements as illustrated in Figure 1.</w:t>
      </w:r>
      <w:r w:rsidR="003917AB">
        <w:t xml:space="preserve"> </w:t>
      </w:r>
      <w:r w:rsidRPr="00016B51">
        <w:t>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lastRenderedPageBreak/>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4" w:name="OLE_LINK1"/>
      <w:bookmarkStart w:id="585"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4"/>
    <w:bookmarkEnd w:id="585"/>
    <w:p w14:paraId="71114D8C" w14:textId="4EB850C6"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‘PLR_adapt’ SDP attribute that is used to negotiate the CHEM feature between the MTSI clients.</w:t>
      </w:r>
      <w:r w:rsidR="003917AB">
        <w:t xml:space="preserve"> </w:t>
      </w:r>
      <w:r w:rsidRPr="00016B51">
        <w:t>MNOs choosing not to enable the feature can remove the attribute in the SDP negotiation.</w:t>
      </w:r>
      <w:r w:rsidR="003917AB">
        <w:t xml:space="preserve"> </w:t>
      </w:r>
      <w:r w:rsidRPr="00016B51">
        <w:t>The attribute is also used by the PCRF/PCF to determine whether it can expect the MTSI clients to adapt to the most robust configurations that have been negotiated without relying in application layer redundancy.</w:t>
      </w:r>
      <w:r w:rsidR="003917AB">
        <w:t xml:space="preserve"> </w:t>
      </w:r>
      <w:r w:rsidRPr="00016B51">
        <w:t xml:space="preserve">The PCRF/PCF uses this information to </w:t>
      </w:r>
      <w:bookmarkStart w:id="586" w:name="OLE_LINK29"/>
      <w:bookmarkStart w:id="587" w:name="OLE_LINK30"/>
      <w:r w:rsidRPr="00016B51">
        <w:t>determine the appropriate PLR thresholds, i.e., choosing the PLR of the most robust mode when ‘PLR_adapt’ is negotiated, and communicate the PLR thresholds to the eNB/gNB.</w:t>
      </w:r>
    </w:p>
    <w:bookmarkEnd w:id="586"/>
    <w:bookmarkEnd w:id="587"/>
    <w:p w14:paraId="3FD8D6EA" w14:textId="60299673"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w:t>
      </w:r>
      <w:r w:rsidR="003917AB">
        <w:t xml:space="preserve"> </w:t>
      </w:r>
      <w:r w:rsidRPr="00016B51">
        <w:t>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w:t>
      </w:r>
      <w:r w:rsidR="003917AB">
        <w:t xml:space="preserve"> </w:t>
      </w:r>
      <w:r w:rsidRPr="00016B51">
        <w:t>This enhancement uses the defined ‘MAX-e2e-PLR’ attribute and associated parameters to perform the necessary indication and negotiation.</w:t>
      </w:r>
      <w:r w:rsidR="003917AB">
        <w:t xml:space="preserve"> </w:t>
      </w:r>
      <w:bookmarkStart w:id="588" w:name="OLE_LINK31"/>
      <w:bookmarkStart w:id="589" w:name="OLE_LINK32"/>
      <w:r w:rsidRPr="00016B51">
        <w:t>The PCRF/PCF uses the ‘MAX-e2e-PLR’ attribute information in the SDP answer to determine and communicate the appropriate PLR thresholds to the eNB/gNB.</w:t>
      </w:r>
      <w:bookmarkEnd w:id="588"/>
      <w:bookmarkEnd w:id="589"/>
    </w:p>
    <w:p w14:paraId="7CB9ADF0" w14:textId="3975FFEB"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w:t>
      </w:r>
      <w:r w:rsidR="003917AB">
        <w:t xml:space="preserve"> </w:t>
      </w:r>
      <w:r w:rsidRPr="00016B51">
        <w:t>The optional ‘ALR’ parameter for the ‘PLR_adapt’ attribute has been specified to enable this option and allows the MTSI clients to use newly specified in-band RTP CMR codepoints to request application layer redundancy without having to use RTCP-APP messages.</w:t>
      </w:r>
      <w:r w:rsidR="003917AB">
        <w:t xml:space="preserve"> </w:t>
      </w:r>
      <w:r w:rsidRPr="00016B51">
        <w:t>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17CE8640"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w:t>
      </w:r>
      <w:r w:rsidR="003917AB">
        <w:t xml:space="preserve"> </w:t>
      </w:r>
      <w:r w:rsidR="00115006" w:rsidRPr="00016B51">
        <w:t>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81"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90" w:name="_Toc46913765"/>
      <w:bookmarkStart w:id="591" w:name="_Toc47004749"/>
      <w:bookmarkStart w:id="592" w:name="_Toc47023163"/>
      <w:bookmarkStart w:id="593" w:name="_Toc47086084"/>
      <w:bookmarkStart w:id="594" w:name="_Toc47090022"/>
      <w:bookmarkStart w:id="595" w:name="_Toc47092753"/>
      <w:bookmarkStart w:id="596" w:name="_Toc47094009"/>
      <w:bookmarkStart w:id="597" w:name="_Toc47094170"/>
      <w:bookmarkStart w:id="598" w:name="_Toc47094338"/>
      <w:bookmarkStart w:id="599" w:name="_Toc57643934"/>
      <w:bookmarkStart w:id="600" w:name="_Toc57730242"/>
      <w:bookmarkStart w:id="601" w:name="_Toc58230351"/>
      <w:bookmarkStart w:id="602" w:name="_Toc46913760"/>
      <w:bookmarkStart w:id="603" w:name="_Toc47004742"/>
      <w:bookmarkStart w:id="604" w:name="_Toc106883109"/>
      <w:r w:rsidRPr="00016B51">
        <w:rPr>
          <w:lang w:eastAsia="en-GB"/>
        </w:rPr>
        <w:lastRenderedPageBreak/>
        <w:t>13.1.2</w:t>
      </w:r>
      <w:r w:rsidRPr="00016B51">
        <w:rPr>
          <w:lang w:eastAsia="en-GB"/>
        </w:rPr>
        <w:tab/>
      </w:r>
      <w:r w:rsidR="00A76B40" w:rsidRPr="00016B51">
        <w:rPr>
          <w:lang w:eastAsia="en-GB"/>
        </w:rPr>
        <w:t>Single radio voice continuity from 5GS to 3G</w:t>
      </w:r>
      <w:bookmarkEnd w:id="590"/>
      <w:bookmarkEnd w:id="591"/>
      <w:bookmarkEnd w:id="592"/>
      <w:bookmarkEnd w:id="593"/>
      <w:bookmarkEnd w:id="594"/>
      <w:bookmarkEnd w:id="595"/>
      <w:bookmarkEnd w:id="596"/>
      <w:bookmarkEnd w:id="597"/>
      <w:bookmarkEnd w:id="598"/>
      <w:bookmarkEnd w:id="599"/>
      <w:bookmarkEnd w:id="600"/>
      <w:bookmarkEnd w:id="601"/>
      <w:bookmarkEnd w:id="60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4C23270A"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B9D7CAD"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63C4F51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 xml:space="preserve">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15FAE067"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1AAEA0EF"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3860BCF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547F849E"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23DA518"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41F37C5C"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lastRenderedPageBreak/>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Huawei, HiSilicon, China Unicom</w:t>
      </w:r>
    </w:p>
    <w:p w14:paraId="1D1CCD61" w14:textId="77777777" w:rsidR="00A76B40" w:rsidRPr="00016B51" w:rsidRDefault="00A76B40" w:rsidP="00A76B40">
      <w:pPr>
        <w:pStyle w:val="EW"/>
        <w:rPr>
          <w:lang w:eastAsia="en-GB"/>
        </w:rPr>
      </w:pPr>
      <w:r w:rsidRPr="00016B51">
        <w:rPr>
          <w:lang w:eastAsia="en-GB"/>
        </w:rPr>
        <w:lastRenderedPageBreak/>
        <w:t>[4]</w:t>
      </w:r>
      <w:r w:rsidRPr="00016B51">
        <w:rPr>
          <w:lang w:eastAsia="en-GB"/>
        </w:rPr>
        <w:tab/>
        <w:t>R2-2000651</w:t>
      </w:r>
      <w:r w:rsidRPr="00016B51">
        <w:rPr>
          <w:lang w:eastAsia="en-GB"/>
        </w:rPr>
        <w:tab/>
        <w:t>Introduction of SRVCC from 5G to 3G</w:t>
      </w:r>
      <w:r w:rsidRPr="00016B51">
        <w:rPr>
          <w:lang w:eastAsia="en-GB"/>
        </w:rPr>
        <w:tab/>
        <w:t>China Unicom, Huawei, HiSilicon</w:t>
      </w:r>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D7475E8" w14:textId="677F2C3F" w:rsidR="004C0BA9" w:rsidRPr="00016B51" w:rsidRDefault="004C0BA9" w:rsidP="004C0BA9">
      <w:pPr>
        <w:rPr>
          <w:b/>
          <w:bCs/>
          <w:lang w:eastAsia="en-GB"/>
        </w:rPr>
      </w:pPr>
      <w:bookmarkStart w:id="605" w:name="_Toc46913786"/>
      <w:bookmarkStart w:id="606" w:name="_Toc47004782"/>
      <w:bookmarkStart w:id="607" w:name="_Toc47023164"/>
      <w:bookmarkStart w:id="608" w:name="_Toc47086085"/>
      <w:bookmarkStart w:id="609" w:name="_Toc47090023"/>
      <w:bookmarkStart w:id="610" w:name="_Toc47092754"/>
      <w:bookmarkStart w:id="611" w:name="_Toc47094010"/>
      <w:bookmarkStart w:id="612" w:name="_Toc47094171"/>
      <w:bookmarkStart w:id="613" w:name="_Toc47094339"/>
      <w:bookmarkStart w:id="614" w:name="_Toc57643935"/>
      <w:bookmarkStart w:id="615" w:name="_Toc57730243"/>
      <w:bookmarkStart w:id="616" w:name="_Toc58230352"/>
      <w:r>
        <w:rPr>
          <w:b/>
          <w:bCs/>
          <w:lang w:eastAsia="en-GB"/>
        </w:rPr>
        <w:t xml:space="preserve">Overall </w:t>
      </w:r>
      <w:r w:rsidRPr="00016B51">
        <w:rPr>
          <w:b/>
          <w:bCs/>
          <w:lang w:eastAsia="en-GB"/>
        </w:rPr>
        <w:t>References</w:t>
      </w:r>
      <w:r>
        <w:rPr>
          <w:b/>
          <w:bCs/>
          <w:lang w:eastAsia="en-GB"/>
        </w:rPr>
        <w:t>,</w:t>
      </w:r>
      <w:r w:rsidRPr="00016B51">
        <w:rPr>
          <w:b/>
          <w:bCs/>
          <w:lang w:eastAsia="en-GB"/>
        </w:rPr>
        <w:t xml:space="preserve"> for </w:t>
      </w:r>
      <w:r>
        <w:rPr>
          <w:b/>
          <w:bCs/>
          <w:lang w:eastAsia="en-GB"/>
        </w:rPr>
        <w:t xml:space="preserve">both </w:t>
      </w:r>
      <w:r w:rsidRPr="00016B51">
        <w:rPr>
          <w:b/>
          <w:bCs/>
          <w:lang w:eastAsia="en-GB"/>
        </w:rPr>
        <w:t xml:space="preserve">the radio </w:t>
      </w:r>
      <w:r>
        <w:rPr>
          <w:b/>
          <w:bCs/>
          <w:lang w:eastAsia="en-GB"/>
        </w:rPr>
        <w:t xml:space="preserve">and the general </w:t>
      </w:r>
      <w:r w:rsidRPr="00016B51">
        <w:rPr>
          <w:b/>
          <w:bCs/>
          <w:lang w:eastAsia="en-GB"/>
        </w:rPr>
        <w:t>part</w:t>
      </w:r>
      <w:r>
        <w:rPr>
          <w:b/>
          <w:bCs/>
          <w:lang w:eastAsia="en-GB"/>
        </w:rPr>
        <w:t>s</w:t>
      </w:r>
    </w:p>
    <w:p w14:paraId="68267114" w14:textId="3B0F79E4" w:rsidR="004C0BA9" w:rsidRDefault="004C0BA9" w:rsidP="004C0BA9">
      <w:pPr>
        <w:spacing w:after="0"/>
        <w:rPr>
          <w:lang w:eastAsia="en-GB"/>
        </w:rPr>
      </w:pPr>
      <w:r>
        <w:rPr>
          <w:lang w:eastAsia="en-GB"/>
        </w:rPr>
        <w:t xml:space="preserve">List of related CRs: select "TSG Status = Approved" in: </w:t>
      </w:r>
      <w:r>
        <w:rPr>
          <w:lang w:eastAsia="en-GB"/>
        </w:rPr>
        <w:br/>
      </w:r>
      <w:hyperlink r:id="rId83" w:history="1">
        <w:r w:rsidRPr="000B3867">
          <w:rPr>
            <w:rStyle w:val="Hyperlink"/>
            <w:lang w:eastAsia="en-GB"/>
          </w:rPr>
          <w:t>https://portal.3gpp.org/ChangeRequests.aspx?q=1&amp;workitem=810041,790010,810007,820008,820069,820169,830270,840004,840058,840059</w:t>
        </w:r>
      </w:hyperlink>
      <w:r>
        <w:rPr>
          <w:lang w:eastAsia="en-GB"/>
        </w:rPr>
        <w:t xml:space="preserve"> </w:t>
      </w:r>
    </w:p>
    <w:p w14:paraId="17DC0B0B" w14:textId="361C54F2" w:rsidR="004C0BA9" w:rsidRDefault="004C0BA9" w:rsidP="004C0BA9">
      <w:pPr>
        <w:spacing w:after="0"/>
      </w:pPr>
    </w:p>
    <w:p w14:paraId="183A08C9" w14:textId="4463E01A" w:rsidR="0045007E" w:rsidRPr="00016B51" w:rsidRDefault="00454EEF" w:rsidP="002A3EB5">
      <w:pPr>
        <w:pStyle w:val="Heading3"/>
      </w:pPr>
      <w:bookmarkStart w:id="617" w:name="_Toc106883110"/>
      <w:r w:rsidRPr="00016B51">
        <w:t>13.1.3</w:t>
      </w:r>
      <w:r w:rsidRPr="00016B51">
        <w:tab/>
      </w:r>
      <w:r w:rsidR="0045007E" w:rsidRPr="00016B51">
        <w:t>Volume Based Charging Aspects for VoLTE</w:t>
      </w:r>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Introduce VoLTE Information parameter including Caller Information and Callee Information for volume based charging for VoLTE in PS domain CDRs.</w:t>
      </w:r>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75E4A307" w14:textId="697A5964" w:rsidR="004C0BA9" w:rsidRDefault="004C0BA9" w:rsidP="004C0BA9">
      <w:pPr>
        <w:spacing w:after="0"/>
        <w:rPr>
          <w:lang w:eastAsia="en-GB"/>
        </w:rPr>
      </w:pPr>
      <w:r>
        <w:rPr>
          <w:lang w:eastAsia="en-GB"/>
        </w:rPr>
        <w:t xml:space="preserve">List of related CRs: select "TSG Status = Approved" in: </w:t>
      </w:r>
      <w:r>
        <w:rPr>
          <w:lang w:eastAsia="en-GB"/>
        </w:rPr>
        <w:br/>
      </w:r>
      <w:hyperlink r:id="rId84" w:history="1">
        <w:r w:rsidRPr="000B3867">
          <w:rPr>
            <w:rStyle w:val="Hyperlink"/>
            <w:lang w:eastAsia="en-GB"/>
          </w:rPr>
          <w:t>https://portal.3gpp.org/ChangeRequests.aspx?q=1&amp;workitem=840066</w:t>
        </w:r>
      </w:hyperlink>
      <w:r w:rsidR="003917AB">
        <w:t xml:space="preserve"> </w:t>
      </w:r>
    </w:p>
    <w:p w14:paraId="5F4F367B" w14:textId="77777777" w:rsidR="004C0BA9" w:rsidRDefault="004C0BA9" w:rsidP="004C0BA9">
      <w:pPr>
        <w:spacing w:after="0"/>
      </w:pP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8" w:name="_Toc47023165"/>
      <w:bookmarkStart w:id="619" w:name="_Toc47086086"/>
      <w:bookmarkStart w:id="620" w:name="_Toc47090024"/>
      <w:bookmarkStart w:id="621" w:name="_Toc47092755"/>
      <w:bookmarkStart w:id="622" w:name="_Toc47094011"/>
      <w:bookmarkStart w:id="623" w:name="_Toc47094172"/>
      <w:bookmarkStart w:id="624" w:name="_Toc47094340"/>
      <w:bookmarkStart w:id="625" w:name="_Toc57643936"/>
      <w:bookmarkStart w:id="626" w:name="_Toc57730244"/>
      <w:bookmarkStart w:id="627" w:name="_Toc58230353"/>
      <w:bookmarkStart w:id="628" w:name="_Toc106883111"/>
      <w:r w:rsidRPr="00016B51">
        <w:t>13.1.4</w:t>
      </w:r>
      <w:r w:rsidRPr="00016B51">
        <w:tab/>
      </w:r>
      <w:r w:rsidR="00AD7C52" w:rsidRPr="00016B51">
        <w:t>EVS Floating-point Conformance for Non Bit-Exact</w:t>
      </w:r>
      <w:bookmarkEnd w:id="602"/>
      <w:bookmarkEnd w:id="603"/>
      <w:bookmarkEnd w:id="618"/>
      <w:bookmarkEnd w:id="619"/>
      <w:bookmarkEnd w:id="620"/>
      <w:bookmarkEnd w:id="621"/>
      <w:bookmarkEnd w:id="622"/>
      <w:bookmarkEnd w:id="623"/>
      <w:bookmarkEnd w:id="624"/>
      <w:bookmarkEnd w:id="625"/>
      <w:bookmarkEnd w:id="626"/>
      <w:bookmarkEnd w:id="627"/>
      <w:bookmarkEnd w:id="6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 xml:space="preserve">26.443). Implementations can be conformance-tested using “bit-exact” methods that have </w:t>
      </w:r>
      <w:r w:rsidR="00700812" w:rsidRPr="00016B51">
        <w:lastRenderedPageBreak/>
        <w:t>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26.444 to introduce the non bit-exact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231D5242" w:rsidR="00700812" w:rsidRPr="00016B51" w:rsidRDefault="00700812" w:rsidP="00700812">
      <w:r w:rsidRPr="00016B51">
        <w:t>The decoder test relies on a set of signal-based metrics (RMS, SNR, and Spectral Distortion). The encoder test uses a loudness metric.</w:t>
      </w:r>
      <w:r w:rsidR="003917AB">
        <w:t xml:space="preserve"> </w:t>
      </w:r>
      <w:r w:rsidRPr="00016B51">
        <w:t>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36238495" w:rsidR="00700812" w:rsidRPr="00016B51" w:rsidRDefault="00700812" w:rsidP="00700812">
      <w:r w:rsidRPr="00016B51">
        <w:t>Annex B of</w:t>
      </w:r>
      <w:r w:rsidR="003917AB">
        <w:t xml:space="preserve"> </w:t>
      </w:r>
      <w:r w:rsidRPr="00016B51">
        <w:t xml:space="preserve">CR 26.444-0027 provides details on the tests as well as the conformance process and criteria. </w:t>
      </w:r>
    </w:p>
    <w:p w14:paraId="5DF00F19" w14:textId="676DE836" w:rsidR="00700812" w:rsidRPr="00016B51" w:rsidRDefault="00700812" w:rsidP="00700812">
      <w:r w:rsidRPr="00016B51">
        <w:t>The results obtained during the course of the normative work indicate that this conformance process correctly discriminates implementations with functional code changes and aggressive compiler optimization.</w:t>
      </w:r>
      <w:r w:rsidR="003917AB">
        <w:t xml:space="preserve">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85"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9" w:name="_Toc46913761"/>
      <w:bookmarkStart w:id="630" w:name="_Toc47004743"/>
      <w:bookmarkStart w:id="631" w:name="_Toc47023166"/>
      <w:bookmarkStart w:id="632" w:name="_Toc47086087"/>
      <w:bookmarkStart w:id="633" w:name="_Toc47090025"/>
      <w:bookmarkStart w:id="634" w:name="_Toc47092756"/>
      <w:bookmarkStart w:id="635" w:name="_Toc47094012"/>
      <w:bookmarkStart w:id="636" w:name="_Toc47094173"/>
      <w:bookmarkStart w:id="637" w:name="_Toc47094341"/>
      <w:bookmarkStart w:id="638" w:name="_Toc57643937"/>
      <w:bookmarkStart w:id="639" w:name="_Toc57730245"/>
      <w:bookmarkStart w:id="640" w:name="_Toc58230354"/>
      <w:bookmarkStart w:id="641" w:name="_Toc106883112"/>
      <w:r w:rsidRPr="00016B51">
        <w:t>13.1.5</w:t>
      </w:r>
      <w:r w:rsidRPr="00016B51">
        <w:tab/>
      </w:r>
      <w:r w:rsidR="00AD7C52" w:rsidRPr="00016B51">
        <w:t>Media Handling Extensions for 5G Conversational Services</w:t>
      </w:r>
      <w:bookmarkEnd w:id="629"/>
      <w:bookmarkEnd w:id="630"/>
      <w:bookmarkEnd w:id="631"/>
      <w:bookmarkEnd w:id="632"/>
      <w:bookmarkEnd w:id="633"/>
      <w:bookmarkEnd w:id="634"/>
      <w:bookmarkEnd w:id="635"/>
      <w:bookmarkEnd w:id="636"/>
      <w:bookmarkEnd w:id="637"/>
      <w:bookmarkEnd w:id="638"/>
      <w:bookmarkEnd w:id="639"/>
      <w:bookmarkEnd w:id="640"/>
      <w:bookmarkEnd w:id="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0587E6BE"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49ABA824" w:rsidR="00A87E65" w:rsidRPr="00016B51" w:rsidRDefault="00A87E65" w:rsidP="00A87E65">
      <w:r w:rsidRPr="00016B51">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lastRenderedPageBreak/>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[1] Tdoc SP-180663, New WID on “Media Handling Extensions for 5G Conversational Services” (5G_MEDIA_MTSI_ext)</w:t>
      </w:r>
    </w:p>
    <w:p w14:paraId="3BDA66B5" w14:textId="0071BF67" w:rsidR="00123627" w:rsidRPr="00016B51" w:rsidRDefault="00123627" w:rsidP="00123627">
      <w:pPr>
        <w:pStyle w:val="EW"/>
      </w:pPr>
      <w:r w:rsidRPr="00016B51">
        <w:t>List of related CRs: select "TSG Status = Approved" in</w:t>
      </w:r>
      <w:r w:rsidR="003917AB">
        <w:t xml:space="preserve"> </w:t>
      </w:r>
      <w:hyperlink r:id="rId86"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[2] Tdoc SP-180975, CR 26.114-0436, “Recommendations on Media Rate Adaptation”</w:t>
      </w:r>
    </w:p>
    <w:p w14:paraId="59B118C3" w14:textId="77777777" w:rsidR="00A87E65" w:rsidRPr="00016B51" w:rsidRDefault="00A87E65" w:rsidP="0096652A">
      <w:pPr>
        <w:pStyle w:val="EW"/>
        <w:rPr>
          <w:lang w:val="fr-FR"/>
        </w:rPr>
      </w:pPr>
      <w:r w:rsidRPr="00016B51">
        <w:rPr>
          <w:lang w:val="fr-FR"/>
        </w:rPr>
        <w:t>[3] Tdoc SP-180975, CR 26.114-0438, “MTSI Client Profiles”</w:t>
      </w:r>
    </w:p>
    <w:p w14:paraId="7A0FCFB2" w14:textId="77777777" w:rsidR="00A87E65" w:rsidRPr="00016B51" w:rsidRDefault="00A87E65" w:rsidP="0096652A">
      <w:pPr>
        <w:pStyle w:val="EW"/>
      </w:pPr>
      <w:r w:rsidRPr="00016B51">
        <w:t>[4] Tdoc S4-190489, CR 26.114-0461, “Signaling of ANBR Capabilities”</w:t>
      </w:r>
    </w:p>
    <w:p w14:paraId="4B9FDE38" w14:textId="77777777" w:rsidR="00A87E65" w:rsidRPr="00016B51" w:rsidRDefault="00A87E65" w:rsidP="0096652A">
      <w:pPr>
        <w:pStyle w:val="EW"/>
      </w:pPr>
      <w:r w:rsidRPr="00016B51">
        <w:t>[5] Tdoc S4-190603, CR 26.114-0480, “Updates on ANBR Capability Signaling”</w:t>
      </w:r>
    </w:p>
    <w:p w14:paraId="4F1CDC3D" w14:textId="77777777" w:rsidR="00A87E65" w:rsidRPr="00016B51" w:rsidRDefault="00A87E65" w:rsidP="0096652A">
      <w:pPr>
        <w:pStyle w:val="EW"/>
      </w:pPr>
      <w:r w:rsidRPr="00016B51">
        <w:t>[6] Tdoc S4-200266, CR 26.114-0496, “Addition of MTSI Data Channel Media”</w:t>
      </w:r>
    </w:p>
    <w:p w14:paraId="5272B87F" w14:textId="4042E2D7" w:rsidR="00A87E65" w:rsidRDefault="00A87E65" w:rsidP="0096652A">
      <w:pPr>
        <w:pStyle w:val="EW"/>
      </w:pPr>
      <w:r w:rsidRPr="00016B51">
        <w:t>[7] Tdoc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2" w:name="_Toc47086088"/>
      <w:bookmarkStart w:id="643" w:name="_Toc47090026"/>
      <w:bookmarkStart w:id="644" w:name="_Toc47092757"/>
      <w:bookmarkStart w:id="645" w:name="_Toc47094013"/>
      <w:bookmarkStart w:id="646" w:name="_Toc47094174"/>
      <w:bookmarkStart w:id="647" w:name="_Toc47094342"/>
      <w:bookmarkStart w:id="648" w:name="_Toc57643938"/>
      <w:bookmarkStart w:id="649" w:name="_Toc57730246"/>
      <w:bookmarkStart w:id="650" w:name="_Toc58230355"/>
      <w:bookmarkStart w:id="651" w:name="_Toc106883113"/>
      <w:r w:rsidRPr="00016B51">
        <w:t>13.1.6</w:t>
      </w:r>
      <w:r w:rsidRPr="00016B51">
        <w:tab/>
      </w:r>
      <w:r w:rsidR="002E3C5B" w:rsidRPr="00016B51">
        <w:t>VR QoE metrics</w:t>
      </w:r>
      <w:bookmarkEnd w:id="642"/>
      <w:bookmarkEnd w:id="643"/>
      <w:bookmarkEnd w:id="644"/>
      <w:bookmarkEnd w:id="645"/>
      <w:bookmarkEnd w:id="646"/>
      <w:bookmarkEnd w:id="647"/>
      <w:bookmarkEnd w:id="648"/>
      <w:bookmarkEnd w:id="649"/>
      <w:bookmarkEnd w:id="650"/>
      <w:bookmarkEnd w:id="651"/>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VRQoE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lastRenderedPageBreak/>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6C8AA5A8" w14:textId="7518FB9F" w:rsidR="00F21621" w:rsidRDefault="00F21621" w:rsidP="00F21621">
      <w:pPr>
        <w:spacing w:after="0"/>
        <w:rPr>
          <w:lang w:eastAsia="en-GB"/>
        </w:rPr>
      </w:pPr>
      <w:r>
        <w:rPr>
          <w:lang w:eastAsia="en-GB"/>
        </w:rPr>
        <w:t xml:space="preserve">List of related CRs: select "TSG Status = Approved" in: </w:t>
      </w:r>
      <w:r>
        <w:rPr>
          <w:lang w:eastAsia="en-GB"/>
        </w:rPr>
        <w:br/>
      </w:r>
      <w:hyperlink r:id="rId87" w:history="1">
        <w:r w:rsidRPr="000B3867">
          <w:rPr>
            <w:rStyle w:val="Hyperlink"/>
            <w:lang w:eastAsia="en-GB"/>
          </w:rPr>
          <w:t>https://portal.3gpp.org/ChangeRequests.aspx?q=1&amp;workitem=840000</w:t>
        </w:r>
      </w:hyperlink>
      <w:r w:rsidR="003917AB">
        <w:t xml:space="preserve"> </w:t>
      </w:r>
    </w:p>
    <w:p w14:paraId="1E022188" w14:textId="77777777" w:rsidR="00F21621" w:rsidRDefault="00F21621" w:rsidP="00F21621">
      <w:pPr>
        <w:spacing w:after="0"/>
      </w:pP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7122A5" w:rsidRDefault="002E3C5B" w:rsidP="00914F0A">
      <w:pPr>
        <w:pStyle w:val="EW"/>
        <w:rPr>
          <w:lang w:val="es-ES"/>
        </w:rPr>
      </w:pPr>
      <w:r w:rsidRPr="007122A5">
        <w:rPr>
          <w:lang w:val="es-ES"/>
        </w:rPr>
        <w:t>[</w:t>
      </w:r>
      <w:r w:rsidR="00914F0A" w:rsidRPr="007122A5">
        <w:rPr>
          <w:lang w:val="es-ES"/>
        </w:rPr>
        <w:t>3</w:t>
      </w:r>
      <w:r w:rsidRPr="007122A5">
        <w:rPr>
          <w:lang w:val="es-ES"/>
        </w:rPr>
        <w:t>]</w:t>
      </w:r>
      <w:r w:rsidRPr="007122A5">
        <w:rPr>
          <w:lang w:val="es-ES"/>
        </w:rPr>
        <w:tab/>
        <w:t>ISO/IEC CD 23090-6 "Immersive Media Metrics"</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2" w:name="_Toc47090027"/>
      <w:bookmarkStart w:id="653" w:name="_Toc47092758"/>
      <w:bookmarkStart w:id="654" w:name="_Toc47094014"/>
      <w:bookmarkStart w:id="655" w:name="_Toc47094175"/>
      <w:bookmarkStart w:id="656" w:name="_Toc47094343"/>
      <w:bookmarkStart w:id="657" w:name="_Toc57643939"/>
      <w:bookmarkStart w:id="658" w:name="_Toc57730247"/>
      <w:bookmarkStart w:id="659" w:name="_Toc58230356"/>
      <w:bookmarkStart w:id="660" w:name="_Toc106883114"/>
      <w:r w:rsidRPr="00016B51">
        <w:t>13.1.7</w:t>
      </w:r>
      <w:r w:rsidRPr="00016B51">
        <w:tab/>
      </w:r>
      <w:r w:rsidR="00A90E67" w:rsidRPr="00016B51">
        <w:t>Media Handling Aspects of RAN Delay Budget Reporting in MTSI</w:t>
      </w:r>
      <w:bookmarkEnd w:id="652"/>
      <w:bookmarkEnd w:id="653"/>
      <w:bookmarkEnd w:id="654"/>
      <w:bookmarkEnd w:id="655"/>
      <w:bookmarkEnd w:id="656"/>
      <w:bookmarkEnd w:id="657"/>
      <w:bookmarkEnd w:id="658"/>
      <w:bookmarkEnd w:id="659"/>
      <w:bookmarkEnd w:id="6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1"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1"/>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1277242A"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FB31E6B"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15A2F3CC"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1F063710"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4C7B3508"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2DAE540A"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1448312C"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26.114 to realize the following capabilities on signalling of Delay Budget Information (DBI) across UEs as per CRs 26.114-0443 in Tdoc S4-181452, 26.114-0448 in Tdoc S4-190167 and 26.114-0462 in Tdoc S4-190497:</w:t>
      </w:r>
      <w:r w:rsidR="003917AB">
        <w:t xml:space="preserve"> </w:t>
      </w:r>
      <w:r w:rsidRPr="00016B51">
        <w:t xml:space="preserve">(i)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276F9594" w:rsidR="00EB651F" w:rsidRPr="00016B51" w:rsidRDefault="00EB651F" w:rsidP="00EB651F">
      <w:r w:rsidRPr="00016B51">
        <w:t>1.</w:t>
      </w:r>
      <w:r w:rsidRPr="00016B51">
        <w:tab/>
        <w:t xml:space="preserve">SDP-based exchange of RAN capabilities in regards to delay budget reporting, this is specified in clause 6.2.8 and Annex V.3 of </w:t>
      </w:r>
      <w:r w:rsidR="00AB15C9">
        <w:t>TS </w:t>
      </w:r>
      <w:r w:rsidRPr="00016B51">
        <w:t>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7ECA18A4" w:rsidR="00EB651F" w:rsidRPr="00016B51" w:rsidRDefault="00EB651F" w:rsidP="00EB651F">
      <w:r w:rsidRPr="00016B51">
        <w:lastRenderedPageBreak/>
        <w:t>2.</w:t>
      </w:r>
      <w:r w:rsidRPr="00016B51">
        <w:tab/>
        <w:t xml:space="preserve">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15AE1D96" w:rsidR="00EB651F" w:rsidRPr="00016B51" w:rsidRDefault="00EB651F" w:rsidP="00EB651F">
      <w:r w:rsidRPr="00016B51">
        <w:t>3.</w:t>
      </w:r>
      <w:r w:rsidRPr="00016B51">
        <w:tab/>
        <w:t xml:space="preserve">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26.114, as per CR 26.114-0443 in S4-181452.</w:t>
      </w:r>
      <w:r w:rsidR="003917AB">
        <w:t xml:space="preserve"> </w:t>
      </w:r>
    </w:p>
    <w:p w14:paraId="6550C827" w14:textId="70CC6F13" w:rsidR="00EB651F" w:rsidRPr="00016B51" w:rsidRDefault="00EB651F" w:rsidP="00EB651F">
      <w:pPr>
        <w:rPr>
          <w:b/>
          <w:bCs/>
        </w:rPr>
      </w:pPr>
      <w:r w:rsidRPr="00016B51">
        <w:rPr>
          <w:b/>
          <w:bCs/>
        </w:rPr>
        <w:t>References</w:t>
      </w:r>
    </w:p>
    <w:p w14:paraId="1D7C2BB8" w14:textId="4EB159A7" w:rsidR="00F21621" w:rsidRDefault="00F21621" w:rsidP="00F21621">
      <w:pPr>
        <w:spacing w:after="0"/>
        <w:rPr>
          <w:lang w:eastAsia="en-GB"/>
        </w:rPr>
      </w:pPr>
      <w:r>
        <w:rPr>
          <w:lang w:eastAsia="en-GB"/>
        </w:rPr>
        <w:t xml:space="preserve">List of related CRs: select "TSG Status = Approved" in: </w:t>
      </w:r>
      <w:r>
        <w:rPr>
          <w:lang w:eastAsia="en-GB"/>
        </w:rPr>
        <w:br/>
      </w:r>
      <w:hyperlink r:id="rId88" w:history="1">
        <w:r w:rsidRPr="000B3867">
          <w:rPr>
            <w:rStyle w:val="Hyperlink"/>
            <w:lang w:eastAsia="en-GB"/>
          </w:rPr>
          <w:t>https://portal.3gpp.org/ChangeRequests.aspx?q=1&amp;workitem=810039,780022,810001,830004,830066,830067,830068</w:t>
        </w:r>
      </w:hyperlink>
    </w:p>
    <w:p w14:paraId="3FA5FD72" w14:textId="306491BB" w:rsidR="00F21621" w:rsidRDefault="00F21621" w:rsidP="00F21621">
      <w:pPr>
        <w:spacing w:after="0"/>
      </w:pPr>
    </w:p>
    <w:p w14:paraId="671B63E5" w14:textId="77777777" w:rsidR="00EB651F" w:rsidRPr="00016B51" w:rsidRDefault="00EB651F" w:rsidP="00EB651F">
      <w:pPr>
        <w:pStyle w:val="EW"/>
      </w:pPr>
      <w:r w:rsidRPr="00016B51">
        <w:t>[1] Tdoc SP-180662, New WID on “Media Handling Aspects of RAN Delay Budget Reporting in MTSI” (E2E_DELAY)</w:t>
      </w:r>
    </w:p>
    <w:p w14:paraId="20D43F54" w14:textId="77777777" w:rsidR="00EB651F" w:rsidRPr="00016B51" w:rsidRDefault="00EB651F" w:rsidP="00EB651F">
      <w:pPr>
        <w:pStyle w:val="EW"/>
      </w:pPr>
      <w:r w:rsidRPr="00016B51">
        <w:t>[2] Tdoc S4-181176, CR 26.114-0441, “Signaling of Delay Budget Information”</w:t>
      </w:r>
    </w:p>
    <w:p w14:paraId="098E4C04" w14:textId="77777777" w:rsidR="00EB651F" w:rsidRPr="00016B51" w:rsidRDefault="00EB651F" w:rsidP="00EB651F">
      <w:pPr>
        <w:pStyle w:val="EW"/>
      </w:pPr>
      <w:r w:rsidRPr="00016B51">
        <w:t>[3] Tdoc S4-181452, CR 26.114-0443, “Recommendations on use of RAN Delay Budget Reporting in MTSI”</w:t>
      </w:r>
    </w:p>
    <w:p w14:paraId="3306E868" w14:textId="77777777" w:rsidR="00EB651F" w:rsidRPr="00016B51" w:rsidRDefault="00EB651F" w:rsidP="00EB651F">
      <w:pPr>
        <w:pStyle w:val="EW"/>
      </w:pPr>
      <w:r w:rsidRPr="00016B51">
        <w:t>[4] Tdoc S4-190167, CR 26.114-0448, “DBI Signaling Recommendations”</w:t>
      </w:r>
    </w:p>
    <w:p w14:paraId="2B0EA50A" w14:textId="77777777" w:rsidR="00EB651F" w:rsidRPr="00016B51" w:rsidRDefault="00EB651F" w:rsidP="00EB651F">
      <w:pPr>
        <w:pStyle w:val="EW"/>
      </w:pPr>
      <w:r w:rsidRPr="00016B51">
        <w:t>[5] Tdoc S4-190497, CR 26.114-0462, “Additional DBI Signaling Recommendations”</w:t>
      </w:r>
    </w:p>
    <w:p w14:paraId="6BDE4081" w14:textId="77777777" w:rsidR="00EB651F" w:rsidRPr="00016B51" w:rsidRDefault="00EB651F" w:rsidP="00EB651F">
      <w:pPr>
        <w:pStyle w:val="EW"/>
      </w:pPr>
      <w:r w:rsidRPr="00016B51">
        <w:t>[6] Tdoc S4-190498, CR 26.114-0463, “SDP Examples on DBI Signaling”</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2" w:name="_Toc57643940"/>
      <w:bookmarkStart w:id="663" w:name="_Toc57730248"/>
      <w:bookmarkStart w:id="664" w:name="_Toc58230357"/>
      <w:bookmarkStart w:id="665" w:name="_Toc106883115"/>
      <w:r w:rsidRPr="00016B51">
        <w:t>13.1.8</w:t>
      </w:r>
      <w:r w:rsidRPr="00016B51">
        <w:tab/>
        <w:t>Removal of H.263 and MPEG-4 Visual from 3GPP Services</w:t>
      </w:r>
      <w:bookmarkEnd w:id="662"/>
      <w:bookmarkEnd w:id="663"/>
      <w:bookmarkEnd w:id="664"/>
      <w:bookmarkEnd w:id="665"/>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softwareincluding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t>Tdoc SP-200400, “Removal of H.263 and MPEG-4 Visual from 3GPP Services” (RM_H263_MP4V)</w:t>
      </w:r>
    </w:p>
    <w:p w14:paraId="32D67E84" w14:textId="405F739E" w:rsidR="002E3C5B" w:rsidRPr="00016B51" w:rsidRDefault="00454EEF" w:rsidP="002A3EB5">
      <w:pPr>
        <w:pStyle w:val="Heading2"/>
      </w:pPr>
      <w:bookmarkStart w:id="666" w:name="_Toc47090028"/>
      <w:bookmarkStart w:id="667" w:name="_Toc47092759"/>
      <w:bookmarkStart w:id="668" w:name="_Toc47094015"/>
      <w:bookmarkStart w:id="669" w:name="_Toc47094176"/>
      <w:bookmarkStart w:id="670" w:name="_Toc47094344"/>
      <w:bookmarkStart w:id="671" w:name="_Toc57643941"/>
      <w:bookmarkStart w:id="672" w:name="_Toc57730249"/>
      <w:bookmarkStart w:id="673" w:name="_Toc58230358"/>
      <w:bookmarkStart w:id="674" w:name="_Toc106883116"/>
      <w:r w:rsidRPr="00016B51">
        <w:t>13.2</w:t>
      </w:r>
      <w:r w:rsidRPr="00016B51">
        <w:tab/>
      </w:r>
      <w:r w:rsidR="002A3EB5" w:rsidRPr="00016B51">
        <w:t>Streaming</w:t>
      </w:r>
      <w:bookmarkEnd w:id="666"/>
      <w:bookmarkEnd w:id="667"/>
      <w:bookmarkEnd w:id="668"/>
      <w:bookmarkEnd w:id="669"/>
      <w:bookmarkEnd w:id="670"/>
      <w:bookmarkEnd w:id="671"/>
      <w:bookmarkEnd w:id="672"/>
      <w:bookmarkEnd w:id="673"/>
      <w:bookmarkEnd w:id="674"/>
    </w:p>
    <w:p w14:paraId="6E0D60A9" w14:textId="375C54ED" w:rsidR="002A3EB5" w:rsidRPr="00016B51" w:rsidRDefault="00454EEF" w:rsidP="002A3EB5">
      <w:pPr>
        <w:pStyle w:val="Heading3"/>
      </w:pPr>
      <w:bookmarkStart w:id="675" w:name="_Toc47090029"/>
      <w:bookmarkStart w:id="676" w:name="_Toc47092760"/>
      <w:bookmarkStart w:id="677" w:name="_Toc47094016"/>
      <w:bookmarkStart w:id="678" w:name="_Toc47094177"/>
      <w:bookmarkStart w:id="679" w:name="_Toc47094345"/>
      <w:bookmarkStart w:id="680" w:name="_Toc57643942"/>
      <w:bookmarkStart w:id="681" w:name="_Toc57730250"/>
      <w:bookmarkStart w:id="682" w:name="_Toc58230359"/>
      <w:bookmarkStart w:id="683" w:name="_Toc106883117"/>
      <w:r w:rsidRPr="00016B51">
        <w:t>13.2.1</w:t>
      </w:r>
      <w:r w:rsidRPr="00016B51">
        <w:tab/>
      </w:r>
      <w:r w:rsidR="002A3EB5" w:rsidRPr="00016B51">
        <w:t>Enhancement of LTE for Efficient delivery of Streaming Service</w:t>
      </w:r>
      <w:bookmarkEnd w:id="675"/>
      <w:bookmarkEnd w:id="676"/>
      <w:bookmarkEnd w:id="677"/>
      <w:bookmarkEnd w:id="678"/>
      <w:bookmarkEnd w:id="679"/>
      <w:bookmarkEnd w:id="680"/>
      <w:bookmarkEnd w:id="681"/>
      <w:bookmarkEnd w:id="682"/>
      <w:bookmarkEnd w:id="6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3497C2F0"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3D1E434F"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lastRenderedPageBreak/>
        <w:t>Mobile network operators are deciding to use LTE-base system to deliver great stream communication services (eg. Video/HD/AR/VR). As the great stream communication service (eg. video/HD/AR/VR)is a ideal type business to improve operator , but in the reality network, we(operators) find very little users to consume these services on LTE rather to use free wifi.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SGi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The work item eLSTR provides the stage 1 specifications to include</w:t>
      </w:r>
    </w:p>
    <w:p w14:paraId="77E7F9F3" w14:textId="77777777" w:rsidR="00EE6D96" w:rsidRPr="00016B51" w:rsidRDefault="00EE6D96" w:rsidP="00EE6D96">
      <w:r w:rsidRPr="00016B51">
        <w:t>1)</w:t>
      </w:r>
      <w:r w:rsidRPr="00016B51">
        <w:tab/>
        <w:t>Identifying the potential new service scenarios and requirements for video/HD/AR/VR services over LTE-based system, eg.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6492D803" w14:textId="39104BA1" w:rsidR="00F21621" w:rsidRDefault="00F21621" w:rsidP="00F21621">
      <w:pPr>
        <w:spacing w:after="0"/>
        <w:rPr>
          <w:lang w:eastAsia="en-GB"/>
        </w:rPr>
      </w:pPr>
      <w:r>
        <w:rPr>
          <w:lang w:eastAsia="en-GB"/>
        </w:rPr>
        <w:t xml:space="preserve">List of related CRs: select "TSG Status = Approved" in: </w:t>
      </w:r>
      <w:r>
        <w:rPr>
          <w:lang w:eastAsia="en-GB"/>
        </w:rPr>
        <w:br/>
      </w:r>
      <w:hyperlink r:id="rId89" w:history="1">
        <w:r w:rsidRPr="000B3867">
          <w:rPr>
            <w:rStyle w:val="Hyperlink"/>
            <w:lang w:eastAsia="en-GB"/>
          </w:rPr>
          <w:t>https://portal.3gpp.org/ChangeRequests.aspx?q=1&amp;workitem=800008,740001,800054</w:t>
        </w:r>
      </w:hyperlink>
      <w:r>
        <w:rPr>
          <w:lang w:eastAsia="en-GB"/>
        </w:rPr>
        <w:t xml:space="preserve"> </w:t>
      </w:r>
    </w:p>
    <w:p w14:paraId="7075D197" w14:textId="43B6F2B8" w:rsidR="00F21621" w:rsidRDefault="00F21621" w:rsidP="00F21621">
      <w:pPr>
        <w:spacing w:after="0"/>
      </w:pPr>
    </w:p>
    <w:p w14:paraId="394A19B3" w14:textId="77777777" w:rsidR="00EE6D96" w:rsidRPr="00016B51" w:rsidRDefault="00EE6D96" w:rsidP="00AB15C9">
      <w:pPr>
        <w:pStyle w:val="EW"/>
      </w:pPr>
      <w:r w:rsidRPr="00016B51">
        <w:t xml:space="preserve">[1] Tdoc SP-180322, “Enhancement of LTE for Efficient delivery of streaming service (eLSTR)”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CAADFF" w:rsidR="00EE6D96" w:rsidRDefault="00EE6D96" w:rsidP="00AB15C9">
      <w:pPr>
        <w:pStyle w:val="EW"/>
      </w:pPr>
      <w:r w:rsidRPr="00016B51">
        <w:t xml:space="preserve">[3] </w:t>
      </w:r>
      <w:r w:rsidR="00AB15C9">
        <w:t>TS </w:t>
      </w:r>
      <w:r w:rsidRPr="00016B51">
        <w:t>22.278</w:t>
      </w:r>
      <w:r w:rsidR="003917AB">
        <w:t xml:space="preserve"> </w:t>
      </w:r>
      <w:r w:rsidRPr="00016B51">
        <w:t>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4" w:name="_Toc47090030"/>
      <w:bookmarkStart w:id="685" w:name="_Toc47092761"/>
      <w:bookmarkStart w:id="686" w:name="_Toc47094017"/>
      <w:bookmarkStart w:id="687" w:name="_Toc47094178"/>
      <w:bookmarkStart w:id="688" w:name="_Toc47094346"/>
      <w:bookmarkStart w:id="689" w:name="_Toc57643943"/>
      <w:bookmarkStart w:id="690" w:name="_Toc57730251"/>
      <w:bookmarkStart w:id="691" w:name="_Toc58230360"/>
      <w:bookmarkStart w:id="692" w:name="_Toc106883118"/>
      <w:r w:rsidRPr="00016B51">
        <w:t>13.2.2</w:t>
      </w:r>
      <w:r w:rsidRPr="00016B51">
        <w:tab/>
      </w:r>
      <w:r w:rsidR="002A3EB5" w:rsidRPr="00016B51">
        <w:t>Enhancements to Framework for Live Uplink Streaming</w:t>
      </w:r>
      <w:bookmarkEnd w:id="684"/>
      <w:bookmarkEnd w:id="685"/>
      <w:bookmarkEnd w:id="686"/>
      <w:bookmarkEnd w:id="687"/>
      <w:bookmarkEnd w:id="688"/>
      <w:bookmarkEnd w:id="689"/>
      <w:bookmarkEnd w:id="690"/>
      <w:bookmarkEnd w:id="691"/>
      <w:bookmarkEnd w:id="6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68F1989A" w:rsidR="002A3EB5" w:rsidRPr="00016B51" w:rsidRDefault="002A3EB5" w:rsidP="002A3EB5">
      <w:r w:rsidRPr="00016B51">
        <w:t>Summary not provided</w:t>
      </w:r>
    </w:p>
    <w:p w14:paraId="5BD480CF" w14:textId="2237802C" w:rsidR="00A90E67" w:rsidRPr="00016B51" w:rsidRDefault="00454EEF" w:rsidP="00A90E67">
      <w:pPr>
        <w:pStyle w:val="Heading3"/>
      </w:pPr>
      <w:bookmarkStart w:id="693" w:name="_Toc47090031"/>
      <w:bookmarkStart w:id="694" w:name="_Toc47092762"/>
      <w:bookmarkStart w:id="695" w:name="_Toc47094018"/>
      <w:bookmarkStart w:id="696" w:name="_Toc47094179"/>
      <w:bookmarkStart w:id="697" w:name="_Toc47094347"/>
      <w:bookmarkStart w:id="698" w:name="_Toc57643944"/>
      <w:bookmarkStart w:id="699" w:name="_Toc57730252"/>
      <w:bookmarkStart w:id="700" w:name="_Toc58230361"/>
      <w:bookmarkStart w:id="701" w:name="_Toc106883119"/>
      <w:r w:rsidRPr="00016B51">
        <w:t>13.2.3</w:t>
      </w:r>
      <w:r w:rsidRPr="00016B51">
        <w:tab/>
      </w:r>
      <w:r w:rsidR="00A90E67" w:rsidRPr="00016B51">
        <w:t>Media streaming architecture</w:t>
      </w:r>
      <w:bookmarkEnd w:id="693"/>
      <w:bookmarkEnd w:id="694"/>
      <w:bookmarkEnd w:id="695"/>
      <w:bookmarkEnd w:id="696"/>
      <w:bookmarkEnd w:id="697"/>
      <w:bookmarkEnd w:id="698"/>
      <w:bookmarkEnd w:id="699"/>
      <w:bookmarkEnd w:id="700"/>
      <w:bookmarkEnd w:id="7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2"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2"/>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w:t>
            </w:r>
          </w:p>
        </w:tc>
      </w:tr>
    </w:tbl>
    <w:p w14:paraId="0E5CAF6C" w14:textId="63CE1F65" w:rsidR="00A90E67" w:rsidRPr="00016B51" w:rsidRDefault="00D8697E" w:rsidP="002A3EB5">
      <w:r w:rsidRPr="00016B51">
        <w:t xml:space="preserve">Summary based on the input provided by Sony Europe B.V. in </w:t>
      </w:r>
      <w:bookmarkStart w:id="703" w:name="_Hlk57282245"/>
      <w:r w:rsidRPr="00016B51">
        <w:t>SP-200848</w:t>
      </w:r>
      <w:bookmarkEnd w:id="703"/>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1C0D54C2" w14:textId="6A2010E5" w:rsidR="00F21621" w:rsidRDefault="00F21621" w:rsidP="00F21621">
      <w:pPr>
        <w:spacing w:after="0"/>
        <w:rPr>
          <w:lang w:eastAsia="en-GB"/>
        </w:rPr>
      </w:pPr>
      <w:r>
        <w:rPr>
          <w:lang w:eastAsia="en-GB"/>
        </w:rPr>
        <w:lastRenderedPageBreak/>
        <w:t xml:space="preserve">List of related CRs: select "TSG Status = Approved" in: </w:t>
      </w:r>
      <w:r>
        <w:rPr>
          <w:lang w:eastAsia="en-GB"/>
        </w:rPr>
        <w:br/>
      </w:r>
      <w:hyperlink r:id="rId90" w:history="1">
        <w:r w:rsidRPr="000B3867">
          <w:rPr>
            <w:rStyle w:val="Hyperlink"/>
            <w:lang w:eastAsia="en-GB"/>
          </w:rPr>
          <w:t>https://portal.3gpp.org/ChangeRequests.aspx?q=1&amp;workitem=820002,840001</w:t>
        </w:r>
      </w:hyperlink>
      <w:r w:rsidR="003917AB">
        <w:t xml:space="preserve"> </w:t>
      </w:r>
    </w:p>
    <w:p w14:paraId="46794B4D" w14:textId="0F108EAC" w:rsidR="00F21621" w:rsidRDefault="00F21621" w:rsidP="00F21621">
      <w:pPr>
        <w:spacing w:after="0"/>
      </w:pPr>
    </w:p>
    <w:p w14:paraId="364AA4FC" w14:textId="77777777" w:rsidR="00F21621" w:rsidRPr="00016B51" w:rsidRDefault="00F21621" w:rsidP="00F21621">
      <w:pPr>
        <w:pStyle w:val="EW"/>
      </w:pPr>
      <w:r w:rsidRPr="00016B51">
        <w:t xml:space="preserve">[1] Tdoc SP-180322, “Enhancement of LTE for Efficient delivery of streaming service (eLSTR)” </w:t>
      </w:r>
    </w:p>
    <w:p w14:paraId="68A8337B" w14:textId="77777777" w:rsidR="00F21621" w:rsidRPr="00016B51" w:rsidRDefault="00F21621" w:rsidP="00F21621">
      <w:pPr>
        <w:pStyle w:val="EW"/>
      </w:pPr>
      <w:r w:rsidRPr="00016B51">
        <w:t xml:space="preserve">[2] </w:t>
      </w:r>
      <w:r>
        <w:t>TS </w:t>
      </w:r>
      <w:r w:rsidRPr="00016B51">
        <w:t>22.115 V16.3.0 (2019-06); “Service aspects; Charging and billing”</w:t>
      </w:r>
    </w:p>
    <w:p w14:paraId="17CBF105" w14:textId="6C2A4115" w:rsidR="00F21621" w:rsidRDefault="00F21621" w:rsidP="00F21621">
      <w:pPr>
        <w:pStyle w:val="EW"/>
      </w:pPr>
      <w:r w:rsidRPr="00016B51">
        <w:t xml:space="preserve">[3] </w:t>
      </w:r>
      <w:r>
        <w:t>TS </w:t>
      </w:r>
      <w:r w:rsidRPr="00016B51">
        <w:t>22.278</w:t>
      </w:r>
      <w:r w:rsidR="003917AB">
        <w:t xml:space="preserve"> </w:t>
      </w:r>
      <w:r w:rsidRPr="00016B51">
        <w:t>V16.3.0 (2019-06); “Service requirements for the Evolved Packet System (EPS)”</w:t>
      </w:r>
    </w:p>
    <w:p w14:paraId="05E9FF8C" w14:textId="77777777" w:rsidR="00F21621" w:rsidRPr="00016B51" w:rsidRDefault="00F21621" w:rsidP="00F21621">
      <w:pPr>
        <w:pStyle w:val="EW"/>
      </w:pPr>
    </w:p>
    <w:p w14:paraId="316AA747" w14:textId="77777777" w:rsidR="00D8697E" w:rsidRPr="00016B51" w:rsidRDefault="00D8697E" w:rsidP="00030C01">
      <w:pPr>
        <w:pStyle w:val="EW"/>
        <w:rPr>
          <w:lang w:eastAsia="en-GB"/>
        </w:rPr>
      </w:pPr>
      <w:r w:rsidRPr="00016B51">
        <w:rPr>
          <w:lang w:eastAsia="en-GB"/>
        </w:rPr>
        <w:t xml:space="preserve">[1] Tdoc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4" w:name="_Toc35353637"/>
      <w:bookmarkStart w:id="705" w:name="_Toc46913752"/>
      <w:bookmarkStart w:id="706" w:name="_Toc47004732"/>
      <w:bookmarkStart w:id="707" w:name="_Toc47023151"/>
      <w:bookmarkStart w:id="708" w:name="_Toc47086072"/>
      <w:bookmarkStart w:id="709" w:name="_Toc47089995"/>
      <w:bookmarkStart w:id="710" w:name="_Toc47092763"/>
      <w:bookmarkStart w:id="711" w:name="_Toc47094019"/>
      <w:bookmarkStart w:id="712" w:name="_Toc47094180"/>
      <w:bookmarkStart w:id="713" w:name="_Toc47094348"/>
      <w:bookmarkStart w:id="714" w:name="_Toc57643945"/>
      <w:bookmarkStart w:id="715" w:name="_Toc57730253"/>
      <w:bookmarkStart w:id="716" w:name="_Toc58230362"/>
      <w:bookmarkStart w:id="717" w:name="_Toc35353644"/>
      <w:bookmarkStart w:id="718" w:name="_Toc46913762"/>
      <w:bookmarkStart w:id="719" w:name="_Toc47004744"/>
      <w:bookmarkStart w:id="720" w:name="_Toc47023167"/>
      <w:bookmarkStart w:id="721" w:name="_Toc47086089"/>
      <w:bookmarkStart w:id="722" w:name="_Toc47090032"/>
      <w:bookmarkStart w:id="723" w:name="_Toc106883120"/>
      <w:r w:rsidRPr="00016B51">
        <w:rPr>
          <w:lang w:eastAsia="en-GB"/>
        </w:rPr>
        <w:t>14</w:t>
      </w:r>
      <w:r w:rsidR="007B5721" w:rsidRPr="00016B51">
        <w:rPr>
          <w:lang w:eastAsia="en-GB"/>
        </w:rPr>
        <w:tab/>
        <w:t>5G Location and Positioning Services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23"/>
    </w:p>
    <w:p w14:paraId="52232EFD" w14:textId="3D2D64D9" w:rsidR="007B5721" w:rsidRPr="00016B51" w:rsidRDefault="00454EEF" w:rsidP="007B5721">
      <w:pPr>
        <w:pStyle w:val="Heading2"/>
        <w:rPr>
          <w:lang w:eastAsia="en-GB"/>
        </w:rPr>
      </w:pPr>
      <w:bookmarkStart w:id="724" w:name="_Toc47089996"/>
      <w:bookmarkStart w:id="725" w:name="_Toc47092764"/>
      <w:bookmarkStart w:id="726" w:name="_Toc47094020"/>
      <w:bookmarkStart w:id="727" w:name="_Toc47094181"/>
      <w:bookmarkStart w:id="728" w:name="_Toc47094349"/>
      <w:bookmarkStart w:id="729" w:name="_Toc57643946"/>
      <w:bookmarkStart w:id="730" w:name="_Toc57730254"/>
      <w:bookmarkStart w:id="731" w:name="_Toc58230363"/>
      <w:bookmarkStart w:id="732" w:name="_Toc106883121"/>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4"/>
      <w:bookmarkEnd w:id="725"/>
      <w:bookmarkEnd w:id="726"/>
      <w:bookmarkEnd w:id="727"/>
      <w:bookmarkEnd w:id="728"/>
      <w:r w:rsidR="00A94DE9" w:rsidRPr="00016B51">
        <w:rPr>
          <w:lang w:eastAsia="en-GB"/>
        </w:rPr>
        <w:t>)</w:t>
      </w:r>
      <w:bookmarkEnd w:id="729"/>
      <w:bookmarkEnd w:id="730"/>
      <w:bookmarkEnd w:id="731"/>
      <w:bookmarkEnd w:id="7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3" w:name="_Toc47004733"/>
            <w:bookmarkStart w:id="734" w:name="_Toc47023152"/>
            <w:bookmarkStart w:id="735"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w:t>
      </w:r>
      <w:r w:rsidRPr="00016B51">
        <w:rPr>
          <w:lang w:eastAsia="en-GB"/>
        </w:rPr>
        <w:lastRenderedPageBreak/>
        <w:t>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7F8899B0" w14:textId="4D090A89" w:rsidR="00F21621" w:rsidRDefault="00F21621" w:rsidP="00F21621">
      <w:pPr>
        <w:spacing w:after="0"/>
        <w:rPr>
          <w:lang w:eastAsia="en-GB"/>
        </w:rPr>
      </w:pPr>
      <w:r>
        <w:rPr>
          <w:lang w:eastAsia="en-GB"/>
        </w:rPr>
        <w:t xml:space="preserve">List of related CRs: select "TSG Status = Approved" in: </w:t>
      </w:r>
      <w:r>
        <w:rPr>
          <w:lang w:eastAsia="en-GB"/>
        </w:rPr>
        <w:br/>
      </w:r>
      <w:hyperlink r:id="rId91" w:history="1">
        <w:r w:rsidRPr="000B3867">
          <w:rPr>
            <w:rStyle w:val="Hyperlink"/>
            <w:lang w:eastAsia="en-GB"/>
          </w:rPr>
          <w:t>https://portal.3gpp.org/ChangeRequests.aspx?q=1&amp;workitem=800049,760006</w:t>
        </w:r>
      </w:hyperlink>
    </w:p>
    <w:p w14:paraId="367CECAD" w14:textId="1539B361" w:rsidR="00F21621" w:rsidRDefault="00F21621" w:rsidP="00F21621">
      <w:pPr>
        <w:spacing w:after="0"/>
      </w:pPr>
    </w:p>
    <w:p w14:paraId="057C3EC3" w14:textId="77777777" w:rsidR="0050143E" w:rsidRPr="00016B51" w:rsidRDefault="0050143E" w:rsidP="0050143E">
      <w:pPr>
        <w:pStyle w:val="EW"/>
        <w:rPr>
          <w:lang w:eastAsia="en-GB"/>
        </w:rPr>
      </w:pPr>
      <w:r w:rsidRPr="00016B51">
        <w:rPr>
          <w:lang w:eastAsia="en-GB"/>
        </w:rPr>
        <w:t>[1] Tdoc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 xml:space="preserve">“NR Positioning Protocol A (NRPPa)”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6" w:name="_Toc47089997"/>
      <w:bookmarkStart w:id="737" w:name="_Toc47092765"/>
      <w:bookmarkStart w:id="738" w:name="_Toc47094021"/>
      <w:bookmarkStart w:id="739" w:name="_Toc47094182"/>
      <w:bookmarkStart w:id="740" w:name="_Toc47094350"/>
      <w:bookmarkStart w:id="741" w:name="_Toc57643947"/>
      <w:bookmarkStart w:id="742" w:name="_Toc57730255"/>
      <w:bookmarkStart w:id="743" w:name="_Toc58230364"/>
      <w:bookmarkStart w:id="744" w:name="_Toc106883122"/>
      <w:r w:rsidRPr="00016B51">
        <w:rPr>
          <w:lang w:eastAsia="en-GB"/>
        </w:rPr>
        <w:t>14.2</w:t>
      </w:r>
      <w:r w:rsidRPr="00016B51">
        <w:rPr>
          <w:lang w:eastAsia="en-GB"/>
        </w:rPr>
        <w:tab/>
      </w:r>
      <w:r w:rsidR="007B5721" w:rsidRPr="00016B51">
        <w:rPr>
          <w:lang w:eastAsia="en-GB"/>
        </w:rPr>
        <w:t>Enhancement to the 5GC LoCation Services</w:t>
      </w:r>
      <w:bookmarkEnd w:id="733"/>
      <w:bookmarkEnd w:id="734"/>
      <w:bookmarkEnd w:id="735"/>
      <w:bookmarkEnd w:id="736"/>
      <w:bookmarkEnd w:id="737"/>
      <w:bookmarkEnd w:id="738"/>
      <w:bookmarkEnd w:id="739"/>
      <w:bookmarkEnd w:id="740"/>
      <w:bookmarkEnd w:id="741"/>
      <w:bookmarkEnd w:id="742"/>
      <w:bookmarkEnd w:id="743"/>
      <w:bookmarkEnd w:id="7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6EE605A1"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0972E5D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17E8B97C"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562082FE"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6BF7CAF2"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1C318F9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345D65A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lastRenderedPageBreak/>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2155F0F2" w14:textId="384E25E9" w:rsidR="00F21621" w:rsidRDefault="00F21621" w:rsidP="00F21621">
      <w:pPr>
        <w:spacing w:after="0"/>
        <w:rPr>
          <w:lang w:eastAsia="en-GB"/>
        </w:rPr>
      </w:pPr>
      <w:r>
        <w:rPr>
          <w:lang w:eastAsia="en-GB"/>
        </w:rPr>
        <w:t xml:space="preserve">List of related CRs: select "TSG Status = Approved" in: </w:t>
      </w:r>
      <w:r>
        <w:rPr>
          <w:lang w:eastAsia="en-GB"/>
        </w:rPr>
        <w:br/>
      </w:r>
      <w:hyperlink r:id="rId92" w:history="1">
        <w:r w:rsidRPr="000B3867">
          <w:rPr>
            <w:rStyle w:val="Hyperlink"/>
            <w:lang w:eastAsia="en-GB"/>
          </w:rPr>
          <w:t>https://portal.3gpp.org/ChangeRequests.aspx?q=1&amp;workitem=830102,780028,810035,820016,830003,830044,830045,830046</w:t>
        </w:r>
      </w:hyperlink>
      <w:r>
        <w:rPr>
          <w:lang w:eastAsia="en-GB"/>
        </w:rPr>
        <w:t xml:space="preserve"> </w:t>
      </w:r>
    </w:p>
    <w:p w14:paraId="79093C4B" w14:textId="43B559A5" w:rsidR="00F21621" w:rsidRDefault="00F21621" w:rsidP="00F21621">
      <w:pPr>
        <w:spacing w:after="0"/>
      </w:pP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1900FB2"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w:t>
      </w:r>
      <w:r w:rsidR="003917AB">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5" w:name="_Toc47089998"/>
      <w:bookmarkStart w:id="746" w:name="_Toc47092766"/>
      <w:bookmarkStart w:id="747" w:name="_Toc47094022"/>
      <w:bookmarkStart w:id="748" w:name="_Toc47094183"/>
      <w:bookmarkStart w:id="749" w:name="_Toc47094351"/>
      <w:bookmarkStart w:id="750" w:name="_Toc57643948"/>
      <w:bookmarkStart w:id="751" w:name="_Toc57730256"/>
      <w:bookmarkStart w:id="752" w:name="_Toc58230365"/>
      <w:bookmarkStart w:id="753" w:name="_Toc106883123"/>
      <w:r w:rsidRPr="00016B51">
        <w:rPr>
          <w:lang w:eastAsia="en-GB"/>
        </w:rPr>
        <w:t>14.3</w:t>
      </w:r>
      <w:r w:rsidRPr="00016B51">
        <w:rPr>
          <w:lang w:eastAsia="en-GB"/>
        </w:rPr>
        <w:tab/>
      </w:r>
      <w:r w:rsidR="007B5721" w:rsidRPr="00016B51">
        <w:rPr>
          <w:lang w:eastAsia="en-GB"/>
        </w:rPr>
        <w:t>NR positioning support</w:t>
      </w:r>
      <w:bookmarkEnd w:id="745"/>
      <w:bookmarkEnd w:id="746"/>
      <w:bookmarkEnd w:id="747"/>
      <w:bookmarkEnd w:id="748"/>
      <w:bookmarkEnd w:id="749"/>
      <w:bookmarkEnd w:id="750"/>
      <w:bookmarkEnd w:id="751"/>
      <w:bookmarkEnd w:id="752"/>
      <w:bookmarkEnd w:id="753"/>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4"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5" w:name="_Hlk47087099"/>
            <w:r w:rsidRPr="00016B51">
              <w:rPr>
                <w:rFonts w:ascii="Arial" w:hAnsi="Arial" w:cs="Arial"/>
                <w:b/>
                <w:bCs/>
                <w:color w:val="0000FF"/>
                <w:sz w:val="12"/>
                <w:szCs w:val="22"/>
                <w:lang w:eastAsia="en-GB"/>
              </w:rPr>
              <w:t>NR positioning support</w:t>
            </w:r>
            <w:bookmarkEnd w:id="755"/>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4"/>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15153E0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6AF91D0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1DBA63A"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1284F5A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DL AoD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UL AoA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DL-AoD</w:t>
            </w:r>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UL-AoA</w:t>
            </w:r>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lastRenderedPageBreak/>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Applied for DL AoD,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(gNB)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Applied for UL TDOA, UL AoA, Multi-RTT</w:t>
      </w:r>
    </w:p>
    <w:p w14:paraId="5E7B6924" w14:textId="42B86529" w:rsidR="00030C01" w:rsidRPr="00016B51" w:rsidRDefault="00AB15C9" w:rsidP="00030C01">
      <w:pPr>
        <w:spacing w:after="0"/>
        <w:ind w:left="568"/>
        <w:rPr>
          <w:lang w:eastAsia="en-GB"/>
        </w:rPr>
      </w:pPr>
      <w:r>
        <w:rPr>
          <w:lang w:eastAsia="en-GB"/>
        </w:rPr>
        <w:t xml:space="preserve">- </w:t>
      </w:r>
      <w:r w:rsidR="00224941" w:rsidRPr="00016B51">
        <w:rPr>
          <w:lang w:eastAsia="en-GB"/>
        </w:rPr>
        <w:t>gNB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UL AoA (uplink angle of arrival)</w:t>
      </w:r>
      <w:r w:rsidR="00030C01" w:rsidRPr="00016B51">
        <w:rPr>
          <w:lang w:eastAsia="en-GB"/>
        </w:rPr>
        <w:t xml:space="preserve">: </w:t>
      </w:r>
      <w:r w:rsidR="00224941" w:rsidRPr="00016B51">
        <w:rPr>
          <w:lang w:eastAsia="en-GB"/>
        </w:rPr>
        <w:t>Applied for UL AoA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neighbor cells (defined for UL SRS for positioning). </w:t>
      </w:r>
    </w:p>
    <w:p w14:paraId="7EAFE8F4" w14:textId="77777777" w:rsidR="00224941" w:rsidRPr="00016B51" w:rsidRDefault="00224941" w:rsidP="00224941">
      <w:pPr>
        <w:rPr>
          <w:lang w:eastAsia="en-GB"/>
        </w:rPr>
      </w:pPr>
      <w:r w:rsidRPr="00016B51">
        <w:rPr>
          <w:lang w:eastAsia="en-GB"/>
        </w:rPr>
        <w:t>LMF may recommend the spatial relation and pathloss reference to the gNB for SRS configuration. LMF may also request activation and deactivation of non-periodic SRS transmission to the gNB.</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(posSIBs) which are carried in RRC System Information (SI) messages. The UE may request posSI by means of on-demand SI request in RRC_IDLE/RRC_INACTIVE and also request posSIBs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posSIB-type is defined. Each posSIB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38.401, the LMF is connected to the NG-RAN node through the AMF. The NG-RAN node may control several TRPs. Both split (i.e. CU/DU) and non-split NG-RAN architectures are supported. The NRPPa and the F1AP protocols have been extended to support the positioning methods listed above.</w:t>
      </w:r>
    </w:p>
    <w:p w14:paraId="03F45547" w14:textId="0FE45521"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 xml:space="preserve">For defined physical layer measurements DL-RSTD, DL PRS-RSRP and UE Rx-Tx time difference in Rel16, the requirements on the measurement time were defined. These requirements are </w:t>
      </w:r>
      <w:r w:rsidRPr="00016B51">
        <w:rPr>
          <w:lang w:eastAsia="en-GB"/>
        </w:rPr>
        <w:lastRenderedPageBreak/>
        <w:t>applicable for the case when measurement gap is configured to UE.</w:t>
      </w:r>
      <w:r w:rsidR="003917AB">
        <w:rPr>
          <w:lang w:eastAsia="en-GB"/>
        </w:rPr>
        <w:t xml:space="preserve"> </w:t>
      </w:r>
      <w:r w:rsidRPr="00016B51">
        <w:rPr>
          <w:lang w:eastAsia="en-GB"/>
        </w:rPr>
        <w:t xml:space="preserve">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(ms)</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(ms)</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4B54C581" w14:textId="65BD218F" w:rsidR="00F21621" w:rsidRDefault="00F21621" w:rsidP="00F21621">
      <w:pPr>
        <w:spacing w:after="0"/>
        <w:rPr>
          <w:lang w:eastAsia="en-GB"/>
        </w:rPr>
      </w:pPr>
      <w:r>
        <w:rPr>
          <w:lang w:eastAsia="en-GB"/>
        </w:rPr>
        <w:t xml:space="preserve">List of related CRs: select "TSG Status = Approved" in: </w:t>
      </w:r>
      <w:r>
        <w:rPr>
          <w:lang w:eastAsia="en-GB"/>
        </w:rPr>
        <w:br/>
      </w:r>
      <w:hyperlink r:id="rId93" w:history="1">
        <w:r w:rsidRPr="000B3867">
          <w:rPr>
            <w:rStyle w:val="Hyperlink"/>
            <w:lang w:eastAsia="en-GB"/>
          </w:rPr>
          <w:t>https://portal.3gpp.org/ChangeRequests.aspx?q=1&amp;workitem=830077,800092,830073,830177,830277</w:t>
        </w:r>
      </w:hyperlink>
      <w:r w:rsidR="003917AB">
        <w:t xml:space="preserve"> </w:t>
      </w:r>
    </w:p>
    <w:p w14:paraId="0E29B0A5" w14:textId="5E7C9917" w:rsidR="00F21621" w:rsidRDefault="00F21621" w:rsidP="00F21621">
      <w:pPr>
        <w:spacing w:after="0"/>
      </w:pP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6" w:name="_Toc47092767"/>
      <w:bookmarkStart w:id="757" w:name="_Toc47094023"/>
      <w:bookmarkStart w:id="758" w:name="_Toc47094184"/>
      <w:bookmarkStart w:id="759" w:name="_Toc47094352"/>
      <w:bookmarkStart w:id="760" w:name="_Toc57643949"/>
      <w:bookmarkStart w:id="761" w:name="_Toc57730257"/>
      <w:bookmarkStart w:id="762" w:name="_Toc58230366"/>
      <w:bookmarkStart w:id="763" w:name="_Toc106883124"/>
      <w:r w:rsidRPr="00016B51">
        <w:rPr>
          <w:lang w:val="fr-FR" w:eastAsia="en-GB"/>
        </w:rPr>
        <w:t>1</w:t>
      </w:r>
      <w:r w:rsidR="00454EEF" w:rsidRPr="00016B51">
        <w:rPr>
          <w:lang w:val="fr-FR" w:eastAsia="en-GB"/>
        </w:rPr>
        <w:t>5</w:t>
      </w:r>
      <w:r w:rsidRPr="00016B51">
        <w:rPr>
          <w:lang w:val="fr-FR" w:eastAsia="en-GB"/>
        </w:rPr>
        <w:tab/>
        <w:t>User Identities, Authentication, multi-device</w:t>
      </w:r>
      <w:bookmarkEnd w:id="717"/>
      <w:bookmarkEnd w:id="718"/>
      <w:bookmarkEnd w:id="719"/>
      <w:bookmarkEnd w:id="720"/>
      <w:bookmarkEnd w:id="721"/>
      <w:bookmarkEnd w:id="722"/>
      <w:bookmarkEnd w:id="756"/>
      <w:bookmarkEnd w:id="757"/>
      <w:bookmarkEnd w:id="758"/>
      <w:bookmarkEnd w:id="759"/>
      <w:bookmarkEnd w:id="760"/>
      <w:bookmarkEnd w:id="761"/>
      <w:bookmarkEnd w:id="762"/>
      <w:bookmarkEnd w:id="763"/>
    </w:p>
    <w:p w14:paraId="1FA36494" w14:textId="57AEDCEB" w:rsidR="00A90E67" w:rsidRPr="00016B51" w:rsidRDefault="00454EEF" w:rsidP="00A90E67">
      <w:pPr>
        <w:pStyle w:val="Heading2"/>
        <w:rPr>
          <w:lang w:eastAsia="en-GB"/>
        </w:rPr>
      </w:pPr>
      <w:bookmarkStart w:id="764" w:name="_Toc47090033"/>
      <w:bookmarkStart w:id="765" w:name="_Toc47092768"/>
      <w:bookmarkStart w:id="766" w:name="_Toc47094024"/>
      <w:bookmarkStart w:id="767" w:name="_Toc47094185"/>
      <w:bookmarkStart w:id="768" w:name="_Toc47094353"/>
      <w:bookmarkStart w:id="769" w:name="_Toc57643950"/>
      <w:bookmarkStart w:id="770" w:name="_Toc57730258"/>
      <w:bookmarkStart w:id="771" w:name="_Toc58230367"/>
      <w:bookmarkStart w:id="772" w:name="_Toc106883125"/>
      <w:r w:rsidRPr="00016B51">
        <w:rPr>
          <w:lang w:eastAsia="en-GB"/>
        </w:rPr>
        <w:t>15.1</w:t>
      </w:r>
      <w:r w:rsidRPr="00016B51">
        <w:rPr>
          <w:lang w:eastAsia="en-GB"/>
        </w:rPr>
        <w:tab/>
      </w:r>
      <w:r w:rsidR="00A90E67" w:rsidRPr="00016B51">
        <w:rPr>
          <w:lang w:eastAsia="en-GB"/>
        </w:rPr>
        <w:t>User Identities and Authentication</w:t>
      </w:r>
      <w:bookmarkEnd w:id="764"/>
      <w:bookmarkEnd w:id="765"/>
      <w:bookmarkEnd w:id="766"/>
      <w:bookmarkEnd w:id="767"/>
      <w:bookmarkEnd w:id="768"/>
      <w:bookmarkEnd w:id="769"/>
      <w:bookmarkEnd w:id="770"/>
      <w:bookmarkEnd w:id="771"/>
      <w:bookmarkEnd w:id="7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2A59FB08" w14:textId="6B760086" w:rsidR="00F21621" w:rsidRDefault="00F21621" w:rsidP="00F21621">
      <w:pPr>
        <w:spacing w:after="0"/>
        <w:rPr>
          <w:lang w:eastAsia="en-GB"/>
        </w:rPr>
      </w:pPr>
      <w:r>
        <w:rPr>
          <w:lang w:eastAsia="en-GB"/>
        </w:rPr>
        <w:t xml:space="preserve">List of related CRs: select "TSG Status = Approved" in: </w:t>
      </w:r>
      <w:r>
        <w:rPr>
          <w:lang w:eastAsia="en-GB"/>
        </w:rPr>
        <w:br/>
      </w:r>
      <w:hyperlink r:id="rId94" w:history="1">
        <w:r w:rsidRPr="000B3867">
          <w:rPr>
            <w:rStyle w:val="Hyperlink"/>
            <w:lang w:eastAsia="en-GB"/>
          </w:rPr>
          <w:t>https://portal.3gpp.org/ChangeRequests.aspx?q=1&amp;workitem=800012</w:t>
        </w:r>
      </w:hyperlink>
    </w:p>
    <w:p w14:paraId="59001D79" w14:textId="77777777" w:rsidR="00F21621" w:rsidRDefault="00F21621" w:rsidP="00F21621">
      <w:pPr>
        <w:spacing w:after="0"/>
      </w:pP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lastRenderedPageBreak/>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48D14CE1" w:rsidR="00E823F0" w:rsidRPr="00016B51" w:rsidRDefault="00667671" w:rsidP="007374A9">
      <w:pPr>
        <w:pStyle w:val="Heading2"/>
        <w:rPr>
          <w:lang w:eastAsia="en-GB"/>
        </w:rPr>
      </w:pPr>
      <w:bookmarkStart w:id="773" w:name="_Toc47090034"/>
      <w:bookmarkStart w:id="774" w:name="_Toc47092769"/>
      <w:bookmarkStart w:id="775" w:name="_Toc47094025"/>
      <w:bookmarkStart w:id="776" w:name="_Toc47094186"/>
      <w:bookmarkStart w:id="777" w:name="_Toc47094354"/>
      <w:bookmarkStart w:id="778" w:name="_Toc57643951"/>
      <w:bookmarkStart w:id="779" w:name="_Toc57730259"/>
      <w:bookmarkStart w:id="780" w:name="_Toc58230368"/>
      <w:bookmarkStart w:id="781" w:name="_Toc106883126"/>
      <w:r w:rsidRPr="00016B51">
        <w:rPr>
          <w:lang w:eastAsia="en-GB"/>
        </w:rPr>
        <w:t>15.2</w:t>
      </w:r>
      <w:r w:rsidRPr="00016B51">
        <w:rPr>
          <w:lang w:eastAsia="en-GB"/>
        </w:rPr>
        <w:tab/>
      </w:r>
      <w:r w:rsidR="007374A9" w:rsidRPr="00016B51">
        <w:rPr>
          <w:lang w:eastAsia="en-GB"/>
        </w:rPr>
        <w:t>Multi-device and multi-identity</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2"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2"/>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2C13FBD4"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15B0C35E"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28FF09DF"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5B2A66C8"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(MuD)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(MiD)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The MuD and MiD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5302DA5B" w14:textId="4D6191AB" w:rsidR="002A7367" w:rsidRDefault="002A7367" w:rsidP="002A7367">
      <w:pPr>
        <w:spacing w:after="0"/>
        <w:rPr>
          <w:lang w:eastAsia="en-GB"/>
        </w:rPr>
      </w:pPr>
      <w:r>
        <w:rPr>
          <w:lang w:eastAsia="en-GB"/>
        </w:rPr>
        <w:t xml:space="preserve">List of related CRs: select "TSG Status = Approved" in: </w:t>
      </w:r>
      <w:r>
        <w:rPr>
          <w:lang w:eastAsia="en-GB"/>
        </w:rPr>
        <w:br/>
      </w:r>
      <w:hyperlink r:id="rId95" w:history="1">
        <w:r w:rsidRPr="001D709F">
          <w:rPr>
            <w:rStyle w:val="Hyperlink"/>
            <w:lang w:eastAsia="en-GB"/>
          </w:rPr>
          <w:t>https://portal.3gpp.org/ChangeRequests.aspx?q=1&amp;workitem=810044,800004,810010,810045,810046</w:t>
        </w:r>
      </w:hyperlink>
    </w:p>
    <w:p w14:paraId="339CAD56" w14:textId="4FBF0BE8" w:rsidR="002A7367" w:rsidRDefault="002A7367" w:rsidP="002A7367">
      <w:pPr>
        <w:pStyle w:val="EW"/>
        <w:rPr>
          <w:lang w:eastAsia="en-GB"/>
        </w:rPr>
      </w:pPr>
    </w:p>
    <w:p w14:paraId="306AB2ED" w14:textId="1938D053" w:rsidR="00375557" w:rsidRPr="00016B51" w:rsidRDefault="00375557" w:rsidP="00030C01">
      <w:pPr>
        <w:pStyle w:val="EW"/>
        <w:rPr>
          <w:lang w:eastAsia="en-GB"/>
        </w:rPr>
      </w:pPr>
      <w:r w:rsidRPr="00016B51">
        <w:rPr>
          <w:lang w:eastAsia="en-GB"/>
        </w:rPr>
        <w:t>[1]</w:t>
      </w:r>
      <w:r w:rsidR="00030C01" w:rsidRPr="00016B51">
        <w:rPr>
          <w:lang w:eastAsia="en-GB"/>
        </w:rPr>
        <w:tab/>
      </w:r>
      <w:r w:rsidRPr="00016B51">
        <w:rPr>
          <w:lang w:eastAsia="en-GB"/>
        </w:rPr>
        <w:t xml:space="preserve">Tdoc SP-180315, “New WID on multi-device and multi-identity (MuD)”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r w:rsidRPr="00016B51">
        <w:rPr>
          <w:lang w:eastAsia="en-GB"/>
        </w:rPr>
        <w:t xml:space="preserve">Tdoc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r w:rsidRPr="00016B51">
        <w:rPr>
          <w:lang w:eastAsia="en-GB"/>
        </w:rPr>
        <w:t xml:space="preserve">Tdoc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r w:rsidRPr="00016B51">
        <w:rPr>
          <w:lang w:eastAsia="en-GB"/>
        </w:rPr>
        <w:t>Tdoc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4412C603"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24.175</w:t>
      </w:r>
      <w:r w:rsidR="003917AB">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3" w:name="_Toc35353645"/>
      <w:bookmarkStart w:id="784" w:name="_Toc46913763"/>
      <w:bookmarkStart w:id="785" w:name="_Toc47004745"/>
      <w:bookmarkStart w:id="786" w:name="_Toc47023168"/>
      <w:bookmarkStart w:id="787" w:name="_Toc47086090"/>
      <w:bookmarkStart w:id="788" w:name="_Toc47090035"/>
      <w:bookmarkStart w:id="789" w:name="_Toc47092770"/>
      <w:bookmarkStart w:id="790" w:name="_Toc47094026"/>
      <w:bookmarkStart w:id="791" w:name="_Toc47094187"/>
      <w:bookmarkStart w:id="792" w:name="_Toc47094355"/>
      <w:bookmarkStart w:id="793" w:name="_Toc57643952"/>
      <w:bookmarkStart w:id="794" w:name="_Toc57730260"/>
      <w:bookmarkStart w:id="795" w:name="_Toc58230369"/>
      <w:bookmarkStart w:id="796" w:name="_Toc106883127"/>
      <w:r w:rsidRPr="00016B51">
        <w:rPr>
          <w:lang w:eastAsia="en-GB"/>
        </w:rPr>
        <w:lastRenderedPageBreak/>
        <w:t>1</w:t>
      </w:r>
      <w:r w:rsidR="00454EEF" w:rsidRPr="00016B51">
        <w:rPr>
          <w:lang w:eastAsia="en-GB"/>
        </w:rPr>
        <w:t>6</w:t>
      </w:r>
      <w:r w:rsidRPr="00016B51">
        <w:rPr>
          <w:lang w:eastAsia="en-GB"/>
        </w:rPr>
        <w:tab/>
        <w:t>Slicing</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3F7B85C" w14:textId="67C2C236" w:rsidR="0096652A" w:rsidRPr="00016B51" w:rsidRDefault="00454EEF" w:rsidP="0096652A">
      <w:pPr>
        <w:pStyle w:val="Heading2"/>
        <w:rPr>
          <w:lang w:eastAsia="en-GB"/>
        </w:rPr>
      </w:pPr>
      <w:bookmarkStart w:id="797" w:name="_Toc47004746"/>
      <w:bookmarkStart w:id="798" w:name="_Toc47023169"/>
      <w:bookmarkStart w:id="799" w:name="_Toc47086091"/>
      <w:bookmarkStart w:id="800" w:name="_Toc47090036"/>
      <w:bookmarkStart w:id="801" w:name="_Toc47092771"/>
      <w:bookmarkStart w:id="802" w:name="_Toc47094027"/>
      <w:bookmarkStart w:id="803" w:name="_Toc47094188"/>
      <w:bookmarkStart w:id="804" w:name="_Toc47094356"/>
      <w:bookmarkStart w:id="805" w:name="_Toc57643953"/>
      <w:bookmarkStart w:id="806" w:name="_Toc57730261"/>
      <w:bookmarkStart w:id="807" w:name="_Toc58230370"/>
      <w:bookmarkStart w:id="808" w:name="_Toc106883128"/>
      <w:r w:rsidRPr="00016B51">
        <w:rPr>
          <w:lang w:eastAsia="en-GB"/>
        </w:rPr>
        <w:t>16.1</w:t>
      </w:r>
      <w:r w:rsidRPr="00016B51">
        <w:rPr>
          <w:lang w:eastAsia="en-GB"/>
        </w:rPr>
        <w:tab/>
      </w:r>
      <w:r w:rsidR="0096652A" w:rsidRPr="00016B51">
        <w:rPr>
          <w:lang w:eastAsia="en-GB"/>
        </w:rPr>
        <w:t>Enhancement of Network Slicing</w:t>
      </w:r>
      <w:bookmarkEnd w:id="797"/>
      <w:bookmarkEnd w:id="798"/>
      <w:bookmarkEnd w:id="799"/>
      <w:bookmarkEnd w:id="800"/>
      <w:bookmarkEnd w:id="801"/>
      <w:bookmarkEnd w:id="802"/>
      <w:bookmarkEnd w:id="803"/>
      <w:bookmarkEnd w:id="804"/>
      <w:bookmarkEnd w:id="805"/>
      <w:bookmarkEnd w:id="806"/>
      <w:bookmarkEnd w:id="807"/>
      <w:bookmarkEnd w:id="8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6E86AD2B" w:rsidR="00682ADD" w:rsidRPr="00016B51" w:rsidRDefault="00682ADD" w:rsidP="00682ADD">
      <w:pPr>
        <w:rPr>
          <w:lang w:eastAsia="en-GB"/>
        </w:rPr>
      </w:pPr>
      <w:r w:rsidRPr="00016B51">
        <w:rPr>
          <w:lang w:eastAsia="en-GB"/>
        </w:rPr>
        <w:t>-</w:t>
      </w:r>
      <w:r w:rsidRPr="00016B51">
        <w:rPr>
          <w:lang w:eastAsia="en-GB"/>
        </w:rPr>
        <w:tab/>
        <w:t>Enhance the network slicing interworking support from EPC to 5GC, when UE moves from EPC to 5GC by selecting the proper target serving AMF as well as V-SMF.</w:t>
      </w:r>
      <w:r w:rsidR="003917AB">
        <w:rPr>
          <w:lang w:eastAsia="en-GB"/>
        </w:rPr>
        <w:t xml:space="preserve"> </w:t>
      </w:r>
      <w:r w:rsidRPr="00016B51">
        <w:rPr>
          <w:lang w:eastAsia="en-GB"/>
        </w:rPr>
        <w:t xml:space="preserve">Note that, the 5GC may not be able to serve all the PDU sessions that the UE intends to move from EPC. </w:t>
      </w:r>
    </w:p>
    <w:p w14:paraId="79F2BCD5" w14:textId="1B2621AA" w:rsidR="00682ADD" w:rsidRPr="00016B51" w:rsidRDefault="00682ADD" w:rsidP="00682ADD">
      <w:pPr>
        <w:rPr>
          <w:lang w:eastAsia="en-GB"/>
        </w:rPr>
      </w:pPr>
      <w:r w:rsidRPr="00016B51">
        <w:rPr>
          <w:lang w:eastAsia="en-GB"/>
        </w:rPr>
        <w:t>-</w:t>
      </w:r>
      <w:r w:rsidRPr="00016B51">
        <w:rPr>
          <w:lang w:eastAsia="en-GB"/>
        </w:rPr>
        <w:tab/>
        <w:t>Provide the network slice based authentication and authorization that uses User Identities and Credentials different from the 3GPP SUPI and that takes place after the primary authentication.</w:t>
      </w:r>
      <w:r w:rsidR="003917AB">
        <w:rPr>
          <w:lang w:eastAsia="en-GB"/>
        </w:rPr>
        <w:t xml:space="preserve">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380BFBB0" w:rsidR="00682ADD" w:rsidRPr="00016B51" w:rsidRDefault="00682ADD" w:rsidP="00682ADD">
      <w:pPr>
        <w:rPr>
          <w:lang w:eastAsia="en-GB"/>
        </w:rPr>
      </w:pPr>
      <w:r w:rsidRPr="00016B51">
        <w:rPr>
          <w:lang w:eastAsia="en-GB"/>
        </w:rPr>
        <w:t>(1)</w:t>
      </w:r>
      <w:r w:rsidRPr="00016B51">
        <w:rPr>
          <w:lang w:eastAsia="en-GB"/>
        </w:rPr>
        <w:tab/>
        <w:t>Enhancement of interworking between EPC and 5GC when UE moves from EPC to 5GC, the target serving AMF may not be able to serve all the PDU sessions that the UE intends to move to the 5GC.</w:t>
      </w:r>
      <w:r w:rsidR="003917AB">
        <w:rPr>
          <w:lang w:eastAsia="en-GB"/>
        </w:rPr>
        <w:t xml:space="preserve"> </w:t>
      </w:r>
      <w:r w:rsidRPr="00016B51">
        <w:rPr>
          <w:lang w:eastAsia="en-GB"/>
        </w:rPr>
        <w:t xml:space="preserve">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2AE78F1" w:rsidR="00682ADD" w:rsidRPr="00016B51" w:rsidRDefault="00682ADD" w:rsidP="00682ADD">
      <w:pPr>
        <w:rPr>
          <w:lang w:eastAsia="en-GB"/>
        </w:rPr>
      </w:pPr>
      <w:r w:rsidRPr="00016B51">
        <w:rPr>
          <w:lang w:eastAsia="en-GB"/>
        </w:rPr>
        <w:t>-</w:t>
      </w:r>
      <w:r w:rsidRPr="00016B51">
        <w:rPr>
          <w:lang w:eastAsia="en-GB"/>
        </w:rPr>
        <w:tab/>
        <w:t>Enable the support for separate authentication and authorization per Network Slice.</w:t>
      </w:r>
      <w:r w:rsidR="003917AB">
        <w:rPr>
          <w:lang w:eastAsia="en-GB"/>
        </w:rPr>
        <w:t xml:space="preserve"> </w:t>
      </w:r>
      <w:r w:rsidRPr="00016B51">
        <w:rPr>
          <w:lang w:eastAsia="en-GB"/>
        </w:rPr>
        <w:t>The trigger of NSSAA in the 5GC is based on UE subscription information from UDM and also operator’s policy.</w:t>
      </w:r>
      <w:r w:rsidR="003917AB">
        <w:rPr>
          <w:lang w:eastAsia="en-GB"/>
        </w:rPr>
        <w:t xml:space="preserve"> </w:t>
      </w:r>
      <w:r w:rsidRPr="00016B51">
        <w:rPr>
          <w:lang w:eastAsia="en-GB"/>
        </w:rPr>
        <w:t xml:space="preserve">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lastRenderedPageBreak/>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3943AE56" w:rsidR="00682ADD" w:rsidRPr="00016B51" w:rsidRDefault="00682ADD" w:rsidP="00682ADD">
      <w:pPr>
        <w:rPr>
          <w:lang w:eastAsia="en-GB"/>
        </w:rPr>
      </w:pPr>
      <w:r w:rsidRPr="00016B51">
        <w:rPr>
          <w:lang w:eastAsia="en-GB"/>
        </w:rPr>
        <w:t>Based on the outcome of the Network Slice-Specific Authentication and Authorization, the Allowed NSSAI for each Access Type will be updated accordingly.It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420440DF" w14:textId="425B819A" w:rsidR="002A7367" w:rsidRDefault="002A7367" w:rsidP="002A7367">
      <w:pPr>
        <w:spacing w:after="0"/>
        <w:rPr>
          <w:lang w:eastAsia="en-GB"/>
        </w:rPr>
      </w:pPr>
      <w:r>
        <w:rPr>
          <w:lang w:eastAsia="en-GB"/>
        </w:rPr>
        <w:t xml:space="preserve">List of related CRs: select "TSG Status = Approved" in: </w:t>
      </w:r>
      <w:r>
        <w:rPr>
          <w:lang w:eastAsia="en-GB"/>
        </w:rPr>
        <w:br/>
      </w:r>
      <w:hyperlink r:id="rId96" w:history="1">
        <w:r w:rsidRPr="001D709F">
          <w:rPr>
            <w:rStyle w:val="Hyperlink"/>
            <w:lang w:eastAsia="en-GB"/>
          </w:rPr>
          <w:t>https://portal.3gpp.org/ChangeRequests.aspx?q=1&amp;workitem=830103</w:t>
        </w:r>
      </w:hyperlink>
      <w:r>
        <w:rPr>
          <w:lang w:eastAsia="en-GB"/>
        </w:rPr>
        <w:t xml:space="preserve"> </w:t>
      </w:r>
    </w:p>
    <w:p w14:paraId="79BE25B1" w14:textId="77777777" w:rsidR="002A7367" w:rsidRDefault="002A7367" w:rsidP="0096652A">
      <w:pPr>
        <w:pStyle w:val="EW"/>
        <w:rPr>
          <w:lang w:eastAsia="en-GB"/>
        </w:rPr>
      </w:pPr>
    </w:p>
    <w:p w14:paraId="5243B685" w14:textId="04ACF19F"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9" w:name="_Toc47023170"/>
      <w:bookmarkStart w:id="810" w:name="_Toc47086092"/>
      <w:bookmarkStart w:id="811" w:name="_Toc47090037"/>
      <w:bookmarkStart w:id="812" w:name="_Toc47092772"/>
      <w:bookmarkStart w:id="813" w:name="_Toc47094028"/>
      <w:bookmarkStart w:id="814" w:name="_Toc47094189"/>
      <w:bookmarkStart w:id="815" w:name="_Toc47094357"/>
      <w:bookmarkStart w:id="816" w:name="_Toc57643954"/>
      <w:bookmarkStart w:id="817" w:name="_Toc57730262"/>
      <w:bookmarkStart w:id="818" w:name="_Toc58230371"/>
      <w:bookmarkStart w:id="819" w:name="_Toc106883129"/>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9"/>
      <w:bookmarkEnd w:id="810"/>
      <w:bookmarkEnd w:id="811"/>
      <w:bookmarkEnd w:id="812"/>
      <w:bookmarkEnd w:id="813"/>
      <w:bookmarkEnd w:id="814"/>
      <w:bookmarkEnd w:id="815"/>
      <w:bookmarkEnd w:id="816"/>
      <w:bookmarkEnd w:id="817"/>
      <w:bookmarkEnd w:id="818"/>
      <w:bookmarkEnd w:id="8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Conception description</w:t>
      </w:r>
    </w:p>
    <w:p w14:paraId="5811872F" w14:textId="5DD05296" w:rsidR="00A76B40" w:rsidRPr="002113C9" w:rsidRDefault="00C43764" w:rsidP="00C43764">
      <w:pPr>
        <w:pStyle w:val="B10"/>
        <w:rPr>
          <w:lang w:val="fr-FR" w:eastAsia="en-GB"/>
        </w:rPr>
      </w:pPr>
      <w:r w:rsidRPr="002113C9">
        <w:rPr>
          <w:lang w:val="fr-FR" w:eastAsia="en-GB"/>
        </w:rPr>
        <w:lastRenderedPageBreak/>
        <w:t>-</w:t>
      </w:r>
      <w:r w:rsidRPr="002113C9">
        <w:rPr>
          <w:lang w:val="fr-FR" w:eastAsia="en-GB"/>
        </w:rPr>
        <w:tab/>
      </w:r>
      <w:r w:rsidR="00A76B40" w:rsidRPr="002113C9">
        <w:rPr>
          <w:lang w:val="fr-FR" w:eastAsia="en-GB"/>
        </w:rPr>
        <w:t>Performance measurement in multiple tenant environment</w:t>
      </w:r>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213BF284" w:rsidR="00A76B40" w:rsidRDefault="00A76B40" w:rsidP="00A76B40">
      <w:pPr>
        <w:rPr>
          <w:lang w:eastAsia="en-GB"/>
        </w:rPr>
      </w:pPr>
      <w:r w:rsidRPr="00016B51">
        <w:rPr>
          <w:lang w:eastAsia="en-GB"/>
        </w:rPr>
        <w:t xml:space="preserve">The MnS consumer, acting on behalf of a tenant, may get the performance measurements of a network slice. Performance measurements specified in </w:t>
      </w:r>
      <w:r w:rsidR="00AB15C9">
        <w:rPr>
          <w:lang w:eastAsia="en-GB"/>
        </w:rPr>
        <w:t>TS </w:t>
      </w:r>
      <w:r w:rsidRPr="00016B51">
        <w:rPr>
          <w:lang w:eastAsia="en-GB"/>
        </w:rPr>
        <w:t xml:space="preserve">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w:t>
      </w:r>
      <w:r w:rsidR="00AB15C9">
        <w:rPr>
          <w:lang w:eastAsia="en-GB"/>
        </w:rPr>
        <w:t>TS </w:t>
      </w:r>
      <w:r w:rsidRPr="00016B51">
        <w:rPr>
          <w:lang w:eastAsia="en-GB"/>
        </w:rPr>
        <w:t>28.530.</w:t>
      </w:r>
    </w:p>
    <w:p w14:paraId="3CEC46E0" w14:textId="77777777" w:rsidR="002A7367" w:rsidRPr="00016B51" w:rsidRDefault="002A7367" w:rsidP="002A7367">
      <w:pPr>
        <w:rPr>
          <w:b/>
          <w:bCs/>
          <w:lang w:eastAsia="en-GB"/>
        </w:rPr>
      </w:pPr>
      <w:r w:rsidRPr="00016B51">
        <w:rPr>
          <w:b/>
          <w:bCs/>
          <w:lang w:eastAsia="en-GB"/>
        </w:rPr>
        <w:t>References</w:t>
      </w:r>
    </w:p>
    <w:p w14:paraId="13D367E8" w14:textId="2403CB8E" w:rsidR="002A7367" w:rsidRPr="00016B51" w:rsidRDefault="002A7367" w:rsidP="002A7367">
      <w:pPr>
        <w:spacing w:after="0"/>
        <w:rPr>
          <w:lang w:eastAsia="en-GB"/>
        </w:rPr>
      </w:pPr>
      <w:r>
        <w:rPr>
          <w:lang w:eastAsia="en-GB"/>
        </w:rPr>
        <w:t xml:space="preserve">List of related CRs: select "TSG Status = Approved" in: </w:t>
      </w:r>
      <w:r>
        <w:rPr>
          <w:lang w:eastAsia="en-GB"/>
        </w:rPr>
        <w:br/>
      </w:r>
      <w:hyperlink r:id="rId97" w:history="1">
        <w:r w:rsidRPr="001D709F">
          <w:rPr>
            <w:rStyle w:val="Hyperlink"/>
            <w:lang w:eastAsia="en-GB"/>
          </w:rPr>
          <w:t>https://portal.3gpp.org/ChangeRequests.aspx?q=1&amp;workitem=850031</w:t>
        </w:r>
      </w:hyperlink>
      <w:r w:rsidR="003917AB">
        <w:rPr>
          <w:lang w:eastAsia="en-GB"/>
        </w:rPr>
        <w:t xml:space="preserve"> </w:t>
      </w:r>
    </w:p>
    <w:p w14:paraId="1C00BE3B" w14:textId="5ECB22BA" w:rsidR="0096596A" w:rsidRPr="00016B51" w:rsidRDefault="00454EEF" w:rsidP="0096652A">
      <w:pPr>
        <w:pStyle w:val="Heading2"/>
        <w:rPr>
          <w:lang w:eastAsia="en-GB"/>
        </w:rPr>
      </w:pPr>
      <w:bookmarkStart w:id="820" w:name="_Toc47004747"/>
      <w:bookmarkStart w:id="821" w:name="_Toc47023171"/>
      <w:bookmarkStart w:id="822" w:name="_Toc47086093"/>
      <w:bookmarkStart w:id="823" w:name="_Toc47090038"/>
      <w:bookmarkStart w:id="824" w:name="_Toc47092773"/>
      <w:bookmarkStart w:id="825" w:name="_Toc47094029"/>
      <w:bookmarkStart w:id="826" w:name="_Toc47094190"/>
      <w:bookmarkStart w:id="827" w:name="_Toc47094358"/>
      <w:bookmarkStart w:id="828" w:name="_Toc57643955"/>
      <w:bookmarkStart w:id="829" w:name="_Toc57730263"/>
      <w:bookmarkStart w:id="830" w:name="_Toc58230372"/>
      <w:bookmarkStart w:id="831" w:name="_Toc106883130"/>
      <w:r w:rsidRPr="00016B51">
        <w:rPr>
          <w:lang w:eastAsia="en-GB"/>
        </w:rPr>
        <w:t>16.3</w:t>
      </w:r>
      <w:r w:rsidRPr="00016B51">
        <w:rPr>
          <w:lang w:eastAsia="en-GB"/>
        </w:rPr>
        <w:tab/>
      </w:r>
      <w:r w:rsidR="0096652A" w:rsidRPr="00016B51">
        <w:rPr>
          <w:lang w:eastAsia="en-GB"/>
        </w:rPr>
        <w:t>Business Role Models for Network Slicing</w:t>
      </w:r>
      <w:bookmarkEnd w:id="820"/>
      <w:bookmarkEnd w:id="821"/>
      <w:bookmarkEnd w:id="822"/>
      <w:bookmarkEnd w:id="823"/>
      <w:bookmarkEnd w:id="824"/>
      <w:bookmarkEnd w:id="825"/>
      <w:bookmarkEnd w:id="826"/>
      <w:bookmarkEnd w:id="827"/>
      <w:bookmarkEnd w:id="828"/>
      <w:bookmarkEnd w:id="829"/>
      <w:bookmarkEnd w:id="830"/>
      <w:bookmarkEnd w:id="8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0CE14E33" w:rsidR="000D5718" w:rsidRPr="00016B51" w:rsidRDefault="000D5718" w:rsidP="000D5718">
      <w:r w:rsidRPr="00016B51">
        <w:t>This WI adds requirements to enable a 3GPP system to adequately support the variety of business role models for network slicing that are possible in a 5G system.</w:t>
      </w:r>
      <w:r w:rsidR="003917AB">
        <w:t xml:space="preserve"> </w:t>
      </w:r>
      <w:r w:rsidRPr="00016B51">
        <w:t>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2CCC75C" w:rsidR="000D5718" w:rsidRPr="00016B51" w:rsidRDefault="000D5718" w:rsidP="000D5718">
      <w:r w:rsidRPr="00016B51">
        <w:t>The requirements from the BRMNS WI provide the means to support new business role models in vertical markets introduced for supporting vertical markets.</w:t>
      </w:r>
      <w:r w:rsidR="003917AB">
        <w:t xml:space="preserve"> </w:t>
      </w:r>
      <w:r w:rsidRPr="00016B51">
        <w:t>These role models extend the possible interactions between Mobile Network Operators (MNOs) and 3rd parties who use the network and/or own/manage part of the network infrastructure.</w:t>
      </w:r>
      <w:r w:rsidR="003917AB">
        <w:t xml:space="preserve"> </w:t>
      </w:r>
      <w:r w:rsidRPr="00016B51">
        <w:t>In particular, the introduction of network slicing allows new opportunities for 3rd parties to exercise additional control over the portions of the network, i.e., the network slice, supporting their network needs.</w:t>
      </w:r>
      <w:r w:rsidR="003917AB">
        <w:t xml:space="preserve"> </w:t>
      </w:r>
      <w:r w:rsidRPr="00016B51">
        <w:t>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392C8714" w:rsidR="000D5718" w:rsidRPr="00016B51" w:rsidRDefault="000D5718" w:rsidP="000D5718">
      <w:r w:rsidRPr="00016B51">
        <w:t xml:space="preserve">As an example of the additional monitoring functionality, a network slice supporting a local smart grid needs additional APIs to monitor activities of many sensors throughout the grid and receive network status information that can be used </w:t>
      </w:r>
      <w:r w:rsidRPr="00016B51">
        <w:lastRenderedPageBreak/>
        <w:t>to detect and resolve any communications problems that arise within the grid.</w:t>
      </w:r>
      <w:r w:rsidR="003917AB">
        <w:t xml:space="preserve"> </w:t>
      </w:r>
      <w:r w:rsidRPr="00016B51">
        <w:t>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039" type="#_x0000_t75" style="width:342.5pt;height:240.95pt" o:ole="">
            <v:imagedata r:id="rId98" o:title=""/>
          </v:shape>
          <o:OLEObject Type="Embed" ProgID="Word.Document.12" ShapeID="_x0000_i1039" DrawAspect="Content" ObjectID="_1717495944" r:id="rId99">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lastRenderedPageBreak/>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45E35A67" w:rsidR="000D5718" w:rsidRPr="00016B51" w:rsidRDefault="000D5718" w:rsidP="000D5718">
      <w:r w:rsidRPr="00016B51">
        <w:t>Support for enterprise communications may be provided by a variety of network configurations, including multiple PLMNs, private slices, and non-public networks.</w:t>
      </w:r>
      <w:r w:rsidR="003917AB">
        <w:t xml:space="preserve"> </w:t>
      </w:r>
      <w:r w:rsidRPr="00016B51">
        <w:t>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180219D7" w14:textId="08770A03" w:rsidR="00DF24F9" w:rsidRPr="00016B51" w:rsidRDefault="00DF24F9" w:rsidP="00DF24F9">
      <w:pPr>
        <w:spacing w:after="0"/>
        <w:rPr>
          <w:lang w:eastAsia="en-GB"/>
        </w:rPr>
      </w:pPr>
      <w:r>
        <w:rPr>
          <w:lang w:eastAsia="en-GB"/>
        </w:rPr>
        <w:t xml:space="preserve">List of related CRs: select "TSG Status = Approved" in: </w:t>
      </w:r>
      <w:r>
        <w:rPr>
          <w:lang w:eastAsia="en-GB"/>
        </w:rPr>
        <w:br/>
      </w:r>
      <w:hyperlink r:id="rId103" w:history="1">
        <w:r w:rsidRPr="001D709F">
          <w:rPr>
            <w:rStyle w:val="Hyperlink"/>
            <w:lang w:eastAsia="en-GB"/>
          </w:rPr>
          <w:t>https://portal.3gpp.org/ChangeRequests.aspx?q=1&amp;workitem=810051</w:t>
        </w:r>
      </w:hyperlink>
      <w:r w:rsidR="003917AB">
        <w:rPr>
          <w:lang w:eastAsia="en-GB"/>
        </w:rPr>
        <w:t xml:space="preserve"> </w:t>
      </w:r>
    </w:p>
    <w:p w14:paraId="749F6C42" w14:textId="77777777" w:rsidR="00DF24F9" w:rsidRDefault="00DF24F9" w:rsidP="00073B4F">
      <w:pPr>
        <w:pStyle w:val="EW"/>
      </w:pPr>
    </w:p>
    <w:p w14:paraId="0634F989" w14:textId="4CA86E61"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2" w:name="_Toc47090039"/>
      <w:bookmarkStart w:id="833" w:name="_Toc47092774"/>
      <w:bookmarkStart w:id="834" w:name="_Toc47094030"/>
      <w:bookmarkStart w:id="835" w:name="_Toc47094191"/>
      <w:bookmarkStart w:id="836" w:name="_Toc47094359"/>
      <w:bookmarkStart w:id="837" w:name="_Toc57643956"/>
      <w:bookmarkStart w:id="838" w:name="_Toc57730264"/>
      <w:bookmarkStart w:id="839" w:name="_Toc58230373"/>
      <w:bookmarkStart w:id="840" w:name="_Toc106883131"/>
      <w:r w:rsidRPr="00016B51">
        <w:lastRenderedPageBreak/>
        <w:t>16.4</w:t>
      </w:r>
      <w:r w:rsidRPr="00016B51">
        <w:tab/>
      </w:r>
      <w:r w:rsidR="00A90E67" w:rsidRPr="00016B51">
        <w:t>Enhancement of performance assurance for 5G networks including network slicing</w:t>
      </w:r>
      <w:bookmarkEnd w:id="832"/>
      <w:bookmarkEnd w:id="833"/>
      <w:bookmarkEnd w:id="834"/>
      <w:bookmarkEnd w:id="835"/>
      <w:bookmarkEnd w:id="836"/>
      <w:bookmarkEnd w:id="837"/>
      <w:bookmarkEnd w:id="838"/>
      <w:bookmarkEnd w:id="839"/>
      <w:bookmarkEnd w:id="8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1"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1"/>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ThresholdMonitor IOC in </w:t>
      </w:r>
      <w:r w:rsidR="00AB15C9">
        <w:rPr>
          <w:lang w:eastAsia="en-GB"/>
        </w:rPr>
        <w:t>TS </w:t>
      </w:r>
      <w:r w:rsidRPr="00016B51">
        <w:rPr>
          <w:lang w:eastAsia="en-GB"/>
        </w:rPr>
        <w:t xml:space="preserve">28.622 [2]) in connection with provisioning related operations (including CreateMOI, ModifyMOIAttributes, DeleteMOI,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r w:rsidRPr="00016B51">
              <w:rPr>
                <w:lang w:eastAsia="en-GB"/>
              </w:rPr>
              <w:t>gNB</w:t>
            </w:r>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E147BD"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 xml:space="preserve">The performance measurements for ng-eNB have been also defined in </w:t>
      </w:r>
      <w:r w:rsidR="00AB15C9">
        <w:rPr>
          <w:lang w:eastAsia="en-GB"/>
        </w:rPr>
        <w:t>TS </w:t>
      </w:r>
      <w:r w:rsidRPr="00016B51">
        <w:rPr>
          <w:lang w:eastAsia="en-GB"/>
        </w:rPr>
        <w:t>32.425 [5] in Rel-16, with the focus on E-UTRA-NR Dual Connectivity.</w:t>
      </w:r>
    </w:p>
    <w:p w14:paraId="444770B5" w14:textId="5F973DA8"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w:t>
      </w:r>
      <w:r w:rsidR="003917AB">
        <w:rPr>
          <w:lang w:eastAsia="en-GB"/>
        </w:rPr>
        <w:t xml:space="preserve"> </w:t>
      </w:r>
      <w:r w:rsidRPr="00016B51">
        <w:rPr>
          <w:lang w:eastAsia="en-GB"/>
        </w:rPr>
        <w:t>inter-gNB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0CBAC6B1" w14:textId="7483F421"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4" w:history="1">
        <w:r w:rsidRPr="001D709F">
          <w:rPr>
            <w:rStyle w:val="Hyperlink"/>
            <w:lang w:eastAsia="en-GB"/>
          </w:rPr>
          <w:t>https://portal.3gpp.org/ChangeRequests.aspx?q=1&amp;workitem=810031</w:t>
        </w:r>
      </w:hyperlink>
    </w:p>
    <w:p w14:paraId="74652DC5" w14:textId="77777777" w:rsidR="00FB7962" w:rsidRDefault="00FB7962" w:rsidP="00FB7962">
      <w:pPr>
        <w:pStyle w:val="EW"/>
      </w:pP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lastRenderedPageBreak/>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2" w:name="_Toc35353638"/>
      <w:bookmarkStart w:id="843" w:name="_Toc46913753"/>
      <w:bookmarkStart w:id="844" w:name="_Toc47004734"/>
      <w:bookmarkStart w:id="845" w:name="_Toc47023153"/>
      <w:bookmarkStart w:id="846" w:name="_Toc47086074"/>
      <w:bookmarkStart w:id="847" w:name="_Toc47089999"/>
      <w:bookmarkStart w:id="848" w:name="_Toc47092784"/>
      <w:bookmarkStart w:id="849" w:name="_Toc47094040"/>
      <w:bookmarkStart w:id="850" w:name="_Toc47094201"/>
      <w:bookmarkStart w:id="851" w:name="_Toc47094360"/>
      <w:bookmarkStart w:id="852" w:name="_Toc57643957"/>
      <w:bookmarkStart w:id="853" w:name="_Toc57730265"/>
      <w:bookmarkStart w:id="854" w:name="_Toc58230374"/>
      <w:bookmarkStart w:id="855" w:name="_Toc35353646"/>
      <w:bookmarkStart w:id="856" w:name="_Toc46913764"/>
      <w:bookmarkStart w:id="857" w:name="_Toc47004748"/>
      <w:bookmarkStart w:id="858" w:name="_Toc47023172"/>
      <w:bookmarkStart w:id="859" w:name="_Toc47086094"/>
      <w:bookmarkStart w:id="860" w:name="_Toc47090043"/>
      <w:bookmarkStart w:id="861" w:name="_Toc47092775"/>
      <w:bookmarkStart w:id="862" w:name="_Toc47094031"/>
      <w:bookmarkStart w:id="863" w:name="_Toc47094192"/>
      <w:bookmarkStart w:id="864" w:name="_Toc106883132"/>
      <w:r w:rsidRPr="00016B51">
        <w:rPr>
          <w:lang w:eastAsia="en-GB"/>
        </w:rPr>
        <w:t>17</w:t>
      </w:r>
      <w:r w:rsidRPr="00016B51">
        <w:rPr>
          <w:lang w:eastAsia="en-GB"/>
        </w:rPr>
        <w:tab/>
        <w:t>UE radio capability signalling optimization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64"/>
    </w:p>
    <w:p w14:paraId="312AB838" w14:textId="63CFF19B" w:rsidR="00A30B7B" w:rsidRPr="00016B51" w:rsidRDefault="00A30B7B" w:rsidP="00A30B7B">
      <w:pPr>
        <w:pStyle w:val="Heading2"/>
        <w:rPr>
          <w:lang w:eastAsia="en-GB"/>
        </w:rPr>
      </w:pPr>
      <w:bookmarkStart w:id="865" w:name="_Toc47090000"/>
      <w:bookmarkStart w:id="866" w:name="_Toc47092785"/>
      <w:bookmarkStart w:id="867" w:name="_Toc47094041"/>
      <w:bookmarkStart w:id="868" w:name="_Toc47094202"/>
      <w:bookmarkStart w:id="869" w:name="_Toc47094361"/>
      <w:bookmarkStart w:id="870" w:name="_Toc57643958"/>
      <w:bookmarkStart w:id="871" w:name="_Toc57730266"/>
      <w:bookmarkStart w:id="872" w:name="_Toc58230375"/>
      <w:bookmarkStart w:id="873" w:name="_Toc106883133"/>
      <w:r w:rsidRPr="00016B51">
        <w:rPr>
          <w:lang w:eastAsia="en-GB"/>
        </w:rPr>
        <w:t>17.1</w:t>
      </w:r>
      <w:r w:rsidRPr="00016B51">
        <w:rPr>
          <w:lang w:eastAsia="en-GB"/>
        </w:rPr>
        <w:tab/>
        <w:t>Optimisations on UE radio capability signalling</w:t>
      </w:r>
      <w:bookmarkEnd w:id="865"/>
      <w:bookmarkEnd w:id="866"/>
      <w:bookmarkEnd w:id="867"/>
      <w:bookmarkEnd w:id="868"/>
      <w:bookmarkEnd w:id="869"/>
      <w:bookmarkEnd w:id="870"/>
      <w:bookmarkEnd w:id="871"/>
      <w:bookmarkEnd w:id="872"/>
      <w:bookmarkEnd w:id="8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05397C7E"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0969B3D6"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3724C5DA"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04B5FE6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54ED263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28DF9DF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18C6FD0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24E5142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Summary based on the input provided by Qualcomm Incorporated, MediaTek and CATT in SP-200273 (SP-200273 superseds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59D1DFD5"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w:t>
      </w:r>
      <w:r w:rsidR="003917AB">
        <w:rPr>
          <w:lang w:eastAsia="en-GB"/>
        </w:rPr>
        <w:t xml:space="preserve"> </w:t>
      </w:r>
      <w:r w:rsidRPr="00016B51">
        <w:rPr>
          <w:lang w:eastAsia="en-GB"/>
        </w:rPr>
        <w:t>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The work is divided into two subfeatures,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23.401 [4]), that apply to both NR and E-UTRA, but not NB-IoT, consisting of using UE Radio Capability IDs as an alternative to signaling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between the UE and the CN (over Uu)</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within the RAN in e.g. the handover procedures (impacting Xn/X2/S1/N2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signaled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 xml:space="preserve">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w:t>
      </w:r>
      <w:r w:rsidRPr="00016B51">
        <w:rPr>
          <w:lang w:eastAsia="en-GB"/>
        </w:rPr>
        <w:lastRenderedPageBreak/>
        <w:t>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03425776" w:rsidR="00A30B7B" w:rsidRPr="00016B51" w:rsidRDefault="00A30B7B" w:rsidP="00A30B7B">
      <w:pPr>
        <w:rPr>
          <w:rFonts w:ascii="Arial" w:hAnsi="Arial" w:cs="Arial"/>
          <w:sz w:val="22"/>
          <w:szCs w:val="22"/>
        </w:rPr>
      </w:pP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9664DFA"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w:t>
      </w:r>
      <w:r w:rsidR="003917AB">
        <w:rPr>
          <w:lang w:eastAsia="en-GB"/>
        </w:rPr>
        <w:t xml:space="preserve"> </w:t>
      </w:r>
      <w:r w:rsidRPr="00016B51">
        <w:rPr>
          <w:lang w:eastAsia="en-GB"/>
        </w:rPr>
        <w:t>Segmentation applies to both NR and E-UTRA and is captured respectively in [11] and [12].</w:t>
      </w:r>
    </w:p>
    <w:p w14:paraId="5CD29A89" w14:textId="73D67BD5" w:rsidR="00A30B7B" w:rsidRPr="00016B51" w:rsidRDefault="00A30B7B" w:rsidP="00A30B7B">
      <w:pPr>
        <w:rPr>
          <w:lang w:eastAsia="en-GB"/>
        </w:rPr>
      </w:pPr>
      <w:r w:rsidRPr="00016B51">
        <w:rPr>
          <w:lang w:eastAsia="en-GB"/>
        </w:rPr>
        <w:t>Segmentation is performed in the RRC protocol layer, with a separate RRC PDU for each segment.</w:t>
      </w:r>
      <w:r w:rsidR="003917AB">
        <w:rPr>
          <w:lang w:eastAsia="en-GB"/>
        </w:rPr>
        <w:t xml:space="preserve"> </w:t>
      </w:r>
      <w:r w:rsidRPr="00016B51">
        <w:rPr>
          <w:lang w:eastAsia="en-GB"/>
        </w:rPr>
        <w:t>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w:t>
      </w:r>
      <w:r w:rsidR="003917AB">
        <w:rPr>
          <w:lang w:eastAsia="en-GB"/>
        </w:rPr>
        <w:t xml:space="preserve"> </w:t>
      </w:r>
      <w:r w:rsidRPr="00016B51">
        <w:rPr>
          <w:lang w:eastAsia="en-GB"/>
        </w:rPr>
        <w:t>Segmentation is applied only in case the size of the encoded capability information message exceeds the maximum size of a PDCP SDU.</w:t>
      </w:r>
      <w:r w:rsidR="003917AB">
        <w:rPr>
          <w:lang w:eastAsia="en-GB"/>
        </w:rPr>
        <w:t xml:space="preserve"> </w:t>
      </w:r>
      <w:r w:rsidRPr="00016B51">
        <w:rPr>
          <w:lang w:eastAsia="en-GB"/>
        </w:rPr>
        <w:t>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4D6138ED" w14:textId="23220E0E"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7" w:history="1">
        <w:r w:rsidRPr="001D709F">
          <w:rPr>
            <w:rStyle w:val="Hyperlink"/>
            <w:lang w:eastAsia="en-GB"/>
          </w:rPr>
          <w:t>https://portal.3gpp.org/ChangeRequests.aspx?q=1&amp;workitem=840054,800025,830027,840003,840055,840056,840057,830079,800097,830179</w:t>
        </w:r>
      </w:hyperlink>
      <w:r>
        <w:rPr>
          <w:lang w:eastAsia="en-GB"/>
        </w:rPr>
        <w:t xml:space="preserve"> </w:t>
      </w:r>
    </w:p>
    <w:p w14:paraId="25D1AF58" w14:textId="1D145CDF" w:rsidR="00FB7962" w:rsidRDefault="00FB7962" w:rsidP="00FB7962">
      <w:pPr>
        <w:pStyle w:val="EW"/>
      </w:pP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SP-180599, “Study on optimisations on UE radio capability signaling”</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TR 23.743, “Study on optimisations on UE radio capability signaling”</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SP-190180, “Work item on optimisations on UE radio capability signaling”</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lastRenderedPageBreak/>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106883134"/>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5"/>
      <w:bookmarkEnd w:id="856"/>
      <w:bookmarkEnd w:id="857"/>
      <w:bookmarkEnd w:id="858"/>
      <w:bookmarkEnd w:id="859"/>
      <w:bookmarkEnd w:id="860"/>
      <w:bookmarkEnd w:id="861"/>
      <w:bookmarkEnd w:id="862"/>
      <w:bookmarkEnd w:id="863"/>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46913767"/>
      <w:bookmarkStart w:id="888" w:name="_Toc47004751"/>
      <w:bookmarkStart w:id="889" w:name="_Toc47023173"/>
      <w:bookmarkStart w:id="890" w:name="_Toc47086095"/>
      <w:bookmarkStart w:id="891" w:name="_Toc47090044"/>
      <w:bookmarkStart w:id="892" w:name="_Toc106883135"/>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6C81EDCD"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4F8CC39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663843E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25BBD6F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32335B9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Rel 15, </w:t>
      </w:r>
      <w:r w:rsidRPr="00016B51">
        <w:rPr>
          <w:rFonts w:hint="eastAsia"/>
          <w:lang w:eastAsia="en-GB"/>
        </w:rPr>
        <w:t>t</w:t>
      </w:r>
      <w:r w:rsidRPr="00016B51">
        <w:rPr>
          <w:lang w:eastAsia="en-GB"/>
        </w:rPr>
        <w:t>he eNA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The eNA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Extensions to existing Nnwdaf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eNA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Main impacts on the system by the eNA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040" type="#_x0000_t75" style="width:283.95pt;height:66.75pt" o:ole="">
            <v:imagedata r:id="rId108" o:title=""/>
          </v:shape>
          <o:OLEObject Type="Embed" ProgID="Visio.Drawing.11" ShapeID="_x0000_i1040" DrawAspect="Content" ObjectID="_1717495945" r:id="rId109"/>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041" type="#_x0000_t75" style="width:283.95pt;height:66.75pt" o:ole="">
            <v:imagedata r:id="rId110" o:title=""/>
          </v:shape>
          <o:OLEObject Type="Embed" ProgID="Visio.Drawing.11" ShapeID="_x0000_i1041" DrawAspect="Content" ObjectID="_1717495946" r:id="rId111"/>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lastRenderedPageBreak/>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4965A73" w14:textId="32C92320"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2" w:history="1">
        <w:r w:rsidRPr="001D709F">
          <w:rPr>
            <w:rStyle w:val="Hyperlink"/>
            <w:lang w:eastAsia="en-GB"/>
          </w:rPr>
          <w:t>https://portal.3gpp.org/ChangeRequests.aspx?q=1&amp;workitem=830047,760047,820020,830009,830048,830049</w:t>
        </w:r>
      </w:hyperlink>
      <w:r w:rsidR="003917AB">
        <w:rPr>
          <w:lang w:eastAsia="en-GB"/>
        </w:rPr>
        <w:t xml:space="preserve"> </w:t>
      </w:r>
    </w:p>
    <w:p w14:paraId="2718D52E" w14:textId="1B2E7C17" w:rsidR="002E6E2B" w:rsidRDefault="002E6E2B" w:rsidP="002E6E2B">
      <w:pPr>
        <w:pStyle w:val="EW"/>
      </w:pP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lastRenderedPageBreak/>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106883136"/>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7"/>
      <w:bookmarkEnd w:id="888"/>
      <w:bookmarkEnd w:id="889"/>
      <w:bookmarkEnd w:id="890"/>
      <w:bookmarkEnd w:id="891"/>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578EFFC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23F63EC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38D2D32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0AFA3803"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3C43863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05808529"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4E563F"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134FA248"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1114D24"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3FC945A1"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0AA3B496"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w:t>
      </w:r>
      <w:r w:rsidR="003917AB">
        <w:t xml:space="preserve"> </w:t>
      </w:r>
      <w:r w:rsidRPr="00016B51">
        <w:t>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59EA9BC9" w14:textId="27810C87"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3" w:history="1">
        <w:r w:rsidRPr="001D709F">
          <w:rPr>
            <w:rStyle w:val="Hyperlink"/>
            <w:lang w:eastAsia="en-GB"/>
          </w:rPr>
          <w:t>https://portal.3gpp.org/ChangeRequests.aspx?q=1&amp;workitem=760003,740002,760046,800035,760071,810008,830012,830062,830063,830064,830065</w:t>
        </w:r>
      </w:hyperlink>
    </w:p>
    <w:p w14:paraId="18676682" w14:textId="77777777" w:rsidR="002E6E2B" w:rsidRDefault="002E6E2B" w:rsidP="002E6E2B">
      <w:pPr>
        <w:pStyle w:val="EW"/>
      </w:pP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106883137"/>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2E812A92"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2C4AF11E"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5210C9B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1CCA651F"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1B961415"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lastRenderedPageBreak/>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042" type="#_x0000_t75" style="width:408pt;height:189pt" o:ole="">
            <v:imagedata r:id="rId114" o:title=""/>
          </v:shape>
          <o:OLEObject Type="Embed" ProgID="Visio.Drawing.11" ShapeID="_x0000_i1042" DrawAspect="Content" ObjectID="_1717495947" r:id="rId115"/>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3449EF4A" w:rsidR="00645FCB" w:rsidRPr="00016B51" w:rsidRDefault="00645FCB" w:rsidP="00645FCB">
      <w:pPr>
        <w:rPr>
          <w:bCs/>
        </w:rPr>
      </w:pPr>
      <w:r w:rsidRPr="00016B51">
        <w:rPr>
          <w:bCs/>
        </w:rPr>
        <w:t>The I-SMF acts in a similar way than the V-SMF of a Home Routed PDU Session:</w:t>
      </w:r>
      <w:r w:rsidR="003917AB">
        <w:rPr>
          <w:bCs/>
        </w:rPr>
        <w:t xml:space="preserve"> </w:t>
      </w:r>
      <w:r w:rsidRPr="00016B51">
        <w:rPr>
          <w:bCs/>
        </w:rPr>
        <w:t>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w:t>
      </w:r>
      <w:r w:rsidRPr="00016B51">
        <w:rPr>
          <w:bCs/>
        </w:rPr>
        <w:lastRenderedPageBreak/>
        <w:t xml:space="preserve">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Specify charging procedures and functionality enhancement for PDU sessions with Intermediate SMF (I-SMF) and anchor SMF (SMF), based on existing Nchf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Update Nchf_ ConvergedCharging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0E8A8983" w:rsidR="00BA1590"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01AE46BD" w14:textId="678D177C"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6" w:history="1">
        <w:r w:rsidRPr="001D709F">
          <w:rPr>
            <w:rStyle w:val="Hyperlink"/>
            <w:lang w:eastAsia="en-GB"/>
          </w:rPr>
          <w:t>https://portal.3gpp.org/ChangeRequests.aspx?q=1&amp;workitem=820043,770039,820013,830002,830055,830056,850024</w:t>
        </w:r>
      </w:hyperlink>
      <w:r>
        <w:rPr>
          <w:lang w:eastAsia="en-GB"/>
        </w:rPr>
        <w:t xml:space="preserve"> </w:t>
      </w:r>
    </w:p>
    <w:p w14:paraId="15DC6022" w14:textId="77777777" w:rsidR="002E6E2B" w:rsidRDefault="002E6E2B" w:rsidP="002E6E2B">
      <w:pPr>
        <w:pStyle w:val="EW"/>
      </w:pP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106883138"/>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691745B3"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gNB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lastRenderedPageBreak/>
        <w:t>For CAG/SNPN, necessary modifications to NG-C and Xn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The Rel-15 UEs and Non-NPN-capable Rel-16 UEs treat a cell with cellReservedForOtherUse=true as barred cell.</w:t>
      </w:r>
    </w:p>
    <w:p w14:paraId="4480E9B8" w14:textId="77777777" w:rsidR="00A97970" w:rsidRPr="00016B51" w:rsidRDefault="00A97970" w:rsidP="00A97970">
      <w:pPr>
        <w:rPr>
          <w:lang w:eastAsia="en-GB"/>
        </w:rPr>
      </w:pPr>
      <w:r w:rsidRPr="00016B51">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cellReservedForOtherUse=True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lastRenderedPageBreak/>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 xml:space="preserve">NPN Support over NG/Xn </w:t>
      </w:r>
    </w:p>
    <w:p w14:paraId="78D0C7FE" w14:textId="77777777" w:rsidR="00A97970" w:rsidRPr="00016B51" w:rsidRDefault="00A97970" w:rsidP="00A97970">
      <w:pPr>
        <w:rPr>
          <w:lang w:eastAsia="en-GB"/>
        </w:rPr>
      </w:pPr>
      <w:r w:rsidRPr="00016B51">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7B5CB210" w:rsidR="00A97970" w:rsidRDefault="00A97970" w:rsidP="00A97970">
      <w:pPr>
        <w:rPr>
          <w:lang w:eastAsia="en-GB"/>
        </w:rPr>
      </w:pPr>
      <w:r w:rsidRPr="00016B51">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29404C4B" w14:textId="77777777" w:rsidR="0044124D" w:rsidRPr="00016B51" w:rsidRDefault="0044124D" w:rsidP="0044124D">
      <w:pPr>
        <w:rPr>
          <w:b/>
          <w:bCs/>
        </w:rPr>
      </w:pPr>
      <w:r w:rsidRPr="00016B51">
        <w:rPr>
          <w:b/>
          <w:bCs/>
        </w:rPr>
        <w:t>References</w:t>
      </w:r>
    </w:p>
    <w:p w14:paraId="22BBADD8" w14:textId="2ACAD02E" w:rsidR="0044124D" w:rsidRPr="00016B51" w:rsidRDefault="0044124D" w:rsidP="0044124D">
      <w:pPr>
        <w:spacing w:after="0"/>
        <w:rPr>
          <w:lang w:eastAsia="en-GB"/>
        </w:rPr>
      </w:pPr>
      <w:r>
        <w:rPr>
          <w:lang w:eastAsia="en-GB"/>
        </w:rPr>
        <w:t xml:space="preserve">List of related CRs: select "TSG Status = Approved" in: </w:t>
      </w:r>
      <w:r>
        <w:rPr>
          <w:lang w:eastAsia="en-GB"/>
        </w:rPr>
        <w:br/>
      </w:r>
      <w:hyperlink r:id="rId117" w:history="1">
        <w:r w:rsidRPr="001D709F">
          <w:rPr>
            <w:rStyle w:val="Hyperlink"/>
            <w:lang w:eastAsia="en-GB"/>
          </w:rPr>
          <w:t>https://portal.3gpp.org/ChangeRequests.aspx?q=1&amp;workitem=830081,830181</w:t>
        </w:r>
      </w:hyperlink>
      <w:r>
        <w:rPr>
          <w:lang w:eastAsia="en-GB"/>
        </w:rPr>
        <w:t xml:space="preserve"> </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106883139"/>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106883140"/>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3CD9C429"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0947347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0BB444F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41A1504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649165EB"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E147BD"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lastRenderedPageBreak/>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043" type="#_x0000_t75" style="width:481.8pt;height:275.7pt" o:ole="">
            <v:imagedata r:id="rId118" o:title=""/>
          </v:shape>
          <o:OLEObject Type="Embed" ProgID="Visio.Drawing.15" ShapeID="_x0000_i1043" DrawAspect="Content" ObjectID="_1717495948" r:id="rId119"/>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lastRenderedPageBreak/>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6C13BEDF" w14:textId="73FA8D63" w:rsidR="000B2A21" w:rsidRPr="00016B51" w:rsidRDefault="000B2A21" w:rsidP="0094776F">
      <w:pPr>
        <w:spacing w:after="0"/>
        <w:rPr>
          <w:lang w:eastAsia="en-GB"/>
        </w:rPr>
      </w:pPr>
      <w:r>
        <w:rPr>
          <w:lang w:eastAsia="en-GB"/>
        </w:rPr>
        <w:t xml:space="preserve">List of related CRs: select "TSG Status = Approved" in: </w:t>
      </w:r>
      <w:r>
        <w:rPr>
          <w:lang w:eastAsia="en-GB"/>
        </w:rPr>
        <w:br/>
      </w:r>
      <w:hyperlink r:id="rId120" w:history="1">
        <w:r w:rsidR="0094776F" w:rsidRPr="001D709F">
          <w:rPr>
            <w:rStyle w:val="Hyperlink"/>
            <w:lang w:eastAsia="en-GB"/>
          </w:rPr>
          <w:t>https://portal.3gpp.org/ChangeRequests.aspx?q=1&amp;workitem=820045,790007,820022,830001,830060,830061,780029</w:t>
        </w:r>
      </w:hyperlink>
      <w:r w:rsidR="003917AB">
        <w:rPr>
          <w:lang w:eastAsia="en-GB"/>
        </w:rPr>
        <w:t xml:space="preserve"> </w:t>
      </w:r>
    </w:p>
    <w:p w14:paraId="6910F12D" w14:textId="77777777" w:rsidR="000B2A21" w:rsidRDefault="000B2A21" w:rsidP="00130D4B">
      <w:pPr>
        <w:pStyle w:val="EW"/>
      </w:pPr>
    </w:p>
    <w:p w14:paraId="11508B7B" w14:textId="3EDE1679"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106883141"/>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9412CF"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bookmarkEnd w:id="955"/>
      <w:tr w:rsidR="007B5721" w:rsidRPr="009412CF"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11034DF0"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46D1B7A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38FFD61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49C42104"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The first major change to enable SBA was an update to the PCF and Npcf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 xml:space="preserve">One area of significant change was to provide SBA capabilities to the IMS portion of the HSS, this introduces Nhss services to the SBA for IMS interactions with the HSS. Service-Based equivalents to the Cx and Sh interfaces (identified as the N70 and N71 interfaces) enable the CSCF and IMS-AS to use service-based interfaces for subscription and service interactions with the HSS. No changes are made to the non-IMS portions of the HSS so that existing LTE </w:t>
      </w:r>
      <w:r w:rsidRPr="00016B51">
        <w:lastRenderedPageBreak/>
        <w:t>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The last major change from the Diameter approach to the Service-Based approach was in the method of HSS discovery. To better align with the discovery of other 5GC functional elements, the NRF and the Nnrf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eSBA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7845EE87" w14:textId="0433844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1" w:history="1">
        <w:r w:rsidRPr="001D709F">
          <w:rPr>
            <w:rStyle w:val="Hyperlink"/>
            <w:lang w:eastAsia="en-GB"/>
          </w:rPr>
          <w:t>https://portal.3gpp.org/ChangeRequests.aspx?q=1&amp;workitem=840062,830028,840006,840063,840064</w:t>
        </w:r>
      </w:hyperlink>
    </w:p>
    <w:p w14:paraId="53D1B90F" w14:textId="77777777" w:rsidR="0094776F" w:rsidRDefault="0094776F" w:rsidP="00FA03BA">
      <w:pPr>
        <w:pStyle w:val="EW"/>
      </w:pPr>
    </w:p>
    <w:p w14:paraId="49A6015A" w14:textId="526A51D2"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106883142"/>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67FFFE6"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27890029"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4DD7E40F"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lastRenderedPageBreak/>
        <w:t xml:space="preserve"> </w:t>
      </w:r>
      <w:r w:rsidRPr="00016B51">
        <w:object w:dxaOrig="7032" w:dyaOrig="4836" w14:anchorId="756602C0">
          <v:shape id="_x0000_i1044" type="#_x0000_t75" style="width:351.6pt;height:241.8pt" o:ole="">
            <v:imagedata r:id="rId122" o:title=""/>
          </v:shape>
          <o:OLEObject Type="Embed" ProgID="Visio.Drawing.11" ShapeID="_x0000_i1044" DrawAspect="Content" ObjectID="_1717495949" r:id="rId123"/>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From a Service Based architecture standpoint, the new Nhss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045" type="#_x0000_t75" style="width:306.6pt;height:156.6pt" o:ole="">
            <v:imagedata r:id="rId124" o:title=""/>
          </v:shape>
          <o:OLEObject Type="Embed" ProgID="Visio.Drawing.11" ShapeID="_x0000_i1045" DrawAspect="Content" ObjectID="_1717495950" r:id="rId125"/>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The Nudr and Nudm services have been enhanced, also.</w:t>
      </w:r>
    </w:p>
    <w:p w14:paraId="68B07E4A" w14:textId="204872E0" w:rsidR="008E1FC6" w:rsidRPr="00016B51" w:rsidRDefault="008E1FC6" w:rsidP="008E1FC6">
      <w:pPr>
        <w:rPr>
          <w:lang w:eastAsia="en-GB"/>
        </w:rPr>
      </w:pPr>
      <w:r w:rsidRPr="00016B51">
        <w:rPr>
          <w:lang w:eastAsia="en-GB"/>
        </w:rPr>
        <w:t xml:space="preserve">The Nhss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614AE219" w14:textId="47673C63"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6" w:history="1">
        <w:r w:rsidRPr="001D709F">
          <w:rPr>
            <w:rStyle w:val="Hyperlink"/>
            <w:lang w:eastAsia="en-GB"/>
          </w:rPr>
          <w:t>https://portal.3gpp.org/ChangeRequests.aspx?q=1&amp;workitem=840065,800055,830029,840007</w:t>
        </w:r>
      </w:hyperlink>
      <w:r>
        <w:rPr>
          <w:lang w:eastAsia="en-GB"/>
        </w:rPr>
        <w:t xml:space="preserve"> </w:t>
      </w:r>
    </w:p>
    <w:p w14:paraId="276B4FAA" w14:textId="77777777" w:rsidR="0094776F" w:rsidRDefault="0094776F" w:rsidP="00FA03BA">
      <w:pPr>
        <w:pStyle w:val="EW"/>
      </w:pPr>
    </w:p>
    <w:p w14:paraId="05158EC9" w14:textId="52F60331"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lastRenderedPageBreak/>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106883143"/>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106883144"/>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46913770"/>
      <w:bookmarkStart w:id="1003" w:name="_Toc47004756"/>
      <w:bookmarkStart w:id="1004" w:name="_Toc47023178"/>
      <w:bookmarkStart w:id="1005" w:name="_Toc47086100"/>
      <w:bookmarkStart w:id="1006" w:name="_Toc47090050"/>
      <w:bookmarkStart w:id="1007" w:name="_Toc106883145"/>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6E54F202"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4BD51968"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493C8D29"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This work item supports NR Radio Access operating with shared spectrum channel access to operate in different modes where either PCell, PSCell, or SCells can be in shared spectrum and an SCell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(PCell) and NR in shared spectrum (SCell);</w:t>
      </w:r>
    </w:p>
    <w:p w14:paraId="79FE1F4C" w14:textId="502DB42B" w:rsidR="0059670A" w:rsidRDefault="0059670A" w:rsidP="0059670A">
      <w:pPr>
        <w:spacing w:after="0"/>
        <w:ind w:left="284"/>
      </w:pPr>
      <w:r>
        <w:t>o</w:t>
      </w:r>
      <w:r>
        <w:tab/>
        <w:t>A.1: SCell is not configured with UL (DL only); A.2: SCell is configured with UL</w:t>
      </w:r>
      <w:r w:rsidR="003917AB">
        <w:t xml:space="preserve"> </w:t>
      </w:r>
      <w:r>
        <w:t xml:space="preserve">(DL+UL). </w:t>
      </w:r>
    </w:p>
    <w:p w14:paraId="2503AB9C" w14:textId="77777777" w:rsidR="0059670A" w:rsidRDefault="0059670A" w:rsidP="0059670A">
      <w:pPr>
        <w:spacing w:after="0"/>
      </w:pPr>
      <w:r>
        <w:t>-</w:t>
      </w:r>
      <w:r>
        <w:tab/>
        <w:t>Scenario B: Dual connectivity between LTE in licensed spectrum and NR in shared spectrum (PSCell);</w:t>
      </w:r>
    </w:p>
    <w:p w14:paraId="18DB4309" w14:textId="77777777" w:rsidR="0059670A" w:rsidRDefault="0059670A" w:rsidP="0059670A">
      <w:pPr>
        <w:spacing w:after="0"/>
      </w:pPr>
      <w:r>
        <w:t>-</w:t>
      </w:r>
      <w:r>
        <w:tab/>
        <w:t>Scenario C: NR in shared spectrum (PCell);</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(PCell) and NR in shared spectrum (PSCell)</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 xml:space="preserve">For PUCCH and PUSCH, PRB interlace structure is introduced to meet OCB requirement and boost transmit power under PSD limitation. For 30KHz SCS, M=5 interlaces are defined. For 15KHz SCS, M=10 </w:t>
      </w:r>
      <w:r>
        <w:lastRenderedPageBreak/>
        <w:t>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r>
        <w:t xml:space="preserve">gNB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Both gNB and UE can acquire a COT with Cat 4 LBT, while a gNB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gNB can contend for a channel as a fixed frame period boundary and a UE can share the gNB COT for transmission if gNB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QCL’ed.</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Up to 20 and 10 candidate SSB positions in a half frame are supported for 30kHz SCS and 15kHz SCS, respectively, to allow more transmission opportunities than Rel-15. SSBs on the candidate SSB positions with same SSB index are regarded as QCLed.</w:t>
      </w:r>
    </w:p>
    <w:p w14:paraId="172CC0DD" w14:textId="4AE9A079" w:rsidR="0059670A" w:rsidRDefault="0059670A" w:rsidP="0059670A">
      <w:r>
        <w:t>The RSSI measurement bandwidth is 20MHz regardless of the carrier bandwidth.</w:t>
      </w:r>
      <w:r w:rsidR="003917AB">
        <w:t xml:space="preserve">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For operation in unlicensed band, a major issue with HARQ operation is scheduled ACK/NACK transmission may not happen due to LBT failure. In licensed operation, ACK/NACK transmission failure issue is not severe. If ACK/NACK is not received by the gNB, there is no mechanism to retransmit the ACK/NACK. This was acceptable for Rel-15 since the probability for gNB failing to decode ACK/NACK is small and the gNB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lastRenderedPageBreak/>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gNB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gNB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gNB for DL transmissions. The COT sharing information is also carried in CG-UCI. When CG is configured, gNB can feedback HARQ-ACK for UL transmission by CG-DFI. When the UE is configured with repK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In a DL BWP with bandwidth larger than 20MHz, gNB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39B084A1" w:rsidR="0059670A" w:rsidRDefault="0059670A" w:rsidP="0059670A">
      <w:r>
        <w:t>A new mechanism to detect and recover from consistent UL LBT failures was introduced. The detection is per Bandwidth Part (BWP) and based on all uplink transmissions within this BWP.</w:t>
      </w:r>
      <w:r w:rsidR="003917AB">
        <w:t xml:space="preserve"> </w:t>
      </w:r>
      <w:r>
        <w:t xml:space="preserve">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For failures on SCells, the UE reports this to the corresponding gNB (MN for MCG, SN for SCG) via a MAC CE. For SpCell (PCell or PSCell), when consistent uplink LBT failures are detected, the UE switches to another UL BWP with configured RACH resources on that cell, initiates RACH, and reports the failure via MAC CE. If failures happen on all such BWPs, SCG failure for PSCell and RLF for PCell is declared.</w:t>
      </w:r>
    </w:p>
    <w:p w14:paraId="2EF1F82E" w14:textId="77777777" w:rsidR="0059670A" w:rsidRDefault="0059670A" w:rsidP="0059670A">
      <w:r>
        <w:t>If msg1 in 4-step RACH or msgA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0C9BEA9B" w:rsidR="0059670A" w:rsidRDefault="0059670A" w:rsidP="0059670A">
      <w:r>
        <w:t>The LBT failure for transmission of msg2 in 4-step RACH and msgB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w:t>
      </w:r>
      <w:r w:rsidR="003917AB">
        <w:t xml:space="preserve"> </w:t>
      </w:r>
      <w:r>
        <w:t>To solve this, the gNB signals the last two-bits of SFN corresponding to msg1 transmission time for msg1 or msgA preamble in the corresponding response message.</w:t>
      </w:r>
    </w:p>
    <w:p w14:paraId="6698BC46" w14:textId="664D6FC6" w:rsidR="0059670A" w:rsidRDefault="0059670A" w:rsidP="0059670A">
      <w:r>
        <w:lastRenderedPageBreak/>
        <w:t>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gNB for the earlier transmission. The UE always prioritizes ongoing retransmissions over new transmissions.</w:t>
      </w:r>
      <w:r w:rsidR="003917AB">
        <w:t xml:space="preserve"> </w:t>
      </w:r>
      <w:r>
        <w:t>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neighbor cells is broadcasted.</w:t>
      </w:r>
    </w:p>
    <w:p w14:paraId="6D1389F6" w14:textId="77777777" w:rsidR="0059670A" w:rsidRDefault="0059670A" w:rsidP="0059670A">
      <w:r>
        <w:t>In Rel-15 NR, the UE has a single Paging Occasion (PO) for every DRX cycle in Idle/Inactive mode. Since LBT may fail during a paging transmission attempt, multiple PDCCH monitoring occasions were introduced for NR-U. This allows the gNB to transmit the paging message when LBT is not successful at the first instance. As monitoring of multiple occasions increases UE power, gNB can let the UE stop further monitoring when there is no page for that UE by transmitting a Short Message on paging channel with a newly introduced bit for this purpose. The UE can also stop monitoring when it detects a paging for other UEs with the assumption that the gNB had access to the channel and thus there is no page for itself.</w:t>
      </w:r>
    </w:p>
    <w:p w14:paraId="21A084D3" w14:textId="1AA931C1" w:rsidR="0059670A" w:rsidRDefault="0059670A" w:rsidP="0059670A">
      <w:r>
        <w:t>Channel Access Priority Class (CAPC) can be configured for each data radio bearer (DRB) and SRB2. The signaling bearers (except for SRB2) always use the highest priority CAPC. The gNB assigns the CAPC by taking into account the specified mapping between 5QI (QoS indicator) of QoS flows in a DRB. The UE uses this configuration to determine the CAPC when not signaled by the gNB directly via DCI. This applies to all CG transmissions and some dynamic grants. When signaling data is transmitted, CAPC of the PDU is same as the CAPC of the highest priority signaling bearer.</w:t>
      </w:r>
      <w:r w:rsidR="003917AB">
        <w:t xml:space="preserve"> </w:t>
      </w:r>
      <w:r>
        <w:t>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10BACDAF" w:rsidR="00C55365" w:rsidRPr="009D56A1" w:rsidRDefault="00C55365" w:rsidP="00AB15C9">
            <w:pPr>
              <w:pStyle w:val="TAH"/>
              <w:rPr>
                <w:vertAlign w:val="subscript"/>
                <w:lang w:eastAsia="fr-FR"/>
              </w:rPr>
            </w:pPr>
            <w:r w:rsidRPr="009D56A1">
              <w:rPr>
                <w:lang w:eastAsia="fr-FR"/>
              </w:rPr>
              <w:t>F</w:t>
            </w:r>
            <w:r w:rsidRPr="009D56A1">
              <w:rPr>
                <w:vertAlign w:val="subscript"/>
                <w:lang w:eastAsia="fr-FR"/>
              </w:rPr>
              <w:t>UL_low</w:t>
            </w:r>
            <w:r w:rsidRPr="009D56A1">
              <w:rPr>
                <w:lang w:eastAsia="fr-FR"/>
              </w:rPr>
              <w:t>–</w:t>
            </w:r>
            <w:r w:rsidR="003917AB">
              <w:rPr>
                <w:lang w:eastAsia="fr-FR"/>
              </w:rPr>
              <w:t xml:space="preserve"> </w:t>
            </w:r>
            <w:r w:rsidRPr="009D56A1">
              <w:rPr>
                <w:lang w:eastAsia="fr-FR"/>
              </w:rPr>
              <w:t>F</w:t>
            </w:r>
            <w:r w:rsidRPr="009D56A1">
              <w:rPr>
                <w:vertAlign w:val="subscript"/>
                <w:lang w:eastAsia="fr-FR"/>
              </w:rPr>
              <w:t>UL_high</w:t>
            </w:r>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3CAFE60D" w:rsidR="00C55365" w:rsidRPr="009D56A1" w:rsidRDefault="00C55365" w:rsidP="00AB15C9">
            <w:pPr>
              <w:pStyle w:val="TAH"/>
              <w:rPr>
                <w:lang w:eastAsia="fr-FR"/>
              </w:rPr>
            </w:pPr>
            <w:r w:rsidRPr="009D56A1">
              <w:rPr>
                <w:lang w:eastAsia="fr-FR"/>
              </w:rPr>
              <w:t>F</w:t>
            </w:r>
            <w:r w:rsidRPr="009D56A1">
              <w:rPr>
                <w:vertAlign w:val="subscript"/>
                <w:lang w:eastAsia="fr-FR"/>
              </w:rPr>
              <w:t>DL_low</w:t>
            </w:r>
            <w:r w:rsidRPr="009D56A1">
              <w:rPr>
                <w:lang w:eastAsia="fr-FR"/>
              </w:rPr>
              <w:t>–</w:t>
            </w:r>
            <w:r w:rsidR="003917AB">
              <w:rPr>
                <w:lang w:eastAsia="fr-FR"/>
              </w:rPr>
              <w:t xml:space="preserve"> </w:t>
            </w:r>
            <w:r w:rsidRPr="009D56A1">
              <w:rPr>
                <w:lang w:eastAsia="fr-FR"/>
              </w:rPr>
              <w:t>F</w:t>
            </w:r>
            <w:r w:rsidRPr="009D56A1">
              <w:rPr>
                <w:vertAlign w:val="subscript"/>
                <w:lang w:eastAsia="fr-FR"/>
              </w:rPr>
              <w:t>DL_high</w:t>
            </w:r>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57CAAFE" w14:textId="4085C309"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7" w:history="1">
        <w:r w:rsidRPr="001D709F">
          <w:rPr>
            <w:rStyle w:val="Hyperlink"/>
            <w:lang w:eastAsia="en-GB"/>
          </w:rPr>
          <w:t>https://portal.3gpp.org/ChangeRequests.aspx?q=1&amp;workitem=820067,750045,820167,820267</w:t>
        </w:r>
      </w:hyperlink>
      <w:r w:rsidR="003917AB">
        <w:rPr>
          <w:lang w:eastAsia="en-GB"/>
        </w:rPr>
        <w:t xml:space="preserve"> </w:t>
      </w:r>
    </w:p>
    <w:p w14:paraId="3239D7C3" w14:textId="77777777" w:rsidR="0094776F" w:rsidRDefault="0094776F" w:rsidP="00C55365">
      <w:pPr>
        <w:pStyle w:val="EW"/>
      </w:pPr>
    </w:p>
    <w:p w14:paraId="3077EE3E" w14:textId="346C1A4D"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106883146"/>
      <w:r w:rsidRPr="00016B51">
        <w:rPr>
          <w:lang w:eastAsia="en-GB"/>
        </w:rPr>
        <w:t>19.1.2</w:t>
      </w:r>
      <w:r w:rsidRPr="00016B51">
        <w:rPr>
          <w:lang w:eastAsia="en-GB"/>
        </w:rPr>
        <w:tab/>
      </w:r>
      <w:r w:rsidR="00311ECF" w:rsidRPr="00016B51">
        <w:rPr>
          <w:lang w:eastAsia="en-GB"/>
        </w:rPr>
        <w:t>2-step RACH for NR</w:t>
      </w:r>
      <w:bookmarkEnd w:id="1002"/>
      <w:bookmarkEnd w:id="1003"/>
      <w:bookmarkEnd w:id="1004"/>
      <w:bookmarkEnd w:id="1005"/>
      <w:bookmarkEnd w:id="1006"/>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4700C1D2"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03187593"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5C634B89"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046" type="#_x0000_t75" style="width:152.15pt;height:156.5pt" o:ole="">
            <v:imagedata r:id="rId128" o:title=""/>
          </v:shape>
          <o:OLEObject Type="Embed" ProgID="Visio.Drawing.11" ShapeID="_x0000_i1046" DrawAspect="Content" ObjectID="_1717495951" r:id="rId129"/>
        </w:object>
      </w:r>
      <w:r w:rsidRPr="00016B51">
        <w:rPr>
          <w:lang w:eastAsia="ja-JP"/>
        </w:rPr>
        <w:tab/>
        <w:t xml:space="preserve"> </w:t>
      </w:r>
      <w:r w:rsidRPr="00016B51">
        <w:rPr>
          <w:noProof/>
        </w:rPr>
        <w:object w:dxaOrig="6189" w:dyaOrig="4321" w14:anchorId="1C6BC814">
          <v:shape id="_x0000_i1047" type="#_x0000_t75" style="width:148.55pt;height:105.2pt" o:ole="">
            <v:imagedata r:id="rId130" o:title=""/>
          </v:shape>
          <o:OLEObject Type="Embed" ProgID="Visio.Drawing.11" ShapeID="_x0000_i1047" DrawAspect="Content" ObjectID="_1717495952" r:id="rId131"/>
        </w:object>
      </w:r>
    </w:p>
    <w:p w14:paraId="61E1220D" w14:textId="3B478A35"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6F674142" w:rsidR="009C0486" w:rsidRPr="00016B51" w:rsidRDefault="009C0486" w:rsidP="009C0486">
      <w:pPr>
        <w:rPr>
          <w:lang w:eastAsia="en-GB"/>
        </w:rPr>
      </w:pPr>
      <w:r w:rsidRPr="00016B51">
        <w:rPr>
          <w:lang w:eastAsia="en-GB"/>
        </w:rPr>
        <w:t xml:space="preserve">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w:t>
      </w:r>
      <w:r w:rsidRPr="00016B51">
        <w:rPr>
          <w:lang w:eastAsia="en-GB"/>
        </w:rPr>
        <w:lastRenderedPageBreak/>
        <w:t>shared time domain PRACH resources between 4-step RACH and 2-step RACH, different preambles are allocated to differentiate the RA types.</w:t>
      </w:r>
      <w:r w:rsidR="003917AB">
        <w:rPr>
          <w:lang w:eastAsia="en-GB"/>
        </w:rPr>
        <w:t xml:space="preserve"> </w:t>
      </w:r>
      <w:r w:rsidRPr="00016B51">
        <w:rPr>
          <w:lang w:eastAsia="en-GB"/>
        </w:rPr>
        <w:t>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2D00968" w14:textId="49D0BC84" w:rsidR="009C0486" w:rsidRPr="00016B51" w:rsidRDefault="009C0486" w:rsidP="009C0486">
      <w:pPr>
        <w:rPr>
          <w:b/>
          <w:bCs/>
          <w:lang w:eastAsia="en-GB"/>
        </w:rPr>
      </w:pPr>
      <w:r w:rsidRPr="00016B51">
        <w:rPr>
          <w:b/>
          <w:bCs/>
          <w:lang w:eastAsia="en-GB"/>
        </w:rPr>
        <w:t>References</w:t>
      </w:r>
    </w:p>
    <w:p w14:paraId="641D0A38" w14:textId="6855BD62"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2" w:history="1">
        <w:r w:rsidRPr="001D709F">
          <w:rPr>
            <w:rStyle w:val="Hyperlink"/>
            <w:lang w:eastAsia="en-GB"/>
          </w:rPr>
          <w:t>https://portal.3gpp.org/ChangeRequests.aspx?q=1&amp;workitem=820068,820168,820268</w:t>
        </w:r>
      </w:hyperlink>
    </w:p>
    <w:p w14:paraId="00FC5347" w14:textId="77777777" w:rsidR="0094776F" w:rsidRDefault="0094776F" w:rsidP="009C0486">
      <w:pPr>
        <w:pStyle w:val="EW"/>
        <w:rPr>
          <w:lang w:eastAsia="en-GB"/>
        </w:rPr>
      </w:pPr>
    </w:p>
    <w:p w14:paraId="3205C40F" w14:textId="28B69EF1"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106883147"/>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3C4F37B0"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461821AB"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26D088F2"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08ECE33D" w:rsidR="00AE1831" w:rsidRPr="00016B51" w:rsidRDefault="00AE1831" w:rsidP="00AE1831">
      <w:pPr>
        <w:rPr>
          <w:lang w:eastAsia="en-GB"/>
        </w:rPr>
      </w:pPr>
      <w:r w:rsidRPr="00016B51">
        <w:rPr>
          <w:lang w:eastAsia="en-GB"/>
        </w:rPr>
        <w:t>UE battery life is an important aspect of the user’s experience.The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w:t>
      </w:r>
      <w:r w:rsidR="003917AB">
        <w:rPr>
          <w:lang w:eastAsia="en-GB"/>
        </w:rPr>
        <w:t xml:space="preserve"> </w:t>
      </w:r>
    </w:p>
    <w:p w14:paraId="763FB9C0" w14:textId="172D6074" w:rsidR="00AE1831" w:rsidRPr="00016B51" w:rsidRDefault="00AE1831" w:rsidP="00AE1831">
      <w:pPr>
        <w:rPr>
          <w:lang w:eastAsia="en-GB"/>
        </w:rPr>
      </w:pPr>
      <w:r w:rsidRPr="00016B51">
        <w:rPr>
          <w:lang w:eastAsia="en-GB"/>
        </w:rPr>
        <w:t>The work item of UE power saving in NR includes the power saving techniques, such as DRX adaptation, cross-slot scheduling, and maximum MIMO layer adaptation in CONNECTED state, fast transition out of CONNECTED state, and reduced RRM measurements in idle/inactive states.</w:t>
      </w:r>
      <w:r w:rsidR="003917AB">
        <w:rPr>
          <w:lang w:eastAsia="en-GB"/>
        </w:rPr>
        <w:t xml:space="preserve"> </w:t>
      </w:r>
      <w:r w:rsidRPr="00016B51">
        <w:rPr>
          <w:lang w:eastAsia="en-GB"/>
        </w:rPr>
        <w:t>The UE assistance information is part of the work to enable the UE to feedback its preferred configuration to achieve desired power saving.</w:t>
      </w:r>
      <w:r w:rsidR="003917AB">
        <w:rPr>
          <w:lang w:eastAsia="en-GB"/>
        </w:rPr>
        <w:t xml:space="preserve"> </w:t>
      </w:r>
    </w:p>
    <w:p w14:paraId="1433F741" w14:textId="756E4995" w:rsidR="00AE1831" w:rsidRPr="00016B51" w:rsidRDefault="00AE1831" w:rsidP="00AE1831">
      <w:pPr>
        <w:rPr>
          <w:lang w:eastAsia="en-GB"/>
        </w:rPr>
      </w:pPr>
      <w:r w:rsidRPr="00016B51">
        <w:rPr>
          <w:lang w:eastAsia="en-GB"/>
        </w:rPr>
        <w:t>The UE power saving work in Rel-16 focuses on the power saving techniques</w:t>
      </w:r>
      <w:r w:rsidR="003917AB">
        <w:rPr>
          <w:lang w:eastAsia="en-GB"/>
        </w:rPr>
        <w:t xml:space="preserve"> </w:t>
      </w:r>
      <w:r w:rsidRPr="00016B51">
        <w:rPr>
          <w:lang w:eastAsia="en-GB"/>
        </w:rPr>
        <w:t>in CONNECTED state, which includes DRX adaptation, cross-slot scheduling, maximum MIMO layer adaptation, and fast transition out of CONNECTED state.</w:t>
      </w:r>
      <w:r w:rsidR="003917AB">
        <w:rPr>
          <w:lang w:eastAsia="en-GB"/>
        </w:rPr>
        <w:t xml:space="preserve"> </w:t>
      </w:r>
      <w:r w:rsidRPr="00016B51">
        <w:rPr>
          <w:lang w:eastAsia="en-GB"/>
        </w:rPr>
        <w:t>The RRM measurement reductions are the power saving techniques specified in idle/inactive states.UE assistance information is supported for the UE to feedback its preferred configuration of the specific power saving technique.</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14C9784C" w:rsidR="00AE1831" w:rsidRPr="00016B51" w:rsidRDefault="00AE1831" w:rsidP="00AE1831">
      <w:pPr>
        <w:rPr>
          <w:lang w:eastAsia="en-GB"/>
        </w:rPr>
      </w:pPr>
      <w:r w:rsidRPr="00016B51">
        <w:rPr>
          <w:lang w:eastAsia="en-GB"/>
        </w:rPr>
        <w:t xml:space="preserve">The power saving techniques are dynamically triggered by L1 signaling indicated from PDCCH-based power saving signal/channel or semi-statically configured by RRC signaling.The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4ABB50DF" w:rsidR="00AE1831" w:rsidRPr="00016B51" w:rsidRDefault="00AE1831" w:rsidP="00AE1831">
      <w:pPr>
        <w:rPr>
          <w:lang w:eastAsia="en-GB"/>
        </w:rPr>
      </w:pPr>
      <w:r w:rsidRPr="00016B51">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w:t>
      </w:r>
      <w:r w:rsidRPr="00016B51">
        <w:rPr>
          <w:lang w:eastAsia="en-GB"/>
        </w:rPr>
        <w:lastRenderedPageBreak/>
        <w:t>(DCP) which contains the wakeup indication as well as SCell dormancy indication if configured.A PS-offset is semi-statically configured before DRX ON defining the start of the interval for the DCP monitor occasion as shown in Figure 1.More than one monitoring occasions could be configured for DCP on PCell for CA and SpCell for DC based on the search space and CORESET configurations.Minimum time gap is specified as the UE processing time as shown in Figure 1.</w:t>
      </w:r>
      <w:r w:rsidR="003917AB">
        <w:rPr>
          <w:lang w:eastAsia="en-GB"/>
        </w:rPr>
        <w:t xml:space="preserve"> </w:t>
      </w:r>
      <w:r w:rsidRPr="00016B51">
        <w:rPr>
          <w:lang w:eastAsia="en-GB"/>
        </w:rPr>
        <w:t xml:space="preserve">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7936"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4A12E7" w:rsidRPr="002A720C" w:rsidRDefault="004A12E7" w:rsidP="00AE1831">
                            <w:pPr>
                              <w:pStyle w:val="Caption"/>
                              <w:rPr>
                                <w:noProof/>
                              </w:rPr>
                            </w:pPr>
                            <w:bookmarkStart w:id="1029" w:name="_Ref43372861"/>
                            <w:r>
                              <w:t xml:space="preserve">Figure </w:t>
                            </w:r>
                            <w:r w:rsidR="0096586E">
                              <w:fldChar w:fldCharType="begin"/>
                            </w:r>
                            <w:r w:rsidR="0096586E">
                              <w:instrText xml:space="preserve"> SEQ Figure \* ARABIC </w:instrText>
                            </w:r>
                            <w:r w:rsidR="0096586E">
                              <w:fldChar w:fldCharType="separate"/>
                            </w:r>
                            <w:r>
                              <w:rPr>
                                <w:noProof/>
                              </w:rPr>
                              <w:t>1</w:t>
                            </w:r>
                            <w:r w:rsidR="0096586E">
                              <w:rPr>
                                <w:noProof/>
                              </w:rPr>
                              <w:fldChar w:fldCharType="end"/>
                            </w:r>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4A12E7" w:rsidRPr="002A720C" w:rsidRDefault="004A12E7" w:rsidP="00AE1831">
                      <w:pPr>
                        <w:pStyle w:val="Caption"/>
                        <w:rPr>
                          <w:noProof/>
                        </w:rPr>
                      </w:pPr>
                      <w:bookmarkStart w:id="1030" w:name="_Ref43372861"/>
                      <w:r>
                        <w:t xml:space="preserve">Figure </w:t>
                      </w:r>
                      <w:r w:rsidR="0096586E">
                        <w:fldChar w:fldCharType="begin"/>
                      </w:r>
                      <w:r w:rsidR="0096586E">
                        <w:instrText xml:space="preserve"> SEQ Figure \* ARABIC </w:instrText>
                      </w:r>
                      <w:r w:rsidR="0096586E">
                        <w:fldChar w:fldCharType="separate"/>
                      </w:r>
                      <w:r>
                        <w:rPr>
                          <w:noProof/>
                        </w:rPr>
                        <w:t>1</w:t>
                      </w:r>
                      <w:r w:rsidR="0096586E">
                        <w:rPr>
                          <w:noProof/>
                        </w:rPr>
                        <w:fldChar w:fldCharType="end"/>
                      </w:r>
                      <w:bookmarkEnd w:id="1030"/>
                      <w:r>
                        <w:t>: DCP Monitoring occasion for DRX adaptation</w:t>
                      </w:r>
                    </w:p>
                  </w:txbxContent>
                </v:textbox>
                <w10:wrap type="square" side="right"/>
              </v:shape>
            </w:pict>
          </mc:Fallback>
        </mc:AlternateContent>
      </w:r>
      <w:r w:rsidR="0096586E">
        <w:rPr>
          <w:noProof/>
          <w:lang w:eastAsia="zh-CN"/>
        </w:rPr>
        <w:object w:dxaOrig="1440" w:dyaOrig="1440" w14:anchorId="484455FE">
          <v:shape id="_x0000_s1061" type="#_x0000_t75" style="position:absolute;margin-left:85.3pt;margin-top:4.55pt;width:315pt;height:86.05pt;z-index:251679744;mso-position-horizontal-relative:text;mso-position-vertical-relative:text">
            <v:imagedata r:id="rId133" o:title="" cropbottom="21973f" cropright="1269f"/>
            <w10:wrap type="square" side="right"/>
          </v:shape>
          <o:OLEObject Type="Embed" ProgID="Visio.Drawing.11" ShapeID="_x0000_s1061" DrawAspect="Content" ObjectID="_1717495956" r:id="rId13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00839D61" w:rsidR="00AE1831" w:rsidRPr="00016B51" w:rsidRDefault="00AE1831" w:rsidP="00AE1831">
      <w:pPr>
        <w:rPr>
          <w:lang w:eastAsia="en-GB"/>
        </w:rPr>
      </w:pPr>
      <w:r w:rsidRPr="00016B51">
        <w:rPr>
          <w:lang w:eastAsia="en-GB"/>
        </w:rPr>
        <w:t>When DCP monitoring occasion collides with other procedures with higher priority in PDCCH monitoring, the monitoring occasion is considered invalid.UE follows legacy behavior when all the configured monitoring occasions are invalid.UE is configured by RRC to wake up or not when no DCP is detected with valid monitoring occasions.One DCP can be configured to control PDCCH monitoring during on-duration for one or more UEs independently.</w:t>
      </w:r>
      <w:r w:rsidR="003917AB">
        <w:rPr>
          <w:lang w:eastAsia="en-GB"/>
        </w:rPr>
        <w:t xml:space="preserve"> </w:t>
      </w:r>
      <w:r w:rsidRPr="00016B51">
        <w:rPr>
          <w:lang w:eastAsia="en-GB"/>
        </w:rPr>
        <w:t>UE is also configured by RRC whether to report periodic L1-RSRP or periodic CSI/L1-SINR when UE is not indicated to wake up at the DRX ON.</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34B5A956" w:rsidR="00AE1831" w:rsidRPr="00016B51" w:rsidRDefault="00AE1831" w:rsidP="00AE1831">
      <w:pPr>
        <w:rPr>
          <w:lang w:eastAsia="en-GB"/>
        </w:rPr>
      </w:pPr>
      <w:r w:rsidRPr="00016B51">
        <w:rPr>
          <w:lang w:eastAsia="en-GB"/>
        </w:rPr>
        <w:t>Power saving technique with cross-slot scheduling facilitates UE to achieve power saving with the assumption that it won’t be scheduled to receive PDSCH, triggered to receive A-CSI or transmit a PUSCH at the scheduling slot within Active Time.</w:t>
      </w:r>
      <w:r w:rsidR="003917AB">
        <w:rPr>
          <w:lang w:eastAsia="en-GB"/>
        </w:rPr>
        <w:t xml:space="preserve"> </w:t>
      </w:r>
      <w:r w:rsidRPr="00016B51">
        <w:rPr>
          <w:lang w:eastAsia="en-GB"/>
        </w:rPr>
        <w:t>A 1-bit minimum scheduling offset in DCI format 1_1 and 0_1 enables dynamic switching of DL and UL minimum scheduling offset values.</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6DA4F2A5" w:rsidR="00AE1831" w:rsidRPr="00016B51" w:rsidRDefault="00AE1831" w:rsidP="00AE1831">
      <w:pPr>
        <w:pStyle w:val="B10"/>
        <w:rPr>
          <w:lang w:eastAsia="en-GB"/>
        </w:rPr>
      </w:pPr>
      <w:r w:rsidRPr="00016B51">
        <w:rPr>
          <w:lang w:eastAsia="en-GB"/>
        </w:rPr>
        <w:t>-</w:t>
      </w:r>
      <w:r w:rsidRPr="00016B51">
        <w:rPr>
          <w:lang w:eastAsia="en-GB"/>
        </w:rPr>
        <w:tab/>
        <w:t>Fast transition out of CONNECTED state</w:t>
      </w:r>
    </w:p>
    <w:p w14:paraId="750F95B7" w14:textId="59B97583" w:rsidR="00AE1831" w:rsidRPr="00016B51" w:rsidRDefault="00AE1831" w:rsidP="00AE1831">
      <w:pPr>
        <w:rPr>
          <w:lang w:eastAsia="en-GB"/>
        </w:rPr>
      </w:pPr>
      <w:r w:rsidRPr="00016B51">
        <w:rPr>
          <w:lang w:eastAsia="en-GB"/>
        </w:rPr>
        <w:t>UE can feed back the assistance information of its preference to be released/suspended for gNB to get UE transitioning out of CONNECTED state quickly when there is no further data arrival.</w:t>
      </w:r>
      <w:r w:rsidR="003917AB">
        <w:rPr>
          <w:lang w:eastAsia="en-GB"/>
        </w:rPr>
        <w:t xml:space="preserve">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6BFD9A8D" w:rsidR="00AE1831" w:rsidRPr="00016B51" w:rsidRDefault="00AE1831" w:rsidP="00AE1831">
      <w:pPr>
        <w:rPr>
          <w:lang w:eastAsia="en-GB"/>
        </w:rPr>
      </w:pPr>
      <w:r w:rsidRPr="00016B51">
        <w:rPr>
          <w:lang w:eastAsia="en-GB"/>
        </w:rPr>
        <w:t>UE assistance information allows the UE to feedback its preferred configuration, such as c-DRX configuration, aggregated bandwidth, SCell configuration, MIMO configuration, RRC state, minimum scheduling offset values in order for network to assist UE achieving power saving gain.</w:t>
      </w:r>
    </w:p>
    <w:p w14:paraId="40261C6D" w14:textId="77777777" w:rsidR="00AE1831" w:rsidRPr="00016B51" w:rsidRDefault="00AE1831" w:rsidP="00AE1831">
      <w:pPr>
        <w:rPr>
          <w:b/>
          <w:bCs/>
          <w:lang w:eastAsia="en-GB"/>
        </w:rPr>
      </w:pPr>
      <w:r w:rsidRPr="00016B51">
        <w:rPr>
          <w:b/>
          <w:bCs/>
          <w:lang w:eastAsia="en-GB"/>
        </w:rPr>
        <w:t>References</w:t>
      </w:r>
    </w:p>
    <w:p w14:paraId="4E0B53D6" w14:textId="7B1F01B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5" w:history="1">
        <w:r w:rsidRPr="001D709F">
          <w:rPr>
            <w:rStyle w:val="Hyperlink"/>
            <w:lang w:eastAsia="en-GB"/>
          </w:rPr>
          <w:t>https://portal.3gpp.org/ChangeRequests.aspx?q=1&amp;workitem=830075,800094,830175,830275</w:t>
        </w:r>
      </w:hyperlink>
      <w:r>
        <w:rPr>
          <w:lang w:eastAsia="en-GB"/>
        </w:rPr>
        <w:t xml:space="preserve"> </w:t>
      </w:r>
    </w:p>
    <w:p w14:paraId="239C265D" w14:textId="77777777" w:rsidR="0094776F" w:rsidRDefault="0094776F" w:rsidP="0094776F">
      <w:pPr>
        <w:pStyle w:val="EW"/>
        <w:rPr>
          <w:lang w:eastAsia="en-GB"/>
        </w:rPr>
      </w:pP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6F92ACDD" w:rsidR="00AE1831" w:rsidRPr="00016B51" w:rsidRDefault="00AE1831" w:rsidP="00AE1831">
      <w:pPr>
        <w:pStyle w:val="EW"/>
        <w:rPr>
          <w:lang w:eastAsia="en-GB"/>
        </w:rPr>
      </w:pPr>
      <w:r w:rsidRPr="00016B51">
        <w:rPr>
          <w:lang w:eastAsia="en-GB"/>
        </w:rPr>
        <w:t>[4]</w:t>
      </w:r>
      <w:r w:rsidRPr="00016B51">
        <w:rPr>
          <w:lang w:eastAsia="en-GB"/>
        </w:rPr>
        <w:tab/>
        <w:t>R1-1913658, 38.212CR0028Introduction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lastRenderedPageBreak/>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18B953C" w:rsidR="00AE1831" w:rsidRPr="00016B51" w:rsidRDefault="00AE1831" w:rsidP="00AE1831">
      <w:pPr>
        <w:pStyle w:val="EW"/>
        <w:rPr>
          <w:lang w:eastAsia="en-GB"/>
        </w:rPr>
      </w:pPr>
      <w:r w:rsidRPr="00016B51">
        <w:rPr>
          <w:lang w:eastAsia="en-GB"/>
        </w:rPr>
        <w:t>[9]</w:t>
      </w:r>
      <w:r w:rsidRPr="00016B51">
        <w:rPr>
          <w:lang w:eastAsia="en-GB"/>
        </w:rPr>
        <w:tab/>
        <w:t>R2-2005869, 38.321CR0719 MAC CR for Rel-16 UE power savings, Huawei, HiSilicon, Nokia, Nokia</w:t>
      </w:r>
      <w:r w:rsidR="003917AB">
        <w:rPr>
          <w:lang w:eastAsia="en-GB"/>
        </w:rPr>
        <w:t xml:space="preserve"> </w:t>
      </w:r>
      <w:r w:rsidRPr="00016B51">
        <w:rPr>
          <w:lang w:eastAsia="en-GB"/>
        </w:rPr>
        <w:t>Shanghai Bell</w:t>
      </w:r>
    </w:p>
    <w:p w14:paraId="4E489793" w14:textId="1085C0B9" w:rsidR="00AE1831" w:rsidRPr="00016B51" w:rsidRDefault="00AE1831" w:rsidP="00AE1831">
      <w:pPr>
        <w:pStyle w:val="EW"/>
        <w:rPr>
          <w:lang w:eastAsia="en-GB"/>
        </w:rPr>
      </w:pPr>
      <w:r w:rsidRPr="00016B51">
        <w:rPr>
          <w:lang w:eastAsia="en-GB"/>
        </w:rPr>
        <w:t>[10]</w:t>
      </w:r>
      <w:r w:rsidRPr="00016B51">
        <w:rPr>
          <w:lang w:eastAsia="en-GB"/>
        </w:rPr>
        <w:tab/>
        <w:t>R2-2004943, 38.331 CR1540</w:t>
      </w:r>
      <w:r w:rsidR="003917AB">
        <w:rPr>
          <w:lang w:eastAsia="en-GB"/>
        </w:rPr>
        <w:t xml:space="preserve"> </w:t>
      </w:r>
      <w:r w:rsidRPr="00016B51">
        <w:rPr>
          <w:lang w:eastAsia="en-GB"/>
        </w:rPr>
        <w:t>CR for 38.331 for power savings. MediaTek</w:t>
      </w:r>
    </w:p>
    <w:p w14:paraId="51EBD138" w14:textId="02C48322" w:rsidR="00AE1831" w:rsidRPr="00016B51" w:rsidRDefault="00AE1831" w:rsidP="00AE1831">
      <w:pPr>
        <w:pStyle w:val="EW"/>
        <w:rPr>
          <w:lang w:eastAsia="en-GB"/>
        </w:rPr>
      </w:pPr>
      <w:r w:rsidRPr="00016B51">
        <w:rPr>
          <w:lang w:eastAsia="en-GB"/>
        </w:rPr>
        <w:t>[11]</w:t>
      </w:r>
      <w:r w:rsidRPr="00016B51">
        <w:rPr>
          <w:lang w:eastAsia="en-GB"/>
        </w:rPr>
        <w:tab/>
        <w:t>R2-2004944,</w:t>
      </w:r>
      <w:r w:rsidR="003917AB">
        <w:rPr>
          <w:lang w:eastAsia="en-GB"/>
        </w:rPr>
        <w:t xml:space="preserve"> </w:t>
      </w:r>
      <w:r w:rsidRPr="00016B51">
        <w:rPr>
          <w:lang w:eastAsia="en-GB"/>
        </w:rPr>
        <w:t>36.331 CR4245</w:t>
      </w:r>
      <w:r w:rsidR="003917AB">
        <w:rPr>
          <w:lang w:eastAsia="en-GB"/>
        </w:rPr>
        <w:t xml:space="preserve"> </w:t>
      </w:r>
      <w:r w:rsidRPr="00016B51">
        <w:rPr>
          <w:lang w:eastAsia="en-GB"/>
        </w:rPr>
        <w:t>CR for 36.331 for power savings, MediaTek</w:t>
      </w:r>
    </w:p>
    <w:p w14:paraId="5EC643FC" w14:textId="3791AE9C"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w:t>
      </w:r>
      <w:r w:rsidR="003917AB">
        <w:rPr>
          <w:lang w:eastAsia="en-GB"/>
        </w:rPr>
        <w:t xml:space="preserve"> </w:t>
      </w:r>
      <w:r w:rsidRPr="00016B51">
        <w:rPr>
          <w:lang w:eastAsia="en-GB"/>
        </w:rPr>
        <w:t>UE capabilities for Rel-16 Power Saving WI,</w:t>
      </w:r>
      <w:r w:rsidR="003917AB">
        <w:rPr>
          <w:lang w:eastAsia="en-GB"/>
        </w:rPr>
        <w:t xml:space="preserve"> </w:t>
      </w:r>
      <w:r w:rsidRPr="00016B51">
        <w:rPr>
          <w:lang w:eastAsia="en-GB"/>
        </w:rPr>
        <w:t>Intel</w:t>
      </w:r>
    </w:p>
    <w:p w14:paraId="772AF0F0" w14:textId="588685B8"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w:t>
      </w:r>
      <w:r w:rsidR="003917AB">
        <w:rPr>
          <w:lang w:eastAsia="en-GB"/>
        </w:rPr>
        <w:t xml:space="preserve"> </w:t>
      </w:r>
      <w:r w:rsidRPr="00016B51">
        <w:rPr>
          <w:lang w:eastAsia="en-GB"/>
        </w:rPr>
        <w:t>UE capabilities for Rel-16 Power Saving WI, Intel</w:t>
      </w:r>
    </w:p>
    <w:p w14:paraId="456A1196" w14:textId="05DBB22E"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w:t>
      </w:r>
      <w:r w:rsidR="003917AB">
        <w:rPr>
          <w:lang w:eastAsia="en-GB"/>
        </w:rPr>
        <w:t xml:space="preserve"> </w:t>
      </w:r>
      <w:r w:rsidRPr="00016B51">
        <w:rPr>
          <w:lang w:eastAsia="en-GB"/>
        </w:rPr>
        <w:t>OPPO, MediaTek</w:t>
      </w:r>
    </w:p>
    <w:p w14:paraId="11317EA3" w14:textId="7537AB42" w:rsidR="00AE1831" w:rsidRPr="00016B51" w:rsidRDefault="00AE1831" w:rsidP="00AE1831">
      <w:pPr>
        <w:pStyle w:val="EW"/>
        <w:rPr>
          <w:lang w:eastAsia="en-GB"/>
        </w:rPr>
      </w:pPr>
      <w:r w:rsidRPr="00016B51">
        <w:rPr>
          <w:lang w:eastAsia="en-GB"/>
        </w:rPr>
        <w:t>[15]</w:t>
      </w:r>
      <w:r w:rsidRPr="00016B51">
        <w:rPr>
          <w:lang w:eastAsia="en-GB"/>
        </w:rPr>
        <w:tab/>
        <w:t>R4-2009133</w:t>
      </w:r>
      <w:r w:rsidR="003917AB">
        <w:rPr>
          <w:lang w:eastAsia="en-GB"/>
        </w:rPr>
        <w:t xml:space="preserve"> </w:t>
      </w:r>
      <w:r w:rsidRPr="00016B51">
        <w:rPr>
          <w:lang w:eastAsia="en-GB"/>
        </w:rPr>
        <w:t xml:space="preserve">38.133CR0854 Measurement requirements for UEs under power saving mode </w:t>
      </w:r>
      <w:r w:rsidRPr="00016B51">
        <w:rPr>
          <w:lang w:eastAsia="en-GB"/>
        </w:rPr>
        <w:tab/>
        <w:t>Ericsson</w:t>
      </w:r>
    </w:p>
    <w:p w14:paraId="32D3F035" w14:textId="7560D64A" w:rsidR="00AE1831" w:rsidRPr="00016B51" w:rsidRDefault="00AE1831" w:rsidP="00AE1831">
      <w:pPr>
        <w:pStyle w:val="EW"/>
        <w:rPr>
          <w:lang w:eastAsia="en-GB"/>
        </w:rPr>
      </w:pPr>
      <w:r w:rsidRPr="00016B51">
        <w:rPr>
          <w:lang w:eastAsia="en-GB"/>
        </w:rPr>
        <w:t>[16]</w:t>
      </w:r>
      <w:r w:rsidRPr="00016B51">
        <w:rPr>
          <w:lang w:eastAsia="en-GB"/>
        </w:rPr>
        <w:tab/>
        <w:t>R4-2009244</w:t>
      </w:r>
      <w:r w:rsidR="003917AB">
        <w:rPr>
          <w:lang w:eastAsia="en-GB"/>
        </w:rPr>
        <w:t xml:space="preserve"> </w:t>
      </w:r>
      <w:r w:rsidRPr="00016B51">
        <w:rPr>
          <w:lang w:eastAsia="en-GB"/>
        </w:rPr>
        <w:t>38.133CR0635</w:t>
      </w:r>
      <w:r w:rsidR="003917AB">
        <w:rPr>
          <w:lang w:eastAsia="en-GB"/>
        </w:rPr>
        <w:t xml:space="preserve"> </w:t>
      </w:r>
      <w:r w:rsidRPr="00016B51">
        <w:rPr>
          <w:lang w:eastAsia="en-GB"/>
        </w:rPr>
        <w:t>CR on minimum requirement at transition period for UE power saving</w:t>
      </w:r>
      <w:r w:rsidRPr="00016B51">
        <w:rPr>
          <w:lang w:eastAsia="en-GB"/>
        </w:rPr>
        <w:tab/>
        <w:t>CATT</w:t>
      </w:r>
    </w:p>
    <w:p w14:paraId="7C4F4D1C" w14:textId="563DCA61" w:rsidR="00AE1831" w:rsidRDefault="00AE1831" w:rsidP="00AE1831">
      <w:pPr>
        <w:pStyle w:val="EW"/>
        <w:rPr>
          <w:lang w:eastAsia="en-GB"/>
        </w:rPr>
      </w:pPr>
      <w:r w:rsidRPr="00016B51">
        <w:rPr>
          <w:lang w:eastAsia="en-GB"/>
        </w:rPr>
        <w:t>[17]</w:t>
      </w:r>
      <w:r w:rsidRPr="00016B51">
        <w:rPr>
          <w:lang w:eastAsia="en-GB"/>
        </w:rPr>
        <w:tab/>
        <w:t>R4-200744038.133 CR0736</w:t>
      </w:r>
      <w:r w:rsidR="003917AB">
        <w:rPr>
          <w:lang w:eastAsia="en-GB"/>
        </w:rPr>
        <w:t xml:space="preserve"> </w:t>
      </w:r>
      <w:r w:rsidRPr="00016B51">
        <w:rPr>
          <w:lang w:eastAsia="en-GB"/>
        </w:rPr>
        <w:t>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1" w:name="_Toc46913771"/>
      <w:bookmarkStart w:id="1032" w:name="_Toc47004758"/>
      <w:bookmarkStart w:id="1033" w:name="_Toc47023180"/>
      <w:bookmarkStart w:id="1034" w:name="_Toc47086102"/>
      <w:bookmarkStart w:id="1035" w:name="_Toc47090052"/>
      <w:bookmarkStart w:id="1036" w:name="_Toc47092791"/>
      <w:bookmarkStart w:id="1037" w:name="_Toc47094047"/>
      <w:bookmarkStart w:id="1038" w:name="_Toc47094208"/>
      <w:bookmarkStart w:id="1039" w:name="_Toc47094376"/>
      <w:bookmarkStart w:id="1040" w:name="_Toc57643973"/>
      <w:bookmarkStart w:id="1041" w:name="_Toc57730281"/>
      <w:bookmarkStart w:id="1042" w:name="_Toc58230390"/>
      <w:bookmarkStart w:id="1043" w:name="_Toc106883148"/>
      <w:r w:rsidRPr="00016B51">
        <w:rPr>
          <w:lang w:eastAsia="en-GB"/>
        </w:rPr>
        <w:t>19.1.4</w:t>
      </w:r>
      <w:r w:rsidRPr="00016B51">
        <w:rPr>
          <w:lang w:eastAsia="en-GB"/>
        </w:rPr>
        <w:tab/>
      </w:r>
      <w:bookmarkEnd w:id="1031"/>
      <w:bookmarkEnd w:id="1032"/>
      <w:bookmarkEnd w:id="1033"/>
      <w:bookmarkEnd w:id="1034"/>
      <w:bookmarkEnd w:id="1035"/>
      <w:bookmarkEnd w:id="1036"/>
      <w:bookmarkEnd w:id="1037"/>
      <w:bookmarkEnd w:id="1038"/>
      <w:bookmarkEnd w:id="1039"/>
      <w:r w:rsidR="00BF7A0C" w:rsidRPr="00016B51">
        <w:rPr>
          <w:lang w:eastAsia="en-GB"/>
        </w:rPr>
        <w:t>Integrated access and backhaul for NR</w:t>
      </w:r>
      <w:bookmarkEnd w:id="1040"/>
      <w:bookmarkEnd w:id="1041"/>
      <w:bookmarkEnd w:id="1042"/>
      <w:bookmarkEnd w:id="10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07BC1EB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56F31491"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4668E075"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4077C3EB"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inband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IAB introduces the IAB-node and IAB-donor to 5G RAN. The IAB-node is the relaying node and supports access and backhauling via NR. The IAB-donor is the terminating node of NR backhauling on network side. It represents a gNB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The IAB-node supports gNB-DU functionality to terminate the NR access interface to UEs and next-hop IAB-nodes, and to terminate the F1 protocol to the gNB-CU functionality on the IAB-donor. The gNB-DU functionality on the IAB-node is also referred to as IAB-DU.</w:t>
      </w:r>
    </w:p>
    <w:p w14:paraId="7DEA1494" w14:textId="77777777" w:rsidR="00BF7A0C" w:rsidRPr="00016B51" w:rsidRDefault="00BF7A0C" w:rsidP="00BF7A0C">
      <w:pPr>
        <w:rPr>
          <w:lang w:eastAsia="en-GB"/>
        </w:rPr>
      </w:pPr>
      <w:r w:rsidRPr="00016B51">
        <w:rPr>
          <w:lang w:eastAsia="en-GB"/>
        </w:rPr>
        <w:t>In addition to the gNB-DU functionality, the IAB-node also supports a subset of the UE functionality referred to as IAB-MT, which includes, e.g., physical layer, layer-2, RRC and NAS functionality to connect to the gNB-DU of another IAB-node or the IAB-donor, to connect to the gNB-CU on the IAB-donor, and to the core network.</w:t>
      </w:r>
    </w:p>
    <w:p w14:paraId="182472CB" w14:textId="77777777" w:rsidR="00BF7A0C" w:rsidRPr="00016B51" w:rsidRDefault="00BF7A0C" w:rsidP="00BF7A0C">
      <w:pPr>
        <w:rPr>
          <w:lang w:eastAsia="en-GB"/>
        </w:rPr>
      </w:pPr>
      <w:r w:rsidRPr="00016B51">
        <w:rPr>
          <w:lang w:eastAsia="en-GB"/>
        </w:rPr>
        <w:t>The IAB-MT can access the network using either SA mode or EN-DC. In EN-DC, the IAB-MT connects via E-UTRA to a MeNB, and the IAB-donor terminates X2-C as SgNB.</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lastRenderedPageBreak/>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 xml:space="preserve">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(eLCID) has been introduced. </w:t>
      </w:r>
    </w:p>
    <w:p w14:paraId="447124D9" w14:textId="77777777" w:rsidR="00BF7A0C" w:rsidRPr="00016B51" w:rsidRDefault="00BF7A0C" w:rsidP="00BF7A0C">
      <w:pPr>
        <w:rPr>
          <w:lang w:eastAsia="en-GB"/>
        </w:rPr>
      </w:pPr>
      <w:r w:rsidRPr="00016B51">
        <w:rPr>
          <w:lang w:eastAsia="en-GB"/>
        </w:rPr>
        <w:t>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Uu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In phase 1, the IAB-MT selects a suitable parent node and connects to the network in the same manor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The network integration for IAB-nodes using ENDC uses a similar procedure. In phase 1, the IAB-node first connects to an eNB,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 xml:space="preserve">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w:t>
      </w:r>
      <w:r w:rsidRPr="00016B51">
        <w:rPr>
          <w:lang w:eastAsia="en-GB"/>
        </w:rPr>
        <w:lastRenderedPageBreak/>
        <w:t>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Tdelta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gNBs.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B6667EA" w14:textId="4DA3D8E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6" w:history="1">
        <w:r w:rsidRPr="001D709F">
          <w:rPr>
            <w:rStyle w:val="Hyperlink"/>
            <w:lang w:eastAsia="en-GB"/>
          </w:rPr>
          <w:t>https://portal.3gpp.org/ChangeRequests.aspx?q=1&amp;workitem=820070,750047,820170,820270,830021</w:t>
        </w:r>
      </w:hyperlink>
      <w:r>
        <w:rPr>
          <w:lang w:eastAsia="en-GB"/>
        </w:rPr>
        <w:t xml:space="preserve"> </w:t>
      </w:r>
    </w:p>
    <w:p w14:paraId="62AD4729" w14:textId="77777777" w:rsidR="0094776F" w:rsidRDefault="0094776F" w:rsidP="0094776F">
      <w:pPr>
        <w:pStyle w:val="EW"/>
        <w:rPr>
          <w:lang w:eastAsia="en-GB"/>
        </w:rPr>
      </w:pP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4" w:name="_Toc57643974"/>
      <w:bookmarkStart w:id="1045" w:name="_Toc57730282"/>
      <w:bookmarkStart w:id="1046" w:name="_Toc58230391"/>
      <w:bookmarkStart w:id="1047" w:name="_Toc106883149"/>
      <w:r w:rsidRPr="00016B51">
        <w:rPr>
          <w:lang w:eastAsia="en-GB"/>
        </w:rPr>
        <w:lastRenderedPageBreak/>
        <w:t>19.1.5</w:t>
      </w:r>
      <w:r w:rsidRPr="00016B51">
        <w:rPr>
          <w:lang w:eastAsia="en-GB"/>
        </w:rPr>
        <w:tab/>
        <w:t>Dual Connectivity (EN-DC) with 3 bands DL and 3 bands UL</w:t>
      </w:r>
      <w:bookmarkEnd w:id="1044"/>
      <w:bookmarkEnd w:id="1045"/>
      <w:bookmarkEnd w:id="1046"/>
      <w:bookmarkEnd w:id="10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4F93B429" w:rsidR="00367185" w:rsidRPr="00016B51" w:rsidRDefault="00367185" w:rsidP="00367185">
      <w:pPr>
        <w:rPr>
          <w:lang w:eastAsia="en-GB"/>
        </w:rPr>
      </w:pPr>
      <w:r w:rsidRPr="00016B51">
        <w:rPr>
          <w:lang w:eastAsia="en-GB"/>
        </w:rPr>
        <w:t>New configurations still emerge from existing bands and whenever new band is specified, it will create a potential for several new EN-DC configurations consisting of 3 different bands DL with 3 different bands UL (1 LTE band UL and 2 NR different band UL(i.e. 1CC LTE band +</w:t>
      </w:r>
      <w:r w:rsidR="003917AB">
        <w:rPr>
          <w:lang w:eastAsia="en-GB"/>
        </w:rPr>
        <w:t xml:space="preserve"> </w:t>
      </w:r>
      <w:r w:rsidRPr="00016B51">
        <w:rPr>
          <w:lang w:eastAsia="en-GB"/>
        </w:rPr>
        <w:t>1CC NR FR1 band +</w:t>
      </w:r>
      <w:r w:rsidR="003917AB">
        <w:rPr>
          <w:lang w:eastAsia="en-GB"/>
        </w:rPr>
        <w:t xml:space="preserve"> </w:t>
      </w:r>
      <w:r w:rsidRPr="00016B51">
        <w:rPr>
          <w:lang w:eastAsia="en-GB"/>
        </w:rPr>
        <w:t xml:space="preserve">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1712674A" w:rsidR="00367185" w:rsidRPr="00016B51" w:rsidRDefault="00367185" w:rsidP="00367185">
      <w:pPr>
        <w:rPr>
          <w:lang w:eastAsia="en-GB"/>
        </w:rPr>
      </w:pPr>
      <w:r w:rsidRPr="00016B51">
        <w:rPr>
          <w:lang w:eastAsia="en-GB"/>
        </w:rPr>
        <w:t>All new ENDC configurations including NR with 3 bands</w:t>
      </w:r>
      <w:r w:rsidR="003917AB">
        <w:rPr>
          <w:lang w:eastAsia="en-GB"/>
        </w:rPr>
        <w:t xml:space="preserve"> </w:t>
      </w:r>
      <w:r w:rsidRPr="00016B51">
        <w:rPr>
          <w:lang w:eastAsia="en-GB"/>
        </w:rPr>
        <w:t>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07FC534E" w:rsidR="00367185" w:rsidRPr="00016B51" w:rsidRDefault="00367185" w:rsidP="00367185">
      <w:pPr>
        <w:rPr>
          <w:lang w:eastAsia="en-GB"/>
        </w:rPr>
      </w:pPr>
      <w:r w:rsidRPr="00016B51">
        <w:rPr>
          <w:lang w:eastAsia="en-GB"/>
        </w:rPr>
        <w:t>-</w:t>
      </w:r>
      <w:r w:rsidRPr="00016B51">
        <w:rPr>
          <w:lang w:eastAsia="en-GB"/>
        </w:rPr>
        <w:tab/>
        <w:t>For only 2 NR bands included, 1 NR FR1 band</w:t>
      </w:r>
      <w:r w:rsidR="003917AB">
        <w:rPr>
          <w:lang w:eastAsia="en-GB"/>
        </w:rPr>
        <w:t xml:space="preserve"> </w:t>
      </w:r>
      <w:r w:rsidRPr="00016B51">
        <w:rPr>
          <w:lang w:eastAsia="en-GB"/>
        </w:rPr>
        <w:t>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442BB0D1" w:rsidR="00367185" w:rsidRPr="00016B51" w:rsidRDefault="00367185" w:rsidP="00367185">
      <w:pPr>
        <w:rPr>
          <w:lang w:eastAsia="en-GB"/>
        </w:rPr>
      </w:pPr>
      <w:r w:rsidRPr="00016B51">
        <w:rPr>
          <w:lang w:eastAsia="en-GB"/>
        </w:rPr>
        <w:t>Usually these configurations are the potential NR NSA deployment scenarios for the operators.</w:t>
      </w:r>
      <w:r w:rsidR="003917AB">
        <w:rPr>
          <w:lang w:eastAsia="en-GB"/>
        </w:rPr>
        <w:t xml:space="preserve"> </w:t>
      </w:r>
      <w:r w:rsidRPr="00016B51">
        <w:rPr>
          <w:lang w:eastAsia="en-GB"/>
        </w:rPr>
        <w:t>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w:t>
      </w:r>
      <w:r w:rsidR="003917AB">
        <w:rPr>
          <w:lang w:eastAsia="en-GB"/>
        </w:rPr>
        <w:t xml:space="preserve"> </w:t>
      </w:r>
      <w:r w:rsidRPr="00016B51">
        <w:rPr>
          <w:lang w:eastAsia="en-GB"/>
        </w:rPr>
        <w:t>these combinations will be introduced in a Rel-independent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7F94E4FC" w14:textId="1CFAE0BA"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7" w:history="1">
        <w:r w:rsidRPr="001D709F">
          <w:rPr>
            <w:rStyle w:val="Hyperlink"/>
            <w:lang w:eastAsia="en-GB"/>
          </w:rPr>
          <w:t>https://portal.3gpp.org/ChangeRequests.aspx?q=1&amp;workitem=841000</w:t>
        </w:r>
      </w:hyperlink>
      <w:r w:rsidR="003917AB">
        <w:rPr>
          <w:lang w:eastAsia="en-GB"/>
        </w:rPr>
        <w:t xml:space="preserve"> </w:t>
      </w:r>
    </w:p>
    <w:p w14:paraId="0E21A41E" w14:textId="77777777" w:rsidR="0094776F" w:rsidRDefault="0094776F" w:rsidP="0094776F">
      <w:pPr>
        <w:pStyle w:val="EW"/>
        <w:rPr>
          <w:lang w:eastAsia="en-GB"/>
        </w:rPr>
      </w:pPr>
    </w:p>
    <w:p w14:paraId="4B9DE50D" w14:textId="188A52EE" w:rsidR="00367185" w:rsidRPr="00016B51" w:rsidRDefault="00367185" w:rsidP="00B736C7">
      <w:pPr>
        <w:pStyle w:val="EW"/>
        <w:rPr>
          <w:lang w:eastAsia="en-GB"/>
        </w:rPr>
      </w:pPr>
      <w:r w:rsidRPr="00016B51">
        <w:rPr>
          <w:lang w:eastAsia="en-GB"/>
        </w:rPr>
        <w:t>[1]</w:t>
      </w:r>
      <w:r w:rsidRPr="00016B51">
        <w:rPr>
          <w:lang w:eastAsia="en-GB"/>
        </w:rPr>
        <w:tab/>
        <w:t>RP-192537,</w:t>
      </w:r>
      <w:r w:rsidR="003917AB">
        <w:rPr>
          <w:lang w:eastAsia="en-GB"/>
        </w:rPr>
        <w:t xml:space="preserve"> </w:t>
      </w:r>
      <w:r w:rsidRPr="00016B51">
        <w:rPr>
          <w:lang w:eastAsia="en-GB"/>
        </w:rPr>
        <w:t>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lastRenderedPageBreak/>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3A6A3739"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w:t>
      </w:r>
      <w:r w:rsidR="003917AB">
        <w:rPr>
          <w:lang w:eastAsia="en-GB"/>
        </w:rPr>
        <w:t xml:space="preserve"> </w:t>
      </w:r>
      <w:r w:rsidRPr="00016B51">
        <w:rPr>
          <w:lang w:eastAsia="en-GB"/>
        </w:rPr>
        <w:t>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8" w:name="_Toc47004759"/>
      <w:bookmarkStart w:id="1049" w:name="_Toc47023181"/>
      <w:bookmarkStart w:id="1050" w:name="_Toc47086103"/>
      <w:bookmarkStart w:id="1051" w:name="_Toc47090053"/>
      <w:bookmarkStart w:id="1052" w:name="_Toc47092792"/>
      <w:bookmarkStart w:id="1053" w:name="_Toc47094048"/>
      <w:bookmarkStart w:id="1054" w:name="_Toc47094209"/>
      <w:bookmarkStart w:id="1055" w:name="_Toc47094377"/>
      <w:bookmarkStart w:id="1056" w:name="_Toc57643975"/>
      <w:bookmarkStart w:id="1057" w:name="_Toc57730283"/>
      <w:bookmarkStart w:id="1058" w:name="_Toc58230392"/>
      <w:bookmarkStart w:id="1059" w:name="_Toc106883150"/>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8"/>
      <w:bookmarkEnd w:id="1049"/>
      <w:bookmarkEnd w:id="1050"/>
      <w:bookmarkEnd w:id="1051"/>
      <w:bookmarkEnd w:id="1052"/>
      <w:bookmarkEnd w:id="1053"/>
      <w:bookmarkEnd w:id="1054"/>
      <w:bookmarkEnd w:id="1055"/>
      <w:bookmarkEnd w:id="1056"/>
      <w:bookmarkEnd w:id="1057"/>
      <w:bookmarkEnd w:id="1058"/>
      <w:bookmarkEnd w:id="10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3C235B94"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337D0B4B"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Conditional PSCell Change (CPC)</w:t>
      </w:r>
    </w:p>
    <w:p w14:paraId="2B1401D2" w14:textId="77777777" w:rsidR="00B736C7" w:rsidRPr="00016B51" w:rsidRDefault="00B736C7" w:rsidP="00B736C7">
      <w:pPr>
        <w:rPr>
          <w:lang w:eastAsia="en-GB"/>
        </w:rPr>
      </w:pPr>
      <w:r w:rsidRPr="00016B51">
        <w:rPr>
          <w:lang w:eastAsia="en-GB"/>
        </w:rPr>
        <w:t xml:space="preserve">Conditional PSCell Change is a PSCell change procedure that is executed only when PSCell execution condition(s) are met. </w:t>
      </w:r>
    </w:p>
    <w:p w14:paraId="3996A324" w14:textId="77777777" w:rsidR="00B736C7" w:rsidRPr="00016B51" w:rsidRDefault="00B736C7" w:rsidP="00B736C7">
      <w:pPr>
        <w:rPr>
          <w:lang w:eastAsia="en-GB"/>
        </w:rPr>
      </w:pPr>
      <w:r w:rsidRPr="00016B51">
        <w:rPr>
          <w:lang w:eastAsia="en-GB"/>
        </w:rPr>
        <w:t xml:space="preserve">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w:t>
      </w:r>
      <w:r w:rsidRPr="00016B51">
        <w:rPr>
          <w:lang w:eastAsia="en-GB"/>
        </w:rPr>
        <w:lastRenderedPageBreak/>
        <w:t>message to the new PSCell if SRB3 is not configured, otherwise the UE sends RRCReconfigurationComplete message to the new PSCell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In Rel-16, conditional handover based NR PSCell addition/change for any architecture option with NR PSCell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416FCFFD" w14:textId="12671A28"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8" w:history="1">
        <w:r w:rsidRPr="001D709F">
          <w:rPr>
            <w:rStyle w:val="Hyperlink"/>
            <w:lang w:eastAsia="en-GB"/>
          </w:rPr>
          <w:t>https://portal.3gpp.org/ChangeRequests.aspx?q=1&amp;workitem=800087,800187,800287</w:t>
        </w:r>
      </w:hyperlink>
    </w:p>
    <w:p w14:paraId="798AF972" w14:textId="77777777" w:rsidR="0094776F" w:rsidRDefault="0094776F" w:rsidP="0094776F">
      <w:pPr>
        <w:pStyle w:val="EW"/>
        <w:rPr>
          <w:lang w:eastAsia="en-GB"/>
        </w:rPr>
      </w:pP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60" w:name="_Toc47094049"/>
      <w:bookmarkStart w:id="1061" w:name="_Toc47094210"/>
      <w:bookmarkStart w:id="1062" w:name="_Toc47094378"/>
      <w:bookmarkStart w:id="1063" w:name="_Toc57643976"/>
      <w:bookmarkStart w:id="1064" w:name="_Toc57730284"/>
      <w:bookmarkStart w:id="1065" w:name="_Toc58230393"/>
      <w:bookmarkStart w:id="1066" w:name="_Toc106883151"/>
      <w:r w:rsidRPr="00016B51">
        <w:rPr>
          <w:lang w:eastAsia="en-GB"/>
        </w:rPr>
        <w:t>19.1.</w:t>
      </w:r>
      <w:bookmarkStart w:id="1067" w:name="_Toc46913772"/>
      <w:bookmarkStart w:id="1068" w:name="_Toc47004760"/>
      <w:bookmarkStart w:id="1069" w:name="_Toc47023182"/>
      <w:bookmarkStart w:id="1070" w:name="_Toc47086104"/>
      <w:bookmarkStart w:id="1071" w:name="_Toc47090054"/>
      <w:bookmarkStart w:id="1072"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60"/>
      <w:bookmarkEnd w:id="1061"/>
      <w:bookmarkEnd w:id="1062"/>
      <w:bookmarkEnd w:id="1063"/>
      <w:bookmarkEnd w:id="1064"/>
      <w:bookmarkEnd w:id="1065"/>
      <w:bookmarkEnd w:id="1067"/>
      <w:bookmarkEnd w:id="1068"/>
      <w:bookmarkEnd w:id="1069"/>
      <w:bookmarkEnd w:id="1070"/>
      <w:bookmarkEnd w:id="1071"/>
      <w:bookmarkEnd w:id="1072"/>
      <w:bookmarkEnd w:id="106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5F26FD82"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lastRenderedPageBreak/>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4A8ECE0C" w14:textId="2F2CA99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9" w:history="1">
        <w:r w:rsidRPr="001D709F">
          <w:rPr>
            <w:rStyle w:val="Hyperlink"/>
            <w:lang w:eastAsia="en-GB"/>
          </w:rPr>
          <w:t>https://portal.3gpp.org/ChangeRequests.aspx?q=1&amp;workitem=800074</w:t>
        </w:r>
      </w:hyperlink>
      <w:r>
        <w:rPr>
          <w:lang w:eastAsia="en-GB"/>
        </w:rPr>
        <w:t xml:space="preserve"> </w:t>
      </w:r>
    </w:p>
    <w:p w14:paraId="63836D83" w14:textId="77777777" w:rsidR="0094776F" w:rsidRDefault="0094776F" w:rsidP="0094776F">
      <w:pPr>
        <w:pStyle w:val="EW"/>
        <w:rPr>
          <w:lang w:eastAsia="en-GB"/>
        </w:rPr>
      </w:pPr>
    </w:p>
    <w:p w14:paraId="6FD528D0" w14:textId="6E7D5E03"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w:t>
      </w:r>
      <w:r w:rsidR="003917AB">
        <w:rPr>
          <w:lang w:eastAsia="en-GB"/>
        </w:rPr>
        <w:t xml:space="preserve"> </w:t>
      </w:r>
      <w:r w:rsidRPr="00016B51">
        <w:rPr>
          <w:lang w:eastAsia="en-GB"/>
        </w:rPr>
        <w:t>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5EFE62B3" w:rsidR="00A42D24" w:rsidRPr="00016B51" w:rsidRDefault="00A42D24" w:rsidP="00454EEF">
      <w:pPr>
        <w:pStyle w:val="EW"/>
        <w:rPr>
          <w:lang w:eastAsia="en-GB"/>
        </w:rPr>
      </w:pPr>
      <w:r w:rsidRPr="00016B51">
        <w:rPr>
          <w:lang w:eastAsia="en-GB"/>
        </w:rPr>
        <w:t>[5]</w:t>
      </w:r>
      <w:r w:rsidRPr="00016B51">
        <w:rPr>
          <w:lang w:eastAsia="en-GB"/>
        </w:rPr>
        <w:tab/>
        <w:t>RP-200168, Revised WID for,</w:t>
      </w:r>
      <w:r w:rsidR="003917AB">
        <w:rPr>
          <w:lang w:eastAsia="en-GB"/>
        </w:rPr>
        <w:t xml:space="preserve"> </w:t>
      </w:r>
      <w:r w:rsidRPr="00016B51">
        <w:rPr>
          <w:lang w:eastAsia="en-GB"/>
        </w:rPr>
        <w:t>ZTE Corporation</w:t>
      </w:r>
    </w:p>
    <w:p w14:paraId="0B05E1D3" w14:textId="625D3EA6" w:rsidR="00A42D24" w:rsidRPr="00016B51" w:rsidRDefault="00454EEF" w:rsidP="00311ECF">
      <w:pPr>
        <w:pStyle w:val="Heading3"/>
        <w:rPr>
          <w:lang w:eastAsia="en-GB"/>
        </w:rPr>
      </w:pPr>
      <w:bookmarkStart w:id="1073" w:name="_Toc47094050"/>
      <w:bookmarkStart w:id="1074" w:name="_Toc47094211"/>
      <w:bookmarkStart w:id="1075" w:name="_Toc47094379"/>
      <w:bookmarkStart w:id="1076" w:name="_Toc57643977"/>
      <w:bookmarkStart w:id="1077" w:name="_Toc57730285"/>
      <w:bookmarkStart w:id="1078" w:name="_Toc58230394"/>
      <w:bookmarkStart w:id="1079" w:name="_Toc106883152"/>
      <w:r w:rsidRPr="00016B51">
        <w:rPr>
          <w:lang w:eastAsia="en-GB"/>
        </w:rPr>
        <w:t>19.1.</w:t>
      </w:r>
      <w:r w:rsidR="00BF7A0C" w:rsidRPr="00016B51">
        <w:rPr>
          <w:lang w:eastAsia="en-GB"/>
        </w:rPr>
        <w:t>8</w:t>
      </w:r>
      <w:bookmarkStart w:id="1080" w:name="_Toc46913773"/>
      <w:bookmarkStart w:id="1081" w:name="_Toc47004761"/>
      <w:bookmarkStart w:id="1082" w:name="_Toc47023183"/>
      <w:bookmarkStart w:id="1083" w:name="_Toc47086105"/>
      <w:bookmarkStart w:id="1084" w:name="_Toc47090055"/>
      <w:bookmarkStart w:id="1085" w:name="_Toc47092794"/>
      <w:r w:rsidR="00667671" w:rsidRPr="00016B51">
        <w:rPr>
          <w:lang w:eastAsia="en-GB"/>
        </w:rPr>
        <w:tab/>
      </w:r>
      <w:r w:rsidR="00311ECF" w:rsidRPr="00016B51">
        <w:rPr>
          <w:lang w:eastAsia="en-GB"/>
        </w:rPr>
        <w:t>Rel16 NR inter-band Carrier Aggregation for 3 bands DL with 1 band UL</w:t>
      </w:r>
      <w:bookmarkEnd w:id="1073"/>
      <w:bookmarkEnd w:id="1074"/>
      <w:bookmarkEnd w:id="1075"/>
      <w:bookmarkEnd w:id="1076"/>
      <w:bookmarkEnd w:id="1077"/>
      <w:bookmarkEnd w:id="1078"/>
      <w:bookmarkEnd w:id="1080"/>
      <w:bookmarkEnd w:id="1081"/>
      <w:bookmarkEnd w:id="1082"/>
      <w:bookmarkEnd w:id="1083"/>
      <w:bookmarkEnd w:id="1084"/>
      <w:bookmarkEnd w:id="1085"/>
      <w:bookmarkEnd w:id="107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5D84614"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lastRenderedPageBreak/>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2901E528" w14:textId="5EC15DF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40" w:history="1">
        <w:r w:rsidRPr="001D709F">
          <w:rPr>
            <w:rStyle w:val="Hyperlink"/>
            <w:lang w:eastAsia="en-GB"/>
          </w:rPr>
          <w:t>https://portal.3gpp.org/ChangeRequests.aspx?q=1&amp;workitem=830095</w:t>
        </w:r>
      </w:hyperlink>
      <w:r w:rsidR="003917AB">
        <w:rPr>
          <w:lang w:eastAsia="en-GB"/>
        </w:rPr>
        <w:t xml:space="preserve"> </w:t>
      </w:r>
    </w:p>
    <w:p w14:paraId="48C10ADE" w14:textId="77777777" w:rsidR="0094776F" w:rsidRDefault="0094776F" w:rsidP="0094776F">
      <w:pPr>
        <w:pStyle w:val="EW"/>
        <w:rPr>
          <w:lang w:eastAsia="en-GB"/>
        </w:rPr>
      </w:pP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08B267E0"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w:t>
      </w:r>
      <w:r w:rsidR="003917AB">
        <w:rPr>
          <w:lang w:eastAsia="en-GB"/>
        </w:rPr>
        <w:t xml:space="preserve"> </w:t>
      </w:r>
      <w:r w:rsidRPr="00016B51">
        <w:rPr>
          <w:lang w:eastAsia="en-GB"/>
        </w:rPr>
        <w:t>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6" w:name="_Toc47094051"/>
      <w:bookmarkStart w:id="1087" w:name="_Toc47094212"/>
      <w:bookmarkStart w:id="1088" w:name="_Toc47094380"/>
      <w:bookmarkStart w:id="1089" w:name="_Toc57643978"/>
      <w:bookmarkStart w:id="1090" w:name="_Toc57730286"/>
      <w:bookmarkStart w:id="1091" w:name="_Toc58230395"/>
      <w:bookmarkStart w:id="1092" w:name="_Toc106883153"/>
      <w:r w:rsidR="00454EEF" w:rsidRPr="00016B51">
        <w:rPr>
          <w:lang w:eastAsia="en-GB"/>
        </w:rPr>
        <w:t>19.1.</w:t>
      </w:r>
      <w:r w:rsidR="00BF7A0C" w:rsidRPr="00016B51">
        <w:rPr>
          <w:lang w:eastAsia="en-GB"/>
        </w:rPr>
        <w:t>9</w:t>
      </w:r>
      <w:r w:rsidR="00454EEF" w:rsidRPr="00016B51">
        <w:rPr>
          <w:lang w:eastAsia="en-GB"/>
        </w:rPr>
        <w:tab/>
      </w:r>
      <w:bookmarkStart w:id="1093" w:name="_Toc47004762"/>
      <w:bookmarkStart w:id="1094" w:name="_Toc47023184"/>
      <w:bookmarkStart w:id="1095" w:name="_Toc47086106"/>
      <w:bookmarkStart w:id="1096" w:name="_Toc47090056"/>
      <w:bookmarkStart w:id="1097" w:name="_Toc47092795"/>
      <w:r w:rsidRPr="00016B51">
        <w:rPr>
          <w:lang w:eastAsia="en-GB"/>
        </w:rPr>
        <w:t>Add support of NR DL 256QAM for frequency range 2 (FR2)</w:t>
      </w:r>
      <w:bookmarkEnd w:id="1086"/>
      <w:bookmarkEnd w:id="1087"/>
      <w:bookmarkEnd w:id="1088"/>
      <w:bookmarkEnd w:id="1089"/>
      <w:bookmarkEnd w:id="1090"/>
      <w:bookmarkEnd w:id="1091"/>
      <w:bookmarkEnd w:id="1093"/>
      <w:bookmarkEnd w:id="1094"/>
      <w:bookmarkEnd w:id="1095"/>
      <w:bookmarkEnd w:id="1096"/>
      <w:bookmarkEnd w:id="1097"/>
      <w:bookmarkEnd w:id="10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05057604"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60BAB76C"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61B887E"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3CF866F2"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w:t>
      </w:r>
      <w:r w:rsidR="003917AB">
        <w:rPr>
          <w:lang w:eastAsia="en-GB"/>
        </w:rPr>
        <w:t xml:space="preserve"> </w:t>
      </w:r>
      <w:r w:rsidRPr="00016B51">
        <w:rPr>
          <w:lang w:eastAsia="en-GB"/>
        </w:rPr>
        <w:t>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203598DA" w:rsidR="009C0486" w:rsidRDefault="00F53866" w:rsidP="00F53866">
      <w:pPr>
        <w:rPr>
          <w:lang w:eastAsia="en-GB"/>
        </w:rPr>
      </w:pPr>
      <w:r w:rsidRPr="00016B51">
        <w:rPr>
          <w:lang w:eastAsia="en-GB"/>
        </w:rPr>
        <w:t>-</w:t>
      </w:r>
      <w:r w:rsidRPr="00016B51">
        <w:rPr>
          <w:lang w:eastAsia="en-GB"/>
        </w:rPr>
        <w:tab/>
        <w:t>For 38.141-2: Manufacturers declarations for the output power, Test models, Test procedures and Test EVM requirement.</w:t>
      </w:r>
      <w:r w:rsidR="003917AB">
        <w:rPr>
          <w:lang w:eastAsia="en-GB"/>
        </w:rPr>
        <w:t xml:space="preserve"> </w:t>
      </w:r>
    </w:p>
    <w:p w14:paraId="5A768299" w14:textId="77777777" w:rsidR="0094776F" w:rsidRPr="00016B51" w:rsidRDefault="0094776F" w:rsidP="0094776F">
      <w:pPr>
        <w:rPr>
          <w:b/>
          <w:bCs/>
          <w:lang w:eastAsia="en-GB"/>
        </w:rPr>
      </w:pPr>
      <w:r w:rsidRPr="00016B51">
        <w:rPr>
          <w:b/>
          <w:bCs/>
          <w:lang w:eastAsia="en-GB"/>
        </w:rPr>
        <w:t>References</w:t>
      </w:r>
    </w:p>
    <w:p w14:paraId="60C40647" w14:textId="7B99E25E" w:rsidR="0094776F" w:rsidRPr="00016B51" w:rsidRDefault="0094776F" w:rsidP="00F7185A">
      <w:pPr>
        <w:spacing w:after="0"/>
        <w:rPr>
          <w:lang w:eastAsia="en-GB"/>
        </w:rPr>
      </w:pPr>
      <w:r>
        <w:rPr>
          <w:lang w:eastAsia="en-GB"/>
        </w:rPr>
        <w:t xml:space="preserve">List of related CRs: select "TSG Status = Approved" in: </w:t>
      </w:r>
      <w:r>
        <w:rPr>
          <w:lang w:eastAsia="en-GB"/>
        </w:rPr>
        <w:br/>
      </w:r>
      <w:hyperlink r:id="rId141" w:history="1">
        <w:r w:rsidRPr="001D709F">
          <w:rPr>
            <w:rStyle w:val="Hyperlink"/>
            <w:lang w:eastAsia="en-GB"/>
          </w:rPr>
          <w:t>https://portal.3gpp.org/ChangeRequests.aspx?q=1&amp;workitem=830088,830188,830288</w:t>
        </w:r>
      </w:hyperlink>
      <w:r w:rsidR="003917AB">
        <w:rPr>
          <w:lang w:eastAsia="en-GB"/>
        </w:rPr>
        <w:t xml:space="preserve"> </w:t>
      </w:r>
    </w:p>
    <w:p w14:paraId="18A0B474" w14:textId="6D630231" w:rsidR="00A857F1" w:rsidRPr="00016B51" w:rsidRDefault="00454EEF" w:rsidP="00A857F1">
      <w:pPr>
        <w:pStyle w:val="Heading3"/>
        <w:rPr>
          <w:lang w:eastAsia="en-GB"/>
        </w:rPr>
      </w:pPr>
      <w:bookmarkStart w:id="1098" w:name="_Toc47004763"/>
      <w:bookmarkStart w:id="1099" w:name="_Toc47023185"/>
      <w:bookmarkStart w:id="1100" w:name="_Toc47086107"/>
      <w:bookmarkStart w:id="1101" w:name="_Toc47090057"/>
      <w:bookmarkStart w:id="1102" w:name="_Toc47092796"/>
      <w:bookmarkStart w:id="1103" w:name="_Toc47094052"/>
      <w:bookmarkStart w:id="1104" w:name="_Toc47094213"/>
      <w:bookmarkStart w:id="1105" w:name="_Toc47094381"/>
      <w:bookmarkStart w:id="1106" w:name="_Toc57643979"/>
      <w:bookmarkStart w:id="1107" w:name="_Toc57730287"/>
      <w:bookmarkStart w:id="1108" w:name="_Toc58230396"/>
      <w:bookmarkStart w:id="1109" w:name="_Toc106883154"/>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8"/>
      <w:bookmarkEnd w:id="1099"/>
      <w:bookmarkEnd w:id="1100"/>
      <w:bookmarkEnd w:id="1101"/>
      <w:bookmarkEnd w:id="1102"/>
      <w:bookmarkEnd w:id="1103"/>
      <w:bookmarkEnd w:id="1104"/>
      <w:bookmarkEnd w:id="1105"/>
      <w:bookmarkEnd w:id="1106"/>
      <w:bookmarkEnd w:id="1107"/>
      <w:bookmarkEnd w:id="1108"/>
      <w:bookmarkEnd w:id="11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3D8D1799"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lastRenderedPageBreak/>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68CF1F7F" w:rsidR="00A857F1" w:rsidRPr="00016B51" w:rsidRDefault="00A857F1" w:rsidP="00A857F1">
      <w:pPr>
        <w:rPr>
          <w:lang w:eastAsia="en-GB"/>
        </w:rPr>
      </w:pPr>
      <w:r w:rsidRPr="00016B51">
        <w:rPr>
          <w:lang w:eastAsia="en-GB"/>
        </w:rPr>
        <w:t>Intra-RAT and intra-system inter-RAT load balancing scenarios are specified and includes the functions ofLoad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PRACH configuration per served cell is signalled from DU to CU and over Xn</w:t>
      </w:r>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RACH report from UE over Uu</w:t>
      </w:r>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MDT network signaling support over S1, X2, NG, Xn,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lastRenderedPageBreak/>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27913B95" w14:textId="5CA2D01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2" w:history="1">
        <w:r w:rsidRPr="001D709F">
          <w:rPr>
            <w:rStyle w:val="Hyperlink"/>
            <w:lang w:eastAsia="en-GB"/>
          </w:rPr>
          <w:t>https://portal.3gpp.org/ChangeRequests.aspx?q=1&amp;workitem=840091,840191</w:t>
        </w:r>
      </w:hyperlink>
      <w:r>
        <w:rPr>
          <w:lang w:eastAsia="en-GB"/>
        </w:rPr>
        <w:t xml:space="preserve"> </w:t>
      </w:r>
    </w:p>
    <w:p w14:paraId="09A7910F" w14:textId="77777777" w:rsidR="00F7185A" w:rsidRDefault="00F7185A" w:rsidP="00F7185A">
      <w:pPr>
        <w:pStyle w:val="EW"/>
        <w:rPr>
          <w:lang w:eastAsia="en-GB"/>
        </w:rPr>
      </w:pP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262803CF"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7BA9BBB4"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w:t>
      </w:r>
      <w:r w:rsidR="003917AB">
        <w:rPr>
          <w:lang w:eastAsia="en-GB"/>
        </w:rPr>
        <w:t xml:space="preserve"> </w:t>
      </w:r>
      <w:r w:rsidRPr="00016B51">
        <w:rPr>
          <w:lang w:eastAsia="en-GB"/>
        </w:rPr>
        <w:t>Huawei, Ericsson, HiSilicon CR</w:t>
      </w:r>
      <w:r w:rsidR="003917AB">
        <w:rPr>
          <w:lang w:eastAsia="en-GB"/>
        </w:rPr>
        <w:t xml:space="preserve"> </w:t>
      </w:r>
      <w:r w:rsidRPr="00016B51">
        <w:rPr>
          <w:lang w:eastAsia="en-GB"/>
        </w:rPr>
        <w:t>Rel-16 38.331 16.0.0</w:t>
      </w:r>
      <w:r w:rsidR="003917AB">
        <w:rPr>
          <w:lang w:eastAsia="en-GB"/>
        </w:rPr>
        <w:t xml:space="preserve"> </w:t>
      </w:r>
      <w:r w:rsidRPr="00016B51">
        <w:rPr>
          <w:lang w:eastAsia="en-GB"/>
        </w:rPr>
        <w:t>1669 2</w:t>
      </w:r>
      <w:r w:rsidR="003917AB">
        <w:rPr>
          <w:lang w:eastAsia="en-GB"/>
        </w:rPr>
        <w:t xml:space="preserve"> </w:t>
      </w:r>
      <w:r w:rsidRPr="00016B51">
        <w:rPr>
          <w:lang w:eastAsia="en-GB"/>
        </w:rPr>
        <w:t>F NR_SON_MDT-Core</w:t>
      </w:r>
    </w:p>
    <w:p w14:paraId="7B94E13A" w14:textId="53BB4359"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Huawei, Ericsson, HiSilicon CR Re-16 36.331 16.0.0</w:t>
      </w:r>
      <w:r w:rsidR="003917AB">
        <w:rPr>
          <w:lang w:eastAsia="en-GB"/>
        </w:rPr>
        <w:t xml:space="preserve"> </w:t>
      </w:r>
      <w:r w:rsidRPr="00016B51">
        <w:rPr>
          <w:lang w:eastAsia="en-GB"/>
        </w:rPr>
        <w:t>4323 2F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MDT Configuration support for XnAP</w:t>
      </w:r>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10" w:name="_Toc47004764"/>
      <w:bookmarkStart w:id="1111" w:name="_Toc47023186"/>
      <w:bookmarkStart w:id="1112" w:name="_Toc47086108"/>
      <w:bookmarkStart w:id="1113" w:name="_Toc47090058"/>
      <w:bookmarkStart w:id="1114" w:name="_Toc47092797"/>
      <w:bookmarkStart w:id="1115" w:name="_Toc47094053"/>
      <w:bookmarkStart w:id="1116" w:name="_Toc47094214"/>
      <w:bookmarkStart w:id="1117" w:name="_Toc47094382"/>
      <w:bookmarkStart w:id="1118" w:name="_Toc57643980"/>
      <w:bookmarkStart w:id="1119" w:name="_Toc57730288"/>
      <w:bookmarkStart w:id="1120" w:name="_Toc58230397"/>
      <w:bookmarkStart w:id="1121" w:name="_Toc106883155"/>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10"/>
      <w:bookmarkEnd w:id="1111"/>
      <w:bookmarkEnd w:id="1112"/>
      <w:bookmarkEnd w:id="1113"/>
      <w:bookmarkEnd w:id="1114"/>
      <w:bookmarkEnd w:id="1115"/>
      <w:bookmarkEnd w:id="1116"/>
      <w:bookmarkEnd w:id="1117"/>
      <w:bookmarkEnd w:id="1118"/>
      <w:bookmarkEnd w:id="1119"/>
      <w:bookmarkEnd w:id="1120"/>
      <w:bookmarkEnd w:id="112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038C0E1F"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Summary based on the input provided by Huawei, HiSilicon in RP-201019.</w:t>
      </w:r>
    </w:p>
    <w:p w14:paraId="4601C414" w14:textId="77777777" w:rsidR="004F4693" w:rsidRPr="00016B51" w:rsidRDefault="004F4693" w:rsidP="004F4693">
      <w:pPr>
        <w:rPr>
          <w:lang w:eastAsia="en-GB"/>
        </w:rPr>
      </w:pPr>
      <w:r w:rsidRPr="00016B51">
        <w:rPr>
          <w:lang w:eastAsia="en-GB"/>
        </w:rPr>
        <w:t xml:space="preserve">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w:t>
      </w:r>
      <w:r w:rsidRPr="00016B51">
        <w:rPr>
          <w:lang w:eastAsia="en-GB"/>
        </w:rPr>
        <w:lastRenderedPageBreak/>
        <w:t>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F</w:t>
      </w:r>
      <w:r w:rsidRPr="00016B51">
        <w:rPr>
          <w:vertAlign w:val="subscript"/>
        </w:rPr>
        <w:t>DL_low</w:t>
      </w:r>
      <w:r w:rsidRPr="00016B51">
        <w:t xml:space="preserve"> </w:t>
      </w:r>
      <w:r w:rsidRPr="00016B51">
        <w:rPr>
          <w:rFonts w:cs="Arial"/>
          <w:szCs w:val="18"/>
          <w:lang w:val="en-US" w:eastAsia="zh-CN"/>
        </w:rPr>
        <w:t xml:space="preserve">– </w:t>
      </w:r>
      <w:r w:rsidRPr="00016B51">
        <w:t>F</w:t>
      </w:r>
      <w:r w:rsidRPr="00016B51">
        <w:rPr>
          <w:vertAlign w:val="subscript"/>
        </w:rPr>
        <w:t>UL_high</w:t>
      </w:r>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and F</w:t>
      </w:r>
      <w:r w:rsidRPr="00016B51">
        <w:rPr>
          <w:vertAlign w:val="subscript"/>
        </w:rPr>
        <w:t>DL_high</w:t>
      </w:r>
      <w:r w:rsidRPr="00016B51">
        <w:t xml:space="preserve"> </w:t>
      </w:r>
      <w:r w:rsidRPr="00016B51">
        <w:rPr>
          <w:rFonts w:cs="Arial"/>
          <w:szCs w:val="18"/>
          <w:lang w:val="en-US" w:eastAsia="zh-CN"/>
        </w:rPr>
        <w:t xml:space="preserve">– </w:t>
      </w:r>
      <w:r w:rsidRPr="00016B51">
        <w:t>F</w:t>
      </w:r>
      <w:r w:rsidRPr="00016B51">
        <w:rPr>
          <w:vertAlign w:val="subscript"/>
        </w:rPr>
        <w:t>UL_low</w:t>
      </w:r>
      <w:r w:rsidRPr="00016B51">
        <w:t xml:space="preserve"> </w:t>
      </w:r>
      <w:r w:rsidRPr="00016B51">
        <w:rPr>
          <w:rFonts w:cs="Arial"/>
          <w:szCs w:val="18"/>
          <w:lang w:val="en-US" w:eastAsia="zh-CN"/>
        </w:rPr>
        <w:t>–</w:t>
      </w:r>
      <w:r w:rsidRPr="00016B51">
        <w:t xml:space="preserve"> </w:t>
      </w:r>
      <w:r w:rsidRPr="00016B51">
        <w:lastRenderedPageBreak/>
        <w:t>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63BF594F" w14:textId="3369197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3" w:history="1">
        <w:r w:rsidRPr="001D709F">
          <w:rPr>
            <w:rStyle w:val="Hyperlink"/>
            <w:lang w:eastAsia="en-GB"/>
          </w:rPr>
          <w:t>https://portal.3gpp.org/ChangeRequests.aspx?q=1&amp;workitem=841001,841101</w:t>
        </w:r>
      </w:hyperlink>
      <w:r>
        <w:rPr>
          <w:lang w:eastAsia="en-GB"/>
        </w:rPr>
        <w:t xml:space="preserve"> </w:t>
      </w:r>
    </w:p>
    <w:p w14:paraId="3ED2132D" w14:textId="77777777" w:rsidR="00F7185A" w:rsidRDefault="00F7185A" w:rsidP="00F7185A">
      <w:pPr>
        <w:pStyle w:val="EW"/>
        <w:rPr>
          <w:lang w:eastAsia="en-GB"/>
        </w:rPr>
      </w:pP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RP-192820, “Revised WID: Introduction of NR FDD bands with variable duplex and corresponding framework”, Huawei, HiSilicon.</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RP-192818, “Status report for WI: Introduction of NR FDD bands with variable duplex and corresponding framework”, Huawei, HiSilicon.</w:t>
      </w:r>
    </w:p>
    <w:p w14:paraId="3FAAA8CD" w14:textId="40749758" w:rsidR="009115EC" w:rsidRPr="00016B51" w:rsidRDefault="00454EEF" w:rsidP="009115EC">
      <w:pPr>
        <w:pStyle w:val="Heading3"/>
        <w:rPr>
          <w:lang w:eastAsia="en-GB"/>
        </w:rPr>
      </w:pPr>
      <w:bookmarkStart w:id="1122" w:name="_Toc47004765"/>
      <w:bookmarkStart w:id="1123" w:name="_Toc47023187"/>
      <w:bookmarkStart w:id="1124" w:name="_Toc47086109"/>
      <w:bookmarkStart w:id="1125" w:name="_Toc47090059"/>
      <w:bookmarkStart w:id="1126" w:name="_Toc47092798"/>
      <w:bookmarkStart w:id="1127" w:name="_Toc47094054"/>
      <w:bookmarkStart w:id="1128" w:name="_Toc47094215"/>
      <w:bookmarkStart w:id="1129" w:name="_Toc47094383"/>
      <w:bookmarkStart w:id="1130" w:name="_Toc57643981"/>
      <w:bookmarkStart w:id="1131" w:name="_Toc57730289"/>
      <w:bookmarkStart w:id="1132" w:name="_Toc58230398"/>
      <w:bookmarkStart w:id="1133" w:name="_Toc106883156"/>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2"/>
      <w:bookmarkEnd w:id="1123"/>
      <w:bookmarkEnd w:id="1124"/>
      <w:bookmarkEnd w:id="1125"/>
      <w:bookmarkEnd w:id="1126"/>
      <w:bookmarkEnd w:id="1127"/>
      <w:bookmarkEnd w:id="1128"/>
      <w:bookmarkEnd w:id="1129"/>
      <w:bookmarkEnd w:id="1130"/>
      <w:bookmarkEnd w:id="1131"/>
      <w:bookmarkEnd w:id="1132"/>
      <w:bookmarkEnd w:id="113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2F067D20"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26FB0181"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 xml:space="preserve">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w:t>
      </w:r>
      <w:r w:rsidRPr="00016B51">
        <w:rPr>
          <w:lang w:eastAsia="en-GB"/>
        </w:rPr>
        <w:lastRenderedPageBreak/>
        <w:t>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 xml:space="preserve">In the wireless framework, RIM-RS (RIM reference signal) type 1 and RIM-RS type 2 are specified. Upon reception of the RIM reference signal (RIM-RS type 1) from the victim set, aggressor gNBs undertake RIM measurement, and may </w:t>
      </w:r>
      <w:r w:rsidRPr="00016B51">
        <w:rPr>
          <w:lang w:eastAsia="en-GB"/>
        </w:rPr>
        <w:lastRenderedPageBreak/>
        <w:t>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29F2AFB6" w14:textId="539900C4"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4" w:history="1">
        <w:r w:rsidRPr="001D709F">
          <w:rPr>
            <w:rStyle w:val="Hyperlink"/>
            <w:lang w:eastAsia="en-GB"/>
          </w:rPr>
          <w:t>https://portal.3gpp.org/ChangeRequests.aspx?q=1&amp;workitem=800082,800182,800282</w:t>
        </w:r>
      </w:hyperlink>
      <w:r>
        <w:rPr>
          <w:lang w:eastAsia="en-GB"/>
        </w:rPr>
        <w:t xml:space="preserve"> </w:t>
      </w:r>
    </w:p>
    <w:p w14:paraId="5E4B931C" w14:textId="77777777" w:rsidR="00F7185A" w:rsidRDefault="00F7185A" w:rsidP="00F7185A">
      <w:pPr>
        <w:pStyle w:val="EW"/>
        <w:rPr>
          <w:lang w:eastAsia="en-GB"/>
        </w:rPr>
      </w:pP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4" w:name="_Toc57643982"/>
      <w:bookmarkStart w:id="1135" w:name="_Toc57730290"/>
      <w:bookmarkStart w:id="1136" w:name="_Toc58230399"/>
      <w:bookmarkStart w:id="1137" w:name="_Toc106883157"/>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4"/>
      <w:bookmarkEnd w:id="1135"/>
      <w:bookmarkEnd w:id="1136"/>
      <w:bookmarkEnd w:id="113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06757348"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34C1E6ED"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0DC4E8CB"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526092B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w:t>
      </w:r>
      <w:r w:rsidR="003917AB">
        <w:rPr>
          <w:lang w:eastAsia="en-GB"/>
        </w:rPr>
        <w:t xml:space="preserve"> </w:t>
      </w:r>
      <w:r w:rsidRPr="00016B51">
        <w:rPr>
          <w:lang w:eastAsia="en-GB"/>
        </w:rPr>
        <w:t>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uplinkTxSwithingPeriod is introduced as 35μs, 140μs and 210μs (210μs only for inter-band UL CA and SA SUL). Meanwhile, UE DL interruption is allowed when configured with difficult band combinations.</w:t>
      </w:r>
    </w:p>
    <w:p w14:paraId="2C0D38EE" w14:textId="3E5809DE" w:rsidR="00A80D7E"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C7373AF" w14:textId="77777777" w:rsidR="00F7185A" w:rsidRPr="00016B51" w:rsidRDefault="00F7185A" w:rsidP="00F7185A">
      <w:pPr>
        <w:rPr>
          <w:b/>
          <w:bCs/>
          <w:lang w:eastAsia="en-GB"/>
        </w:rPr>
      </w:pPr>
      <w:r w:rsidRPr="00016B51">
        <w:rPr>
          <w:b/>
          <w:bCs/>
          <w:lang w:eastAsia="en-GB"/>
        </w:rPr>
        <w:t>References</w:t>
      </w:r>
    </w:p>
    <w:p w14:paraId="527F722C" w14:textId="5CE5F280" w:rsidR="00F7185A" w:rsidRPr="00016B51" w:rsidRDefault="00F7185A" w:rsidP="00F7185A">
      <w:pPr>
        <w:spacing w:after="0"/>
        <w:rPr>
          <w:lang w:eastAsia="en-GB"/>
        </w:rPr>
      </w:pPr>
      <w:r>
        <w:rPr>
          <w:lang w:eastAsia="en-GB"/>
        </w:rPr>
        <w:lastRenderedPageBreak/>
        <w:t xml:space="preserve">List of related CRs: select "TSG Status = Approved" in: </w:t>
      </w:r>
      <w:r>
        <w:rPr>
          <w:lang w:eastAsia="en-GB"/>
        </w:rPr>
        <w:br/>
      </w:r>
      <w:hyperlink r:id="rId145" w:history="1">
        <w:r w:rsidRPr="001D709F">
          <w:rPr>
            <w:rStyle w:val="Hyperlink"/>
            <w:lang w:eastAsia="en-GB"/>
          </w:rPr>
          <w:t>https://portal.3gpp.org/ChangeRequests.aspx?q=1&amp;workitem=830087,830187,830287</w:t>
        </w:r>
      </w:hyperlink>
      <w:r w:rsidR="003917AB">
        <w:rPr>
          <w:lang w:eastAsia="en-GB"/>
        </w:rPr>
        <w:t xml:space="preserve"> </w:t>
      </w:r>
    </w:p>
    <w:p w14:paraId="751F1B12" w14:textId="3208385C" w:rsidR="00A80D7E" w:rsidRPr="00016B51" w:rsidRDefault="00A80D7E" w:rsidP="00A80D7E">
      <w:pPr>
        <w:pStyle w:val="Heading3"/>
        <w:rPr>
          <w:lang w:eastAsia="en-GB"/>
        </w:rPr>
      </w:pPr>
      <w:bookmarkStart w:id="1138" w:name="_Toc57643983"/>
      <w:bookmarkStart w:id="1139" w:name="_Toc57730291"/>
      <w:bookmarkStart w:id="1140" w:name="_Toc58230400"/>
      <w:bookmarkStart w:id="1141" w:name="_Toc106883158"/>
      <w:r w:rsidRPr="00016B51">
        <w:rPr>
          <w:lang w:eastAsia="en-GB"/>
        </w:rPr>
        <w:t>19.1.1</w:t>
      </w:r>
      <w:r w:rsidR="00BF7A0C" w:rsidRPr="00016B51">
        <w:rPr>
          <w:lang w:eastAsia="en-GB"/>
        </w:rPr>
        <w:t>4</w:t>
      </w:r>
      <w:r w:rsidRPr="00016B51">
        <w:rPr>
          <w:lang w:eastAsia="en-GB"/>
        </w:rPr>
        <w:tab/>
        <w:t>NR RF requirement enhancements for frequency range 2</w:t>
      </w:r>
      <w:bookmarkEnd w:id="1138"/>
      <w:bookmarkEnd w:id="1139"/>
      <w:bookmarkEnd w:id="1140"/>
      <w:bookmarkEnd w:id="11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62D43439"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56236D4A"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242ED9CF"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w:t>
      </w:r>
      <w:r w:rsidR="003917AB">
        <w:rPr>
          <w:lang w:eastAsia="en-GB"/>
        </w:rPr>
        <w:t xml:space="preserve"> </w:t>
      </w:r>
      <w:r w:rsidRPr="00016B51">
        <w:rPr>
          <w:lang w:eastAsia="en-GB"/>
        </w:rPr>
        <w:t>to efficiently deploy different beam widths for SSB</w:t>
      </w:r>
      <w:r w:rsidR="003917AB">
        <w:rPr>
          <w:lang w:eastAsia="en-GB"/>
        </w:rPr>
        <w:t xml:space="preserve"> </w:t>
      </w:r>
      <w:r w:rsidRPr="00016B51">
        <w:rPr>
          <w:lang w:eastAsia="en-GB"/>
        </w:rPr>
        <w:t>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t>Interband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Fsd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0BE750D" w14:textId="3B268F8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6" w:history="1">
        <w:r w:rsidRPr="001D709F">
          <w:rPr>
            <w:rStyle w:val="Hyperlink"/>
            <w:lang w:eastAsia="en-GB"/>
          </w:rPr>
          <w:t>https://portal.3gpp.org/ChangeRequests.aspx?q=1&amp;workitem=830089,830189</w:t>
        </w:r>
      </w:hyperlink>
      <w:r>
        <w:rPr>
          <w:lang w:eastAsia="en-GB"/>
        </w:rPr>
        <w:t xml:space="preserve"> </w:t>
      </w:r>
    </w:p>
    <w:p w14:paraId="259D1DD6" w14:textId="77777777" w:rsidR="00F7185A" w:rsidRDefault="00F7185A" w:rsidP="00F7185A">
      <w:pPr>
        <w:pStyle w:val="EW"/>
        <w:rPr>
          <w:lang w:eastAsia="en-GB"/>
        </w:rPr>
      </w:pP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2" w:name="_Toc57643984"/>
      <w:bookmarkStart w:id="1143" w:name="_Toc57730292"/>
      <w:bookmarkStart w:id="1144" w:name="_Toc58230401"/>
      <w:bookmarkStart w:id="1145" w:name="_Toc35353649"/>
      <w:bookmarkStart w:id="1146" w:name="_Toc46913774"/>
      <w:bookmarkStart w:id="1147" w:name="_Toc47004766"/>
      <w:bookmarkStart w:id="1148" w:name="_Toc47023188"/>
      <w:bookmarkStart w:id="1149" w:name="_Toc47086110"/>
      <w:bookmarkStart w:id="1150" w:name="_Toc47090060"/>
      <w:bookmarkStart w:id="1151" w:name="_Toc47092799"/>
      <w:bookmarkStart w:id="1152" w:name="_Toc47094055"/>
      <w:bookmarkStart w:id="1153" w:name="_Toc47094216"/>
      <w:bookmarkStart w:id="1154" w:name="_Toc47094384"/>
      <w:bookmarkStart w:id="1155" w:name="_Toc106883159"/>
      <w:r w:rsidRPr="00016B51">
        <w:rPr>
          <w:lang w:eastAsia="en-GB"/>
        </w:rPr>
        <w:t>19.1.15</w:t>
      </w:r>
      <w:r w:rsidRPr="00016B51">
        <w:rPr>
          <w:lang w:eastAsia="en-GB"/>
        </w:rPr>
        <w:tab/>
        <w:t>NR RRM enhancement</w:t>
      </w:r>
      <w:bookmarkEnd w:id="1142"/>
      <w:bookmarkEnd w:id="1143"/>
      <w:bookmarkEnd w:id="1144"/>
      <w:bookmarkEnd w:id="11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01E448DA" w:rsidR="00A51227" w:rsidRPr="002113C9" w:rsidRDefault="00A51227" w:rsidP="008B2F88">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2DCB7404"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Multiple Scell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lastRenderedPageBreak/>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Multiple SCell activation/deactivation RRM requirements</w:t>
      </w:r>
    </w:p>
    <w:p w14:paraId="163A43A0" w14:textId="77777777" w:rsidR="00A51227" w:rsidRPr="00016B51" w:rsidRDefault="00A51227" w:rsidP="00A51227">
      <w:pPr>
        <w:rPr>
          <w:lang w:eastAsia="en-GB"/>
        </w:rPr>
      </w:pPr>
      <w:r w:rsidRPr="00016B51">
        <w:rPr>
          <w:lang w:eastAsia="en-GB"/>
        </w:rPr>
        <w:t>In accordance to NR design multiple SCells can be activated/deactivated simultaneously. However, in Rel-15 only single SCell activation/deactivation NR RRM requirements were specified which resulted in an inefficient use of network resources. In the Rel-16 NR RRM Enhancements WI, te SCell activation and deactivation delay and interruption requirements for the case of multiple SCell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The Rel-15 NR UE BWP switching requirements covered the scenario where a network configured BWP switching on a single component carrier. In practice, the network may configure BWP switching on multiple component carriers and a predictable UE behavior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lastRenderedPageBreak/>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1C4B7A" w:rsidR="00A51227" w:rsidRPr="00016B51" w:rsidRDefault="00A51227" w:rsidP="00A51227">
      <w:pPr>
        <w:rPr>
          <w:b/>
          <w:bCs/>
          <w:lang w:eastAsia="en-GB"/>
        </w:rPr>
      </w:pPr>
      <w:r w:rsidRPr="00016B51">
        <w:rPr>
          <w:b/>
          <w:bCs/>
          <w:lang w:eastAsia="en-GB"/>
        </w:rPr>
        <w:t>References</w:t>
      </w:r>
    </w:p>
    <w:p w14:paraId="425EF5C9" w14:textId="4E38FDE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7" w:history="1">
        <w:r w:rsidRPr="001D709F">
          <w:rPr>
            <w:rStyle w:val="Hyperlink"/>
            <w:lang w:eastAsia="en-GB"/>
          </w:rPr>
          <w:t>https://portal.3gpp.org/ChangeRequests.aspx?q=1&amp;workitem=840095,840195,840295</w:t>
        </w:r>
      </w:hyperlink>
      <w:r>
        <w:rPr>
          <w:lang w:eastAsia="en-GB"/>
        </w:rPr>
        <w:t xml:space="preserve"> </w:t>
      </w:r>
    </w:p>
    <w:p w14:paraId="5007F0CB" w14:textId="77777777" w:rsidR="00F7185A" w:rsidRDefault="00F7185A" w:rsidP="00F7185A">
      <w:pPr>
        <w:pStyle w:val="EW"/>
        <w:rPr>
          <w:lang w:eastAsia="en-GB"/>
        </w:rPr>
      </w:pP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6" w:name="_Toc57643985"/>
      <w:bookmarkStart w:id="1157" w:name="_Toc57730293"/>
      <w:bookmarkStart w:id="1158" w:name="_Toc58230402"/>
      <w:bookmarkStart w:id="1159" w:name="_Toc106883160"/>
      <w:r w:rsidRPr="00016B51">
        <w:rPr>
          <w:lang w:eastAsia="en-GB"/>
        </w:rPr>
        <w:t>19.1.16</w:t>
      </w:r>
      <w:r w:rsidRPr="00016B51">
        <w:rPr>
          <w:lang w:eastAsia="en-GB"/>
        </w:rPr>
        <w:tab/>
        <w:t>RRM requirement for CSI-RS based L3 measurement in NR</w:t>
      </w:r>
      <w:bookmarkEnd w:id="1156"/>
      <w:bookmarkEnd w:id="1157"/>
      <w:bookmarkEnd w:id="1158"/>
      <w:bookmarkEnd w:id="11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12E865C"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20E55E2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w:t>
      </w:r>
      <w:r w:rsidRPr="00016B51">
        <w:rPr>
          <w:lang w:eastAsia="en-GB"/>
        </w:rPr>
        <w:lastRenderedPageBreak/>
        <w:t xml:space="preserve">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0BA86760" w14:textId="0C5442D0"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8" w:history="1">
        <w:r w:rsidRPr="001D709F">
          <w:rPr>
            <w:rStyle w:val="Hyperlink"/>
            <w:lang w:eastAsia="en-GB"/>
          </w:rPr>
          <w:t>https://portal.3gpp.org/ChangeRequests.aspx?q=1&amp;workitem=840093,840193,840293</w:t>
        </w:r>
      </w:hyperlink>
      <w:r>
        <w:rPr>
          <w:lang w:eastAsia="en-GB"/>
        </w:rPr>
        <w:t xml:space="preserve"> </w:t>
      </w:r>
    </w:p>
    <w:p w14:paraId="56928F49" w14:textId="77777777" w:rsidR="001252C6" w:rsidRDefault="001252C6" w:rsidP="001252C6">
      <w:pPr>
        <w:pStyle w:val="EW"/>
        <w:rPr>
          <w:lang w:eastAsia="en-GB"/>
        </w:rPr>
      </w:pP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3601DFDC" w14:textId="77777777" w:rsidR="001C5E0A" w:rsidRDefault="001C5E0A" w:rsidP="001252C6">
      <w:pPr>
        <w:pStyle w:val="EW"/>
        <w:ind w:left="0" w:firstLine="0"/>
        <w:rPr>
          <w:u w:val="single"/>
        </w:rPr>
      </w:pPr>
    </w:p>
    <w:p w14:paraId="6773B048" w14:textId="67EB249F" w:rsidR="001C5E0A" w:rsidRPr="00016B51" w:rsidRDefault="001C5E0A" w:rsidP="001C5E0A">
      <w:pPr>
        <w:pStyle w:val="Heading3"/>
        <w:rPr>
          <w:lang w:eastAsia="en-GB"/>
        </w:rPr>
      </w:pPr>
      <w:bookmarkStart w:id="1160" w:name="_Toc58230403"/>
      <w:bookmarkStart w:id="1161" w:name="_Toc106883161"/>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60"/>
      <w:bookmarkEnd w:id="11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OTA_BS_testing</w:t>
            </w:r>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A59B2D8"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OTA_BS_testing-Perf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lastRenderedPageBreak/>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69829017" w14:textId="77777777" w:rsidR="001252C6" w:rsidRPr="00016B51" w:rsidRDefault="001252C6" w:rsidP="001252C6">
      <w:pPr>
        <w:rPr>
          <w:b/>
          <w:bCs/>
          <w:lang w:eastAsia="en-GB"/>
        </w:rPr>
      </w:pPr>
      <w:r w:rsidRPr="00016B51">
        <w:rPr>
          <w:b/>
          <w:bCs/>
          <w:lang w:eastAsia="en-GB"/>
        </w:rPr>
        <w:t>References</w:t>
      </w:r>
    </w:p>
    <w:p w14:paraId="50DEB25F" w14:textId="61412A62"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9" w:history="1">
        <w:r w:rsidRPr="001D709F">
          <w:rPr>
            <w:rStyle w:val="Hyperlink"/>
            <w:lang w:eastAsia="en-GB"/>
          </w:rPr>
          <w:t>https://portal.3gpp.org/ChangeRequests.aspx?q=1&amp;workitem=860054,860254</w:t>
        </w:r>
      </w:hyperlink>
      <w:r w:rsidR="003917AB">
        <w:rPr>
          <w:lang w:eastAsia="en-GB"/>
        </w:rPr>
        <w:t xml:space="preserve"> </w:t>
      </w:r>
    </w:p>
    <w:p w14:paraId="764D7E02" w14:textId="77777777" w:rsidR="001C5E0A" w:rsidRPr="00016B51" w:rsidRDefault="001C5E0A" w:rsidP="00EA2960">
      <w:pPr>
        <w:pStyle w:val="EW"/>
        <w:rPr>
          <w:lang w:eastAsia="en-GB"/>
        </w:rPr>
      </w:pPr>
    </w:p>
    <w:p w14:paraId="3420FA8A" w14:textId="6449381C" w:rsidR="00CC0296" w:rsidRPr="00016B51" w:rsidRDefault="00CC0296" w:rsidP="00CC0296">
      <w:pPr>
        <w:pStyle w:val="Heading3"/>
        <w:rPr>
          <w:lang w:eastAsia="en-GB"/>
        </w:rPr>
      </w:pPr>
      <w:bookmarkStart w:id="1162" w:name="_Toc57643986"/>
      <w:bookmarkStart w:id="1163" w:name="_Toc57730294"/>
      <w:bookmarkStart w:id="1164" w:name="_Toc58230404"/>
      <w:bookmarkStart w:id="1165" w:name="_Toc106883162"/>
      <w:r w:rsidRPr="00016B51">
        <w:rPr>
          <w:lang w:eastAsia="en-GB"/>
        </w:rPr>
        <w:t>19.1.</w:t>
      </w:r>
      <w:r>
        <w:rPr>
          <w:lang w:eastAsia="en-GB"/>
        </w:rPr>
        <w:t>18</w:t>
      </w:r>
      <w:r w:rsidRPr="00016B51">
        <w:rPr>
          <w:lang w:eastAsia="en-GB"/>
        </w:rPr>
        <w:tab/>
      </w:r>
      <w:r w:rsidRPr="008D0A88">
        <w:rPr>
          <w:lang w:eastAsia="en-GB"/>
        </w:rPr>
        <w:t>Enhancement on MIMO for NR</w:t>
      </w:r>
      <w:r w:rsidR="002370CB">
        <w:rPr>
          <w:lang w:eastAsia="en-GB"/>
        </w:rPr>
        <w:t xml:space="preserve"> </w:t>
      </w:r>
      <w:r w:rsidR="002370CB" w:rsidRPr="002370CB">
        <w:rPr>
          <w:lang w:eastAsia="en-GB"/>
        </w:rPr>
        <w:t>(NR_eMIMO)</w:t>
      </w:r>
      <w:bookmarkEnd w:id="116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1243"/>
      </w:tblGrid>
      <w:tr w:rsidR="00CC0296" w:rsidRPr="00016B51" w14:paraId="31728082" w14:textId="77777777" w:rsidTr="00CC0296">
        <w:trPr>
          <w:trHeight w:val="170"/>
        </w:trPr>
        <w:tc>
          <w:tcPr>
            <w:tcW w:w="852" w:type="dxa"/>
            <w:shd w:val="clear" w:color="auto" w:fill="auto"/>
            <w:noWrap/>
            <w:vAlign w:val="center"/>
            <w:hideMark/>
          </w:tcPr>
          <w:p w14:paraId="703849EF"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800085</w:t>
            </w:r>
          </w:p>
        </w:tc>
        <w:tc>
          <w:tcPr>
            <w:tcW w:w="3798" w:type="dxa"/>
            <w:shd w:val="clear" w:color="auto" w:fill="auto"/>
            <w:noWrap/>
            <w:vAlign w:val="center"/>
            <w:hideMark/>
          </w:tcPr>
          <w:p w14:paraId="3A7952CE" w14:textId="77777777" w:rsidR="00CC0296" w:rsidRPr="008D0A88" w:rsidRDefault="00CC0296" w:rsidP="00CC0296">
            <w:pPr>
              <w:overflowPunct/>
              <w:autoSpaceDE/>
              <w:autoSpaceDN/>
              <w:adjustRightInd/>
              <w:spacing w:after="0"/>
              <w:textAlignment w:val="auto"/>
              <w:rPr>
                <w:rFonts w:ascii="Arial" w:hAnsi="Arial" w:cs="Arial"/>
                <w:b/>
                <w:bCs/>
                <w:color w:val="0000FF"/>
                <w:sz w:val="14"/>
                <w:szCs w:val="14"/>
                <w:lang w:eastAsia="en-GB"/>
              </w:rPr>
            </w:pPr>
            <w:r w:rsidRPr="008D0A88">
              <w:rPr>
                <w:rFonts w:ascii="Arial" w:hAnsi="Arial" w:cs="Arial"/>
                <w:b/>
                <w:bCs/>
                <w:color w:val="0000FF"/>
                <w:sz w:val="14"/>
                <w:szCs w:val="14"/>
                <w:lang w:eastAsia="en-GB"/>
              </w:rPr>
              <w:t>Enhancements on MIMO for NR</w:t>
            </w:r>
          </w:p>
        </w:tc>
        <w:tc>
          <w:tcPr>
            <w:tcW w:w="2044" w:type="dxa"/>
            <w:shd w:val="clear" w:color="auto" w:fill="auto"/>
            <w:noWrap/>
            <w:vAlign w:val="center"/>
            <w:hideMark/>
          </w:tcPr>
          <w:p w14:paraId="5B6A81C6"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w:t>
            </w:r>
          </w:p>
        </w:tc>
        <w:tc>
          <w:tcPr>
            <w:tcW w:w="554" w:type="dxa"/>
            <w:shd w:val="clear" w:color="auto" w:fill="auto"/>
            <w:noWrap/>
            <w:vAlign w:val="center"/>
            <w:hideMark/>
          </w:tcPr>
          <w:p w14:paraId="20017A13"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R1</w:t>
            </w:r>
          </w:p>
        </w:tc>
        <w:tc>
          <w:tcPr>
            <w:tcW w:w="860" w:type="dxa"/>
            <w:shd w:val="clear" w:color="auto" w:fill="auto"/>
            <w:noWrap/>
            <w:vAlign w:val="center"/>
            <w:hideMark/>
          </w:tcPr>
          <w:p w14:paraId="73B4E904"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7E5C2E8B"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6063ADB3" w14:textId="77777777" w:rsidTr="00CC0296">
        <w:trPr>
          <w:trHeight w:val="170"/>
        </w:trPr>
        <w:tc>
          <w:tcPr>
            <w:tcW w:w="852" w:type="dxa"/>
            <w:shd w:val="clear" w:color="auto" w:fill="auto"/>
            <w:noWrap/>
            <w:vAlign w:val="center"/>
            <w:hideMark/>
          </w:tcPr>
          <w:p w14:paraId="10B8D85E"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800185</w:t>
            </w:r>
          </w:p>
        </w:tc>
        <w:tc>
          <w:tcPr>
            <w:tcW w:w="3798" w:type="dxa"/>
            <w:shd w:val="clear" w:color="auto" w:fill="auto"/>
            <w:noWrap/>
            <w:vAlign w:val="center"/>
            <w:hideMark/>
          </w:tcPr>
          <w:p w14:paraId="1E513929"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 xml:space="preserve">   Core part: Enhancements on MIMO for NR</w:t>
            </w:r>
          </w:p>
        </w:tc>
        <w:tc>
          <w:tcPr>
            <w:tcW w:w="2044" w:type="dxa"/>
            <w:shd w:val="clear" w:color="auto" w:fill="auto"/>
            <w:noWrap/>
            <w:vAlign w:val="center"/>
            <w:hideMark/>
          </w:tcPr>
          <w:p w14:paraId="2D0A976A"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NR_eMIMO-Core</w:t>
            </w:r>
          </w:p>
        </w:tc>
        <w:tc>
          <w:tcPr>
            <w:tcW w:w="554" w:type="dxa"/>
            <w:shd w:val="clear" w:color="auto" w:fill="auto"/>
            <w:noWrap/>
            <w:vAlign w:val="center"/>
            <w:hideMark/>
          </w:tcPr>
          <w:p w14:paraId="0A5F75DC"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R1</w:t>
            </w:r>
          </w:p>
        </w:tc>
        <w:tc>
          <w:tcPr>
            <w:tcW w:w="860" w:type="dxa"/>
            <w:shd w:val="clear" w:color="auto" w:fill="auto"/>
            <w:noWrap/>
            <w:vAlign w:val="center"/>
            <w:hideMark/>
          </w:tcPr>
          <w:p w14:paraId="0B391CD1"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291331A1"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46DF1ABF" w14:textId="77777777" w:rsidTr="00CC0296">
        <w:trPr>
          <w:trHeight w:val="170"/>
        </w:trPr>
        <w:tc>
          <w:tcPr>
            <w:tcW w:w="852" w:type="dxa"/>
            <w:shd w:val="clear" w:color="auto" w:fill="auto"/>
            <w:noWrap/>
            <w:vAlign w:val="center"/>
            <w:hideMark/>
          </w:tcPr>
          <w:p w14:paraId="6B0B9F6A"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800285</w:t>
            </w:r>
          </w:p>
        </w:tc>
        <w:tc>
          <w:tcPr>
            <w:tcW w:w="3798" w:type="dxa"/>
            <w:shd w:val="clear" w:color="auto" w:fill="auto"/>
            <w:noWrap/>
            <w:vAlign w:val="center"/>
            <w:hideMark/>
          </w:tcPr>
          <w:p w14:paraId="37EF9B39"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b/>
                <w:bCs/>
                <w:color w:val="000000"/>
                <w:sz w:val="14"/>
                <w:szCs w:val="14"/>
                <w:lang w:eastAsia="en-GB"/>
              </w:rPr>
              <w:t xml:space="preserve">   Perf. part: Enhancements on MIMO for NR</w:t>
            </w:r>
          </w:p>
        </w:tc>
        <w:tc>
          <w:tcPr>
            <w:tcW w:w="2044" w:type="dxa"/>
            <w:shd w:val="clear" w:color="auto" w:fill="auto"/>
            <w:noWrap/>
            <w:vAlign w:val="center"/>
            <w:hideMark/>
          </w:tcPr>
          <w:p w14:paraId="7E229AF7"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NR_eMIMO-Perf</w:t>
            </w:r>
          </w:p>
        </w:tc>
        <w:tc>
          <w:tcPr>
            <w:tcW w:w="554" w:type="dxa"/>
            <w:shd w:val="clear" w:color="auto" w:fill="auto"/>
            <w:noWrap/>
            <w:vAlign w:val="center"/>
            <w:hideMark/>
          </w:tcPr>
          <w:p w14:paraId="109FFDF4"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R4</w:t>
            </w:r>
          </w:p>
        </w:tc>
        <w:tc>
          <w:tcPr>
            <w:tcW w:w="860" w:type="dxa"/>
            <w:shd w:val="clear" w:color="auto" w:fill="auto"/>
            <w:noWrap/>
            <w:vAlign w:val="center"/>
            <w:hideMark/>
          </w:tcPr>
          <w:p w14:paraId="64DE35CE"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RP-200474</w:t>
            </w:r>
          </w:p>
        </w:tc>
        <w:tc>
          <w:tcPr>
            <w:tcW w:w="1243" w:type="dxa"/>
            <w:shd w:val="clear" w:color="auto" w:fill="auto"/>
            <w:noWrap/>
            <w:vAlign w:val="center"/>
            <w:hideMark/>
          </w:tcPr>
          <w:p w14:paraId="3BC31A92"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Samsung</w:t>
            </w:r>
          </w:p>
        </w:tc>
      </w:tr>
      <w:tr w:rsidR="00CC0296" w:rsidRPr="00016B51" w14:paraId="70F47EC5" w14:textId="77777777" w:rsidTr="00CC0296">
        <w:trPr>
          <w:trHeight w:val="170"/>
        </w:trPr>
        <w:tc>
          <w:tcPr>
            <w:tcW w:w="852" w:type="dxa"/>
            <w:shd w:val="clear" w:color="auto" w:fill="auto"/>
            <w:noWrap/>
            <w:vAlign w:val="center"/>
          </w:tcPr>
          <w:p w14:paraId="7811E4B4" w14:textId="77777777" w:rsidR="00CC0296" w:rsidRPr="008D0A88" w:rsidRDefault="00CC0296" w:rsidP="00CC0296">
            <w:pPr>
              <w:overflowPunct/>
              <w:autoSpaceDE/>
              <w:autoSpaceDN/>
              <w:adjustRightInd/>
              <w:spacing w:after="0"/>
              <w:jc w:val="right"/>
              <w:textAlignment w:val="auto"/>
              <w:rPr>
                <w:rFonts w:ascii="Arial" w:hAnsi="Arial" w:cs="Arial"/>
                <w:color w:val="000000"/>
                <w:sz w:val="14"/>
                <w:szCs w:val="14"/>
                <w:lang w:eastAsia="en-GB"/>
              </w:rPr>
            </w:pPr>
            <w:r w:rsidRPr="008D0A88">
              <w:rPr>
                <w:rFonts w:ascii="Arial" w:hAnsi="Arial" w:cs="Arial"/>
                <w:color w:val="000000"/>
                <w:sz w:val="14"/>
                <w:szCs w:val="14"/>
                <w:lang w:eastAsia="en-GB"/>
              </w:rPr>
              <w:t>880070</w:t>
            </w:r>
          </w:p>
        </w:tc>
        <w:tc>
          <w:tcPr>
            <w:tcW w:w="3798" w:type="dxa"/>
            <w:shd w:val="clear" w:color="auto" w:fill="auto"/>
            <w:noWrap/>
            <w:vAlign w:val="center"/>
          </w:tcPr>
          <w:p w14:paraId="617FCCFE" w14:textId="77777777" w:rsidR="00CC0296" w:rsidRPr="008D0A88" w:rsidRDefault="00CC0296" w:rsidP="00CC0296">
            <w:pPr>
              <w:overflowPunct/>
              <w:autoSpaceDE/>
              <w:autoSpaceDN/>
              <w:adjustRightInd/>
              <w:spacing w:after="0"/>
              <w:textAlignment w:val="auto"/>
              <w:rPr>
                <w:rFonts w:ascii="Arial" w:hAnsi="Arial" w:cs="Arial"/>
                <w:b/>
                <w:bCs/>
                <w:color w:val="000000"/>
                <w:sz w:val="14"/>
                <w:szCs w:val="14"/>
                <w:lang w:eastAsia="en-GB"/>
              </w:rPr>
            </w:pPr>
            <w:r w:rsidRPr="008D0A88">
              <w:rPr>
                <w:rFonts w:ascii="Arial" w:hAnsi="Arial" w:cs="Arial"/>
                <w:color w:val="000000"/>
                <w:sz w:val="14"/>
                <w:szCs w:val="14"/>
                <w:lang w:eastAsia="en-GB"/>
              </w:rPr>
              <w:t xml:space="preserve">   UE Conformance Test Aspects - Enhancements on MIMO for NR</w:t>
            </w:r>
          </w:p>
        </w:tc>
        <w:tc>
          <w:tcPr>
            <w:tcW w:w="2044" w:type="dxa"/>
            <w:shd w:val="clear" w:color="auto" w:fill="auto"/>
            <w:noWrap/>
            <w:vAlign w:val="center"/>
          </w:tcPr>
          <w:p w14:paraId="7EE812FF"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NR_eMIMO-UEConTest</w:t>
            </w:r>
          </w:p>
        </w:tc>
        <w:tc>
          <w:tcPr>
            <w:tcW w:w="554" w:type="dxa"/>
            <w:shd w:val="clear" w:color="auto" w:fill="auto"/>
            <w:noWrap/>
            <w:vAlign w:val="center"/>
          </w:tcPr>
          <w:p w14:paraId="282DC1F7"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R5</w:t>
            </w:r>
          </w:p>
        </w:tc>
        <w:tc>
          <w:tcPr>
            <w:tcW w:w="860" w:type="dxa"/>
            <w:shd w:val="clear" w:color="auto" w:fill="auto"/>
            <w:noWrap/>
            <w:vAlign w:val="center"/>
          </w:tcPr>
          <w:p w14:paraId="7E76E7FC"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RP-200895</w:t>
            </w:r>
          </w:p>
        </w:tc>
        <w:tc>
          <w:tcPr>
            <w:tcW w:w="1243" w:type="dxa"/>
            <w:shd w:val="clear" w:color="auto" w:fill="auto"/>
            <w:noWrap/>
            <w:vAlign w:val="center"/>
          </w:tcPr>
          <w:p w14:paraId="32AEA4C9" w14:textId="77777777" w:rsidR="00CC0296" w:rsidRPr="008D0A88" w:rsidRDefault="00CC0296" w:rsidP="00CC0296">
            <w:pPr>
              <w:overflowPunct/>
              <w:autoSpaceDE/>
              <w:autoSpaceDN/>
              <w:adjustRightInd/>
              <w:spacing w:after="0"/>
              <w:jc w:val="right"/>
              <w:textAlignment w:val="auto"/>
              <w:rPr>
                <w:rFonts w:ascii="Arial" w:hAnsi="Arial" w:cs="Arial"/>
                <w:b/>
                <w:bCs/>
                <w:color w:val="000000"/>
                <w:sz w:val="12"/>
                <w:szCs w:val="16"/>
                <w:lang w:eastAsia="en-GB"/>
              </w:rPr>
            </w:pPr>
            <w:r w:rsidRPr="008D0A88">
              <w:rPr>
                <w:rFonts w:ascii="Arial" w:hAnsi="Arial" w:cs="Arial"/>
                <w:b/>
                <w:bCs/>
                <w:color w:val="000000"/>
                <w:sz w:val="12"/>
                <w:szCs w:val="16"/>
                <w:lang w:eastAsia="en-GB"/>
              </w:rPr>
              <w:t>Huawei</w:t>
            </w:r>
          </w:p>
        </w:tc>
      </w:tr>
    </w:tbl>
    <w:p w14:paraId="6EB03DE8" w14:textId="639BB41E" w:rsidR="00CC0296" w:rsidRDefault="00CC0296" w:rsidP="00CC0296">
      <w:pPr>
        <w:rPr>
          <w:lang w:eastAsia="en-GB"/>
        </w:rPr>
      </w:pPr>
      <w:r w:rsidRPr="00016B51">
        <w:rPr>
          <w:lang w:eastAsia="en-GB"/>
        </w:rPr>
        <w:t xml:space="preserve">Summary based on the input provided by </w:t>
      </w:r>
      <w:r w:rsidR="002370CB" w:rsidRPr="002370CB">
        <w:rPr>
          <w:lang w:eastAsia="en-GB"/>
        </w:rPr>
        <w:t xml:space="preserve">Samsung </w:t>
      </w:r>
      <w:r w:rsidRPr="00016B51">
        <w:rPr>
          <w:lang w:eastAsia="en-GB"/>
        </w:rPr>
        <w:t xml:space="preserve">in </w:t>
      </w:r>
      <w:r w:rsidR="002370CB">
        <w:rPr>
          <w:lang w:eastAsia="en-GB"/>
        </w:rPr>
        <w:t xml:space="preserve">RP-202803, becoming the CR in </w:t>
      </w:r>
      <w:r w:rsidRPr="008D0A88">
        <w:rPr>
          <w:lang w:eastAsia="en-GB"/>
        </w:rPr>
        <w:t>SP-211558</w:t>
      </w:r>
      <w:r w:rsidRPr="00016B51">
        <w:rPr>
          <w:lang w:eastAsia="en-GB"/>
        </w:rPr>
        <w:t>.</w:t>
      </w:r>
    </w:p>
    <w:p w14:paraId="4C2F119A" w14:textId="42E59704" w:rsidR="00287AEB" w:rsidRPr="008D0A88" w:rsidRDefault="00287AEB" w:rsidP="00287AEB">
      <w:pPr>
        <w:pStyle w:val="Heading4"/>
        <w:rPr>
          <w:lang w:eastAsia="en-GB"/>
        </w:rPr>
      </w:pPr>
      <w:bookmarkStart w:id="1166" w:name="_Toc106883163"/>
      <w:r w:rsidRPr="008D0A88">
        <w:rPr>
          <w:lang w:eastAsia="en-GB"/>
        </w:rPr>
        <w:t>19.1</w:t>
      </w:r>
      <w:r>
        <w:rPr>
          <w:lang w:eastAsia="en-GB"/>
        </w:rPr>
        <w:t>.18.0</w:t>
      </w:r>
      <w:r w:rsidRPr="008D0A88">
        <w:rPr>
          <w:lang w:eastAsia="en-GB"/>
        </w:rPr>
        <w:t xml:space="preserve"> </w:t>
      </w:r>
      <w:r w:rsidRPr="008D0A88">
        <w:rPr>
          <w:lang w:eastAsia="en-GB"/>
        </w:rPr>
        <w:tab/>
      </w:r>
      <w:r>
        <w:rPr>
          <w:lang w:eastAsia="en-GB"/>
        </w:rPr>
        <w:t>Introduction on NR_eMIMO</w:t>
      </w:r>
      <w:bookmarkEnd w:id="1166"/>
    </w:p>
    <w:p w14:paraId="7A43CE4F" w14:textId="7B1AC545" w:rsidR="00CC0296" w:rsidRDefault="00CC0296" w:rsidP="00CC0296">
      <w:pPr>
        <w:spacing w:after="0"/>
        <w:ind w:firstLine="270"/>
        <w:jc w:val="both"/>
      </w:pPr>
      <w:r>
        <w:t>This work item introduce</w:t>
      </w:r>
      <w:r w:rsidR="00287AEB">
        <w:t>s</w:t>
      </w:r>
      <w:r>
        <w:t xml:space="preserve"> enhanced specification support for several key aspects on multi-input multi-output (MIMO) operation where Rel.15 NR was found deficient in terms of spectral efficiency, downlink/uplink transmit power efficiency, signalling latency, and signalling overhead. </w:t>
      </w:r>
    </w:p>
    <w:p w14:paraId="164EB599" w14:textId="77777777" w:rsidR="00CC0296" w:rsidRDefault="00CC0296" w:rsidP="00CC0296">
      <w:pPr>
        <w:spacing w:after="0"/>
        <w:ind w:firstLine="270"/>
        <w:jc w:val="both"/>
      </w:pPr>
      <w:r w:rsidRPr="008E2F6E">
        <w:rPr>
          <w:b/>
        </w:rPr>
        <w:t>First</w:t>
      </w:r>
      <w:r>
        <w:t>, although high-resolution downlink (DL) channel state information (CSI) can be made available to the gNB by the Type-II CSI (thereby facilitating high DL spectral efficiency), the associated uplink (UL) reporting overhead is prohibitively high. This would burden the system since such high-resolution DL CSI is typically used with large number of users per cell.</w:t>
      </w:r>
    </w:p>
    <w:p w14:paraId="64995CA9" w14:textId="77777777" w:rsidR="00CC0296" w:rsidRPr="003D736D" w:rsidRDefault="00CC0296" w:rsidP="00CC0296">
      <w:pPr>
        <w:spacing w:after="0"/>
        <w:ind w:firstLine="270"/>
        <w:jc w:val="both"/>
      </w:pPr>
      <w:r w:rsidRPr="008E2F6E">
        <w:rPr>
          <w:b/>
        </w:rPr>
        <w:t>Second</w:t>
      </w:r>
      <w:r>
        <w:t xml:space="preserve">, </w:t>
      </w:r>
      <w:r w:rsidRPr="003D736D">
        <w:t>Rel</w:t>
      </w:r>
      <w:r>
        <w:t>.</w:t>
      </w:r>
      <w:r w:rsidRPr="003D736D">
        <w:t>15 mainly focus</w:t>
      </w:r>
      <w:r>
        <w:t>es on single-TRP-</w:t>
      </w:r>
      <w:r w:rsidRPr="003D736D">
        <w:t>based transmission/reception with ideal backhaul from UE perspective. Enhancements for Multi-TRP/panel transmission are to further improve DL data rate and spectral efficiency by fully utilizing multi-TRP/panel simultaneously with non-coherent joint transmission (NCJT) in ideal/non-backhaul conditions, or further exploit spatial diversity with time/frequency domain repetition to improve transmission reliability.</w:t>
      </w:r>
    </w:p>
    <w:p w14:paraId="6A84B46E" w14:textId="77777777" w:rsidR="00CC0296" w:rsidRDefault="00CC0296" w:rsidP="00CC0296">
      <w:pPr>
        <w:spacing w:after="0"/>
        <w:ind w:firstLine="270"/>
        <w:jc w:val="both"/>
      </w:pPr>
      <w:r w:rsidRPr="008E2F6E">
        <w:rPr>
          <w:b/>
        </w:rPr>
        <w:t>Third</w:t>
      </w:r>
      <w:r>
        <w:t>, although Rel.15 supports flexible beam management (BM) functionality to accommodate various implementation and usage scenarios, Rel.15 BM signaling framework could require a large amount of signaling for updating beam RS and pathloss reference RS for respective DL and UL signals when the best DL-UL beam pair is changed frequently due to UE mobility, rotation, or beam blockage. Therefore, in Rel.16, five features were introduced for the purpose of BM signaling overhead and latency reduction. Additionally, in Rel.15, L1-RSRP-based beam measurement and reporting are supported. To facilitate interference-aware beam selection, L1-SINR-based beam measurement and reporting were introduced. Finally, in Rel.15, beam failure recovery (BFR) is supported only for spCell. To improve the performance and reliability for SCell, BFR for SCell was introduced.</w:t>
      </w:r>
    </w:p>
    <w:p w14:paraId="000AD587" w14:textId="77777777" w:rsidR="00CC0296" w:rsidRDefault="00CC0296" w:rsidP="00CC0296">
      <w:pPr>
        <w:spacing w:after="0"/>
        <w:ind w:firstLine="270"/>
        <w:jc w:val="both"/>
      </w:pPr>
      <w:r w:rsidRPr="00CE3662">
        <w:rPr>
          <w:b/>
        </w:rPr>
        <w:lastRenderedPageBreak/>
        <w:t>Fourth</w:t>
      </w:r>
      <w:r>
        <w:t>, a high peak to average power ratio (PAPR) issue identified for Rel.15 DM-RS for PDSCH, PUSCH and PUCCH format 3 and 4 was corrected by defining new Rel.16 DM-RS which have the same PAPR as its associated data/control channel.</w:t>
      </w:r>
    </w:p>
    <w:p w14:paraId="3AAE4F4B" w14:textId="77777777" w:rsidR="00CC0296" w:rsidRDefault="00CC0296" w:rsidP="00CC0296">
      <w:pPr>
        <w:spacing w:after="0"/>
        <w:ind w:firstLine="270"/>
        <w:jc w:val="both"/>
      </w:pPr>
      <w:r w:rsidRPr="008E2F6E">
        <w:rPr>
          <w:b/>
        </w:rPr>
        <w:t>Fifth</w:t>
      </w:r>
      <w:r>
        <w:t>, in</w:t>
      </w:r>
      <w:r w:rsidRPr="00A63A1B">
        <w:t xml:space="preserve"> </w:t>
      </w:r>
      <w:r>
        <w:t>Rel.15 UL codebook-based transmission, the non-coherent and partial-coherent codebook subsets –especially with lower rank transmission– cannot reach the maximum output power (declared by the UE) with power scaling mechanism. Three modes of UL full-power transmission and three UE capabilities are specified to accommodate different power amplifier (PA) architectures.</w:t>
      </w:r>
    </w:p>
    <w:p w14:paraId="4C24D361" w14:textId="77777777" w:rsidR="00CC0296" w:rsidRPr="00916091" w:rsidRDefault="00CC0296" w:rsidP="00CC0296">
      <w:pPr>
        <w:spacing w:after="0"/>
        <w:jc w:val="both"/>
      </w:pPr>
    </w:p>
    <w:p w14:paraId="3BCDFD44" w14:textId="051C3C5D" w:rsidR="00CC0296" w:rsidRPr="008D0A88" w:rsidRDefault="00CC0296" w:rsidP="00CC0296">
      <w:pPr>
        <w:pStyle w:val="Heading4"/>
        <w:rPr>
          <w:lang w:eastAsia="en-GB"/>
        </w:rPr>
      </w:pPr>
      <w:bookmarkStart w:id="1167" w:name="_Toc106883164"/>
      <w:r w:rsidRPr="008D0A88">
        <w:rPr>
          <w:lang w:eastAsia="en-GB"/>
        </w:rPr>
        <w:t>19.1</w:t>
      </w:r>
      <w:r>
        <w:rPr>
          <w:lang w:eastAsia="en-GB"/>
        </w:rPr>
        <w:t>.18.1</w:t>
      </w:r>
      <w:r w:rsidRPr="008D0A88">
        <w:rPr>
          <w:lang w:eastAsia="en-GB"/>
        </w:rPr>
        <w:t xml:space="preserve"> </w:t>
      </w:r>
      <w:r w:rsidRPr="008D0A88">
        <w:rPr>
          <w:lang w:eastAsia="en-GB"/>
        </w:rPr>
        <w:tab/>
        <w:t>MU-MIMO CSI</w:t>
      </w:r>
      <w:bookmarkEnd w:id="1167"/>
    </w:p>
    <w:p w14:paraId="6879E90D" w14:textId="1D1D2CD8" w:rsidR="00CC0296" w:rsidRDefault="00CC0296" w:rsidP="00CC0296">
      <w:pPr>
        <w:spacing w:after="0"/>
        <w:ind w:firstLine="270"/>
        <w:jc w:val="both"/>
      </w:pPr>
      <w:r w:rsidRPr="00EF5FF0">
        <w:t xml:space="preserve">For </w:t>
      </w:r>
      <w:r w:rsidR="00287AEB">
        <w:t>Multi-User MIMO (</w:t>
      </w:r>
      <w:r w:rsidRPr="00EF5FF0">
        <w:t>MU-MIMO</w:t>
      </w:r>
      <w:r w:rsidR="00287AEB">
        <w:t>)</w:t>
      </w:r>
      <w:r w:rsidRPr="00EF5FF0">
        <w:t xml:space="preserve"> transmission, the </w:t>
      </w:r>
      <w:r w:rsidR="00287AEB" w:rsidRPr="00287AEB">
        <w:t>Precoding Matrix Indicator (</w:t>
      </w:r>
      <w:r>
        <w:t>PMI</w:t>
      </w:r>
      <w:r w:rsidR="00287AEB">
        <w:t>)</w:t>
      </w:r>
      <w:r w:rsidRPr="00EF5FF0">
        <w:t xml:space="preserve"> codebook </w:t>
      </w:r>
      <w:r>
        <w:t xml:space="preserve">is designed to </w:t>
      </w:r>
      <w:r w:rsidRPr="00EF5FF0">
        <w:t xml:space="preserve">represent dominant </w:t>
      </w:r>
      <w:r>
        <w:t xml:space="preserve">channel </w:t>
      </w:r>
      <w:r w:rsidRPr="00EF5FF0">
        <w:t xml:space="preserve">eigenvectors for multiple SBs with high-resolution. </w:t>
      </w:r>
      <w:r>
        <w:t>In matrix form, this corresponds to a</w:t>
      </w:r>
      <w:r w:rsidRPr="00EF5FF0">
        <w:t xml:space="preserve">n </w:t>
      </w:r>
      <w:r w:rsidRPr="00EF5FF0">
        <w:rPr>
          <w:rFonts w:eastAsia="Malgun Gothic"/>
          <w:iCs/>
          <w:lang w:eastAsia="ko-KR"/>
        </w:rPr>
        <w:t xml:space="preserve"> </w:t>
      </w:r>
      <m:oMath>
        <m:r>
          <w:rPr>
            <w:rFonts w:ascii="Cambria Math" w:eastAsia="Malgun Gothic" w:hAnsi="Cambria Math"/>
            <w:lang w:eastAsia="ko-KR"/>
          </w:rPr>
          <m:t>N×K</m:t>
        </m:r>
      </m:oMath>
      <w:r w:rsidRPr="00EF5FF0">
        <w:rPr>
          <w:rFonts w:eastAsia="Malgun Gothic"/>
          <w:iCs/>
          <w:lang w:eastAsia="ko-KR"/>
        </w:rPr>
        <w:t xml:space="preserve"> </w:t>
      </w:r>
      <w:r w:rsidRPr="00EF5FF0">
        <w:rPr>
          <w:rFonts w:eastAsia="Malgun Gothic"/>
          <w:i/>
          <w:iCs/>
          <w:lang w:eastAsia="ko-KR"/>
        </w:rPr>
        <w:t xml:space="preserve">channel matrix </w:t>
      </w:r>
      <m:oMath>
        <m:sSub>
          <m:sSubPr>
            <m:ctrlPr>
              <w:rPr>
                <w:rFonts w:ascii="Cambria Math" w:eastAsia="Malgun Gothic" w:hAnsi="Cambria Math"/>
                <w:i/>
                <w:iCs/>
                <w:lang w:eastAsia="ko-KR"/>
              </w:rPr>
            </m:ctrlPr>
          </m:sSubPr>
          <m:e>
            <m:r>
              <m:rPr>
                <m:sty m:val="bi"/>
              </m:rPr>
              <w:rPr>
                <w:rFonts w:ascii="Cambria Math" w:eastAsia="Malgun Gothic" w:hAnsi="Cambria Math"/>
                <w:lang w:eastAsia="ko-KR"/>
              </w:rPr>
              <m:t>H</m:t>
            </m:r>
          </m:e>
          <m:sub>
            <m:r>
              <w:rPr>
                <w:rFonts w:ascii="Cambria Math" w:eastAsia="Malgun Gothic" w:hAnsi="Cambria Math"/>
                <w:lang w:eastAsia="ko-KR"/>
              </w:rPr>
              <m:t>N,K</m:t>
            </m:r>
          </m:sub>
        </m:sSub>
        <m:r>
          <w:rPr>
            <w:rFonts w:ascii="Cambria Math" w:eastAsia="Malgun Gothic" w:hAnsi="Cambria Math"/>
            <w:lang w:eastAsia="ko-KR"/>
          </w:rPr>
          <m:t xml:space="preserve"> </m:t>
        </m:r>
      </m:oMath>
      <w:r>
        <w:rPr>
          <w:rFonts w:eastAsia="Malgun Gothic"/>
          <w:iCs/>
          <w:lang w:eastAsia="ko-KR"/>
        </w:rPr>
        <w:t xml:space="preserve">as shown in </w:t>
      </w:r>
      <w:r>
        <w:rPr>
          <w:rFonts w:eastAsia="Malgun Gothic"/>
          <w:iCs/>
          <w:lang w:eastAsia="ko-KR"/>
        </w:rPr>
        <w:fldChar w:fldCharType="begin"/>
      </w:r>
      <w:r>
        <w:rPr>
          <w:rFonts w:eastAsia="Malgun Gothic"/>
          <w:iCs/>
          <w:lang w:eastAsia="ko-KR"/>
        </w:rPr>
        <w:instrText xml:space="preserve"> REF _Ref57165463 \h </w:instrText>
      </w:r>
      <w:r>
        <w:rPr>
          <w:rFonts w:eastAsia="Malgun Gothic"/>
          <w:iCs/>
          <w:lang w:eastAsia="ko-KR"/>
        </w:rPr>
      </w:r>
      <w:r>
        <w:rPr>
          <w:rFonts w:eastAsia="Malgun Gothic"/>
          <w:iCs/>
          <w:lang w:eastAsia="ko-KR"/>
        </w:rPr>
        <w:fldChar w:fldCharType="separate"/>
      </w:r>
      <w:r w:rsidRPr="00DF54D4">
        <w:t xml:space="preserve">Figure </w:t>
      </w:r>
      <w:r>
        <w:rPr>
          <w:noProof/>
        </w:rPr>
        <w:t>1</w:t>
      </w:r>
      <w:r>
        <w:rPr>
          <w:rFonts w:eastAsia="Malgun Gothic"/>
          <w:iCs/>
          <w:lang w:eastAsia="ko-KR"/>
        </w:rPr>
        <w:fldChar w:fldCharType="end"/>
      </w:r>
      <w:r w:rsidRPr="00EF5FF0">
        <w:rPr>
          <w:rFonts w:eastAsia="Malgun Gothic"/>
          <w:iCs/>
          <w:lang w:eastAsia="ko-KR"/>
        </w:rPr>
        <w:t xml:space="preserve">, </w:t>
      </w:r>
      <w:r w:rsidRPr="00EF5FF0">
        <w:t xml:space="preserve">where </w:t>
      </w:r>
      <m:oMath>
        <m:r>
          <w:rPr>
            <w:rFonts w:ascii="Cambria Math" w:hAnsi="Cambria Math"/>
          </w:rPr>
          <m:t>K</m:t>
        </m:r>
      </m:oMath>
      <w:r w:rsidRPr="00EF5FF0">
        <w:t xml:space="preserve"> is number of SBs, and the </w:t>
      </w:r>
      <w:r w:rsidRPr="00EF5FF0">
        <w:rPr>
          <w:i/>
        </w:rPr>
        <w:t>k</w:t>
      </w:r>
      <w:r w:rsidRPr="00EF5FF0">
        <w:t xml:space="preserve">-th column of </w:t>
      </w:r>
      <m:oMath>
        <m:sSub>
          <m:sSubPr>
            <m:ctrlPr>
              <w:rPr>
                <w:rFonts w:ascii="Cambria Math" w:eastAsia="Malgun Gothic" w:hAnsi="Cambria Math"/>
                <w:i/>
                <w:iCs/>
                <w:lang w:eastAsia="ko-KR"/>
              </w:rPr>
            </m:ctrlPr>
          </m:sSubPr>
          <m:e>
            <m:r>
              <m:rPr>
                <m:sty m:val="bi"/>
              </m:rPr>
              <w:rPr>
                <w:rFonts w:ascii="Cambria Math" w:eastAsia="Malgun Gothic" w:hAnsi="Cambria Math"/>
                <w:lang w:eastAsia="ko-KR"/>
              </w:rPr>
              <m:t>H</m:t>
            </m:r>
          </m:e>
          <m:sub>
            <m:r>
              <w:rPr>
                <w:rFonts w:ascii="Cambria Math" w:eastAsia="Malgun Gothic" w:hAnsi="Cambria Math"/>
                <w:lang w:eastAsia="ko-KR"/>
              </w:rPr>
              <m:t>N,K</m:t>
            </m:r>
          </m:sub>
        </m:sSub>
      </m:oMath>
      <w:r w:rsidRPr="00EF5FF0">
        <w:t xml:space="preserve"> corresponds to channel eigenvector for SB </w:t>
      </w:r>
      <w:r w:rsidRPr="00EF5FF0">
        <w:rPr>
          <w:i/>
        </w:rPr>
        <w:t>k</w:t>
      </w:r>
      <w:r w:rsidRPr="00EF5FF0">
        <w:t>.</w:t>
      </w:r>
    </w:p>
    <w:p w14:paraId="27EE7F46" w14:textId="77777777" w:rsidR="00CC0296" w:rsidRPr="00973AF5" w:rsidRDefault="00CC0296" w:rsidP="000E5505">
      <w:pPr>
        <w:pStyle w:val="TH"/>
      </w:pPr>
      <w:bookmarkStart w:id="1168" w:name="_Hlk89887643"/>
      <w:r w:rsidRPr="00973AF5">
        <w:rPr>
          <w:noProof/>
          <w:lang w:val="en-US" w:eastAsia="ko-KR"/>
        </w:rPr>
        <w:drawing>
          <wp:inline distT="0" distB="0" distL="0" distR="0" wp14:anchorId="2CCDA163" wp14:editId="67B51234">
            <wp:extent cx="1858010" cy="13773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58010" cy="1377315"/>
                    </a:xfrm>
                    <a:prstGeom prst="rect">
                      <a:avLst/>
                    </a:prstGeom>
                    <a:noFill/>
                    <a:ln>
                      <a:noFill/>
                    </a:ln>
                  </pic:spPr>
                </pic:pic>
              </a:graphicData>
            </a:graphic>
          </wp:inline>
        </w:drawing>
      </w:r>
    </w:p>
    <w:p w14:paraId="03957B52" w14:textId="77777777" w:rsidR="00CC0296" w:rsidRPr="00844B6F" w:rsidRDefault="00CC0296" w:rsidP="00844B6F">
      <w:pPr>
        <w:pStyle w:val="TF"/>
      </w:pPr>
      <w:bookmarkStart w:id="1169" w:name="_Ref57165463"/>
      <w:r w:rsidRPr="00844B6F">
        <w:t xml:space="preserve">Figure </w:t>
      </w:r>
      <w:r w:rsidR="0096586E">
        <w:fldChar w:fldCharType="begin"/>
      </w:r>
      <w:r w:rsidR="0096586E">
        <w:instrText xml:space="preserve"> SEQ Figure \* ARABIC </w:instrText>
      </w:r>
      <w:r w:rsidR="0096586E">
        <w:fldChar w:fldCharType="separate"/>
      </w:r>
      <w:r w:rsidRPr="00844B6F">
        <w:t>1</w:t>
      </w:r>
      <w:r w:rsidR="0096586E">
        <w:fldChar w:fldCharType="end"/>
      </w:r>
      <w:bookmarkEnd w:id="1169"/>
      <w:r w:rsidRPr="00844B6F">
        <w:t xml:space="preserve"> Channel matrix.</w:t>
      </w:r>
    </w:p>
    <w:bookmarkEnd w:id="1168"/>
    <w:p w14:paraId="18A8B8EE" w14:textId="77777777" w:rsidR="00CC0296" w:rsidRDefault="00CC0296" w:rsidP="00CC0296">
      <w:pPr>
        <w:spacing w:after="0"/>
        <w:ind w:firstLine="270"/>
        <w:jc w:val="both"/>
      </w:pPr>
      <w:r w:rsidRPr="00EF5FF0">
        <w:t xml:space="preserve">The Rel. 15 Type II CSI </w:t>
      </w:r>
      <w:r>
        <w:t xml:space="preserve">is based in </w:t>
      </w:r>
      <w:r w:rsidRPr="00EF5FF0">
        <w:t>compress</w:t>
      </w:r>
      <w:r>
        <w:t>ing</w:t>
      </w:r>
      <w:r w:rsidRPr="00EF5FF0">
        <w:t xml:space="preserve"> (columns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w:t>
      </w:r>
      <w:r>
        <w:t>spatial domain (</w:t>
      </w:r>
      <w:r w:rsidRPr="00EF5FF0">
        <w:t>SD</w:t>
      </w:r>
      <w:r>
        <w:t>)</w:t>
      </w:r>
      <w:r w:rsidRPr="00EF5FF0">
        <w:t xml:space="preserve"> by performing </w:t>
      </w:r>
      <w:r>
        <w:t>linear combination (</w:t>
      </w:r>
      <w:r w:rsidRPr="00EF5FF0">
        <w:t>LC</w:t>
      </w:r>
      <w:r>
        <w:t>)</w:t>
      </w:r>
      <w:r w:rsidRPr="00EF5FF0">
        <w:t xml:space="preserve"> </w:t>
      </w:r>
      <w:r>
        <w:t xml:space="preserve">of </w:t>
      </w:r>
      <m:oMath>
        <m:r>
          <w:rPr>
            <w:rFonts w:ascii="Cambria Math" w:hAnsi="Cambria Math"/>
          </w:rPr>
          <m:t>L&gt;1</m:t>
        </m:r>
      </m:oMath>
      <w:r>
        <w:t xml:space="preserve"> </w:t>
      </w:r>
      <w:r w:rsidRPr="00EF5FF0">
        <w:t>SD basis</w:t>
      </w:r>
      <w:r>
        <w:t xml:space="preserve"> vectors that comprise columns of</w:t>
      </w:r>
      <w:r w:rsidRPr="00EF5FF0">
        <w:t xml:space="preserve">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t>.</w:t>
      </w:r>
      <w:r>
        <w:t xml:space="preserve"> In particular</w:t>
      </w:r>
      <w:r w:rsidRPr="00EF5FF0">
        <w:t xml:space="preserve">, an eigenvector </w:t>
      </w:r>
      <w:r w:rsidRPr="00EF5FF0">
        <w:rPr>
          <w:b/>
          <w:i/>
        </w:rPr>
        <w:t>e</w:t>
      </w:r>
      <w:r w:rsidRPr="00EF5FF0">
        <w:t xml:space="preserve"> o</w:t>
      </w:r>
      <w:r>
        <w:t>f the channel is expressed as a</w:t>
      </w:r>
      <w:r w:rsidRPr="00EF5FF0">
        <w:t xml:space="preserve"> LC of </w:t>
      </w:r>
      <w:r w:rsidRPr="00EF5FF0">
        <w:rPr>
          <w:i/>
        </w:rPr>
        <w:t>L</w:t>
      </w:r>
      <w:r w:rsidRPr="00EF5FF0">
        <w:t xml:space="preserve"> Discrete Fourier Transform (DFT) vectors: </w:t>
      </w:r>
      <m:oMath>
        <m:r>
          <m:rPr>
            <m:sty m:val="bi"/>
          </m:rPr>
          <w:rPr>
            <w:rFonts w:ascii="Cambria Math" w:hAnsi="Cambria Math"/>
          </w:rPr>
          <m:t>e</m:t>
        </m:r>
        <m:r>
          <w:rPr>
            <w:rFonts w:ascii="Cambria Math" w:hAnsi="Cambria Math"/>
          </w:rPr>
          <m:t>≈</m:t>
        </m:r>
        <m:nary>
          <m:naryPr>
            <m:chr m:val="∑"/>
            <m:limLoc m:val="subSup"/>
            <m:ctrlPr>
              <w:rPr>
                <w:rFonts w:ascii="Cambria Math" w:hAnsi="Cambria Math"/>
                <w:i/>
              </w:rPr>
            </m:ctrlPr>
          </m:naryPr>
          <m:sub>
            <m:r>
              <w:rPr>
                <w:rFonts w:ascii="Cambria Math" w:hAnsi="Cambria Math"/>
              </w:rPr>
              <m:t>i=0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i</m:t>
                </m:r>
              </m:sub>
            </m:sSub>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nary>
      </m:oMath>
      <w:r>
        <w:t xml:space="preserve">. This is illustrated in </w:t>
      </w:r>
      <w:r w:rsidRPr="000949C3">
        <w:fldChar w:fldCharType="begin"/>
      </w:r>
      <w:r w:rsidRPr="000949C3">
        <w:instrText xml:space="preserve"> REF _Ref57165509 \h  \* MERGEFORMAT </w:instrText>
      </w:r>
      <w:r w:rsidRPr="000949C3">
        <w:fldChar w:fldCharType="separate"/>
      </w:r>
      <w:r w:rsidRPr="00E239C9">
        <w:t xml:space="preserve">Figure </w:t>
      </w:r>
      <w:r w:rsidRPr="00E239C9">
        <w:rPr>
          <w:noProof/>
        </w:rPr>
        <w:t>2</w:t>
      </w:r>
      <w:r w:rsidRPr="000949C3">
        <w:fldChar w:fldCharType="end"/>
      </w:r>
      <w:r w:rsidRPr="000949C3">
        <w:t>. The P</w:t>
      </w:r>
      <w:r>
        <w:t>MI codebook is used to report the following components:</w:t>
      </w:r>
    </w:p>
    <w:p w14:paraId="1BCB4885" w14:textId="77777777" w:rsidR="00CC0296" w:rsidRDefault="0096586E" w:rsidP="00CC0296">
      <w:pPr>
        <w:pStyle w:val="ListParagraph"/>
        <w:numPr>
          <w:ilvl w:val="0"/>
          <w:numId w:val="19"/>
        </w:numPr>
        <w:ind w:leftChars="0"/>
        <w:contextualSpacing/>
        <w:jc w:val="both"/>
      </w:pP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CC0296">
        <w:t xml:space="preserve">: </w:t>
      </w:r>
      <w:r w:rsidR="00CC0296" w:rsidRPr="00EF5FF0">
        <w:t xml:space="preserve">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rsidR="00CC0296">
        <w:t xml:space="preserve"> reported common for all SBs (WB reporting); and </w:t>
      </w:r>
    </w:p>
    <w:p w14:paraId="60A9E9C9" w14:textId="77777777" w:rsidR="00CC0296" w:rsidRDefault="0096586E" w:rsidP="00CC0296">
      <w:pPr>
        <w:pStyle w:val="ListParagraph"/>
        <w:numPr>
          <w:ilvl w:val="0"/>
          <w:numId w:val="19"/>
        </w:numPr>
        <w:ind w:leftChars="0"/>
        <w:contextualSpacing/>
        <w:jc w:val="both"/>
      </w:pP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CC0296">
        <w:t xml:space="preserve">: amplitude and phase of </w:t>
      </w:r>
      <w:r w:rsidR="00CC0296" w:rsidRPr="00EF5FF0">
        <w:t xml:space="preserve">coefficients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rsidR="00CC0296">
        <w:t xml:space="preserve"> reported independently for each SB (SB reporting).</w:t>
      </w:r>
    </w:p>
    <w:p w14:paraId="717AAB31" w14:textId="77777777" w:rsidR="00CC0296" w:rsidRPr="00EF5FF0" w:rsidRDefault="00CC0296" w:rsidP="00844B6F">
      <w:pPr>
        <w:pStyle w:val="TH"/>
      </w:pPr>
      <w:r>
        <w:rPr>
          <w:noProof/>
          <w:lang w:val="en-US" w:eastAsia="ko-KR"/>
        </w:rPr>
        <w:drawing>
          <wp:inline distT="0" distB="0" distL="0" distR="0" wp14:anchorId="28883A6C" wp14:editId="0D35F96F">
            <wp:extent cx="2837180" cy="1734820"/>
            <wp:effectExtent l="0" t="0" r="0"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b="16559"/>
                    <a:stretch>
                      <a:fillRect/>
                    </a:stretch>
                  </pic:blipFill>
                  <pic:spPr bwMode="auto">
                    <a:xfrm>
                      <a:off x="0" y="0"/>
                      <a:ext cx="2837180" cy="1734820"/>
                    </a:xfrm>
                    <a:prstGeom prst="rect">
                      <a:avLst/>
                    </a:prstGeom>
                    <a:noFill/>
                    <a:ln>
                      <a:noFill/>
                    </a:ln>
                  </pic:spPr>
                </pic:pic>
              </a:graphicData>
            </a:graphic>
          </wp:inline>
        </w:drawing>
      </w:r>
    </w:p>
    <w:p w14:paraId="0A067B94" w14:textId="77777777" w:rsidR="00CC0296" w:rsidRPr="002B6714" w:rsidRDefault="00CC0296" w:rsidP="00844B6F">
      <w:pPr>
        <w:pStyle w:val="TF"/>
      </w:pPr>
      <w:bookmarkStart w:id="1170" w:name="_Ref57165509"/>
      <w:r w:rsidRPr="00E239C9">
        <w:t xml:space="preserve">Figure </w:t>
      </w:r>
      <w:r w:rsidR="0096586E">
        <w:fldChar w:fldCharType="begin"/>
      </w:r>
      <w:r w:rsidR="0096586E">
        <w:instrText xml:space="preserve"> SEQ Figure \* ARABIC </w:instrText>
      </w:r>
      <w:r w:rsidR="0096586E">
        <w:fldChar w:fldCharType="separate"/>
      </w:r>
      <w:r w:rsidRPr="00E239C9">
        <w:rPr>
          <w:noProof/>
        </w:rPr>
        <w:t>2</w:t>
      </w:r>
      <w:r w:rsidR="0096586E">
        <w:rPr>
          <w:noProof/>
        </w:rPr>
        <w:fldChar w:fldCharType="end"/>
      </w:r>
      <w:bookmarkEnd w:id="1170"/>
      <w:r>
        <w:rPr>
          <w:i/>
        </w:rPr>
        <w:t xml:space="preserve"> </w:t>
      </w:r>
      <w:r w:rsidRPr="002B6714">
        <w:t>Linear combination based Rel. 15 Type II CSI feedback.</w:t>
      </w:r>
    </w:p>
    <w:p w14:paraId="35BF8B26" w14:textId="77777777" w:rsidR="00CC0296" w:rsidRPr="006A58E9" w:rsidRDefault="00CC0296" w:rsidP="00CC0296">
      <w:pPr>
        <w:spacing w:after="120" w:line="228" w:lineRule="auto"/>
        <w:ind w:firstLine="288"/>
        <w:jc w:val="both"/>
      </w:pPr>
      <w:r>
        <w:rPr>
          <w:color w:val="000000"/>
          <w:lang w:eastAsia="ko-KR"/>
        </w:rPr>
        <w:t xml:space="preserve">Although Rel. </w:t>
      </w:r>
      <w:r w:rsidRPr="006A58E9">
        <w:rPr>
          <w:color w:val="000000"/>
          <w:lang w:eastAsia="ko-KR"/>
        </w:rPr>
        <w:t xml:space="preserve">15 Type II CSI can offer large </w:t>
      </w:r>
      <w:r>
        <w:rPr>
          <w:color w:val="000000"/>
          <w:lang w:eastAsia="ko-KR"/>
        </w:rPr>
        <w:t>p</w:t>
      </w:r>
      <w:r w:rsidRPr="006A58E9">
        <w:rPr>
          <w:color w:val="000000"/>
          <w:lang w:eastAsia="ko-KR"/>
        </w:rPr>
        <w:t xml:space="preserve">erformance gain, the overhead (number of bits) to report Type II CSI </w:t>
      </w:r>
      <w:r w:rsidRPr="006A58E9">
        <w:t xml:space="preserve">is </w:t>
      </w:r>
      <m:oMath>
        <m:r>
          <w:rPr>
            <w:rFonts w:ascii="Cambria Math" w:hAnsi="Cambria Math"/>
          </w:rPr>
          <m:t>O(L×K×Rank)</m:t>
        </m:r>
      </m:oMath>
      <w:r w:rsidRPr="006A58E9">
        <w:t xml:space="preserve"> which can be </w:t>
      </w:r>
      <w:r>
        <w:t xml:space="preserve">excessively </w:t>
      </w:r>
      <w:r w:rsidRPr="006A58E9">
        <w:t xml:space="preserve">large (cf. </w:t>
      </w:r>
      <w:r>
        <w:rPr>
          <w:color w:val="000000" w:themeColor="text1"/>
        </w:rPr>
        <w:fldChar w:fldCharType="begin"/>
      </w:r>
      <w:r>
        <w:instrText xml:space="preserve"> REF _Ref57165589 \h </w:instrText>
      </w:r>
      <w:r>
        <w:rPr>
          <w:color w:val="000000" w:themeColor="text1"/>
        </w:rPr>
      </w:r>
      <w:r>
        <w:rPr>
          <w:color w:val="000000" w:themeColor="text1"/>
        </w:rPr>
        <w:fldChar w:fldCharType="separate"/>
      </w:r>
      <w:r w:rsidRPr="00FD10DE">
        <w:t xml:space="preserve">Table </w:t>
      </w:r>
      <w:r>
        <w:rPr>
          <w:noProof/>
        </w:rPr>
        <w:t>1</w:t>
      </w:r>
      <w:r>
        <w:rPr>
          <w:color w:val="000000" w:themeColor="text1"/>
        </w:rPr>
        <w:fldChar w:fldCharType="end"/>
      </w:r>
      <w:r w:rsidRPr="006A58E9">
        <w:rPr>
          <w:color w:val="000000" w:themeColor="text1"/>
        </w:rPr>
        <w:t>)</w:t>
      </w:r>
      <w:r w:rsidRPr="006A58E9">
        <w:t xml:space="preserve">.  </w:t>
      </w:r>
    </w:p>
    <w:p w14:paraId="1049F4FE" w14:textId="77777777" w:rsidR="00CC0296" w:rsidRPr="00FD10DE" w:rsidRDefault="00CC0296" w:rsidP="00CC0296">
      <w:pPr>
        <w:pStyle w:val="Caption"/>
        <w:jc w:val="center"/>
      </w:pPr>
      <w:bookmarkStart w:id="1171" w:name="_Ref57165589"/>
      <w:r w:rsidRPr="00FD10DE">
        <w:t xml:space="preserve">Table </w:t>
      </w:r>
      <w:r w:rsidR="0096586E">
        <w:fldChar w:fldCharType="begin"/>
      </w:r>
      <w:r w:rsidR="0096586E">
        <w:instrText xml:space="preserve"> SEQ Table \* ARABIC </w:instrText>
      </w:r>
      <w:r w:rsidR="0096586E">
        <w:fldChar w:fldCharType="separate"/>
      </w:r>
      <w:r>
        <w:rPr>
          <w:noProof/>
        </w:rPr>
        <w:t>1</w:t>
      </w:r>
      <w:r w:rsidR="0096586E">
        <w:rPr>
          <w:noProof/>
        </w:rPr>
        <w:fldChar w:fldCharType="end"/>
      </w:r>
      <w:bookmarkEnd w:id="1171"/>
      <w:r w:rsidRPr="00FD10DE">
        <w:t xml:space="preserve"> Rel. 15 Type II CSI reporting payload (bits) for 10 SBs</w:t>
      </w:r>
    </w:p>
    <w:tbl>
      <w:tblPr>
        <w:tblStyle w:val="List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18"/>
        <w:gridCol w:w="763"/>
        <w:gridCol w:w="763"/>
        <w:gridCol w:w="763"/>
        <w:gridCol w:w="763"/>
        <w:gridCol w:w="763"/>
        <w:gridCol w:w="763"/>
      </w:tblGrid>
      <w:tr w:rsidR="00CC0296" w:rsidRPr="006A58E9" w14:paraId="39983AD7" w14:textId="77777777" w:rsidTr="00CC0296">
        <w:trPr>
          <w:cnfStyle w:val="100000000000" w:firstRow="1" w:lastRow="0" w:firstColumn="0" w:lastColumn="0" w:oddVBand="0" w:evenVBand="0" w:oddHBand="0" w:evenHBand="0" w:firstRowFirstColumn="0" w:firstRowLastColumn="0" w:lastRowFirstColumn="0" w:lastRowLastColumn="0"/>
          <w:trHeight w:val="107"/>
          <w:jc w:val="center"/>
        </w:trPr>
        <w:tc>
          <w:tcPr>
            <w:tcW w:w="0" w:type="auto"/>
            <w:vMerge w:val="restart"/>
            <w:vAlign w:val="center"/>
            <w:hideMark/>
          </w:tcPr>
          <w:p w14:paraId="004872FE" w14:textId="77777777" w:rsidR="00CC0296" w:rsidRPr="006A58E9" w:rsidRDefault="00CC0296" w:rsidP="00CC0296">
            <w:pPr>
              <w:pStyle w:val="maintext"/>
              <w:spacing w:before="0" w:after="0" w:line="240" w:lineRule="auto"/>
              <w:ind w:firstLineChars="0" w:firstLine="0"/>
              <w:rPr>
                <w:rFonts w:cs="Times New Roman"/>
                <w:b w:val="0"/>
                <w:i/>
              </w:rPr>
            </w:pPr>
            <w:r w:rsidRPr="006A58E9">
              <w:rPr>
                <w:rFonts w:cs="Times New Roman"/>
                <w:i/>
              </w:rPr>
              <w:t>L</w:t>
            </w:r>
          </w:p>
        </w:tc>
        <w:tc>
          <w:tcPr>
            <w:tcW w:w="0" w:type="auto"/>
            <w:gridSpan w:val="2"/>
            <w:vAlign w:val="center"/>
            <w:hideMark/>
          </w:tcPr>
          <w:p w14:paraId="76702F05"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 xml:space="preserve">W1 (bits) </w:t>
            </w:r>
          </w:p>
        </w:tc>
        <w:tc>
          <w:tcPr>
            <w:tcW w:w="0" w:type="auto"/>
            <w:gridSpan w:val="2"/>
            <w:vAlign w:val="center"/>
            <w:hideMark/>
          </w:tcPr>
          <w:p w14:paraId="48C8CE39"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W2 (bits)</w:t>
            </w:r>
          </w:p>
        </w:tc>
        <w:tc>
          <w:tcPr>
            <w:tcW w:w="0" w:type="auto"/>
            <w:gridSpan w:val="2"/>
            <w:vAlign w:val="center"/>
            <w:hideMark/>
          </w:tcPr>
          <w:p w14:paraId="5A9C4F3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Total (bits)</w:t>
            </w:r>
          </w:p>
        </w:tc>
      </w:tr>
      <w:tr w:rsidR="00CC0296" w:rsidRPr="006A58E9" w14:paraId="71267E3F" w14:textId="77777777" w:rsidTr="00CC0296">
        <w:trPr>
          <w:trHeight w:val="179"/>
          <w:jc w:val="center"/>
        </w:trPr>
        <w:tc>
          <w:tcPr>
            <w:tcW w:w="0" w:type="auto"/>
            <w:vMerge/>
            <w:vAlign w:val="center"/>
          </w:tcPr>
          <w:p w14:paraId="20160A9F" w14:textId="77777777" w:rsidR="00CC0296" w:rsidRPr="006A58E9" w:rsidRDefault="00CC0296" w:rsidP="00CC0296">
            <w:pPr>
              <w:pStyle w:val="maintext"/>
              <w:spacing w:before="0" w:after="0" w:line="240" w:lineRule="auto"/>
              <w:ind w:firstLineChars="0" w:firstLine="0"/>
              <w:rPr>
                <w:rFonts w:cs="Times New Roman"/>
              </w:rPr>
            </w:pPr>
          </w:p>
        </w:tc>
        <w:tc>
          <w:tcPr>
            <w:tcW w:w="0" w:type="auto"/>
            <w:vAlign w:val="center"/>
          </w:tcPr>
          <w:p w14:paraId="08A2384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5256A0D6"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c>
          <w:tcPr>
            <w:tcW w:w="0" w:type="auto"/>
            <w:vAlign w:val="center"/>
          </w:tcPr>
          <w:p w14:paraId="60651AC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21C1AA8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c>
          <w:tcPr>
            <w:tcW w:w="0" w:type="auto"/>
            <w:vAlign w:val="center"/>
          </w:tcPr>
          <w:p w14:paraId="1DB89DA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1</w:t>
            </w:r>
          </w:p>
        </w:tc>
        <w:tc>
          <w:tcPr>
            <w:tcW w:w="0" w:type="auto"/>
            <w:vAlign w:val="center"/>
          </w:tcPr>
          <w:p w14:paraId="4E8576AC"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Rank 2</w:t>
            </w:r>
          </w:p>
        </w:tc>
      </w:tr>
      <w:tr w:rsidR="00CC0296" w:rsidRPr="006A58E9" w14:paraId="34D51BA1" w14:textId="77777777" w:rsidTr="00CC0296">
        <w:trPr>
          <w:trHeight w:val="193"/>
          <w:jc w:val="center"/>
        </w:trPr>
        <w:tc>
          <w:tcPr>
            <w:tcW w:w="0" w:type="auto"/>
            <w:vAlign w:val="center"/>
          </w:tcPr>
          <w:p w14:paraId="6CC627F3"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w:t>
            </w:r>
          </w:p>
        </w:tc>
        <w:tc>
          <w:tcPr>
            <w:tcW w:w="0" w:type="auto"/>
            <w:vAlign w:val="center"/>
          </w:tcPr>
          <w:p w14:paraId="08F7993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22</w:t>
            </w:r>
          </w:p>
        </w:tc>
        <w:tc>
          <w:tcPr>
            <w:tcW w:w="0" w:type="auto"/>
            <w:vAlign w:val="center"/>
          </w:tcPr>
          <w:p w14:paraId="1DBE1AF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33</w:t>
            </w:r>
          </w:p>
        </w:tc>
        <w:tc>
          <w:tcPr>
            <w:tcW w:w="0" w:type="auto"/>
            <w:vAlign w:val="center"/>
          </w:tcPr>
          <w:p w14:paraId="211D47DB"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12</w:t>
            </w:r>
          </w:p>
        </w:tc>
        <w:tc>
          <w:tcPr>
            <w:tcW w:w="0" w:type="auto"/>
            <w:vAlign w:val="center"/>
          </w:tcPr>
          <w:p w14:paraId="7B5A530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24</w:t>
            </w:r>
          </w:p>
        </w:tc>
        <w:tc>
          <w:tcPr>
            <w:tcW w:w="0" w:type="auto"/>
            <w:vAlign w:val="center"/>
          </w:tcPr>
          <w:p w14:paraId="533035C4"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142</w:t>
            </w:r>
          </w:p>
        </w:tc>
        <w:tc>
          <w:tcPr>
            <w:tcW w:w="0" w:type="auto"/>
            <w:vAlign w:val="center"/>
          </w:tcPr>
          <w:p w14:paraId="7B8B94B7"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273</w:t>
            </w:r>
          </w:p>
        </w:tc>
      </w:tr>
      <w:tr w:rsidR="00CC0296" w:rsidRPr="006A58E9" w14:paraId="16954D5C" w14:textId="77777777" w:rsidTr="00CC0296">
        <w:trPr>
          <w:trHeight w:val="50"/>
          <w:jc w:val="center"/>
        </w:trPr>
        <w:tc>
          <w:tcPr>
            <w:tcW w:w="0" w:type="auto"/>
            <w:vAlign w:val="center"/>
          </w:tcPr>
          <w:p w14:paraId="6E91BFBC"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4</w:t>
            </w:r>
          </w:p>
        </w:tc>
        <w:tc>
          <w:tcPr>
            <w:tcW w:w="0" w:type="auto"/>
            <w:vAlign w:val="center"/>
          </w:tcPr>
          <w:p w14:paraId="68757DBD"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39</w:t>
            </w:r>
          </w:p>
        </w:tc>
        <w:tc>
          <w:tcPr>
            <w:tcW w:w="0" w:type="auto"/>
            <w:vAlign w:val="center"/>
          </w:tcPr>
          <w:p w14:paraId="7E65B1F8"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63</w:t>
            </w:r>
          </w:p>
        </w:tc>
        <w:tc>
          <w:tcPr>
            <w:tcW w:w="0" w:type="auto"/>
            <w:vAlign w:val="center"/>
          </w:tcPr>
          <w:p w14:paraId="1E697008"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24</w:t>
            </w:r>
          </w:p>
        </w:tc>
        <w:tc>
          <w:tcPr>
            <w:tcW w:w="0" w:type="auto"/>
            <w:vAlign w:val="center"/>
          </w:tcPr>
          <w:p w14:paraId="4DFB9CFA"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48</w:t>
            </w:r>
          </w:p>
        </w:tc>
        <w:tc>
          <w:tcPr>
            <w:tcW w:w="0" w:type="auto"/>
            <w:vAlign w:val="center"/>
          </w:tcPr>
          <w:p w14:paraId="48C1F3E4"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279</w:t>
            </w:r>
          </w:p>
        </w:tc>
        <w:tc>
          <w:tcPr>
            <w:tcW w:w="0" w:type="auto"/>
            <w:vAlign w:val="center"/>
          </w:tcPr>
          <w:p w14:paraId="53B66032" w14:textId="77777777" w:rsidR="00CC0296" w:rsidRPr="006A58E9" w:rsidRDefault="00CC0296" w:rsidP="00CC0296">
            <w:pPr>
              <w:pStyle w:val="maintext"/>
              <w:spacing w:before="0" w:after="0" w:line="240" w:lineRule="auto"/>
              <w:ind w:firstLineChars="0" w:firstLine="0"/>
              <w:rPr>
                <w:rFonts w:cs="Times New Roman"/>
              </w:rPr>
            </w:pPr>
            <w:r w:rsidRPr="006A58E9">
              <w:rPr>
                <w:rFonts w:cs="Times New Roman"/>
              </w:rPr>
              <w:t>543</w:t>
            </w:r>
          </w:p>
        </w:tc>
      </w:tr>
    </w:tbl>
    <w:p w14:paraId="78C58B2D" w14:textId="77777777" w:rsidR="00CC0296" w:rsidRDefault="00CC0296" w:rsidP="00CC0296">
      <w:pPr>
        <w:spacing w:after="120" w:line="228" w:lineRule="auto"/>
        <w:jc w:val="both"/>
      </w:pPr>
    </w:p>
    <w:p w14:paraId="4D79257F" w14:textId="77777777" w:rsidR="00CC0296" w:rsidRPr="00EF5FF0" w:rsidRDefault="00CC0296" w:rsidP="00CC0296">
      <w:pPr>
        <w:spacing w:after="120" w:line="228" w:lineRule="auto"/>
        <w:ind w:firstLine="288"/>
        <w:jc w:val="both"/>
      </w:pPr>
      <w:r>
        <w:t>The Rel.</w:t>
      </w:r>
      <w:r w:rsidRPr="00EF5FF0">
        <w:t xml:space="preserve">15 Type II CSI compresses (columns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SD by performing LC using SD basis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t xml:space="preserve">, and there is no compression across rows of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lang w:eastAsia="ko-KR"/>
        </w:rPr>
        <w:t xml:space="preserve"> </w:t>
      </w:r>
      <w:r w:rsidRPr="00EF5FF0">
        <w:t xml:space="preserve">in </w:t>
      </w:r>
      <w:r>
        <w:t>frequency domain (</w:t>
      </w:r>
      <w:r w:rsidRPr="00EF5FF0">
        <w:t>FD</w:t>
      </w:r>
      <w:r>
        <w:t>)</w:t>
      </w:r>
      <w:r w:rsidRPr="00EF5FF0">
        <w:t xml:space="preserve">. The LC coefficients that combine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rPr>
          <w:iCs/>
        </w:rPr>
        <w:t xml:space="preserve"> matrix </w:t>
      </w:r>
      <w:r w:rsidRPr="00EF5FF0">
        <w:t xml:space="preserve">is given by columns of matrix </w:t>
      </w:r>
      <m:oMath>
        <m:sSub>
          <m:sSubPr>
            <m:ctrlPr>
              <w:rPr>
                <w:rFonts w:ascii="Cambria Math" w:hAnsi="Cambria Math"/>
                <w:i/>
                <w:iCs/>
              </w:rPr>
            </m:ctrlPr>
          </m:sSubPr>
          <m:e>
            <m:r>
              <m:rPr>
                <m:sty m:val="bi"/>
              </m:rPr>
              <w:rPr>
                <w:rFonts w:ascii="Cambria Math" w:hAnsi="Cambria Math"/>
              </w:rPr>
              <m:t>W</m:t>
            </m:r>
          </m:e>
          <m:sub>
            <m:r>
              <w:rPr>
                <w:rFonts w:ascii="Cambria Math" w:hAnsi="Cambria Math"/>
              </w:rPr>
              <m:t>2</m:t>
            </m:r>
          </m:sub>
        </m:sSub>
        <m:r>
          <w:rPr>
            <w:rFonts w:ascii="Cambria Math" w:hAnsi="Cambria Math"/>
          </w:rPr>
          <m:t>=pseudo_inv</m:t>
        </m:r>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e>
        </m:d>
        <m:sSub>
          <m:sSubPr>
            <m:ctrlPr>
              <w:rPr>
                <w:rFonts w:ascii="Cambria Math" w:hAnsi="Cambria Math"/>
                <w:i/>
                <w:iCs/>
              </w:rPr>
            </m:ctrlPr>
          </m:sSubPr>
          <m:e>
            <m:r>
              <m:rPr>
                <m:sty m:val="bi"/>
              </m:rPr>
              <w:rPr>
                <w:rFonts w:ascii="Cambria Math" w:hAnsi="Cambria Math"/>
              </w:rPr>
              <m:t>H</m:t>
            </m:r>
          </m:e>
          <m:sub>
            <m:r>
              <w:rPr>
                <w:rFonts w:ascii="Cambria Math" w:hAnsi="Cambria Math"/>
              </w:rPr>
              <m:t>N,K</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1</m:t>
            </m:r>
          </m:sub>
          <m:sup>
            <m:r>
              <w:rPr>
                <w:rFonts w:ascii="Cambria Math" w:hAnsi="Cambria Math"/>
              </w:rPr>
              <m:t>H</m:t>
            </m:r>
          </m:sup>
        </m:sSubSup>
        <m:sSub>
          <m:sSubPr>
            <m:ctrlPr>
              <w:rPr>
                <w:rFonts w:ascii="Cambria Math" w:hAnsi="Cambria Math"/>
                <w:i/>
                <w:iCs/>
              </w:rPr>
            </m:ctrlPr>
          </m:sSubPr>
          <m:e>
            <m:r>
              <m:rPr>
                <m:sty m:val="bi"/>
              </m:rPr>
              <w:rPr>
                <w:rFonts w:ascii="Cambria Math" w:hAnsi="Cambria Math"/>
              </w:rPr>
              <m:t>H</m:t>
            </m:r>
          </m:e>
          <m:sub>
            <m:r>
              <w:rPr>
                <w:rFonts w:ascii="Cambria Math" w:hAnsi="Cambria Math"/>
              </w:rPr>
              <m:t>N,K</m:t>
            </m:r>
          </m:sub>
        </m:sSub>
      </m:oMath>
      <w:r w:rsidRPr="00EF5FF0">
        <w:rPr>
          <w:iCs/>
        </w:rPr>
        <w:t xml:space="preserve">. It is well-known that each row of </w:t>
      </w:r>
      <m:oMath>
        <m:sSub>
          <m:sSubPr>
            <m:ctrlPr>
              <w:rPr>
                <w:rFonts w:ascii="Cambria Math" w:hAnsi="Cambria Math"/>
                <w:i/>
                <w:iCs/>
              </w:rPr>
            </m:ctrlPr>
          </m:sSubPr>
          <m:e>
            <m:r>
              <m:rPr>
                <m:sty m:val="bi"/>
              </m:rPr>
              <w:rPr>
                <w:rFonts w:ascii="Cambria Math" w:hAnsi="Cambria Math"/>
              </w:rPr>
              <m:t>W</m:t>
            </m:r>
          </m:e>
          <m:sub>
            <m:r>
              <w:rPr>
                <w:rFonts w:ascii="Cambria Math" w:hAnsi="Cambria Math"/>
                <w:vertAlign w:val="subscript"/>
              </w:rPr>
              <m:t>2</m:t>
            </m:r>
          </m:sub>
        </m:sSub>
      </m:oMath>
      <w:r w:rsidRPr="00EF5FF0">
        <w:rPr>
          <w:iCs/>
        </w:rPr>
        <w:t xml:space="preserve"> </w:t>
      </w:r>
      <w:r w:rsidRPr="00EF5FF0">
        <w:rPr>
          <w:iCs/>
        </w:rPr>
        <w:lastRenderedPageBreak/>
        <w:t xml:space="preserve">matrix (that corresponds to </w:t>
      </w:r>
      <m:oMath>
        <m:r>
          <w:rPr>
            <w:rFonts w:ascii="Cambria Math" w:hAnsi="Cambria Math"/>
          </w:rPr>
          <m:t>K</m:t>
        </m:r>
      </m:oMath>
      <w:r w:rsidRPr="00EF5FF0">
        <w:rPr>
          <w:iCs/>
        </w:rPr>
        <w:t xml:space="preserve"> FD components such as frequency SBs) comprises LC coefficients that are correlated. This correlation in FD can be exploited to redu</w:t>
      </w:r>
      <w:r>
        <w:rPr>
          <w:iCs/>
        </w:rPr>
        <w:t>ce Type II CSI payload without significant impact on throughput performance.</w:t>
      </w:r>
    </w:p>
    <w:p w14:paraId="3BA0658F" w14:textId="77777777" w:rsidR="00CC0296" w:rsidRPr="00EF5FF0" w:rsidRDefault="00CC0296" w:rsidP="00CC0296">
      <w:pPr>
        <w:spacing w:after="120" w:line="228" w:lineRule="auto"/>
        <w:ind w:firstLine="288"/>
        <w:jc w:val="both"/>
        <w:rPr>
          <w:iCs/>
        </w:rPr>
      </w:pPr>
      <w:r w:rsidRPr="00EF5FF0">
        <w:t xml:space="preserve"> </w:t>
      </w:r>
      <w:r w:rsidRPr="00EF5FF0">
        <w:rPr>
          <w:iCs/>
        </w:rPr>
        <w:t>In the</w:t>
      </w:r>
      <w:r>
        <w:rPr>
          <w:iCs/>
        </w:rPr>
        <w:t xml:space="preserve"> Rel.16 enhanced Type II CSI</w:t>
      </w:r>
      <w:r w:rsidRPr="00EF5FF0">
        <w:rPr>
          <w:iCs/>
        </w:rPr>
        <w:t xml:space="preserve">, </w:t>
      </w:r>
      <m:oMath>
        <m:sSub>
          <m:sSubPr>
            <m:ctrlPr>
              <w:rPr>
                <w:rFonts w:ascii="Cambria Math" w:hAnsi="Cambria Math"/>
                <w:i/>
                <w:iCs/>
                <w:lang w:eastAsia="ko-KR"/>
              </w:rPr>
            </m:ctrlPr>
          </m:sSubPr>
          <m:e>
            <m:r>
              <m:rPr>
                <m:sty m:val="bi"/>
              </m:rPr>
              <w:rPr>
                <w:rFonts w:ascii="Cambria Math" w:hAnsi="Cambria Math"/>
                <w:lang w:eastAsia="ko-KR"/>
              </w:rPr>
              <m:t>H</m:t>
            </m:r>
          </m:e>
          <m:sub>
            <m:r>
              <w:rPr>
                <w:rFonts w:ascii="Cambria Math" w:hAnsi="Cambria Math"/>
                <w:lang w:eastAsia="ko-KR"/>
              </w:rPr>
              <m:t>N,K</m:t>
            </m:r>
          </m:sub>
        </m:sSub>
      </m:oMath>
      <w:r w:rsidRPr="00EF5FF0">
        <w:rPr>
          <w:iCs/>
        </w:rPr>
        <w:t xml:space="preserve"> is compressed in both SD and FD </w:t>
      </w:r>
      <w:r w:rsidRPr="00EF5FF0">
        <w:t xml:space="preserve">by performing LC using </w:t>
      </w:r>
      <w:r w:rsidRPr="00EF5FF0">
        <w:rPr>
          <w:i/>
        </w:rPr>
        <w:t xml:space="preserve">L </w:t>
      </w:r>
      <w:r w:rsidRPr="00EF5FF0">
        <w:t xml:space="preserve">SD DFT basis vectors, i.e.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1</m:t>
            </m:r>
          </m:sub>
        </m:sSub>
      </m:oMath>
      <w:r w:rsidRPr="00EF5FF0">
        <w:rPr>
          <w:iCs/>
        </w:rPr>
        <w:t xml:space="preserve"> for SD compression, and </w:t>
      </w:r>
      <w:r w:rsidRPr="00EF5FF0">
        <w:rPr>
          <w:i/>
        </w:rPr>
        <w:t xml:space="preserve">M </w:t>
      </w:r>
      <w:r w:rsidRPr="00EF5FF0">
        <w:t xml:space="preserve">FD DFT basis vectors, i.e. columns of </w:t>
      </w:r>
      <m:oMath>
        <m:sSub>
          <m:sSubPr>
            <m:ctrlPr>
              <w:rPr>
                <w:rFonts w:ascii="Cambria Math" w:hAnsi="Cambria Math"/>
                <w:i/>
                <w:iCs/>
              </w:rPr>
            </m:ctrlPr>
          </m:sSubPr>
          <m:e>
            <m:r>
              <m:rPr>
                <m:sty m:val="bi"/>
              </m:rPr>
              <w:rPr>
                <w:rFonts w:ascii="Cambria Math" w:hAnsi="Cambria Math"/>
              </w:rPr>
              <m:t>W</m:t>
            </m:r>
          </m:e>
          <m:sub>
            <m:r>
              <w:rPr>
                <w:rFonts w:ascii="Cambria Math" w:hAnsi="Cambria Math"/>
              </w:rPr>
              <m:t>f</m:t>
            </m:r>
          </m:sub>
        </m:sSub>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m:rPr>
                    <m:sty m:val="bi"/>
                  </m:rP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iCs/>
                  </w:rPr>
                </m:ctrlPr>
              </m:sSubPr>
              <m:e>
                <m:r>
                  <m:rPr>
                    <m:sty m:val="bi"/>
                  </m:rPr>
                  <w:rPr>
                    <w:rFonts w:ascii="Cambria Math" w:hAnsi="Cambria Math"/>
                  </w:rPr>
                  <m:t>f</m:t>
                </m:r>
              </m:e>
              <m:sub>
                <m:r>
                  <w:rPr>
                    <w:rFonts w:ascii="Cambria Math" w:hAnsi="Cambria Math"/>
                  </w:rPr>
                  <m:t>M-1</m:t>
                </m:r>
              </m:sub>
            </m:sSub>
          </m:e>
        </m:d>
      </m:oMath>
      <w:r w:rsidRPr="00EF5FF0">
        <w:rPr>
          <w:iCs/>
        </w:rPr>
        <w:t xml:space="preserve"> for FD compression. </w:t>
      </w:r>
      <w:r>
        <w:t xml:space="preserve">This is illustrated </w:t>
      </w:r>
      <w:r w:rsidRPr="0045489F">
        <w:t xml:space="preserve">in </w:t>
      </w:r>
      <w:r w:rsidRPr="0045489F">
        <w:fldChar w:fldCharType="begin"/>
      </w:r>
      <w:r w:rsidRPr="0045489F">
        <w:instrText xml:space="preserve"> REF _Ref57165733 \h  \* MERGEFORMAT </w:instrText>
      </w:r>
      <w:r w:rsidRPr="0045489F">
        <w:fldChar w:fldCharType="separate"/>
      </w:r>
      <w:r w:rsidRPr="00E239C9">
        <w:t xml:space="preserve">Figure </w:t>
      </w:r>
      <w:r w:rsidRPr="00E239C9">
        <w:rPr>
          <w:noProof/>
        </w:rPr>
        <w:t>3</w:t>
      </w:r>
      <w:r w:rsidRPr="0045489F">
        <w:fldChar w:fldCharType="end"/>
      </w:r>
      <w:r w:rsidRPr="0045489F">
        <w:t>, wherein</w:t>
      </w:r>
      <w:r w:rsidRPr="00EF5FF0">
        <w:t xml:space="preserve"> the SD compression is performed using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EF5FF0">
        <w:t xml:space="preserve">, and the resultant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EF5FF0">
        <w:t xml:space="preserve"> matrix is compressed in FD domain using </w:t>
      </w:r>
      <m:oMath>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sidRPr="00EF5FF0">
        <w:t xml:space="preserve">. The </w:t>
      </w:r>
      <m:oMath>
        <m:r>
          <w:rPr>
            <w:rFonts w:ascii="Cambria Math" w:hAnsi="Cambria Math"/>
          </w:rPr>
          <m:t>2L×M</m:t>
        </m:r>
      </m:oMath>
      <w:r w:rsidRPr="00EF5FF0">
        <w:t xml:space="preserve"> coefficient matrix after SD/FD compression is </w:t>
      </w:r>
      <w:r>
        <w:t> </w:t>
      </w: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sidRPr="00EF5FF0">
        <w:t xml:space="preserve">. </w:t>
      </w:r>
    </w:p>
    <w:p w14:paraId="1364F26C" w14:textId="77777777" w:rsidR="00CC0296" w:rsidRPr="000F3D9C" w:rsidRDefault="00CC0296" w:rsidP="00844B6F">
      <w:pPr>
        <w:pStyle w:val="TH"/>
      </w:pPr>
      <w:r>
        <w:rPr>
          <w:noProof/>
          <w:lang w:val="en-US" w:eastAsia="ko-KR"/>
        </w:rPr>
        <w:drawing>
          <wp:inline distT="0" distB="0" distL="0" distR="0" wp14:anchorId="6AAED3A4" wp14:editId="4FFA1CE2">
            <wp:extent cx="5055351" cy="250211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075715" cy="2512190"/>
                    </a:xfrm>
                    <a:prstGeom prst="rect">
                      <a:avLst/>
                    </a:prstGeom>
                    <a:noFill/>
                  </pic:spPr>
                </pic:pic>
              </a:graphicData>
            </a:graphic>
          </wp:inline>
        </w:drawing>
      </w:r>
    </w:p>
    <w:p w14:paraId="22B4DA0D" w14:textId="77777777" w:rsidR="00CC0296" w:rsidRPr="000F3D9C" w:rsidRDefault="00CC0296" w:rsidP="00844B6F">
      <w:pPr>
        <w:pStyle w:val="TF"/>
      </w:pPr>
      <w:bookmarkStart w:id="1172" w:name="_Ref57165733"/>
      <w:r w:rsidRPr="00E239C9">
        <w:t xml:space="preserve">Figure </w:t>
      </w:r>
      <w:r w:rsidR="0096586E">
        <w:fldChar w:fldCharType="begin"/>
      </w:r>
      <w:r w:rsidR="0096586E">
        <w:instrText xml:space="preserve"> SEQ Figure \* ARABIC </w:instrText>
      </w:r>
      <w:r w:rsidR="0096586E">
        <w:fldChar w:fldCharType="separate"/>
      </w:r>
      <w:r w:rsidRPr="00E239C9">
        <w:rPr>
          <w:noProof/>
        </w:rPr>
        <w:t>3</w:t>
      </w:r>
      <w:r w:rsidR="0096586E">
        <w:rPr>
          <w:noProof/>
        </w:rPr>
        <w:fldChar w:fldCharType="end"/>
      </w:r>
      <w:bookmarkEnd w:id="1172"/>
      <w:r w:rsidRPr="000F3D9C">
        <w:t xml:space="preserve"> Frequency compression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N,K</m:t>
            </m:r>
          </m:sub>
        </m:sSub>
      </m:oMath>
      <w:r w:rsidRPr="000F3D9C">
        <w:t>.</w:t>
      </w:r>
    </w:p>
    <w:p w14:paraId="0F1DDCC6" w14:textId="77777777" w:rsidR="00CC0296" w:rsidRDefault="00CC0296" w:rsidP="00CC0296">
      <w:pPr>
        <w:spacing w:after="0"/>
        <w:ind w:firstLine="270"/>
        <w:jc w:val="both"/>
      </w:pPr>
    </w:p>
    <w:p w14:paraId="07AB4650" w14:textId="77777777" w:rsidR="00CC0296" w:rsidRDefault="00CC0296" w:rsidP="00CC0296">
      <w:pPr>
        <w:spacing w:after="0"/>
        <w:ind w:firstLine="270"/>
        <w:jc w:val="both"/>
      </w:pPr>
      <w:r>
        <w:t xml:space="preserve">The PMI codebook parameterized by </w:t>
      </w:r>
      <m:oMath>
        <m:d>
          <m:dPr>
            <m:ctrlPr>
              <w:rPr>
                <w:rFonts w:ascii="Cambria Math" w:hAnsi="Cambria Math"/>
                <w:i/>
              </w:rPr>
            </m:ctrlPr>
          </m:dPr>
          <m:e>
            <m:r>
              <w:rPr>
                <w:rFonts w:ascii="Cambria Math" w:hAnsi="Cambria Math"/>
              </w:rPr>
              <m:t>L,M,</m:t>
            </m:r>
            <m:sSub>
              <m:sSubPr>
                <m:ctrlPr>
                  <w:rPr>
                    <w:rFonts w:ascii="Cambria Math" w:hAnsi="Cambria Math"/>
                    <w:i/>
                  </w:rPr>
                </m:ctrlPr>
              </m:sSubPr>
              <m:e>
                <m:r>
                  <w:rPr>
                    <w:rFonts w:ascii="Cambria Math" w:hAnsi="Cambria Math"/>
                  </w:rPr>
                  <m:t>K</m:t>
                </m:r>
              </m:e>
              <m:sub>
                <m:r>
                  <w:rPr>
                    <w:rFonts w:ascii="Cambria Math" w:hAnsi="Cambria Math"/>
                  </w:rPr>
                  <m:t>0</m:t>
                </m:r>
              </m:sub>
            </m:sSub>
          </m:e>
        </m:d>
      </m:oMath>
      <w:r>
        <w:t xml:space="preserve"> is used to report the following components:</w:t>
      </w:r>
    </w:p>
    <w:p w14:paraId="50B52F3F" w14:textId="77777777" w:rsidR="00CC0296" w:rsidRDefault="0096586E" w:rsidP="00CC0296">
      <w:pPr>
        <w:pStyle w:val="ListParagraph"/>
        <w:numPr>
          <w:ilvl w:val="0"/>
          <w:numId w:val="19"/>
        </w:numPr>
        <w:ind w:leftChars="0"/>
        <w:contextualSpacing/>
        <w:jc w:val="both"/>
      </w:pP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00CC0296">
        <w:t xml:space="preserve">: SD </w:t>
      </w:r>
      <w:r w:rsidR="00CC0296" w:rsidRPr="00EF5FF0">
        <w:t xml:space="preserve">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b</m:t>
                    </m:r>
                  </m:e>
                  <m:sub>
                    <m:r>
                      <w:rPr>
                        <w:rFonts w:ascii="Cambria Math" w:hAnsi="Cambria Math"/>
                      </w:rPr>
                      <m:t>i</m:t>
                    </m:r>
                  </m:sub>
                </m:sSub>
              </m:e>
            </m:d>
          </m:e>
          <m:sub>
            <m:r>
              <w:rPr>
                <w:rFonts w:ascii="Cambria Math" w:hAnsi="Cambria Math"/>
              </w:rPr>
              <m:t>i=0</m:t>
            </m:r>
          </m:sub>
          <m:sup>
            <m:r>
              <w:rPr>
                <w:rFonts w:ascii="Cambria Math" w:hAnsi="Cambria Math"/>
              </w:rPr>
              <m:t>L-1</m:t>
            </m:r>
          </m:sup>
        </m:sSubSup>
      </m:oMath>
      <w:r w:rsidR="00CC0296">
        <w:t xml:space="preserve"> reported common for all SBs (WB reporting); </w:t>
      </w:r>
    </w:p>
    <w:p w14:paraId="51E268F7" w14:textId="77777777" w:rsidR="00CC0296" w:rsidRDefault="0096586E" w:rsidP="00CC0296">
      <w:pPr>
        <w:pStyle w:val="ListParagraph"/>
        <w:numPr>
          <w:ilvl w:val="0"/>
          <w:numId w:val="19"/>
        </w:numPr>
        <w:ind w:leftChars="0"/>
        <w:contextualSpacing/>
        <w:jc w:val="both"/>
      </w:pPr>
      <m:oMath>
        <m:sSub>
          <m:sSubPr>
            <m:ctrlPr>
              <w:rPr>
                <w:rFonts w:ascii="Cambria Math" w:hAnsi="Cambria Math"/>
                <w:i/>
              </w:rPr>
            </m:ctrlPr>
          </m:sSubPr>
          <m:e>
            <m:r>
              <m:rPr>
                <m:sty m:val="bi"/>
              </m:rPr>
              <w:rPr>
                <w:rFonts w:ascii="Cambria Math" w:hAnsi="Cambria Math"/>
              </w:rPr>
              <m:t>W</m:t>
            </m:r>
          </m:e>
          <m:sub>
            <m:r>
              <w:rPr>
                <w:rFonts w:ascii="Cambria Math" w:hAnsi="Cambria Math"/>
              </w:rPr>
              <m:t>f</m:t>
            </m:r>
          </m:sub>
        </m:sSub>
      </m:oMath>
      <w:r w:rsidR="00CC0296">
        <w:t xml:space="preserve">: FD 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w:rPr>
                        <w:rFonts w:ascii="Cambria Math" w:hAnsi="Cambria Math"/>
                      </w:rPr>
                      <m:t>m</m:t>
                    </m:r>
                  </m:sub>
                </m:sSub>
              </m:e>
            </m:d>
          </m:e>
          <m:sub>
            <m:r>
              <w:rPr>
                <w:rFonts w:ascii="Cambria Math" w:hAnsi="Cambria Math"/>
              </w:rPr>
              <m:t>m=0</m:t>
            </m:r>
          </m:sub>
          <m:sup>
            <m:r>
              <w:rPr>
                <w:rFonts w:ascii="Cambria Math" w:hAnsi="Cambria Math"/>
              </w:rPr>
              <m:t>M-1</m:t>
            </m:r>
          </m:sup>
        </m:sSubSup>
      </m:oMath>
      <w:r w:rsidR="00CC0296">
        <w:t xml:space="preserve"> reported independently for each SBs (SB reporting), where </w:t>
      </w:r>
      <m:oMath>
        <m:r>
          <w:rPr>
            <w:rFonts w:ascii="Cambria Math" w:hAnsi="Cambria Math"/>
          </w:rPr>
          <m:t>M=</m:t>
        </m:r>
        <m:d>
          <m:dPr>
            <m:begChr m:val="⌈"/>
            <m:endChr m:val="⌉"/>
            <m:ctrlPr>
              <w:rPr>
                <w:rFonts w:ascii="Cambria Math" w:hAnsi="Cambria Math"/>
                <w:i/>
              </w:rPr>
            </m:ctrlPr>
          </m:dPr>
          <m:e>
            <m:r>
              <w:rPr>
                <w:rFonts w:ascii="Cambria Math" w:hAnsi="Cambria Math"/>
              </w:rPr>
              <m:t>p×K</m:t>
            </m:r>
          </m:e>
        </m:d>
      </m:oMath>
      <w:r w:rsidR="00CC0296">
        <w:t xml:space="preserve">; and </w:t>
      </w:r>
    </w:p>
    <w:p w14:paraId="75E1A6D7" w14:textId="77777777" w:rsidR="00CC0296" w:rsidRDefault="0096586E" w:rsidP="00CC0296">
      <w:pPr>
        <w:pStyle w:val="ListParagraph"/>
        <w:numPr>
          <w:ilvl w:val="0"/>
          <w:numId w:val="19"/>
        </w:numPr>
        <w:ind w:leftChars="0"/>
        <w:contextualSpacing/>
        <w:jc w:val="both"/>
      </w:p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oMath>
      <w:r w:rsidR="00CC0296">
        <w:t>: comprises following components</w:t>
      </w:r>
    </w:p>
    <w:p w14:paraId="6CCA8183" w14:textId="77777777" w:rsidR="00CC0296" w:rsidRDefault="00CC0296" w:rsidP="00CC0296">
      <w:pPr>
        <w:pStyle w:val="ListParagraph"/>
        <w:numPr>
          <w:ilvl w:val="1"/>
          <w:numId w:val="19"/>
        </w:numPr>
        <w:ind w:leftChars="0"/>
        <w:contextualSpacing/>
        <w:jc w:val="both"/>
      </w:pPr>
      <w:r>
        <w:t xml:space="preserve">Non-zero subset selection: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out of </w:t>
      </w:r>
      <m:oMath>
        <m:r>
          <w:rPr>
            <w:rFonts w:ascii="Cambria Math" w:hAnsi="Cambria Math"/>
          </w:rPr>
          <m:t>2LM</m:t>
        </m:r>
      </m:oMath>
      <w:r>
        <w:t xml:space="preserve"> non-zero (NZ) coefficients of </w:t>
      </w: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rPr>
              <m:t>2</m:t>
            </m:r>
          </m:sub>
        </m:sSub>
      </m:oMath>
      <w:r>
        <w:t xml:space="preserve"> are selected, and remaining </w:t>
      </w:r>
      <m:oMath>
        <m:r>
          <w:rPr>
            <w:rFonts w:ascii="Cambria Math" w:hAnsi="Cambria Math"/>
          </w:rPr>
          <m:t>2LM-</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coefficients are set to 0, where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β×2LM</m:t>
            </m:r>
          </m:e>
        </m:d>
      </m:oMath>
    </w:p>
    <w:p w14:paraId="2FD75EB9" w14:textId="77777777" w:rsidR="00CC0296" w:rsidRDefault="00CC0296" w:rsidP="00CC0296">
      <w:pPr>
        <w:pStyle w:val="ListParagraph"/>
        <w:numPr>
          <w:ilvl w:val="2"/>
          <w:numId w:val="19"/>
        </w:numPr>
        <w:ind w:leftChars="0"/>
        <w:contextualSpacing/>
        <w:jc w:val="both"/>
      </w:pPr>
      <w:r>
        <w:t xml:space="preserve">Restriction: to ensure that the overhead is not too large, the following restriction is applied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and </w:t>
      </w:r>
      <m:oMath>
        <m:sSup>
          <m:sSupPr>
            <m:ctrlPr>
              <w:rPr>
                <w:rFonts w:ascii="Cambria Math" w:hAnsi="Cambria Math"/>
                <w:i/>
              </w:rPr>
            </m:ctrlPr>
          </m:sSupPr>
          <m:e>
            <m:r>
              <w:rPr>
                <w:rFonts w:ascii="Cambria Math" w:hAnsi="Cambria Math"/>
              </w:rPr>
              <m:t>K</m:t>
            </m:r>
          </m:e>
          <m:sup>
            <m:r>
              <w:rPr>
                <w:rFonts w:ascii="Cambria Math" w:hAnsi="Cambria Math"/>
              </w:rPr>
              <m:t>NZ,l</m:t>
            </m:r>
          </m:sup>
        </m:s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NZ,l</m:t>
            </m:r>
          </m:sup>
        </m:sSup>
      </m:oMath>
      <w:r>
        <w:t xml:space="preserve"> is a number of NZ coefficients for layer </w:t>
      </w:r>
      <m:oMath>
        <m:r>
          <w:rPr>
            <w:rFonts w:ascii="Cambria Math" w:hAnsi="Cambria Math"/>
          </w:rPr>
          <m:t>l</m:t>
        </m:r>
      </m:oMath>
      <w:r>
        <w:t xml:space="preserve"> and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t xml:space="preserve"> is a total number of NZ coefficients across all layers</w:t>
      </w:r>
    </w:p>
    <w:p w14:paraId="7459BAD7" w14:textId="77777777" w:rsidR="00CC0296" w:rsidRPr="00E03AFD" w:rsidRDefault="00CC0296" w:rsidP="00CC0296">
      <w:pPr>
        <w:pStyle w:val="ListParagraph"/>
        <w:numPr>
          <w:ilvl w:val="1"/>
          <w:numId w:val="19"/>
        </w:numPr>
        <w:ind w:leftChars="0"/>
        <w:contextualSpacing/>
        <w:jc w:val="both"/>
      </w:pPr>
      <w:r>
        <w:t xml:space="preserve">Strongest coefficient: 1 out of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NZ coefficients is selected and is set to 1</w:t>
      </w:r>
    </w:p>
    <w:p w14:paraId="3161CFEE" w14:textId="77777777" w:rsidR="00CC0296" w:rsidRPr="00E03AFD" w:rsidRDefault="00CC0296" w:rsidP="00CC0296">
      <w:pPr>
        <w:pStyle w:val="ListParagraph"/>
        <w:numPr>
          <w:ilvl w:val="1"/>
          <w:numId w:val="19"/>
        </w:numPr>
        <w:ind w:leftChars="0"/>
        <w:contextualSpacing/>
        <w:jc w:val="both"/>
      </w:pPr>
      <w:r>
        <w:t xml:space="preserve">Quantization: amplitude and phase of remaining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oMath>
      <w:r>
        <w:t xml:space="preserve"> NZ </w:t>
      </w:r>
      <w:r w:rsidRPr="00EF5FF0">
        <w:t xml:space="preserve">coefficients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m:t>
                </m:r>
              </m:sub>
            </m:sSub>
          </m:e>
        </m:d>
      </m:oMath>
      <w:r>
        <w:t xml:space="preserve"> is reported.</w:t>
      </w:r>
    </w:p>
    <w:p w14:paraId="1072A0D3" w14:textId="77777777" w:rsidR="00CC0296" w:rsidRDefault="00CC0296" w:rsidP="00CC0296">
      <w:pPr>
        <w:spacing w:after="0"/>
        <w:ind w:firstLine="270"/>
        <w:jc w:val="both"/>
      </w:pPr>
      <w:r>
        <w:t>The following add-on features are also supported:</w:t>
      </w:r>
    </w:p>
    <w:p w14:paraId="18907D72" w14:textId="77777777" w:rsidR="00CC0296" w:rsidRDefault="00CC0296" w:rsidP="00CC0296">
      <w:pPr>
        <w:pStyle w:val="ListParagraph"/>
        <w:numPr>
          <w:ilvl w:val="0"/>
          <w:numId w:val="20"/>
        </w:numPr>
        <w:ind w:leftChars="0"/>
        <w:contextualSpacing/>
        <w:jc w:val="both"/>
      </w:pPr>
      <w:r>
        <w:t xml:space="preserve">Amplitude restriction: for each SD index </w:t>
      </w:r>
      <m:oMath>
        <m:r>
          <w:rPr>
            <w:rFonts w:ascii="Cambria Math" w:hAnsi="Cambria Math"/>
          </w:rPr>
          <m:t>i</m:t>
        </m:r>
      </m:oMath>
      <w:r>
        <w:t xml:space="preserve">, the average power of the NZ coefficients </w:t>
      </w:r>
      <m:oMath>
        <m:sSub>
          <m:sSubPr>
            <m:ctrlPr>
              <w:rPr>
                <w:rFonts w:ascii="Cambria Math" w:hAnsi="Cambria Math"/>
                <w:i/>
              </w:rPr>
            </m:ctrlPr>
          </m:sSubPr>
          <m:e>
            <m:r>
              <w:rPr>
                <w:rFonts w:ascii="Cambria Math" w:hAnsi="Cambria Math"/>
              </w:rPr>
              <m:t>c</m:t>
            </m:r>
          </m:e>
          <m:sub>
            <m:r>
              <w:rPr>
                <w:rFonts w:ascii="Cambria Math" w:hAnsi="Cambria Math"/>
              </w:rPr>
              <m:t>i,m</m:t>
            </m:r>
          </m:sub>
        </m:sSub>
      </m:oMath>
      <w:r>
        <w:t xml:space="preserve"> is restricted to be within a threshold </w:t>
      </w:r>
    </w:p>
    <w:p w14:paraId="7A293A21" w14:textId="77777777" w:rsidR="00CC0296" w:rsidRDefault="00CC0296" w:rsidP="00CC0296">
      <w:pPr>
        <w:pStyle w:val="ListParagraph"/>
        <w:numPr>
          <w:ilvl w:val="0"/>
          <w:numId w:val="20"/>
        </w:numPr>
        <w:ind w:leftChars="0"/>
        <w:contextualSpacing/>
        <w:jc w:val="both"/>
      </w:pPr>
      <m:oMath>
        <m:r>
          <w:rPr>
            <w:rFonts w:ascii="Cambria Math" w:hAnsi="Cambria Math"/>
          </w:rPr>
          <m:t>R</m:t>
        </m:r>
      </m:oMath>
      <w:r>
        <w:t xml:space="preserve">: for improved performance, the number of precoding matrices reported in each SB can be up to </w:t>
      </w:r>
      <m:oMath>
        <m:r>
          <w:rPr>
            <w:rFonts w:ascii="Cambria Math" w:hAnsi="Cambria Math"/>
          </w:rPr>
          <m:t>R</m:t>
        </m:r>
      </m:oMath>
      <w:r>
        <w:t xml:space="preserve"> where </w:t>
      </w:r>
      <m:oMath>
        <m:r>
          <w:rPr>
            <w:rFonts w:ascii="Cambria Math" w:hAnsi="Cambria Math"/>
          </w:rPr>
          <m:t>R∈{1,2}</m:t>
        </m:r>
      </m:oMath>
      <w:r>
        <w:t xml:space="preserve">; hence, the total number of precoding matrices can be up to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=R×K</m:t>
        </m:r>
      </m:oMath>
      <w:r>
        <w:t xml:space="preserve"> </w:t>
      </w:r>
    </w:p>
    <w:p w14:paraId="1AA7FB47" w14:textId="77777777" w:rsidR="00CC0296" w:rsidRDefault="00CC0296" w:rsidP="00CC0296">
      <w:pPr>
        <w:pStyle w:val="ListParagraph"/>
        <w:numPr>
          <w:ilvl w:val="0"/>
          <w:numId w:val="20"/>
        </w:numPr>
        <w:ind w:leftChars="0"/>
        <w:contextualSpacing/>
        <w:jc w:val="both"/>
      </w:pPr>
      <w:r>
        <w:t xml:space="preserve">Two-step FD basis selection: to reduce overhead of FD basis selection, when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t xml:space="preserve">, the FD DFT vectors </w:t>
      </w:r>
      <m:oMath>
        <m:sSubSup>
          <m:sSubSupPr>
            <m:ctrlPr>
              <w:rPr>
                <w:rFonts w:ascii="Cambria Math" w:hAnsi="Cambria Math"/>
                <w:i/>
              </w:rPr>
            </m:ctrlPr>
          </m:sSub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w:rPr>
                        <w:rFonts w:ascii="Cambria Math" w:hAnsi="Cambria Math"/>
                      </w:rPr>
                      <m:t>m</m:t>
                    </m:r>
                  </m:sub>
                </m:sSub>
              </m:e>
            </m:d>
          </m:e>
          <m:sub>
            <m:r>
              <w:rPr>
                <w:rFonts w:ascii="Cambria Math" w:hAnsi="Cambria Math"/>
              </w:rPr>
              <m:t>m=0</m:t>
            </m:r>
          </m:sub>
          <m:sup>
            <m:r>
              <w:rPr>
                <w:rFonts w:ascii="Cambria Math" w:hAnsi="Cambria Math"/>
              </w:rPr>
              <m:t>M-1</m:t>
            </m:r>
          </m:sup>
        </m:sSubSup>
      </m:oMath>
      <w:r>
        <w:t xml:space="preserve"> are selected from an intermediate basis set as shown </w:t>
      </w:r>
      <w:r w:rsidRPr="0045489F">
        <w:t xml:space="preserve">in </w:t>
      </w:r>
      <w:r w:rsidRPr="0045489F">
        <w:fldChar w:fldCharType="begin"/>
      </w:r>
      <w:r w:rsidRPr="0045489F">
        <w:instrText xml:space="preserve"> REF _Ref57165710 \h  \* MERGEFORMAT </w:instrText>
      </w:r>
      <w:r w:rsidRPr="0045489F">
        <w:fldChar w:fldCharType="separate"/>
      </w:r>
      <w:r w:rsidRPr="00E239C9">
        <w:t xml:space="preserve">Figure </w:t>
      </w:r>
      <w:r w:rsidRPr="00E239C9">
        <w:rPr>
          <w:noProof/>
        </w:rPr>
        <w:t>4</w:t>
      </w:r>
      <w:r w:rsidRPr="0045489F">
        <w:fldChar w:fldCharType="end"/>
      </w:r>
      <w:r w:rsidRPr="0045489F">
        <w:t>, where</w:t>
      </w:r>
      <w:r>
        <w:t xml:space="preserve"> the intermediate basis set comprises a window of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oMath>
      <w:r>
        <w:t xml:space="preserve"> FD bases and is reported common for all layers.</w:t>
      </w:r>
    </w:p>
    <w:p w14:paraId="395F8CDD" w14:textId="77777777" w:rsidR="00CC0296" w:rsidRDefault="00CC0296" w:rsidP="00844B6F">
      <w:pPr>
        <w:pStyle w:val="TH"/>
      </w:pPr>
      <w:r>
        <w:rPr>
          <w:noProof/>
          <w:lang w:val="en-US" w:eastAsia="ko-KR"/>
        </w:rPr>
        <w:lastRenderedPageBreak/>
        <w:drawing>
          <wp:inline distT="0" distB="0" distL="0" distR="0" wp14:anchorId="4932EFEE" wp14:editId="422B5188">
            <wp:extent cx="1744133" cy="2561770"/>
            <wp:effectExtent l="0" t="0" r="889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750310" cy="2570843"/>
                    </a:xfrm>
                    <a:prstGeom prst="rect">
                      <a:avLst/>
                    </a:prstGeom>
                    <a:noFill/>
                  </pic:spPr>
                </pic:pic>
              </a:graphicData>
            </a:graphic>
          </wp:inline>
        </w:drawing>
      </w:r>
      <w:r w:rsidRPr="00EB67B8">
        <w:t xml:space="preserve"> </w:t>
      </w:r>
      <w:r>
        <w:t xml:space="preserve">        </w:t>
      </w:r>
      <w:r>
        <w:object w:dxaOrig="9085" w:dyaOrig="2809" w14:anchorId="3A9D004A">
          <v:shape id="_x0000_i1049" type="#_x0000_t75" style="width:209.85pt;height:64.45pt" o:ole="">
            <v:imagedata r:id="rId154" o:title=""/>
          </v:shape>
          <o:OLEObject Type="Embed" ProgID="Visio.Drawing.15" ShapeID="_x0000_i1049" DrawAspect="Content" ObjectID="_1717495953" r:id="rId155"/>
        </w:object>
      </w:r>
    </w:p>
    <w:p w14:paraId="21ABCB5C" w14:textId="77777777" w:rsidR="00CC0296" w:rsidRDefault="00CC0296" w:rsidP="00844B6F">
      <w:pPr>
        <w:pStyle w:val="TF"/>
      </w:pPr>
      <w:bookmarkStart w:id="1173" w:name="_Ref57165710"/>
      <w:r w:rsidRPr="00E239C9">
        <w:t xml:space="preserve">Figure </w:t>
      </w:r>
      <w:r w:rsidR="0096586E">
        <w:fldChar w:fldCharType="begin"/>
      </w:r>
      <w:r w:rsidR="0096586E">
        <w:instrText xml:space="preserve"> SEQ Figure \* ARABIC </w:instrText>
      </w:r>
      <w:r w:rsidR="0096586E">
        <w:fldChar w:fldCharType="separate"/>
      </w:r>
      <w:r w:rsidRPr="00E239C9">
        <w:rPr>
          <w:noProof/>
        </w:rPr>
        <w:t>4</w:t>
      </w:r>
      <w:r w:rsidR="0096586E">
        <w:rPr>
          <w:noProof/>
        </w:rPr>
        <w:fldChar w:fldCharType="end"/>
      </w:r>
      <w:bookmarkEnd w:id="1173"/>
      <w:r>
        <w:rPr>
          <w:i/>
        </w:rPr>
        <w:t xml:space="preserve"> </w:t>
      </w:r>
      <w:r>
        <w:t>Two-step FD basis selection</w:t>
      </w:r>
    </w:p>
    <w:p w14:paraId="56A5506D" w14:textId="77777777" w:rsidR="00CC0296" w:rsidRDefault="00CC0296" w:rsidP="00CC0296">
      <w:pPr>
        <w:spacing w:after="0"/>
      </w:pPr>
    </w:p>
    <w:p w14:paraId="1F0B54CB" w14:textId="77777777" w:rsidR="00CC0296" w:rsidRDefault="00CC0296" w:rsidP="00CC0296">
      <w:pPr>
        <w:spacing w:after="0"/>
        <w:ind w:firstLine="270"/>
        <w:jc w:val="both"/>
      </w:pPr>
      <w:r>
        <w:t>The support of the following features is subject to separate UE capability signalling: rank &gt; 2, R=2, L=6, and amplitude restriction.</w:t>
      </w:r>
    </w:p>
    <w:p w14:paraId="10C0B881" w14:textId="77777777" w:rsidR="00CC0296" w:rsidRDefault="00CC0296" w:rsidP="00CC0296">
      <w:pPr>
        <w:spacing w:after="0"/>
      </w:pPr>
    </w:p>
    <w:p w14:paraId="4C72EEA6" w14:textId="07EE8932" w:rsidR="00CC0296" w:rsidRPr="008D0A88" w:rsidRDefault="00CC0296" w:rsidP="00CC0296">
      <w:pPr>
        <w:pStyle w:val="Heading4"/>
        <w:rPr>
          <w:lang w:eastAsia="en-GB"/>
        </w:rPr>
      </w:pPr>
      <w:bookmarkStart w:id="1174" w:name="_Toc106883165"/>
      <w:r>
        <w:rPr>
          <w:lang w:eastAsia="en-GB"/>
        </w:rPr>
        <w:t>19.1.18.</w:t>
      </w:r>
      <w:r w:rsidRPr="008D0A88">
        <w:rPr>
          <w:lang w:eastAsia="en-GB"/>
        </w:rPr>
        <w:t xml:space="preserve">2 </w:t>
      </w:r>
      <w:r w:rsidRPr="008D0A88">
        <w:rPr>
          <w:lang w:eastAsia="en-GB"/>
        </w:rPr>
        <w:tab/>
        <w:t>Multi-TRP</w:t>
      </w:r>
      <w:bookmarkEnd w:id="1174"/>
      <w:r w:rsidRPr="008D0A88">
        <w:rPr>
          <w:lang w:eastAsia="en-GB"/>
        </w:rPr>
        <w:t xml:space="preserve"> </w:t>
      </w:r>
    </w:p>
    <w:p w14:paraId="703A4293" w14:textId="77777777" w:rsidR="00CC0296" w:rsidRPr="00E44F60" w:rsidRDefault="00CC0296" w:rsidP="00CC0296">
      <w:pPr>
        <w:spacing w:after="0"/>
        <w:ind w:firstLine="270"/>
        <w:jc w:val="both"/>
      </w:pPr>
      <w:r w:rsidRPr="00E44F60">
        <w:t xml:space="preserve">Enhancements of Multi-TRP/panel transmission intends to improve DL data rate/spectral efficiency and transmission reliability with both ideal and non-ideal backhaul by fully utilizing multi-TRP/panel simultaneously </w:t>
      </w:r>
      <w:r>
        <w:t>since Rel.</w:t>
      </w:r>
      <w:r w:rsidRPr="00E44F60">
        <w:t xml:space="preserve">15 specification mainly focus on single TRP based transmission/reception, from the UE perspective. </w:t>
      </w:r>
    </w:p>
    <w:p w14:paraId="0618ED4E" w14:textId="77777777" w:rsidR="00CC0296" w:rsidRDefault="00CC0296" w:rsidP="00844B6F">
      <w:pPr>
        <w:pStyle w:val="TH"/>
      </w:pPr>
      <w:r w:rsidRPr="00E44F60">
        <w:rPr>
          <w:noProof/>
          <w:lang w:val="en-US" w:eastAsia="ko-KR"/>
        </w:rPr>
        <w:drawing>
          <wp:inline distT="0" distB="0" distL="0" distR="0" wp14:anchorId="12E3A09B" wp14:editId="419517C0">
            <wp:extent cx="2352675" cy="10953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extLst>
                        <a:ext uri="{28A0092B-C50C-407E-A947-70E740481C1C}">
                          <a14:useLocalDpi xmlns:a14="http://schemas.microsoft.com/office/drawing/2010/main" val="0"/>
                        </a:ext>
                      </a:extLst>
                    </a:blip>
                    <a:srcRect l="6265" r="8319" b="18159"/>
                    <a:stretch>
                      <a:fillRect/>
                    </a:stretch>
                  </pic:blipFill>
                  <pic:spPr bwMode="auto">
                    <a:xfrm>
                      <a:off x="0" y="0"/>
                      <a:ext cx="2352675" cy="1095375"/>
                    </a:xfrm>
                    <a:prstGeom prst="rect">
                      <a:avLst/>
                    </a:prstGeom>
                    <a:noFill/>
                    <a:ln>
                      <a:noFill/>
                    </a:ln>
                  </pic:spPr>
                </pic:pic>
              </a:graphicData>
            </a:graphic>
          </wp:inline>
        </w:drawing>
      </w:r>
      <w:r w:rsidRPr="00E44F60">
        <w:rPr>
          <w:noProof/>
          <w:lang w:val="en-US" w:eastAsia="ko-KR"/>
        </w:rPr>
        <w:drawing>
          <wp:inline distT="0" distB="0" distL="0" distR="0" wp14:anchorId="0FBCF87F" wp14:editId="5F95C826">
            <wp:extent cx="2047875" cy="1152525"/>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47875" cy="1152525"/>
                    </a:xfrm>
                    <a:prstGeom prst="rect">
                      <a:avLst/>
                    </a:prstGeom>
                    <a:noFill/>
                    <a:ln>
                      <a:noFill/>
                    </a:ln>
                  </pic:spPr>
                </pic:pic>
              </a:graphicData>
            </a:graphic>
          </wp:inline>
        </w:drawing>
      </w:r>
    </w:p>
    <w:p w14:paraId="05546C08" w14:textId="77777777" w:rsidR="00CC0296" w:rsidRPr="00E44F60" w:rsidRDefault="00CC0296" w:rsidP="00844B6F">
      <w:pPr>
        <w:pStyle w:val="TF"/>
      </w:pPr>
      <w:r w:rsidRPr="00E239C9">
        <w:t xml:space="preserve">Figure </w:t>
      </w:r>
      <w:r w:rsidR="0096586E">
        <w:fldChar w:fldCharType="begin"/>
      </w:r>
      <w:r w:rsidR="0096586E">
        <w:instrText xml:space="preserve"> SEQ Figure \* ARABIC </w:instrText>
      </w:r>
      <w:r w:rsidR="0096586E">
        <w:fldChar w:fldCharType="separate"/>
      </w:r>
      <w:r w:rsidRPr="00E239C9">
        <w:rPr>
          <w:noProof/>
        </w:rPr>
        <w:t>5</w:t>
      </w:r>
      <w:r w:rsidR="0096586E">
        <w:rPr>
          <w:noProof/>
        </w:rPr>
        <w:fldChar w:fldCharType="end"/>
      </w:r>
      <w:r>
        <w:rPr>
          <w:i/>
        </w:rPr>
        <w:t xml:space="preserve"> </w:t>
      </w:r>
      <w:r>
        <w:t>Two-TRP (DL) transmission/reception</w:t>
      </w:r>
    </w:p>
    <w:p w14:paraId="12C12635" w14:textId="77777777" w:rsidR="00CC0296" w:rsidRDefault="00CC0296" w:rsidP="00CC0296">
      <w:pPr>
        <w:spacing w:after="0"/>
        <w:ind w:firstLine="270"/>
        <w:jc w:val="both"/>
      </w:pPr>
    </w:p>
    <w:p w14:paraId="16E374AE" w14:textId="77777777" w:rsidR="00CC0296" w:rsidRPr="00E44F60" w:rsidRDefault="00CC0296" w:rsidP="00CC0296">
      <w:pPr>
        <w:spacing w:after="0"/>
        <w:ind w:firstLine="270"/>
        <w:jc w:val="both"/>
      </w:pPr>
      <w:r w:rsidRPr="00E44F60">
        <w:t xml:space="preserve">To improve DL </w:t>
      </w:r>
      <w:r>
        <w:t>date rate, both single-DCI and m</w:t>
      </w:r>
      <w:r w:rsidRPr="00E44F60">
        <w:t>ulti-DCI based non-coherent joint transmission (NCJT) are supported.</w:t>
      </w:r>
    </w:p>
    <w:p w14:paraId="2EFFFE3F" w14:textId="77777777" w:rsidR="00CC0296" w:rsidRPr="00E44F60" w:rsidRDefault="00CC0296" w:rsidP="00CC0296">
      <w:pPr>
        <w:numPr>
          <w:ilvl w:val="0"/>
          <w:numId w:val="25"/>
        </w:numPr>
        <w:spacing w:after="0"/>
        <w:jc w:val="both"/>
      </w:pPr>
      <w:r>
        <w:t>For multi-DCI-</w:t>
      </w:r>
      <w:r w:rsidRPr="00E44F60">
        <w:t>based NCJT transmission, up to 4 transmission layers per PDSCH, a UE may expect to receive two PDCCHs scheduling two fully/partially/non-overlapped PDSCHs respectively in time and frequency domain with same/different PDSCH scrambling ID(s). When the UE is scheduled with fully or partially overlapping PDSCHs, the UE is not expected to assume DM-RS ports in a CDM group indicated by two TCI states. Some configurations related to two received PDSCHs, e.g. active BWP, etc are expected to be same from UE perspective.  The UE can be expected to rate match around configured CRS patterns which are associated with the value of CORESETPoolIndex, i.e. per TRP basis, and applied to the corresponding PDSCH.</w:t>
      </w:r>
    </w:p>
    <w:p w14:paraId="2DC971DB" w14:textId="77777777" w:rsidR="00CC0296" w:rsidRPr="00E44F60" w:rsidRDefault="00CC0296" w:rsidP="00CC0296">
      <w:pPr>
        <w:spacing w:after="0"/>
        <w:ind w:left="767"/>
        <w:jc w:val="both"/>
      </w:pPr>
      <w:r w:rsidRPr="00E44F60">
        <w:t xml:space="preserve">For PDCCH monitoring, two TRPs are implicitly associated with two CORESET groups, i.e. up to 3 CORESETs per TRP, respectively each of which can be identified by the value of CORESETPoolIndex. The </w:t>
      </w:r>
      <w:r>
        <w:t>maximum</w:t>
      </w:r>
      <w:r w:rsidRPr="00E44F60">
        <w:t xml:space="preserve"> number of BD/CCE in a serving cell can be doubled for two TRPs but the </w:t>
      </w:r>
      <w:r>
        <w:t>maximum</w:t>
      </w:r>
      <w:r w:rsidRPr="00E44F60">
        <w:t xml:space="preserve"> number of B</w:t>
      </w:r>
      <w:r>
        <w:t>D/CCE per TRP remains to be same as Rel.</w:t>
      </w:r>
      <w:r w:rsidRPr="00E44F60">
        <w:t xml:space="preserve">15.  </w:t>
      </w:r>
    </w:p>
    <w:p w14:paraId="2421B687" w14:textId="77777777" w:rsidR="00CC0296" w:rsidRPr="00E44F60" w:rsidRDefault="00CC0296" w:rsidP="00CC0296">
      <w:pPr>
        <w:spacing w:after="0"/>
        <w:ind w:left="767"/>
        <w:jc w:val="both"/>
      </w:pPr>
      <w:r w:rsidRPr="00E44F60">
        <w:t xml:space="preserve">Scheduling timeline can be relaxed to support out-of-ordered PDCCH to PDSCH, PDSCH to HARQ-ACK, and PDCCH to PUSCH depending on UE capability considering different backhaul conditions between two TRPs. </w:t>
      </w:r>
    </w:p>
    <w:p w14:paraId="3C6415F6" w14:textId="77777777" w:rsidR="00CC0296" w:rsidRPr="00E44F60" w:rsidRDefault="00CC0296" w:rsidP="00CC0296">
      <w:pPr>
        <w:spacing w:after="0"/>
        <w:ind w:left="767"/>
        <w:jc w:val="both"/>
      </w:pPr>
      <w:r w:rsidRPr="00E44F60">
        <w:t xml:space="preserve">Both intra-slot separated HARQ-ACK (per TRP basis) and joint HARQ-ACK feedback (across two TRPs) are supported and specified </w:t>
      </w:r>
      <w:r>
        <w:t>for t</w:t>
      </w:r>
      <w:r w:rsidRPr="00E44F60">
        <w:t xml:space="preserve">ype-1 and type-2 HARQ-ACK codebook in order to facilitate different backhaul conditions. </w:t>
      </w:r>
    </w:p>
    <w:p w14:paraId="66AB4BB1" w14:textId="77777777" w:rsidR="00CC0296" w:rsidRPr="00E44F60" w:rsidRDefault="00CC0296" w:rsidP="00CC0296">
      <w:pPr>
        <w:spacing w:after="0"/>
        <w:ind w:left="767"/>
        <w:jc w:val="both"/>
      </w:pPr>
      <w:r w:rsidRPr="00E44F60">
        <w:t xml:space="preserve">Last but not least, the </w:t>
      </w:r>
      <w:r>
        <w:t>maximum</w:t>
      </w:r>
      <w:r w:rsidRPr="00E44F60">
        <w:t xml:space="preserve"> number of active TCI states in a serving cell can be doubled by independent activation from two TRPs but the </w:t>
      </w:r>
      <w:r>
        <w:t>maximum</w:t>
      </w:r>
      <w:r w:rsidRPr="00E44F60">
        <w:t xml:space="preserve"> number of active TCI states per TRP remains</w:t>
      </w:r>
      <w:r>
        <w:t xml:space="preserve"> the same as Rel.</w:t>
      </w:r>
      <w:r w:rsidRPr="00E44F60">
        <w:t xml:space="preserve">15.  </w:t>
      </w:r>
    </w:p>
    <w:p w14:paraId="5483B086" w14:textId="77777777" w:rsidR="00CC0296" w:rsidRDefault="00CC0296" w:rsidP="00CC0296">
      <w:pPr>
        <w:numPr>
          <w:ilvl w:val="0"/>
          <w:numId w:val="25"/>
        </w:numPr>
        <w:spacing w:after="0"/>
        <w:jc w:val="both"/>
      </w:pPr>
      <w:r>
        <w:lastRenderedPageBreak/>
        <w:t>For single-DCI-</w:t>
      </w:r>
      <w:r w:rsidRPr="00E44F60">
        <w:t xml:space="preserve">based NCJT transmission, up to 8 transmission layers, each TCI code point can correspond to one or two TCI states (so as to 2-port PTRS if applicable) activated by MAC-CE. When 2 TCI states are indicated by DCI, the first TCI state corresponds to the CDM group of the first antenna port indicated by the antenna port indication table (e.g. the first TRP), and the second TCI state corresponds to the other CDM group (e.g. the second TRP). Additional new DMRS entry {0,2,3} with two CDM groups without data is supported to improve the flexibility of NCJT scheduling. </w:t>
      </w:r>
    </w:p>
    <w:p w14:paraId="5B17DBBF" w14:textId="77777777" w:rsidR="00CC0296" w:rsidRPr="00E44F60" w:rsidRDefault="00CC0296" w:rsidP="00CC0296">
      <w:pPr>
        <w:spacing w:after="0"/>
        <w:ind w:left="767"/>
        <w:jc w:val="both"/>
      </w:pPr>
    </w:p>
    <w:p w14:paraId="3D560AC6" w14:textId="77777777" w:rsidR="00CC0296" w:rsidRPr="00E44F60" w:rsidRDefault="00CC0296" w:rsidP="00844B6F">
      <w:pPr>
        <w:pStyle w:val="TH"/>
      </w:pPr>
      <w:r w:rsidRPr="00E44F60">
        <w:rPr>
          <w:noProof/>
          <w:lang w:val="en-US" w:eastAsia="ko-KR"/>
        </w:rPr>
        <w:drawing>
          <wp:inline distT="0" distB="0" distL="0" distR="0" wp14:anchorId="102C337F" wp14:editId="0AC052E0">
            <wp:extent cx="4407535" cy="10890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07535" cy="1089025"/>
                    </a:xfrm>
                    <a:prstGeom prst="rect">
                      <a:avLst/>
                    </a:prstGeom>
                    <a:noFill/>
                  </pic:spPr>
                </pic:pic>
              </a:graphicData>
            </a:graphic>
          </wp:inline>
        </w:drawing>
      </w:r>
    </w:p>
    <w:p w14:paraId="28E82659" w14:textId="77777777" w:rsidR="00CC0296" w:rsidRPr="00E44F60" w:rsidRDefault="00CC0296" w:rsidP="00844B6F">
      <w:pPr>
        <w:pStyle w:val="TF"/>
      </w:pPr>
      <w:r w:rsidRPr="00E239C9">
        <w:t xml:space="preserve">Figure </w:t>
      </w:r>
      <w:r w:rsidR="0096586E">
        <w:fldChar w:fldCharType="begin"/>
      </w:r>
      <w:r w:rsidR="0096586E">
        <w:instrText xml:space="preserve"> SEQ Figure \* ARABIC </w:instrText>
      </w:r>
      <w:r w:rsidR="0096586E">
        <w:fldChar w:fldCharType="separate"/>
      </w:r>
      <w:r w:rsidRPr="00E239C9">
        <w:rPr>
          <w:noProof/>
        </w:rPr>
        <w:t>6</w:t>
      </w:r>
      <w:r w:rsidR="0096586E">
        <w:rPr>
          <w:noProof/>
        </w:rPr>
        <w:fldChar w:fldCharType="end"/>
      </w:r>
      <w:r>
        <w:rPr>
          <w:i/>
        </w:rPr>
        <w:t xml:space="preserve"> </w:t>
      </w:r>
      <w:r>
        <w:t>Single-DCI-based NCJT</w:t>
      </w:r>
    </w:p>
    <w:p w14:paraId="6D13E4B1" w14:textId="77777777" w:rsidR="00CC0296" w:rsidRDefault="00CC0296" w:rsidP="00CC0296">
      <w:pPr>
        <w:spacing w:after="0"/>
        <w:jc w:val="both"/>
      </w:pPr>
    </w:p>
    <w:p w14:paraId="2F395BA1" w14:textId="77777777" w:rsidR="00CC0296" w:rsidRPr="00E44F60" w:rsidRDefault="00CC0296" w:rsidP="00CC0296">
      <w:pPr>
        <w:spacing w:after="0"/>
        <w:ind w:firstLine="270"/>
        <w:jc w:val="both"/>
      </w:pPr>
      <w:r w:rsidRPr="00E44F60">
        <w:t xml:space="preserve">To improve DL transmission reliability with multi-TRP/panel, following transmission schemes are supported with single DCI and configured by higher layer signalling: </w:t>
      </w:r>
    </w:p>
    <w:p w14:paraId="467CF6BF" w14:textId="77777777" w:rsidR="00CC0296" w:rsidRPr="00E44F60" w:rsidRDefault="00CC0296" w:rsidP="00CC0296">
      <w:pPr>
        <w:numPr>
          <w:ilvl w:val="0"/>
          <w:numId w:val="26"/>
        </w:numPr>
        <w:spacing w:after="0"/>
        <w:jc w:val="both"/>
      </w:pPr>
      <w:r w:rsidRPr="00E44F60">
        <w:rPr>
          <w:rFonts w:eastAsia="SimSun"/>
          <w:lang w:val="x-none"/>
        </w:rPr>
        <w:t>'FDMSchemeA'</w:t>
      </w:r>
      <w:r w:rsidRPr="00E44F60">
        <w:rPr>
          <w:rFonts w:eastAsia="SimSun"/>
        </w:rPr>
        <w:t xml:space="preserve">: </w:t>
      </w:r>
      <w:r w:rsidRPr="00E44F60">
        <w:rPr>
          <w:rFonts w:eastAsia="SimSun"/>
          <w:lang w:val="x-none"/>
        </w:rPr>
        <w:t>When two TCI states</w:t>
      </w:r>
      <w:r w:rsidRPr="00E44F60">
        <w:rPr>
          <w:rFonts w:eastAsia="SimSun"/>
        </w:rPr>
        <w:t xml:space="preserve">, i.e. two TRPs, </w:t>
      </w:r>
      <w:r w:rsidRPr="00E44F60">
        <w:rPr>
          <w:rFonts w:eastAsia="SimSun"/>
          <w:lang w:val="x-none"/>
        </w:rPr>
        <w:t>are indicated in a DCI and the UE is set to 'FDMSchemeA', the UE shall receive single PDSCH transmission occasion of the TB</w:t>
      </w:r>
      <w:r w:rsidRPr="00E44F60">
        <w:rPr>
          <w:rFonts w:eastAsia="SimSun"/>
        </w:rPr>
        <w:t xml:space="preserve"> </w:t>
      </w:r>
      <w:r w:rsidRPr="00E44F60">
        <w:rPr>
          <w:rFonts w:eastAsia="SimSun"/>
          <w:lang w:val="x-none"/>
        </w:rPr>
        <w:t>with each TCI state associated to a non-overlapping frequency domain resource allocation</w:t>
      </w:r>
      <w:r>
        <w:rPr>
          <w:rFonts w:eastAsia="SimSun"/>
        </w:rPr>
        <w:t xml:space="preserve"> in a manner of c</w:t>
      </w:r>
      <w:r w:rsidRPr="00E44F60">
        <w:rPr>
          <w:rFonts w:eastAsia="SimSun"/>
        </w:rPr>
        <w:t xml:space="preserve">omb-like PRGs allocation (or half/half for wideband). </w:t>
      </w:r>
    </w:p>
    <w:p w14:paraId="4312CD43" w14:textId="77777777" w:rsidR="00CC0296" w:rsidRPr="00E44F60" w:rsidRDefault="00CC0296" w:rsidP="00CC0296">
      <w:pPr>
        <w:numPr>
          <w:ilvl w:val="0"/>
          <w:numId w:val="26"/>
        </w:numPr>
        <w:spacing w:after="0"/>
        <w:jc w:val="both"/>
      </w:pPr>
      <w:r w:rsidRPr="00E44F60">
        <w:rPr>
          <w:rFonts w:eastAsia="SimSun"/>
          <w:lang w:val="x-none"/>
        </w:rPr>
        <w:t>'FDMSchemeB'</w:t>
      </w:r>
      <w:r w:rsidRPr="00E44F60">
        <w:rPr>
          <w:rFonts w:eastAsia="SimSun"/>
        </w:rPr>
        <w:t xml:space="preserve">: </w:t>
      </w:r>
      <w:r w:rsidRPr="00E44F60">
        <w:rPr>
          <w:rFonts w:eastAsia="SimSun"/>
          <w:lang w:val="x-none"/>
        </w:rPr>
        <w:t>When two TCI states</w:t>
      </w:r>
      <w:r w:rsidRPr="00E44F60">
        <w:rPr>
          <w:rFonts w:eastAsia="SimSun"/>
        </w:rPr>
        <w:t xml:space="preserve">, i.e. two TRPs, </w:t>
      </w:r>
      <w:r w:rsidRPr="00E44F60">
        <w:rPr>
          <w:rFonts w:eastAsia="SimSun"/>
          <w:lang w:val="x-none"/>
        </w:rPr>
        <w:t>are indicated in a DCI and the UE is set to 'FDMSchemeB', the UE shall receive two PDSCH transmission occasions of the same TB with each TCI state associated to non-overlapping frequency domain resource allocation</w:t>
      </w:r>
      <w:r>
        <w:rPr>
          <w:rFonts w:eastAsia="SimSun"/>
        </w:rPr>
        <w:t xml:space="preserve"> in a manner of c</w:t>
      </w:r>
      <w:r w:rsidRPr="00E44F60">
        <w:rPr>
          <w:rFonts w:eastAsia="SimSun"/>
        </w:rPr>
        <w:t xml:space="preserve">omb-like PRGs allocation (or half/half for wideband). </w:t>
      </w:r>
    </w:p>
    <w:p w14:paraId="43594EF1" w14:textId="77777777" w:rsidR="00CC0296" w:rsidRPr="00E44F60" w:rsidRDefault="00CC0296" w:rsidP="00CC0296">
      <w:pPr>
        <w:numPr>
          <w:ilvl w:val="0"/>
          <w:numId w:val="26"/>
        </w:numPr>
        <w:spacing w:after="0"/>
        <w:jc w:val="both"/>
      </w:pPr>
      <w:r w:rsidRPr="00E44F60">
        <w:rPr>
          <w:rFonts w:eastAsia="SimSun"/>
          <w:lang w:val="x-none"/>
        </w:rPr>
        <w:t xml:space="preserve">'TDMSchemeA' </w:t>
      </w:r>
      <w:r w:rsidRPr="00E44F60">
        <w:rPr>
          <w:rFonts w:eastAsia="SimSun"/>
        </w:rPr>
        <w:t xml:space="preserve"> (Intra-slot): </w:t>
      </w:r>
      <w:r w:rsidRPr="00E44F60">
        <w:rPr>
          <w:rFonts w:eastAsia="SimSun"/>
          <w:lang w:val="x-none"/>
        </w:rPr>
        <w:t xml:space="preserve">When two TCI states are indicated in a DCI and the UE is set to 'TDMSchemeA', the UE shall receive two PDSCH transmission occasions of the same TB with each TCI state associated to a PDSCH transmission occasion which has non-overlapping time domain resource allocation with respect to the other PDSCH transmission occasion. </w:t>
      </w:r>
      <w:r w:rsidRPr="00E44F60">
        <w:rPr>
          <w:rFonts w:eastAsia="SimSun"/>
        </w:rPr>
        <w:t>Both</w:t>
      </w:r>
      <w:r w:rsidRPr="00E44F60">
        <w:rPr>
          <w:rFonts w:eastAsia="SimSun"/>
          <w:lang w:val="x-none"/>
        </w:rPr>
        <w:t xml:space="preserve"> PDSCH transmission</w:t>
      </w:r>
      <w:r w:rsidRPr="00E44F60">
        <w:rPr>
          <w:rFonts w:eastAsia="SimSun"/>
        </w:rPr>
        <w:t xml:space="preserve"> (corresponding to two TRPs respectively)</w:t>
      </w:r>
      <w:r w:rsidRPr="00E44F60">
        <w:rPr>
          <w:rFonts w:eastAsia="SimSun"/>
          <w:lang w:val="x-none"/>
        </w:rPr>
        <w:t xml:space="preserve"> occasions</w:t>
      </w:r>
      <w:r w:rsidRPr="00E44F60">
        <w:rPr>
          <w:rFonts w:eastAsia="SimSun"/>
        </w:rPr>
        <w:t xml:space="preserve"> with mapping Type B only </w:t>
      </w:r>
      <w:r w:rsidRPr="00E44F60">
        <w:rPr>
          <w:rFonts w:eastAsia="SimSun"/>
          <w:lang w:val="x-none"/>
        </w:rPr>
        <w:t>shall be received within a given slot</w:t>
      </w:r>
      <w:r w:rsidRPr="00E44F60">
        <w:rPr>
          <w:rFonts w:eastAsia="SimSun"/>
        </w:rPr>
        <w:t xml:space="preserve"> with a symbol-level gap configured by </w:t>
      </w:r>
      <w:r w:rsidRPr="00E44F60">
        <w:rPr>
          <w:rFonts w:eastAsia="SimSun"/>
          <w:szCs w:val="16"/>
        </w:rPr>
        <w:t xml:space="preserve">StartingSymbolOffsetK. </w:t>
      </w:r>
    </w:p>
    <w:p w14:paraId="543657F4" w14:textId="77777777" w:rsidR="00CC0296" w:rsidRPr="00E44F60" w:rsidRDefault="00CC0296" w:rsidP="00CC0296">
      <w:pPr>
        <w:numPr>
          <w:ilvl w:val="0"/>
          <w:numId w:val="26"/>
        </w:numPr>
        <w:spacing w:after="0"/>
        <w:jc w:val="both"/>
        <w:rPr>
          <w:rFonts w:eastAsia="SimSun"/>
          <w:lang w:val="x-none"/>
        </w:rPr>
      </w:pPr>
      <w:r w:rsidRPr="00E44F60">
        <w:t>“</w:t>
      </w:r>
      <w:r w:rsidRPr="00E44F60">
        <w:rPr>
          <w:rFonts w:eastAsia="SimSun"/>
        </w:rPr>
        <w:t>repetitionNumber-r16</w:t>
      </w:r>
      <w:r w:rsidRPr="00E44F60">
        <w:t xml:space="preserve">” (Inter-slot): </w:t>
      </w:r>
      <w:r w:rsidRPr="00E44F60">
        <w:rPr>
          <w:rFonts w:eastAsia="SimSun"/>
          <w:lang w:val="x-none"/>
        </w:rPr>
        <w:t xml:space="preserve">When a UE is configured by the higher layer parameter repetitionNumber-r16 in PDSCH-TimeDomainResourceAllocation-r16, the UE may expect to be indicated with one or two TCI states in a codepoint of the TCI field. When two TCI states are indicated in a DCI, the UE may expect to receive multiple slot level PDSCH transmission occasions of the same TB with two TCI states </w:t>
      </w:r>
      <w:r w:rsidRPr="00E44F60">
        <w:rPr>
          <w:rFonts w:eastAsia="SimSun"/>
        </w:rPr>
        <w:t xml:space="preserve">associated to </w:t>
      </w:r>
      <w:r w:rsidRPr="00E44F60">
        <w:rPr>
          <w:rFonts w:eastAsia="SimSun"/>
          <w:lang w:val="x-none"/>
        </w:rPr>
        <w:t>repetitionNumber-r16 consecutive slots</w:t>
      </w:r>
      <w:r w:rsidRPr="00E44F60">
        <w:rPr>
          <w:rFonts w:eastAsia="SimSun"/>
        </w:rPr>
        <w:t xml:space="preserve"> </w:t>
      </w:r>
      <w:r w:rsidRPr="00E44F60">
        <w:rPr>
          <w:rFonts w:eastAsia="SimSun"/>
          <w:lang w:val="x-none"/>
        </w:rPr>
        <w:t>(up to 16</w:t>
      </w:r>
      <w:r w:rsidRPr="00E44F60">
        <w:rPr>
          <w:rFonts w:eastAsia="SimSun"/>
        </w:rPr>
        <w:t>)</w:t>
      </w:r>
      <w:r w:rsidRPr="00E44F60">
        <w:rPr>
          <w:rFonts w:eastAsia="SimSun"/>
          <w:lang w:val="x-none"/>
        </w:rPr>
        <w:t xml:space="preserve">. Each PDSCH transmission occasion is expected </w:t>
      </w:r>
      <w:r w:rsidRPr="00E44F60">
        <w:rPr>
          <w:rFonts w:eastAsia="SimSun"/>
        </w:rPr>
        <w:t xml:space="preserve">to have </w:t>
      </w:r>
      <w:r w:rsidRPr="00E44F60">
        <w:rPr>
          <w:rFonts w:eastAsia="SimSun"/>
          <w:lang w:val="x-none"/>
        </w:rPr>
        <w:t>the same SLIV. The UE may be configured with e</w:t>
      </w:r>
      <w:r>
        <w:rPr>
          <w:rFonts w:eastAsia="SimSun"/>
          <w:lang w:val="x-none"/>
        </w:rPr>
        <w:t>ither cyclicMapping or sequenti</w:t>
      </w:r>
      <w:r w:rsidRPr="00E44F60">
        <w:rPr>
          <w:rFonts w:eastAsia="SimSun"/>
          <w:lang w:val="x-none"/>
        </w:rPr>
        <w:t xml:space="preserve">alMapping for given TCI state mapping pattern. </w:t>
      </w:r>
    </w:p>
    <w:p w14:paraId="43D914C4" w14:textId="77777777" w:rsidR="00CC0296" w:rsidRPr="00E44F60" w:rsidRDefault="00CC0296" w:rsidP="00CC0296">
      <w:pPr>
        <w:spacing w:after="0"/>
        <w:jc w:val="both"/>
        <w:rPr>
          <w:rFonts w:eastAsia="SimSun"/>
        </w:rPr>
      </w:pPr>
      <w:r w:rsidRPr="00E44F60">
        <w:rPr>
          <w:rFonts w:eastAsia="SimSun"/>
        </w:rPr>
        <w:t xml:space="preserve">Each PDSCH transmission occasion is limited to up to two transmission layers for above transmission schemes targeting at reliability improvement and indicated DMRS port(s) are expected to within one CDM group. </w:t>
      </w:r>
      <w:r w:rsidRPr="00E44F60">
        <w:rPr>
          <w:rFonts w:eastAsia="PMingLiU"/>
        </w:rPr>
        <w:t xml:space="preserve">The redundancy version for </w:t>
      </w:r>
      <w:r w:rsidRPr="00E44F60">
        <w:rPr>
          <w:rFonts w:eastAsia="SimSun"/>
          <w:lang w:eastAsia="x-none"/>
        </w:rPr>
        <w:t xml:space="preserve">PDSCH transmission occasions </w:t>
      </w:r>
      <w:r w:rsidRPr="00E44F60">
        <w:rPr>
          <w:rFonts w:eastAsia="PMingLiU"/>
        </w:rPr>
        <w:t xml:space="preserve">associated </w:t>
      </w:r>
      <w:r w:rsidRPr="00E44F60">
        <w:rPr>
          <w:rFonts w:eastAsia="SimSun"/>
          <w:lang w:eastAsia="x-none"/>
        </w:rPr>
        <w:t>with the second TCI state</w:t>
      </w:r>
      <w:r w:rsidRPr="00E44F60">
        <w:rPr>
          <w:rFonts w:eastAsia="SimSun"/>
        </w:rPr>
        <w:t xml:space="preserve"> is shifted with respect to the value of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E44F60">
        <w:rPr>
          <w:rFonts w:eastAsia="SimSun"/>
        </w:rPr>
        <w:t xml:space="preserve">by sequenceOffsetforRV-r16 </w:t>
      </w:r>
      <w:r w:rsidRPr="00E44F60">
        <w:rPr>
          <w:rFonts w:eastAsia="PMingLiU"/>
        </w:rPr>
        <w:t>if applicable.</w:t>
      </w:r>
      <w:r w:rsidRPr="00E44F60">
        <w:rPr>
          <w:rFonts w:eastAsia="SimSun"/>
        </w:rPr>
        <w:t xml:space="preserve"> </w:t>
      </w:r>
    </w:p>
    <w:p w14:paraId="79FE76F8" w14:textId="77777777" w:rsidR="00CC0296" w:rsidRPr="00E44F60" w:rsidRDefault="00CC0296" w:rsidP="00CC0296">
      <w:pPr>
        <w:spacing w:after="0"/>
        <w:ind w:firstLine="270"/>
        <w:jc w:val="both"/>
      </w:pPr>
      <w:r w:rsidRPr="00E44F60">
        <w:t>Additionally, default beam assumptions for FR2 are specified for receiving PDSCH, CSI-RS and PDCCH/PDSCH overlap</w:t>
      </w:r>
      <w:r>
        <w:t>ping in case of single-DCI and m</w:t>
      </w:r>
      <w:r w:rsidRPr="00E44F60">
        <w:t xml:space="preserve">ulti-DCI based multi-TRP/panel transmission. </w:t>
      </w:r>
    </w:p>
    <w:p w14:paraId="32270B25" w14:textId="77777777" w:rsidR="00CC0296" w:rsidRDefault="00CC0296" w:rsidP="00CC0296">
      <w:pPr>
        <w:spacing w:after="0"/>
      </w:pPr>
    </w:p>
    <w:p w14:paraId="1EE35872" w14:textId="63F83248" w:rsidR="00CC0296" w:rsidRPr="008D0A88" w:rsidRDefault="00CC0296" w:rsidP="00CC0296">
      <w:pPr>
        <w:pStyle w:val="Heading4"/>
        <w:rPr>
          <w:lang w:eastAsia="en-GB"/>
        </w:rPr>
      </w:pPr>
      <w:bookmarkStart w:id="1175" w:name="_Toc106883166"/>
      <w:r>
        <w:rPr>
          <w:lang w:eastAsia="en-GB"/>
        </w:rPr>
        <w:t>19.1.18.</w:t>
      </w:r>
      <w:r w:rsidRPr="008D0A88">
        <w:rPr>
          <w:lang w:eastAsia="en-GB"/>
        </w:rPr>
        <w:t xml:space="preserve">3 </w:t>
      </w:r>
      <w:r w:rsidRPr="008D0A88">
        <w:rPr>
          <w:lang w:eastAsia="en-GB"/>
        </w:rPr>
        <w:tab/>
        <w:t>Multi-beam operation</w:t>
      </w:r>
      <w:bookmarkEnd w:id="1175"/>
      <w:r w:rsidRPr="008D0A88">
        <w:rPr>
          <w:lang w:eastAsia="en-GB"/>
        </w:rPr>
        <w:t xml:space="preserve"> </w:t>
      </w:r>
    </w:p>
    <w:p w14:paraId="12C4C444" w14:textId="77777777" w:rsidR="00CC0296" w:rsidRDefault="00CC0296" w:rsidP="00CC0296">
      <w:pPr>
        <w:spacing w:after="0"/>
        <w:ind w:firstLine="270"/>
        <w:jc w:val="both"/>
      </w:pPr>
      <w:r>
        <w:t>For the purpose of BM signaling overhead/latency reduction, the following features were introduced:</w:t>
      </w:r>
    </w:p>
    <w:p w14:paraId="21AA16AF" w14:textId="77777777" w:rsidR="00CC0296" w:rsidRDefault="00CC0296" w:rsidP="00CC0296">
      <w:pPr>
        <w:numPr>
          <w:ilvl w:val="0"/>
          <w:numId w:val="21"/>
        </w:numPr>
        <w:spacing w:after="0"/>
        <w:jc w:val="both"/>
      </w:pPr>
      <w:r>
        <w:t xml:space="preserve">Default spatial relation/pathloss reference RS </w:t>
      </w:r>
    </w:p>
    <w:p w14:paraId="1534F0F9" w14:textId="77777777" w:rsidR="00CC0296" w:rsidRDefault="00CC0296" w:rsidP="00CC0296">
      <w:pPr>
        <w:numPr>
          <w:ilvl w:val="1"/>
          <w:numId w:val="21"/>
        </w:numPr>
        <w:spacing w:after="0"/>
        <w:jc w:val="both"/>
      </w:pPr>
      <w:r>
        <w:t>Default spatial relation/pathloss reference RS for dedicated PUCCH</w:t>
      </w:r>
    </w:p>
    <w:p w14:paraId="2B0D392E" w14:textId="77777777" w:rsidR="00CC0296" w:rsidRDefault="00CC0296" w:rsidP="00CC0296">
      <w:pPr>
        <w:numPr>
          <w:ilvl w:val="1"/>
          <w:numId w:val="21"/>
        </w:numPr>
        <w:spacing w:after="0"/>
        <w:jc w:val="both"/>
      </w:pPr>
      <w:r>
        <w:t xml:space="preserve">Default spatial relation/pathloss reference RS for PUSCH </w:t>
      </w:r>
    </w:p>
    <w:p w14:paraId="35576072" w14:textId="77777777" w:rsidR="00CC0296" w:rsidRDefault="00CC0296" w:rsidP="00CC0296">
      <w:pPr>
        <w:numPr>
          <w:ilvl w:val="1"/>
          <w:numId w:val="21"/>
        </w:numPr>
        <w:spacing w:after="0"/>
        <w:jc w:val="both"/>
      </w:pPr>
      <w:r>
        <w:t>Default spatial relation/pathloss reference RS for SRS</w:t>
      </w:r>
    </w:p>
    <w:p w14:paraId="741BBADF" w14:textId="77777777" w:rsidR="00CC0296" w:rsidRPr="000D550F" w:rsidRDefault="00CC0296" w:rsidP="00CC0296">
      <w:pPr>
        <w:numPr>
          <w:ilvl w:val="0"/>
          <w:numId w:val="21"/>
        </w:numPr>
        <w:spacing w:after="0"/>
        <w:jc w:val="both"/>
      </w:pPr>
      <w:r w:rsidRPr="002154AF">
        <w:rPr>
          <w:rFonts w:eastAsia="Malgun Gothic"/>
          <w:lang w:eastAsia="ko-KR"/>
        </w:rPr>
        <w:t>Simultaneous</w:t>
      </w:r>
      <w:r w:rsidRPr="002154AF">
        <w:rPr>
          <w:rFonts w:eastAsia="Malgun Gothic" w:hint="eastAsia"/>
          <w:lang w:eastAsia="ko-KR"/>
        </w:rPr>
        <w:t xml:space="preserve"> TCI/</w:t>
      </w:r>
      <w:r w:rsidRPr="002154AF">
        <w:rPr>
          <w:rFonts w:eastAsia="Malgun Gothic"/>
          <w:lang w:eastAsia="ko-KR"/>
        </w:rPr>
        <w:t>spatial relation update across multiple CCs</w:t>
      </w:r>
    </w:p>
    <w:p w14:paraId="66DCE576" w14:textId="77777777" w:rsidR="00CC0296" w:rsidRPr="000D550F" w:rsidRDefault="00CC0296" w:rsidP="00CC0296">
      <w:pPr>
        <w:numPr>
          <w:ilvl w:val="1"/>
          <w:numId w:val="21"/>
        </w:numPr>
        <w:spacing w:after="0"/>
        <w:jc w:val="both"/>
      </w:pPr>
      <w:r w:rsidRPr="002154AF">
        <w:rPr>
          <w:rFonts w:eastAsia="Malgun Gothic"/>
          <w:lang w:eastAsia="ko-KR"/>
        </w:rPr>
        <w:t>Simultaneous</w:t>
      </w:r>
      <w:r w:rsidRPr="002154AF">
        <w:rPr>
          <w:rFonts w:eastAsia="Malgun Gothic" w:hint="eastAsia"/>
          <w:lang w:eastAsia="ko-KR"/>
        </w:rPr>
        <w:t xml:space="preserve"> T</w:t>
      </w:r>
      <w:r w:rsidRPr="002154AF">
        <w:rPr>
          <w:rFonts w:eastAsia="Malgun Gothic"/>
          <w:lang w:eastAsia="ko-KR"/>
        </w:rPr>
        <w:t>CI state ID activation for CORESET</w:t>
      </w:r>
    </w:p>
    <w:p w14:paraId="435BC1CC" w14:textId="77777777" w:rsidR="00CC0296" w:rsidRPr="00F56DC3" w:rsidRDefault="00CC0296" w:rsidP="00CC0296">
      <w:pPr>
        <w:numPr>
          <w:ilvl w:val="1"/>
          <w:numId w:val="21"/>
        </w:numPr>
        <w:spacing w:after="0"/>
        <w:jc w:val="both"/>
      </w:pPr>
      <w:r w:rsidRPr="00D7087D">
        <w:rPr>
          <w:rFonts w:eastAsia="Malgun Gothic"/>
          <w:lang w:eastAsia="ko-KR"/>
        </w:rPr>
        <w:t>Simultaneous</w:t>
      </w:r>
      <w:r w:rsidRPr="00D7087D">
        <w:rPr>
          <w:rFonts w:eastAsia="Malgun Gothic" w:hint="eastAsia"/>
          <w:lang w:eastAsia="ko-KR"/>
        </w:rPr>
        <w:t xml:space="preserve"> T</w:t>
      </w:r>
      <w:r w:rsidRPr="00D7087D">
        <w:rPr>
          <w:rFonts w:eastAsia="Malgun Gothic"/>
          <w:lang w:eastAsia="ko-KR"/>
        </w:rPr>
        <w:t>CI state ID</w:t>
      </w:r>
      <w:r>
        <w:rPr>
          <w:rFonts w:eastAsia="Malgun Gothic"/>
          <w:lang w:eastAsia="ko-KR"/>
        </w:rPr>
        <w:t>(s)</w:t>
      </w:r>
      <w:r w:rsidRPr="00D7087D">
        <w:rPr>
          <w:rFonts w:eastAsia="Malgun Gothic"/>
          <w:lang w:eastAsia="ko-KR"/>
        </w:rPr>
        <w:t xml:space="preserve"> activation for </w:t>
      </w:r>
      <w:r>
        <w:rPr>
          <w:rFonts w:eastAsia="Malgun Gothic"/>
          <w:lang w:eastAsia="ko-KR"/>
        </w:rPr>
        <w:t>PDSCH</w:t>
      </w:r>
    </w:p>
    <w:p w14:paraId="32269876" w14:textId="77777777" w:rsidR="00CC0296" w:rsidRPr="00F56DC3" w:rsidRDefault="00CC0296" w:rsidP="00CC0296">
      <w:pPr>
        <w:numPr>
          <w:ilvl w:val="1"/>
          <w:numId w:val="21"/>
        </w:numPr>
        <w:spacing w:after="0"/>
        <w:jc w:val="both"/>
      </w:pPr>
      <w:r w:rsidRPr="00D7087D">
        <w:rPr>
          <w:rFonts w:eastAsia="Malgun Gothic"/>
          <w:lang w:eastAsia="ko-KR"/>
        </w:rPr>
        <w:t>Simultaneous</w:t>
      </w:r>
      <w:r w:rsidRPr="00D7087D">
        <w:rPr>
          <w:rFonts w:eastAsia="Malgun Gothic" w:hint="eastAsia"/>
          <w:lang w:eastAsia="ko-KR"/>
        </w:rPr>
        <w:t xml:space="preserve"> </w:t>
      </w:r>
      <w:r>
        <w:rPr>
          <w:rFonts w:eastAsia="Malgun Gothic"/>
          <w:lang w:eastAsia="ko-KR"/>
        </w:rPr>
        <w:t xml:space="preserve">spatial relation </w:t>
      </w:r>
      <w:r w:rsidRPr="00D7087D">
        <w:rPr>
          <w:rFonts w:eastAsia="Malgun Gothic"/>
          <w:lang w:eastAsia="ko-KR"/>
        </w:rPr>
        <w:t xml:space="preserve">activation for </w:t>
      </w:r>
      <w:r>
        <w:rPr>
          <w:rFonts w:eastAsia="Malgun Gothic"/>
          <w:lang w:eastAsia="ko-KR"/>
        </w:rPr>
        <w:t>aperiodic/semi-persistent SRS</w:t>
      </w:r>
    </w:p>
    <w:p w14:paraId="0DB3A92F" w14:textId="77777777" w:rsidR="00CC0296" w:rsidRDefault="00CC0296" w:rsidP="00CC0296">
      <w:pPr>
        <w:numPr>
          <w:ilvl w:val="0"/>
          <w:numId w:val="21"/>
        </w:numPr>
        <w:spacing w:after="0"/>
        <w:jc w:val="both"/>
      </w:pPr>
      <w:r w:rsidRPr="00FB73D0">
        <w:t xml:space="preserve">PUCCH </w:t>
      </w:r>
      <w:r>
        <w:t>s</w:t>
      </w:r>
      <w:r w:rsidRPr="00FB73D0">
        <w:t xml:space="preserve">patial </w:t>
      </w:r>
      <w:r>
        <w:t>r</w:t>
      </w:r>
      <w:r w:rsidRPr="00FB73D0">
        <w:t xml:space="preserve">elation </w:t>
      </w:r>
      <w:r>
        <w:t>a</w:t>
      </w:r>
      <w:r w:rsidRPr="00FB73D0">
        <w:t>ctivation/</w:t>
      </w:r>
      <w:r>
        <w:t>d</w:t>
      </w:r>
      <w:r w:rsidRPr="00FB73D0">
        <w:t>eactivation</w:t>
      </w:r>
      <w:r>
        <w:t xml:space="preserve"> per PUCCH resource group</w:t>
      </w:r>
    </w:p>
    <w:p w14:paraId="406E1A09" w14:textId="77777777" w:rsidR="00CC0296" w:rsidRDefault="00CC0296" w:rsidP="00CC0296">
      <w:pPr>
        <w:numPr>
          <w:ilvl w:val="0"/>
          <w:numId w:val="21"/>
        </w:numPr>
        <w:spacing w:after="0"/>
        <w:jc w:val="both"/>
      </w:pPr>
      <w:r>
        <w:lastRenderedPageBreak/>
        <w:t>MAC CE based spatial relation indication for aperiodic/semi-persistent SRS</w:t>
      </w:r>
    </w:p>
    <w:p w14:paraId="5AE99A51" w14:textId="77777777" w:rsidR="00CC0296" w:rsidRDefault="00CC0296" w:rsidP="00CC0296">
      <w:pPr>
        <w:numPr>
          <w:ilvl w:val="0"/>
          <w:numId w:val="21"/>
        </w:numPr>
        <w:spacing w:after="0"/>
        <w:jc w:val="both"/>
      </w:pPr>
      <w:r w:rsidRPr="002154AF">
        <w:rPr>
          <w:rFonts w:eastAsia="Malgun Gothic" w:hint="eastAsia"/>
          <w:lang w:eastAsia="ko-KR"/>
        </w:rPr>
        <w:t>MAC CE based pathloss reference RS up</w:t>
      </w:r>
      <w:r w:rsidRPr="002154AF">
        <w:rPr>
          <w:rFonts w:eastAsia="Malgun Gothic"/>
          <w:lang w:eastAsia="ko-KR"/>
        </w:rPr>
        <w:t xml:space="preserve">date for </w:t>
      </w:r>
      <w:r>
        <w:t>aperiodic/semi-persistent SRS and PUSCH</w:t>
      </w:r>
    </w:p>
    <w:p w14:paraId="4ED20777" w14:textId="77777777" w:rsidR="00CC0296" w:rsidRDefault="00CC0296" w:rsidP="00CC0296">
      <w:pPr>
        <w:spacing w:after="0"/>
        <w:ind w:firstLine="270"/>
        <w:jc w:val="both"/>
      </w:pPr>
      <w:r w:rsidRPr="002154AF">
        <w:rPr>
          <w:rFonts w:eastAsia="Malgun Gothic"/>
          <w:lang w:eastAsia="ko-KR"/>
        </w:rPr>
        <w:t>First, t</w:t>
      </w:r>
      <w:r w:rsidRPr="002154AF">
        <w:rPr>
          <w:rFonts w:eastAsia="Malgun Gothic" w:hint="eastAsia"/>
          <w:lang w:eastAsia="ko-KR"/>
        </w:rPr>
        <w:t>he feature of d</w:t>
      </w:r>
      <w:r w:rsidRPr="00D7087D">
        <w:rPr>
          <w:rFonts w:eastAsia="Malgun Gothic"/>
          <w:lang w:eastAsia="ko-KR"/>
        </w:rPr>
        <w:t>efault spatial relation/pathloss reference RS</w:t>
      </w:r>
      <w:r>
        <w:t xml:space="preserve"> was introduced to reduce/omit UL specific beam/</w:t>
      </w:r>
      <w:r w:rsidRPr="00D7087D">
        <w:rPr>
          <w:rFonts w:eastAsia="Malgun Gothic"/>
          <w:lang w:eastAsia="ko-KR"/>
        </w:rPr>
        <w:t>pathloss reference RS</w:t>
      </w:r>
      <w:r>
        <w:rPr>
          <w:rFonts w:eastAsia="Malgun Gothic"/>
          <w:lang w:eastAsia="ko-KR"/>
        </w:rPr>
        <w:t xml:space="preserve"> indication signaling, mainly targeting single beam UE that meets DL/UL beam correspondence requirement. In this mode of operation, </w:t>
      </w:r>
      <w:r>
        <w:t>spatial relation RS, i.e. UL beam RS, and pathloss reference RS does not need to be signalled to UE, and UE shall use a specific DL beam RS, e.g. the DL beam RS for the lowest ID CORESET, as for the spatial relation RS and the pathloss reference RS. Above operation can be enabled for dedicated PUCCH, SRS, and/or PUSCH scheduled by DCI format 0_0 by respective RRC enablers.</w:t>
      </w:r>
    </w:p>
    <w:p w14:paraId="6A754B9A" w14:textId="77777777" w:rsidR="00CC0296" w:rsidRDefault="00CC0296" w:rsidP="00CC0296">
      <w:pPr>
        <w:spacing w:after="0"/>
        <w:ind w:firstLine="270"/>
        <w:jc w:val="both"/>
      </w:pPr>
      <w:r>
        <w:t xml:space="preserve">Second, simultaneous update of DL/UL beam RS across multiple CCs was introduced. Up to two CC lists can be configured by RRC for DL and UL, respectively. Once a DL beam RS ID is activated for a CORESET in a CC by MAC CE, the RS(s) with the same RS ID are activated in other CC(s) in the same CC list. Once one or more DL beam RS ID(s) are activated for PDSCH in a CC by MAC CE, the RS(s) with the same RS ID(s) are activated in other CC(s) in the same CC list. Once a spatial relation RS is activated for an aperiodic or semi-persistent SRS resource in a CC by MAC CE, the same RS is activated as spatial relation RS for </w:t>
      </w:r>
      <w:r w:rsidRPr="00E00A1E">
        <w:t xml:space="preserve">the SRS resource(s) with the same resource ID </w:t>
      </w:r>
      <w:r>
        <w:t>in other CC(s) in the same CC list.</w:t>
      </w:r>
    </w:p>
    <w:p w14:paraId="30E237F3" w14:textId="77777777" w:rsidR="00CC0296" w:rsidRDefault="00CC0296" w:rsidP="00CC0296">
      <w:pPr>
        <w:spacing w:after="0"/>
        <w:ind w:firstLine="270"/>
        <w:jc w:val="both"/>
      </w:pPr>
      <w:r w:rsidRPr="000D550F">
        <w:rPr>
          <w:rFonts w:hint="eastAsia"/>
        </w:rPr>
        <w:t xml:space="preserve">Third, </w:t>
      </w:r>
      <w:r>
        <w:t>in Rel.</w:t>
      </w:r>
      <w:r w:rsidRPr="000D550F">
        <w:t xml:space="preserve">15, PUCCH spatial relation can be activated/deactivated per resource level, meaning that 128 MAC CEs may need to be signalled to UE for updating spatial relation for all PUCCH resources in the worst case. Based on above motivation, resource grouping based PUCCH spatial relation activation/deactivation was introduced. </w:t>
      </w:r>
      <w:r>
        <w:t>U</w:t>
      </w:r>
      <w:r w:rsidRPr="000D550F">
        <w:t xml:space="preserve">p to four PUCCH resource groups can be configured by RRC per BWP, and one MAC CE can activate/deactivate a common spatial relation RS for all the PUCCH resources in the same group.  </w:t>
      </w:r>
    </w:p>
    <w:p w14:paraId="7189396B" w14:textId="77777777" w:rsidR="00CC0296" w:rsidRDefault="00CC0296" w:rsidP="00CC0296">
      <w:pPr>
        <w:spacing w:after="0"/>
        <w:ind w:firstLine="270"/>
        <w:jc w:val="both"/>
      </w:pPr>
      <w:r>
        <w:t>Fourth, in Rel.15, spatial relation for aperiodic SRS is configured by RRC only, which may lead to unnecessary RRC overhead for configuring a sufficient number of SRS resources or large latency for RRC reconfiguration. Based on above motivation, MAC CE based spatial relation indication for aperiodic/semi-persistent SRS was introduced. One MAC CE can update spatial relation(s) of one SRS resource set, where different spatial relation can be indicated per resource within the resource set.</w:t>
      </w:r>
    </w:p>
    <w:p w14:paraId="386CBD66" w14:textId="77777777" w:rsidR="00CC0296" w:rsidRDefault="00CC0296" w:rsidP="00CC0296">
      <w:pPr>
        <w:spacing w:after="0"/>
        <w:ind w:firstLine="270"/>
        <w:jc w:val="both"/>
      </w:pPr>
      <w:r>
        <w:t xml:space="preserve">Fifth, in Rel.15, </w:t>
      </w:r>
      <w:r w:rsidRPr="00E713BA">
        <w:rPr>
          <w:rFonts w:ascii="Times" w:hAnsi="Times" w:cs="Times"/>
        </w:rPr>
        <w:t xml:space="preserve">pathloss reference RSs for </w:t>
      </w:r>
      <w:r>
        <w:rPr>
          <w:rFonts w:ascii="Times" w:hAnsi="Times" w:cs="Times"/>
        </w:rPr>
        <w:t xml:space="preserve">UL </w:t>
      </w:r>
      <w:r w:rsidRPr="00E713BA">
        <w:rPr>
          <w:rFonts w:ascii="Times" w:hAnsi="Times" w:cs="Times"/>
        </w:rPr>
        <w:t>power control for PUSCH and SRS</w:t>
      </w:r>
      <w:r>
        <w:rPr>
          <w:rFonts w:ascii="Times" w:hAnsi="Times" w:cs="Times"/>
        </w:rPr>
        <w:t xml:space="preserve"> can only be configured by RRC. Since up to four pathloss RSs can be configured in Rel.15, it could often require RRC reconfiguration according to UE mobility and considering gNB/UE beamforming. </w:t>
      </w:r>
      <w:r>
        <w:t xml:space="preserve">Based on above motivation, MAC CE based </w:t>
      </w:r>
      <w:r w:rsidRPr="007761F7">
        <w:rPr>
          <w:rFonts w:eastAsia="Malgun Gothic" w:hint="eastAsia"/>
          <w:lang w:eastAsia="ko-KR"/>
        </w:rPr>
        <w:t>pathloss reference RS up</w:t>
      </w:r>
      <w:r w:rsidRPr="007761F7">
        <w:rPr>
          <w:rFonts w:eastAsia="Malgun Gothic"/>
          <w:lang w:eastAsia="ko-KR"/>
        </w:rPr>
        <w:t>date</w:t>
      </w:r>
      <w:r>
        <w:rPr>
          <w:rFonts w:eastAsia="Malgun Gothic"/>
          <w:lang w:eastAsia="ko-KR"/>
        </w:rPr>
        <w:t xml:space="preserve"> for aperiodic/semi-persistent SRS and PUSCH was introduced. For this operation, the maximum configurable number of pathloss reference RSs by RRC was increased to 64, and the new MAC CE can activate up to four pathloss reference RSs among them. Two MAC CEs were introduced for SRS and PUSCH, respectively. </w:t>
      </w:r>
    </w:p>
    <w:p w14:paraId="3EAAD1E3" w14:textId="77777777" w:rsidR="00CC0296" w:rsidRDefault="00CC0296" w:rsidP="00CC0296">
      <w:pPr>
        <w:spacing w:after="0"/>
        <w:ind w:firstLine="270"/>
        <w:jc w:val="both"/>
      </w:pPr>
      <w:r>
        <w:t>To facilitate interference-aware beam selection, L1-SINR-based beam measurement and reporting were introduced. The gNB can configure UE to measure and report L1-SINR based on SSB/CSI-RS. The following resource settings for L1-SINR measurement have been supported:</w:t>
      </w:r>
    </w:p>
    <w:p w14:paraId="3A42D785" w14:textId="77777777" w:rsidR="00CC0296" w:rsidRDefault="00CC0296" w:rsidP="00CC0296">
      <w:pPr>
        <w:numPr>
          <w:ilvl w:val="0"/>
          <w:numId w:val="21"/>
        </w:numPr>
        <w:spacing w:after="0"/>
        <w:jc w:val="both"/>
      </w:pPr>
      <w:r>
        <w:t>L1-SINR measurement based on CSI-RS configured for beam management (BM) as channel measurement resource (CMR)</w:t>
      </w:r>
      <w:r w:rsidRPr="00EC6361">
        <w:t xml:space="preserve"> </w:t>
      </w:r>
      <w:r>
        <w:t>and interference measurement resource (IMR)</w:t>
      </w:r>
    </w:p>
    <w:p w14:paraId="3152CBEE" w14:textId="77777777" w:rsidR="00CC0296" w:rsidRDefault="00CC0296" w:rsidP="00CC0296">
      <w:pPr>
        <w:numPr>
          <w:ilvl w:val="0"/>
          <w:numId w:val="21"/>
        </w:numPr>
        <w:spacing w:after="0"/>
        <w:jc w:val="both"/>
      </w:pPr>
      <w:r>
        <w:t>L1-SINR measurement based on SSB as CMR and CSI-IM</w:t>
      </w:r>
    </w:p>
    <w:p w14:paraId="50662F4B" w14:textId="77777777" w:rsidR="00CC0296" w:rsidRDefault="00CC0296" w:rsidP="00CC0296">
      <w:pPr>
        <w:numPr>
          <w:ilvl w:val="0"/>
          <w:numId w:val="21"/>
        </w:numPr>
        <w:spacing w:after="0"/>
        <w:jc w:val="both"/>
      </w:pPr>
      <w:r>
        <w:t>L1-SINR measurement based on CSI-RS configured for BM as CMR and CSI-IM</w:t>
      </w:r>
    </w:p>
    <w:p w14:paraId="7B31352C" w14:textId="77777777" w:rsidR="00CC0296" w:rsidRDefault="00CC0296" w:rsidP="00CC0296">
      <w:pPr>
        <w:numPr>
          <w:ilvl w:val="0"/>
          <w:numId w:val="21"/>
        </w:numPr>
        <w:spacing w:after="0"/>
        <w:jc w:val="both"/>
      </w:pPr>
      <w:r>
        <w:t>L1-SINR measurement based on SSB as CMR and non-zero-power (NZP) interference measurement resource (IMR)</w:t>
      </w:r>
    </w:p>
    <w:p w14:paraId="29D1CC87" w14:textId="77777777" w:rsidR="00CC0296" w:rsidRDefault="00CC0296" w:rsidP="00CC0296">
      <w:pPr>
        <w:numPr>
          <w:ilvl w:val="0"/>
          <w:numId w:val="21"/>
        </w:numPr>
        <w:spacing w:after="0"/>
        <w:jc w:val="both"/>
      </w:pPr>
      <w:r>
        <w:t>L1-SINR measurement based on CSI-RS configured for BM as CMR and NZP-IMR</w:t>
      </w:r>
    </w:p>
    <w:p w14:paraId="70A00E1D" w14:textId="77777777" w:rsidR="00CC0296" w:rsidRDefault="00CC0296" w:rsidP="00CC0296">
      <w:pPr>
        <w:spacing w:after="0"/>
        <w:ind w:firstLine="270"/>
        <w:jc w:val="both"/>
      </w:pPr>
      <w:r>
        <w:t xml:space="preserve">In addition, to improve performance and reliability for SCell, BFR for SCell was introduced. The procedure for SCell BFR is illustrated </w:t>
      </w:r>
      <w:r w:rsidRPr="0045489F">
        <w:t xml:space="preserve">in </w:t>
      </w:r>
      <w:r w:rsidRPr="0045489F">
        <w:fldChar w:fldCharType="begin"/>
      </w:r>
      <w:r w:rsidRPr="0045489F">
        <w:instrText xml:space="preserve"> REF _Ref57165688 \h  \* MERGEFORMAT </w:instrText>
      </w:r>
      <w:r w:rsidRPr="0045489F">
        <w:fldChar w:fldCharType="separate"/>
      </w:r>
      <w:r w:rsidRPr="00E239C9">
        <w:t xml:space="preserve">Figure </w:t>
      </w:r>
      <w:r w:rsidRPr="00E239C9">
        <w:rPr>
          <w:noProof/>
        </w:rPr>
        <w:t>7</w:t>
      </w:r>
      <w:r w:rsidRPr="0045489F">
        <w:fldChar w:fldCharType="end"/>
      </w:r>
      <w:r w:rsidRPr="0045489F">
        <w:t xml:space="preserve"> below</w:t>
      </w:r>
      <w:r>
        <w:t>.</w:t>
      </w:r>
    </w:p>
    <w:p w14:paraId="474A5BC8" w14:textId="77777777" w:rsidR="00CC0296" w:rsidRDefault="00CC0296" w:rsidP="00CC0296">
      <w:pPr>
        <w:numPr>
          <w:ilvl w:val="0"/>
          <w:numId w:val="22"/>
        </w:numPr>
        <w:spacing w:after="0"/>
        <w:jc w:val="both"/>
      </w:pPr>
      <w:r>
        <w:t>The beam failure detection (BFD) is based on periodic 1-port CSI-RS for BM, and the procedure is the same as spCell BFD.</w:t>
      </w:r>
    </w:p>
    <w:p w14:paraId="0AAFDB34" w14:textId="77777777" w:rsidR="00CC0296" w:rsidRDefault="00CC0296" w:rsidP="00CC0296">
      <w:pPr>
        <w:numPr>
          <w:ilvl w:val="0"/>
          <w:numId w:val="22"/>
        </w:numPr>
        <w:spacing w:after="0"/>
        <w:jc w:val="both"/>
      </w:pPr>
      <w:r>
        <w:t>The candidate beam detection (CBD) is based on SSB and CSI-RS for BM, and the procedure is similar to spCell BFD, where cross-CC CBD is supported.</w:t>
      </w:r>
    </w:p>
    <w:p w14:paraId="177921AD" w14:textId="77777777" w:rsidR="00CC0296" w:rsidRDefault="00CC0296" w:rsidP="00CC0296">
      <w:pPr>
        <w:numPr>
          <w:ilvl w:val="0"/>
          <w:numId w:val="22"/>
        </w:numPr>
        <w:spacing w:after="0"/>
        <w:jc w:val="both"/>
      </w:pPr>
      <w:r>
        <w:t>The BFRQ report can include two steps</w:t>
      </w:r>
    </w:p>
    <w:p w14:paraId="1D0D9DC7" w14:textId="77777777" w:rsidR="00CC0296" w:rsidRDefault="00CC0296" w:rsidP="00CC0296">
      <w:pPr>
        <w:numPr>
          <w:ilvl w:val="1"/>
          <w:numId w:val="22"/>
        </w:numPr>
        <w:spacing w:after="0"/>
        <w:jc w:val="both"/>
      </w:pPr>
      <w:r>
        <w:t xml:space="preserve">Step 1: UE sends a SR over PUCCH for BFR (which is dedicatedly configured) to indicate beam failure and request resource for BFR MAC CE report </w:t>
      </w:r>
    </w:p>
    <w:p w14:paraId="2E6A8A0D" w14:textId="77777777" w:rsidR="00CC0296" w:rsidRDefault="00CC0296" w:rsidP="00CC0296">
      <w:pPr>
        <w:numPr>
          <w:ilvl w:val="2"/>
          <w:numId w:val="22"/>
        </w:numPr>
        <w:spacing w:after="0"/>
        <w:jc w:val="both"/>
      </w:pPr>
      <w:r>
        <w:t>If the SR is not configured, contention based PRACH can be used</w:t>
      </w:r>
    </w:p>
    <w:p w14:paraId="483ED563" w14:textId="77777777" w:rsidR="00CC0296" w:rsidRDefault="00CC0296" w:rsidP="00CC0296">
      <w:pPr>
        <w:numPr>
          <w:ilvl w:val="2"/>
          <w:numId w:val="22"/>
        </w:numPr>
        <w:spacing w:after="0"/>
        <w:jc w:val="both"/>
      </w:pPr>
      <w:r>
        <w:t>gNB’s response is the same as normal SR procedure</w:t>
      </w:r>
    </w:p>
    <w:p w14:paraId="2D8D0770" w14:textId="77777777" w:rsidR="00CC0296" w:rsidRDefault="00CC0296" w:rsidP="00CC0296">
      <w:pPr>
        <w:numPr>
          <w:ilvl w:val="1"/>
          <w:numId w:val="22"/>
        </w:numPr>
        <w:spacing w:after="0"/>
        <w:jc w:val="both"/>
      </w:pPr>
      <w:r>
        <w:t>Step 2: UE sends a BFR MAC CE to gNB, which conveys the following information</w:t>
      </w:r>
    </w:p>
    <w:p w14:paraId="166330AD" w14:textId="77777777" w:rsidR="00CC0296" w:rsidRDefault="00CC0296" w:rsidP="00CC0296">
      <w:pPr>
        <w:numPr>
          <w:ilvl w:val="2"/>
          <w:numId w:val="22"/>
        </w:numPr>
        <w:spacing w:after="0"/>
        <w:jc w:val="both"/>
      </w:pPr>
      <w:r>
        <w:t>Failed CC index</w:t>
      </w:r>
    </w:p>
    <w:p w14:paraId="764F2048" w14:textId="77777777" w:rsidR="00CC0296" w:rsidRDefault="00CC0296" w:rsidP="00CC0296">
      <w:pPr>
        <w:numPr>
          <w:ilvl w:val="2"/>
          <w:numId w:val="22"/>
        </w:numPr>
        <w:spacing w:after="0"/>
        <w:jc w:val="both"/>
      </w:pPr>
      <w:r>
        <w:t>Whether a new beam is identified or not</w:t>
      </w:r>
    </w:p>
    <w:p w14:paraId="54965647" w14:textId="77777777" w:rsidR="00CC0296" w:rsidRDefault="00CC0296" w:rsidP="00CC0296">
      <w:pPr>
        <w:numPr>
          <w:ilvl w:val="2"/>
          <w:numId w:val="22"/>
        </w:numPr>
        <w:spacing w:after="0"/>
        <w:jc w:val="both"/>
      </w:pPr>
      <w:r w:rsidRPr="00655689">
        <w:t xml:space="preserve">RS resource ID representing identified </w:t>
      </w:r>
      <w:r>
        <w:t xml:space="preserve">new beam </w:t>
      </w:r>
    </w:p>
    <w:p w14:paraId="2678BFD4" w14:textId="77777777" w:rsidR="00CC0296" w:rsidRDefault="00CC0296" w:rsidP="00CC0296">
      <w:pPr>
        <w:numPr>
          <w:ilvl w:val="0"/>
          <w:numId w:val="22"/>
        </w:numPr>
        <w:spacing w:after="0"/>
        <w:jc w:val="both"/>
      </w:pPr>
      <w:r>
        <w:t>After receiving the BFR MAC CE, gNB can send a PDCCH to schedule a new transmission for the same HARQ process used to transmit BFR MAC CE</w:t>
      </w:r>
    </w:p>
    <w:p w14:paraId="01640049" w14:textId="77777777" w:rsidR="00CC0296" w:rsidRDefault="00CC0296" w:rsidP="00CC0296">
      <w:pPr>
        <w:numPr>
          <w:ilvl w:val="1"/>
          <w:numId w:val="22"/>
        </w:numPr>
        <w:spacing w:after="0"/>
        <w:jc w:val="both"/>
      </w:pPr>
      <w:r>
        <w:t>After 28 symbols after UE receives the response, UE can apply the newly identified beam to all CORESETs and PUCCH resources in the CC reported by BFR MAC CE</w:t>
      </w:r>
    </w:p>
    <w:p w14:paraId="746BA2F2" w14:textId="77777777" w:rsidR="00CC0296" w:rsidRDefault="00CC0296" w:rsidP="00844B6F">
      <w:pPr>
        <w:pStyle w:val="TH"/>
      </w:pPr>
      <w:r w:rsidRPr="00177F38">
        <w:rPr>
          <w:noProof/>
          <w:lang w:val="en-US" w:eastAsia="ko-KR"/>
        </w:rPr>
        <w:lastRenderedPageBreak/>
        <w:drawing>
          <wp:inline distT="0" distB="0" distL="0" distR="0" wp14:anchorId="0F3816A6" wp14:editId="75C9856A">
            <wp:extent cx="2677540" cy="2785403"/>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95144" cy="2803716"/>
                    </a:xfrm>
                    <a:prstGeom prst="rect">
                      <a:avLst/>
                    </a:prstGeom>
                    <a:noFill/>
                    <a:ln>
                      <a:noFill/>
                    </a:ln>
                  </pic:spPr>
                </pic:pic>
              </a:graphicData>
            </a:graphic>
          </wp:inline>
        </w:drawing>
      </w:r>
    </w:p>
    <w:p w14:paraId="6057011E" w14:textId="77777777" w:rsidR="00CC0296" w:rsidRDefault="00CC0296" w:rsidP="00844B6F">
      <w:pPr>
        <w:pStyle w:val="TF"/>
      </w:pPr>
      <w:bookmarkStart w:id="1176" w:name="_Ref57165688"/>
      <w:r w:rsidRPr="00E239C9">
        <w:t xml:space="preserve">Figure </w:t>
      </w:r>
      <w:r w:rsidR="0096586E">
        <w:fldChar w:fldCharType="begin"/>
      </w:r>
      <w:r w:rsidR="0096586E">
        <w:instrText xml:space="preserve"> SEQ Figure \* ARABIC </w:instrText>
      </w:r>
      <w:r w:rsidR="0096586E">
        <w:fldChar w:fldCharType="separate"/>
      </w:r>
      <w:r w:rsidRPr="00E239C9">
        <w:rPr>
          <w:noProof/>
        </w:rPr>
        <w:t>7</w:t>
      </w:r>
      <w:r w:rsidR="0096586E">
        <w:rPr>
          <w:noProof/>
        </w:rPr>
        <w:fldChar w:fldCharType="end"/>
      </w:r>
      <w:bookmarkEnd w:id="1176"/>
      <w:r>
        <w:rPr>
          <w:i/>
        </w:rPr>
        <w:t xml:space="preserve"> </w:t>
      </w:r>
      <w:r>
        <w:t>SCell BFR procedure</w:t>
      </w:r>
    </w:p>
    <w:p w14:paraId="04D2D42A" w14:textId="77777777" w:rsidR="00CC0296" w:rsidRDefault="00CC0296" w:rsidP="00CC0296">
      <w:pPr>
        <w:spacing w:after="0"/>
      </w:pPr>
    </w:p>
    <w:p w14:paraId="2721F0D4" w14:textId="55EFECD2" w:rsidR="00CC0296" w:rsidRPr="008D0A88" w:rsidRDefault="00CC0296" w:rsidP="00CC0296">
      <w:pPr>
        <w:pStyle w:val="Heading4"/>
        <w:rPr>
          <w:lang w:eastAsia="en-GB"/>
        </w:rPr>
      </w:pPr>
      <w:bookmarkStart w:id="1177" w:name="_Toc106883167"/>
      <w:r>
        <w:rPr>
          <w:lang w:eastAsia="en-GB"/>
        </w:rPr>
        <w:t>19.1.18.</w:t>
      </w:r>
      <w:r w:rsidRPr="008D0A88">
        <w:rPr>
          <w:lang w:eastAsia="en-GB"/>
        </w:rPr>
        <w:t xml:space="preserve">4 </w:t>
      </w:r>
      <w:r w:rsidRPr="008D0A88">
        <w:rPr>
          <w:lang w:eastAsia="en-GB"/>
        </w:rPr>
        <w:tab/>
        <w:t>Low PAPR RS</w:t>
      </w:r>
      <w:bookmarkEnd w:id="1177"/>
      <w:r w:rsidRPr="008D0A88">
        <w:rPr>
          <w:lang w:eastAsia="en-GB"/>
        </w:rPr>
        <w:t xml:space="preserve"> </w:t>
      </w:r>
    </w:p>
    <w:p w14:paraId="5C20B6E0" w14:textId="77777777" w:rsidR="00CC0296" w:rsidRDefault="00CC0296" w:rsidP="00CC0296">
      <w:pPr>
        <w:spacing w:after="0"/>
        <w:ind w:firstLine="270"/>
        <w:jc w:val="both"/>
      </w:pPr>
      <w:r>
        <w:t xml:space="preserve">It was identified that Rel.15 DM-RS for the PDSCH/PUSCH using non-transform precoded (CP-) OFDM waveform has a high PAPR issue, for transmissions of rank-2 and above. The issue occurs when DM-RS ports from different DM-RS CDM groups are linearly combined through the same power amplifier. The root cause of the issue was identified to be the use of the same DMRS sequence for all DMRS ports. In addition, for transform precoded OFDM, it was identified that when pi/2-BPSK modulation is used, then the PAPR of the PUSCH or PUCCH is lower than for the associated DM-RS which is a problem as different OFDM symbols will have different PAPR. </w:t>
      </w:r>
    </w:p>
    <w:p w14:paraId="6E14A29D" w14:textId="77777777" w:rsidR="00CC0296" w:rsidRDefault="00CC0296" w:rsidP="00CC0296">
      <w:pPr>
        <w:spacing w:after="0"/>
        <w:ind w:firstLine="270"/>
        <w:jc w:val="both"/>
      </w:pPr>
      <w:r>
        <w:t>In Rel.16, the above issues were resolved as follows:</w:t>
      </w:r>
    </w:p>
    <w:p w14:paraId="28AF48D0" w14:textId="77777777" w:rsidR="00CC0296" w:rsidRDefault="00CC0296" w:rsidP="00CC0296">
      <w:pPr>
        <w:numPr>
          <w:ilvl w:val="0"/>
          <w:numId w:val="23"/>
        </w:numPr>
        <w:spacing w:after="0"/>
        <w:jc w:val="both"/>
      </w:pPr>
      <w:bookmarkStart w:id="1178" w:name="_Hlk44390406"/>
      <w:r>
        <w:t xml:space="preserve">For CP-OFDM PDSCH and PUSCH by letting the DM-RS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depend on the antenna port association to the CDM group index </w:t>
      </w:r>
      <w:r w:rsidRPr="00AB5BC3">
        <w:rPr>
          <w:rFonts w:ascii="Symbol" w:hAnsi="Symbol"/>
        </w:rPr>
        <w:t></w:t>
      </w:r>
      <w:r>
        <w:t xml:space="preserve">. This ensured that antenna ports in different CDM groups have different DM-RS sequences and this effectively removes the PAPR issue. </w:t>
      </w:r>
      <w:bookmarkEnd w:id="1178"/>
      <w:r>
        <w:t xml:space="preserve"> </w:t>
      </w:r>
    </w:p>
    <w:p w14:paraId="67891D11" w14:textId="77777777" w:rsidR="00CC0296" w:rsidRDefault="00CC0296" w:rsidP="00CC0296">
      <w:pPr>
        <w:numPr>
          <w:ilvl w:val="0"/>
          <w:numId w:val="23"/>
        </w:numPr>
        <w:spacing w:after="0"/>
        <w:jc w:val="both"/>
      </w:pPr>
      <w:r>
        <w:t>For transform precoded PUSCH or PUCCH format 3 and 4, in all cases with pi/2-BPSK modulation, the Rel-16 low PAPR DM-RS sequences are introduced by applying a DFT-spread before being mapped to the time-frequency resource grid. In this case, pseudo-random (PRBS) or computer generated based pi/2-BPSK or 8-PSK sequences are used instead of the Rel.15 direct use of (i.e. non-DFT precoded) Zadoff-Chu sequences (</w:t>
      </w:r>
      <w:r w:rsidRPr="007506F0">
        <w:t xml:space="preserve">see </w:t>
      </w:r>
      <w:r w:rsidRPr="007506F0">
        <w:fldChar w:fldCharType="begin"/>
      </w:r>
      <w:r w:rsidRPr="007506F0">
        <w:instrText xml:space="preserve"> REF _Ref57166248 \h  \* MERGEFORMAT </w:instrText>
      </w:r>
      <w:r w:rsidRPr="007506F0">
        <w:fldChar w:fldCharType="separate"/>
      </w:r>
      <w:r w:rsidRPr="00E239C9">
        <w:t xml:space="preserve">Figure </w:t>
      </w:r>
      <w:r w:rsidRPr="00E239C9">
        <w:rPr>
          <w:noProof/>
        </w:rPr>
        <w:t>8</w:t>
      </w:r>
      <w:r w:rsidRPr="007506F0">
        <w:fldChar w:fldCharType="end"/>
      </w:r>
      <w:r w:rsidRPr="007506F0">
        <w:t>).  This means that Rel.16 DMRS will have similar sequence characteristics as the associated pi/2</w:t>
      </w:r>
      <w:r>
        <w:t>-BPSK modulated data/control and by then have similar PAPR, which resolves the high PAPR issue.</w:t>
      </w:r>
    </w:p>
    <w:p w14:paraId="122CF649" w14:textId="77777777" w:rsidR="00CC0296" w:rsidRDefault="00CC0296" w:rsidP="00844B6F">
      <w:pPr>
        <w:pStyle w:val="TH"/>
      </w:pPr>
      <w:r w:rsidRPr="0038652A">
        <w:rPr>
          <w:noProof/>
          <w:lang w:val="en-US" w:eastAsia="ko-KR"/>
        </w:rPr>
        <w:drawing>
          <wp:inline distT="0" distB="0" distL="0" distR="0" wp14:anchorId="4F102CAB" wp14:editId="3A8E6B05">
            <wp:extent cx="4522764" cy="7454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r="13470"/>
                    <a:stretch/>
                  </pic:blipFill>
                  <pic:spPr bwMode="auto">
                    <a:xfrm>
                      <a:off x="0" y="0"/>
                      <a:ext cx="4659256" cy="767988"/>
                    </a:xfrm>
                    <a:prstGeom prst="rect">
                      <a:avLst/>
                    </a:prstGeom>
                    <a:noFill/>
                    <a:ln>
                      <a:noFill/>
                    </a:ln>
                    <a:extLst>
                      <a:ext uri="{53640926-AAD7-44D8-BBD7-CCE9431645EC}">
                        <a14:shadowObscured xmlns:a14="http://schemas.microsoft.com/office/drawing/2010/main"/>
                      </a:ext>
                    </a:extLst>
                  </pic:spPr>
                </pic:pic>
              </a:graphicData>
            </a:graphic>
          </wp:inline>
        </w:drawing>
      </w:r>
    </w:p>
    <w:p w14:paraId="61F11194" w14:textId="77777777" w:rsidR="00CC0296" w:rsidRDefault="00CC0296" w:rsidP="00844B6F">
      <w:pPr>
        <w:pStyle w:val="TF"/>
      </w:pPr>
      <w:bookmarkStart w:id="1179" w:name="_Ref57166248"/>
      <w:r w:rsidRPr="00E239C9">
        <w:t xml:space="preserve">Figure </w:t>
      </w:r>
      <w:r w:rsidR="0096586E">
        <w:fldChar w:fldCharType="begin"/>
      </w:r>
      <w:r w:rsidR="0096586E">
        <w:instrText xml:space="preserve"> SEQ Figure \* ARABIC </w:instrText>
      </w:r>
      <w:r w:rsidR="0096586E">
        <w:fldChar w:fldCharType="separate"/>
      </w:r>
      <w:r w:rsidRPr="00E239C9">
        <w:rPr>
          <w:noProof/>
        </w:rPr>
        <w:t>8</w:t>
      </w:r>
      <w:r w:rsidR="0096586E">
        <w:rPr>
          <w:noProof/>
        </w:rPr>
        <w:fldChar w:fldCharType="end"/>
      </w:r>
      <w:bookmarkEnd w:id="1179"/>
      <w:r>
        <w:rPr>
          <w:i/>
        </w:rPr>
        <w:t xml:space="preserve"> </w:t>
      </w:r>
      <w:r>
        <w:t xml:space="preserve">pi/2-BPSK/8-PSK low PAPR DM-RS formation </w:t>
      </w:r>
    </w:p>
    <w:p w14:paraId="783C4A68" w14:textId="77777777" w:rsidR="00CC0296" w:rsidRDefault="00CC0296" w:rsidP="00CC0296">
      <w:pPr>
        <w:numPr>
          <w:ilvl w:val="0"/>
          <w:numId w:val="24"/>
        </w:numPr>
        <w:spacing w:after="0"/>
        <w:jc w:val="both"/>
      </w:pPr>
      <w:r>
        <w:t>Four related UE capabilities were introduced:</w:t>
      </w:r>
    </w:p>
    <w:p w14:paraId="3BFF6A59" w14:textId="77777777" w:rsidR="00CC0296" w:rsidRPr="0038652A" w:rsidRDefault="00CC0296" w:rsidP="00CC0296">
      <w:pPr>
        <w:numPr>
          <w:ilvl w:val="1"/>
          <w:numId w:val="23"/>
        </w:numPr>
        <w:spacing w:after="0"/>
        <w:jc w:val="both"/>
      </w:pPr>
      <w:r>
        <w:rPr>
          <w:bCs/>
          <w:color w:val="000000"/>
          <w:lang w:val="en-US" w:eastAsia="ko-KR"/>
        </w:rPr>
        <w:t xml:space="preserve">FG 16-4 </w:t>
      </w:r>
      <w:r w:rsidRPr="00741F70">
        <w:rPr>
          <w:bCs/>
          <w:color w:val="000000"/>
          <w:lang w:val="x-none" w:eastAsia="ko-KR"/>
        </w:rPr>
        <w:t>Low PAPR DMRS for</w:t>
      </w:r>
      <w:r>
        <w:rPr>
          <w:bCs/>
          <w:color w:val="000000"/>
          <w:lang w:eastAsia="ko-KR"/>
        </w:rPr>
        <w:t xml:space="preserve"> PDSCH</w:t>
      </w:r>
    </w:p>
    <w:p w14:paraId="509FA7D5" w14:textId="77777777" w:rsidR="00CC0296" w:rsidRPr="0038652A" w:rsidRDefault="00CC0296" w:rsidP="00CC0296">
      <w:pPr>
        <w:numPr>
          <w:ilvl w:val="1"/>
          <w:numId w:val="23"/>
        </w:numPr>
        <w:spacing w:after="0"/>
        <w:jc w:val="both"/>
      </w:pPr>
      <w:r>
        <w:t xml:space="preserve">FG 16-6a </w:t>
      </w:r>
      <w:r w:rsidRPr="00741F70">
        <w:rPr>
          <w:bCs/>
          <w:color w:val="000000"/>
          <w:lang w:val="x-none" w:eastAsia="ko-KR"/>
        </w:rPr>
        <w:t>Low PAPR DMRS for PUSCH without transform precoding</w:t>
      </w:r>
    </w:p>
    <w:p w14:paraId="17F66582" w14:textId="77777777" w:rsidR="00CC0296" w:rsidRDefault="00CC0296" w:rsidP="00CC0296">
      <w:pPr>
        <w:numPr>
          <w:ilvl w:val="1"/>
          <w:numId w:val="23"/>
        </w:numPr>
        <w:spacing w:after="0"/>
        <w:jc w:val="both"/>
      </w:pPr>
      <w:r w:rsidRPr="0038652A">
        <w:t>FG 16-6b</w:t>
      </w:r>
      <w:r w:rsidRPr="009A48DE">
        <w:t xml:space="preserve"> </w:t>
      </w:r>
      <w:r w:rsidRPr="009A48DE">
        <w:rPr>
          <w:bCs/>
          <w:lang w:val="x-none"/>
        </w:rPr>
        <w:t>Low PAPR DMRS for PU</w:t>
      </w:r>
      <w:r w:rsidRPr="009A48DE">
        <w:rPr>
          <w:bCs/>
        </w:rPr>
        <w:t>CCH</w:t>
      </w:r>
      <w:r>
        <w:rPr>
          <w:bCs/>
        </w:rPr>
        <w:t xml:space="preserve"> format 3 and 4 </w:t>
      </w:r>
      <w:r w:rsidRPr="009A48DE">
        <w:t>with transform precoding and with pi/2 BPSK</w:t>
      </w:r>
    </w:p>
    <w:p w14:paraId="62A0D882" w14:textId="77777777" w:rsidR="00CC0296" w:rsidRDefault="00CC0296" w:rsidP="00CC0296">
      <w:pPr>
        <w:numPr>
          <w:ilvl w:val="1"/>
          <w:numId w:val="23"/>
        </w:numPr>
        <w:spacing w:after="0"/>
        <w:jc w:val="both"/>
      </w:pPr>
      <w:r w:rsidRPr="009A48DE">
        <w:t>FG 16-6c Low PAPR DMRS for PUSCH with transform precoding and with pi/2 BPSK</w:t>
      </w:r>
    </w:p>
    <w:p w14:paraId="4F9EDA7A" w14:textId="77777777" w:rsidR="00CC0296" w:rsidRDefault="00CC0296" w:rsidP="00CC0296">
      <w:pPr>
        <w:spacing w:after="0"/>
        <w:ind w:left="1440"/>
        <w:jc w:val="both"/>
      </w:pPr>
    </w:p>
    <w:p w14:paraId="1C305FB3" w14:textId="77777777" w:rsidR="00CC0296" w:rsidRPr="008D0A88" w:rsidRDefault="00CC0296" w:rsidP="00CC0296">
      <w:pPr>
        <w:rPr>
          <w:u w:val="single"/>
          <w:lang w:eastAsia="en-GB"/>
        </w:rPr>
      </w:pPr>
      <w:r w:rsidRPr="008D0A88">
        <w:rPr>
          <w:u w:val="single"/>
          <w:lang w:eastAsia="en-GB"/>
        </w:rPr>
        <w:t xml:space="preserve">2.5 </w:t>
      </w:r>
      <w:r w:rsidRPr="008D0A88">
        <w:rPr>
          <w:u w:val="single"/>
          <w:lang w:eastAsia="en-GB"/>
        </w:rPr>
        <w:tab/>
        <w:t xml:space="preserve">Uplink (UL) full-power transmission </w:t>
      </w:r>
    </w:p>
    <w:p w14:paraId="06D426A7" w14:textId="77777777" w:rsidR="00CC0296" w:rsidRDefault="00CC0296" w:rsidP="00CC0296">
      <w:pPr>
        <w:spacing w:after="0"/>
        <w:ind w:firstLine="270"/>
        <w:jc w:val="both"/>
      </w:pPr>
      <w:r>
        <w:rPr>
          <w:rFonts w:eastAsia="SimSun"/>
          <w:lang w:eastAsia="zh-CN"/>
        </w:rPr>
        <w:t>T</w:t>
      </w:r>
      <w:r w:rsidRPr="00893526">
        <w:rPr>
          <w:rFonts w:eastAsia="SimSun"/>
          <w:lang w:eastAsia="zh-CN"/>
        </w:rPr>
        <w:t>hree modes of</w:t>
      </w:r>
      <w:r>
        <w:rPr>
          <w:rFonts w:eastAsia="SimSun"/>
          <w:lang w:eastAsia="zh-CN"/>
        </w:rPr>
        <w:t xml:space="preserve"> operation are specified in Rel.</w:t>
      </w:r>
      <w:r w:rsidRPr="00893526">
        <w:rPr>
          <w:rFonts w:eastAsia="SimSun"/>
          <w:lang w:eastAsia="zh-CN"/>
        </w:rPr>
        <w:t>16</w:t>
      </w:r>
      <w:r>
        <w:rPr>
          <w:rFonts w:eastAsia="SimSun"/>
          <w:lang w:eastAsia="zh-CN"/>
        </w:rPr>
        <w:t xml:space="preserve"> as optional UE capabilities</w:t>
      </w:r>
      <w:r w:rsidRPr="00893526">
        <w:rPr>
          <w:rFonts w:eastAsia="SimSun"/>
          <w:lang w:eastAsia="zh-CN"/>
        </w:rPr>
        <w:t xml:space="preserve">: </w:t>
      </w:r>
      <w:r w:rsidRPr="00D96C74">
        <w:t>fullpower, fullpowerMode1, fullpowe</w:t>
      </w:r>
      <w:r>
        <w:t>r</w:t>
      </w:r>
      <w:r w:rsidRPr="00D96C74">
        <w:t>Mode2</w:t>
      </w:r>
      <w:r>
        <w:t>. The UE can report one of the supported modes.</w:t>
      </w:r>
    </w:p>
    <w:p w14:paraId="13DB993B"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 This mode targets the UEs with full-rated PAs. Using a 2-Tx PC3 non-coherent UE as an example, the UE is equipped with two 23dBm PAs. As shown in </w:t>
      </w:r>
      <w:r w:rsidRPr="00A96D60">
        <w:rPr>
          <w:rFonts w:eastAsia="SimSun"/>
          <w:lang w:eastAsia="zh-CN"/>
        </w:rPr>
        <w:fldChar w:fldCharType="begin"/>
      </w:r>
      <w:r w:rsidRPr="00A96D60">
        <w:rPr>
          <w:rFonts w:eastAsia="SimSun"/>
          <w:lang w:eastAsia="zh-CN"/>
        </w:rPr>
        <w:instrText xml:space="preserve"> REF _Ref57166668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9</w:t>
      </w:r>
      <w:r w:rsidRPr="00A96D60">
        <w:rPr>
          <w:rFonts w:eastAsia="SimSun"/>
          <w:lang w:eastAsia="zh-CN"/>
        </w:rPr>
        <w:fldChar w:fldCharType="end"/>
      </w:r>
      <w:r w:rsidRPr="00A96D60">
        <w:rPr>
          <w:rFonts w:eastAsia="SimSun"/>
          <w:lang w:eastAsia="zh-CN"/>
        </w:rPr>
        <w:t xml:space="preserve">, the UE transmits UL PUSCH using 1 antenna </w:t>
      </w:r>
      <w:r w:rsidRPr="00A96D60">
        <w:rPr>
          <w:rFonts w:eastAsia="SimSun"/>
          <w:lang w:eastAsia="zh-CN"/>
        </w:rPr>
        <w:lastRenderedPageBreak/>
        <w:t>when the indicated TPMI is {1   0} with Rel.16 power scaling factor s=1. This implies that the transmit power is equally split among non-zero PUSCH antenna(s) thereby enabling the UE to deliver maximum output power.</w:t>
      </w:r>
    </w:p>
    <w:p w14:paraId="6A9227A0" w14:textId="77777777" w:rsidR="00CC0296" w:rsidRPr="00893526" w:rsidRDefault="00CC0296" w:rsidP="00844B6F">
      <w:pPr>
        <w:pStyle w:val="TH"/>
        <w:rPr>
          <w:rFonts w:eastAsia="SimSun"/>
          <w:lang w:eastAsia="zh-CN"/>
        </w:rPr>
      </w:pPr>
      <w:r w:rsidRPr="00E7754F">
        <w:rPr>
          <w:rFonts w:eastAsia="SimSun"/>
          <w:noProof/>
          <w:lang w:val="en-US" w:eastAsia="ko-KR"/>
        </w:rPr>
        <w:drawing>
          <wp:inline distT="0" distB="0" distL="0" distR="0" wp14:anchorId="04AC82ED" wp14:editId="692764FC">
            <wp:extent cx="2683222" cy="16740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r="31332"/>
                    <a:stretch/>
                  </pic:blipFill>
                  <pic:spPr bwMode="auto">
                    <a:xfrm>
                      <a:off x="0" y="0"/>
                      <a:ext cx="2700178" cy="1684634"/>
                    </a:xfrm>
                    <a:prstGeom prst="rect">
                      <a:avLst/>
                    </a:prstGeom>
                    <a:noFill/>
                    <a:ln>
                      <a:noFill/>
                    </a:ln>
                    <a:extLst>
                      <a:ext uri="{53640926-AAD7-44D8-BBD7-CCE9431645EC}">
                        <a14:shadowObscured xmlns:a14="http://schemas.microsoft.com/office/drawing/2010/main"/>
                      </a:ext>
                    </a:extLst>
                  </pic:spPr>
                </pic:pic>
              </a:graphicData>
            </a:graphic>
          </wp:inline>
        </w:drawing>
      </w:r>
    </w:p>
    <w:p w14:paraId="04071200" w14:textId="77777777" w:rsidR="00CC0296" w:rsidRPr="00893526" w:rsidRDefault="00CC0296" w:rsidP="00844B6F">
      <w:pPr>
        <w:pStyle w:val="TF"/>
        <w:rPr>
          <w:rFonts w:eastAsia="SimSun"/>
          <w:lang w:eastAsia="zh-CN"/>
        </w:rPr>
      </w:pPr>
      <w:bookmarkStart w:id="1180" w:name="_Ref57166668"/>
      <w:r w:rsidRPr="00E239C9">
        <w:t xml:space="preserve">Figure </w:t>
      </w:r>
      <w:r w:rsidR="0096586E">
        <w:fldChar w:fldCharType="begin"/>
      </w:r>
      <w:r w:rsidR="0096586E">
        <w:instrText xml:space="preserve"> SEQ Figure \* ARABIC </w:instrText>
      </w:r>
      <w:r w:rsidR="0096586E">
        <w:fldChar w:fldCharType="separate"/>
      </w:r>
      <w:r w:rsidRPr="00E239C9">
        <w:rPr>
          <w:noProof/>
        </w:rPr>
        <w:t>9</w:t>
      </w:r>
      <w:r w:rsidR="0096586E">
        <w:rPr>
          <w:noProof/>
        </w:rPr>
        <w:fldChar w:fldCharType="end"/>
      </w:r>
      <w:bookmarkEnd w:id="1180"/>
      <w:r>
        <w:rPr>
          <w:i/>
        </w:rPr>
        <w:t xml:space="preserve"> </w:t>
      </w:r>
      <w:r>
        <w:t>‘fullpower’ operation</w:t>
      </w:r>
    </w:p>
    <w:p w14:paraId="1E4A3A8E"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fullpowerMode1: A new TPMI subset is added. For a UE supporting non-coherent capability, a non-antenna selection TPMI is added with the same power scaling as in Rel.15. </w:t>
      </w:r>
      <w:r w:rsidRPr="00A96D60">
        <w:rPr>
          <w:rFonts w:eastAsia="SimSun"/>
          <w:lang w:eastAsia="zh-CN"/>
        </w:rPr>
        <w:fldChar w:fldCharType="begin"/>
      </w:r>
      <w:r w:rsidRPr="00A96D60">
        <w:rPr>
          <w:rFonts w:eastAsia="SimSun"/>
          <w:lang w:eastAsia="zh-CN"/>
        </w:rPr>
        <w:instrText xml:space="preserve"> REF _Ref57166798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10</w:t>
      </w:r>
      <w:r w:rsidRPr="00A96D60">
        <w:rPr>
          <w:rFonts w:eastAsia="SimSun"/>
          <w:lang w:eastAsia="zh-CN"/>
        </w:rPr>
        <w:fldChar w:fldCharType="end"/>
      </w:r>
      <w:r w:rsidRPr="00A96D60">
        <w:rPr>
          <w:rFonts w:eastAsia="SimSun"/>
          <w:lang w:eastAsia="zh-CN"/>
        </w:rPr>
        <w:t xml:space="preserve"> shows an example of a 2-Tx PC3 UE where each PA cannot deliver maximum output power. A new codebook subset for rank=1 includes {1  0}, {0  1}, {1  1}. With precoder {1  1}, the PC3 UE can transmit with total maximum output power of 23dBm on PUSCH. However, similar to Rel.15, precoders {1  0} and {0  1} do not deliver maximum output power.</w:t>
      </w:r>
    </w:p>
    <w:p w14:paraId="20B5280A" w14:textId="77777777" w:rsidR="00CC0296" w:rsidRPr="00893526" w:rsidRDefault="00CC0296" w:rsidP="00844B6F">
      <w:pPr>
        <w:pStyle w:val="TH"/>
        <w:rPr>
          <w:rFonts w:eastAsia="SimSun"/>
          <w:lang w:eastAsia="zh-CN"/>
        </w:rPr>
      </w:pPr>
      <w:r w:rsidRPr="00E64059">
        <w:rPr>
          <w:rFonts w:eastAsia="SimSun"/>
          <w:noProof/>
          <w:lang w:val="en-US" w:eastAsia="ko-KR"/>
        </w:rPr>
        <w:drawing>
          <wp:inline distT="0" distB="0" distL="0" distR="0" wp14:anchorId="2759FBCE" wp14:editId="421DC2A9">
            <wp:extent cx="2933114" cy="175974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r="24852"/>
                    <a:stretch/>
                  </pic:blipFill>
                  <pic:spPr bwMode="auto">
                    <a:xfrm>
                      <a:off x="0" y="0"/>
                      <a:ext cx="2938218" cy="1762802"/>
                    </a:xfrm>
                    <a:prstGeom prst="rect">
                      <a:avLst/>
                    </a:prstGeom>
                    <a:noFill/>
                    <a:ln>
                      <a:noFill/>
                    </a:ln>
                    <a:extLst>
                      <a:ext uri="{53640926-AAD7-44D8-BBD7-CCE9431645EC}">
                        <a14:shadowObscured xmlns:a14="http://schemas.microsoft.com/office/drawing/2010/main"/>
                      </a:ext>
                    </a:extLst>
                  </pic:spPr>
                </pic:pic>
              </a:graphicData>
            </a:graphic>
          </wp:inline>
        </w:drawing>
      </w:r>
    </w:p>
    <w:p w14:paraId="60CDC1ED" w14:textId="77777777" w:rsidR="00CC0296" w:rsidRPr="00893526" w:rsidRDefault="00CC0296" w:rsidP="00844B6F">
      <w:pPr>
        <w:pStyle w:val="TF"/>
        <w:rPr>
          <w:rFonts w:eastAsia="SimSun"/>
          <w:lang w:eastAsia="zh-CN"/>
        </w:rPr>
      </w:pPr>
      <w:bookmarkStart w:id="1181" w:name="_Ref57166798"/>
      <w:r w:rsidRPr="00E239C9">
        <w:t xml:space="preserve">Figure </w:t>
      </w:r>
      <w:r w:rsidR="0096586E">
        <w:fldChar w:fldCharType="begin"/>
      </w:r>
      <w:r w:rsidR="0096586E">
        <w:instrText xml:space="preserve"> SEQ Figure \* ARABIC </w:instrText>
      </w:r>
      <w:r w:rsidR="0096586E">
        <w:fldChar w:fldCharType="separate"/>
      </w:r>
      <w:r>
        <w:rPr>
          <w:noProof/>
        </w:rPr>
        <w:t>10</w:t>
      </w:r>
      <w:r w:rsidR="0096586E">
        <w:rPr>
          <w:noProof/>
        </w:rPr>
        <w:fldChar w:fldCharType="end"/>
      </w:r>
      <w:bookmarkEnd w:id="1181"/>
      <w:r>
        <w:rPr>
          <w:i/>
        </w:rPr>
        <w:t xml:space="preserve"> </w:t>
      </w:r>
      <w:r>
        <w:t>‘fullpowerMode1’ operation</w:t>
      </w:r>
    </w:p>
    <w:p w14:paraId="50958713" w14:textId="77777777" w:rsidR="00CC0296" w:rsidRPr="00A96D60" w:rsidRDefault="00CC0296" w:rsidP="00CC0296">
      <w:pPr>
        <w:pStyle w:val="ListParagraph"/>
        <w:numPr>
          <w:ilvl w:val="0"/>
          <w:numId w:val="24"/>
        </w:numPr>
        <w:ind w:leftChars="0"/>
        <w:contextualSpacing/>
        <w:jc w:val="both"/>
        <w:rPr>
          <w:rFonts w:eastAsia="SimSun"/>
          <w:lang w:eastAsia="zh-CN"/>
        </w:rPr>
      </w:pPr>
      <w:r w:rsidRPr="00A96D60">
        <w:rPr>
          <w:rFonts w:eastAsia="SimSun"/>
          <w:lang w:eastAsia="zh-CN"/>
        </w:rPr>
        <w:t xml:space="preserve">fullpowerMode2: </w:t>
      </w:r>
      <w:r>
        <w:rPr>
          <w:rFonts w:eastAsia="SimSun"/>
          <w:lang w:eastAsia="zh-CN"/>
        </w:rPr>
        <w:t>T</w:t>
      </w:r>
      <w:r w:rsidRPr="00A96D60">
        <w:rPr>
          <w:rFonts w:eastAsia="SimSun"/>
          <w:lang w:eastAsia="zh-CN"/>
        </w:rPr>
        <w:t xml:space="preserve">o deliver maximum output power </w:t>
      </w:r>
      <w:r>
        <w:rPr>
          <w:rFonts w:eastAsia="SimSun"/>
          <w:lang w:eastAsia="zh-CN"/>
        </w:rPr>
        <w:t>through TPMI reporting and antenna virtualization</w:t>
      </w:r>
      <w:r w:rsidRPr="00A96D60">
        <w:rPr>
          <w:rFonts w:eastAsia="SimSun"/>
          <w:lang w:eastAsia="zh-CN"/>
        </w:rPr>
        <w:t xml:space="preserve">: </w:t>
      </w:r>
    </w:p>
    <w:p w14:paraId="136BC5E9" w14:textId="77777777" w:rsidR="00CC0296" w:rsidRPr="00A96D60" w:rsidRDefault="00CC0296" w:rsidP="00CC0296">
      <w:pPr>
        <w:pStyle w:val="ListParagraph"/>
        <w:numPr>
          <w:ilvl w:val="1"/>
          <w:numId w:val="24"/>
        </w:numPr>
        <w:ind w:leftChars="0"/>
        <w:contextualSpacing/>
        <w:jc w:val="both"/>
        <w:rPr>
          <w:rFonts w:eastAsia="SimSun"/>
          <w:lang w:eastAsia="zh-CN"/>
        </w:rPr>
      </w:pPr>
      <w:r w:rsidRPr="00A96D60">
        <w:rPr>
          <w:rFonts w:eastAsia="SimSun"/>
          <w:lang w:eastAsia="zh-CN"/>
        </w:rPr>
        <w:t xml:space="preserve">With multiple SRS resources configured in a set with different number of SRS ports (up to 4 SRS resources can be configured in a set): Using a 2 Tx non-coherent UE as an example, the gNB configures 2 SRS resources in a set where one SRS resource is configured with 1 port and another SRS resource is configured with 2 ports. The gNB indicates SRI corresponding to 1-port SRS while scheduling single layer transmission, and SRI corresponding to 2-port SRS while scheduling two-layer transmission. </w:t>
      </w:r>
    </w:p>
    <w:p w14:paraId="2894459A" w14:textId="77777777" w:rsidR="00CC0296" w:rsidRPr="00A96D60" w:rsidRDefault="00CC0296" w:rsidP="00CC0296">
      <w:pPr>
        <w:pStyle w:val="ListParagraph"/>
        <w:numPr>
          <w:ilvl w:val="1"/>
          <w:numId w:val="24"/>
        </w:numPr>
        <w:ind w:leftChars="0"/>
        <w:contextualSpacing/>
        <w:jc w:val="both"/>
        <w:rPr>
          <w:rFonts w:eastAsia="SimSun"/>
          <w:lang w:eastAsia="zh-CN"/>
        </w:rPr>
      </w:pPr>
      <w:r w:rsidRPr="00A96D60">
        <w:rPr>
          <w:rFonts w:eastAsia="SimSun"/>
          <w:lang w:eastAsia="zh-CN"/>
        </w:rPr>
        <w:t xml:space="preserve">2) UE indicating full power TPMI/TPMI groups: Using as an example a 2-Tx non-coherent PC3 UE with PA architecture shown in </w:t>
      </w:r>
      <w:r w:rsidRPr="00A96D60">
        <w:rPr>
          <w:rFonts w:eastAsia="SimSun"/>
          <w:lang w:eastAsia="zh-CN"/>
        </w:rPr>
        <w:fldChar w:fldCharType="begin"/>
      </w:r>
      <w:r w:rsidRPr="00A96D60">
        <w:rPr>
          <w:rFonts w:eastAsia="SimSun"/>
          <w:lang w:eastAsia="zh-CN"/>
        </w:rPr>
        <w:instrText xml:space="preserve"> REF _Ref57169806 \h  \* MERGEFORMAT </w:instrText>
      </w:r>
      <w:r w:rsidRPr="00A96D60">
        <w:rPr>
          <w:rFonts w:eastAsia="SimSun"/>
          <w:lang w:eastAsia="zh-CN"/>
        </w:rPr>
      </w:r>
      <w:r w:rsidRPr="00A96D60">
        <w:rPr>
          <w:rFonts w:eastAsia="SimSun"/>
          <w:lang w:eastAsia="zh-CN"/>
        </w:rPr>
        <w:fldChar w:fldCharType="separate"/>
      </w:r>
      <w:r w:rsidRPr="00E239C9">
        <w:t xml:space="preserve">Figure </w:t>
      </w:r>
      <w:r w:rsidRPr="00E239C9">
        <w:rPr>
          <w:noProof/>
        </w:rPr>
        <w:t>11</w:t>
      </w:r>
      <w:r w:rsidRPr="00A96D60">
        <w:rPr>
          <w:rFonts w:eastAsia="SimSun"/>
          <w:lang w:eastAsia="zh-CN"/>
        </w:rPr>
        <w:fldChar w:fldCharType="end"/>
      </w:r>
      <w:r w:rsidRPr="00A96D60">
        <w:rPr>
          <w:rFonts w:eastAsia="SimSun"/>
          <w:lang w:eastAsia="zh-CN"/>
        </w:rPr>
        <w:t xml:space="preserve"> where one PA is 23dBm and another 20dBm. The UE indicates TPMI=0 (i.e. precoder {1  0}) as full-power TPMI. When the gNB indicates full-power TPMI while scheduling PUSCH, the UE assumes power scaling factor s=1; when the gNB indicates non-full-power TPMI while scheduling PUSCH, the UE assumes Rel.15 power scaling mechanism. </w:t>
      </w:r>
      <w:r w:rsidRPr="004A6DAC">
        <w:rPr>
          <w:rFonts w:eastAsia="SimSun"/>
          <w:lang w:eastAsia="zh-CN"/>
        </w:rPr>
        <w:t>For 2Tx UE, UE can report 2 bits, bit-map on {TPMI=0, TPMI=1}.</w:t>
      </w:r>
      <w:r>
        <w:rPr>
          <w:rFonts w:eastAsia="SimSun"/>
          <w:lang w:eastAsia="zh-CN"/>
        </w:rPr>
        <w:t xml:space="preserve"> </w:t>
      </w:r>
      <w:r w:rsidRPr="00A96D60">
        <w:rPr>
          <w:rFonts w:eastAsia="SimSun"/>
          <w:lang w:eastAsia="zh-CN"/>
        </w:rPr>
        <w:t>For a 4-Tx UE, to support non-coherent and partial-coherent implementations, seven TPMI groups {G0, G1, G2, G3, G4, G5, G6} are specified.</w:t>
      </w:r>
      <w:r>
        <w:rPr>
          <w:rFonts w:eastAsia="SimSun"/>
          <w:lang w:eastAsia="zh-CN"/>
        </w:rPr>
        <w:t xml:space="preserve"> </w:t>
      </w:r>
      <w:r w:rsidRPr="00EA1CB4">
        <w:rPr>
          <w:rFonts w:eastAsia="SimSun"/>
          <w:lang w:eastAsia="zh-CN"/>
        </w:rPr>
        <w:t>A 4-Tx non-coherent UE can report capability to indicate 2-port TMPIs using 2-bit bitmap and one of 4-port non-coherent TPMI groups from G0~G3. A 4-Tx partial coherent UE can report capability to indicate 2-port TMPIs using 2-bit bitmap, one of 4-port non-coherent TPMI groups from G0~G3, and one of 4-port partial-coherent TPMI groups from G0~G6.</w:t>
      </w:r>
      <w:r w:rsidRPr="00A96D60">
        <w:rPr>
          <w:rFonts w:eastAsia="SimSun"/>
          <w:lang w:eastAsia="zh-CN"/>
        </w:rPr>
        <w:t xml:space="preserve">. The TPMI groups G0~G6 are defined in TS 38.306. </w:t>
      </w:r>
    </w:p>
    <w:p w14:paraId="5B3EE322" w14:textId="77777777" w:rsidR="00CC0296" w:rsidRPr="00893526" w:rsidRDefault="00CC0296" w:rsidP="00844B6F">
      <w:pPr>
        <w:pStyle w:val="TH"/>
        <w:rPr>
          <w:rFonts w:eastAsia="SimSun"/>
          <w:lang w:eastAsia="zh-CN"/>
        </w:rPr>
      </w:pPr>
      <w:r>
        <w:rPr>
          <w:rFonts w:eastAsia="SimSun"/>
          <w:noProof/>
          <w:lang w:val="en-US" w:eastAsia="ko-KR"/>
        </w:rPr>
        <w:lastRenderedPageBreak/>
        <w:drawing>
          <wp:inline distT="0" distB="0" distL="0" distR="0" wp14:anchorId="0AC1A969" wp14:editId="428CD6B8">
            <wp:extent cx="3101644" cy="1743390"/>
            <wp:effectExtent l="0" t="0" r="381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52644" cy="1772056"/>
                    </a:xfrm>
                    <a:prstGeom prst="rect">
                      <a:avLst/>
                    </a:prstGeom>
                    <a:noFill/>
                  </pic:spPr>
                </pic:pic>
              </a:graphicData>
            </a:graphic>
          </wp:inline>
        </w:drawing>
      </w:r>
    </w:p>
    <w:p w14:paraId="169C866A" w14:textId="77777777" w:rsidR="00CC0296" w:rsidRPr="00893526" w:rsidRDefault="00CC0296" w:rsidP="00844B6F">
      <w:pPr>
        <w:pStyle w:val="TF"/>
        <w:rPr>
          <w:rFonts w:eastAsia="SimSun"/>
          <w:lang w:eastAsia="zh-CN"/>
        </w:rPr>
      </w:pPr>
      <w:bookmarkStart w:id="1182" w:name="_Ref57169806"/>
      <w:r w:rsidRPr="00E239C9">
        <w:t xml:space="preserve">Figure </w:t>
      </w:r>
      <w:r w:rsidR="0096586E">
        <w:fldChar w:fldCharType="begin"/>
      </w:r>
      <w:r w:rsidR="0096586E">
        <w:instrText xml:space="preserve"> SEQ Figure \* ARABIC </w:instrText>
      </w:r>
      <w:r w:rsidR="0096586E">
        <w:fldChar w:fldCharType="separate"/>
      </w:r>
      <w:r>
        <w:rPr>
          <w:noProof/>
        </w:rPr>
        <w:t>11</w:t>
      </w:r>
      <w:r w:rsidR="0096586E">
        <w:rPr>
          <w:noProof/>
        </w:rPr>
        <w:fldChar w:fldCharType="end"/>
      </w:r>
      <w:bookmarkEnd w:id="1182"/>
      <w:r>
        <w:rPr>
          <w:i/>
        </w:rPr>
        <w:t xml:space="preserve"> </w:t>
      </w:r>
      <w:r>
        <w:t>‘fullpowerMode2’ operation</w:t>
      </w:r>
    </w:p>
    <w:p w14:paraId="0DDD5C0A" w14:textId="77777777" w:rsidR="00CC0296" w:rsidRPr="00016B51" w:rsidRDefault="00CC0296" w:rsidP="00CC0296">
      <w:pPr>
        <w:rPr>
          <w:b/>
          <w:bCs/>
          <w:lang w:eastAsia="en-GB"/>
        </w:rPr>
      </w:pPr>
      <w:r w:rsidRPr="00016B51">
        <w:rPr>
          <w:b/>
          <w:bCs/>
          <w:lang w:eastAsia="en-GB"/>
        </w:rPr>
        <w:t>References</w:t>
      </w:r>
    </w:p>
    <w:p w14:paraId="0020A2B6" w14:textId="77777777" w:rsidR="00CC0296" w:rsidRDefault="00CC0296" w:rsidP="00CC0296">
      <w:pPr>
        <w:spacing w:after="0"/>
        <w:rPr>
          <w:lang w:eastAsia="en-GB"/>
        </w:rPr>
      </w:pPr>
      <w:r>
        <w:rPr>
          <w:lang w:eastAsia="en-GB"/>
        </w:rPr>
        <w:t xml:space="preserve">List of related CRs: select "TSG Status = Approved" in: </w:t>
      </w:r>
    </w:p>
    <w:p w14:paraId="7F0EC0A2" w14:textId="77777777" w:rsidR="00CC0296" w:rsidRDefault="0096586E" w:rsidP="00CC0296">
      <w:pPr>
        <w:spacing w:after="0"/>
        <w:rPr>
          <w:lang w:eastAsia="en-GB"/>
        </w:rPr>
      </w:pPr>
      <w:hyperlink r:id="rId164" w:history="1">
        <w:r w:rsidR="00CC0296" w:rsidRPr="00F027FB">
          <w:rPr>
            <w:rStyle w:val="Hyperlink"/>
            <w:lang w:eastAsia="en-GB"/>
          </w:rPr>
          <w:t>https://portal.3gpp.org/ChangeRequests.aspx?q=1&amp;workitem=800085,800185,800285,880070</w:t>
        </w:r>
      </w:hyperlink>
    </w:p>
    <w:p w14:paraId="7401009C" w14:textId="77777777" w:rsidR="00CC0296" w:rsidRDefault="00CC0296" w:rsidP="00CC0296">
      <w:pPr>
        <w:pStyle w:val="EW"/>
        <w:rPr>
          <w:lang w:eastAsia="en-GB"/>
        </w:rPr>
      </w:pPr>
    </w:p>
    <w:p w14:paraId="2D9DE36B" w14:textId="4DA2E38D" w:rsidR="00CC0296" w:rsidRDefault="00CC0296" w:rsidP="002370CB">
      <w:pPr>
        <w:pStyle w:val="EW"/>
        <w:rPr>
          <w:lang w:eastAsia="en-GB"/>
        </w:rPr>
      </w:pPr>
      <w:r>
        <w:rPr>
          <w:lang w:eastAsia="en-GB"/>
        </w:rPr>
        <w:t xml:space="preserve">[1] </w:t>
      </w:r>
      <w:r>
        <w:rPr>
          <w:lang w:eastAsia="en-GB"/>
        </w:rPr>
        <w:tab/>
        <w:t>R1-1913604, Samsung, RAN1 agreements for NR_eMIMO</w:t>
      </w:r>
    </w:p>
    <w:p w14:paraId="1F5E8040" w14:textId="5D300E60" w:rsidR="00FD6591" w:rsidRPr="00016B51" w:rsidRDefault="00933374" w:rsidP="00CC0296">
      <w:pPr>
        <w:pStyle w:val="Heading2"/>
        <w:rPr>
          <w:lang w:eastAsia="en-GB"/>
        </w:rPr>
      </w:pPr>
      <w:bookmarkStart w:id="1183" w:name="_Toc106883168"/>
      <w:r w:rsidRPr="00016B51">
        <w:rPr>
          <w:lang w:eastAsia="en-GB"/>
        </w:rPr>
        <w:t>19.2</w:t>
      </w:r>
      <w:r w:rsidR="00FD6591" w:rsidRPr="00016B51">
        <w:rPr>
          <w:lang w:eastAsia="en-GB"/>
        </w:rPr>
        <w:tab/>
        <w:t>Release 16 Features impacting both LTE and NR</w:t>
      </w:r>
      <w:bookmarkEnd w:id="1145"/>
      <w:bookmarkEnd w:id="1146"/>
      <w:bookmarkEnd w:id="1147"/>
      <w:bookmarkEnd w:id="1148"/>
      <w:bookmarkEnd w:id="1149"/>
      <w:bookmarkEnd w:id="1150"/>
      <w:bookmarkEnd w:id="1151"/>
      <w:bookmarkEnd w:id="1152"/>
      <w:bookmarkEnd w:id="1153"/>
      <w:bookmarkEnd w:id="1154"/>
      <w:bookmarkEnd w:id="1162"/>
      <w:bookmarkEnd w:id="1163"/>
      <w:bookmarkEnd w:id="1164"/>
      <w:bookmarkEnd w:id="1183"/>
    </w:p>
    <w:p w14:paraId="31BF9C82" w14:textId="57831195" w:rsidR="00311ECF" w:rsidRPr="00016B51" w:rsidRDefault="00454EEF" w:rsidP="00311ECF">
      <w:pPr>
        <w:pStyle w:val="Heading3"/>
        <w:rPr>
          <w:lang w:eastAsia="en-GB"/>
        </w:rPr>
      </w:pPr>
      <w:bookmarkStart w:id="1184" w:name="_Toc46913775"/>
      <w:bookmarkStart w:id="1185" w:name="_Toc47004767"/>
      <w:bookmarkStart w:id="1186" w:name="_Toc47023189"/>
      <w:bookmarkStart w:id="1187" w:name="_Toc47086111"/>
      <w:bookmarkStart w:id="1188" w:name="_Toc47090061"/>
      <w:bookmarkStart w:id="1189" w:name="_Toc47092800"/>
      <w:bookmarkStart w:id="1190" w:name="_Toc47094056"/>
      <w:bookmarkStart w:id="1191" w:name="_Toc47094217"/>
      <w:bookmarkStart w:id="1192" w:name="_Toc47094385"/>
      <w:bookmarkStart w:id="1193" w:name="_Toc57643987"/>
      <w:bookmarkStart w:id="1194" w:name="_Toc57730295"/>
      <w:bookmarkStart w:id="1195" w:name="_Toc58230405"/>
      <w:bookmarkStart w:id="1196" w:name="_Toc106883169"/>
      <w:r w:rsidRPr="00016B51">
        <w:rPr>
          <w:lang w:eastAsia="en-GB"/>
        </w:rPr>
        <w:t>19.2.1</w:t>
      </w:r>
      <w:r w:rsidRPr="00016B51">
        <w:rPr>
          <w:lang w:eastAsia="en-GB"/>
        </w:rPr>
        <w:tab/>
      </w:r>
      <w:r w:rsidR="00311ECF" w:rsidRPr="00016B51">
        <w:rPr>
          <w:lang w:eastAsia="en-GB"/>
        </w:rPr>
        <w:t>Transfer of Iuant interface specifications from 25-series to 37-series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2113C9" w:rsidRDefault="00796D77" w:rsidP="00796D77">
      <w:pPr>
        <w:rPr>
          <w:lang w:val="de-DE" w:eastAsia="en-GB"/>
        </w:rPr>
      </w:pPr>
      <w:r w:rsidRPr="002113C9">
        <w:rPr>
          <w:lang w:val="de-DE" w:eastAsia="en-GB"/>
        </w:rPr>
        <w:t>Rel-8/9/10/11/12/13/14: UM</w:t>
      </w:r>
      <w:r w:rsidR="00AB15C9" w:rsidRPr="002113C9">
        <w:rPr>
          <w:lang w:val="de-DE" w:eastAsia="en-GB"/>
        </w:rPr>
        <w:t>TS </w:t>
      </w:r>
      <w:r w:rsidRPr="002113C9">
        <w:rPr>
          <w:lang w:val="de-DE" w:eastAsia="en-GB"/>
        </w:rPr>
        <w:t>and E-UTRA/LTE</w:t>
      </w:r>
    </w:p>
    <w:p w14:paraId="00361E8C" w14:textId="77777777" w:rsidR="00796D77" w:rsidRPr="002113C9" w:rsidRDefault="00796D77" w:rsidP="00796D77">
      <w:pPr>
        <w:rPr>
          <w:lang w:val="de-DE" w:eastAsia="en-GB"/>
        </w:rPr>
      </w:pPr>
      <w:r w:rsidRPr="002113C9">
        <w:rPr>
          <w:lang w:val="de-DE"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25.46x showing changes of the contents via revision marks (note: spec cover and history adaptations are done without revision marks). The changes are mainly to 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lastRenderedPageBreak/>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Iuant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148DF902" w14:textId="5B7D7EBE"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65" w:history="1">
        <w:r w:rsidRPr="001D709F">
          <w:rPr>
            <w:rStyle w:val="Hyperlink"/>
            <w:lang w:eastAsia="en-GB"/>
          </w:rPr>
          <w:t>https://portal.3gpp.org/ChangeRequests.aspx?q=1&amp;workitem=820071</w:t>
        </w:r>
      </w:hyperlink>
      <w:r w:rsidR="003917AB">
        <w:rPr>
          <w:lang w:eastAsia="en-GB"/>
        </w:rPr>
        <w:t xml:space="preserve"> </w:t>
      </w:r>
    </w:p>
    <w:p w14:paraId="25966F23" w14:textId="77777777" w:rsidR="001252C6" w:rsidRDefault="001252C6" w:rsidP="001252C6">
      <w:pPr>
        <w:pStyle w:val="EW"/>
        <w:rPr>
          <w:lang w:eastAsia="en-GB"/>
        </w:rPr>
      </w:pP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97" w:name="_Toc46913776"/>
      <w:bookmarkStart w:id="1198" w:name="_Toc47004768"/>
      <w:bookmarkStart w:id="1199" w:name="_Toc47023190"/>
      <w:bookmarkStart w:id="1200" w:name="_Toc47086112"/>
      <w:bookmarkStart w:id="1201" w:name="_Toc47090062"/>
      <w:bookmarkStart w:id="1202" w:name="_Toc47092801"/>
      <w:bookmarkStart w:id="1203" w:name="_Toc47094057"/>
      <w:bookmarkStart w:id="1204" w:name="_Toc47094218"/>
      <w:bookmarkStart w:id="1205" w:name="_Toc47094386"/>
      <w:bookmarkStart w:id="1206" w:name="_Toc57643988"/>
      <w:bookmarkStart w:id="1207" w:name="_Toc57730296"/>
      <w:bookmarkStart w:id="1208" w:name="_Toc58230406"/>
      <w:bookmarkStart w:id="1209" w:name="_Toc106883170"/>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210" w:name="_Hlk46995801"/>
            <w:r w:rsidRPr="00016B51">
              <w:rPr>
                <w:rFonts w:ascii="Arial" w:hAnsi="Arial" w:cs="Arial"/>
                <w:b/>
                <w:bCs/>
                <w:color w:val="000000"/>
                <w:sz w:val="12"/>
                <w:szCs w:val="16"/>
                <w:lang w:eastAsia="en-GB"/>
              </w:rPr>
              <w:t>MSR_GSM_UTRA_LTE_NR</w:t>
            </w:r>
            <w:bookmarkEnd w:id="1210"/>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211" w:name="_Hlk46995828"/>
      <w:r w:rsidRPr="00016B51">
        <w:rPr>
          <w:lang w:eastAsia="en-GB"/>
        </w:rPr>
        <w:t>Ericsson in RP-191816</w:t>
      </w:r>
      <w:bookmarkEnd w:id="1211"/>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212"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36421DD9" w14:textId="5C977C2D"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66" w:history="1">
        <w:r w:rsidRPr="001D709F">
          <w:rPr>
            <w:rStyle w:val="Hyperlink"/>
            <w:lang w:eastAsia="en-GB"/>
          </w:rPr>
          <w:t>https://portal.3gpp.org/ChangeRequests.aspx?q=1&amp;workitem=830086,830186,830286</w:t>
        </w:r>
      </w:hyperlink>
      <w:r>
        <w:rPr>
          <w:lang w:eastAsia="en-GB"/>
        </w:rPr>
        <w:t xml:space="preserve"> </w:t>
      </w:r>
    </w:p>
    <w:p w14:paraId="217FE760" w14:textId="77777777" w:rsidR="001252C6" w:rsidRDefault="001252C6" w:rsidP="001252C6">
      <w:pPr>
        <w:pStyle w:val="EW"/>
        <w:rPr>
          <w:lang w:eastAsia="en-GB"/>
        </w:rPr>
      </w:pP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bookmarkEnd w:id="1212"/>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213" w:name="_Toc46913777"/>
      <w:bookmarkStart w:id="1214" w:name="_Toc47004769"/>
      <w:bookmarkStart w:id="1215" w:name="_Toc47023191"/>
      <w:bookmarkStart w:id="1216" w:name="_Toc47086113"/>
      <w:bookmarkStart w:id="1217" w:name="_Toc47090063"/>
      <w:bookmarkStart w:id="1218" w:name="_Toc47092802"/>
      <w:bookmarkStart w:id="1219" w:name="_Toc47094058"/>
      <w:bookmarkStart w:id="1220" w:name="_Toc47094219"/>
      <w:bookmarkStart w:id="1221" w:name="_Toc47094387"/>
      <w:bookmarkStart w:id="1222" w:name="_Toc57643989"/>
      <w:bookmarkStart w:id="1223" w:name="_Toc57730297"/>
      <w:bookmarkStart w:id="1224" w:name="_Toc58230407"/>
      <w:bookmarkStart w:id="1225" w:name="_Toc106883171"/>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lastRenderedPageBreak/>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0E2E8103" w14:textId="7E2ED68A"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67" w:history="1">
        <w:r w:rsidRPr="001D709F">
          <w:rPr>
            <w:rStyle w:val="Hyperlink"/>
            <w:lang w:eastAsia="en-GB"/>
          </w:rPr>
          <w:t>https://portal.3gpp.org/ChangeRequests.aspx?q=1&amp;workitem=820072</w:t>
        </w:r>
      </w:hyperlink>
    </w:p>
    <w:p w14:paraId="291819F9" w14:textId="77777777" w:rsidR="00D2632F" w:rsidRDefault="00D2632F" w:rsidP="00D2632F">
      <w:pPr>
        <w:pStyle w:val="EW"/>
        <w:rPr>
          <w:lang w:eastAsia="en-GB"/>
        </w:rPr>
      </w:pPr>
    </w:p>
    <w:p w14:paraId="1220E2DA" w14:textId="65E976AC"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487A9F24"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23380F2E"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38AB2F2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1A3CC409"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26" w:name="_Toc46913778"/>
      <w:bookmarkStart w:id="1227" w:name="_Toc47004770"/>
      <w:bookmarkStart w:id="1228" w:name="_Toc47023192"/>
      <w:bookmarkStart w:id="1229" w:name="_Toc47086114"/>
      <w:bookmarkStart w:id="1230" w:name="_Toc47090064"/>
      <w:bookmarkStart w:id="1231" w:name="_Toc47092803"/>
      <w:bookmarkStart w:id="1232" w:name="_Toc47094059"/>
      <w:bookmarkStart w:id="1233" w:name="_Toc47094220"/>
      <w:bookmarkStart w:id="1234" w:name="_Toc47094388"/>
      <w:bookmarkStart w:id="1235" w:name="_Toc57643990"/>
      <w:bookmarkStart w:id="1236" w:name="_Toc57730298"/>
      <w:bookmarkStart w:id="1237" w:name="_Toc58230408"/>
      <w:bookmarkStart w:id="1238" w:name="_Toc106883172"/>
      <w:r w:rsidRPr="00016B51">
        <w:rPr>
          <w:lang w:eastAsia="en-GB"/>
        </w:rPr>
        <w:t>19.2.4</w:t>
      </w:r>
      <w:r w:rsidRPr="00016B51">
        <w:rPr>
          <w:lang w:eastAsia="en-GB"/>
        </w:rPr>
        <w:tab/>
      </w:r>
      <w:r w:rsidR="00311ECF" w:rsidRPr="00016B51">
        <w:rPr>
          <w:lang w:eastAsia="en-GB"/>
        </w:rPr>
        <w:t>eNB(s) Architecture Evolution for E-UTRAN and NG-RAN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r w:rsidRPr="00016B51">
              <w:rPr>
                <w:sz w:val="16"/>
              </w:rPr>
              <w:t>Unique_ID</w:t>
            </w:r>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r w:rsidRPr="00016B51">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r w:rsidRPr="00016B51">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gNB (LTE) </w:t>
      </w:r>
      <w:r w:rsidRPr="00016B51">
        <w:rPr>
          <w:rFonts w:eastAsia="DengXian"/>
          <w:lang w:eastAsia="zh-CN"/>
        </w:rPr>
        <w:t>to support gNB-CU and gNB-DU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 xml:space="preserve">in the ng-eNB (5G) </w:t>
      </w:r>
      <w:r w:rsidRPr="00016B51">
        <w:rPr>
          <w:rFonts w:eastAsia="DengXian"/>
          <w:lang w:eastAsia="zh-CN"/>
        </w:rPr>
        <w:t xml:space="preserve">to support </w:t>
      </w:r>
      <w:r w:rsidR="00B72014" w:rsidRPr="00016B51">
        <w:rPr>
          <w:rFonts w:eastAsia="DengXian"/>
          <w:lang w:eastAsia="zh-CN"/>
        </w:rPr>
        <w:t xml:space="preserve">ng-eNB-CU and ng-eNB-DU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ng-eNB-CU and gNB-CU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 xml:space="preserve">unification of the , as to unify the ng-eNB and gNB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050" type="#_x0000_t75" style="width:302.5pt;height:172.7pt" o:ole="">
            <v:imagedata r:id="rId168" o:title=""/>
          </v:shape>
          <o:OLEObject Type="Embed" ProgID="Word.Picture.8" ShapeID="_x0000_i1050" DrawAspect="Content" ObjectID="_1717495954" r:id="rId169"/>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39" w:name="_Hlk26242320"/>
      <w:bookmarkStart w:id="1240" w:name="_Hlk30579226"/>
      <w:r w:rsidRPr="00016B51">
        <w:rPr>
          <w:rFonts w:eastAsia="DengXian"/>
          <w:lang w:eastAsia="zh-CN"/>
        </w:rPr>
        <w:t>T</w:t>
      </w:r>
      <w:r w:rsidR="00B72014" w:rsidRPr="00016B51">
        <w:rPr>
          <w:rFonts w:eastAsia="DengXian"/>
          <w:bCs/>
          <w:lang w:eastAsia="zh-CN"/>
        </w:rPr>
        <w:t xml:space="preserve">he W1-C functionalities are </w:t>
      </w:r>
      <w:bookmarkEnd w:id="1239"/>
      <w:r w:rsidR="005F322A" w:rsidRPr="00016B51">
        <w:rPr>
          <w:rFonts w:eastAsia="DengXian"/>
          <w:bCs/>
          <w:lang w:eastAsia="zh-CN"/>
        </w:rPr>
        <w:t>the following</w:t>
      </w:r>
      <w:r w:rsidRPr="00016B51">
        <w:rPr>
          <w:rFonts w:eastAsia="DengXian"/>
          <w:lang w:eastAsia="zh-CN"/>
        </w:rPr>
        <w:t>:</w:t>
      </w:r>
    </w:p>
    <w:bookmarkEnd w:id="1240"/>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W1 setup, eNB-CU/eNB-DU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41" w:name="_Hlk26242230"/>
    </w:p>
    <w:p w14:paraId="6C7FE391" w14:textId="1C576084"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41"/>
      <w:r w:rsidRPr="00016B51">
        <w:rPr>
          <w:rFonts w:eastAsia="DengXian"/>
          <w:b/>
          <w:bCs/>
          <w:lang w:eastAsia="zh-CN"/>
        </w:rPr>
        <w:t xml:space="preserve"> function:</w:t>
      </w:r>
      <w:r w:rsidR="003917AB">
        <w:rPr>
          <w:rFonts w:eastAsia="DengXian"/>
          <w:lang w:eastAsia="zh-CN"/>
        </w:rPr>
        <w:t xml:space="preserve"> </w:t>
      </w:r>
      <w:r w:rsidRPr="00016B51">
        <w:rPr>
          <w:rFonts w:eastAsia="DengXian"/>
          <w:lang w:eastAsia="zh-CN"/>
        </w:rPr>
        <w:t>RRC message transfer function supports the establishment and modification of the necessary overall UE context.</w:t>
      </w:r>
      <w:r w:rsidRPr="00016B51">
        <w:t xml:space="preserve"> This function allows to transfer RRC messages between eNB-CU and eNB-DU.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ng-eNB-CU and ng-eNB-DU.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ng-eNB-DU.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49096665" w14:textId="28395115"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70" w:history="1">
        <w:r w:rsidRPr="001D709F">
          <w:rPr>
            <w:rStyle w:val="Hyperlink"/>
            <w:lang w:eastAsia="en-GB"/>
          </w:rPr>
          <w:t>https://portal.3gpp.org/ChangeRequests.aspx?q=1&amp;workitem=790054</w:t>
        </w:r>
      </w:hyperlink>
      <w:r>
        <w:rPr>
          <w:lang w:eastAsia="en-GB"/>
        </w:rPr>
        <w:t xml:space="preserve"> </w:t>
      </w:r>
    </w:p>
    <w:p w14:paraId="08AA11CD" w14:textId="77777777" w:rsidR="00D2632F" w:rsidRDefault="00D2632F" w:rsidP="00D2632F">
      <w:pPr>
        <w:pStyle w:val="EW"/>
        <w:rPr>
          <w:lang w:eastAsia="en-GB"/>
        </w:rPr>
      </w:pP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2BF3CDA2"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w:t>
      </w:r>
      <w:r w:rsidR="003917AB">
        <w:rPr>
          <w:rFonts w:eastAsia="DengXian"/>
          <w:lang w:eastAsia="zh-CN"/>
        </w:rPr>
        <w:t xml:space="preserve"> </w:t>
      </w:r>
      <w:r w:rsidRPr="00016B51">
        <w:rPr>
          <w:rFonts w:eastAsia="DengXian"/>
          <w:lang w:eastAsia="zh-CN"/>
        </w:rPr>
        <w:t>Status report for WI Core part: eNB(s) Architecture Evolution for E-UTRAN and NG-RAN WI (China Unicom)</w:t>
      </w:r>
    </w:p>
    <w:p w14:paraId="778EAE36" w14:textId="77777777" w:rsidR="00B72014" w:rsidRPr="00016B51" w:rsidRDefault="00B72014" w:rsidP="005E44F9">
      <w:pPr>
        <w:pStyle w:val="EW"/>
        <w:rPr>
          <w:rFonts w:eastAsia="DengXian"/>
          <w:lang w:eastAsia="zh-CN"/>
        </w:rPr>
      </w:pPr>
      <w:bookmarkStart w:id="1242"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t>pCR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t>pCR to 37.470 on W1AP functions and procedures(Huawei, TIM, China Unicom)</w:t>
      </w:r>
    </w:p>
    <w:bookmarkEnd w:id="1242"/>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t>pCR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t>pCR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t>pCR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t>pCR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t>pCR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t>pCR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pCR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t>pCR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t>pCR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lastRenderedPageBreak/>
        <w:t>[</w:t>
      </w:r>
      <w:r w:rsidRPr="00016B51">
        <w:rPr>
          <w:rFonts w:eastAsia="DengXian"/>
          <w:lang w:eastAsia="zh-CN"/>
        </w:rPr>
        <w:t>14]</w:t>
      </w:r>
      <w:r w:rsidRPr="00016B51">
        <w:rPr>
          <w:rFonts w:eastAsia="DengXian"/>
          <w:lang w:eastAsia="zh-CN"/>
        </w:rPr>
        <w:tab/>
        <w:t>R3-194564</w:t>
      </w:r>
      <w:r w:rsidRPr="00016B51">
        <w:rPr>
          <w:rFonts w:eastAsia="DengXian"/>
          <w:lang w:eastAsia="zh-CN"/>
        </w:rPr>
        <w:tab/>
        <w:t>pCR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t>pCR to 37.473 on ASN.1 completition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t>pCR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ng-eNB deployment (Huawei, China Unicom, Orange, TIM)</w:t>
      </w:r>
    </w:p>
    <w:p w14:paraId="3126BF2B" w14:textId="074D2173" w:rsidR="00B72014" w:rsidRPr="00016B51" w:rsidRDefault="00454EEF" w:rsidP="00311ECF">
      <w:pPr>
        <w:pStyle w:val="Heading3"/>
        <w:rPr>
          <w:lang w:eastAsia="en-GB"/>
        </w:rPr>
      </w:pPr>
      <w:bookmarkStart w:id="1243" w:name="_Toc46913779"/>
      <w:bookmarkStart w:id="1244" w:name="_Toc47004771"/>
      <w:bookmarkStart w:id="1245" w:name="_Toc47023193"/>
      <w:bookmarkStart w:id="1246" w:name="_Toc47086115"/>
      <w:bookmarkStart w:id="1247" w:name="_Toc47090065"/>
      <w:bookmarkStart w:id="1248" w:name="_Toc47092804"/>
      <w:bookmarkStart w:id="1249" w:name="_Toc47094060"/>
      <w:bookmarkStart w:id="1250" w:name="_Toc47094221"/>
      <w:bookmarkStart w:id="1251" w:name="_Toc47094389"/>
      <w:bookmarkStart w:id="1252" w:name="_Toc57643991"/>
      <w:bookmarkStart w:id="1253" w:name="_Toc57730299"/>
      <w:bookmarkStart w:id="1254" w:name="_Toc58230409"/>
      <w:bookmarkStart w:id="1255" w:name="_Toc106883173"/>
      <w:r w:rsidRPr="00016B51">
        <w:rPr>
          <w:lang w:eastAsia="en-GB"/>
        </w:rPr>
        <w:t>19.2.5</w:t>
      </w:r>
      <w:r w:rsidRPr="00016B51">
        <w:rPr>
          <w:lang w:eastAsia="en-GB"/>
        </w:rPr>
        <w:tab/>
      </w:r>
      <w:r w:rsidR="00311ECF" w:rsidRPr="00016B51">
        <w:rPr>
          <w:lang w:eastAsia="en-GB"/>
        </w:rPr>
        <w:t>High power UE (power class 2) for EN-DC (1 LTE TDD band + 1 NR TDD band)</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652902FE" w14:textId="66E13FDB" w:rsidR="00D2632F" w:rsidRDefault="00D2632F" w:rsidP="00D2632F">
      <w:pPr>
        <w:spacing w:after="0"/>
        <w:rPr>
          <w:lang w:eastAsia="en-GB"/>
        </w:rPr>
      </w:pPr>
      <w:r>
        <w:rPr>
          <w:lang w:eastAsia="en-GB"/>
        </w:rPr>
        <w:t xml:space="preserve">List of related CRs: select "TSG Status = Approved" in: </w:t>
      </w:r>
      <w:r>
        <w:rPr>
          <w:lang w:eastAsia="en-GB"/>
        </w:rPr>
        <w:br/>
      </w:r>
      <w:hyperlink r:id="rId171" w:history="1">
        <w:r w:rsidRPr="001D709F">
          <w:rPr>
            <w:rStyle w:val="Hyperlink"/>
            <w:lang w:eastAsia="en-GB"/>
          </w:rPr>
          <w:t>https://portal.3gpp.org/ChangeRequests.aspx?q=1&amp;workitem=820079</w:t>
        </w:r>
      </w:hyperlink>
    </w:p>
    <w:p w14:paraId="3FD88DB5" w14:textId="77777777" w:rsidR="00D2632F" w:rsidRDefault="00D2632F" w:rsidP="00D2632F">
      <w:pPr>
        <w:spacing w:after="0"/>
        <w:rPr>
          <w:lang w:eastAsia="en-GB"/>
        </w:rPr>
      </w:pPr>
    </w:p>
    <w:p w14:paraId="1E4EB4C1" w14:textId="39E854DE"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6B714C44" w:rsidR="00DD610C" w:rsidRPr="00016B51" w:rsidRDefault="00DD610C" w:rsidP="004913D3">
      <w:pPr>
        <w:pStyle w:val="EW"/>
        <w:rPr>
          <w:lang w:eastAsia="en-GB"/>
        </w:rPr>
      </w:pPr>
      <w:r w:rsidRPr="00016B51">
        <w:rPr>
          <w:lang w:eastAsia="en-GB"/>
        </w:rPr>
        <w:t>[2]R4-1915992</w:t>
      </w:r>
      <w:r w:rsidR="003917AB">
        <w:rPr>
          <w:lang w:eastAsia="en-GB"/>
        </w:rPr>
        <w:t xml:space="preserve"> </w:t>
      </w:r>
      <w:r w:rsidRPr="00016B51">
        <w:rPr>
          <w:lang w:eastAsia="en-GB"/>
        </w:rPr>
        <w:t>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7A4A0388"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04766A14"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8249CE8" w:rsidR="00DD610C" w:rsidRPr="00016B51" w:rsidRDefault="00DD610C" w:rsidP="004913D3">
      <w:pPr>
        <w:pStyle w:val="EW"/>
        <w:rPr>
          <w:lang w:eastAsia="en-GB"/>
        </w:rPr>
      </w:pPr>
      <w:r w:rsidRPr="00016B51">
        <w:rPr>
          <w:lang w:eastAsia="en-GB"/>
        </w:rPr>
        <w:t>[5]RP-192583Presentation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56" w:name="_Toc57643992"/>
      <w:bookmarkStart w:id="1257" w:name="_Toc57730300"/>
      <w:bookmarkStart w:id="1258" w:name="_Toc58230410"/>
      <w:bookmarkStart w:id="1259" w:name="_Toc106883174"/>
      <w:r w:rsidRPr="00016B51">
        <w:t>19.2.6</w:t>
      </w:r>
      <w:r w:rsidRPr="00016B51">
        <w:tab/>
        <w:t>LTE-NR &amp; NR-NR Dual Connectivity and NR Carrier Aggregation enhancements</w:t>
      </w:r>
      <w:bookmarkEnd w:id="1256"/>
      <w:bookmarkEnd w:id="1257"/>
      <w:bookmarkEnd w:id="1258"/>
      <w:bookmarkEnd w:id="125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4DD02382"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44EF0C71"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2A8458E" w:rsidR="00CE2699" w:rsidRPr="00016B51" w:rsidRDefault="00CE2699" w:rsidP="00CE2699">
      <w:pPr>
        <w:rPr>
          <w:lang w:eastAsia="en-GB"/>
        </w:rPr>
      </w:pPr>
      <w:r w:rsidRPr="00016B51">
        <w:rPr>
          <w:lang w:eastAsia="en-GB"/>
        </w:rPr>
        <w:t xml:space="preserve">The LTE and NR Work Item [1] introduces enhancements to Multi-RAT Dual Connectivity (MR-DC) and Carrier Aggregation (CA) operation, mainly focusing on reducing setup delays and improving robustness and deployment </w:t>
      </w:r>
      <w:r w:rsidRPr="00016B51">
        <w:rPr>
          <w:lang w:eastAsia="en-GB"/>
        </w:rPr>
        <w:lastRenderedPageBreak/>
        <w:t xml:space="preserve">flexibility. This is addressed by introducing idle/inactive measurements for DC/CA, allowing SCG/SCell configuration during transition from idle/inactive state, introducing dormant SCell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Support for asynchronous NR-DC: Allowing non-co-located deployments by relaxing synchronization requirements for gNBs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eNB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This may include limitations on which cells are measured, how long the measurements are done and in which cells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SCG/SCell configuration: Allowing the network to configure the UE to store the SCG/SCell configuration upon transition to INACTIVE state, so that it can be quickly restored upon transition back to CONNECTED, thus minimizing signaling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NR SCell Dormancy: SCell dormancy is introduced for NR. The UE does not monitor PDCCH on the dormant BWP for an SCell,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SCell.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The SpCell and PUCCH SCell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PCell.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Enhancements to single Tx switched uplink for EN-DC: Various improvements introduced for using the reference TDD pattern, e.g. support is added for LTE TDD PCell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65DCC7B5" w14:textId="57936039"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72" w:history="1">
        <w:r w:rsidRPr="001D709F">
          <w:rPr>
            <w:rStyle w:val="Hyperlink"/>
            <w:lang w:eastAsia="en-GB"/>
          </w:rPr>
          <w:t>https://portal.3gpp.org/ChangeRequests.aspx?q=1&amp;workitem=800088,800188,800288</w:t>
        </w:r>
      </w:hyperlink>
      <w:r>
        <w:rPr>
          <w:lang w:eastAsia="en-GB"/>
        </w:rPr>
        <w:t xml:space="preserve"> </w:t>
      </w:r>
    </w:p>
    <w:p w14:paraId="61E66110" w14:textId="77777777" w:rsidR="00D2632F" w:rsidRDefault="00D2632F" w:rsidP="00D2632F">
      <w:pPr>
        <w:pStyle w:val="EW"/>
        <w:rPr>
          <w:lang w:eastAsia="en-GB"/>
        </w:rPr>
      </w:pPr>
    </w:p>
    <w:p w14:paraId="1BC99EB6" w14:textId="77777777" w:rsidR="00CD5106" w:rsidRPr="00016B51" w:rsidRDefault="00CD5106" w:rsidP="00CE2699">
      <w:pPr>
        <w:pStyle w:val="EW"/>
      </w:pPr>
      <w:r w:rsidRPr="00016B51">
        <w:t>[1]</w:t>
      </w:r>
      <w:r w:rsidRPr="00016B51">
        <w:tab/>
        <w:t>RP-200791, Revised WID on DC and CA enhancements, Ericsson, RAN#88e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60" w:name="_Toc57643993"/>
      <w:bookmarkStart w:id="1261" w:name="_Toc57730301"/>
      <w:bookmarkStart w:id="1262" w:name="_Toc58230411"/>
      <w:bookmarkStart w:id="1263" w:name="_Toc106883175"/>
      <w:r w:rsidRPr="00016B51">
        <w:lastRenderedPageBreak/>
        <w:t>19.2.</w:t>
      </w:r>
      <w:r w:rsidR="00CF6635">
        <w:t>7</w:t>
      </w:r>
      <w:r w:rsidRPr="00016B51">
        <w:tab/>
        <w:t>29 dBm UE Power Class for LTE band 41 and NR Band n41</w:t>
      </w:r>
      <w:bookmarkEnd w:id="1260"/>
      <w:bookmarkEnd w:id="1261"/>
      <w:bookmarkEnd w:id="1262"/>
      <w:bookmarkEnd w:id="126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21BD1934"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The introduction of 29 dBm power class 1.5 for intra-band EN-DC, NR UL MIMO and NR TxD</w:t>
      </w:r>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Additional requirements including EVM, behavior related to PC2, P-Max and maxUplinkDutyCycle,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42EF4E02" w14:textId="6364620A"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3" w:history="1">
        <w:r w:rsidRPr="001D709F">
          <w:rPr>
            <w:rStyle w:val="Hyperlink"/>
            <w:lang w:eastAsia="en-GB"/>
          </w:rPr>
          <w:t>https://portal.3gpp.org/ChangeRequests.aspx?q=1&amp;workitem=800078,800178</w:t>
        </w:r>
      </w:hyperlink>
      <w:r>
        <w:rPr>
          <w:lang w:eastAsia="en-GB"/>
        </w:rPr>
        <w:t xml:space="preserve"> </w:t>
      </w:r>
    </w:p>
    <w:p w14:paraId="71907871" w14:textId="77777777" w:rsidR="00CB0B4E" w:rsidRDefault="00CB0B4E" w:rsidP="00CB0B4E">
      <w:pPr>
        <w:pStyle w:val="EW"/>
        <w:rPr>
          <w:lang w:eastAsia="en-GB"/>
        </w:rPr>
      </w:pP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493EECB6" w14:textId="77777777" w:rsidR="00CF6635" w:rsidRPr="00016B51" w:rsidRDefault="00CF6635" w:rsidP="00CB0B4E">
      <w:pPr>
        <w:pStyle w:val="EW"/>
        <w:ind w:left="0" w:firstLine="0"/>
      </w:pPr>
    </w:p>
    <w:p w14:paraId="29478C64" w14:textId="0F7D52EA" w:rsidR="00CF6635" w:rsidRDefault="00CF6635" w:rsidP="00CF6635">
      <w:pPr>
        <w:pStyle w:val="Heading3"/>
      </w:pPr>
      <w:bookmarkStart w:id="1264" w:name="_Toc58230412"/>
      <w:bookmarkStart w:id="1265" w:name="_Toc35353650"/>
      <w:bookmarkStart w:id="1266" w:name="_Toc46913780"/>
      <w:bookmarkStart w:id="1267" w:name="_Toc47004772"/>
      <w:bookmarkStart w:id="1268" w:name="_Toc47023194"/>
      <w:bookmarkStart w:id="1269" w:name="_Toc47086116"/>
      <w:bookmarkStart w:id="1270" w:name="_Toc47090066"/>
      <w:bookmarkStart w:id="1271" w:name="_Toc47092805"/>
      <w:bookmarkStart w:id="1272" w:name="_Toc47094061"/>
      <w:bookmarkStart w:id="1273" w:name="_Toc47094222"/>
      <w:bookmarkStart w:id="1274" w:name="_Toc47094390"/>
      <w:bookmarkStart w:id="1275" w:name="_Toc57643994"/>
      <w:bookmarkStart w:id="1276" w:name="_Toc57730302"/>
      <w:bookmarkStart w:id="1277" w:name="_Toc106883176"/>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64"/>
      <w:bookmarkEnd w:id="12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E7CA4AC"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 xml:space="preserve">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w:t>
      </w:r>
      <w:r>
        <w:lastRenderedPageBreak/>
        <w:t>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68A73CC6" w14:textId="709A78F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4" w:history="1">
        <w:r w:rsidRPr="001D709F">
          <w:rPr>
            <w:rStyle w:val="Hyperlink"/>
            <w:lang w:eastAsia="en-GB"/>
          </w:rPr>
          <w:t>https://portal.3gpp.org/ChangeRequests.aspx?q=1&amp;workitem=860060,860160</w:t>
        </w:r>
      </w:hyperlink>
      <w:r>
        <w:rPr>
          <w:lang w:eastAsia="en-GB"/>
        </w:rPr>
        <w:t xml:space="preserve"> </w:t>
      </w:r>
    </w:p>
    <w:p w14:paraId="72D37488" w14:textId="77777777" w:rsidR="00CB0B4E" w:rsidRDefault="00CB0B4E" w:rsidP="00CB0B4E">
      <w:pPr>
        <w:pStyle w:val="EW"/>
        <w:rPr>
          <w:lang w:eastAsia="en-GB"/>
        </w:rPr>
      </w:pPr>
    </w:p>
    <w:p w14:paraId="2376AE2C" w14:textId="77777777" w:rsidR="00CF6635" w:rsidRDefault="00CF6635" w:rsidP="00CF6635">
      <w:pPr>
        <w:pStyle w:val="EW"/>
      </w:pPr>
      <w:r>
        <w:t>[1]</w:t>
      </w:r>
      <w:r>
        <w:tab/>
        <w:t>RP-192427, "New WID: LTE/NR spectrum sharing in band 48/n48 frequency range", Apple Inc</w:t>
      </w:r>
    </w:p>
    <w:p w14:paraId="59B47CDF" w14:textId="2B87494A" w:rsidR="00CF6635" w:rsidRPr="00CF6635" w:rsidRDefault="00CF6635" w:rsidP="00CB0B4E">
      <w:pPr>
        <w:pStyle w:val="EW"/>
      </w:pPr>
      <w:r>
        <w:t>[2]</w:t>
      </w:r>
      <w:r>
        <w:tab/>
        <w:t>RP-202580, "Status report for LTE/NR spectrum sharing in band 48/n48 frequency range", RAN WG4</w:t>
      </w:r>
    </w:p>
    <w:p w14:paraId="076AE94D" w14:textId="5EE724DA" w:rsidR="00FD6591" w:rsidRPr="00016B51" w:rsidRDefault="00933374" w:rsidP="00933374">
      <w:pPr>
        <w:pStyle w:val="Heading2"/>
        <w:rPr>
          <w:lang w:eastAsia="en-GB"/>
        </w:rPr>
      </w:pPr>
      <w:bookmarkStart w:id="1278" w:name="_Toc58230413"/>
      <w:bookmarkStart w:id="1279" w:name="_Toc106883177"/>
      <w:r w:rsidRPr="00016B51">
        <w:rPr>
          <w:lang w:eastAsia="en-GB"/>
        </w:rPr>
        <w:t>19.3</w:t>
      </w:r>
      <w:r w:rsidR="00FD6591" w:rsidRPr="00016B51">
        <w:rPr>
          <w:lang w:eastAsia="en-GB"/>
        </w:rPr>
        <w:tab/>
        <w:t>LTE-related Release 16 Features</w:t>
      </w:r>
      <w:bookmarkEnd w:id="1265"/>
      <w:bookmarkEnd w:id="1266"/>
      <w:bookmarkEnd w:id="1267"/>
      <w:bookmarkEnd w:id="1268"/>
      <w:bookmarkEnd w:id="1269"/>
      <w:bookmarkEnd w:id="1270"/>
      <w:bookmarkEnd w:id="1271"/>
      <w:bookmarkEnd w:id="1272"/>
      <w:bookmarkEnd w:id="1273"/>
      <w:bookmarkEnd w:id="1274"/>
      <w:bookmarkEnd w:id="1275"/>
      <w:bookmarkEnd w:id="1276"/>
      <w:bookmarkEnd w:id="1278"/>
      <w:bookmarkEnd w:id="1279"/>
    </w:p>
    <w:p w14:paraId="51AB5B8F" w14:textId="6DA1E558" w:rsidR="00421C96" w:rsidRPr="00016B51" w:rsidRDefault="00454EEF" w:rsidP="00421C96">
      <w:pPr>
        <w:pStyle w:val="Heading3"/>
      </w:pPr>
      <w:bookmarkStart w:id="1280" w:name="_Toc47004774"/>
      <w:bookmarkStart w:id="1281" w:name="_Toc47023196"/>
      <w:bookmarkStart w:id="1282" w:name="_Toc47086118"/>
      <w:bookmarkStart w:id="1283" w:name="_Toc47090067"/>
      <w:bookmarkStart w:id="1284" w:name="_Toc47092806"/>
      <w:bookmarkStart w:id="1285" w:name="_Toc47094062"/>
      <w:bookmarkStart w:id="1286" w:name="_Toc47094223"/>
      <w:bookmarkStart w:id="1287" w:name="_Toc47094391"/>
      <w:bookmarkStart w:id="1288" w:name="_Toc57643995"/>
      <w:bookmarkStart w:id="1289" w:name="_Toc57730303"/>
      <w:bookmarkStart w:id="1290" w:name="_Toc58230414"/>
      <w:bookmarkStart w:id="1291" w:name="_Toc106883178"/>
      <w:r w:rsidRPr="00016B51">
        <w:t>19.3.1</w:t>
      </w:r>
      <w:r w:rsidRPr="00016B51">
        <w:tab/>
      </w:r>
      <w:r w:rsidR="00421C96" w:rsidRPr="00016B51">
        <w:t>LTE-based 5G terrestrial broadcast</w:t>
      </w:r>
      <w:bookmarkEnd w:id="1280"/>
      <w:bookmarkEnd w:id="1281"/>
      <w:bookmarkEnd w:id="1282"/>
      <w:bookmarkEnd w:id="1283"/>
      <w:bookmarkEnd w:id="1284"/>
      <w:bookmarkEnd w:id="1285"/>
      <w:bookmarkEnd w:id="1286"/>
      <w:bookmarkEnd w:id="1287"/>
      <w:bookmarkEnd w:id="1288"/>
      <w:bookmarkEnd w:id="1289"/>
      <w:bookmarkEnd w:id="1290"/>
      <w:bookmarkEnd w:id="12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3EC650F2"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591C347F"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2A16CB26"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1792"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4A12E7" w:rsidRPr="004919DC" w:rsidRDefault="004A12E7"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4A12E7" w:rsidRPr="004919DC" w:rsidRDefault="004A12E7"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8720"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A7B9DA7"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5648"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8D897" id="Straight Arrow Connector 26" o:spid="_x0000_s1026" type="#_x0000_t32" style="position:absolute;margin-left:59.05pt;margin-top:24.45pt;width:.05pt;height:30.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2576"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D7F956" id="Straight Arrow Connector 25" o:spid="_x0000_s1026" type="#_x0000_t32" style="position:absolute;margin-left:59.85pt;margin-top:22.7pt;width:342.8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9504"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4A12E7" w:rsidRPr="004919DC" w:rsidRDefault="004A12E7"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4A12E7" w:rsidRPr="004919DC" w:rsidRDefault="004A12E7"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6432"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FFAE82" id="Straight Arrow Connector 23" o:spid="_x0000_s1026" type="#_x0000_t32" style="position:absolute;margin-left:144.65pt;margin-top:16.7pt;width:0;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3360"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D1E8F1" id="Straight Arrow Connector 22" o:spid="_x0000_s1026" type="#_x0000_t32" style="position:absolute;margin-left:80.65pt;margin-top:16.7pt;width:0;height:10.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60288"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49BF62" id="Straight Arrow Connector 21" o:spid="_x0000_s1026" type="#_x0000_t32" style="position:absolute;margin-left:80.3pt;margin-top:13.75pt;width:63.8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w:lastRenderedPageBreak/>
        <mc:AlternateContent>
          <mc:Choice Requires="wps">
            <w:drawing>
              <wp:anchor distT="0" distB="0" distL="114300" distR="114300" simplePos="0" relativeHeight="251684864"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4A12E7" w:rsidRPr="004919DC" w:rsidRDefault="004A12E7"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4A12E7" w:rsidRPr="004919DC" w:rsidRDefault="004A12E7"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7216"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4A12E7" w:rsidRPr="004919DC" w:rsidRDefault="004A12E7"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4A12E7" w:rsidRPr="004919DC" w:rsidRDefault="004A12E7"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4144"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B26E55" id="Straight Arrow Connector 18" o:spid="_x0000_s1026" type="#_x0000_t32" style="position:absolute;margin-left:58.65pt;margin-top:13.3pt;width:0;height:1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1072"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D915E9" id="Straight Arrow Connector 17" o:spid="_x0000_s1026" type="#_x0000_t32" style="position:absolute;margin-left:80.25pt;margin-top:13.7pt;width:0;height:1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8000"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ED7DD7" id="Straight Arrow Connector 16" o:spid="_x0000_s1026" type="#_x0000_t32" style="position:absolute;margin-left:58.25pt;margin-top:23.55pt;width:21.65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4928"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4A12E7" w:rsidRPr="004919DC" w:rsidRDefault="004A12E7"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4A12E7" w:rsidRPr="004919DC" w:rsidRDefault="004A12E7"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1856"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4A12E7" w:rsidRPr="004919DC" w:rsidRDefault="004A12E7"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4A12E7" w:rsidRPr="004919DC" w:rsidRDefault="004A12E7"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8784"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4A12E7" w:rsidRPr="004919DC" w:rsidRDefault="004A12E7"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4A12E7" w:rsidRPr="004919DC" w:rsidRDefault="004A12E7"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5712"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4A12E7" w:rsidRPr="004919DC" w:rsidRDefault="004A12E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4A12E7" w:rsidRPr="004919DC" w:rsidRDefault="004A12E7"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2640"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4A12E7" w:rsidRPr="004919DC" w:rsidRDefault="004A12E7"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4A12E7" w:rsidRPr="004919DC" w:rsidRDefault="004A12E7"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9568"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4A12E7" w:rsidRPr="004919DC" w:rsidRDefault="004A12E7"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4A12E7" w:rsidRPr="004919DC" w:rsidRDefault="004A12E7"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PBCH repetition: Similar to the scheme defined for eMTC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3088FBD0" w14:textId="1F1E6FD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5" w:history="1">
        <w:r w:rsidRPr="001D709F">
          <w:rPr>
            <w:rStyle w:val="Hyperlink"/>
            <w:lang w:eastAsia="en-GB"/>
          </w:rPr>
          <w:t>https://portal.3gpp.org/ChangeRequests.aspx?q=1&amp;workitem=830076,800091,830176,830276</w:t>
        </w:r>
      </w:hyperlink>
      <w:r>
        <w:rPr>
          <w:lang w:eastAsia="en-GB"/>
        </w:rPr>
        <w:t xml:space="preserve"> </w:t>
      </w:r>
    </w:p>
    <w:p w14:paraId="123128DE" w14:textId="77777777" w:rsidR="00CB0B4E" w:rsidRDefault="00CB0B4E" w:rsidP="00CB0B4E">
      <w:pPr>
        <w:pStyle w:val="EW"/>
        <w:rPr>
          <w:lang w:eastAsia="en-GB"/>
        </w:rPr>
      </w:pP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92" w:name="_Toc47004775"/>
      <w:bookmarkStart w:id="1293" w:name="_Toc47023197"/>
      <w:bookmarkStart w:id="1294" w:name="_Toc47086119"/>
      <w:bookmarkStart w:id="1295" w:name="_Toc47090068"/>
      <w:bookmarkStart w:id="1296" w:name="_Toc47092807"/>
      <w:bookmarkStart w:id="1297" w:name="_Toc47094063"/>
      <w:bookmarkStart w:id="1298" w:name="_Toc47094224"/>
      <w:bookmarkStart w:id="1299" w:name="_Toc47094392"/>
      <w:bookmarkStart w:id="1300" w:name="_Toc57643996"/>
      <w:bookmarkStart w:id="1301" w:name="_Toc57730304"/>
      <w:bookmarkStart w:id="1302" w:name="_Toc58230415"/>
      <w:bookmarkStart w:id="1303" w:name="_Toc106883179"/>
      <w:r w:rsidRPr="00016B51">
        <w:rPr>
          <w:rFonts w:eastAsia="SimSun"/>
          <w:lang w:eastAsia="zh-CN"/>
        </w:rPr>
        <w:t>19.3.2</w:t>
      </w:r>
      <w:r w:rsidRPr="00016B51">
        <w:rPr>
          <w:rFonts w:eastAsia="SimSun"/>
          <w:lang w:eastAsia="zh-CN"/>
        </w:rPr>
        <w:tab/>
      </w:r>
      <w:r w:rsidR="00B14CC5" w:rsidRPr="00016B51">
        <w:rPr>
          <w:rFonts w:eastAsia="SimSun"/>
          <w:lang w:eastAsia="zh-CN"/>
        </w:rPr>
        <w:t>Support for NavIC Navigation Satellite System for LTE</w:t>
      </w:r>
      <w:bookmarkEnd w:id="1292"/>
      <w:bookmarkEnd w:id="1293"/>
      <w:bookmarkEnd w:id="1294"/>
      <w:bookmarkEnd w:id="1295"/>
      <w:bookmarkEnd w:id="1296"/>
      <w:bookmarkEnd w:id="1297"/>
      <w:bookmarkEnd w:id="1298"/>
      <w:bookmarkEnd w:id="1299"/>
      <w:bookmarkEnd w:id="1300"/>
      <w:bookmarkEnd w:id="1301"/>
      <w:bookmarkEnd w:id="1302"/>
      <w:bookmarkEnd w:id="13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477C3092"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Core part: Support for NavIC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02601A9F"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Perf. part: Support for NavIC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lastRenderedPageBreak/>
        <w:t>1)</w:t>
      </w:r>
      <w:r w:rsidRPr="00016B51">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r w:rsidRPr="00016B51">
              <w:rPr>
                <w:i/>
                <w:snapToGrid w:val="0"/>
                <w:lang w:eastAsia="ja-JP"/>
              </w:rPr>
              <w:t>assistanceDataElement</w:t>
            </w:r>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NavIC-DifferentialCorrections</w:t>
            </w:r>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NavIC-GridModelParameter</w:t>
            </w:r>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2FDA1127" w14:textId="7BBB7968"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76" w:history="1">
        <w:r w:rsidRPr="001D709F">
          <w:rPr>
            <w:rStyle w:val="Hyperlink"/>
            <w:lang w:eastAsia="en-GB"/>
          </w:rPr>
          <w:t>https://portal.3gpp.org/ChangeRequests.aspx?q=1&amp;workitem=850072,850172,850272</w:t>
        </w:r>
      </w:hyperlink>
      <w:r>
        <w:rPr>
          <w:lang w:eastAsia="en-GB"/>
        </w:rPr>
        <w:t xml:space="preserve"> </w:t>
      </w:r>
    </w:p>
    <w:p w14:paraId="5BD0C0E2" w14:textId="77777777" w:rsidR="00CB0B4E" w:rsidRDefault="00CB0B4E" w:rsidP="00CB0B4E">
      <w:pPr>
        <w:pStyle w:val="EW"/>
        <w:rPr>
          <w:lang w:eastAsia="en-GB"/>
        </w:rPr>
      </w:pP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304" w:name="_Toc47004776"/>
      <w:bookmarkStart w:id="1305" w:name="_Toc47023198"/>
      <w:bookmarkStart w:id="1306" w:name="_Toc47086120"/>
      <w:bookmarkStart w:id="1307" w:name="_Toc47090069"/>
      <w:bookmarkStart w:id="1308" w:name="_Toc47092808"/>
      <w:bookmarkStart w:id="1309" w:name="_Toc47094064"/>
      <w:bookmarkStart w:id="1310" w:name="_Toc47094225"/>
      <w:bookmarkStart w:id="1311" w:name="_Toc47094393"/>
      <w:bookmarkStart w:id="1312" w:name="_Toc57643997"/>
      <w:bookmarkStart w:id="1313" w:name="_Toc57730305"/>
      <w:bookmarkStart w:id="1314" w:name="_Toc58230416"/>
      <w:bookmarkStart w:id="1315" w:name="_Toc106883180"/>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304"/>
      <w:bookmarkEnd w:id="1305"/>
      <w:bookmarkEnd w:id="1306"/>
      <w:bookmarkEnd w:id="1307"/>
      <w:bookmarkEnd w:id="1308"/>
      <w:bookmarkEnd w:id="1309"/>
      <w:bookmarkEnd w:id="1310"/>
      <w:bookmarkEnd w:id="1311"/>
      <w:bookmarkEnd w:id="1312"/>
      <w:bookmarkEnd w:id="1313"/>
      <w:bookmarkEnd w:id="1314"/>
      <w:bookmarkEnd w:id="13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3BEA0779"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1C2D9244"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lastRenderedPageBreak/>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17D38F5" w:rsidR="000B7C2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A3DBA69" w14:textId="77777777" w:rsidR="00CB0B4E" w:rsidRPr="00016B51" w:rsidRDefault="00CB0B4E" w:rsidP="00CB0B4E">
      <w:pPr>
        <w:rPr>
          <w:rFonts w:eastAsia="SimSun"/>
          <w:b/>
          <w:bCs/>
          <w:lang w:eastAsia="zh-CN"/>
        </w:rPr>
      </w:pPr>
      <w:r w:rsidRPr="00016B51">
        <w:rPr>
          <w:rFonts w:eastAsia="SimSun"/>
          <w:b/>
          <w:bCs/>
          <w:lang w:eastAsia="zh-CN"/>
        </w:rPr>
        <w:t>References</w:t>
      </w:r>
    </w:p>
    <w:p w14:paraId="5BFED4FC" w14:textId="2B989962" w:rsidR="00CB0B4E" w:rsidRPr="00CB0B4E" w:rsidRDefault="00CB0B4E" w:rsidP="00CB0B4E">
      <w:pPr>
        <w:spacing w:after="0"/>
        <w:rPr>
          <w:lang w:eastAsia="en-GB"/>
        </w:rPr>
      </w:pPr>
      <w:r>
        <w:rPr>
          <w:lang w:eastAsia="en-GB"/>
        </w:rPr>
        <w:t xml:space="preserve">List of related CRs: select "TSG Status = Approved" in: </w:t>
      </w:r>
      <w:r>
        <w:rPr>
          <w:lang w:eastAsia="en-GB"/>
        </w:rPr>
        <w:br/>
      </w:r>
      <w:hyperlink r:id="rId177" w:history="1">
        <w:r w:rsidRPr="001D709F">
          <w:rPr>
            <w:rStyle w:val="Hyperlink"/>
            <w:lang w:eastAsia="en-GB"/>
          </w:rPr>
          <w:t>https://portal.3gpp.org/ChangeRequests.aspx?q=1&amp;workitem=800089,800189,800289</w:t>
        </w:r>
      </w:hyperlink>
      <w:r>
        <w:rPr>
          <w:lang w:eastAsia="en-GB"/>
        </w:rPr>
        <w:t xml:space="preserve"> </w:t>
      </w:r>
    </w:p>
    <w:p w14:paraId="5481EC06" w14:textId="1928673F" w:rsidR="00CA0B6D" w:rsidRPr="00016B51" w:rsidRDefault="00454EEF" w:rsidP="00454EEF">
      <w:pPr>
        <w:pStyle w:val="Heading3"/>
        <w:rPr>
          <w:rFonts w:eastAsia="SimSun"/>
          <w:lang w:eastAsia="zh-CN"/>
        </w:rPr>
      </w:pPr>
      <w:bookmarkStart w:id="1316" w:name="_Toc47004777"/>
      <w:bookmarkStart w:id="1317" w:name="_Toc47023199"/>
      <w:bookmarkStart w:id="1318" w:name="_Toc47086121"/>
      <w:bookmarkStart w:id="1319" w:name="_Toc47090070"/>
      <w:bookmarkStart w:id="1320" w:name="_Toc47092809"/>
      <w:bookmarkStart w:id="1321" w:name="_Toc47094065"/>
      <w:bookmarkStart w:id="1322" w:name="_Toc47094226"/>
      <w:bookmarkStart w:id="1323" w:name="_Toc47094394"/>
      <w:bookmarkStart w:id="1324" w:name="_Toc57643998"/>
      <w:bookmarkStart w:id="1325" w:name="_Toc57730306"/>
      <w:bookmarkStart w:id="1326" w:name="_Toc58230417"/>
      <w:bookmarkStart w:id="1327" w:name="_Toc106883181"/>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316"/>
      <w:bookmarkEnd w:id="1317"/>
      <w:bookmarkEnd w:id="1318"/>
      <w:bookmarkEnd w:id="1319"/>
      <w:bookmarkEnd w:id="1320"/>
      <w:bookmarkEnd w:id="1321"/>
      <w:bookmarkEnd w:id="1322"/>
      <w:bookmarkEnd w:id="1323"/>
      <w:bookmarkEnd w:id="1324"/>
      <w:bookmarkEnd w:id="1325"/>
      <w:bookmarkEnd w:id="1326"/>
      <w:bookmarkEnd w:id="13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1B50F500"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0BD3C09E"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Summary based on the input provided by Huawei, HiSilicon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lastRenderedPageBreak/>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4BBD6E20" w14:textId="2C5A1787"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78" w:history="1">
        <w:r w:rsidRPr="001D709F">
          <w:rPr>
            <w:rStyle w:val="Hyperlink"/>
            <w:lang w:eastAsia="en-GB"/>
          </w:rPr>
          <w:t>https://portal.3gpp.org/ChangeRequests.aspx?q=1&amp;workitem=800086,800186,800286</w:t>
        </w:r>
      </w:hyperlink>
      <w:r>
        <w:rPr>
          <w:lang w:eastAsia="en-GB"/>
        </w:rPr>
        <w:t xml:space="preserve"> </w:t>
      </w:r>
    </w:p>
    <w:p w14:paraId="283FAC32" w14:textId="77777777" w:rsidR="005154A4" w:rsidRDefault="005154A4" w:rsidP="004913D3">
      <w:pPr>
        <w:pStyle w:val="EW"/>
        <w:rPr>
          <w:rFonts w:eastAsia="SimSun"/>
          <w:lang w:eastAsia="zh-CN"/>
        </w:rPr>
      </w:pPr>
    </w:p>
    <w:p w14:paraId="32A1AFF3" w14:textId="7C5A1E0C"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RP-192766, “WID Revision: DL MIMO efficiency enhancements for LTE”, Huawei, HiSilicon, RAN#86, Sitges,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28" w:name="_Toc47094066"/>
      <w:bookmarkStart w:id="1329" w:name="_Toc47094227"/>
      <w:bookmarkStart w:id="1330" w:name="_Toc47094395"/>
      <w:bookmarkStart w:id="1331" w:name="_Toc57643999"/>
      <w:bookmarkStart w:id="1332" w:name="_Toc57730307"/>
      <w:bookmarkStart w:id="1333" w:name="_Toc58230418"/>
      <w:bookmarkStart w:id="1334" w:name="_Toc46913781"/>
      <w:bookmarkStart w:id="1335" w:name="_Toc47004773"/>
      <w:bookmarkStart w:id="1336" w:name="_Toc47023195"/>
      <w:bookmarkStart w:id="1337" w:name="_Toc47086117"/>
      <w:bookmarkStart w:id="1338" w:name="_Toc47090071"/>
      <w:bookmarkStart w:id="1339" w:name="_Toc47092810"/>
      <w:bookmarkStart w:id="1340" w:name="_Toc106883182"/>
      <w:r w:rsidRPr="00016B51">
        <w:rPr>
          <w:rFonts w:eastAsia="SimSun"/>
          <w:lang w:eastAsia="zh-CN"/>
        </w:rPr>
        <w:t>19.3.5</w:t>
      </w:r>
      <w:r w:rsidRPr="00016B51">
        <w:rPr>
          <w:rFonts w:eastAsia="SimSun"/>
          <w:lang w:eastAsia="zh-CN"/>
        </w:rPr>
        <w:tab/>
        <w:t>Other LTE-only items</w:t>
      </w:r>
      <w:bookmarkEnd w:id="1328"/>
      <w:bookmarkEnd w:id="1329"/>
      <w:bookmarkEnd w:id="1330"/>
      <w:bookmarkEnd w:id="1331"/>
      <w:bookmarkEnd w:id="1332"/>
      <w:bookmarkEnd w:id="1333"/>
      <w:bookmarkEnd w:id="1340"/>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34"/>
      <w:bookmarkEnd w:id="1335"/>
      <w:bookmarkEnd w:id="1336"/>
      <w:bookmarkEnd w:id="1337"/>
      <w:bookmarkEnd w:id="1338"/>
      <w:bookmarkEnd w:id="1339"/>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41" w:name="_Toc35353651"/>
      <w:bookmarkStart w:id="1342" w:name="_Toc46913782"/>
      <w:bookmarkStart w:id="1343" w:name="_Toc47004778"/>
      <w:bookmarkStart w:id="1344" w:name="_Toc47023200"/>
      <w:bookmarkStart w:id="1345" w:name="_Toc47086122"/>
      <w:bookmarkStart w:id="1346" w:name="_Toc47090072"/>
      <w:bookmarkStart w:id="1347" w:name="_Toc47092811"/>
      <w:bookmarkStart w:id="1348" w:name="_Toc47094067"/>
      <w:bookmarkStart w:id="1349" w:name="_Toc47094228"/>
      <w:bookmarkStart w:id="1350" w:name="_Toc47094396"/>
      <w:bookmarkStart w:id="1351" w:name="_Toc57644000"/>
      <w:bookmarkStart w:id="1352" w:name="_Toc57730308"/>
      <w:bookmarkStart w:id="1353" w:name="_Toc58230419"/>
      <w:bookmarkStart w:id="1354" w:name="_Toc106883183"/>
      <w:r w:rsidRPr="00016B51">
        <w:rPr>
          <w:lang w:eastAsia="en-GB"/>
        </w:rPr>
        <w:t>2</w:t>
      </w:r>
      <w:r w:rsidR="00933374" w:rsidRPr="00016B51">
        <w:rPr>
          <w:lang w:eastAsia="en-GB"/>
        </w:rPr>
        <w:t>0</w:t>
      </w:r>
      <w:r w:rsidRPr="00016B51">
        <w:rPr>
          <w:lang w:eastAsia="en-GB"/>
        </w:rPr>
        <w:tab/>
        <w:t>All other Release 16 Features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3D0EFD" w14:textId="3F8F8178" w:rsidR="007F5506" w:rsidRPr="00016B51" w:rsidRDefault="00454EEF" w:rsidP="00311ECF">
      <w:pPr>
        <w:pStyle w:val="Heading2"/>
        <w:rPr>
          <w:lang w:eastAsia="en-GB"/>
        </w:rPr>
      </w:pPr>
      <w:bookmarkStart w:id="1355" w:name="_Toc46913788"/>
      <w:bookmarkStart w:id="1356" w:name="_Toc47004784"/>
      <w:bookmarkStart w:id="1357" w:name="_Toc47023202"/>
      <w:bookmarkStart w:id="1358" w:name="_Toc47086124"/>
      <w:bookmarkStart w:id="1359" w:name="_Toc47090073"/>
      <w:bookmarkStart w:id="1360" w:name="_Toc47092812"/>
      <w:bookmarkStart w:id="1361" w:name="_Toc47094068"/>
      <w:bookmarkStart w:id="1362" w:name="_Toc47094229"/>
      <w:bookmarkStart w:id="1363" w:name="_Toc47094397"/>
      <w:bookmarkStart w:id="1364" w:name="_Toc57644001"/>
      <w:bookmarkStart w:id="1365" w:name="_Toc57730309"/>
      <w:bookmarkStart w:id="1366" w:name="_Toc58230420"/>
      <w:bookmarkStart w:id="1367" w:name="_Toc106883184"/>
      <w:r w:rsidRPr="00016B51">
        <w:rPr>
          <w:lang w:eastAsia="en-GB"/>
        </w:rPr>
        <w:t>20.1</w:t>
      </w:r>
      <w:r w:rsidRPr="00016B51">
        <w:rPr>
          <w:lang w:eastAsia="en-GB"/>
        </w:rPr>
        <w:tab/>
      </w:r>
      <w:r w:rsidR="00311ECF" w:rsidRPr="00016B51">
        <w:rPr>
          <w:lang w:eastAsia="en-GB"/>
        </w:rPr>
        <w:t>Service Interactivity</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r w:rsidRPr="00016B51">
        <w:t>SerInter work item [1]</w:t>
      </w:r>
      <w:r w:rsidRPr="00016B51">
        <w:rPr>
          <w:noProof/>
        </w:rPr>
        <w:t xml:space="preserve">. The related agreed CRs </w:t>
      </w:r>
      <w:r w:rsidRPr="00016B51">
        <w:t>can be found in the Tdocs [2], [3], [4], [5] and [6].</w:t>
      </w:r>
    </w:p>
    <w:p w14:paraId="1C7EB9B2" w14:textId="18B5B311"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w:t>
      </w:r>
      <w:r w:rsidR="003917AB">
        <w:t xml:space="preserve"> </w:t>
      </w:r>
      <w:r w:rsidRPr="00016B51">
        <w:t>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4C084445" w:rsidR="007313C1" w:rsidRPr="00016B51" w:rsidRDefault="007313C1" w:rsidP="007313C1">
      <w:pPr>
        <w:numPr>
          <w:ilvl w:val="0"/>
          <w:numId w:val="11"/>
        </w:numPr>
        <w:tabs>
          <w:tab w:val="left" w:pos="720"/>
        </w:tabs>
        <w:spacing w:after="120"/>
      </w:pPr>
      <w:r w:rsidRPr="00016B51">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w:t>
      </w:r>
      <w:r w:rsidR="003917AB">
        <w:t xml:space="preserve"> </w:t>
      </w:r>
      <w:r w:rsidRPr="00016B51">
        <w:t>a DASH Event stream, or as samples of a ISOBMFF timed metadata track.</w:t>
      </w:r>
    </w:p>
    <w:p w14:paraId="3033E1A6" w14:textId="5591290A" w:rsidR="007313C1" w:rsidRPr="00016B51" w:rsidRDefault="007313C1" w:rsidP="007313C1">
      <w:pPr>
        <w:numPr>
          <w:ilvl w:val="0"/>
          <w:numId w:val="11"/>
        </w:numPr>
        <w:tabs>
          <w:tab w:val="left" w:pos="720"/>
        </w:tabs>
        <w:spacing w:after="120"/>
      </w:pPr>
      <w:r w:rsidRPr="00016B51">
        <w:t>Processing model and rules for the 3GP-DASH Client to extract metadata contained in interactivity event signaling.</w:t>
      </w:r>
    </w:p>
    <w:p w14:paraId="516472B9" w14:textId="77777777" w:rsidR="007313C1" w:rsidRPr="00016B51" w:rsidRDefault="007313C1" w:rsidP="007313C1">
      <w:pPr>
        <w:numPr>
          <w:ilvl w:val="0"/>
          <w:numId w:val="11"/>
        </w:numPr>
        <w:tabs>
          <w:tab w:val="left" w:pos="720"/>
        </w:tabs>
        <w:spacing w:after="120"/>
      </w:pPr>
      <w:r w:rsidRPr="00016B51">
        <w:t>WebIDL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lastRenderedPageBreak/>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051" type="#_x0000_t75" style="width:417.65pt;height:194.5pt" o:ole="">
            <v:imagedata r:id="rId179" o:title="" croptop="3042f" cropbottom="4750f" cropleft="1810f"/>
          </v:shape>
          <o:OLEObject Type="Embed" ProgID="Visio.Drawing.11" ShapeID="_x0000_i1051" DrawAspect="Content" ObjectID="_1717495955" r:id="rId180"/>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7D75B282" w14:textId="6DFA181B"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81" w:history="1">
        <w:r w:rsidRPr="001D709F">
          <w:rPr>
            <w:rStyle w:val="Hyperlink"/>
            <w:lang w:eastAsia="en-GB"/>
          </w:rPr>
          <w:t>https://portal.3gpp.org/ChangeRequests.aspx?q=1&amp;workitem=770020</w:t>
        </w:r>
      </w:hyperlink>
      <w:r w:rsidR="003917AB">
        <w:rPr>
          <w:lang w:eastAsia="en-GB"/>
        </w:rPr>
        <w:t xml:space="preserve"> </w:t>
      </w:r>
    </w:p>
    <w:p w14:paraId="274E3158" w14:textId="77777777" w:rsidR="005154A4" w:rsidRDefault="005154A4" w:rsidP="005154A4">
      <w:pPr>
        <w:pStyle w:val="EW"/>
        <w:rPr>
          <w:rFonts w:eastAsia="SimSun"/>
          <w:lang w:eastAsia="zh-CN"/>
        </w:rPr>
      </w:pPr>
    </w:p>
    <w:p w14:paraId="2C34F4A0" w14:textId="77777777" w:rsidR="007313C1" w:rsidRPr="00016B51" w:rsidRDefault="007313C1" w:rsidP="004913D3">
      <w:pPr>
        <w:pStyle w:val="EW"/>
        <w:rPr>
          <w:color w:val="000000"/>
        </w:rPr>
      </w:pPr>
      <w:r w:rsidRPr="00016B51">
        <w:t xml:space="preserve">[1] </w:t>
      </w:r>
      <w:r w:rsidRPr="00016B51">
        <w:tab/>
        <w:t>Tdoc SP-170796, “New WID on Service Interactivity”</w:t>
      </w:r>
      <w:r w:rsidRPr="00016B51">
        <w:rPr>
          <w:color w:val="000000"/>
        </w:rPr>
        <w:t xml:space="preserve"> (SerInter).</w:t>
      </w:r>
    </w:p>
    <w:p w14:paraId="069959B2" w14:textId="77777777" w:rsidR="007313C1" w:rsidRPr="00016B51" w:rsidRDefault="007313C1" w:rsidP="004913D3">
      <w:pPr>
        <w:pStyle w:val="EW"/>
      </w:pPr>
      <w:r w:rsidRPr="00016B51">
        <w:t>[2]</w:t>
      </w:r>
      <w:r w:rsidRPr="00016B51">
        <w:tab/>
        <w:t>Tdoc S4-180854, CR 26.247-0145, “Signaling and Reporting of Interactivity Usage in 3GP-DASH”.</w:t>
      </w:r>
    </w:p>
    <w:p w14:paraId="4412C4A6" w14:textId="76B6F8BC" w:rsidR="007313C1" w:rsidRPr="00016B51" w:rsidRDefault="007313C1" w:rsidP="004913D3">
      <w:pPr>
        <w:pStyle w:val="EW"/>
        <w:rPr>
          <w:bCs/>
        </w:rPr>
      </w:pPr>
      <w:r w:rsidRPr="00016B51">
        <w:t xml:space="preserve">[3] </w:t>
      </w:r>
      <w:r w:rsidRPr="00016B51">
        <w:tab/>
        <w:t>Tdoc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t>Tdoc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t>Tdoc S4-191314, CR 26.247-0163, “Support for Service Interactivity via Event Signaling and DASH APIs”.</w:t>
      </w:r>
    </w:p>
    <w:p w14:paraId="6F6FBF46" w14:textId="77777777" w:rsidR="007313C1" w:rsidRPr="00016B51" w:rsidRDefault="007313C1" w:rsidP="004913D3">
      <w:pPr>
        <w:pStyle w:val="EW"/>
      </w:pPr>
      <w:r w:rsidRPr="00016B51">
        <w:t>[6]</w:t>
      </w:r>
      <w:r w:rsidRPr="00016B51">
        <w:tab/>
        <w:t>Tdoc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lastRenderedPageBreak/>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68" w:name="_Toc46913789"/>
      <w:bookmarkStart w:id="1369" w:name="_Toc47004785"/>
      <w:bookmarkStart w:id="1370" w:name="_Toc47023203"/>
      <w:bookmarkStart w:id="1371" w:name="_Toc47086125"/>
      <w:bookmarkStart w:id="1372" w:name="_Toc47090074"/>
      <w:bookmarkStart w:id="1373" w:name="_Toc47092813"/>
      <w:bookmarkStart w:id="1374" w:name="_Toc47094069"/>
      <w:bookmarkStart w:id="1375" w:name="_Toc47094230"/>
      <w:bookmarkStart w:id="1376" w:name="_Toc47094398"/>
      <w:bookmarkStart w:id="1377" w:name="_Toc57644002"/>
      <w:bookmarkStart w:id="1378" w:name="_Toc57730310"/>
      <w:bookmarkStart w:id="1379" w:name="_Toc58230421"/>
      <w:bookmarkStart w:id="1380" w:name="_Toc106883185"/>
      <w:r w:rsidRPr="00016B51">
        <w:t>20.2</w:t>
      </w:r>
      <w:r w:rsidRPr="00016B51">
        <w:tab/>
      </w:r>
      <w:r w:rsidR="00311ECF" w:rsidRPr="00016B51">
        <w:t>RTCP Verification for Real-Time Services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This summarizes the progress of the new, normative specification accomplished during the course of the RTCPVer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3CFA2614" w14:textId="3CE054F3"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82" w:history="1">
        <w:r w:rsidRPr="001D709F">
          <w:rPr>
            <w:rStyle w:val="Hyperlink"/>
            <w:lang w:eastAsia="en-GB"/>
          </w:rPr>
          <w:t>https://portal.3gpp.org/ChangeRequests.aspx?q=1&amp;workitem=850003</w:t>
        </w:r>
      </w:hyperlink>
    </w:p>
    <w:p w14:paraId="63938FA6" w14:textId="77777777" w:rsidR="005154A4" w:rsidRDefault="005154A4" w:rsidP="005154A4">
      <w:pPr>
        <w:pStyle w:val="EW"/>
        <w:rPr>
          <w:rFonts w:eastAsia="SimSun"/>
          <w:lang w:eastAsia="zh-CN"/>
        </w:rPr>
      </w:pP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t>Tdoc SP-190639, "New WID on ‘RTP/RTCP Verification for Real-Time Services’" (RTCPVer).</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81" w:name="_Toc46913790"/>
      <w:bookmarkStart w:id="1382" w:name="_Toc47004786"/>
      <w:bookmarkStart w:id="1383" w:name="_Toc47023204"/>
      <w:bookmarkStart w:id="1384" w:name="_Toc47086126"/>
      <w:bookmarkStart w:id="1385" w:name="_Toc47090075"/>
      <w:bookmarkStart w:id="1386" w:name="_Toc47092814"/>
      <w:bookmarkStart w:id="1387" w:name="_Toc47094070"/>
      <w:bookmarkStart w:id="1388" w:name="_Toc47094231"/>
      <w:bookmarkStart w:id="1389" w:name="_Toc47094399"/>
      <w:bookmarkStart w:id="1390" w:name="_Toc57644003"/>
      <w:bookmarkStart w:id="1391" w:name="_Toc57730311"/>
      <w:bookmarkStart w:id="1392" w:name="_Toc58230422"/>
      <w:bookmarkStart w:id="1393" w:name="_Toc106883186"/>
      <w:r w:rsidRPr="00016B51">
        <w:rPr>
          <w:lang w:eastAsia="en-GB"/>
        </w:rPr>
        <w:t>20.3</w:t>
      </w:r>
      <w:r w:rsidRPr="00016B51">
        <w:rPr>
          <w:lang w:eastAsia="en-GB"/>
        </w:rPr>
        <w:tab/>
      </w:r>
      <w:r w:rsidR="00311ECF" w:rsidRPr="00016B51">
        <w:rPr>
          <w:lang w:eastAsia="en-GB"/>
        </w:rPr>
        <w:t>Stage-3 SAE Protocol Development for Rel16</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07EEAD3E" w:rsidR="00B63C48" w:rsidRDefault="00B63C48" w:rsidP="001424A2">
      <w:pPr>
        <w:rPr>
          <w:lang w:eastAsia="en-GB"/>
        </w:rPr>
      </w:pPr>
      <w:r w:rsidRPr="00016B51">
        <w:rPr>
          <w:lang w:eastAsia="en-GB"/>
        </w:rPr>
        <w:t>Same with IMSProtocolx.</w:t>
      </w:r>
    </w:p>
    <w:p w14:paraId="6A1A271A" w14:textId="77777777" w:rsidR="005154A4" w:rsidRPr="00016B51" w:rsidRDefault="005154A4" w:rsidP="005154A4">
      <w:pPr>
        <w:rPr>
          <w:b/>
          <w:bCs/>
          <w:lang w:eastAsia="en-GB"/>
        </w:rPr>
      </w:pPr>
      <w:r w:rsidRPr="00016B51">
        <w:rPr>
          <w:b/>
          <w:bCs/>
          <w:lang w:eastAsia="en-GB"/>
        </w:rPr>
        <w:t>References</w:t>
      </w:r>
    </w:p>
    <w:p w14:paraId="6A78E05D" w14:textId="0527D2D6" w:rsidR="005154A4" w:rsidRPr="00016B51" w:rsidRDefault="005154A4" w:rsidP="005154A4">
      <w:pPr>
        <w:spacing w:after="0"/>
        <w:rPr>
          <w:lang w:eastAsia="en-GB"/>
        </w:rPr>
      </w:pPr>
      <w:r>
        <w:rPr>
          <w:lang w:eastAsia="en-GB"/>
        </w:rPr>
        <w:lastRenderedPageBreak/>
        <w:t xml:space="preserve">List of related CRs: select "TSG Status = Approved" in: </w:t>
      </w:r>
      <w:r>
        <w:rPr>
          <w:lang w:eastAsia="en-GB"/>
        </w:rPr>
        <w:br/>
      </w:r>
      <w:hyperlink r:id="rId183" w:history="1">
        <w:r w:rsidRPr="001D709F">
          <w:rPr>
            <w:rStyle w:val="Hyperlink"/>
            <w:lang w:eastAsia="en-GB"/>
          </w:rPr>
          <w:t>https://portal.3gpp.org/ChangeRequests.aspx?q=1&amp;workitem=820042,820038</w:t>
        </w:r>
      </w:hyperlink>
    </w:p>
    <w:p w14:paraId="40DF82D6" w14:textId="77777777" w:rsidR="00E147BD" w:rsidRDefault="00454EEF" w:rsidP="00311ECF">
      <w:pPr>
        <w:pStyle w:val="Heading2"/>
        <w:rPr>
          <w:lang w:eastAsia="en-GB"/>
        </w:rPr>
      </w:pPr>
      <w:bookmarkStart w:id="1394" w:name="_Toc46913791"/>
      <w:bookmarkStart w:id="1395" w:name="_Toc47004787"/>
      <w:bookmarkStart w:id="1396" w:name="_Toc47023205"/>
      <w:bookmarkStart w:id="1397" w:name="_Toc47086127"/>
      <w:bookmarkStart w:id="1398" w:name="_Toc47090076"/>
      <w:bookmarkStart w:id="1399" w:name="_Toc47092815"/>
      <w:bookmarkStart w:id="1400" w:name="_Toc47094071"/>
      <w:bookmarkStart w:id="1401" w:name="_Toc47094232"/>
      <w:bookmarkStart w:id="1402" w:name="_Toc47094400"/>
      <w:bookmarkStart w:id="1403" w:name="_Toc57644004"/>
      <w:bookmarkStart w:id="1404" w:name="_Toc57730312"/>
      <w:bookmarkStart w:id="1405" w:name="_Toc58230423"/>
      <w:bookmarkStart w:id="1406" w:name="_Toc106883187"/>
      <w:r w:rsidRPr="00016B51">
        <w:rPr>
          <w:lang w:eastAsia="en-GB"/>
        </w:rPr>
        <w:t>20.4</w:t>
      </w:r>
      <w:r w:rsidRPr="00016B51">
        <w:rPr>
          <w:lang w:eastAsia="en-GB"/>
        </w:rPr>
        <w:tab/>
      </w:r>
      <w:r w:rsidR="00E147BD">
        <w:rPr>
          <w:lang w:eastAsia="en-GB"/>
        </w:rPr>
        <w:t>Void</w:t>
      </w:r>
      <w:bookmarkEnd w:id="1406"/>
    </w:p>
    <w:p w14:paraId="178CF886" w14:textId="736BF56C" w:rsidR="00F05A1C" w:rsidRPr="00016B51" w:rsidRDefault="00454EEF" w:rsidP="00311ECF">
      <w:pPr>
        <w:pStyle w:val="Heading2"/>
        <w:rPr>
          <w:lang w:eastAsia="en-GB"/>
        </w:rPr>
      </w:pPr>
      <w:bookmarkStart w:id="1407" w:name="_Toc46913792"/>
      <w:bookmarkStart w:id="1408" w:name="_Toc47004788"/>
      <w:bookmarkStart w:id="1409" w:name="_Toc47023206"/>
      <w:bookmarkStart w:id="1410" w:name="_Toc47086128"/>
      <w:bookmarkStart w:id="1411" w:name="_Toc47090077"/>
      <w:bookmarkStart w:id="1412" w:name="_Toc47092816"/>
      <w:bookmarkStart w:id="1413" w:name="_Toc47094072"/>
      <w:bookmarkStart w:id="1414" w:name="_Toc47094233"/>
      <w:bookmarkStart w:id="1415" w:name="_Toc47094401"/>
      <w:bookmarkStart w:id="1416" w:name="_Toc57644005"/>
      <w:bookmarkStart w:id="1417" w:name="_Toc57730313"/>
      <w:bookmarkStart w:id="1418" w:name="_Toc58230424"/>
      <w:bookmarkStart w:id="1419" w:name="_Toc106883188"/>
      <w:bookmarkEnd w:id="1394"/>
      <w:bookmarkEnd w:id="1395"/>
      <w:bookmarkEnd w:id="1396"/>
      <w:bookmarkEnd w:id="1397"/>
      <w:bookmarkEnd w:id="1398"/>
      <w:bookmarkEnd w:id="1399"/>
      <w:bookmarkEnd w:id="1400"/>
      <w:bookmarkEnd w:id="1401"/>
      <w:bookmarkEnd w:id="1402"/>
      <w:bookmarkEnd w:id="1403"/>
      <w:bookmarkEnd w:id="1404"/>
      <w:bookmarkEnd w:id="1405"/>
      <w:r w:rsidRPr="00016B51">
        <w:rPr>
          <w:lang w:eastAsia="en-GB"/>
        </w:rPr>
        <w:t>20.5</w:t>
      </w:r>
      <w:r w:rsidRPr="00016B51">
        <w:rPr>
          <w:lang w:eastAsia="en-GB"/>
        </w:rPr>
        <w:tab/>
      </w:r>
      <w:r w:rsidR="00311ECF" w:rsidRPr="00016B51">
        <w:rPr>
          <w:lang w:eastAsia="en-GB"/>
        </w:rPr>
        <w:t>Shared Data Handling on Nudm and Nudr</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22DA0724" w14:textId="37D54B17" w:rsidR="00420B58" w:rsidRPr="00016B51" w:rsidRDefault="00420B58" w:rsidP="00420B58">
      <w:pPr>
        <w:rPr>
          <w:lang w:eastAsia="en-GB"/>
        </w:rPr>
      </w:pPr>
      <w:r w:rsidRPr="00016B51">
        <w:rPr>
          <w:lang w:eastAsia="en-GB"/>
        </w:rPr>
        <w:t>CT4#84 decided to implement the solution already in Rel-15.</w:t>
      </w:r>
    </w:p>
    <w:p w14:paraId="7C7A9468" w14:textId="3C123DCF" w:rsidR="00420B58" w:rsidRPr="00016B51" w:rsidRDefault="00420B58" w:rsidP="00420B58">
      <w:pPr>
        <w:rPr>
          <w:b/>
          <w:bCs/>
          <w:lang w:eastAsia="en-GB"/>
        </w:rPr>
      </w:pPr>
      <w:r w:rsidRPr="00016B51">
        <w:rPr>
          <w:b/>
          <w:bCs/>
          <w:lang w:eastAsia="en-GB"/>
        </w:rPr>
        <w:t>References</w:t>
      </w:r>
    </w:p>
    <w:p w14:paraId="480522FA" w14:textId="3E85F8CB"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84" w:history="1">
        <w:r w:rsidRPr="001D709F">
          <w:rPr>
            <w:rStyle w:val="Hyperlink"/>
            <w:lang w:eastAsia="en-GB"/>
          </w:rPr>
          <w:t>https://portal.3gpp.org/ChangeRequests.aspx?q=1&amp;workitem=840046</w:t>
        </w:r>
      </w:hyperlink>
      <w:r>
        <w:rPr>
          <w:lang w:eastAsia="en-GB"/>
        </w:rPr>
        <w:t xml:space="preserve"> </w:t>
      </w:r>
    </w:p>
    <w:p w14:paraId="081BA079" w14:textId="77777777" w:rsidR="009305A4" w:rsidRDefault="009305A4" w:rsidP="009305A4">
      <w:pPr>
        <w:pStyle w:val="EW"/>
        <w:rPr>
          <w:rFonts w:eastAsia="SimSun"/>
          <w:lang w:eastAsia="zh-CN"/>
        </w:rPr>
      </w:pP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t>29.505 CR 0019r1 C4-187506</w:t>
      </w:r>
    </w:p>
    <w:p w14:paraId="2C3B0AC0" w14:textId="70D389CD" w:rsidR="00311ECF" w:rsidRPr="00016B51" w:rsidRDefault="00454EEF" w:rsidP="00311ECF">
      <w:pPr>
        <w:pStyle w:val="Heading2"/>
      </w:pPr>
      <w:bookmarkStart w:id="1420" w:name="_Toc46913793"/>
      <w:bookmarkStart w:id="1421" w:name="_Toc47004789"/>
      <w:bookmarkStart w:id="1422" w:name="_Toc47023207"/>
      <w:bookmarkStart w:id="1423" w:name="_Toc47086129"/>
      <w:bookmarkStart w:id="1424" w:name="_Toc47090078"/>
      <w:bookmarkStart w:id="1425" w:name="_Toc47092817"/>
      <w:bookmarkStart w:id="1426" w:name="_Toc47094073"/>
      <w:bookmarkStart w:id="1427" w:name="_Toc47094234"/>
      <w:bookmarkStart w:id="1428" w:name="_Toc47094402"/>
      <w:bookmarkStart w:id="1429" w:name="_Toc57644006"/>
      <w:bookmarkStart w:id="1430" w:name="_Toc57730314"/>
      <w:bookmarkStart w:id="1431" w:name="_Toc58230425"/>
      <w:bookmarkStart w:id="1432" w:name="_Toc106883189"/>
      <w:r w:rsidRPr="00016B51">
        <w:t>20.6</w:t>
      </w:r>
      <w:r w:rsidRPr="00016B51">
        <w:tab/>
      </w:r>
      <w:r w:rsidR="00311ECF" w:rsidRPr="00016B51">
        <w:t>New Services and Markets Technology Enablers – Phase 2</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lastRenderedPageBreak/>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New service requirements are added corresponding to the enhancements developed in CIoT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7C8F668D" w14:textId="584D3030"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85" w:history="1">
        <w:r w:rsidRPr="001D709F">
          <w:rPr>
            <w:rStyle w:val="Hyperlink"/>
            <w:lang w:eastAsia="en-GB"/>
          </w:rPr>
          <w:t>https://portal.3gpp.org/ChangeRequests.aspx?q=1&amp;workitem=790001</w:t>
        </w:r>
      </w:hyperlink>
      <w:r w:rsidR="003917AB">
        <w:rPr>
          <w:lang w:eastAsia="en-GB"/>
        </w:rPr>
        <w:t xml:space="preserve"> </w:t>
      </w:r>
    </w:p>
    <w:p w14:paraId="245E2D41" w14:textId="77777777" w:rsidR="009305A4" w:rsidRDefault="009305A4" w:rsidP="009305A4">
      <w:pPr>
        <w:pStyle w:val="EW"/>
        <w:rPr>
          <w:rFonts w:eastAsia="SimSun"/>
          <w:lang w:eastAsia="zh-CN"/>
        </w:rPr>
      </w:pP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33" w:name="_Toc47023208"/>
      <w:bookmarkStart w:id="1434" w:name="_Toc47086130"/>
      <w:bookmarkStart w:id="1435" w:name="_Toc47090079"/>
      <w:bookmarkStart w:id="1436" w:name="_Toc47092818"/>
      <w:bookmarkStart w:id="1437" w:name="_Toc47094074"/>
      <w:bookmarkStart w:id="1438" w:name="_Toc47094235"/>
      <w:bookmarkStart w:id="1439" w:name="_Toc47094403"/>
      <w:bookmarkStart w:id="1440" w:name="_Toc57644007"/>
      <w:bookmarkStart w:id="1441" w:name="_Toc57730315"/>
      <w:bookmarkStart w:id="1442" w:name="_Toc58230426"/>
      <w:bookmarkStart w:id="1443" w:name="_Toc106883190"/>
      <w:r w:rsidRPr="00016B51">
        <w:t>20.7</w:t>
      </w:r>
      <w:r w:rsidRPr="00016B51">
        <w:tab/>
      </w:r>
      <w:r w:rsidR="00781A37" w:rsidRPr="00016B51">
        <w:t>Ambient noise test methodology for evaluation of acoustic UE performance</w:t>
      </w:r>
      <w:bookmarkEnd w:id="1433"/>
      <w:bookmarkEnd w:id="1434"/>
      <w:bookmarkEnd w:id="1435"/>
      <w:bookmarkEnd w:id="1436"/>
      <w:bookmarkEnd w:id="1437"/>
      <w:bookmarkEnd w:id="1438"/>
      <w:bookmarkEnd w:id="1439"/>
      <w:bookmarkEnd w:id="1440"/>
      <w:bookmarkEnd w:id="1441"/>
      <w:bookmarkEnd w:id="1442"/>
      <w:bookmarkEnd w:id="1443"/>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Jan Reimes,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FS_ANTeM,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6C4FC0DD" w14:textId="1FA42EC6"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86" w:history="1">
        <w:r w:rsidRPr="001D709F">
          <w:rPr>
            <w:rStyle w:val="Hyperlink"/>
            <w:lang w:eastAsia="en-GB"/>
          </w:rPr>
          <w:t>https://portal.3gpp.org/ChangeRequests.aspx?q=1&amp;workitem=870010</w:t>
        </w:r>
      </w:hyperlink>
    </w:p>
    <w:p w14:paraId="4AA6C982" w14:textId="77777777" w:rsidR="00471C7D" w:rsidRDefault="00471C7D" w:rsidP="00471C7D">
      <w:pPr>
        <w:pStyle w:val="EW"/>
        <w:rPr>
          <w:rFonts w:eastAsia="SimSun"/>
          <w:lang w:eastAsia="zh-CN"/>
        </w:rPr>
      </w:pP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lastRenderedPageBreak/>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44" w:name="_Toc47094075"/>
      <w:bookmarkStart w:id="1445" w:name="_Toc47094236"/>
      <w:bookmarkStart w:id="1446" w:name="_Toc47094404"/>
      <w:bookmarkStart w:id="1447" w:name="_Toc57644008"/>
      <w:bookmarkStart w:id="1448" w:name="_Toc57730316"/>
      <w:bookmarkStart w:id="1449" w:name="_Toc58230427"/>
      <w:bookmarkStart w:id="1450" w:name="_Toc106883191"/>
      <w:r w:rsidRPr="00016B51">
        <w:t>20.8</w:t>
      </w:r>
      <w:bookmarkStart w:id="1451" w:name="_Toc47023209"/>
      <w:bookmarkStart w:id="1452" w:name="_Toc47086131"/>
      <w:bookmarkStart w:id="1453" w:name="_Toc47090080"/>
      <w:bookmarkStart w:id="1454" w:name="_Toc47092819"/>
      <w:r w:rsidR="00667671" w:rsidRPr="00016B51">
        <w:tab/>
      </w:r>
      <w:r w:rsidR="00CB425A" w:rsidRPr="00016B51">
        <w:t>KPI reporting</w:t>
      </w:r>
      <w:bookmarkEnd w:id="1444"/>
      <w:bookmarkEnd w:id="1445"/>
      <w:bookmarkEnd w:id="1446"/>
      <w:bookmarkEnd w:id="1447"/>
      <w:bookmarkEnd w:id="1448"/>
      <w:bookmarkEnd w:id="1449"/>
      <w:bookmarkEnd w:id="1451"/>
      <w:bookmarkEnd w:id="1452"/>
      <w:bookmarkEnd w:id="1453"/>
      <w:bookmarkEnd w:id="1454"/>
      <w:bookmarkEnd w:id="14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6DEB0EF4"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6DA9A066"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Weihong,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(MnS)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5CEA177D" w14:textId="78A32822"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87" w:history="1">
        <w:r w:rsidRPr="001D709F">
          <w:rPr>
            <w:rStyle w:val="Hyperlink"/>
            <w:lang w:eastAsia="en-GB"/>
          </w:rPr>
          <w:t>https://portal.3gpp.org/ChangeRequests.aspx?q=1&amp;workitem=810031,850055,850029</w:t>
        </w:r>
      </w:hyperlink>
      <w:r>
        <w:rPr>
          <w:lang w:eastAsia="en-GB"/>
        </w:rPr>
        <w:t xml:space="preserve"> </w:t>
      </w:r>
    </w:p>
    <w:p w14:paraId="1B93FC3E" w14:textId="77777777" w:rsidR="00471C7D" w:rsidRDefault="00471C7D" w:rsidP="00471C7D">
      <w:pPr>
        <w:pStyle w:val="EW"/>
        <w:rPr>
          <w:rFonts w:eastAsia="SimSun"/>
          <w:lang w:eastAsia="zh-CN"/>
        </w:rPr>
      </w:pPr>
    </w:p>
    <w:p w14:paraId="340A702F" w14:textId="77777777" w:rsidR="00CB425A" w:rsidRPr="00016B51" w:rsidRDefault="00CB425A" w:rsidP="00CB425A">
      <w:pPr>
        <w:pStyle w:val="EW"/>
      </w:pPr>
      <w:r w:rsidRPr="00016B51">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55" w:name="_Toc46913794"/>
      <w:bookmarkStart w:id="1456" w:name="_Toc47004790"/>
      <w:bookmarkStart w:id="1457" w:name="_Toc47023210"/>
      <w:bookmarkStart w:id="1458" w:name="_Toc47086132"/>
      <w:bookmarkStart w:id="1459" w:name="_Toc47090081"/>
      <w:bookmarkStart w:id="1460" w:name="_Toc47092820"/>
      <w:bookmarkStart w:id="1461" w:name="_Toc47094076"/>
      <w:bookmarkStart w:id="1462" w:name="_Toc47094237"/>
      <w:bookmarkStart w:id="1463" w:name="_Toc47094405"/>
      <w:bookmarkStart w:id="1464" w:name="_Toc57644009"/>
      <w:bookmarkStart w:id="1465" w:name="_Toc57730317"/>
      <w:bookmarkStart w:id="1466" w:name="_Toc58230428"/>
      <w:bookmarkStart w:id="1467" w:name="_Toc47004791"/>
      <w:bookmarkStart w:id="1468" w:name="_Toc106883192"/>
      <w:r w:rsidRPr="00016B51">
        <w:rPr>
          <w:lang w:eastAsia="en-GB"/>
        </w:rPr>
        <w:t>21</w:t>
      </w:r>
      <w:r w:rsidRPr="00016B51">
        <w:rPr>
          <w:lang w:eastAsia="en-GB"/>
        </w:rPr>
        <w:tab/>
      </w:r>
      <w:bookmarkEnd w:id="1455"/>
      <w:bookmarkEnd w:id="1456"/>
      <w:r w:rsidRPr="00016B51">
        <w:rPr>
          <w:lang w:eastAsia="en-GB"/>
        </w:rPr>
        <w:t>Telecom Management</w:t>
      </w:r>
      <w:bookmarkEnd w:id="1457"/>
      <w:bookmarkEnd w:id="1458"/>
      <w:bookmarkEnd w:id="1459"/>
      <w:bookmarkEnd w:id="1460"/>
      <w:bookmarkEnd w:id="1461"/>
      <w:bookmarkEnd w:id="1462"/>
      <w:bookmarkEnd w:id="1463"/>
      <w:bookmarkEnd w:id="1464"/>
      <w:bookmarkEnd w:id="1465"/>
      <w:bookmarkEnd w:id="1466"/>
      <w:bookmarkEnd w:id="1468"/>
    </w:p>
    <w:p w14:paraId="4462250E" w14:textId="454E12FF" w:rsidR="00DA2E11" w:rsidRPr="00016B51" w:rsidRDefault="00DA2E11" w:rsidP="00DA2E11">
      <w:pPr>
        <w:pStyle w:val="Heading2"/>
        <w:rPr>
          <w:lang w:eastAsia="en-GB"/>
        </w:rPr>
      </w:pPr>
      <w:bookmarkStart w:id="1469" w:name="_Toc47023211"/>
      <w:bookmarkStart w:id="1470" w:name="_Toc47086133"/>
      <w:bookmarkStart w:id="1471" w:name="_Toc47090082"/>
      <w:bookmarkStart w:id="1472" w:name="_Toc47092821"/>
      <w:bookmarkStart w:id="1473" w:name="_Toc47094077"/>
      <w:bookmarkStart w:id="1474" w:name="_Toc47094238"/>
      <w:bookmarkStart w:id="1475" w:name="_Toc47094406"/>
      <w:bookmarkStart w:id="1476" w:name="_Toc57644010"/>
      <w:bookmarkStart w:id="1477" w:name="_Toc57730318"/>
      <w:bookmarkStart w:id="1478" w:name="_Toc58230429"/>
      <w:bookmarkStart w:id="1479" w:name="_Toc106883193"/>
      <w:r w:rsidRPr="00016B51">
        <w:rPr>
          <w:lang w:eastAsia="en-GB"/>
        </w:rPr>
        <w:t>21.1</w:t>
      </w:r>
      <w:r w:rsidRPr="00016B51">
        <w:rPr>
          <w:lang w:eastAsia="en-GB"/>
        </w:rPr>
        <w:tab/>
        <w:t>Network and Service Management</w:t>
      </w:r>
      <w:bookmarkEnd w:id="1469"/>
      <w:bookmarkEnd w:id="1470"/>
      <w:bookmarkEnd w:id="1471"/>
      <w:bookmarkEnd w:id="1472"/>
      <w:bookmarkEnd w:id="1473"/>
      <w:bookmarkEnd w:id="1474"/>
      <w:bookmarkEnd w:id="1475"/>
      <w:bookmarkEnd w:id="1476"/>
      <w:bookmarkEnd w:id="1477"/>
      <w:bookmarkEnd w:id="1478"/>
      <w:bookmarkEnd w:id="1479"/>
      <w:r w:rsidRPr="00016B51">
        <w:rPr>
          <w:lang w:eastAsia="en-GB"/>
        </w:rPr>
        <w:t xml:space="preserve"> </w:t>
      </w:r>
    </w:p>
    <w:p w14:paraId="5F3B995A" w14:textId="0BB176C2" w:rsidR="00E42CAE" w:rsidRPr="00016B51" w:rsidRDefault="00454EEF" w:rsidP="00E42CAE">
      <w:pPr>
        <w:pStyle w:val="Heading3"/>
        <w:rPr>
          <w:lang w:eastAsia="en-GB"/>
        </w:rPr>
      </w:pPr>
      <w:bookmarkStart w:id="1480" w:name="_Toc47086134"/>
      <w:bookmarkStart w:id="1481" w:name="_Toc47090083"/>
      <w:bookmarkStart w:id="1482" w:name="_Toc47092822"/>
      <w:bookmarkStart w:id="1483" w:name="_Toc47094078"/>
      <w:bookmarkStart w:id="1484" w:name="_Toc47094239"/>
      <w:bookmarkStart w:id="1485" w:name="_Toc47094407"/>
      <w:bookmarkStart w:id="1486" w:name="_Toc57644011"/>
      <w:bookmarkStart w:id="1487" w:name="_Toc57730319"/>
      <w:bookmarkStart w:id="1488" w:name="_Toc58230430"/>
      <w:bookmarkStart w:id="1489" w:name="_Toc106883194"/>
      <w:r w:rsidRPr="00016B51">
        <w:rPr>
          <w:lang w:eastAsia="en-GB"/>
        </w:rPr>
        <w:t>21.1.1</w:t>
      </w:r>
      <w:r w:rsidRPr="00016B51">
        <w:rPr>
          <w:lang w:eastAsia="en-GB"/>
        </w:rPr>
        <w:tab/>
      </w:r>
      <w:r w:rsidR="00E42CAE" w:rsidRPr="00016B51">
        <w:rPr>
          <w:lang w:eastAsia="en-GB"/>
        </w:rPr>
        <w:t>5G Management capabilities</w:t>
      </w:r>
      <w:bookmarkEnd w:id="1480"/>
      <w:bookmarkEnd w:id="1481"/>
      <w:bookmarkEnd w:id="1482"/>
      <w:bookmarkEnd w:id="1483"/>
      <w:bookmarkEnd w:id="1484"/>
      <w:bookmarkEnd w:id="1485"/>
      <w:bookmarkEnd w:id="1486"/>
      <w:bookmarkEnd w:id="1487"/>
      <w:bookmarkEnd w:id="1488"/>
      <w:bookmarkEnd w:id="1489"/>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lastRenderedPageBreak/>
        <w:t>The heartbeat management capability is needed to monitor the communication between Management Service (MnS) producers and MnS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0E83B0EC" w14:textId="0CE3BAC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8" w:history="1">
        <w:r w:rsidRPr="001D709F">
          <w:rPr>
            <w:rStyle w:val="Hyperlink"/>
            <w:lang w:eastAsia="en-GB"/>
          </w:rPr>
          <w:t>https://portal.3gpp.org/ChangeRequests.aspx?q=1&amp;workitem=860023</w:t>
        </w:r>
      </w:hyperlink>
      <w:r w:rsidR="003917AB">
        <w:rPr>
          <w:lang w:eastAsia="en-GB"/>
        </w:rPr>
        <w:t xml:space="preserve"> </w:t>
      </w:r>
    </w:p>
    <w:p w14:paraId="6D26FD63" w14:textId="77777777" w:rsidR="0090147C" w:rsidRDefault="0090147C" w:rsidP="0090147C">
      <w:pPr>
        <w:pStyle w:val="EW"/>
        <w:rPr>
          <w:rFonts w:eastAsia="SimSun"/>
          <w:lang w:eastAsia="zh-CN"/>
        </w:rPr>
      </w:pP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90" w:name="_Toc46913783"/>
      <w:bookmarkStart w:id="1491" w:name="_Toc47004779"/>
      <w:bookmarkStart w:id="1492" w:name="_Toc47023212"/>
      <w:bookmarkStart w:id="1493" w:name="_Toc47086135"/>
      <w:bookmarkStart w:id="1494" w:name="_Toc47090084"/>
      <w:bookmarkStart w:id="1495" w:name="_Toc47092823"/>
      <w:bookmarkStart w:id="1496" w:name="_Toc47094079"/>
      <w:bookmarkStart w:id="1497" w:name="_Toc47094240"/>
      <w:bookmarkStart w:id="1498" w:name="_Toc47094408"/>
      <w:bookmarkStart w:id="1499" w:name="_Toc57644012"/>
      <w:bookmarkStart w:id="1500" w:name="_Toc57730320"/>
      <w:bookmarkStart w:id="1501" w:name="_Toc58230431"/>
      <w:bookmarkStart w:id="1502" w:name="_Toc106883195"/>
      <w:r w:rsidRPr="00016B51">
        <w:rPr>
          <w:lang w:eastAsia="en-GB"/>
        </w:rPr>
        <w:t>21.1.2</w:t>
      </w:r>
      <w:r w:rsidRPr="00016B51">
        <w:rPr>
          <w:lang w:eastAsia="en-GB"/>
        </w:rPr>
        <w:tab/>
      </w:r>
      <w:r w:rsidR="00DA2E11" w:rsidRPr="00016B51">
        <w:rPr>
          <w:lang w:eastAsia="en-GB"/>
        </w:rPr>
        <w:t>Energy Efficiency of 5G</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13056D7A" w14:textId="1F7B4957"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9" w:history="1">
        <w:r w:rsidRPr="001D709F">
          <w:rPr>
            <w:rStyle w:val="Hyperlink"/>
            <w:lang w:eastAsia="en-GB"/>
          </w:rPr>
          <w:t>https://portal.3gpp.org/ChangeRequests.aspx?q=1&amp;workitem=810023</w:t>
        </w:r>
      </w:hyperlink>
    </w:p>
    <w:p w14:paraId="524593D2" w14:textId="77777777" w:rsidR="0090147C" w:rsidRDefault="0090147C" w:rsidP="0090147C">
      <w:pPr>
        <w:pStyle w:val="EW"/>
        <w:rPr>
          <w:rFonts w:eastAsia="SimSun"/>
          <w:lang w:eastAsia="zh-CN"/>
        </w:rPr>
      </w:pP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503" w:name="_Toc46913785"/>
      <w:bookmarkStart w:id="1504" w:name="_Toc47004781"/>
      <w:bookmarkStart w:id="1505" w:name="_Toc47023213"/>
      <w:bookmarkStart w:id="1506" w:name="_Toc47086136"/>
      <w:bookmarkStart w:id="1507" w:name="_Toc47090085"/>
      <w:bookmarkStart w:id="1508" w:name="_Toc47092824"/>
      <w:bookmarkStart w:id="1509" w:name="_Toc47094080"/>
      <w:bookmarkStart w:id="1510" w:name="_Toc47094241"/>
      <w:bookmarkStart w:id="1511" w:name="_Toc47094409"/>
      <w:bookmarkStart w:id="1512" w:name="_Toc57644013"/>
      <w:bookmarkStart w:id="1513" w:name="_Toc57730321"/>
      <w:bookmarkStart w:id="1514" w:name="_Toc58230432"/>
      <w:bookmarkStart w:id="1515" w:name="_Toc106883196"/>
      <w:r w:rsidRPr="00016B51">
        <w:t>21.1.3</w:t>
      </w:r>
      <w:r w:rsidRPr="00016B51">
        <w:tab/>
      </w:r>
      <w:r w:rsidR="00DA2E11" w:rsidRPr="00016B51">
        <w:t>OAM aspects of LTE and WLAN integration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lastRenderedPageBreak/>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57B951D1" w:rsidR="00DA2E11" w:rsidRPr="00016B51" w:rsidRDefault="00DA2E11" w:rsidP="00DA2E11">
      <w:r w:rsidRPr="00016B51">
        <w:t>-Configurations to eNB to support LWA and LWIP;</w:t>
      </w:r>
    </w:p>
    <w:p w14:paraId="18543CFA" w14:textId="7B849624" w:rsidR="00DA2E11" w:rsidRPr="00016B51" w:rsidRDefault="00DA2E11" w:rsidP="00DA2E11">
      <w:r w:rsidRPr="00016B51">
        <w:t>-Management model for WT for co-located and non-co-located LWA deployment scenarios; and</w:t>
      </w:r>
    </w:p>
    <w:p w14:paraId="72B411DE" w14:textId="2880CD67" w:rsidR="00DA2E11" w:rsidRPr="00016B51" w:rsidRDefault="00DA2E11" w:rsidP="00DA2E11">
      <w:r w:rsidRPr="00016B51">
        <w:t>-Performance measurements to monitor the LWA (including co-located and non-co-located scenarios) and LWIP.</w:t>
      </w:r>
    </w:p>
    <w:p w14:paraId="011E63B2" w14:textId="06993883" w:rsidR="00DA2E11" w:rsidRDefault="00DA2E11" w:rsidP="00DA2E11">
      <w:r w:rsidRPr="00016B51">
        <w:t xml:space="preserve">The work item resulted in a number of CRs on </w:t>
      </w:r>
      <w:r w:rsidR="00AB15C9">
        <w:t>TS </w:t>
      </w:r>
      <w:r w:rsidRPr="00016B51">
        <w:t>32.425, 28.657, 28.658, and 28.659 based on the preceding TR 32.868.</w:t>
      </w:r>
    </w:p>
    <w:p w14:paraId="57869C9B" w14:textId="77777777" w:rsidR="0090147C" w:rsidRPr="00016B51" w:rsidRDefault="0090147C" w:rsidP="0090147C">
      <w:pPr>
        <w:rPr>
          <w:b/>
          <w:bCs/>
          <w:lang w:eastAsia="en-GB"/>
        </w:rPr>
      </w:pPr>
      <w:r w:rsidRPr="00016B51">
        <w:rPr>
          <w:b/>
          <w:bCs/>
          <w:lang w:eastAsia="en-GB"/>
        </w:rPr>
        <w:t>References</w:t>
      </w:r>
    </w:p>
    <w:p w14:paraId="6232D4E7" w14:textId="7054B8A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0" w:history="1">
        <w:r w:rsidRPr="001D709F">
          <w:rPr>
            <w:rStyle w:val="Hyperlink"/>
            <w:lang w:eastAsia="en-GB"/>
          </w:rPr>
          <w:t>https://portal.3gpp.org/ChangeRequests.aspx?q=1&amp;workitem=810024</w:t>
        </w:r>
      </w:hyperlink>
      <w:r>
        <w:rPr>
          <w:lang w:eastAsia="en-GB"/>
        </w:rPr>
        <w:t xml:space="preserve"> </w:t>
      </w:r>
    </w:p>
    <w:p w14:paraId="3F199ED4" w14:textId="77777777" w:rsidR="0090147C" w:rsidRPr="00016B51" w:rsidRDefault="0090147C" w:rsidP="00DA2E11"/>
    <w:p w14:paraId="5386A111" w14:textId="473E9E03" w:rsidR="00C43764" w:rsidRPr="00016B51" w:rsidRDefault="005E11B5" w:rsidP="00C43764">
      <w:pPr>
        <w:pStyle w:val="Heading3"/>
      </w:pPr>
      <w:bookmarkStart w:id="1516" w:name="_Toc47086137"/>
      <w:bookmarkStart w:id="1517" w:name="_Toc47090086"/>
      <w:bookmarkStart w:id="1518" w:name="_Toc47092825"/>
      <w:bookmarkStart w:id="1519" w:name="_Toc47094081"/>
      <w:bookmarkStart w:id="1520" w:name="_Toc47094242"/>
      <w:bookmarkStart w:id="1521" w:name="_Toc47094410"/>
      <w:bookmarkStart w:id="1522" w:name="_Toc57644014"/>
      <w:bookmarkStart w:id="1523" w:name="_Toc57730322"/>
      <w:bookmarkStart w:id="1524" w:name="_Toc58230433"/>
      <w:bookmarkStart w:id="1525" w:name="_Toc106883197"/>
      <w:r w:rsidRPr="00016B51">
        <w:t>21.1.4</w:t>
      </w:r>
      <w:r w:rsidRPr="00016B51">
        <w:tab/>
      </w:r>
      <w:r w:rsidR="00C43764" w:rsidRPr="00016B51">
        <w:t>Methodology for 5G management specifications</w:t>
      </w:r>
      <w:bookmarkEnd w:id="1516"/>
      <w:bookmarkEnd w:id="1517"/>
      <w:bookmarkEnd w:id="1518"/>
      <w:bookmarkEnd w:id="1519"/>
      <w:bookmarkEnd w:id="1520"/>
      <w:bookmarkEnd w:id="1521"/>
      <w:bookmarkEnd w:id="1522"/>
      <w:bookmarkEnd w:id="1523"/>
      <w:bookmarkEnd w:id="1524"/>
      <w:bookmarkEnd w:id="1525"/>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408D1DB5" w14:textId="7D3D4033"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1" w:history="1">
        <w:r w:rsidRPr="001D709F">
          <w:rPr>
            <w:rStyle w:val="Hyperlink"/>
            <w:lang w:eastAsia="en-GB"/>
          </w:rPr>
          <w:t>https://portal.3gpp.org/ChangeRequests.aspx?q=1&amp;workitem=810026</w:t>
        </w:r>
      </w:hyperlink>
      <w:r>
        <w:rPr>
          <w:lang w:eastAsia="en-GB"/>
        </w:rPr>
        <w:t xml:space="preserve"> </w:t>
      </w:r>
    </w:p>
    <w:p w14:paraId="00B97350" w14:textId="77777777" w:rsidR="0090147C" w:rsidRDefault="0090147C" w:rsidP="0090147C">
      <w:pPr>
        <w:pStyle w:val="EW"/>
        <w:rPr>
          <w:rFonts w:eastAsia="SimSun"/>
          <w:lang w:eastAsia="zh-CN"/>
        </w:rPr>
      </w:pPr>
    </w:p>
    <w:p w14:paraId="57565C13" w14:textId="16AB9E3F" w:rsidR="00C43764" w:rsidRPr="0090147C" w:rsidRDefault="00C43764" w:rsidP="00EA2960">
      <w:pPr>
        <w:pStyle w:val="EW"/>
        <w:rPr>
          <w:lang w:val="fr-FR" w:eastAsia="en-GB"/>
        </w:rPr>
      </w:pPr>
      <w:r w:rsidRPr="0090147C">
        <w:rPr>
          <w:lang w:val="fr-FR" w:eastAsia="en-GB"/>
        </w:rPr>
        <w:t xml:space="preserve">[1] </w:t>
      </w:r>
      <w:r w:rsidR="00AB15C9" w:rsidRPr="0090147C">
        <w:rPr>
          <w:lang w:val="fr-FR" w:eastAsia="en-GB"/>
        </w:rPr>
        <w:t>TS </w:t>
      </w:r>
      <w:r w:rsidRPr="0090147C">
        <w:rPr>
          <w:lang w:val="fr-FR" w:eastAsia="en-GB"/>
        </w:rPr>
        <w:t>32.156: Telecommunication management; Fixed Mobile Convergence (FMC) model repertoire</w:t>
      </w:r>
    </w:p>
    <w:p w14:paraId="66B17673" w14:textId="434D329A" w:rsidR="00C43764" w:rsidRPr="00016B51" w:rsidRDefault="005E11B5" w:rsidP="00C43764">
      <w:pPr>
        <w:pStyle w:val="Heading3"/>
      </w:pPr>
      <w:bookmarkStart w:id="1526" w:name="_Toc47086138"/>
      <w:bookmarkStart w:id="1527" w:name="_Toc47090087"/>
      <w:bookmarkStart w:id="1528" w:name="_Toc47092826"/>
      <w:bookmarkStart w:id="1529" w:name="_Toc47094082"/>
      <w:bookmarkStart w:id="1530" w:name="_Toc47094243"/>
      <w:bookmarkStart w:id="1531" w:name="_Toc47094411"/>
      <w:bookmarkStart w:id="1532" w:name="_Toc57644015"/>
      <w:bookmarkStart w:id="1533" w:name="_Toc57730323"/>
      <w:bookmarkStart w:id="1534" w:name="_Toc58230434"/>
      <w:bookmarkStart w:id="1535" w:name="_Toc106883198"/>
      <w:r w:rsidRPr="00016B51">
        <w:t>21.1.5</w:t>
      </w:r>
      <w:r w:rsidRPr="00016B51">
        <w:tab/>
      </w:r>
      <w:r w:rsidR="00C43764" w:rsidRPr="00016B51">
        <w:t>Closed loop SLS Assurance</w:t>
      </w:r>
      <w:bookmarkEnd w:id="1526"/>
      <w:bookmarkEnd w:id="1527"/>
      <w:bookmarkEnd w:id="1528"/>
      <w:bookmarkEnd w:id="1529"/>
      <w:bookmarkEnd w:id="1530"/>
      <w:bookmarkEnd w:id="1531"/>
      <w:bookmarkEnd w:id="1532"/>
      <w:bookmarkEnd w:id="1533"/>
      <w:bookmarkEnd w:id="1534"/>
      <w:bookmarkEnd w:id="1535"/>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42959B32" w:rsidR="00C43764" w:rsidRPr="00016B51" w:rsidRDefault="00C43764" w:rsidP="00C43764">
      <w:r w:rsidRPr="00016B51">
        <w:t xml:space="preserve">- </w:t>
      </w:r>
      <w:r w:rsidRPr="00016B51">
        <w:tab/>
        <w:t>key management control loops in SLS assurance, key entities in the loops (e.g. MDAS)</w:t>
      </w:r>
      <w:r w:rsidR="003917AB">
        <w:t xml:space="preserve">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lastRenderedPageBreak/>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229D4714" w14:textId="54F3D3B8"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2" w:history="1">
        <w:r w:rsidRPr="001D709F">
          <w:rPr>
            <w:rStyle w:val="Hyperlink"/>
            <w:lang w:eastAsia="en-GB"/>
          </w:rPr>
          <w:t>https://portal.3gpp.org/ChangeRequests.aspx?q=1&amp;workitem=850026</w:t>
        </w:r>
      </w:hyperlink>
      <w:r w:rsidR="003917AB">
        <w:rPr>
          <w:lang w:eastAsia="en-GB"/>
        </w:rPr>
        <w:t xml:space="preserve"> </w:t>
      </w:r>
    </w:p>
    <w:p w14:paraId="06BC834A" w14:textId="77777777" w:rsidR="0090147C" w:rsidRDefault="0090147C" w:rsidP="0090147C">
      <w:pPr>
        <w:pStyle w:val="EW"/>
        <w:rPr>
          <w:rFonts w:eastAsia="SimSun"/>
          <w:lang w:eastAsia="zh-CN"/>
        </w:rPr>
      </w:pP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36" w:name="_Toc47086139"/>
      <w:bookmarkStart w:id="1537" w:name="_Toc47090088"/>
      <w:bookmarkStart w:id="1538" w:name="_Toc47092827"/>
      <w:bookmarkStart w:id="1539" w:name="_Toc47094083"/>
      <w:bookmarkStart w:id="1540" w:name="_Toc47094244"/>
      <w:bookmarkStart w:id="1541" w:name="_Toc47094412"/>
      <w:bookmarkStart w:id="1542" w:name="_Toc57644016"/>
      <w:bookmarkStart w:id="1543" w:name="_Toc57730324"/>
      <w:bookmarkStart w:id="1544" w:name="_Toc58230435"/>
      <w:bookmarkStart w:id="1545" w:name="_Toc106883199"/>
      <w:r w:rsidRPr="00016B51">
        <w:t>21.1.6</w:t>
      </w:r>
      <w:r w:rsidRPr="00016B51">
        <w:tab/>
      </w:r>
      <w:r w:rsidR="00E42CAE" w:rsidRPr="00016B51">
        <w:t>Trace Management in the context of Services Based Management Architecture and Streaming Trace reporting</w:t>
      </w:r>
      <w:bookmarkEnd w:id="1536"/>
      <w:bookmarkEnd w:id="1537"/>
      <w:bookmarkEnd w:id="1538"/>
      <w:bookmarkEnd w:id="1539"/>
      <w:bookmarkEnd w:id="1540"/>
      <w:bookmarkEnd w:id="1541"/>
      <w:bookmarkEnd w:id="1542"/>
      <w:bookmarkEnd w:id="1543"/>
      <w:bookmarkEnd w:id="1544"/>
      <w:bookmarkEnd w:id="1545"/>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w:t>
      </w:r>
      <w:r w:rsidR="00AB15C9">
        <w:t>TS </w:t>
      </w:r>
      <w:r w:rsidRPr="00016B51">
        <w:t>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016B51" w:rsidRDefault="00E42CAE" w:rsidP="00E42CAE">
      <w:pPr>
        <w:rPr>
          <w:b/>
          <w:bCs/>
        </w:rPr>
      </w:pPr>
      <w:r w:rsidRPr="00016B51">
        <w:rPr>
          <w:b/>
          <w:bCs/>
        </w:rPr>
        <w:t>References</w:t>
      </w:r>
    </w:p>
    <w:p w14:paraId="7F5149F0" w14:textId="3C3AE5C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3" w:history="1">
        <w:r w:rsidRPr="001D709F">
          <w:rPr>
            <w:rStyle w:val="Hyperlink"/>
            <w:lang w:eastAsia="en-GB"/>
          </w:rPr>
          <w:t>https://portal.3gpp.org/ChangeRequests.aspx?q=1&amp;workitem=820036,850027</w:t>
        </w:r>
      </w:hyperlink>
    </w:p>
    <w:p w14:paraId="6C8E7665" w14:textId="77777777" w:rsidR="0090147C" w:rsidRDefault="0090147C" w:rsidP="0090147C">
      <w:pPr>
        <w:pStyle w:val="EW"/>
        <w:rPr>
          <w:rFonts w:eastAsia="SimSun"/>
          <w:lang w:eastAsia="zh-CN"/>
        </w:rPr>
      </w:pP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lastRenderedPageBreak/>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46" w:name="_Toc57644017"/>
      <w:bookmarkStart w:id="1547" w:name="_Toc57730325"/>
      <w:bookmarkStart w:id="1548" w:name="_Toc58230436"/>
      <w:bookmarkStart w:id="1549" w:name="_Toc106883200"/>
      <w:r w:rsidRPr="00016B51">
        <w:t>21.1.7</w:t>
      </w:r>
      <w:r w:rsidRPr="00016B51">
        <w:tab/>
        <w:t>Management of QoE measurement collection</w:t>
      </w:r>
      <w:bookmarkEnd w:id="1546"/>
      <w:bookmarkEnd w:id="1547"/>
      <w:bookmarkEnd w:id="1548"/>
      <w:bookmarkEnd w:id="154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This work item specifies the function Management of QoE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The management interfaces over Itf-N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(QoE)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(QoE)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(QoE)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(QoE)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(QoE)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(QoE) measurement collection; Information definition and transport</w:t>
      </w:r>
    </w:p>
    <w:p w14:paraId="1B6B311B" w14:textId="77777777" w:rsidR="0090147C" w:rsidRPr="00016B51" w:rsidRDefault="0090147C" w:rsidP="0090147C">
      <w:pPr>
        <w:rPr>
          <w:b/>
          <w:bCs/>
        </w:rPr>
      </w:pPr>
      <w:bookmarkStart w:id="1550" w:name="_Toc58230437"/>
      <w:r w:rsidRPr="00016B51">
        <w:rPr>
          <w:b/>
          <w:bCs/>
        </w:rPr>
        <w:t>References</w:t>
      </w:r>
    </w:p>
    <w:p w14:paraId="7A47999E" w14:textId="7ED9A132"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4" w:history="1">
        <w:r w:rsidRPr="001D709F">
          <w:rPr>
            <w:rStyle w:val="Hyperlink"/>
            <w:lang w:eastAsia="en-GB"/>
          </w:rPr>
          <w:t>https://portal.3gpp.org/ChangeRequests.aspx?q=1&amp;workitem=760058</w:t>
        </w:r>
      </w:hyperlink>
      <w:r>
        <w:rPr>
          <w:lang w:eastAsia="en-GB"/>
        </w:rPr>
        <w:t xml:space="preserve"> </w:t>
      </w:r>
    </w:p>
    <w:p w14:paraId="27DD472C" w14:textId="77777777" w:rsidR="0090147C" w:rsidRDefault="0090147C" w:rsidP="0090147C">
      <w:pPr>
        <w:pStyle w:val="EW"/>
        <w:rPr>
          <w:rFonts w:eastAsia="SimSun"/>
          <w:lang w:eastAsia="zh-CN"/>
        </w:rPr>
      </w:pPr>
    </w:p>
    <w:p w14:paraId="0635397D" w14:textId="392E8E09" w:rsidR="000C36D5" w:rsidRPr="00016B51" w:rsidRDefault="000C36D5" w:rsidP="000C36D5">
      <w:pPr>
        <w:pStyle w:val="Heading3"/>
      </w:pPr>
      <w:bookmarkStart w:id="1551" w:name="_Toc106883201"/>
      <w:r w:rsidRPr="00016B51">
        <w:t>21.1.8</w:t>
      </w:r>
      <w:r w:rsidRPr="00016B51">
        <w:tab/>
      </w:r>
      <w:r w:rsidR="005928D8" w:rsidRPr="00016B51">
        <w:t>Network Resource Model (NRM) enhancement</w:t>
      </w:r>
      <w:bookmarkEnd w:id="1550"/>
      <w:bookmarkEnd w:id="155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1B32E7EE" w:rsidR="002A112C" w:rsidRPr="00016B51" w:rsidRDefault="002A112C" w:rsidP="002A112C">
      <w:pPr>
        <w:rPr>
          <w:lang w:eastAsia="en-GB"/>
        </w:rPr>
      </w:pPr>
      <w:r w:rsidRPr="00016B51">
        <w:rPr>
          <w:lang w:eastAsia="en-GB"/>
        </w:rPr>
        <w:t>1.</w:t>
      </w:r>
      <w:r w:rsidR="003917AB">
        <w:rPr>
          <w:lang w:eastAsia="en-GB"/>
        </w:rPr>
        <w:t xml:space="preserve"> </w:t>
      </w:r>
      <w:r w:rsidRPr="00016B51">
        <w:rPr>
          <w:lang w:eastAsia="en-GB"/>
        </w:rPr>
        <w:t>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ManagedNFService InformationObjectClass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ManagedNFService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lastRenderedPageBreak/>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5">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7399DF45"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w:t>
      </w:r>
      <w:r w:rsidR="003917AB">
        <w:rPr>
          <w:lang w:eastAsia="en-GB"/>
        </w:rPr>
        <w:t xml:space="preserve"> </w:t>
      </w:r>
      <w:r w:rsidRPr="00016B51">
        <w:rPr>
          <w:lang w:eastAsia="en-GB"/>
        </w:rPr>
        <w:t>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6">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5">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r w:rsidRPr="00016B51">
        <w:rPr>
          <w:lang w:eastAsia="en-GB"/>
        </w:rPr>
        <w:t xml:space="preserve">Refact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245CC3F1" w:rsidR="002A112C" w:rsidRPr="00016B51" w:rsidRDefault="002A112C" w:rsidP="002A112C">
      <w:pPr>
        <w:rPr>
          <w:lang w:eastAsia="en-GB"/>
        </w:rPr>
      </w:pPr>
      <w:r w:rsidRPr="00016B51">
        <w:rPr>
          <w:lang w:eastAsia="en-GB"/>
        </w:rPr>
        <w:t>5. Publication and validation</w:t>
      </w:r>
      <w:r w:rsidR="003917AB">
        <w:rPr>
          <w:lang w:eastAsia="en-GB"/>
        </w:rPr>
        <w:t xml:space="preserve"> </w:t>
      </w:r>
      <w:r w:rsidRPr="00016B51">
        <w:rPr>
          <w:lang w:eastAsia="en-GB"/>
        </w:rPr>
        <w:t>in 3GPP Forge</w:t>
      </w:r>
    </w:p>
    <w:p w14:paraId="174970CC" w14:textId="4284903B" w:rsidR="002A112C" w:rsidRPr="00016B51" w:rsidRDefault="002A112C" w:rsidP="002A112C">
      <w:pPr>
        <w:rPr>
          <w:lang w:eastAsia="en-GB"/>
        </w:rPr>
      </w:pPr>
      <w:r w:rsidRPr="00016B51">
        <w:rPr>
          <w:lang w:eastAsia="en-GB"/>
        </w:rPr>
        <w:t>Stage 3 codes, including YAML and YANG solution sets, are uploaded to 3GPP Forge for validation and the OpenAPI</w:t>
      </w:r>
      <w:r w:rsidR="003917AB">
        <w:rPr>
          <w:lang w:eastAsia="en-GB"/>
        </w:rPr>
        <w:t xml:space="preserve"> </w:t>
      </w:r>
      <w:r w:rsidRPr="00016B51">
        <w:rPr>
          <w:lang w:eastAsia="en-GB"/>
        </w:rPr>
        <w:t xml:space="preserve">code (including YAML code defined NRM) and YANG code is published. Please refer the below link for the SA5 Forge repository: </w:t>
      </w:r>
      <w:hyperlink r:id="rId197"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57D0192A" w14:textId="31113E3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8" w:history="1">
        <w:r w:rsidRPr="001D709F">
          <w:rPr>
            <w:rStyle w:val="Hyperlink"/>
            <w:lang w:eastAsia="en-GB"/>
          </w:rPr>
          <w:t>https://portal.3gpp.org/ChangeRequests.aspx?q=1&amp;workitem=820032</w:t>
        </w:r>
      </w:hyperlink>
      <w:r w:rsidR="003917AB">
        <w:rPr>
          <w:lang w:eastAsia="en-GB"/>
        </w:rPr>
        <w:t xml:space="preserve"> </w:t>
      </w:r>
    </w:p>
    <w:p w14:paraId="656236CC" w14:textId="77777777" w:rsidR="0090147C" w:rsidRDefault="0090147C" w:rsidP="0090147C">
      <w:pPr>
        <w:pStyle w:val="EW"/>
        <w:rPr>
          <w:rFonts w:eastAsia="SimSun"/>
          <w:lang w:eastAsia="zh-CN"/>
        </w:rPr>
      </w:pP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REpresentational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52" w:name="_Toc47023214"/>
      <w:bookmarkStart w:id="1553" w:name="_Toc47086140"/>
      <w:bookmarkStart w:id="1554" w:name="_Toc47090089"/>
      <w:bookmarkStart w:id="1555" w:name="_Toc47092828"/>
      <w:bookmarkStart w:id="1556" w:name="_Toc47094084"/>
      <w:bookmarkStart w:id="1557" w:name="_Toc47094245"/>
      <w:bookmarkStart w:id="1558" w:name="_Toc47094413"/>
      <w:bookmarkStart w:id="1559" w:name="_Toc57644018"/>
      <w:bookmarkStart w:id="1560" w:name="_Toc57730326"/>
      <w:bookmarkStart w:id="1561" w:name="_Toc58230438"/>
      <w:bookmarkStart w:id="1562" w:name="_Toc106883202"/>
      <w:r w:rsidRPr="00016B51">
        <w:rPr>
          <w:lang w:eastAsia="en-GB"/>
        </w:rPr>
        <w:t>21.2</w:t>
      </w:r>
      <w:r w:rsidRPr="00016B51">
        <w:rPr>
          <w:lang w:eastAsia="en-GB"/>
        </w:rPr>
        <w:tab/>
        <w:t>Charging Management</w:t>
      </w:r>
      <w:bookmarkEnd w:id="1552"/>
      <w:bookmarkEnd w:id="1553"/>
      <w:bookmarkEnd w:id="1554"/>
      <w:bookmarkEnd w:id="1555"/>
      <w:bookmarkEnd w:id="1556"/>
      <w:bookmarkEnd w:id="1557"/>
      <w:bookmarkEnd w:id="1558"/>
      <w:bookmarkEnd w:id="1559"/>
      <w:bookmarkEnd w:id="1560"/>
      <w:bookmarkEnd w:id="1561"/>
      <w:bookmarkEnd w:id="1562"/>
      <w:r w:rsidRPr="00016B51">
        <w:rPr>
          <w:lang w:eastAsia="en-GB"/>
        </w:rPr>
        <w:t xml:space="preserve"> </w:t>
      </w:r>
    </w:p>
    <w:p w14:paraId="276135ED" w14:textId="752F060A" w:rsidR="00DA2E11" w:rsidRPr="00016B51" w:rsidRDefault="005E11B5" w:rsidP="00DA2E11">
      <w:pPr>
        <w:pStyle w:val="Heading3"/>
      </w:pPr>
      <w:bookmarkStart w:id="1563" w:name="_Toc46913787"/>
      <w:bookmarkStart w:id="1564" w:name="_Toc47004783"/>
      <w:bookmarkStart w:id="1565" w:name="_Toc47023215"/>
      <w:bookmarkStart w:id="1566" w:name="_Toc47086141"/>
      <w:bookmarkStart w:id="1567" w:name="_Toc47090090"/>
      <w:bookmarkStart w:id="1568" w:name="_Toc47092829"/>
      <w:bookmarkStart w:id="1569" w:name="_Toc47094085"/>
      <w:bookmarkStart w:id="1570" w:name="_Toc47094246"/>
      <w:bookmarkStart w:id="1571" w:name="_Toc47094414"/>
      <w:bookmarkStart w:id="1572" w:name="_Toc57644019"/>
      <w:bookmarkStart w:id="1573" w:name="_Toc57730327"/>
      <w:bookmarkStart w:id="1574" w:name="_Toc58230439"/>
      <w:bookmarkStart w:id="1575" w:name="_Toc106883203"/>
      <w:r w:rsidRPr="00016B51">
        <w:t>21.2.1</w:t>
      </w:r>
      <w:r w:rsidRPr="00016B51">
        <w:tab/>
      </w:r>
      <w:r w:rsidR="00DA2E11" w:rsidRPr="00016B51">
        <w:t>Charging Enhancement of 5GC interworking with EPC</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0B3DD553"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32.291 Nchf_ConvergedCharging API</w:t>
      </w:r>
      <w:r w:rsidR="003917AB">
        <w:rPr>
          <w:lang w:eastAsia="en-GB"/>
        </w:rPr>
        <w:t xml:space="preserve">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OpenAPI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6EBF248C" w14:textId="4DDC3CC0"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99" w:history="1">
        <w:r w:rsidR="00BD4B78" w:rsidRPr="001D709F">
          <w:rPr>
            <w:rStyle w:val="Hyperlink"/>
            <w:lang w:eastAsia="en-GB"/>
          </w:rPr>
          <w:t>https://portal.3gpp.org/ChangeRequests.aspx?q=1&amp;workitem=820031</w:t>
        </w:r>
      </w:hyperlink>
    </w:p>
    <w:p w14:paraId="35EA0147" w14:textId="77777777" w:rsidR="0090147C" w:rsidRDefault="0090147C" w:rsidP="0090147C">
      <w:pPr>
        <w:pStyle w:val="EW"/>
        <w:rPr>
          <w:rFonts w:eastAsia="SimSun"/>
          <w:lang w:eastAsia="zh-CN"/>
        </w:rPr>
      </w:pP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76" w:name="_Toc47023216"/>
      <w:bookmarkStart w:id="1577" w:name="_Toc47086142"/>
      <w:bookmarkStart w:id="1578" w:name="_Toc47090091"/>
      <w:bookmarkStart w:id="1579" w:name="_Toc47092830"/>
      <w:bookmarkStart w:id="1580" w:name="_Toc47094086"/>
      <w:bookmarkStart w:id="1581" w:name="_Toc47094247"/>
      <w:bookmarkStart w:id="1582" w:name="_Toc47094415"/>
      <w:bookmarkStart w:id="1583" w:name="_Toc57644020"/>
      <w:bookmarkStart w:id="1584" w:name="_Toc57730328"/>
      <w:bookmarkStart w:id="1585" w:name="_Toc58230440"/>
      <w:bookmarkStart w:id="1586" w:name="_Toc106883204"/>
      <w:r w:rsidRPr="00016B51">
        <w:rPr>
          <w:lang w:eastAsia="en-GB"/>
        </w:rPr>
        <w:t>21.</w:t>
      </w:r>
      <w:r w:rsidR="000C36D5" w:rsidRPr="00016B51">
        <w:rPr>
          <w:lang w:eastAsia="en-GB"/>
        </w:rPr>
        <w:t>3</w:t>
      </w:r>
      <w:r w:rsidRPr="00016B51">
        <w:rPr>
          <w:lang w:eastAsia="en-GB"/>
        </w:rPr>
        <w:tab/>
        <w:t>Other charging and management items</w:t>
      </w:r>
      <w:bookmarkEnd w:id="1576"/>
      <w:bookmarkEnd w:id="1577"/>
      <w:bookmarkEnd w:id="1578"/>
      <w:bookmarkEnd w:id="1579"/>
      <w:bookmarkEnd w:id="1580"/>
      <w:bookmarkEnd w:id="1581"/>
      <w:bookmarkEnd w:id="1582"/>
      <w:bookmarkEnd w:id="1583"/>
      <w:bookmarkEnd w:id="1584"/>
      <w:bookmarkEnd w:id="1585"/>
      <w:bookmarkEnd w:id="1586"/>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87" w:name="_Toc47023217"/>
      <w:bookmarkStart w:id="1588" w:name="_Toc47086143"/>
      <w:bookmarkStart w:id="1589" w:name="_Toc47090092"/>
      <w:bookmarkStart w:id="1590" w:name="_Toc47092831"/>
      <w:bookmarkStart w:id="1591" w:name="_Toc47094087"/>
      <w:bookmarkStart w:id="1592" w:name="_Toc47094248"/>
      <w:bookmarkStart w:id="1593" w:name="_Toc47094416"/>
      <w:bookmarkStart w:id="1594" w:name="_Toc57644021"/>
      <w:bookmarkStart w:id="1595" w:name="_Toc57730329"/>
      <w:bookmarkStart w:id="1596" w:name="_Toc58230441"/>
      <w:bookmarkStart w:id="1597" w:name="_Toc106883205"/>
      <w:bookmarkEnd w:id="145"/>
      <w:r w:rsidRPr="00016B51">
        <w:rPr>
          <w:lang w:eastAsia="en-GB"/>
        </w:rPr>
        <w:lastRenderedPageBreak/>
        <w:t>22</w:t>
      </w:r>
      <w:r w:rsidRPr="00016B51">
        <w:rPr>
          <w:lang w:eastAsia="en-GB"/>
        </w:rPr>
        <w:tab/>
        <w:t>Other items</w:t>
      </w:r>
      <w:bookmarkEnd w:id="1587"/>
      <w:bookmarkEnd w:id="1588"/>
      <w:bookmarkEnd w:id="1589"/>
      <w:bookmarkEnd w:id="1590"/>
      <w:bookmarkEnd w:id="1591"/>
      <w:bookmarkEnd w:id="1592"/>
      <w:bookmarkEnd w:id="1593"/>
      <w:bookmarkEnd w:id="1594"/>
      <w:bookmarkEnd w:id="1595"/>
      <w:bookmarkEnd w:id="1596"/>
      <w:bookmarkEnd w:id="1597"/>
    </w:p>
    <w:p w14:paraId="54D7BB32" w14:textId="7584D8DC" w:rsidR="00BA1590" w:rsidRPr="00016B51" w:rsidRDefault="005E11B5" w:rsidP="00BA1590">
      <w:pPr>
        <w:pStyle w:val="Heading2"/>
        <w:rPr>
          <w:lang w:eastAsia="en-GB"/>
        </w:rPr>
      </w:pPr>
      <w:bookmarkStart w:id="1598" w:name="_Toc47023218"/>
      <w:bookmarkStart w:id="1599" w:name="_Toc47086144"/>
      <w:bookmarkStart w:id="1600" w:name="_Toc47090093"/>
      <w:bookmarkStart w:id="1601" w:name="_Toc47092832"/>
      <w:bookmarkStart w:id="1602" w:name="_Toc47094088"/>
      <w:bookmarkStart w:id="1603" w:name="_Toc47094249"/>
      <w:bookmarkStart w:id="1604" w:name="_Toc47094417"/>
      <w:bookmarkStart w:id="1605" w:name="_Toc57644022"/>
      <w:bookmarkStart w:id="1606" w:name="_Toc57730330"/>
      <w:bookmarkStart w:id="1607" w:name="_Toc58230442"/>
      <w:bookmarkStart w:id="1608" w:name="_Toc106883206"/>
      <w:r w:rsidRPr="00016B51">
        <w:rPr>
          <w:lang w:eastAsia="en-GB"/>
        </w:rPr>
        <w:t>22.1</w:t>
      </w:r>
      <w:r w:rsidRPr="00016B51">
        <w:rPr>
          <w:lang w:eastAsia="en-GB"/>
        </w:rPr>
        <w:tab/>
      </w:r>
      <w:r w:rsidR="00BA1590" w:rsidRPr="00016B51">
        <w:rPr>
          <w:lang w:eastAsia="en-GB"/>
        </w:rPr>
        <w:t>Items not (fully) completed in Rel-16</w:t>
      </w:r>
      <w:bookmarkEnd w:id="1467"/>
      <w:bookmarkEnd w:id="1598"/>
      <w:bookmarkEnd w:id="1599"/>
      <w:bookmarkEnd w:id="1600"/>
      <w:bookmarkEnd w:id="1601"/>
      <w:bookmarkEnd w:id="1602"/>
      <w:bookmarkEnd w:id="1603"/>
      <w:bookmarkEnd w:id="1604"/>
      <w:bookmarkEnd w:id="1605"/>
      <w:bookmarkEnd w:id="1606"/>
      <w:bookmarkEnd w:id="1607"/>
      <w:bookmarkEnd w:id="1608"/>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609" w:name="_Toc47004792"/>
      <w:bookmarkStart w:id="1610" w:name="_Toc47023219"/>
      <w:bookmarkStart w:id="1611" w:name="_Toc47086145"/>
      <w:bookmarkStart w:id="1612" w:name="_Toc47090094"/>
      <w:bookmarkStart w:id="1613" w:name="_Toc47092833"/>
      <w:bookmarkStart w:id="1614" w:name="_Toc47094089"/>
      <w:bookmarkStart w:id="1615" w:name="_Toc47094250"/>
      <w:bookmarkStart w:id="1616" w:name="_Toc47094418"/>
      <w:bookmarkStart w:id="1617" w:name="_Toc57644023"/>
      <w:bookmarkStart w:id="1618" w:name="_Toc57730331"/>
      <w:bookmarkStart w:id="1619" w:name="_Toc58230443"/>
      <w:bookmarkStart w:id="1620" w:name="_Toc106883207"/>
      <w:r w:rsidRPr="00016B51">
        <w:rPr>
          <w:lang w:eastAsia="en-GB"/>
        </w:rPr>
        <w:t>22.1.1</w:t>
      </w:r>
      <w:r w:rsidRPr="00016B51">
        <w:rPr>
          <w:lang w:eastAsia="en-GB"/>
        </w:rPr>
        <w:tab/>
      </w:r>
      <w:r w:rsidR="00BA1590" w:rsidRPr="00016B51">
        <w:rPr>
          <w:lang w:eastAsia="en-GB"/>
        </w:rPr>
        <w:t>Remote Identification of Unmanned Aerial Systems</w:t>
      </w:r>
      <w:bookmarkEnd w:id="1609"/>
      <w:bookmarkEnd w:id="1610"/>
      <w:bookmarkEnd w:id="1611"/>
      <w:bookmarkEnd w:id="1612"/>
      <w:bookmarkEnd w:id="1613"/>
      <w:bookmarkEnd w:id="1614"/>
      <w:bookmarkEnd w:id="1615"/>
      <w:bookmarkEnd w:id="1616"/>
      <w:bookmarkEnd w:id="1617"/>
      <w:bookmarkEnd w:id="1618"/>
      <w:bookmarkEnd w:id="1619"/>
      <w:bookmarkEnd w:id="16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21" w:name="_Toc47004793"/>
      <w:bookmarkStart w:id="1622" w:name="_Toc47023220"/>
      <w:bookmarkStart w:id="1623" w:name="_Toc47086146"/>
      <w:bookmarkStart w:id="1624" w:name="_Toc47090095"/>
      <w:bookmarkStart w:id="1625" w:name="_Toc47092834"/>
      <w:bookmarkStart w:id="1626" w:name="_Toc47094090"/>
      <w:bookmarkStart w:id="1627" w:name="_Toc47094251"/>
      <w:bookmarkStart w:id="1628" w:name="_Toc47094419"/>
      <w:bookmarkStart w:id="1629" w:name="_Toc57644024"/>
      <w:bookmarkStart w:id="1630" w:name="_Toc57730332"/>
      <w:bookmarkStart w:id="1631" w:name="_Toc58230444"/>
      <w:bookmarkStart w:id="1632" w:name="_Toc106883208"/>
      <w:r w:rsidRPr="00016B51">
        <w:t>22.1.2</w:t>
      </w:r>
      <w:r w:rsidRPr="00016B51">
        <w:tab/>
      </w:r>
      <w:r w:rsidR="00BA1590" w:rsidRPr="00016B51">
        <w:t>5G message service</w:t>
      </w:r>
      <w:bookmarkEnd w:id="1621"/>
      <w:bookmarkEnd w:id="1622"/>
      <w:bookmarkEnd w:id="1623"/>
      <w:bookmarkEnd w:id="1624"/>
      <w:bookmarkEnd w:id="1625"/>
      <w:bookmarkEnd w:id="1626"/>
      <w:bookmarkEnd w:id="1627"/>
      <w:bookmarkEnd w:id="1628"/>
      <w:bookmarkEnd w:id="1629"/>
      <w:bookmarkEnd w:id="1630"/>
      <w:bookmarkEnd w:id="1631"/>
      <w:bookmarkEnd w:id="16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Zheng, Jianping,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4B1E5561"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65BE56CF"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45B20E9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in a resource efficient manner to optimize the resource usage of the both control plane and user plane in the network, and power saving in the user devices.</w:t>
      </w:r>
      <w:r w:rsidR="003917AB">
        <w:rPr>
          <w:rFonts w:eastAsia="SimSun"/>
          <w:color w:val="000000"/>
          <w:lang w:eastAsia="zh-CN"/>
        </w:rPr>
        <w:t xml:space="preserve">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33" w:name="_Toc47090096"/>
      <w:bookmarkStart w:id="1634" w:name="_Toc47092835"/>
      <w:bookmarkStart w:id="1635" w:name="_Toc47094091"/>
      <w:bookmarkStart w:id="1636" w:name="_Toc47094252"/>
      <w:bookmarkStart w:id="1637" w:name="_Toc47094420"/>
      <w:bookmarkStart w:id="1638" w:name="_Toc57644025"/>
      <w:bookmarkStart w:id="1639" w:name="_Toc57730333"/>
      <w:bookmarkStart w:id="1640" w:name="_Toc58230445"/>
      <w:bookmarkStart w:id="1641" w:name="_Toc106883209"/>
      <w:r w:rsidRPr="00016B51">
        <w:t>22.1.3</w:t>
      </w:r>
      <w:r w:rsidRPr="00016B51">
        <w:tab/>
      </w:r>
      <w:r w:rsidR="00804582" w:rsidRPr="00016B51">
        <w:t>Integration of Satellite Access in 5G</w:t>
      </w:r>
      <w:bookmarkEnd w:id="1633"/>
      <w:bookmarkEnd w:id="1634"/>
      <w:bookmarkEnd w:id="1635"/>
      <w:bookmarkEnd w:id="1636"/>
      <w:bookmarkEnd w:id="1637"/>
      <w:bookmarkEnd w:id="1638"/>
      <w:bookmarkEnd w:id="1639"/>
      <w:bookmarkEnd w:id="1640"/>
      <w:bookmarkEnd w:id="1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5215249B"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102A2D3F"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42" w:name="_Toc106883210"/>
      <w:r w:rsidR="00295183" w:rsidRPr="00016B51">
        <w:lastRenderedPageBreak/>
        <w:t xml:space="preserve">Annex </w:t>
      </w:r>
      <w:r w:rsidR="00295183">
        <w:t>A</w:t>
      </w:r>
      <w:r w:rsidR="00295183" w:rsidRPr="00016B51">
        <w:t>:</w:t>
      </w:r>
      <w:r w:rsidR="00295183" w:rsidRPr="00016B51">
        <w:br/>
      </w:r>
      <w:r w:rsidR="00295183">
        <w:t>Full Rel-16 Work Plan</w:t>
      </w:r>
      <w:bookmarkEnd w:id="1642"/>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3D1682A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23A041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55F5022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335F94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4DCCDD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8C5D7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58E06D2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55D0DE75"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48F3215E"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3253FE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5B55397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6F89C90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13F283C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59B699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4D23EC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62D0A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390564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1EEB45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42E761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41993B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34C91B9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2234F5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64B57B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2E9E9B2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15B3A7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281C5C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63216F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14B211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0E68390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4F6084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44C917B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Watfa;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213E772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46D7C9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2752796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2207A9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19FBE2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184F46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3457003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08B0F0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Zheng, Jianping,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06F94F9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256F75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Amogh, </w:t>
            </w:r>
            <w:r w:rsidR="00581E40" w:rsidRPr="00016B51">
              <w:rPr>
                <w:rFonts w:ascii="Arial" w:hAnsi="Arial" w:cs="Arial"/>
                <w:b/>
                <w:bCs/>
                <w:color w:val="000000"/>
                <w:sz w:val="12"/>
                <w:szCs w:val="16"/>
                <w:lang w:eastAsia="en-GB"/>
              </w:rPr>
              <w:t>Huawei Tel.</w:t>
            </w:r>
            <w:r w:rsidRPr="00016B51">
              <w:rPr>
                <w:rFonts w:ascii="Arial" w:hAnsi="Arial" w:cs="Arial"/>
                <w:b/>
                <w:bCs/>
                <w:color w:val="000000"/>
                <w:sz w:val="12"/>
                <w:szCs w:val="16"/>
                <w:lang w:eastAsia="en-GB"/>
              </w:rPr>
              <w:t>India</w:t>
            </w:r>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3FEC3C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64CA096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35D8C15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1B023C3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3FCD81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49F270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577CF9A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0830C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6E8871D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4D6947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670B89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40AF8A6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295D3F2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Jung, Kyunghun,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Joonwoong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038396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6A3FE6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Ries,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307B39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Ries,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02525FF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2D397A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11188C5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5CBEF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2BA7F1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94B80D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6099DC1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099D5C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64E2F31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195B5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176261B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344ADF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376E0D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13FBFD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453000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4F0E93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5930C93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3FA406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5DA17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16396E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344EA99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48CDA73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149548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36D92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43247C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12A55B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6CC69B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6FFD8719" w14:textId="69D794C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0E74B79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1A57C01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3370FDC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10C5C4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2EB324D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0E169F2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Joakim Åkesson,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FS_enhMCLoc</w:t>
            </w:r>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D98B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66DDB25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Thiénot Cédric, Expway</w:t>
            </w:r>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w:t>
            </w:r>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620EBA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6A24CB7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209F74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eMCCI</w:t>
            </w:r>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MCXSec</w:t>
            </w:r>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2049B50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46B3A3E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4A338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TaeHyeon Kim, SyncTechno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14E361A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225DA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3142C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34B946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42CCDB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481D65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2ABC0F5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0BA4D9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6A2FBB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443DAA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4E3A5C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30020EA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59F8B9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35FD53A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43"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527F078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6E4FD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43"/>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FS_QoE_VR</w:t>
            </w:r>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Imed,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44"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44"/>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6B50A0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0F22DA2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780004</w:t>
            </w:r>
          </w:p>
        </w:tc>
        <w:tc>
          <w:tcPr>
            <w:tcW w:w="3798" w:type="dxa"/>
            <w:shd w:val="clear" w:color="auto" w:fill="auto"/>
            <w:noWrap/>
            <w:vAlign w:val="center"/>
            <w:hideMark/>
          </w:tcPr>
          <w:p w14:paraId="38E7CE4D" w14:textId="4716FF5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584DFD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42F3A2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17A014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0CB01A7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5AF43E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34AA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w:t>
            </w:r>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1221DC6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eNS</w:t>
            </w:r>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3811153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eNS</w:t>
            </w:r>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6703AEE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eNS</w:t>
            </w:r>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1359B5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eNS</w:t>
            </w:r>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393CFD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eNS</w:t>
            </w:r>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0266AE0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382E0E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FS_eNS_SEC</w:t>
            </w:r>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59EEBF1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37265C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55BD57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5BD09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6C17FCF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6F5107B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0898CE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6947754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56ADF1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1FFD34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12A2E6D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0E7F29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3F686B2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4FE5F0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433BBF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23E33B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5F609F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18D7DAB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66259A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4BA4F1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11D45C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1AE9F0F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1BCE6F9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2BEF98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21B162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2D1B291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0603A07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599B428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345507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542E96B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3D0D58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440F878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1A57F2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3AF9F9D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E147BD"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FS_SBA_Sec</w:t>
            </w:r>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45"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22F239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419949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45"/>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3348D4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22CF96C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10D8C5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E147BD"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r w:rsidR="00581E40" w:rsidRPr="000316C7"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tr w:rsidR="00581E40" w:rsidRPr="000316C7"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0C1173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840006</w:t>
            </w:r>
          </w:p>
        </w:tc>
        <w:tc>
          <w:tcPr>
            <w:tcW w:w="3798" w:type="dxa"/>
            <w:shd w:val="clear" w:color="auto" w:fill="auto"/>
            <w:noWrap/>
            <w:vAlign w:val="center"/>
            <w:hideMark/>
          </w:tcPr>
          <w:p w14:paraId="1A7B8E65" w14:textId="147F9E3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671EDFC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267C9C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EE58BC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472F5A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EBF50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0C7D06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159862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121335C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0601FA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336BFFE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514604C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Usage of CAPIF for xMB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063162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2F9391B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4B4ABA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0CE68A7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035A676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3E3E67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B17C4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59CDA3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40F506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12FDF85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342C8D0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2C2A14B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656970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intra band CA for xCC DL/yCC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14F185E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10AB12B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190F69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0DF9AC8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3E5BA94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F6066D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305739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5D79EF8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29E69C4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1D43D2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0F063D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D691BA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4DF75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4456366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3A72B0F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243BF51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5CFBC48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41AE5B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2B3776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58F3B1B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17F666E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09CD278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62D7153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056DD7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1E72CB2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4F7BE8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5F9F5CA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34E9425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830197</w:t>
            </w:r>
          </w:p>
        </w:tc>
        <w:tc>
          <w:tcPr>
            <w:tcW w:w="3798" w:type="dxa"/>
            <w:shd w:val="clear" w:color="auto" w:fill="auto"/>
            <w:noWrap/>
            <w:vAlign w:val="center"/>
            <w:hideMark/>
          </w:tcPr>
          <w:p w14:paraId="3495FBA5" w14:textId="7FB39F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2902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3A3820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6977200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1A156F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62C173F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4373FC2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539DB7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328A573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6482F3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0EC5BBD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0041CC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52C4F91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42AE5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69956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23F3EAC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5427313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5F81EFE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E97417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16DCC86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2F0027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0BB7B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33EB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61C209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2216864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301A8F0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NR_eMIMO</w:t>
            </w:r>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552989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35896F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487E3C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1C3A5EC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0652BA2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2EBC5D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0B58468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5497A56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58B054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NR_perf_enh</w:t>
            </w:r>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FA1D4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NR_perf_enh-Perf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E5EFC23" w:rsidR="008D5449" w:rsidRPr="002113C9" w:rsidRDefault="008D5449" w:rsidP="008D5449">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1CFBC0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01233C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3FD2D0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15A538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E8525C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550702A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08FEC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303842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96B99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2FEB6C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5B2523E"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550A0FDB"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E0F1D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24F701C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330B69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57EDC1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572D42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eNB(s)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LTE_NR_arch_evo</w:t>
            </w:r>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E688A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eNB(s)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LTE_NR_arch_evo-Core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0B998D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1CDE44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15EE24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1 LTE band (1UL/1DL) and 1 NR band (1DL/1UL)</w:t>
            </w:r>
          </w:p>
        </w:tc>
        <w:tc>
          <w:tcPr>
            <w:tcW w:w="2044" w:type="dxa"/>
            <w:shd w:val="clear" w:color="auto" w:fill="auto"/>
            <w:noWrap/>
            <w:vAlign w:val="center"/>
            <w:hideMark/>
          </w:tcPr>
          <w:p w14:paraId="79194D98"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05EDE1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11EFC84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6BF61C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2 bands LTE inter-band CA (2DL/1UL) and 1 NR band (1DL/1UL)</w:t>
            </w:r>
          </w:p>
        </w:tc>
        <w:tc>
          <w:tcPr>
            <w:tcW w:w="2044" w:type="dxa"/>
            <w:shd w:val="clear" w:color="auto" w:fill="auto"/>
            <w:noWrap/>
            <w:vAlign w:val="center"/>
            <w:hideMark/>
          </w:tcPr>
          <w:p w14:paraId="6B29A10A"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36E44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6D9EE0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5BACE86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3 bands LTE inter-band CA (3DL/1UL) and 1 NR band (1DL/1UL)</w:t>
            </w:r>
          </w:p>
        </w:tc>
        <w:tc>
          <w:tcPr>
            <w:tcW w:w="2044" w:type="dxa"/>
            <w:shd w:val="clear" w:color="auto" w:fill="auto"/>
            <w:noWrap/>
            <w:vAlign w:val="center"/>
            <w:hideMark/>
          </w:tcPr>
          <w:p w14:paraId="5AABCE0E"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0314119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33F266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135D4F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4 bands LTE inter-band CA (4DL/1UL) and 1 NR band (1DL/1UL)</w:t>
            </w:r>
          </w:p>
        </w:tc>
        <w:tc>
          <w:tcPr>
            <w:tcW w:w="2044" w:type="dxa"/>
            <w:shd w:val="clear" w:color="auto" w:fill="auto"/>
            <w:noWrap/>
            <w:vAlign w:val="center"/>
            <w:hideMark/>
          </w:tcPr>
          <w:p w14:paraId="7FD929FC"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55AD35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386BB50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DCE19A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5 bands LTE inter-band CA (5DL/1UL) and 1 NR band (1DL/1UL)</w:t>
            </w:r>
          </w:p>
        </w:tc>
        <w:tc>
          <w:tcPr>
            <w:tcW w:w="2044" w:type="dxa"/>
            <w:shd w:val="clear" w:color="auto" w:fill="auto"/>
            <w:noWrap/>
            <w:vAlign w:val="center"/>
            <w:hideMark/>
          </w:tcPr>
          <w:p w14:paraId="48AC5746"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170CE5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64D5C0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66BA9D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4D77D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1FBB9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Globalstar</w:t>
            </w:r>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203AA5C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04F78E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281632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6AEB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60FD56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1F454F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26C2B99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456C613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69D9908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1755AF9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5A89A0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6CEA76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4D3E0B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9C6207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40D7E16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60471B5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34EDF4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27CE3BF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22F0E50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800165</w:t>
            </w:r>
          </w:p>
        </w:tc>
        <w:tc>
          <w:tcPr>
            <w:tcW w:w="3798" w:type="dxa"/>
            <w:shd w:val="clear" w:color="auto" w:fill="auto"/>
            <w:noWrap/>
            <w:vAlign w:val="center"/>
            <w:hideMark/>
          </w:tcPr>
          <w:p w14:paraId="5CAEE289" w14:textId="2DDE97F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4F79C66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0E8ED9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1946069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2E7740B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2FF9B9D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1A5B4A6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3B41BDA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6414F1D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0DBC99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1746C1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128F17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108510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168B4B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8D260B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39D61C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6622BF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5E24BD3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Transfer of Iuant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Iuant_transfer-Core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427AD09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Direct_data_fw_NR-Core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CA1689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5735DE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489DA5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62EAEF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69E033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591B5DC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09E90C8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4C929F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Zhenning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5BDB33A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03592E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enIMS</w:t>
            </w:r>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Xiaoyun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30002F3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xBDT</w:t>
            </w:r>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121FBA3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xBDT</w:t>
            </w:r>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Xiaojian,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0F509A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xBDT</w:t>
            </w:r>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224BC77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xBDT</w:t>
            </w:r>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IVAS_Codec</w:t>
            </w:r>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Alt_FX_EVS</w:t>
            </w:r>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Pawate,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Takatsugu Kito,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QoS_MON</w:t>
            </w:r>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Deol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Jinglei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Groenendijk,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Nchf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Tornkvist,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E147BD"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66372E5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6DF9841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184D40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66C14E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20F1E0E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Convida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ePDG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A4E18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210E8F6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46A08FE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46" w:name="_Toc35353653"/>
      <w:bookmarkStart w:id="1647" w:name="_Toc46913796"/>
      <w:bookmarkStart w:id="1648" w:name="_Toc47004795"/>
      <w:bookmarkStart w:id="1649" w:name="_Toc47023222"/>
      <w:bookmarkStart w:id="1650" w:name="_Toc47086148"/>
      <w:bookmarkStart w:id="1651" w:name="_Toc47090098"/>
      <w:bookmarkStart w:id="1652" w:name="_Toc47092837"/>
      <w:bookmarkStart w:id="1653" w:name="_Toc47094093"/>
      <w:bookmarkStart w:id="1654" w:name="_Toc47094254"/>
      <w:bookmarkStart w:id="1655" w:name="_Toc47094422"/>
      <w:bookmarkStart w:id="1656" w:name="_Toc57644027"/>
      <w:bookmarkStart w:id="1657" w:name="_Toc57730335"/>
      <w:bookmarkStart w:id="1658" w:name="_Toc58230446"/>
      <w:bookmarkStart w:id="1659" w:name="historyclause"/>
      <w:bookmarkStart w:id="1660" w:name="_Toc106883211"/>
      <w:r w:rsidRPr="00016B51">
        <w:t xml:space="preserve">Annex </w:t>
      </w:r>
      <w:r w:rsidR="004A4BA1" w:rsidRPr="00016B51">
        <w:t>B</w:t>
      </w:r>
      <w:r w:rsidRPr="00016B51">
        <w:t>:</w:t>
      </w:r>
      <w:r w:rsidRPr="00016B51">
        <w:br/>
        <w:t>Process to get further information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60"/>
    </w:p>
    <w:p w14:paraId="4B874F3E" w14:textId="77777777" w:rsidR="004A4BA1" w:rsidRPr="00016B51" w:rsidRDefault="004A4BA1" w:rsidP="004A4BA1">
      <w:pPr>
        <w:pStyle w:val="Heading1"/>
        <w:rPr>
          <w:lang w:eastAsia="en-GB"/>
        </w:rPr>
      </w:pPr>
      <w:bookmarkStart w:id="1661" w:name="_Toc35353654"/>
      <w:bookmarkStart w:id="1662" w:name="_Toc46913797"/>
      <w:bookmarkStart w:id="1663" w:name="_Toc47004796"/>
      <w:bookmarkStart w:id="1664" w:name="_Toc47023223"/>
      <w:bookmarkStart w:id="1665" w:name="_Toc47086149"/>
      <w:bookmarkStart w:id="1666" w:name="_Toc47090099"/>
      <w:bookmarkStart w:id="1667" w:name="_Toc47092838"/>
      <w:bookmarkStart w:id="1668" w:name="_Toc47094094"/>
      <w:bookmarkStart w:id="1669" w:name="_Toc47094255"/>
      <w:bookmarkStart w:id="1670" w:name="_Toc47094423"/>
      <w:bookmarkStart w:id="1671" w:name="_Toc57644028"/>
      <w:bookmarkStart w:id="1672" w:name="_Toc57730336"/>
      <w:bookmarkStart w:id="1673" w:name="_Toc58230447"/>
      <w:bookmarkStart w:id="1674" w:name="_Toc106883212"/>
      <w:r w:rsidRPr="00016B51">
        <w:rPr>
          <w:lang w:eastAsia="en-GB"/>
        </w:rPr>
        <w:t>B.1</w:t>
      </w:r>
      <w:r w:rsidRPr="00016B51">
        <w:rPr>
          <w:lang w:eastAsia="en-GB"/>
        </w:rPr>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lastRenderedPageBreak/>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r w:rsidRPr="00016B51">
              <w:t>MCImp-MCPTTR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75" w:name="_Toc35353655"/>
      <w:bookmarkStart w:id="1676" w:name="_Toc46913798"/>
      <w:bookmarkStart w:id="1677" w:name="_Toc47004797"/>
      <w:bookmarkStart w:id="1678" w:name="_Toc47023224"/>
      <w:bookmarkStart w:id="1679" w:name="_Toc47086150"/>
      <w:bookmarkStart w:id="1680" w:name="_Toc47090100"/>
      <w:bookmarkStart w:id="1681" w:name="_Toc47092839"/>
      <w:bookmarkStart w:id="1682" w:name="_Toc47094095"/>
      <w:bookmarkStart w:id="1683" w:name="_Toc47094256"/>
      <w:bookmarkStart w:id="1684" w:name="_Toc47094424"/>
      <w:bookmarkStart w:id="1685" w:name="_Toc57644029"/>
      <w:bookmarkStart w:id="1686" w:name="_Toc57730337"/>
      <w:bookmarkStart w:id="1687" w:name="_Toc58230448"/>
      <w:bookmarkStart w:id="1688" w:name="_Toc106883213"/>
      <w:r w:rsidRPr="00016B51">
        <w:rPr>
          <w:lang w:eastAsia="en-GB"/>
        </w:rPr>
        <w:t>B</w:t>
      </w:r>
      <w:r w:rsidR="00282CF6" w:rsidRPr="00016B51">
        <w:rPr>
          <w:lang w:eastAsia="en-GB"/>
        </w:rPr>
        <w:t>.2</w:t>
      </w:r>
      <w:r w:rsidR="00282CF6" w:rsidRPr="00016B51">
        <w:rPr>
          <w:lang w:eastAsia="en-GB"/>
        </w:rPr>
        <w:tab/>
        <w:t>Direct method</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96586E" w:rsidP="0027046F">
      <w:pPr>
        <w:rPr>
          <w:color w:val="0000FF"/>
          <w:u w:val="single"/>
          <w:lang w:eastAsia="en-GB"/>
        </w:rPr>
      </w:pPr>
      <w:hyperlink r:id="rId200"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96586E" w:rsidP="00282CF6">
      <w:pPr>
        <w:rPr>
          <w:color w:val="0000FF"/>
          <w:u w:val="single"/>
          <w:lang w:eastAsia="en-GB"/>
        </w:rPr>
      </w:pPr>
      <w:hyperlink r:id="rId201"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89" w:name="_Toc35353656"/>
      <w:bookmarkStart w:id="1690" w:name="_Toc46913799"/>
      <w:bookmarkStart w:id="1691" w:name="_Toc47004798"/>
      <w:bookmarkStart w:id="1692" w:name="_Toc47023225"/>
      <w:bookmarkStart w:id="1693" w:name="_Toc47086151"/>
      <w:bookmarkStart w:id="1694" w:name="_Toc47090101"/>
      <w:bookmarkStart w:id="1695" w:name="_Toc47092840"/>
      <w:bookmarkStart w:id="1696" w:name="_Toc47094096"/>
      <w:bookmarkStart w:id="1697" w:name="_Toc47094257"/>
      <w:bookmarkStart w:id="1698" w:name="_Toc47094425"/>
      <w:bookmarkStart w:id="1699" w:name="_Toc57644030"/>
      <w:bookmarkStart w:id="1700" w:name="_Toc57730338"/>
      <w:bookmarkStart w:id="1701" w:name="_Toc58230449"/>
      <w:bookmarkStart w:id="1702" w:name="_Toc106883214"/>
      <w:r w:rsidRPr="00016B51">
        <w:rPr>
          <w:lang w:eastAsia="en-GB"/>
        </w:rPr>
        <w:t>B</w:t>
      </w:r>
      <w:r w:rsidR="00282CF6" w:rsidRPr="00016B51">
        <w:rPr>
          <w:lang w:eastAsia="en-GB"/>
        </w:rPr>
        <w:t>.3</w:t>
      </w:r>
      <w:r w:rsidR="00282CF6" w:rsidRPr="00016B51">
        <w:rPr>
          <w:lang w:eastAsia="en-GB"/>
        </w:rPr>
        <w:tab/>
        <w:t>Step by step method</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96586E" w:rsidP="00282CF6">
      <w:hyperlink r:id="rId202" w:history="1">
        <w:r w:rsidR="00282CF6" w:rsidRPr="00016B51">
          <w:rPr>
            <w:rStyle w:val="Hyperlink"/>
          </w:rPr>
          <w:t>https://portal.3gpp.org</w:t>
        </w:r>
      </w:hyperlink>
    </w:p>
    <w:p w14:paraId="0F626EB4" w14:textId="77777777" w:rsidR="0027046F" w:rsidRPr="00016B51" w:rsidRDefault="0027046F" w:rsidP="0027046F">
      <w:r w:rsidRPr="00016B51">
        <w:lastRenderedPageBreak/>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lastRenderedPageBreak/>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703" w:name="_Toc35353657"/>
      <w:bookmarkStart w:id="1704" w:name="_Toc46913800"/>
      <w:bookmarkStart w:id="1705" w:name="_Toc47004799"/>
      <w:bookmarkStart w:id="1706" w:name="_Toc47023226"/>
      <w:bookmarkStart w:id="1707" w:name="_Toc47086152"/>
      <w:bookmarkStart w:id="1708" w:name="_Toc47090102"/>
      <w:bookmarkStart w:id="1709" w:name="_Toc47092841"/>
      <w:bookmarkStart w:id="1710" w:name="_Toc47094097"/>
      <w:bookmarkStart w:id="1711" w:name="_Toc47094258"/>
      <w:bookmarkStart w:id="1712" w:name="_Toc47094426"/>
      <w:bookmarkStart w:id="1713" w:name="_Toc57644031"/>
      <w:bookmarkStart w:id="1714" w:name="_Toc57730339"/>
      <w:bookmarkStart w:id="1715" w:name="_Toc58230450"/>
      <w:bookmarkStart w:id="1716" w:name="_Toc106883215"/>
      <w:r w:rsidRPr="00016B51">
        <w:lastRenderedPageBreak/>
        <w:t xml:space="preserve">Annex </w:t>
      </w:r>
      <w:r w:rsidR="004A4BA1" w:rsidRPr="00016B51">
        <w:t>C</w:t>
      </w:r>
      <w:r w:rsidRPr="00016B51">
        <w:t>:</w:t>
      </w:r>
      <w:r w:rsidRPr="00016B51">
        <w:br/>
        <w:t>Change history</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717" w:name="OLE_LINK20"/>
            <w:bookmarkStart w:id="1718" w:name="OLE_LINK21"/>
            <w:bookmarkStart w:id="1719" w:name="OLE_LINK22"/>
            <w:r w:rsidRPr="00016B51">
              <w:rPr>
                <w:b/>
              </w:rPr>
              <w:lastRenderedPageBreak/>
              <w:t>Change history</w:t>
            </w:r>
          </w:p>
        </w:tc>
      </w:tr>
      <w:tr w:rsidR="006B0D02" w:rsidRPr="00016B51" w14:paraId="15A7D1FE" w14:textId="77777777" w:rsidTr="00CC0296">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r w:rsidRPr="00016B51">
              <w:rPr>
                <w:b/>
                <w:sz w:val="16"/>
              </w:rPr>
              <w:t>TDoc</w:t>
            </w:r>
          </w:p>
        </w:tc>
        <w:tc>
          <w:tcPr>
            <w:tcW w:w="519" w:type="dxa"/>
            <w:shd w:val="pct10" w:color="auto" w:fill="FFFFFF"/>
          </w:tcPr>
          <w:p w14:paraId="69C955D5" w14:textId="77777777" w:rsidR="006B0D02" w:rsidRPr="00016B51" w:rsidRDefault="006B0D02">
            <w:pPr>
              <w:pStyle w:val="TAL"/>
              <w:rPr>
                <w:b/>
                <w:sz w:val="16"/>
              </w:rPr>
            </w:pPr>
            <w:r w:rsidRPr="00016B51">
              <w:rPr>
                <w:b/>
                <w:sz w:val="16"/>
              </w:rPr>
              <w:t>CR</w:t>
            </w:r>
          </w:p>
        </w:tc>
        <w:tc>
          <w:tcPr>
            <w:tcW w:w="331"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59"/>
      <w:tr w:rsidR="00122A25" w:rsidRPr="00016B51" w14:paraId="72CF52C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r w:rsidRPr="00016B51">
              <w:rPr>
                <w:sz w:val="16"/>
                <w:szCs w:val="16"/>
              </w:rPr>
              <w:t>Initital draft, call for contributions</w:t>
            </w:r>
            <w:r w:rsidR="008E30A6" w:rsidRPr="00016B51">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Transfer of Iuant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Summary for</w:t>
            </w:r>
            <w:r w:rsidRPr="00016B51">
              <w:rPr>
                <w:sz w:val="16"/>
                <w:szCs w:val="16"/>
              </w:rPr>
              <w:t>:eNB(s)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lastRenderedPageBreak/>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t>Convida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5C86DFD9"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w:t>
            </w:r>
            <w:r w:rsidR="003917AB">
              <w:rPr>
                <w:sz w:val="16"/>
                <w:szCs w:val="16"/>
              </w:rPr>
              <w:t xml:space="preserve"> </w:t>
            </w:r>
            <w:r w:rsidRPr="00016B51">
              <w:rPr>
                <w:sz w:val="16"/>
                <w:szCs w:val="16"/>
              </w:rPr>
              <w:t>and 3</w:t>
            </w:r>
            <w:r w:rsidR="003917AB">
              <w:rPr>
                <w:sz w:val="16"/>
                <w:szCs w:val="16"/>
              </w:rPr>
              <w:t xml:space="preserve"> </w:t>
            </w:r>
            <w:r w:rsidRPr="00016B51">
              <w:rPr>
                <w:sz w:val="16"/>
                <w:szCs w:val="16"/>
              </w:rPr>
              <w:t>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eNS</w:t>
            </w:r>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Nudm and Nudr</w:t>
            </w:r>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Summary for eNA</w:t>
            </w:r>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Summary for Vertical_LAN</w:t>
            </w:r>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Support for NavIC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Huawei, HiSilicon</w:t>
            </w:r>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5G V2X with NR sidelink</w:t>
            </w:r>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Huawei, HiSilicon</w:t>
            </w:r>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Huawei, HiSilicon</w:t>
            </w:r>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Huawei, HiSilicon</w:t>
            </w:r>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t>Futurewei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t>Mediatek</w:t>
            </w:r>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(ePWS)</w:t>
            </w:r>
            <w:r w:rsidRPr="00016B51">
              <w:rPr>
                <w:sz w:val="16"/>
                <w:szCs w:val="16"/>
              </w:rPr>
              <w:tab/>
              <w:t>SyncTechno Inc. (Rapporteur)</w:t>
            </w:r>
          </w:p>
          <w:p w14:paraId="63A56D61" w14:textId="562969A7" w:rsidR="003D1597" w:rsidRPr="00016B51" w:rsidRDefault="003D1597" w:rsidP="003D1597">
            <w:pPr>
              <w:pStyle w:val="TAL"/>
              <w:rPr>
                <w:sz w:val="16"/>
                <w:szCs w:val="16"/>
              </w:rPr>
            </w:pPr>
            <w:r w:rsidRPr="00016B51">
              <w:rPr>
                <w:sz w:val="16"/>
                <w:szCs w:val="16"/>
              </w:rPr>
              <w:lastRenderedPageBreak/>
              <w:t>SP-200344</w:t>
            </w:r>
            <w:r w:rsidRPr="00016B51">
              <w:rPr>
                <w:sz w:val="16"/>
                <w:szCs w:val="16"/>
              </w:rPr>
              <w:tab/>
              <w:t>Summary for Maritime Communication Services over 3GPP System (MARCOM)</w:t>
            </w:r>
            <w:r w:rsidRPr="00016B51">
              <w:rPr>
                <w:sz w:val="16"/>
                <w:szCs w:val="16"/>
              </w:rPr>
              <w:tab/>
              <w:t>SyncTechno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Summary for ANTeM</w:t>
            </w:r>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lastRenderedPageBreak/>
              <w:t>0.5.0</w:t>
            </w:r>
          </w:p>
        </w:tc>
      </w:tr>
      <w:tr w:rsidR="00EB651F" w:rsidRPr="00016B51" w14:paraId="339910DA"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SP-190322 WI_summary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lastRenderedPageBreak/>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Work Item Summary for eNAPIs</w:t>
            </w:r>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Work Item Summary for Rel-16 eCAPIF</w:t>
            </w:r>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Huawei, HiSilicon</w:t>
            </w:r>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r w:rsidRPr="00016B51">
              <w:rPr>
                <w:sz w:val="16"/>
                <w:szCs w:val="16"/>
              </w:rPr>
              <w:t>Receiveed by e-mail but not submitted to TSG#89e:</w:t>
            </w:r>
          </w:p>
          <w:p w14:paraId="017749A0" w14:textId="77777777" w:rsidR="004F7C7B" w:rsidRPr="00016B51" w:rsidRDefault="008E1FC6" w:rsidP="008E1FC6">
            <w:pPr>
              <w:pStyle w:val="TAL"/>
              <w:rPr>
                <w:sz w:val="16"/>
                <w:szCs w:val="16"/>
              </w:rPr>
            </w:pPr>
            <w:r w:rsidRPr="00016B51">
              <w:rPr>
                <w:sz w:val="16"/>
                <w:szCs w:val="16"/>
              </w:rPr>
              <w:t>eNAPI</w:t>
            </w:r>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SP-200XYZ WI summary for eLSTR</w:t>
            </w:r>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t>Sepura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tr w:rsidR="007122A5" w:rsidRPr="00016B51" w14:paraId="7469D97D"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06EE96A1" w14:textId="66473B51" w:rsidR="007122A5" w:rsidRPr="00016B51" w:rsidRDefault="007122A5"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53FFC" w14:textId="77777777" w:rsidR="007122A5" w:rsidRPr="00016B51" w:rsidRDefault="007122A5"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46170" w14:textId="77777777" w:rsidR="007122A5" w:rsidRPr="00016B51" w:rsidRDefault="007122A5" w:rsidP="008D5B5D">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FD0D" w14:textId="77777777" w:rsidR="007122A5" w:rsidRPr="00016B51" w:rsidRDefault="007122A5"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A9CD6" w14:textId="77777777" w:rsidR="007122A5" w:rsidRPr="00016B51" w:rsidRDefault="007122A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91AA" w14:textId="77777777" w:rsidR="007122A5" w:rsidRPr="00016B51" w:rsidRDefault="007122A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9AC46" w14:textId="1A98A71F" w:rsidR="007122A5" w:rsidRDefault="007122A5" w:rsidP="00C5493C">
            <w:pPr>
              <w:pStyle w:val="TAL"/>
              <w:rPr>
                <w:sz w:val="16"/>
                <w:szCs w:val="16"/>
              </w:rPr>
            </w:pPr>
            <w:r>
              <w:rPr>
                <w:sz w:val="16"/>
                <w:szCs w:val="16"/>
              </w:rPr>
              <w:t>No more summary received since December, closing of the document</w:t>
            </w:r>
          </w:p>
          <w:p w14:paraId="5693EB04" w14:textId="4D648818" w:rsidR="0017085F" w:rsidRPr="00016B51" w:rsidRDefault="0017085F" w:rsidP="00C5493C">
            <w:pPr>
              <w:pStyle w:val="TAL"/>
              <w:rPr>
                <w:sz w:val="16"/>
                <w:szCs w:val="16"/>
              </w:rPr>
            </w:pPr>
            <w:r>
              <w:rPr>
                <w:sz w:val="16"/>
                <w:szCs w:val="16"/>
              </w:rPr>
              <w:t xml:space="preserve">Link added to all sections to provide the link to all corresponding CRs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E481" w14:textId="6EDDDA7C" w:rsidR="007122A5" w:rsidRPr="00016B51" w:rsidRDefault="007122A5" w:rsidP="008D5B5D">
            <w:pPr>
              <w:pStyle w:val="TAC"/>
              <w:rPr>
                <w:sz w:val="16"/>
                <w:szCs w:val="16"/>
              </w:rPr>
            </w:pPr>
            <w:r>
              <w:rPr>
                <w:sz w:val="16"/>
                <w:szCs w:val="16"/>
              </w:rPr>
              <w:t>2.0.0</w:t>
            </w:r>
          </w:p>
        </w:tc>
      </w:tr>
      <w:tr w:rsidR="006461AA" w:rsidRPr="00016B51" w14:paraId="1FA73B68"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5E24E94E" w14:textId="101C1BE5" w:rsidR="006461AA" w:rsidRDefault="006461AA"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2EE0" w14:textId="3CFDFFBF" w:rsidR="006461AA" w:rsidRPr="00016B51" w:rsidRDefault="006461AA" w:rsidP="008D5B5D">
            <w:pPr>
              <w:pStyle w:val="TAC"/>
              <w:rPr>
                <w:sz w:val="16"/>
                <w:szCs w:val="16"/>
              </w:rPr>
            </w:pPr>
            <w:r>
              <w:rPr>
                <w:sz w:val="16"/>
                <w:szCs w:val="16"/>
              </w:rPr>
              <w:t>SA#92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E238A" w14:textId="3F78966B" w:rsidR="006461AA" w:rsidRPr="00016B51" w:rsidRDefault="006461AA" w:rsidP="008D5B5D">
            <w:pPr>
              <w:pStyle w:val="TAC"/>
              <w:rPr>
                <w:sz w:val="16"/>
                <w:szCs w:val="16"/>
              </w:rPr>
            </w:pPr>
            <w:r w:rsidRPr="006461AA">
              <w:rPr>
                <w:sz w:val="16"/>
                <w:szCs w:val="16"/>
              </w:rPr>
              <w:t>SP-210496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5628A5" w14:textId="77777777" w:rsidR="006461AA" w:rsidRPr="00016B51" w:rsidRDefault="006461AA"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20EAB" w14:textId="77777777" w:rsidR="006461AA" w:rsidRPr="00016B51" w:rsidRDefault="006461A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8FF6" w14:textId="77777777" w:rsidR="006461AA" w:rsidRPr="00016B51" w:rsidRDefault="006461A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4A209" w14:textId="775E6747" w:rsidR="006461AA" w:rsidRDefault="006461AA" w:rsidP="00C5493C">
            <w:pPr>
              <w:pStyle w:val="TAL"/>
              <w:rPr>
                <w:sz w:val="16"/>
                <w:szCs w:val="16"/>
              </w:rPr>
            </w:pPr>
            <w:r>
              <w:rPr>
                <w:sz w:val="16"/>
                <w:szCs w:val="16"/>
              </w:rPr>
              <w:t>Raised to v.16.0.0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3306" w14:textId="3B099257" w:rsidR="006461AA" w:rsidRDefault="006461AA" w:rsidP="008D5B5D">
            <w:pPr>
              <w:pStyle w:val="TAC"/>
              <w:rPr>
                <w:sz w:val="16"/>
                <w:szCs w:val="16"/>
              </w:rPr>
            </w:pPr>
            <w:r>
              <w:rPr>
                <w:sz w:val="16"/>
                <w:szCs w:val="16"/>
              </w:rPr>
              <w:t>16.0.0</w:t>
            </w:r>
          </w:p>
        </w:tc>
      </w:tr>
      <w:tr w:rsidR="00CF3D98" w:rsidRPr="00016B51" w14:paraId="66D8B38C"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3B148EEF" w14:textId="0950D488" w:rsidR="00CF3D98" w:rsidRDefault="00CF3D98" w:rsidP="008D5B5D">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3294" w14:textId="3586C6A6" w:rsidR="00CF3D98" w:rsidRDefault="00CF3D98"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D23BE" w14:textId="7FEA69ED" w:rsidR="00CF3D98" w:rsidRPr="006461AA" w:rsidRDefault="00CF3D98" w:rsidP="008D5B5D">
            <w:pPr>
              <w:pStyle w:val="TAC"/>
              <w:rPr>
                <w:sz w:val="16"/>
                <w:szCs w:val="16"/>
              </w:rPr>
            </w:pPr>
            <w:r>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110E9" w14:textId="77777777" w:rsidR="00CF3D98" w:rsidRPr="00016B51" w:rsidRDefault="00CF3D98" w:rsidP="008D5B5D">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268CD" w14:textId="77777777" w:rsidR="00CF3D98" w:rsidRPr="00016B51" w:rsidRDefault="00CF3D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561D" w14:textId="77777777" w:rsidR="00CF3D98" w:rsidRPr="00016B51" w:rsidRDefault="00CF3D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387FB" w14:textId="1C77A004" w:rsidR="00CF3D98" w:rsidRDefault="00CF3D98" w:rsidP="00C5493C">
            <w:pPr>
              <w:pStyle w:val="TAL"/>
              <w:rPr>
                <w:sz w:val="16"/>
                <w:szCs w:val="16"/>
              </w:rPr>
            </w:pPr>
            <w:r>
              <w:rPr>
                <w:sz w:val="16"/>
                <w:szCs w:val="16"/>
              </w:rPr>
              <w:t>Add "3GPP" before "TR 21.916" in the very first line of this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45BF5" w14:textId="3B7B847D" w:rsidR="00CF3D98" w:rsidRDefault="00CF3D98" w:rsidP="008D5B5D">
            <w:pPr>
              <w:pStyle w:val="TAC"/>
              <w:rPr>
                <w:sz w:val="16"/>
                <w:szCs w:val="16"/>
              </w:rPr>
            </w:pPr>
            <w:r>
              <w:rPr>
                <w:sz w:val="16"/>
                <w:szCs w:val="16"/>
              </w:rPr>
              <w:t>16.0.1</w:t>
            </w:r>
          </w:p>
        </w:tc>
      </w:tr>
      <w:tr w:rsidR="00CC0296" w:rsidRPr="00016B51" w14:paraId="7292AF5F"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3DBE1F5" w14:textId="7CE45BA5" w:rsidR="00CC0296" w:rsidRDefault="00CC0296" w:rsidP="008D5B5D">
            <w:pPr>
              <w:pStyle w:val="TAC"/>
              <w:rPr>
                <w:sz w:val="16"/>
                <w:szCs w:val="16"/>
              </w:rPr>
            </w:pPr>
            <w:r>
              <w:rPr>
                <w:sz w:val="16"/>
                <w:szCs w:val="16"/>
              </w:rPr>
              <w:t>2022-01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6539" w14:textId="097D9126" w:rsidR="00CC0296" w:rsidRDefault="00CC0296" w:rsidP="008D5B5D">
            <w:pPr>
              <w:pStyle w:val="TAC"/>
              <w:rPr>
                <w:sz w:val="16"/>
                <w:szCs w:val="16"/>
              </w:rPr>
            </w:pPr>
            <w:r>
              <w:rPr>
                <w:sz w:val="16"/>
                <w:szCs w:val="16"/>
              </w:rPr>
              <w:t>SA#94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000CA" w14:textId="1D0384D3" w:rsidR="00CC0296" w:rsidRDefault="00CC0296" w:rsidP="008D5B5D">
            <w:pPr>
              <w:pStyle w:val="TAC"/>
              <w:rPr>
                <w:sz w:val="16"/>
                <w:szCs w:val="16"/>
              </w:rPr>
            </w:pPr>
            <w:r w:rsidRPr="00CC0296">
              <w:rPr>
                <w:sz w:val="16"/>
                <w:szCs w:val="16"/>
              </w:rPr>
              <w:t>SP-211558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BB315B" w14:textId="3D359D20" w:rsidR="00CC0296" w:rsidRPr="00016B51" w:rsidRDefault="00CC0296" w:rsidP="008D5B5D">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14028" w14:textId="7B217AE1" w:rsidR="00CC0296" w:rsidRPr="00016B51" w:rsidRDefault="00CC0296" w:rsidP="008D5B5D">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71F09" w14:textId="005BD5A3" w:rsidR="00CC0296" w:rsidRPr="00016B51" w:rsidRDefault="00CC0296" w:rsidP="00B3235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E9AAD" w14:textId="659F3F86" w:rsidR="00CC0296" w:rsidRDefault="00CC0296" w:rsidP="00C5493C">
            <w:pPr>
              <w:pStyle w:val="TAL"/>
              <w:rPr>
                <w:sz w:val="16"/>
                <w:szCs w:val="16"/>
              </w:rPr>
            </w:pPr>
            <w:r w:rsidRPr="00CC0296">
              <w:rPr>
                <w:sz w:val="16"/>
                <w:szCs w:val="16"/>
              </w:rPr>
              <w:t>Summary for WI: Enhancement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0A2D0" w14:textId="462DDA1A" w:rsidR="00CC0296" w:rsidRDefault="00CC0296" w:rsidP="008D5B5D">
            <w:pPr>
              <w:pStyle w:val="TAC"/>
              <w:rPr>
                <w:sz w:val="16"/>
                <w:szCs w:val="16"/>
              </w:rPr>
            </w:pPr>
            <w:r>
              <w:rPr>
                <w:sz w:val="16"/>
                <w:szCs w:val="16"/>
              </w:rPr>
              <w:t>16.1.0</w:t>
            </w:r>
          </w:p>
        </w:tc>
      </w:tr>
      <w:tr w:rsidR="00E147BD" w:rsidRPr="00016B51" w14:paraId="3576D06D" w14:textId="77777777" w:rsidTr="00CC0296">
        <w:tc>
          <w:tcPr>
            <w:tcW w:w="800" w:type="dxa"/>
            <w:tcBorders>
              <w:top w:val="single" w:sz="6" w:space="0" w:color="auto"/>
              <w:left w:val="single" w:sz="6" w:space="0" w:color="auto"/>
              <w:bottom w:val="single" w:sz="6" w:space="0" w:color="auto"/>
              <w:right w:val="single" w:sz="6" w:space="0" w:color="auto"/>
            </w:tcBorders>
            <w:shd w:val="solid" w:color="FFFFFF" w:fill="auto"/>
          </w:tcPr>
          <w:p w14:paraId="6E2658B5" w14:textId="407BDEE0" w:rsidR="00E147BD" w:rsidRDefault="00E147BD" w:rsidP="008D5B5D">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60E97" w14:textId="6FCE845B" w:rsidR="00E147BD" w:rsidRDefault="00E147BD" w:rsidP="008D5B5D">
            <w:pPr>
              <w:pStyle w:val="TAC"/>
              <w:rPr>
                <w:sz w:val="16"/>
                <w:szCs w:val="16"/>
              </w:rPr>
            </w:pPr>
            <w:r>
              <w:rPr>
                <w:sz w:val="16"/>
                <w:szCs w:val="16"/>
              </w:rPr>
              <w:t>SA#96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A93FD" w14:textId="65A41B2A" w:rsidR="00E147BD" w:rsidRPr="00CC0296" w:rsidRDefault="00E147BD" w:rsidP="008D5B5D">
            <w:pPr>
              <w:pStyle w:val="TAC"/>
              <w:rPr>
                <w:sz w:val="16"/>
                <w:szCs w:val="16"/>
              </w:rPr>
            </w:pPr>
            <w:r w:rsidRPr="00E147BD">
              <w:rPr>
                <w:sz w:val="16"/>
                <w:szCs w:val="16"/>
              </w:rPr>
              <w:t>SP-220482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DC48A6" w14:textId="6A58497C" w:rsidR="00E147BD" w:rsidRDefault="00E147BD" w:rsidP="008D5B5D">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DBC5D3" w14:textId="77777777" w:rsidR="00E147BD" w:rsidRDefault="00E147BD"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0E800" w14:textId="7310E7CC" w:rsidR="00E147BD" w:rsidRDefault="00E147BD" w:rsidP="00B3235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241" w14:textId="560F9598" w:rsidR="00E147BD" w:rsidRPr="00CC0296" w:rsidRDefault="00E147BD" w:rsidP="00C5493C">
            <w:pPr>
              <w:pStyle w:val="TAL"/>
              <w:rPr>
                <w:sz w:val="16"/>
                <w:szCs w:val="16"/>
              </w:rPr>
            </w:pPr>
            <w:r w:rsidRPr="00E147BD">
              <w:rPr>
                <w:sz w:val="16"/>
                <w:szCs w:val="16"/>
              </w:rPr>
              <w:t>Removal of RDSSI from the Rel-16 Summary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621AE" w14:textId="4F205465" w:rsidR="00E147BD" w:rsidRDefault="00E147BD" w:rsidP="008D5B5D">
            <w:pPr>
              <w:pStyle w:val="TAC"/>
              <w:rPr>
                <w:sz w:val="16"/>
                <w:szCs w:val="16"/>
              </w:rPr>
            </w:pPr>
            <w:r>
              <w:rPr>
                <w:sz w:val="16"/>
                <w:szCs w:val="16"/>
              </w:rPr>
              <w:t>16.2.0</w:t>
            </w:r>
          </w:p>
        </w:tc>
      </w:tr>
      <w:bookmarkEnd w:id="1717"/>
      <w:bookmarkEnd w:id="1718"/>
      <w:bookmarkEnd w:id="1719"/>
    </w:tbl>
    <w:p w14:paraId="257429A9" w14:textId="77777777" w:rsidR="001424A2" w:rsidRPr="00016B51" w:rsidRDefault="001424A2" w:rsidP="003B64C6"/>
    <w:sectPr w:rsidR="001424A2" w:rsidRPr="00016B51" w:rsidSect="00C472C5">
      <w:headerReference w:type="default" r:id="rId209"/>
      <w:footerReference w:type="default" r:id="rId2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6F344" w14:textId="77777777" w:rsidR="004A12E7" w:rsidRDefault="004A12E7">
      <w:r>
        <w:separator/>
      </w:r>
    </w:p>
  </w:endnote>
  <w:endnote w:type="continuationSeparator" w:id="0">
    <w:p w14:paraId="04B08D6D" w14:textId="77777777" w:rsidR="004A12E7" w:rsidRDefault="004A12E7">
      <w:r>
        <w:continuationSeparator/>
      </w:r>
    </w:p>
  </w:endnote>
  <w:endnote w:type="continuationNotice" w:id="1">
    <w:p w14:paraId="7C7BD226" w14:textId="77777777" w:rsidR="004A12E7" w:rsidRDefault="004A12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99DB9" w14:textId="77777777" w:rsidR="004A12E7" w:rsidRDefault="004A12E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A12E7" w:rsidRDefault="004A12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731E5" w14:textId="77777777" w:rsidR="004A12E7" w:rsidRDefault="004A12E7">
      <w:r>
        <w:separator/>
      </w:r>
    </w:p>
  </w:footnote>
  <w:footnote w:type="continuationSeparator" w:id="0">
    <w:p w14:paraId="70B96107" w14:textId="77777777" w:rsidR="004A12E7" w:rsidRDefault="004A12E7">
      <w:r>
        <w:continuationSeparator/>
      </w:r>
    </w:p>
  </w:footnote>
  <w:footnote w:type="continuationNotice" w:id="1">
    <w:p w14:paraId="42D40F18" w14:textId="77777777" w:rsidR="004A12E7" w:rsidRDefault="004A12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1701B" w14:textId="1E94D91A" w:rsidR="004A12E7" w:rsidRDefault="004A12E7">
    <w:pPr>
      <w:pStyle w:val="Header"/>
      <w:framePr w:wrap="auto" w:vAnchor="text" w:hAnchor="margin" w:xAlign="right" w:y="1"/>
      <w:widowControl/>
    </w:pPr>
    <w:r>
      <w:fldChar w:fldCharType="begin"/>
    </w:r>
    <w:r>
      <w:instrText xml:space="preserve"> STYLEREF ZA </w:instrText>
    </w:r>
    <w:r>
      <w:fldChar w:fldCharType="separate"/>
    </w:r>
    <w:r w:rsidR="0096586E">
      <w:t>3GPP TR 21.916 V16.2.0 (2022-06)</w:t>
    </w:r>
    <w:r>
      <w:fldChar w:fldCharType="end"/>
    </w:r>
  </w:p>
  <w:p w14:paraId="16E6847E" w14:textId="77777777" w:rsidR="004A12E7" w:rsidRDefault="004A12E7">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35CF1D6A" w:rsidR="004A12E7" w:rsidRDefault="004A12E7">
    <w:pPr>
      <w:pStyle w:val="Header"/>
      <w:framePr w:wrap="auto" w:vAnchor="text" w:hAnchor="margin" w:y="1"/>
      <w:widowControl/>
    </w:pPr>
    <w:r>
      <w:fldChar w:fldCharType="begin"/>
    </w:r>
    <w:r>
      <w:instrText xml:space="preserve"> STYLEREF ZGSM </w:instrText>
    </w:r>
    <w:r>
      <w:fldChar w:fldCharType="separate"/>
    </w:r>
    <w:r w:rsidR="0096586E">
      <w:t>Release 16</w:t>
    </w:r>
    <w:r>
      <w:fldChar w:fldCharType="end"/>
    </w:r>
  </w:p>
  <w:p w14:paraId="4D38E13F" w14:textId="77777777" w:rsidR="004A12E7" w:rsidRDefault="004A12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24B65D0D" w:rsidR="004A12E7" w:rsidRDefault="004A12E7">
    <w:pPr>
      <w:pStyle w:val="Header"/>
      <w:framePr w:wrap="auto" w:vAnchor="text" w:hAnchor="margin" w:xAlign="right" w:y="1"/>
      <w:widowControl/>
    </w:pPr>
    <w:r>
      <w:fldChar w:fldCharType="begin"/>
    </w:r>
    <w:r>
      <w:instrText xml:space="preserve"> STYLEREF ZA </w:instrText>
    </w:r>
    <w:r>
      <w:fldChar w:fldCharType="separate"/>
    </w:r>
    <w:r w:rsidR="0096586E">
      <w:t>3GPP TR 21.916 V16.2.0 (2022-06)</w:t>
    </w:r>
    <w:r>
      <w:fldChar w:fldCharType="end"/>
    </w:r>
  </w:p>
  <w:p w14:paraId="2702FEA3" w14:textId="77777777" w:rsidR="004A12E7" w:rsidRDefault="004A12E7">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A046E18" w:rsidR="004A12E7" w:rsidRDefault="004A12E7">
    <w:pPr>
      <w:pStyle w:val="Header"/>
      <w:framePr w:wrap="auto" w:vAnchor="text" w:hAnchor="margin" w:y="1"/>
      <w:widowControl/>
    </w:pPr>
    <w:r>
      <w:fldChar w:fldCharType="begin"/>
    </w:r>
    <w:r>
      <w:instrText xml:space="preserve"> STYLEREF ZGSM </w:instrText>
    </w:r>
    <w:r>
      <w:fldChar w:fldCharType="separate"/>
    </w:r>
    <w:r w:rsidR="0096586E">
      <w:t>Release 16</w:t>
    </w:r>
    <w:r>
      <w:fldChar w:fldCharType="end"/>
    </w:r>
  </w:p>
  <w:p w14:paraId="549F3653" w14:textId="77777777" w:rsidR="004A12E7" w:rsidRDefault="004A12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C22908"/>
    <w:multiLevelType w:val="hybridMultilevel"/>
    <w:tmpl w:val="46DE1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6FB11F5"/>
    <w:multiLevelType w:val="hybridMultilevel"/>
    <w:tmpl w:val="9A1A5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D4F3DA4"/>
    <w:multiLevelType w:val="hybridMultilevel"/>
    <w:tmpl w:val="AEBCD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6A0CE6"/>
    <w:multiLevelType w:val="hybridMultilevel"/>
    <w:tmpl w:val="ECDAF21A"/>
    <w:lvl w:ilvl="0" w:tplc="08090001">
      <w:start w:val="1"/>
      <w:numFmt w:val="bullet"/>
      <w:lvlText w:val=""/>
      <w:lvlJc w:val="left"/>
      <w:pPr>
        <w:ind w:left="767" w:hanging="360"/>
      </w:pPr>
      <w:rPr>
        <w:rFonts w:ascii="Symbol" w:hAnsi="Symbol" w:hint="default"/>
      </w:rPr>
    </w:lvl>
    <w:lvl w:ilvl="1" w:tplc="08090003">
      <w:start w:val="1"/>
      <w:numFmt w:val="bullet"/>
      <w:lvlText w:val="o"/>
      <w:lvlJc w:val="left"/>
      <w:pPr>
        <w:ind w:left="1487" w:hanging="360"/>
      </w:pPr>
      <w:rPr>
        <w:rFonts w:ascii="Courier New" w:hAnsi="Courier New" w:cs="Courier New" w:hint="default"/>
      </w:rPr>
    </w:lvl>
    <w:lvl w:ilvl="2" w:tplc="08090005">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3" w15:restartNumberingAfterBreak="0">
    <w:nsid w:val="47641C9E"/>
    <w:multiLevelType w:val="hybridMultilevel"/>
    <w:tmpl w:val="33243B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3591D1C"/>
    <w:multiLevelType w:val="hybridMultilevel"/>
    <w:tmpl w:val="0A34C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3031AA1"/>
    <w:multiLevelType w:val="hybridMultilevel"/>
    <w:tmpl w:val="8DB03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5" w15:restartNumberingAfterBreak="0">
    <w:nsid w:val="7E362753"/>
    <w:multiLevelType w:val="hybridMultilevel"/>
    <w:tmpl w:val="B900C940"/>
    <w:lvl w:ilvl="0" w:tplc="04090001">
      <w:start w:val="1"/>
      <w:numFmt w:val="bullet"/>
      <w:lvlText w:val=""/>
      <w:lvlJc w:val="left"/>
      <w:pPr>
        <w:ind w:left="769" w:hanging="360"/>
      </w:pPr>
      <w:rPr>
        <w:rFonts w:ascii="Symbol" w:hAnsi="Symbol" w:hint="default"/>
      </w:rPr>
    </w:lvl>
    <w:lvl w:ilvl="1" w:tplc="04090003">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num w:numId="1">
    <w:abstractNumId w:val="4"/>
  </w:num>
  <w:num w:numId="2">
    <w:abstractNumId w:val="7"/>
  </w:num>
  <w:num w:numId="3">
    <w:abstractNumId w:val="9"/>
  </w:num>
  <w:num w:numId="4">
    <w:abstractNumId w:val="15"/>
  </w:num>
  <w:num w:numId="5">
    <w:abstractNumId w:val="24"/>
  </w:num>
  <w:num w:numId="6">
    <w:abstractNumId w:val="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7"/>
  </w:num>
  <w:num w:numId="10">
    <w:abstractNumId w:val="14"/>
  </w:num>
  <w:num w:numId="11">
    <w:abstractNumId w:val="11"/>
  </w:num>
  <w:num w:numId="12">
    <w:abstractNumId w:val="20"/>
  </w:num>
  <w:num w:numId="13">
    <w:abstractNumId w:val="8"/>
  </w:num>
  <w:num w:numId="14">
    <w:abstractNumId w:val="21"/>
  </w:num>
  <w:num w:numId="15">
    <w:abstractNumId w:val="23"/>
  </w:num>
  <w:num w:numId="16">
    <w:abstractNumId w:val="19"/>
  </w:num>
  <w:num w:numId="17">
    <w:abstractNumId w:val="16"/>
  </w:num>
  <w:num w:numId="18">
    <w:abstractNumId w:val="0"/>
  </w:num>
  <w:num w:numId="19">
    <w:abstractNumId w:val="10"/>
  </w:num>
  <w:num w:numId="20">
    <w:abstractNumId w:val="22"/>
  </w:num>
  <w:num w:numId="21">
    <w:abstractNumId w:val="25"/>
  </w:num>
  <w:num w:numId="22">
    <w:abstractNumId w:val="13"/>
  </w:num>
  <w:num w:numId="23">
    <w:abstractNumId w:val="3"/>
  </w:num>
  <w:num w:numId="24">
    <w:abstractNumId w:val="5"/>
  </w:num>
  <w:num w:numId="25">
    <w:abstractNumId w:val="12"/>
  </w:num>
  <w:num w:numId="26">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553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6C7"/>
    <w:rsid w:val="00031C1D"/>
    <w:rsid w:val="00033319"/>
    <w:rsid w:val="00034856"/>
    <w:rsid w:val="00034B41"/>
    <w:rsid w:val="00035326"/>
    <w:rsid w:val="00035800"/>
    <w:rsid w:val="000364E8"/>
    <w:rsid w:val="00040DBB"/>
    <w:rsid w:val="00042D4A"/>
    <w:rsid w:val="00042DFF"/>
    <w:rsid w:val="000448D9"/>
    <w:rsid w:val="00045547"/>
    <w:rsid w:val="000463D4"/>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182"/>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200B"/>
    <w:rsid w:val="000A34FE"/>
    <w:rsid w:val="000A361E"/>
    <w:rsid w:val="000A632B"/>
    <w:rsid w:val="000A76F4"/>
    <w:rsid w:val="000B2A21"/>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5505"/>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52C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085F"/>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13C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0CB"/>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87AEB"/>
    <w:rsid w:val="00291A7D"/>
    <w:rsid w:val="00295183"/>
    <w:rsid w:val="002958C1"/>
    <w:rsid w:val="002A08AD"/>
    <w:rsid w:val="002A112C"/>
    <w:rsid w:val="002A33FB"/>
    <w:rsid w:val="002A3EB5"/>
    <w:rsid w:val="002A456D"/>
    <w:rsid w:val="002A7026"/>
    <w:rsid w:val="002A7116"/>
    <w:rsid w:val="002A7367"/>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E6E2B"/>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62B0"/>
    <w:rsid w:val="003363AF"/>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17AB"/>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124D"/>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1C7D"/>
    <w:rsid w:val="00472F65"/>
    <w:rsid w:val="00475913"/>
    <w:rsid w:val="00477B76"/>
    <w:rsid w:val="004821D0"/>
    <w:rsid w:val="00486BAF"/>
    <w:rsid w:val="00490100"/>
    <w:rsid w:val="004913D3"/>
    <w:rsid w:val="0049505D"/>
    <w:rsid w:val="004955AC"/>
    <w:rsid w:val="004972BD"/>
    <w:rsid w:val="004A01D2"/>
    <w:rsid w:val="004A12E7"/>
    <w:rsid w:val="004A17C7"/>
    <w:rsid w:val="004A2865"/>
    <w:rsid w:val="004A2F58"/>
    <w:rsid w:val="004A4BA1"/>
    <w:rsid w:val="004A4D67"/>
    <w:rsid w:val="004A592F"/>
    <w:rsid w:val="004B5BF0"/>
    <w:rsid w:val="004B62F6"/>
    <w:rsid w:val="004B6665"/>
    <w:rsid w:val="004C0BA9"/>
    <w:rsid w:val="004C3259"/>
    <w:rsid w:val="004C73B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54A4"/>
    <w:rsid w:val="0051787F"/>
    <w:rsid w:val="00517A6F"/>
    <w:rsid w:val="005225B7"/>
    <w:rsid w:val="00522DEB"/>
    <w:rsid w:val="00524DE0"/>
    <w:rsid w:val="005269CC"/>
    <w:rsid w:val="00530322"/>
    <w:rsid w:val="00532037"/>
    <w:rsid w:val="0053669A"/>
    <w:rsid w:val="0053676F"/>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96B3B"/>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2C3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AA"/>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A528B"/>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22A5"/>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4B6F"/>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147C"/>
    <w:rsid w:val="009038C6"/>
    <w:rsid w:val="0090599E"/>
    <w:rsid w:val="00905EE2"/>
    <w:rsid w:val="00910D6B"/>
    <w:rsid w:val="009115EC"/>
    <w:rsid w:val="00911B5D"/>
    <w:rsid w:val="00914F0A"/>
    <w:rsid w:val="009159C3"/>
    <w:rsid w:val="00921095"/>
    <w:rsid w:val="00925670"/>
    <w:rsid w:val="00926E4D"/>
    <w:rsid w:val="009305A4"/>
    <w:rsid w:val="0093100E"/>
    <w:rsid w:val="00931702"/>
    <w:rsid w:val="00933374"/>
    <w:rsid w:val="00933541"/>
    <w:rsid w:val="009338AF"/>
    <w:rsid w:val="00933AA3"/>
    <w:rsid w:val="00937780"/>
    <w:rsid w:val="009377E9"/>
    <w:rsid w:val="009411C8"/>
    <w:rsid w:val="009412CF"/>
    <w:rsid w:val="00945D6A"/>
    <w:rsid w:val="00945EAE"/>
    <w:rsid w:val="0094776F"/>
    <w:rsid w:val="0095079C"/>
    <w:rsid w:val="009516D1"/>
    <w:rsid w:val="00951FE8"/>
    <w:rsid w:val="0095436D"/>
    <w:rsid w:val="009615E1"/>
    <w:rsid w:val="0096308C"/>
    <w:rsid w:val="00963565"/>
    <w:rsid w:val="0096586E"/>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4B78"/>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0B4E"/>
    <w:rsid w:val="00CB425A"/>
    <w:rsid w:val="00CB514F"/>
    <w:rsid w:val="00CB5422"/>
    <w:rsid w:val="00CB5E1B"/>
    <w:rsid w:val="00CC017B"/>
    <w:rsid w:val="00CC0296"/>
    <w:rsid w:val="00CC04C1"/>
    <w:rsid w:val="00CC2570"/>
    <w:rsid w:val="00CC65EE"/>
    <w:rsid w:val="00CC6B3B"/>
    <w:rsid w:val="00CD1E4B"/>
    <w:rsid w:val="00CD5106"/>
    <w:rsid w:val="00CD6F72"/>
    <w:rsid w:val="00CE1C64"/>
    <w:rsid w:val="00CE260B"/>
    <w:rsid w:val="00CE2699"/>
    <w:rsid w:val="00CE3A74"/>
    <w:rsid w:val="00CE4288"/>
    <w:rsid w:val="00CF2166"/>
    <w:rsid w:val="00CF3D98"/>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2632F"/>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978"/>
    <w:rsid w:val="00D77DF0"/>
    <w:rsid w:val="00D8143B"/>
    <w:rsid w:val="00D8697E"/>
    <w:rsid w:val="00D9131C"/>
    <w:rsid w:val="00D92642"/>
    <w:rsid w:val="00D93BC5"/>
    <w:rsid w:val="00D945A3"/>
    <w:rsid w:val="00D94E84"/>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648"/>
    <w:rsid w:val="00DE4DE6"/>
    <w:rsid w:val="00DE6D9A"/>
    <w:rsid w:val="00DE78D4"/>
    <w:rsid w:val="00DF02A2"/>
    <w:rsid w:val="00DF197D"/>
    <w:rsid w:val="00DF1B8A"/>
    <w:rsid w:val="00DF24F9"/>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47BD"/>
    <w:rsid w:val="00E15492"/>
    <w:rsid w:val="00E16EC3"/>
    <w:rsid w:val="00E17DA5"/>
    <w:rsid w:val="00E2054C"/>
    <w:rsid w:val="00E23D57"/>
    <w:rsid w:val="00E23D6B"/>
    <w:rsid w:val="00E23F94"/>
    <w:rsid w:val="00E24F23"/>
    <w:rsid w:val="00E2646C"/>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1621"/>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185A"/>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B7962"/>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 w:type="paragraph" w:customStyle="1" w:styleId="maintext">
    <w:name w:val="main text"/>
    <w:basedOn w:val="Normal"/>
    <w:link w:val="maintextChar"/>
    <w:qFormat/>
    <w:rsid w:val="00CC0296"/>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link w:val="maintext"/>
    <w:rsid w:val="00CC0296"/>
    <w:rPr>
      <w:rFonts w:eastAsia="Malgun Gothic" w:cs="Batang"/>
      <w:lang w:eastAsia="ko-KR"/>
    </w:rPr>
  </w:style>
  <w:style w:type="table" w:styleId="ListTable6Colorful">
    <w:name w:val="List Table 6 Colorful"/>
    <w:basedOn w:val="TableNormal"/>
    <w:uiPriority w:val="51"/>
    <w:rsid w:val="00CC0296"/>
    <w:rPr>
      <w:rFonts w:asciiTheme="minorHAnsi" w:eastAsiaTheme="minorEastAsia" w:hAnsiTheme="minorHAnsi" w:cstheme="minorBidi"/>
      <w:color w:val="000000" w:themeColor="text1"/>
      <w:kern w:val="2"/>
      <w:szCs w:val="22"/>
      <w:lang w:val="en-US" w:eastAsia="ko-KR"/>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30081,830181" TargetMode="External"/><Relationship Id="rId21" Type="http://schemas.openxmlformats.org/officeDocument/2006/relationships/hyperlink" Target="https://portal.3gpp.org/ChangeRequests.aspx?q=1&amp;workitem=830098,790008,810036,820019,840026,840005,840060,840061" TargetMode="External"/><Relationship Id="rId42" Type="http://schemas.openxmlformats.org/officeDocument/2006/relationships/image" Target="media/image12.emf"/><Relationship Id="rId63" Type="http://schemas.openxmlformats.org/officeDocument/2006/relationships/hyperlink" Target="https://portal.3gpp.org/ChangeRequests.aspx?q=1&amp;workitem=760054,760005,790023,760004,830007,840009,840072,840073" TargetMode="External"/><Relationship Id="rId84" Type="http://schemas.openxmlformats.org/officeDocument/2006/relationships/hyperlink" Target="https://portal.3gpp.org/ChangeRequests.aspx?q=1&amp;workitem=840066" TargetMode="External"/><Relationship Id="rId138" Type="http://schemas.openxmlformats.org/officeDocument/2006/relationships/hyperlink" Target="https://portal.3gpp.org/ChangeRequests.aspx?q=1&amp;workitem=800087,800187,800287" TargetMode="External"/><Relationship Id="rId159" Type="http://schemas.openxmlformats.org/officeDocument/2006/relationships/image" Target="media/image52.emf"/><Relationship Id="rId170" Type="http://schemas.openxmlformats.org/officeDocument/2006/relationships/hyperlink" Target="https://portal.3gpp.org/ChangeRequests.aspx?q=1&amp;workitem=790054" TargetMode="External"/><Relationship Id="rId191" Type="http://schemas.openxmlformats.org/officeDocument/2006/relationships/hyperlink" Target="https://portal.3gpp.org/ChangeRequests.aspx?q=1&amp;workitem=810026" TargetMode="External"/><Relationship Id="rId205" Type="http://schemas.openxmlformats.org/officeDocument/2006/relationships/image" Target="media/image63.png"/><Relationship Id="rId107" Type="http://schemas.openxmlformats.org/officeDocument/2006/relationships/hyperlink" Target="https://portal.3gpp.org/ChangeRequests.aspx?q=1&amp;workitem=840054,800025,830027,840003,840055,840056,840057,830079,800097,830179" TargetMode="External"/><Relationship Id="rId11" Type="http://schemas.openxmlformats.org/officeDocument/2006/relationships/image" Target="media/image1.jpeg"/><Relationship Id="rId32" Type="http://schemas.openxmlformats.org/officeDocument/2006/relationships/hyperlink" Target="https://portal.3gpp.org/ChangeRequests.aspx?q=1&amp;workitem=840078,760043,820018,840011,840079,840080,840081,840082" TargetMode="Externa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1.emf"/><Relationship Id="rId74" Type="http://schemas.openxmlformats.org/officeDocument/2006/relationships/hyperlink" Target="https://portal.3gpp.org/ChangeRequests.aspx?q=1&amp;workitem=800053,760051,800020" TargetMode="External"/><Relationship Id="rId79" Type="http://schemas.openxmlformats.org/officeDocument/2006/relationships/hyperlink" Target="https://portal.3gpp.org/ChangeRequests.aspx?q=1&amp;workitem=800022" TargetMode="External"/><Relationship Id="rId102" Type="http://schemas.openxmlformats.org/officeDocument/2006/relationships/image" Target="media/image32.png"/><Relationship Id="rId123" Type="http://schemas.openxmlformats.org/officeDocument/2006/relationships/oleObject" Target="embeddings/Microsoft_Visio_2003-2010_Drawing14.vsd"/><Relationship Id="rId128" Type="http://schemas.openxmlformats.org/officeDocument/2006/relationships/image" Target="media/image41.emf"/><Relationship Id="rId144" Type="http://schemas.openxmlformats.org/officeDocument/2006/relationships/hyperlink" Target="https://portal.3gpp.org/ChangeRequests.aspx?q=1&amp;workitem=800082,800182,800282" TargetMode="External"/><Relationship Id="rId149" Type="http://schemas.openxmlformats.org/officeDocument/2006/relationships/hyperlink" Target="https://portal.3gpp.org/ChangeRequests.aspx?q=1&amp;workitem=860054,860254" TargetMode="External"/><Relationship Id="rId5" Type="http://schemas.openxmlformats.org/officeDocument/2006/relationships/numbering" Target="numbering.xml"/><Relationship Id="rId90" Type="http://schemas.openxmlformats.org/officeDocument/2006/relationships/hyperlink" Target="https://portal.3gpp.org/ChangeRequests.aspx?q=1&amp;workitem=820002,840001" TargetMode="External"/><Relationship Id="rId95" Type="http://schemas.openxmlformats.org/officeDocument/2006/relationships/hyperlink" Target="https://portal.3gpp.org/ChangeRequests.aspx?q=1&amp;workitem=810044,800004,810010,810045,810046" TargetMode="External"/><Relationship Id="rId160" Type="http://schemas.openxmlformats.org/officeDocument/2006/relationships/image" Target="media/image53.emf"/><Relationship Id="rId165" Type="http://schemas.openxmlformats.org/officeDocument/2006/relationships/hyperlink" Target="https://portal.3gpp.org/ChangeRequests.aspx?q=1&amp;workitem=820071" TargetMode="External"/><Relationship Id="rId181" Type="http://schemas.openxmlformats.org/officeDocument/2006/relationships/hyperlink" Target="https://portal.3gpp.org/ChangeRequests.aspx?q=1&amp;workitem=770020" TargetMode="External"/><Relationship Id="rId186" Type="http://schemas.openxmlformats.org/officeDocument/2006/relationships/hyperlink" Target="https://portal.3gpp.org/ChangeRequests.aspx?q=1&amp;workitem=870010" TargetMode="External"/><Relationship Id="rId211" Type="http://schemas.openxmlformats.org/officeDocument/2006/relationships/fontTable" Target="fontTable.xml"/><Relationship Id="rId22" Type="http://schemas.openxmlformats.org/officeDocument/2006/relationships/image" Target="media/image6.png"/><Relationship Id="rId27" Type="http://schemas.openxmlformats.org/officeDocument/2006/relationships/hyperlink" Target="https://portal.3gpp.org/ChangeRequests.aspx?q=1&amp;workitem=750004,800007,830042,800028,820017,810038,840027,830010,830035,830036,830037,820027" TargetMode="External"/><Relationship Id="rId43" Type="http://schemas.openxmlformats.org/officeDocument/2006/relationships/image" Target="media/image13.emf"/><Relationship Id="rId48" Type="http://schemas.openxmlformats.org/officeDocument/2006/relationships/hyperlink" Target="https://portal.3gpp.org/ChangeRequests.aspx?q=1&amp;workitem=850048,820027,850019,850006,850049,850050" TargetMode="External"/><Relationship Id="rId64" Type="http://schemas.openxmlformats.org/officeDocument/2006/relationships/image" Target="media/image24.emf"/><Relationship Id="rId69" Type="http://schemas.openxmlformats.org/officeDocument/2006/relationships/hyperlink" Target="https://portal.3gpp.org/ChangeRequests.aspx?q=1&amp;workitem=840192,840292" TargetMode="External"/><Relationship Id="rId113" Type="http://schemas.openxmlformats.org/officeDocument/2006/relationships/hyperlink" Target="https://portal.3gpp.org/ChangeRequests.aspx?q=1&amp;workitem=760003,740002,760046,800035,760071,810008,830012,830062,830063,830064,830065" TargetMode="External"/><Relationship Id="rId118" Type="http://schemas.openxmlformats.org/officeDocument/2006/relationships/image" Target="media/image38.emf"/><Relationship Id="rId134" Type="http://schemas.openxmlformats.org/officeDocument/2006/relationships/oleObject" Target="embeddings/Microsoft_Visio_2003-2010_Drawing18.vsd"/><Relationship Id="rId139" Type="http://schemas.openxmlformats.org/officeDocument/2006/relationships/hyperlink" Target="https://portal.3gpp.org/ChangeRequests.aspx?q=1&amp;workitem=800074" TargetMode="External"/><Relationship Id="rId80" Type="http://schemas.openxmlformats.org/officeDocument/2006/relationships/image" Target="media/image27.png"/><Relationship Id="rId85" Type="http://schemas.openxmlformats.org/officeDocument/2006/relationships/hyperlink" Target="https://portal.3gpp.org/ChangeRequests.aspx?q=1&amp;workitem=820001" TargetMode="External"/><Relationship Id="rId150" Type="http://schemas.openxmlformats.org/officeDocument/2006/relationships/image" Target="media/image44.emf"/><Relationship Id="rId155" Type="http://schemas.openxmlformats.org/officeDocument/2006/relationships/package" Target="embeddings/Microsoft_Visio_Drawing1.vsdx"/><Relationship Id="rId171" Type="http://schemas.openxmlformats.org/officeDocument/2006/relationships/hyperlink" Target="https://portal.3gpp.org/ChangeRequests.aspx?q=1&amp;workitem=820079" TargetMode="External"/><Relationship Id="rId176" Type="http://schemas.openxmlformats.org/officeDocument/2006/relationships/hyperlink" Target="https://portal.3gpp.org/ChangeRequests.aspx?q=1&amp;workitem=850072,850172,850272" TargetMode="External"/><Relationship Id="rId192" Type="http://schemas.openxmlformats.org/officeDocument/2006/relationships/hyperlink" Target="https://portal.3gpp.org/ChangeRequests.aspx?q=1&amp;workitem=850026" TargetMode="External"/><Relationship Id="rId197" Type="http://schemas.openxmlformats.org/officeDocument/2006/relationships/hyperlink" Target="https://forge.3gpp.org/rep/sa5/data-models" TargetMode="External"/><Relationship Id="rId206" Type="http://schemas.openxmlformats.org/officeDocument/2006/relationships/image" Target="media/image64.png"/><Relationship Id="rId201" Type="http://schemas.openxmlformats.org/officeDocument/2006/relationships/hyperlink" Target="https://portal.3gpp.org/ChangeRequests.aspx?q=1&amp;workitem=720056" TargetMode="Externa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8.png"/><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7.vsd"/><Relationship Id="rId103" Type="http://schemas.openxmlformats.org/officeDocument/2006/relationships/hyperlink" Target="https://portal.3gpp.org/ChangeRequests.aspx?q=1&amp;workitem=810051" TargetMode="External"/><Relationship Id="rId108" Type="http://schemas.openxmlformats.org/officeDocument/2006/relationships/image" Target="media/image35.emf"/><Relationship Id="rId124" Type="http://schemas.openxmlformats.org/officeDocument/2006/relationships/image" Target="media/image40.emf"/><Relationship Id="rId129" Type="http://schemas.openxmlformats.org/officeDocument/2006/relationships/oleObject" Target="embeddings/Microsoft_Visio_2003-2010_Drawing16.vsd"/><Relationship Id="rId54" Type="http://schemas.openxmlformats.org/officeDocument/2006/relationships/oleObject" Target="embeddings/Microsoft_Visio_2003-2010_Drawing5.vsd"/><Relationship Id="rId70" Type="http://schemas.openxmlformats.org/officeDocument/2006/relationships/hyperlink" Target="https://portal.3gpp.org/ChangeRequests.aspx?q=1&amp;workitem=800011,730007,800051" TargetMode="External"/><Relationship Id="rId75" Type="http://schemas.openxmlformats.org/officeDocument/2006/relationships/hyperlink" Target="https://portal.3gpp.org/ChangeRequests.aspx?q=1&amp;workitem=830051,800018,830014" TargetMode="External"/><Relationship Id="rId91" Type="http://schemas.openxmlformats.org/officeDocument/2006/relationships/hyperlink" Target="https://portal.3gpp.org/ChangeRequests.aspx?q=1&amp;workitem=800049,760006" TargetMode="External"/><Relationship Id="rId96" Type="http://schemas.openxmlformats.org/officeDocument/2006/relationships/hyperlink" Target="https://portal.3gpp.org/ChangeRequests.aspx?q=1&amp;workitem=830103" TargetMode="External"/><Relationship Id="rId140" Type="http://schemas.openxmlformats.org/officeDocument/2006/relationships/hyperlink" Target="https://portal.3gpp.org/ChangeRequests.aspx?q=1&amp;workitem=830095" TargetMode="External"/><Relationship Id="rId145" Type="http://schemas.openxmlformats.org/officeDocument/2006/relationships/hyperlink" Target="https://portal.3gpp.org/ChangeRequests.aspx?q=1&amp;workitem=830087,830187,830287" TargetMode="External"/><Relationship Id="rId161" Type="http://schemas.openxmlformats.org/officeDocument/2006/relationships/image" Target="media/image54.emf"/><Relationship Id="rId166" Type="http://schemas.openxmlformats.org/officeDocument/2006/relationships/hyperlink" Target="https://portal.3gpp.org/ChangeRequests.aspx?q=1&amp;workitem=830086,830186,830286" TargetMode="External"/><Relationship Id="rId182" Type="http://schemas.openxmlformats.org/officeDocument/2006/relationships/hyperlink" Target="https://portal.3gpp.org/ChangeRequests.aspx?q=1&amp;workitem=850003" TargetMode="External"/><Relationship Id="rId187" Type="http://schemas.openxmlformats.org/officeDocument/2006/relationships/hyperlink" Target="https://portal.3gpp.org/ChangeRequests.aspx?q=1&amp;workitem=810031,850055,850029"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theme" Target="theme/theme1.xml"/><Relationship Id="rId23" Type="http://schemas.openxmlformats.org/officeDocument/2006/relationships/image" Target="media/image7.png"/><Relationship Id="rId28" Type="http://schemas.openxmlformats.org/officeDocument/2006/relationships/hyperlink" Target="https://portal.3gpp.org/ChangeRequests.aspx?q=1&amp;workitem=830043,770038,820015,830013,830038,830039,830040,830041,800033,760040" TargetMode="External"/><Relationship Id="rId49" Type="http://schemas.openxmlformats.org/officeDocument/2006/relationships/image" Target="media/image17.emf"/><Relationship Id="rId114" Type="http://schemas.openxmlformats.org/officeDocument/2006/relationships/image" Target="media/image37.emf"/><Relationship Id="rId119" Type="http://schemas.openxmlformats.org/officeDocument/2006/relationships/package" Target="embeddings/Microsoft_Visio_Drawing.vsdx"/><Relationship Id="rId44" Type="http://schemas.openxmlformats.org/officeDocument/2006/relationships/hyperlink" Target="https://portal.3gpp.org/ChangeRequests.aspx?q=1&amp;workitem=830069,790022,830022" TargetMode="External"/><Relationship Id="rId60" Type="http://schemas.openxmlformats.org/officeDocument/2006/relationships/image" Target="media/image22.emf"/><Relationship Id="rId65" Type="http://schemas.openxmlformats.org/officeDocument/2006/relationships/oleObject" Target="embeddings/Microsoft_Visio_2003-2010_Drawing8.vsd"/><Relationship Id="rId81" Type="http://schemas.openxmlformats.org/officeDocument/2006/relationships/hyperlink" Target="https://portal.3gpp.org/ChangeRequests.aspx?q=1&amp;workitem=810003" TargetMode="External"/><Relationship Id="rId86" Type="http://schemas.openxmlformats.org/officeDocument/2006/relationships/hyperlink" Target="https://portal.3gpp.org/ChangeRequests.aspx?q=1&amp;workitem=810040" TargetMode="External"/><Relationship Id="rId130" Type="http://schemas.openxmlformats.org/officeDocument/2006/relationships/image" Target="media/image42.emf"/><Relationship Id="rId135" Type="http://schemas.openxmlformats.org/officeDocument/2006/relationships/hyperlink" Target="https://portal.3gpp.org/ChangeRequests.aspx?q=1&amp;workitem=830075,800094,830175,830275" TargetMode="External"/><Relationship Id="rId151" Type="http://schemas.openxmlformats.org/officeDocument/2006/relationships/image" Target="media/image45.emf"/><Relationship Id="rId156" Type="http://schemas.openxmlformats.org/officeDocument/2006/relationships/image" Target="media/image49.emf"/><Relationship Id="rId177" Type="http://schemas.openxmlformats.org/officeDocument/2006/relationships/hyperlink" Target="https://portal.3gpp.org/ChangeRequests.aspx?q=1&amp;workitem=800089,800189,800289" TargetMode="External"/><Relationship Id="rId198" Type="http://schemas.openxmlformats.org/officeDocument/2006/relationships/hyperlink" Target="https://portal.3gpp.org/ChangeRequests.aspx?q=1&amp;workitem=820032" TargetMode="External"/><Relationship Id="rId172" Type="http://schemas.openxmlformats.org/officeDocument/2006/relationships/hyperlink" Target="https://portal.3gpp.org/ChangeRequests.aspx?q=1&amp;workitem=800088,800188,800288" TargetMode="External"/><Relationship Id="rId193" Type="http://schemas.openxmlformats.org/officeDocument/2006/relationships/hyperlink" Target="https://portal.3gpp.org/ChangeRequests.aspx?q=1&amp;workitem=820036,850027" TargetMode="External"/><Relationship Id="rId202" Type="http://schemas.openxmlformats.org/officeDocument/2006/relationships/hyperlink" Target="https://portal.3gpp.org" TargetMode="External"/><Relationship Id="rId207" Type="http://schemas.openxmlformats.org/officeDocument/2006/relationships/header" Target="header1.xml"/><Relationship Id="rId13" Type="http://schemas.openxmlformats.org/officeDocument/2006/relationships/hyperlink" Target="https://portal.3gpp.org/ChangeRequests.aspx?q=1&amp;workitem=" TargetMode="External"/><Relationship Id="rId18" Type="http://schemas.openxmlformats.org/officeDocument/2006/relationships/oleObject" Target="embeddings/Microsoft_Visio_2003-2010_Drawing.vsd"/><Relationship Id="rId39" Type="http://schemas.openxmlformats.org/officeDocument/2006/relationships/hyperlink" Target="https://portal.3gpp.org/ChangeRequests.aspx?q=1&amp;workitem=830078,830178,830278" TargetMode="External"/><Relationship Id="rId109" Type="http://schemas.openxmlformats.org/officeDocument/2006/relationships/oleObject" Target="embeddings/Microsoft_Visio_2003-2010_Drawing11.vsd"/><Relationship Id="rId34" Type="http://schemas.openxmlformats.org/officeDocument/2006/relationships/hyperlink" Target="https://portal.3gpp.org/ChangeRequests.aspx?q=1&amp;workitem=840074,780025,810020,840010,840075,840076,840077" TargetMode="External"/><Relationship Id="rId50" Type="http://schemas.openxmlformats.org/officeDocument/2006/relationships/oleObject" Target="embeddings/Microsoft_Visio_2003-2010_Drawing3.vsd"/><Relationship Id="rId55" Type="http://schemas.openxmlformats.org/officeDocument/2006/relationships/hyperlink" Target="https://portal.3gpp.org/ChangeRequests.aspx?q=1&amp;workitem=760044,800031,830050,820014,829910,829911,829912,829914,830082,830182,860019" TargetMode="External"/><Relationship Id="rId76" Type="http://schemas.openxmlformats.org/officeDocument/2006/relationships/image" Target="media/image26.emf"/><Relationship Id="rId97" Type="http://schemas.openxmlformats.org/officeDocument/2006/relationships/hyperlink" Target="https://portal.3gpp.org/ChangeRequests.aspx?q=1&amp;workitem=850031" TargetMode="External"/><Relationship Id="rId104" Type="http://schemas.openxmlformats.org/officeDocument/2006/relationships/hyperlink" Target="https://portal.3gpp.org/ChangeRequests.aspx?q=1&amp;workitem=810031" TargetMode="External"/><Relationship Id="rId120" Type="http://schemas.openxmlformats.org/officeDocument/2006/relationships/hyperlink" Target="https://portal.3gpp.org/ChangeRequests.aspx?q=1&amp;workitem=820045,790007,820022,830001,830060,830061,780029" TargetMode="External"/><Relationship Id="rId125" Type="http://schemas.openxmlformats.org/officeDocument/2006/relationships/oleObject" Target="embeddings/Microsoft_Visio_2003-2010_Drawing15.vsd"/><Relationship Id="rId141" Type="http://schemas.openxmlformats.org/officeDocument/2006/relationships/hyperlink" Target="https://portal.3gpp.org/ChangeRequests.aspx?q=1&amp;workitem=830088,830188,830288" TargetMode="External"/><Relationship Id="rId146" Type="http://schemas.openxmlformats.org/officeDocument/2006/relationships/hyperlink" Target="https://portal.3gpp.org/ChangeRequests.aspx?q=1&amp;workitem=830089,830189" TargetMode="External"/><Relationship Id="rId167" Type="http://schemas.openxmlformats.org/officeDocument/2006/relationships/hyperlink" Target="https://portal.3gpp.org/ChangeRequests.aspx?q=1&amp;workitem=820072" TargetMode="External"/><Relationship Id="rId188" Type="http://schemas.openxmlformats.org/officeDocument/2006/relationships/hyperlink" Target="https://portal.3gpp.org/ChangeRequests.aspx?q=1&amp;workitem=860023" TargetMode="External"/><Relationship Id="rId7" Type="http://schemas.openxmlformats.org/officeDocument/2006/relationships/settings" Target="settings.xml"/><Relationship Id="rId71" Type="http://schemas.openxmlformats.org/officeDocument/2006/relationships/hyperlink" Target="https://portal.3gpp.org/ChangeRequests.aspx?q=1&amp;workitem=780003,730005,800052,810012,810053,810047,810048" TargetMode="External"/><Relationship Id="rId92" Type="http://schemas.openxmlformats.org/officeDocument/2006/relationships/hyperlink" Target="https://portal.3gpp.org/ChangeRequests.aspx?q=1&amp;workitem=830102,780028,810035,820016,830003,830044,830045,830046" TargetMode="External"/><Relationship Id="rId162" Type="http://schemas.openxmlformats.org/officeDocument/2006/relationships/image" Target="media/image55.emf"/><Relationship Id="rId183" Type="http://schemas.openxmlformats.org/officeDocument/2006/relationships/hyperlink" Target="https://portal.3gpp.org/ChangeRequests.aspx?q=1&amp;workitem=820042,820038" TargetMode="External"/><Relationship Id="rId2" Type="http://schemas.openxmlformats.org/officeDocument/2006/relationships/customXml" Target="../customXml/item2.xml"/><Relationship Id="rId29" Type="http://schemas.openxmlformats.org/officeDocument/2006/relationships/hyperlink" Target="https://portal.3gpp.org/ChangeRequests.aspx?q=1&amp;workitem=800084,800184,800284" TargetMode="External"/><Relationship Id="rId24" Type="http://schemas.openxmlformats.org/officeDocument/2006/relationships/hyperlink" Target="https://portal.3gpp.org/ChangeRequests.aspx?q=1&amp;workitem=830074,800095,830174,830274" TargetMode="External"/><Relationship Id="rId40" Type="http://schemas.openxmlformats.org/officeDocument/2006/relationships/hyperlink" Target="https://portal.3gpp.org/ChangeRequests.aspx?q=1&amp;workitem=790019" TargetMode="External"/><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hyperlink" Target="https://portal.3gpp.org/ChangeRequests.aspx?q=1&amp;workitem=840000" TargetMode="External"/><Relationship Id="rId110" Type="http://schemas.openxmlformats.org/officeDocument/2006/relationships/image" Target="media/image36.emf"/><Relationship Id="rId115" Type="http://schemas.openxmlformats.org/officeDocument/2006/relationships/oleObject" Target="embeddings/Microsoft_Visio_2003-2010_Drawing13.vsd"/><Relationship Id="rId131" Type="http://schemas.openxmlformats.org/officeDocument/2006/relationships/oleObject" Target="embeddings/Microsoft_Visio_2003-2010_Drawing17.vsd"/><Relationship Id="rId136" Type="http://schemas.openxmlformats.org/officeDocument/2006/relationships/hyperlink" Target="https://portal.3gpp.org/ChangeRequests.aspx?q=1&amp;workitem=820070,750047,820170,820270,830021" TargetMode="External"/><Relationship Id="rId157" Type="http://schemas.openxmlformats.org/officeDocument/2006/relationships/image" Target="media/image50.png"/><Relationship Id="rId178" Type="http://schemas.openxmlformats.org/officeDocument/2006/relationships/hyperlink" Target="https://portal.3gpp.org/ChangeRequests.aspx?q=1&amp;workitem=800086,800186,800286" TargetMode="External"/><Relationship Id="rId61" Type="http://schemas.openxmlformats.org/officeDocument/2006/relationships/image" Target="media/image23.emf"/><Relationship Id="rId82" Type="http://schemas.openxmlformats.org/officeDocument/2006/relationships/image" Target="media/image28.emf"/><Relationship Id="rId152" Type="http://schemas.openxmlformats.org/officeDocument/2006/relationships/image" Target="media/image46.png"/><Relationship Id="rId173" Type="http://schemas.openxmlformats.org/officeDocument/2006/relationships/hyperlink" Target="https://portal.3gpp.org/ChangeRequests.aspx?q=1&amp;workitem=800078,800178" TargetMode="External"/><Relationship Id="rId194" Type="http://schemas.openxmlformats.org/officeDocument/2006/relationships/hyperlink" Target="https://portal.3gpp.org/ChangeRequests.aspx?q=1&amp;workitem=760058" TargetMode="External"/><Relationship Id="rId199" Type="http://schemas.openxmlformats.org/officeDocument/2006/relationships/hyperlink" Target="https://portal.3gpp.org/ChangeRequests.aspx?q=1&amp;workitem=820031" TargetMode="External"/><Relationship Id="rId203" Type="http://schemas.openxmlformats.org/officeDocument/2006/relationships/image" Target="media/image61.png"/><Relationship Id="rId208"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hyperlink" Target="https://portal.3gpp.org/ChangeRequests.aspx?q=1&amp;workitem=840192,840292" TargetMode="External"/><Relationship Id="rId30" Type="http://schemas.openxmlformats.org/officeDocument/2006/relationships/hyperlink" Target="https://portal.3gpp.org/ChangeRequests.aspx?q=1&amp;workitem=800083,800183,800283" TargetMode="External"/><Relationship Id="rId35" Type="http://schemas.openxmlformats.org/officeDocument/2006/relationships/image" Target="media/image9.emf"/><Relationship Id="rId56" Type="http://schemas.openxmlformats.org/officeDocument/2006/relationships/image" Target="media/image20.emf"/><Relationship Id="rId77" Type="http://schemas.openxmlformats.org/officeDocument/2006/relationships/oleObject" Target="embeddings/Microsoft_Visio_2003-2010_Drawing10.vsd"/><Relationship Id="rId100" Type="http://schemas.openxmlformats.org/officeDocument/2006/relationships/image" Target="media/image30.png"/><Relationship Id="rId105" Type="http://schemas.openxmlformats.org/officeDocument/2006/relationships/image" Target="media/image33.wmf"/><Relationship Id="rId126" Type="http://schemas.openxmlformats.org/officeDocument/2006/relationships/hyperlink" Target="https://portal.3gpp.org/ChangeRequests.aspx?q=1&amp;workitem=840065,800055,830029,840007" TargetMode="External"/><Relationship Id="rId147" Type="http://schemas.openxmlformats.org/officeDocument/2006/relationships/hyperlink" Target="https://portal.3gpp.org/ChangeRequests.aspx?q=1&amp;workitem=840095,840195,840295" TargetMode="External"/><Relationship Id="rId168" Type="http://schemas.openxmlformats.org/officeDocument/2006/relationships/image" Target="media/image57.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hyperlink" Target="https://portal.3gpp.org/ChangeRequests.aspx?q=1&amp;workitem=800032" TargetMode="External"/><Relationship Id="rId93" Type="http://schemas.openxmlformats.org/officeDocument/2006/relationships/hyperlink" Target="https://portal.3gpp.org/ChangeRequests.aspx?q=1&amp;workitem=830077,800092,830073,830177,830277" TargetMode="External"/><Relationship Id="rId98" Type="http://schemas.openxmlformats.org/officeDocument/2006/relationships/image" Target="media/image29.emf"/><Relationship Id="rId121" Type="http://schemas.openxmlformats.org/officeDocument/2006/relationships/hyperlink" Target="https://portal.3gpp.org/ChangeRequests.aspx?q=1&amp;workitem=840062,830028,840006,840063,840064" TargetMode="External"/><Relationship Id="rId142" Type="http://schemas.openxmlformats.org/officeDocument/2006/relationships/hyperlink" Target="https://portal.3gpp.org/ChangeRequests.aspx?q=1&amp;workitem=840091,840191" TargetMode="External"/><Relationship Id="rId163" Type="http://schemas.openxmlformats.org/officeDocument/2006/relationships/image" Target="media/image56.png"/><Relationship Id="rId184" Type="http://schemas.openxmlformats.org/officeDocument/2006/relationships/hyperlink" Target="https://portal.3gpp.org/ChangeRequests.aspx?q=1&amp;workitem=840046" TargetMode="External"/><Relationship Id="rId189" Type="http://schemas.openxmlformats.org/officeDocument/2006/relationships/hyperlink" Target="https://portal.3gpp.org/ChangeRequests.aspx?q=1&amp;workitem=810023" TargetMode="External"/><Relationship Id="rId3" Type="http://schemas.openxmlformats.org/officeDocument/2006/relationships/customXml" Target="../customXml/item3.xml"/><Relationship Id="rId25" Type="http://schemas.openxmlformats.org/officeDocument/2006/relationships/hyperlink" Target="https://portal.3gpp.org/ChangeRequests.aspx?q=1&amp;workitem=830080,810060,800098,830180" TargetMode="External"/><Relationship Id="rId46" Type="http://schemas.openxmlformats.org/officeDocument/2006/relationships/image" Target="media/image15.emf"/><Relationship Id="rId67" Type="http://schemas.openxmlformats.org/officeDocument/2006/relationships/oleObject" Target="embeddings/Microsoft_Visio_2003-2010_Drawing9.vsd"/><Relationship Id="rId116" Type="http://schemas.openxmlformats.org/officeDocument/2006/relationships/hyperlink" Target="https://portal.3gpp.org/ChangeRequests.aspx?q=1&amp;workitem=820043,770039,820013,830002,830055,830056,850024" TargetMode="External"/><Relationship Id="rId137" Type="http://schemas.openxmlformats.org/officeDocument/2006/relationships/hyperlink" Target="https://portal.3gpp.org/ChangeRequests.aspx?q=1&amp;workitem=841000" TargetMode="External"/><Relationship Id="rId158" Type="http://schemas.openxmlformats.org/officeDocument/2006/relationships/image" Target="media/image51.png"/><Relationship Id="rId20" Type="http://schemas.openxmlformats.org/officeDocument/2006/relationships/oleObject" Target="embeddings/Microsoft_Visio_2003-2010_Drawing1.vsd"/><Relationship Id="rId41" Type="http://schemas.openxmlformats.org/officeDocument/2006/relationships/hyperlink" Target="https://portal.3gpp.org/ChangeRequests.aspx?q=1&amp;workitem=840013" TargetMode="External"/><Relationship Id="rId62" Type="http://schemas.openxmlformats.org/officeDocument/2006/relationships/hyperlink" Target="https://portal.3gpp.org/ChangeRequests.aspx?q=1&amp;workitem=820044,760052,820021,830016,830057,830058,830059,840999,840998" TargetMode="External"/><Relationship Id="rId83" Type="http://schemas.openxmlformats.org/officeDocument/2006/relationships/hyperlink" Target="https://portal.3gpp.org/ChangeRequests.aspx?q=1&amp;workitem=810041,790010,810007,820008,820069,820169,830270,840004,840058,840059" TargetMode="External"/><Relationship Id="rId88" Type="http://schemas.openxmlformats.org/officeDocument/2006/relationships/hyperlink" Target="https://portal.3gpp.org/ChangeRequests.aspx?q=1&amp;workitem=810039,780022,810001,830004,830066,830067,830068" TargetMode="External"/><Relationship Id="rId111" Type="http://schemas.openxmlformats.org/officeDocument/2006/relationships/oleObject" Target="embeddings/Microsoft_Visio_2003-2010_Drawing12.vsd"/><Relationship Id="rId132" Type="http://schemas.openxmlformats.org/officeDocument/2006/relationships/hyperlink" Target="https://portal.3gpp.org/ChangeRequests.aspx?q=1&amp;workitem=820068,820168,820268" TargetMode="External"/><Relationship Id="rId153" Type="http://schemas.openxmlformats.org/officeDocument/2006/relationships/image" Target="media/image47.png"/><Relationship Id="rId174" Type="http://schemas.openxmlformats.org/officeDocument/2006/relationships/hyperlink" Target="https://portal.3gpp.org/ChangeRequests.aspx?q=1&amp;workitem=860060,860160" TargetMode="External"/><Relationship Id="rId179" Type="http://schemas.openxmlformats.org/officeDocument/2006/relationships/image" Target="media/image58.emf"/><Relationship Id="rId195" Type="http://schemas.openxmlformats.org/officeDocument/2006/relationships/image" Target="media/image59.png"/><Relationship Id="rId209" Type="http://schemas.openxmlformats.org/officeDocument/2006/relationships/header" Target="header2.xml"/><Relationship Id="rId190" Type="http://schemas.openxmlformats.org/officeDocument/2006/relationships/hyperlink" Target="https://portal.3gpp.org/ChangeRequests.aspx?q=1&amp;workitem=810024" TargetMode="External"/><Relationship Id="rId204" Type="http://schemas.openxmlformats.org/officeDocument/2006/relationships/image" Target="media/image62.png"/><Relationship Id="rId15" Type="http://schemas.openxmlformats.org/officeDocument/2006/relationships/image" Target="media/image3.emf"/><Relationship Id="rId36" Type="http://schemas.openxmlformats.org/officeDocument/2006/relationships/image" Target="media/image10.emf"/><Relationship Id="rId57" Type="http://schemas.openxmlformats.org/officeDocument/2006/relationships/oleObject" Target="embeddings/Microsoft_Visio_2003-2010_Drawing6.vsd"/><Relationship Id="rId106" Type="http://schemas.openxmlformats.org/officeDocument/2006/relationships/image" Target="media/image34.wmf"/><Relationship Id="rId127" Type="http://schemas.openxmlformats.org/officeDocument/2006/relationships/hyperlink" Target="https://portal.3gpp.org/ChangeRequests.aspx?q=1&amp;workitem=820067,750045,820167,820267" TargetMode="External"/><Relationship Id="rId10" Type="http://schemas.openxmlformats.org/officeDocument/2006/relationships/endnotes" Target="endnotes.xml"/><Relationship Id="rId31" Type="http://schemas.openxmlformats.org/officeDocument/2006/relationships/hyperlink" Target="https://portal.3gpp.org/ChangeRequests.aspx?q=1&amp;workitem=820024" TargetMode="External"/><Relationship Id="rId52" Type="http://schemas.openxmlformats.org/officeDocument/2006/relationships/oleObject" Target="embeddings/Microsoft_Visio_2003-2010_Drawing4.vsd"/><Relationship Id="rId73" Type="http://schemas.openxmlformats.org/officeDocument/2006/relationships/hyperlink" Target="https://portal.3gpp.org/ChangeRequests.aspx?q=1&amp;workitem=810004" TargetMode="External"/><Relationship Id="rId78" Type="http://schemas.openxmlformats.org/officeDocument/2006/relationships/hyperlink" Target="https://portal.3gpp.org/ChangeRequests.aspx?q=1&amp;workitem=800016,820040,760050" TargetMode="External"/><Relationship Id="rId94" Type="http://schemas.openxmlformats.org/officeDocument/2006/relationships/hyperlink" Target="https://portal.3gpp.org/ChangeRequests.aspx?q=1&amp;workitem=800012" TargetMode="External"/><Relationship Id="rId99" Type="http://schemas.openxmlformats.org/officeDocument/2006/relationships/package" Target="embeddings/Microsoft_Word_Document.docx"/><Relationship Id="rId101" Type="http://schemas.openxmlformats.org/officeDocument/2006/relationships/image" Target="media/image31.png"/><Relationship Id="rId122" Type="http://schemas.openxmlformats.org/officeDocument/2006/relationships/image" Target="media/image39.emf"/><Relationship Id="rId143" Type="http://schemas.openxmlformats.org/officeDocument/2006/relationships/hyperlink" Target="https://portal.3gpp.org/ChangeRequests.aspx?q=1&amp;workitem=841001,841101" TargetMode="External"/><Relationship Id="rId148" Type="http://schemas.openxmlformats.org/officeDocument/2006/relationships/hyperlink" Target="https://portal.3gpp.org/ChangeRequests.aspx?q=1&amp;workitem=840093,840193,840293" TargetMode="External"/><Relationship Id="rId164" Type="http://schemas.openxmlformats.org/officeDocument/2006/relationships/hyperlink" Target="https://portal.3gpp.org/ChangeRequests.aspx?q=1&amp;workitem=800085,800185,800285,880070" TargetMode="External"/><Relationship Id="rId169" Type="http://schemas.openxmlformats.org/officeDocument/2006/relationships/oleObject" Target="embeddings/oleObject2.bin"/><Relationship Id="rId185" Type="http://schemas.openxmlformats.org/officeDocument/2006/relationships/hyperlink" Target="https://portal.3gpp.org/ChangeRequests.aspx?q=1&amp;workitem=790001"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Microsoft_Visio_2003-2010_Drawing19.vsd"/><Relationship Id="rId210" Type="http://schemas.openxmlformats.org/officeDocument/2006/relationships/footer" Target="footer2.xml"/><Relationship Id="rId26" Type="http://schemas.openxmlformats.org/officeDocument/2006/relationships/hyperlink" Target="https://portal.3gpp.org/ChangeRequests.aspx?q=1&amp;workitem=800006,760007,800047" TargetMode="External"/><Relationship Id="rId47" Type="http://schemas.openxmlformats.org/officeDocument/2006/relationships/image" Target="media/image16.emf"/><Relationship Id="rId68" Type="http://schemas.openxmlformats.org/officeDocument/2006/relationships/hyperlink" Target="https://portal.3gpp.org/ChangeRequests.aspx?q=1&amp;workitem=800079" TargetMode="External"/><Relationship Id="rId89" Type="http://schemas.openxmlformats.org/officeDocument/2006/relationships/hyperlink" Target="https://portal.3gpp.org/ChangeRequests.aspx?q=1&amp;workitem=800008,740001,800054" TargetMode="External"/><Relationship Id="rId112" Type="http://schemas.openxmlformats.org/officeDocument/2006/relationships/hyperlink" Target="https://portal.3gpp.org/ChangeRequests.aspx?q=1&amp;workitem=830047,760047,820020,830009,830048,830049" TargetMode="External"/><Relationship Id="rId133" Type="http://schemas.openxmlformats.org/officeDocument/2006/relationships/image" Target="media/image43.emf"/><Relationship Id="rId154" Type="http://schemas.openxmlformats.org/officeDocument/2006/relationships/image" Target="media/image48.emf"/><Relationship Id="rId175" Type="http://schemas.openxmlformats.org/officeDocument/2006/relationships/hyperlink" Target="https://portal.3gpp.org/ChangeRequests.aspx?q=1&amp;workitem=830076,800091,830176,830276" TargetMode="External"/><Relationship Id="rId196" Type="http://schemas.openxmlformats.org/officeDocument/2006/relationships/image" Target="media/image60.png"/><Relationship Id="rId200" Type="http://schemas.openxmlformats.org/officeDocument/2006/relationships/hyperlink" Target="https://portal.3gpp.org/Specifications.aspx?q=1&amp;WiUid=720056" TargetMode="External"/><Relationship Id="rId16"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DB16AA-2D4B-41C7-A8B9-2D98E5B5CBB2}">
  <ds:schemaRefs>
    <ds:schemaRef ds:uri="http://schemas.openxmlformats.org/officeDocument/2006/bibliography"/>
  </ds:schemaRefs>
</ds:datastoreItem>
</file>

<file path=customXml/itemProps4.xml><?xml version="1.0" encoding="utf-8"?>
<ds:datastoreItem xmlns:ds="http://schemas.openxmlformats.org/officeDocument/2006/customXml" ds:itemID="{EBD5BD05-57F9-4894-9F57-AA0440FEE5F3}">
  <ds:schemaRefs>
    <ds:schemaRef ds:uri="http://purl.org/dc/term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199dcaf0-96ce-4e65-9ae8-79a6ae4aa63e"/>
    <ds:schemaRef ds:uri="2ca8e41a-b3d0-462f-857c-48a93d48cc9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165</Pages>
  <Words>87757</Words>
  <Characters>500218</Characters>
  <Application>Microsoft Office Word</Application>
  <DocSecurity>0</DocSecurity>
  <Lines>4168</Lines>
  <Paragraphs>1173</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586802</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CR0014r1</cp:lastModifiedBy>
  <cp:revision>3</cp:revision>
  <cp:lastPrinted>2019-09-04T12:24:00Z</cp:lastPrinted>
  <dcterms:created xsi:type="dcterms:W3CDTF">2022-06-23T11:23:00Z</dcterms:created>
  <dcterms:modified xsi:type="dcterms:W3CDTF">2022-06-23T11:25:00Z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