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72F6AB30"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464B22">
              <w:t>1</w:t>
            </w:r>
            <w:r w:rsidR="00386EFD">
              <w:t>8</w:t>
            </w:r>
            <w:r w:rsidR="00097974" w:rsidRPr="00097974">
              <w:t>.</w:t>
            </w:r>
            <w:r w:rsidR="00464B22">
              <w:t>0</w:t>
            </w:r>
            <w:r w:rsidR="00097974" w:rsidRPr="00097974">
              <w:t>.</w:t>
            </w:r>
            <w:bookmarkEnd w:id="2"/>
            <w:r w:rsidR="00853841">
              <w:t>0</w:t>
            </w:r>
            <w:r w:rsidRPr="00097974">
              <w:t xml:space="preserve"> </w:t>
            </w:r>
            <w:r w:rsidRPr="00097974">
              <w:rPr>
                <w:sz w:val="32"/>
              </w:rPr>
              <w:t>(</w:t>
            </w:r>
            <w:bookmarkStart w:id="3" w:name="issueDate"/>
            <w:r w:rsidR="00097974" w:rsidRPr="00097974">
              <w:rPr>
                <w:sz w:val="32"/>
              </w:rPr>
              <w:t>2022-0</w:t>
            </w:r>
            <w:bookmarkEnd w:id="3"/>
            <w:r w:rsidR="00853841">
              <w:rPr>
                <w:sz w:val="32"/>
              </w:rPr>
              <w:t>9</w:t>
            </w:r>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4EEBB450" w:rsidR="00BA4B8D" w:rsidRDefault="00BA4B8D" w:rsidP="00BA4B8D">
            <w:pPr>
              <w:pStyle w:val="Guidance"/>
            </w:pP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3rd Generation Partnership Project;</w:t>
            </w:r>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Radio Access Network</w:t>
            </w:r>
            <w:r w:rsidRPr="00097974">
              <w:t>;</w:t>
            </w:r>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1E7AD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visibility:visible;mso-wrap-style:square">
                  <v:imagedata r:id="rId12" o:title=""/>
                </v:shape>
              </w:pict>
            </w:r>
          </w:p>
        </w:tc>
        <w:tc>
          <w:tcPr>
            <w:tcW w:w="5540" w:type="dxa"/>
            <w:shd w:val="clear" w:color="auto" w:fill="auto"/>
          </w:tcPr>
          <w:p w14:paraId="0E63523F" w14:textId="13C998E9" w:rsidR="00D82E6F" w:rsidRDefault="001E7ADC" w:rsidP="00D82E6F">
            <w:pPr>
              <w:jc w:val="right"/>
            </w:pPr>
            <w:r>
              <w:pict w14:anchorId="6B8977E6">
                <v:shape id="_x0000_i1026" type="#_x0000_t75" style="width:128.25pt;height:77.25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5991150A"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5A3A38" w:rsidRPr="00133525">
              <w:rPr>
                <w:sz w:val="16"/>
              </w:rPr>
              <w:t>'</w:t>
            </w:r>
            <w:r w:rsidRPr="00133525">
              <w:rPr>
                <w:sz w:val="16"/>
              </w:rPr>
              <w:t xml:space="preserve">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CCF4DEF" w14:textId="18A7E124" w:rsidR="00F95EA8"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F95EA8">
        <w:rPr>
          <w:noProof/>
        </w:rPr>
        <w:t>Foreword</w:t>
      </w:r>
      <w:r w:rsidR="00F95EA8">
        <w:rPr>
          <w:noProof/>
        </w:rPr>
        <w:tab/>
      </w:r>
      <w:r w:rsidR="00F95EA8">
        <w:rPr>
          <w:noProof/>
        </w:rPr>
        <w:fldChar w:fldCharType="begin" w:fldLock="1"/>
      </w:r>
      <w:r w:rsidR="00F95EA8">
        <w:rPr>
          <w:noProof/>
        </w:rPr>
        <w:instrText xml:space="preserve"> PAGEREF _Toc114476600 \h </w:instrText>
      </w:r>
      <w:r w:rsidR="00F95EA8">
        <w:rPr>
          <w:noProof/>
        </w:rPr>
      </w:r>
      <w:r w:rsidR="00F95EA8">
        <w:rPr>
          <w:noProof/>
        </w:rPr>
        <w:fldChar w:fldCharType="separate"/>
      </w:r>
      <w:r w:rsidR="00F95EA8">
        <w:rPr>
          <w:noProof/>
        </w:rPr>
        <w:t>4</w:t>
      </w:r>
      <w:r w:rsidR="00F95EA8">
        <w:rPr>
          <w:noProof/>
        </w:rPr>
        <w:fldChar w:fldCharType="end"/>
      </w:r>
    </w:p>
    <w:p w14:paraId="47ED9F04" w14:textId="4628C867" w:rsidR="00F95EA8" w:rsidRDefault="00F95EA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_Toc114476601 \h </w:instrText>
      </w:r>
      <w:r>
        <w:rPr>
          <w:noProof/>
        </w:rPr>
      </w:r>
      <w:r>
        <w:rPr>
          <w:noProof/>
        </w:rPr>
        <w:fldChar w:fldCharType="separate"/>
      </w:r>
      <w:r>
        <w:rPr>
          <w:noProof/>
        </w:rPr>
        <w:t>5</w:t>
      </w:r>
      <w:r>
        <w:rPr>
          <w:noProof/>
        </w:rPr>
        <w:fldChar w:fldCharType="end"/>
      </w:r>
    </w:p>
    <w:p w14:paraId="01FA4A74" w14:textId="70A41B3E" w:rsidR="00F95EA8" w:rsidRDefault="00F95EA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_Toc114476602 \h </w:instrText>
      </w:r>
      <w:r>
        <w:rPr>
          <w:noProof/>
        </w:rPr>
      </w:r>
      <w:r>
        <w:rPr>
          <w:noProof/>
        </w:rPr>
        <w:fldChar w:fldCharType="separate"/>
      </w:r>
      <w:r>
        <w:rPr>
          <w:noProof/>
        </w:rPr>
        <w:t>5</w:t>
      </w:r>
      <w:r>
        <w:rPr>
          <w:noProof/>
        </w:rPr>
        <w:fldChar w:fldCharType="end"/>
      </w:r>
    </w:p>
    <w:p w14:paraId="7A06EA20" w14:textId="5D441275" w:rsidR="00F95EA8" w:rsidRDefault="00F95EA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_Toc114476603 \h </w:instrText>
      </w:r>
      <w:r>
        <w:rPr>
          <w:noProof/>
        </w:rPr>
      </w:r>
      <w:r>
        <w:rPr>
          <w:noProof/>
        </w:rPr>
        <w:fldChar w:fldCharType="separate"/>
      </w:r>
      <w:r>
        <w:rPr>
          <w:noProof/>
        </w:rPr>
        <w:t>6</w:t>
      </w:r>
      <w:r>
        <w:rPr>
          <w:noProof/>
        </w:rPr>
        <w:fldChar w:fldCharType="end"/>
      </w:r>
    </w:p>
    <w:p w14:paraId="7650D159" w14:textId="5FD6D027" w:rsidR="00F95EA8" w:rsidRDefault="00F95EA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_Toc114476604 \h </w:instrText>
      </w:r>
      <w:r>
        <w:rPr>
          <w:noProof/>
        </w:rPr>
      </w:r>
      <w:r>
        <w:rPr>
          <w:noProof/>
        </w:rPr>
        <w:fldChar w:fldCharType="separate"/>
      </w:r>
      <w:r>
        <w:rPr>
          <w:noProof/>
        </w:rPr>
        <w:t>6</w:t>
      </w:r>
      <w:r>
        <w:rPr>
          <w:noProof/>
        </w:rPr>
        <w:fldChar w:fldCharType="end"/>
      </w:r>
    </w:p>
    <w:p w14:paraId="157C40B1" w14:textId="14CE2859" w:rsidR="00F95EA8" w:rsidRDefault="00F95EA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_Toc114476605 \h </w:instrText>
      </w:r>
      <w:r>
        <w:rPr>
          <w:noProof/>
        </w:rPr>
      </w:r>
      <w:r>
        <w:rPr>
          <w:noProof/>
        </w:rPr>
        <w:fldChar w:fldCharType="separate"/>
      </w:r>
      <w:r>
        <w:rPr>
          <w:noProof/>
        </w:rPr>
        <w:t>6</w:t>
      </w:r>
      <w:r>
        <w:rPr>
          <w:noProof/>
        </w:rPr>
        <w:fldChar w:fldCharType="end"/>
      </w:r>
    </w:p>
    <w:p w14:paraId="5ACA756E" w14:textId="4B63B3D0" w:rsidR="00F95EA8" w:rsidRDefault="00F95EA8">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_Toc114476606 \h </w:instrText>
      </w:r>
      <w:r>
        <w:rPr>
          <w:noProof/>
        </w:rPr>
      </w:r>
      <w:r>
        <w:rPr>
          <w:noProof/>
        </w:rPr>
        <w:fldChar w:fldCharType="separate"/>
      </w:r>
      <w:r>
        <w:rPr>
          <w:noProof/>
        </w:rPr>
        <w:t>6</w:t>
      </w:r>
      <w:r>
        <w:rPr>
          <w:noProof/>
        </w:rPr>
        <w:fldChar w:fldCharType="end"/>
      </w:r>
    </w:p>
    <w:p w14:paraId="2407E078" w14:textId="1856A9BA" w:rsidR="00F95EA8" w:rsidRDefault="00F95EA8">
      <w:pPr>
        <w:pStyle w:val="TOC1"/>
        <w:rPr>
          <w:rFonts w:ascii="Calibri" w:hAnsi="Calibri"/>
          <w:noProof/>
          <w:szCs w:val="22"/>
          <w:lang w:eastAsia="en-GB"/>
        </w:rPr>
      </w:pPr>
      <w:r>
        <w:rPr>
          <w:noProof/>
        </w:rPr>
        <w:t>4</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_Toc114476607 \h </w:instrText>
      </w:r>
      <w:r>
        <w:rPr>
          <w:noProof/>
        </w:rPr>
      </w:r>
      <w:r>
        <w:rPr>
          <w:noProof/>
        </w:rPr>
        <w:fldChar w:fldCharType="separate"/>
      </w:r>
      <w:r>
        <w:rPr>
          <w:noProof/>
        </w:rPr>
        <w:t>6</w:t>
      </w:r>
      <w:r>
        <w:rPr>
          <w:noProof/>
        </w:rPr>
        <w:fldChar w:fldCharType="end"/>
      </w:r>
    </w:p>
    <w:p w14:paraId="5D3B1776" w14:textId="4A89462D" w:rsidR="00F95EA8" w:rsidRDefault="00F95EA8">
      <w:pPr>
        <w:pStyle w:val="TOC1"/>
        <w:rPr>
          <w:rFonts w:ascii="Calibri" w:hAnsi="Calibri"/>
          <w:noProof/>
          <w:szCs w:val="22"/>
          <w:lang w:eastAsia="en-GB"/>
        </w:rPr>
      </w:pPr>
      <w:r>
        <w:rPr>
          <w:noProof/>
        </w:rPr>
        <w:t>5</w:t>
      </w:r>
      <w:r>
        <w:rPr>
          <w:rFonts w:ascii="Calibri" w:hAnsi="Calibri"/>
          <w:noProof/>
          <w:szCs w:val="22"/>
          <w:lang w:eastAsia="en-GB"/>
        </w:rPr>
        <w:tab/>
      </w:r>
      <w:r>
        <w:rPr>
          <w:noProof/>
        </w:rPr>
        <w:t>Study objectives</w:t>
      </w:r>
      <w:r>
        <w:rPr>
          <w:noProof/>
        </w:rPr>
        <w:tab/>
      </w:r>
      <w:r>
        <w:rPr>
          <w:noProof/>
        </w:rPr>
        <w:fldChar w:fldCharType="begin" w:fldLock="1"/>
      </w:r>
      <w:r>
        <w:rPr>
          <w:noProof/>
        </w:rPr>
        <w:instrText xml:space="preserve"> PAGEREF _Toc114476608 \h </w:instrText>
      </w:r>
      <w:r>
        <w:rPr>
          <w:noProof/>
        </w:rPr>
      </w:r>
      <w:r>
        <w:rPr>
          <w:noProof/>
        </w:rPr>
        <w:fldChar w:fldCharType="separate"/>
      </w:r>
      <w:r>
        <w:rPr>
          <w:noProof/>
        </w:rPr>
        <w:t>7</w:t>
      </w:r>
      <w:r>
        <w:rPr>
          <w:noProof/>
        </w:rPr>
        <w:fldChar w:fldCharType="end"/>
      </w:r>
    </w:p>
    <w:p w14:paraId="3EFFE8BA" w14:textId="6C577EE6" w:rsidR="00F95EA8" w:rsidRDefault="00F95EA8">
      <w:pPr>
        <w:pStyle w:val="TOC1"/>
        <w:rPr>
          <w:rFonts w:ascii="Calibri" w:hAnsi="Calibri"/>
          <w:noProof/>
          <w:szCs w:val="22"/>
          <w:lang w:eastAsia="en-GB"/>
        </w:rPr>
      </w:pPr>
      <w:r>
        <w:rPr>
          <w:noProof/>
        </w:rPr>
        <w:t>6</w:t>
      </w:r>
      <w:r>
        <w:rPr>
          <w:rFonts w:ascii="Calibri" w:hAnsi="Calibri"/>
          <w:noProof/>
          <w:szCs w:val="22"/>
          <w:lang w:eastAsia="en-GB"/>
        </w:rPr>
        <w:tab/>
      </w:r>
      <w:r>
        <w:rPr>
          <w:noProof/>
        </w:rPr>
        <w:t>Evaluation methodology</w:t>
      </w:r>
      <w:r>
        <w:rPr>
          <w:noProof/>
        </w:rPr>
        <w:tab/>
      </w:r>
      <w:r>
        <w:rPr>
          <w:noProof/>
        </w:rPr>
        <w:fldChar w:fldCharType="begin" w:fldLock="1"/>
      </w:r>
      <w:r>
        <w:rPr>
          <w:noProof/>
        </w:rPr>
        <w:instrText xml:space="preserve"> PAGEREF _Toc114476609 \h </w:instrText>
      </w:r>
      <w:r>
        <w:rPr>
          <w:noProof/>
        </w:rPr>
      </w:r>
      <w:r>
        <w:rPr>
          <w:noProof/>
        </w:rPr>
        <w:fldChar w:fldCharType="separate"/>
      </w:r>
      <w:r>
        <w:rPr>
          <w:noProof/>
        </w:rPr>
        <w:t>7</w:t>
      </w:r>
      <w:r>
        <w:rPr>
          <w:noProof/>
        </w:rPr>
        <w:fldChar w:fldCharType="end"/>
      </w:r>
    </w:p>
    <w:p w14:paraId="7A8FFFC2" w14:textId="0ACAC281" w:rsidR="00F95EA8" w:rsidRDefault="00F95EA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Evaluation methodology for UE complexity reduction</w:t>
      </w:r>
      <w:r>
        <w:rPr>
          <w:noProof/>
        </w:rPr>
        <w:tab/>
      </w:r>
      <w:r>
        <w:rPr>
          <w:noProof/>
        </w:rPr>
        <w:fldChar w:fldCharType="begin" w:fldLock="1"/>
      </w:r>
      <w:r>
        <w:rPr>
          <w:noProof/>
        </w:rPr>
        <w:instrText xml:space="preserve"> PAGEREF _Toc114476610 \h </w:instrText>
      </w:r>
      <w:r>
        <w:rPr>
          <w:noProof/>
        </w:rPr>
      </w:r>
      <w:r>
        <w:rPr>
          <w:noProof/>
        </w:rPr>
        <w:fldChar w:fldCharType="separate"/>
      </w:r>
      <w:r>
        <w:rPr>
          <w:noProof/>
        </w:rPr>
        <w:t>7</w:t>
      </w:r>
      <w:r>
        <w:rPr>
          <w:noProof/>
        </w:rPr>
        <w:fldChar w:fldCharType="end"/>
      </w:r>
    </w:p>
    <w:p w14:paraId="0153ADAA" w14:textId="4D95F0D9" w:rsidR="00F95EA8" w:rsidRDefault="00F95EA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Evaluation methodology for coverage impact</w:t>
      </w:r>
      <w:r>
        <w:rPr>
          <w:noProof/>
        </w:rPr>
        <w:tab/>
      </w:r>
      <w:r>
        <w:rPr>
          <w:noProof/>
        </w:rPr>
        <w:fldChar w:fldCharType="begin" w:fldLock="1"/>
      </w:r>
      <w:r>
        <w:rPr>
          <w:noProof/>
        </w:rPr>
        <w:instrText xml:space="preserve"> PAGEREF _Toc114476611 \h </w:instrText>
      </w:r>
      <w:r>
        <w:rPr>
          <w:noProof/>
        </w:rPr>
      </w:r>
      <w:r>
        <w:rPr>
          <w:noProof/>
        </w:rPr>
        <w:fldChar w:fldCharType="separate"/>
      </w:r>
      <w:r>
        <w:rPr>
          <w:noProof/>
        </w:rPr>
        <w:t>8</w:t>
      </w:r>
      <w:r>
        <w:rPr>
          <w:noProof/>
        </w:rPr>
        <w:fldChar w:fldCharType="end"/>
      </w:r>
    </w:p>
    <w:p w14:paraId="023A13BA" w14:textId="64331E3A" w:rsidR="00F95EA8" w:rsidRDefault="00F95EA8">
      <w:pPr>
        <w:pStyle w:val="TOC1"/>
        <w:rPr>
          <w:rFonts w:ascii="Calibri" w:hAnsi="Calibri"/>
          <w:noProof/>
          <w:szCs w:val="22"/>
          <w:lang w:eastAsia="en-GB"/>
        </w:rPr>
      </w:pPr>
      <w:r>
        <w:rPr>
          <w:noProof/>
        </w:rPr>
        <w:t>7</w:t>
      </w:r>
      <w:r>
        <w:rPr>
          <w:rFonts w:ascii="Calibri" w:hAnsi="Calibri"/>
          <w:noProof/>
          <w:szCs w:val="22"/>
          <w:lang w:eastAsia="en-GB"/>
        </w:rPr>
        <w:tab/>
      </w:r>
      <w:r>
        <w:rPr>
          <w:noProof/>
        </w:rPr>
        <w:t>UE complexity reduction features</w:t>
      </w:r>
      <w:r>
        <w:rPr>
          <w:noProof/>
        </w:rPr>
        <w:tab/>
      </w:r>
      <w:r>
        <w:rPr>
          <w:noProof/>
        </w:rPr>
        <w:fldChar w:fldCharType="begin" w:fldLock="1"/>
      </w:r>
      <w:r>
        <w:rPr>
          <w:noProof/>
        </w:rPr>
        <w:instrText xml:space="preserve"> PAGEREF _Toc114476612 \h </w:instrText>
      </w:r>
      <w:r>
        <w:rPr>
          <w:noProof/>
        </w:rPr>
      </w:r>
      <w:r>
        <w:rPr>
          <w:noProof/>
        </w:rPr>
        <w:fldChar w:fldCharType="separate"/>
      </w:r>
      <w:r>
        <w:rPr>
          <w:noProof/>
        </w:rPr>
        <w:t>12</w:t>
      </w:r>
      <w:r>
        <w:rPr>
          <w:noProof/>
        </w:rPr>
        <w:fldChar w:fldCharType="end"/>
      </w:r>
    </w:p>
    <w:p w14:paraId="09136632" w14:textId="75137D59" w:rsidR="00F95EA8" w:rsidRDefault="00F95EA8">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 to UE complexity reduction features</w:t>
      </w:r>
      <w:r>
        <w:rPr>
          <w:noProof/>
        </w:rPr>
        <w:tab/>
      </w:r>
      <w:r>
        <w:rPr>
          <w:noProof/>
        </w:rPr>
        <w:fldChar w:fldCharType="begin" w:fldLock="1"/>
      </w:r>
      <w:r>
        <w:rPr>
          <w:noProof/>
        </w:rPr>
        <w:instrText xml:space="preserve"> PAGEREF _Toc114476613 \h </w:instrText>
      </w:r>
      <w:r>
        <w:rPr>
          <w:noProof/>
        </w:rPr>
      </w:r>
      <w:r>
        <w:rPr>
          <w:noProof/>
        </w:rPr>
        <w:fldChar w:fldCharType="separate"/>
      </w:r>
      <w:r>
        <w:rPr>
          <w:noProof/>
        </w:rPr>
        <w:t>12</w:t>
      </w:r>
      <w:r>
        <w:rPr>
          <w:noProof/>
        </w:rPr>
        <w:fldChar w:fldCharType="end"/>
      </w:r>
    </w:p>
    <w:p w14:paraId="48443DCD" w14:textId="64F2199C" w:rsidR="00F95EA8" w:rsidRDefault="00F95EA8">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Further UE bandwidth reduction</w:t>
      </w:r>
      <w:r>
        <w:rPr>
          <w:noProof/>
        </w:rPr>
        <w:tab/>
      </w:r>
      <w:r>
        <w:rPr>
          <w:noProof/>
        </w:rPr>
        <w:fldChar w:fldCharType="begin" w:fldLock="1"/>
      </w:r>
      <w:r>
        <w:rPr>
          <w:noProof/>
        </w:rPr>
        <w:instrText xml:space="preserve"> PAGEREF _Toc114476614 \h </w:instrText>
      </w:r>
      <w:r>
        <w:rPr>
          <w:noProof/>
        </w:rPr>
      </w:r>
      <w:r>
        <w:rPr>
          <w:noProof/>
        </w:rPr>
        <w:fldChar w:fldCharType="separate"/>
      </w:r>
      <w:r>
        <w:rPr>
          <w:noProof/>
        </w:rPr>
        <w:t>12</w:t>
      </w:r>
      <w:r>
        <w:rPr>
          <w:noProof/>
        </w:rPr>
        <w:fldChar w:fldCharType="end"/>
      </w:r>
    </w:p>
    <w:p w14:paraId="7D03C46C" w14:textId="33FF8310" w:rsidR="00F95EA8" w:rsidRDefault="00F95EA8">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_Toc114476615 \h </w:instrText>
      </w:r>
      <w:r>
        <w:rPr>
          <w:noProof/>
        </w:rPr>
      </w:r>
      <w:r>
        <w:rPr>
          <w:noProof/>
        </w:rPr>
        <w:fldChar w:fldCharType="separate"/>
      </w:r>
      <w:r>
        <w:rPr>
          <w:noProof/>
        </w:rPr>
        <w:t>12</w:t>
      </w:r>
      <w:r>
        <w:rPr>
          <w:noProof/>
        </w:rPr>
        <w:fldChar w:fldCharType="end"/>
      </w:r>
    </w:p>
    <w:p w14:paraId="14935A00" w14:textId="1909EAF4" w:rsidR="00F95EA8" w:rsidRDefault="00F95EA8">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_Toc114476616 \h </w:instrText>
      </w:r>
      <w:r>
        <w:rPr>
          <w:noProof/>
        </w:rPr>
      </w:r>
      <w:r>
        <w:rPr>
          <w:noProof/>
        </w:rPr>
        <w:fldChar w:fldCharType="separate"/>
      </w:r>
      <w:r>
        <w:rPr>
          <w:noProof/>
        </w:rPr>
        <w:t>13</w:t>
      </w:r>
      <w:r>
        <w:rPr>
          <w:noProof/>
        </w:rPr>
        <w:fldChar w:fldCharType="end"/>
      </w:r>
    </w:p>
    <w:p w14:paraId="73F061BA" w14:textId="30B7076A" w:rsidR="00F95EA8" w:rsidRDefault="00F95EA8">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_Toc114476617 \h </w:instrText>
      </w:r>
      <w:r>
        <w:rPr>
          <w:noProof/>
        </w:rPr>
      </w:r>
      <w:r>
        <w:rPr>
          <w:noProof/>
        </w:rPr>
        <w:fldChar w:fldCharType="separate"/>
      </w:r>
      <w:r>
        <w:rPr>
          <w:noProof/>
        </w:rPr>
        <w:t>17</w:t>
      </w:r>
      <w:r>
        <w:rPr>
          <w:noProof/>
        </w:rPr>
        <w:fldChar w:fldCharType="end"/>
      </w:r>
    </w:p>
    <w:p w14:paraId="67E21175" w14:textId="28E18CC6" w:rsidR="00F95EA8" w:rsidRDefault="00F95EA8">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_Toc114476618 \h </w:instrText>
      </w:r>
      <w:r>
        <w:rPr>
          <w:noProof/>
        </w:rPr>
      </w:r>
      <w:r>
        <w:rPr>
          <w:noProof/>
        </w:rPr>
        <w:fldChar w:fldCharType="separate"/>
      </w:r>
      <w:r>
        <w:rPr>
          <w:noProof/>
        </w:rPr>
        <w:t>17</w:t>
      </w:r>
      <w:r>
        <w:rPr>
          <w:noProof/>
        </w:rPr>
        <w:fldChar w:fldCharType="end"/>
      </w:r>
    </w:p>
    <w:p w14:paraId="66C49D21" w14:textId="4009B998" w:rsidR="00F95EA8" w:rsidRDefault="00F95EA8">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_Toc114476619 \h </w:instrText>
      </w:r>
      <w:r>
        <w:rPr>
          <w:noProof/>
        </w:rPr>
      </w:r>
      <w:r>
        <w:rPr>
          <w:noProof/>
        </w:rPr>
        <w:fldChar w:fldCharType="separate"/>
      </w:r>
      <w:r>
        <w:rPr>
          <w:noProof/>
        </w:rPr>
        <w:t>17</w:t>
      </w:r>
      <w:r>
        <w:rPr>
          <w:noProof/>
        </w:rPr>
        <w:fldChar w:fldCharType="end"/>
      </w:r>
    </w:p>
    <w:p w14:paraId="1FCCDCD9" w14:textId="6F620457" w:rsidR="00F95EA8" w:rsidRDefault="00F95EA8">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Further UE peak rate reduction</w:t>
      </w:r>
      <w:r>
        <w:rPr>
          <w:noProof/>
        </w:rPr>
        <w:tab/>
      </w:r>
      <w:r>
        <w:rPr>
          <w:noProof/>
        </w:rPr>
        <w:fldChar w:fldCharType="begin" w:fldLock="1"/>
      </w:r>
      <w:r>
        <w:rPr>
          <w:noProof/>
        </w:rPr>
        <w:instrText xml:space="preserve"> PAGEREF _Toc114476620 \h </w:instrText>
      </w:r>
      <w:r>
        <w:rPr>
          <w:noProof/>
        </w:rPr>
      </w:r>
      <w:r>
        <w:rPr>
          <w:noProof/>
        </w:rPr>
        <w:fldChar w:fldCharType="separate"/>
      </w:r>
      <w:r>
        <w:rPr>
          <w:noProof/>
        </w:rPr>
        <w:t>17</w:t>
      </w:r>
      <w:r>
        <w:rPr>
          <w:noProof/>
        </w:rPr>
        <w:fldChar w:fldCharType="end"/>
      </w:r>
    </w:p>
    <w:p w14:paraId="11412CDA" w14:textId="23A6DFBD" w:rsidR="00F95EA8" w:rsidRDefault="00F95EA8">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_Toc114476621 \h </w:instrText>
      </w:r>
      <w:r>
        <w:rPr>
          <w:noProof/>
        </w:rPr>
      </w:r>
      <w:r>
        <w:rPr>
          <w:noProof/>
        </w:rPr>
        <w:fldChar w:fldCharType="separate"/>
      </w:r>
      <w:r>
        <w:rPr>
          <w:noProof/>
        </w:rPr>
        <w:t>17</w:t>
      </w:r>
      <w:r>
        <w:rPr>
          <w:noProof/>
        </w:rPr>
        <w:fldChar w:fldCharType="end"/>
      </w:r>
    </w:p>
    <w:p w14:paraId="0C626DA2" w14:textId="2E467DAD" w:rsidR="00F95EA8" w:rsidRDefault="00F95EA8">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_Toc114476622 \h </w:instrText>
      </w:r>
      <w:r>
        <w:rPr>
          <w:noProof/>
        </w:rPr>
      </w:r>
      <w:r>
        <w:rPr>
          <w:noProof/>
        </w:rPr>
        <w:fldChar w:fldCharType="separate"/>
      </w:r>
      <w:r>
        <w:rPr>
          <w:noProof/>
        </w:rPr>
        <w:t>18</w:t>
      </w:r>
      <w:r>
        <w:rPr>
          <w:noProof/>
        </w:rPr>
        <w:fldChar w:fldCharType="end"/>
      </w:r>
    </w:p>
    <w:p w14:paraId="37148970" w14:textId="1E95E395" w:rsidR="00F95EA8" w:rsidRDefault="00F95EA8">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_Toc114476623 \h </w:instrText>
      </w:r>
      <w:r>
        <w:rPr>
          <w:noProof/>
        </w:rPr>
      </w:r>
      <w:r>
        <w:rPr>
          <w:noProof/>
        </w:rPr>
        <w:fldChar w:fldCharType="separate"/>
      </w:r>
      <w:r>
        <w:rPr>
          <w:noProof/>
        </w:rPr>
        <w:t>21</w:t>
      </w:r>
      <w:r>
        <w:rPr>
          <w:noProof/>
        </w:rPr>
        <w:fldChar w:fldCharType="end"/>
      </w:r>
    </w:p>
    <w:p w14:paraId="29E96043" w14:textId="099E121C" w:rsidR="00F95EA8" w:rsidRDefault="00F95EA8">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_Toc114476624 \h </w:instrText>
      </w:r>
      <w:r>
        <w:rPr>
          <w:noProof/>
        </w:rPr>
      </w:r>
      <w:r>
        <w:rPr>
          <w:noProof/>
        </w:rPr>
        <w:fldChar w:fldCharType="separate"/>
      </w:r>
      <w:r>
        <w:rPr>
          <w:noProof/>
        </w:rPr>
        <w:t>21</w:t>
      </w:r>
      <w:r>
        <w:rPr>
          <w:noProof/>
        </w:rPr>
        <w:fldChar w:fldCharType="end"/>
      </w:r>
    </w:p>
    <w:p w14:paraId="791EA442" w14:textId="14C60FD3" w:rsidR="00F95EA8" w:rsidRDefault="00F95EA8">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_Toc114476625 \h </w:instrText>
      </w:r>
      <w:r>
        <w:rPr>
          <w:noProof/>
        </w:rPr>
      </w:r>
      <w:r>
        <w:rPr>
          <w:noProof/>
        </w:rPr>
        <w:fldChar w:fldCharType="separate"/>
      </w:r>
      <w:r>
        <w:rPr>
          <w:noProof/>
        </w:rPr>
        <w:t>21</w:t>
      </w:r>
      <w:r>
        <w:rPr>
          <w:noProof/>
        </w:rPr>
        <w:fldChar w:fldCharType="end"/>
      </w:r>
    </w:p>
    <w:p w14:paraId="2790617A" w14:textId="287D0DCC" w:rsidR="00F95EA8" w:rsidRDefault="00F95EA8">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Relaxed UE processing timeline</w:t>
      </w:r>
      <w:r>
        <w:rPr>
          <w:noProof/>
        </w:rPr>
        <w:tab/>
      </w:r>
      <w:r>
        <w:rPr>
          <w:noProof/>
        </w:rPr>
        <w:fldChar w:fldCharType="begin" w:fldLock="1"/>
      </w:r>
      <w:r>
        <w:rPr>
          <w:noProof/>
        </w:rPr>
        <w:instrText xml:space="preserve"> PAGEREF _Toc114476626 \h </w:instrText>
      </w:r>
      <w:r>
        <w:rPr>
          <w:noProof/>
        </w:rPr>
      </w:r>
      <w:r>
        <w:rPr>
          <w:noProof/>
        </w:rPr>
        <w:fldChar w:fldCharType="separate"/>
      </w:r>
      <w:r>
        <w:rPr>
          <w:noProof/>
        </w:rPr>
        <w:t>21</w:t>
      </w:r>
      <w:r>
        <w:rPr>
          <w:noProof/>
        </w:rPr>
        <w:fldChar w:fldCharType="end"/>
      </w:r>
    </w:p>
    <w:p w14:paraId="68F85591" w14:textId="037D529F" w:rsidR="00F95EA8" w:rsidRDefault="00F95EA8">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_Toc114476627 \h </w:instrText>
      </w:r>
      <w:r>
        <w:rPr>
          <w:noProof/>
        </w:rPr>
      </w:r>
      <w:r>
        <w:rPr>
          <w:noProof/>
        </w:rPr>
        <w:fldChar w:fldCharType="separate"/>
      </w:r>
      <w:r>
        <w:rPr>
          <w:noProof/>
        </w:rPr>
        <w:t>21</w:t>
      </w:r>
      <w:r>
        <w:rPr>
          <w:noProof/>
        </w:rPr>
        <w:fldChar w:fldCharType="end"/>
      </w:r>
    </w:p>
    <w:p w14:paraId="19F78A1F" w14:textId="0D6BD57D" w:rsidR="00F95EA8" w:rsidRDefault="00F95EA8">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_Toc114476628 \h </w:instrText>
      </w:r>
      <w:r>
        <w:rPr>
          <w:noProof/>
        </w:rPr>
      </w:r>
      <w:r>
        <w:rPr>
          <w:noProof/>
        </w:rPr>
        <w:fldChar w:fldCharType="separate"/>
      </w:r>
      <w:r>
        <w:rPr>
          <w:noProof/>
        </w:rPr>
        <w:t>22</w:t>
      </w:r>
      <w:r>
        <w:rPr>
          <w:noProof/>
        </w:rPr>
        <w:fldChar w:fldCharType="end"/>
      </w:r>
    </w:p>
    <w:p w14:paraId="487A970F" w14:textId="46AB59B9" w:rsidR="00F95EA8" w:rsidRDefault="00F95EA8">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_Toc114476629 \h </w:instrText>
      </w:r>
      <w:r>
        <w:rPr>
          <w:noProof/>
        </w:rPr>
      </w:r>
      <w:r>
        <w:rPr>
          <w:noProof/>
        </w:rPr>
        <w:fldChar w:fldCharType="separate"/>
      </w:r>
      <w:r>
        <w:rPr>
          <w:noProof/>
        </w:rPr>
        <w:t>22</w:t>
      </w:r>
      <w:r>
        <w:rPr>
          <w:noProof/>
        </w:rPr>
        <w:fldChar w:fldCharType="end"/>
      </w:r>
    </w:p>
    <w:p w14:paraId="22020573" w14:textId="0BF1ABCE" w:rsidR="00F95EA8" w:rsidRDefault="00F95EA8">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_Toc114476630 \h </w:instrText>
      </w:r>
      <w:r>
        <w:rPr>
          <w:noProof/>
        </w:rPr>
      </w:r>
      <w:r>
        <w:rPr>
          <w:noProof/>
        </w:rPr>
        <w:fldChar w:fldCharType="separate"/>
      </w:r>
      <w:r>
        <w:rPr>
          <w:noProof/>
        </w:rPr>
        <w:t>22</w:t>
      </w:r>
      <w:r>
        <w:rPr>
          <w:noProof/>
        </w:rPr>
        <w:fldChar w:fldCharType="end"/>
      </w:r>
    </w:p>
    <w:p w14:paraId="4297CEF0" w14:textId="5A3A673A" w:rsidR="00F95EA8" w:rsidRDefault="00F95EA8">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_Toc114476631 \h </w:instrText>
      </w:r>
      <w:r>
        <w:rPr>
          <w:noProof/>
        </w:rPr>
      </w:r>
      <w:r>
        <w:rPr>
          <w:noProof/>
        </w:rPr>
        <w:fldChar w:fldCharType="separate"/>
      </w:r>
      <w:r>
        <w:rPr>
          <w:noProof/>
        </w:rPr>
        <w:t>23</w:t>
      </w:r>
      <w:r>
        <w:rPr>
          <w:noProof/>
        </w:rPr>
        <w:fldChar w:fldCharType="end"/>
      </w:r>
    </w:p>
    <w:p w14:paraId="54EAB5F0" w14:textId="2D4AD571" w:rsidR="00F95EA8" w:rsidRDefault="00F95EA8">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Combinations of UE complexity reduction features</w:t>
      </w:r>
      <w:r>
        <w:rPr>
          <w:noProof/>
        </w:rPr>
        <w:tab/>
      </w:r>
      <w:r>
        <w:rPr>
          <w:noProof/>
        </w:rPr>
        <w:fldChar w:fldCharType="begin" w:fldLock="1"/>
      </w:r>
      <w:r>
        <w:rPr>
          <w:noProof/>
        </w:rPr>
        <w:instrText xml:space="preserve"> PAGEREF _Toc114476632 \h </w:instrText>
      </w:r>
      <w:r>
        <w:rPr>
          <w:noProof/>
        </w:rPr>
      </w:r>
      <w:r>
        <w:rPr>
          <w:noProof/>
        </w:rPr>
        <w:fldChar w:fldCharType="separate"/>
      </w:r>
      <w:r>
        <w:rPr>
          <w:noProof/>
        </w:rPr>
        <w:t>23</w:t>
      </w:r>
      <w:r>
        <w:rPr>
          <w:noProof/>
        </w:rPr>
        <w:fldChar w:fldCharType="end"/>
      </w:r>
    </w:p>
    <w:p w14:paraId="4B528F7B" w14:textId="604875DF" w:rsidR="00F95EA8" w:rsidRDefault="00F95EA8">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Description of feature combinations</w:t>
      </w:r>
      <w:r>
        <w:rPr>
          <w:noProof/>
        </w:rPr>
        <w:tab/>
      </w:r>
      <w:r>
        <w:rPr>
          <w:noProof/>
        </w:rPr>
        <w:fldChar w:fldCharType="begin" w:fldLock="1"/>
      </w:r>
      <w:r>
        <w:rPr>
          <w:noProof/>
        </w:rPr>
        <w:instrText xml:space="preserve"> PAGEREF _Toc114476633 \h </w:instrText>
      </w:r>
      <w:r>
        <w:rPr>
          <w:noProof/>
        </w:rPr>
      </w:r>
      <w:r>
        <w:rPr>
          <w:noProof/>
        </w:rPr>
        <w:fldChar w:fldCharType="separate"/>
      </w:r>
      <w:r>
        <w:rPr>
          <w:noProof/>
        </w:rPr>
        <w:t>23</w:t>
      </w:r>
      <w:r>
        <w:rPr>
          <w:noProof/>
        </w:rPr>
        <w:fldChar w:fldCharType="end"/>
      </w:r>
    </w:p>
    <w:p w14:paraId="39572C9D" w14:textId="75D816FF" w:rsidR="00F95EA8" w:rsidRDefault="00F95EA8">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_Toc114476634 \h </w:instrText>
      </w:r>
      <w:r>
        <w:rPr>
          <w:noProof/>
        </w:rPr>
      </w:r>
      <w:r>
        <w:rPr>
          <w:noProof/>
        </w:rPr>
        <w:fldChar w:fldCharType="separate"/>
      </w:r>
      <w:r>
        <w:rPr>
          <w:noProof/>
        </w:rPr>
        <w:t>23</w:t>
      </w:r>
      <w:r>
        <w:rPr>
          <w:noProof/>
        </w:rPr>
        <w:fldChar w:fldCharType="end"/>
      </w:r>
    </w:p>
    <w:p w14:paraId="60574F16" w14:textId="60FD3755" w:rsidR="00F95EA8" w:rsidRDefault="00F95EA8">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_Toc114476635 \h </w:instrText>
      </w:r>
      <w:r>
        <w:rPr>
          <w:noProof/>
        </w:rPr>
      </w:r>
      <w:r>
        <w:rPr>
          <w:noProof/>
        </w:rPr>
        <w:fldChar w:fldCharType="separate"/>
      </w:r>
      <w:r>
        <w:rPr>
          <w:noProof/>
        </w:rPr>
        <w:t>24</w:t>
      </w:r>
      <w:r>
        <w:rPr>
          <w:noProof/>
        </w:rPr>
        <w:fldChar w:fldCharType="end"/>
      </w:r>
    </w:p>
    <w:p w14:paraId="1081E6D9" w14:textId="73AC66D0" w:rsidR="00F95EA8" w:rsidRDefault="00F95EA8">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_Toc114476636 \h </w:instrText>
      </w:r>
      <w:r>
        <w:rPr>
          <w:noProof/>
        </w:rPr>
      </w:r>
      <w:r>
        <w:rPr>
          <w:noProof/>
        </w:rPr>
        <w:fldChar w:fldCharType="separate"/>
      </w:r>
      <w:r>
        <w:rPr>
          <w:noProof/>
        </w:rPr>
        <w:t>24</w:t>
      </w:r>
      <w:r>
        <w:rPr>
          <w:noProof/>
        </w:rPr>
        <w:fldChar w:fldCharType="end"/>
      </w:r>
    </w:p>
    <w:p w14:paraId="6281BCDD" w14:textId="3BD8203B" w:rsidR="00F95EA8" w:rsidRDefault="00F95EA8">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_Toc114476637 \h </w:instrText>
      </w:r>
      <w:r>
        <w:rPr>
          <w:noProof/>
        </w:rPr>
      </w:r>
      <w:r>
        <w:rPr>
          <w:noProof/>
        </w:rPr>
        <w:fldChar w:fldCharType="separate"/>
      </w:r>
      <w:r>
        <w:rPr>
          <w:noProof/>
        </w:rPr>
        <w:t>24</w:t>
      </w:r>
      <w:r>
        <w:rPr>
          <w:noProof/>
        </w:rPr>
        <w:fldChar w:fldCharType="end"/>
      </w:r>
    </w:p>
    <w:p w14:paraId="263766AB" w14:textId="6A549D7C" w:rsidR="00F95EA8" w:rsidRDefault="00F95EA8">
      <w:pPr>
        <w:pStyle w:val="TOC1"/>
        <w:rPr>
          <w:rFonts w:ascii="Calibri" w:hAnsi="Calibri"/>
          <w:noProof/>
          <w:szCs w:val="22"/>
          <w:lang w:eastAsia="en-GB"/>
        </w:rPr>
      </w:pPr>
      <w:r>
        <w:rPr>
          <w:noProof/>
        </w:rPr>
        <w:t>8</w:t>
      </w:r>
      <w:r>
        <w:rPr>
          <w:rFonts w:ascii="Calibri" w:hAnsi="Calibri"/>
          <w:noProof/>
          <w:szCs w:val="22"/>
          <w:lang w:eastAsia="en-GB"/>
        </w:rPr>
        <w:tab/>
      </w:r>
      <w:r>
        <w:rPr>
          <w:noProof/>
        </w:rPr>
        <w:t>Coverage impact</w:t>
      </w:r>
      <w:r>
        <w:rPr>
          <w:noProof/>
        </w:rPr>
        <w:tab/>
      </w:r>
      <w:r>
        <w:rPr>
          <w:noProof/>
        </w:rPr>
        <w:fldChar w:fldCharType="begin" w:fldLock="1"/>
      </w:r>
      <w:r>
        <w:rPr>
          <w:noProof/>
        </w:rPr>
        <w:instrText xml:space="preserve"> PAGEREF _Toc114476638 \h </w:instrText>
      </w:r>
      <w:r>
        <w:rPr>
          <w:noProof/>
        </w:rPr>
      </w:r>
      <w:r>
        <w:rPr>
          <w:noProof/>
        </w:rPr>
        <w:fldChar w:fldCharType="separate"/>
      </w:r>
      <w:r>
        <w:rPr>
          <w:noProof/>
        </w:rPr>
        <w:t>25</w:t>
      </w:r>
      <w:r>
        <w:rPr>
          <w:noProof/>
        </w:rPr>
        <w:fldChar w:fldCharType="end"/>
      </w:r>
    </w:p>
    <w:p w14:paraId="366A75AE" w14:textId="4EC89558" w:rsidR="00F95EA8" w:rsidRDefault="00F95EA8">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Introduction to coverage impact</w:t>
      </w:r>
      <w:r>
        <w:rPr>
          <w:noProof/>
        </w:rPr>
        <w:tab/>
      </w:r>
      <w:r>
        <w:rPr>
          <w:noProof/>
        </w:rPr>
        <w:fldChar w:fldCharType="begin" w:fldLock="1"/>
      </w:r>
      <w:r>
        <w:rPr>
          <w:noProof/>
        </w:rPr>
        <w:instrText xml:space="preserve"> PAGEREF _Toc114476639 \h </w:instrText>
      </w:r>
      <w:r>
        <w:rPr>
          <w:noProof/>
        </w:rPr>
      </w:r>
      <w:r>
        <w:rPr>
          <w:noProof/>
        </w:rPr>
        <w:fldChar w:fldCharType="separate"/>
      </w:r>
      <w:r>
        <w:rPr>
          <w:noProof/>
        </w:rPr>
        <w:t>25</w:t>
      </w:r>
      <w:r>
        <w:rPr>
          <w:noProof/>
        </w:rPr>
        <w:fldChar w:fldCharType="end"/>
      </w:r>
    </w:p>
    <w:p w14:paraId="2D315999" w14:textId="0A7FA88B" w:rsidR="00F95EA8" w:rsidRDefault="00F95EA8">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Coverage impact evaluation</w:t>
      </w:r>
      <w:r>
        <w:rPr>
          <w:noProof/>
        </w:rPr>
        <w:tab/>
      </w:r>
      <w:r>
        <w:rPr>
          <w:noProof/>
        </w:rPr>
        <w:fldChar w:fldCharType="begin" w:fldLock="1"/>
      </w:r>
      <w:r>
        <w:rPr>
          <w:noProof/>
        </w:rPr>
        <w:instrText xml:space="preserve"> PAGEREF _Toc114476640 \h </w:instrText>
      </w:r>
      <w:r>
        <w:rPr>
          <w:noProof/>
        </w:rPr>
      </w:r>
      <w:r>
        <w:rPr>
          <w:noProof/>
        </w:rPr>
        <w:fldChar w:fldCharType="separate"/>
      </w:r>
      <w:r>
        <w:rPr>
          <w:noProof/>
        </w:rPr>
        <w:t>25</w:t>
      </w:r>
      <w:r>
        <w:rPr>
          <w:noProof/>
        </w:rPr>
        <w:fldChar w:fldCharType="end"/>
      </w:r>
    </w:p>
    <w:p w14:paraId="5946FDB3" w14:textId="785F05F1" w:rsidR="00F95EA8" w:rsidRDefault="00F95EA8">
      <w:pPr>
        <w:pStyle w:val="TOC3"/>
        <w:rPr>
          <w:rFonts w:ascii="Calibri" w:hAnsi="Calibri"/>
          <w:noProof/>
          <w:sz w:val="22"/>
          <w:szCs w:val="22"/>
          <w:lang w:eastAsia="en-GB"/>
        </w:rPr>
      </w:pPr>
      <w:r>
        <w:rPr>
          <w:noProof/>
          <w:lang w:eastAsia="zh-CN"/>
        </w:rPr>
        <w:t>8.2.1</w:t>
      </w:r>
      <w:r>
        <w:rPr>
          <w:rFonts w:ascii="Calibri" w:hAnsi="Calibri"/>
          <w:noProof/>
          <w:sz w:val="22"/>
          <w:szCs w:val="22"/>
          <w:lang w:eastAsia="en-GB"/>
        </w:rPr>
        <w:tab/>
      </w:r>
      <w:r>
        <w:rPr>
          <w:noProof/>
          <w:lang w:eastAsia="zh-CN"/>
        </w:rPr>
        <w:t>Urban scenario at 2.6 GHz</w:t>
      </w:r>
      <w:r>
        <w:rPr>
          <w:noProof/>
        </w:rPr>
        <w:tab/>
      </w:r>
      <w:r>
        <w:rPr>
          <w:noProof/>
        </w:rPr>
        <w:fldChar w:fldCharType="begin" w:fldLock="1"/>
      </w:r>
      <w:r>
        <w:rPr>
          <w:noProof/>
        </w:rPr>
        <w:instrText xml:space="preserve"> PAGEREF _Toc114476641 \h </w:instrText>
      </w:r>
      <w:r>
        <w:rPr>
          <w:noProof/>
        </w:rPr>
      </w:r>
      <w:r>
        <w:rPr>
          <w:noProof/>
        </w:rPr>
        <w:fldChar w:fldCharType="separate"/>
      </w:r>
      <w:r>
        <w:rPr>
          <w:noProof/>
        </w:rPr>
        <w:t>25</w:t>
      </w:r>
      <w:r>
        <w:rPr>
          <w:noProof/>
        </w:rPr>
        <w:fldChar w:fldCharType="end"/>
      </w:r>
    </w:p>
    <w:p w14:paraId="137FA1EF" w14:textId="1B319A40" w:rsidR="00F95EA8" w:rsidRDefault="00F95EA8">
      <w:pPr>
        <w:pStyle w:val="TOC3"/>
        <w:rPr>
          <w:rFonts w:ascii="Calibri" w:hAnsi="Calibri"/>
          <w:noProof/>
          <w:sz w:val="22"/>
          <w:szCs w:val="22"/>
          <w:lang w:eastAsia="en-GB"/>
        </w:rPr>
      </w:pPr>
      <w:r>
        <w:rPr>
          <w:noProof/>
          <w:lang w:eastAsia="zh-CN"/>
        </w:rPr>
        <w:t>8.2.2</w:t>
      </w:r>
      <w:r>
        <w:rPr>
          <w:rFonts w:ascii="Calibri" w:hAnsi="Calibri"/>
          <w:noProof/>
          <w:sz w:val="22"/>
          <w:szCs w:val="22"/>
          <w:lang w:eastAsia="en-GB"/>
        </w:rPr>
        <w:tab/>
      </w:r>
      <w:r>
        <w:rPr>
          <w:noProof/>
          <w:lang w:eastAsia="zh-CN"/>
        </w:rPr>
        <w:t>Rural scenario at 0.7 GHz</w:t>
      </w:r>
      <w:r>
        <w:rPr>
          <w:noProof/>
        </w:rPr>
        <w:tab/>
      </w:r>
      <w:r>
        <w:rPr>
          <w:noProof/>
        </w:rPr>
        <w:fldChar w:fldCharType="begin" w:fldLock="1"/>
      </w:r>
      <w:r>
        <w:rPr>
          <w:noProof/>
        </w:rPr>
        <w:instrText xml:space="preserve"> PAGEREF _Toc114476642 \h </w:instrText>
      </w:r>
      <w:r>
        <w:rPr>
          <w:noProof/>
        </w:rPr>
      </w:r>
      <w:r>
        <w:rPr>
          <w:noProof/>
        </w:rPr>
        <w:fldChar w:fldCharType="separate"/>
      </w:r>
      <w:r>
        <w:rPr>
          <w:noProof/>
        </w:rPr>
        <w:t>34</w:t>
      </w:r>
      <w:r>
        <w:rPr>
          <w:noProof/>
        </w:rPr>
        <w:fldChar w:fldCharType="end"/>
      </w:r>
    </w:p>
    <w:p w14:paraId="22740280" w14:textId="6CB43589" w:rsidR="00F95EA8" w:rsidRDefault="00F95EA8">
      <w:pPr>
        <w:pStyle w:val="TOC3"/>
        <w:rPr>
          <w:rFonts w:ascii="Calibri" w:hAnsi="Calibri"/>
          <w:noProof/>
          <w:sz w:val="22"/>
          <w:szCs w:val="22"/>
          <w:lang w:eastAsia="en-GB"/>
        </w:rPr>
      </w:pPr>
      <w:r>
        <w:rPr>
          <w:noProof/>
          <w:lang w:eastAsia="zh-CN"/>
        </w:rPr>
        <w:t>8.2.3</w:t>
      </w:r>
      <w:r>
        <w:rPr>
          <w:rFonts w:ascii="Calibri" w:hAnsi="Calibri"/>
          <w:noProof/>
          <w:sz w:val="22"/>
          <w:szCs w:val="22"/>
          <w:lang w:eastAsia="en-GB"/>
        </w:rPr>
        <w:tab/>
      </w:r>
      <w:r>
        <w:rPr>
          <w:noProof/>
          <w:lang w:eastAsia="zh-CN"/>
        </w:rPr>
        <w:t>Urban scenario at 4 GHz</w:t>
      </w:r>
      <w:r>
        <w:rPr>
          <w:noProof/>
        </w:rPr>
        <w:tab/>
      </w:r>
      <w:r>
        <w:rPr>
          <w:noProof/>
        </w:rPr>
        <w:fldChar w:fldCharType="begin" w:fldLock="1"/>
      </w:r>
      <w:r>
        <w:rPr>
          <w:noProof/>
        </w:rPr>
        <w:instrText xml:space="preserve"> PAGEREF _Toc114476643 \h </w:instrText>
      </w:r>
      <w:r>
        <w:rPr>
          <w:noProof/>
        </w:rPr>
      </w:r>
      <w:r>
        <w:rPr>
          <w:noProof/>
        </w:rPr>
        <w:fldChar w:fldCharType="separate"/>
      </w:r>
      <w:r>
        <w:rPr>
          <w:noProof/>
        </w:rPr>
        <w:t>40</w:t>
      </w:r>
      <w:r>
        <w:rPr>
          <w:noProof/>
        </w:rPr>
        <w:fldChar w:fldCharType="end"/>
      </w:r>
    </w:p>
    <w:p w14:paraId="5790B693" w14:textId="290D1B3F" w:rsidR="00F95EA8" w:rsidRDefault="00F95EA8">
      <w:pPr>
        <w:pStyle w:val="TOC3"/>
        <w:rPr>
          <w:rFonts w:ascii="Calibri" w:hAnsi="Calibri"/>
          <w:noProof/>
          <w:sz w:val="22"/>
          <w:szCs w:val="22"/>
          <w:lang w:eastAsia="en-GB"/>
        </w:rPr>
      </w:pPr>
      <w:r>
        <w:rPr>
          <w:noProof/>
          <w:lang w:eastAsia="zh-CN"/>
        </w:rPr>
        <w:t>8.2.4</w:t>
      </w:r>
      <w:r>
        <w:rPr>
          <w:rFonts w:ascii="Calibri" w:hAnsi="Calibri"/>
          <w:noProof/>
          <w:sz w:val="22"/>
          <w:szCs w:val="22"/>
          <w:lang w:eastAsia="en-GB"/>
        </w:rPr>
        <w:tab/>
      </w:r>
      <w:r>
        <w:rPr>
          <w:noProof/>
          <w:lang w:eastAsia="zh-CN"/>
        </w:rPr>
        <w:t>Summary of coverage impact evaluation</w:t>
      </w:r>
      <w:r>
        <w:rPr>
          <w:noProof/>
        </w:rPr>
        <w:tab/>
      </w:r>
      <w:r>
        <w:rPr>
          <w:noProof/>
        </w:rPr>
        <w:fldChar w:fldCharType="begin" w:fldLock="1"/>
      </w:r>
      <w:r>
        <w:rPr>
          <w:noProof/>
        </w:rPr>
        <w:instrText xml:space="preserve"> PAGEREF _Toc114476644 \h </w:instrText>
      </w:r>
      <w:r>
        <w:rPr>
          <w:noProof/>
        </w:rPr>
      </w:r>
      <w:r>
        <w:rPr>
          <w:noProof/>
        </w:rPr>
        <w:fldChar w:fldCharType="separate"/>
      </w:r>
      <w:r>
        <w:rPr>
          <w:noProof/>
        </w:rPr>
        <w:t>47</w:t>
      </w:r>
      <w:r>
        <w:rPr>
          <w:noProof/>
        </w:rPr>
        <w:fldChar w:fldCharType="end"/>
      </w:r>
    </w:p>
    <w:p w14:paraId="65B90994" w14:textId="24A842DF" w:rsidR="00F95EA8" w:rsidRDefault="00F95EA8">
      <w:pPr>
        <w:pStyle w:val="TOC1"/>
        <w:rPr>
          <w:rFonts w:ascii="Calibri" w:hAnsi="Calibri"/>
          <w:noProof/>
          <w:szCs w:val="22"/>
          <w:lang w:eastAsia="en-GB"/>
        </w:rPr>
      </w:pPr>
      <w:r>
        <w:rPr>
          <w:noProof/>
        </w:rPr>
        <w:t>9</w:t>
      </w:r>
      <w:r>
        <w:rPr>
          <w:rFonts w:ascii="Calibri" w:hAnsi="Calibri"/>
          <w:noProof/>
          <w:szCs w:val="22"/>
          <w:lang w:eastAsia="en-GB"/>
        </w:rPr>
        <w:tab/>
      </w:r>
      <w:r>
        <w:rPr>
          <w:noProof/>
        </w:rPr>
        <w:t>Conclusions and recommendations</w:t>
      </w:r>
      <w:r>
        <w:rPr>
          <w:noProof/>
        </w:rPr>
        <w:tab/>
      </w:r>
      <w:r>
        <w:rPr>
          <w:noProof/>
        </w:rPr>
        <w:fldChar w:fldCharType="begin" w:fldLock="1"/>
      </w:r>
      <w:r>
        <w:rPr>
          <w:noProof/>
        </w:rPr>
        <w:instrText xml:space="preserve"> PAGEREF _Toc114476645 \h </w:instrText>
      </w:r>
      <w:r>
        <w:rPr>
          <w:noProof/>
        </w:rPr>
      </w:r>
      <w:r>
        <w:rPr>
          <w:noProof/>
        </w:rPr>
        <w:fldChar w:fldCharType="separate"/>
      </w:r>
      <w:r>
        <w:rPr>
          <w:noProof/>
        </w:rPr>
        <w:t>50</w:t>
      </w:r>
      <w:r>
        <w:rPr>
          <w:noProof/>
        </w:rPr>
        <w:fldChar w:fldCharType="end"/>
      </w:r>
    </w:p>
    <w:p w14:paraId="06B16D5A" w14:textId="6C7F07D2" w:rsidR="00F95EA8" w:rsidRDefault="00F95EA8">
      <w:pPr>
        <w:pStyle w:val="TOC9"/>
        <w:rPr>
          <w:rFonts w:ascii="Calibri" w:hAnsi="Calibri"/>
          <w:b w:val="0"/>
          <w:noProof/>
          <w:szCs w:val="22"/>
          <w:lang w:eastAsia="en-GB"/>
        </w:rPr>
      </w:pPr>
      <w:r>
        <w:rPr>
          <w:noProof/>
        </w:rPr>
        <w:t>Annex A: Change history</w:t>
      </w:r>
      <w:r>
        <w:rPr>
          <w:noProof/>
        </w:rPr>
        <w:tab/>
      </w:r>
      <w:r>
        <w:rPr>
          <w:noProof/>
        </w:rPr>
        <w:fldChar w:fldCharType="begin" w:fldLock="1"/>
      </w:r>
      <w:r>
        <w:rPr>
          <w:noProof/>
        </w:rPr>
        <w:instrText xml:space="preserve"> PAGEREF _Toc114476646 \h </w:instrText>
      </w:r>
      <w:r>
        <w:rPr>
          <w:noProof/>
        </w:rPr>
      </w:r>
      <w:r>
        <w:rPr>
          <w:noProof/>
        </w:rPr>
        <w:fldChar w:fldCharType="separate"/>
      </w:r>
      <w:r>
        <w:rPr>
          <w:noProof/>
        </w:rPr>
        <w:t>52</w:t>
      </w:r>
      <w:r>
        <w:rPr>
          <w:noProof/>
        </w:rPr>
        <w:fldChar w:fldCharType="end"/>
      </w:r>
    </w:p>
    <w:p w14:paraId="0B9E3498" w14:textId="5FBCCF77"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14476600"/>
      <w:bookmarkEnd w:id="14"/>
      <w:r w:rsidRPr="004D3578">
        <w:lastRenderedPageBreak/>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14476601"/>
      <w:bookmarkEnd w:id="17"/>
      <w:r w:rsidRPr="004D3578">
        <w:t>1</w:t>
      </w:r>
      <w:r w:rsidRPr="004D3578">
        <w:tab/>
        <w:t>Scope</w:t>
      </w:r>
      <w:bookmarkEnd w:id="18"/>
    </w:p>
    <w:p w14:paraId="48DA9FD9" w14:textId="59DB267E" w:rsidR="005E1B4C" w:rsidRDefault="00B43F82" w:rsidP="00240E68">
      <w:bookmarkStart w:id="19" w:name="references"/>
      <w:bookmarkEnd w:id="19"/>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14476602"/>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5D3F2192" w:rsidR="00EC4BC2" w:rsidRDefault="00EC4BC2" w:rsidP="00EC4BC2">
      <w:pPr>
        <w:pStyle w:val="EX"/>
      </w:pPr>
      <w:r>
        <w:t>[3]</w:t>
      </w:r>
      <w:r>
        <w:tab/>
        <w:t>3GPP RP-</w:t>
      </w:r>
      <w:r w:rsidRPr="006674EE">
        <w:t>22</w:t>
      </w:r>
      <w:r w:rsidR="00415A5F">
        <w:t>1163</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30C3FF15" w14:textId="1A488F48" w:rsidR="00B2309D" w:rsidRPr="00DF3667" w:rsidRDefault="00B2309D" w:rsidP="00B2309D">
      <w:pPr>
        <w:pStyle w:val="EX"/>
      </w:pPr>
      <w:r w:rsidRPr="00DF3667">
        <w:t>[</w:t>
      </w:r>
      <w:r w:rsidR="009138C7">
        <w:t>6</w:t>
      </w:r>
      <w:r w:rsidRPr="00DF3667">
        <w:t>]</w:t>
      </w:r>
      <w:r w:rsidRPr="00DF3667">
        <w:tab/>
        <w:t xml:space="preserve">3GPP </w:t>
      </w:r>
      <w:r>
        <w:t>TR 38.830</w:t>
      </w:r>
      <w:r w:rsidRPr="00DF3667">
        <w:t xml:space="preserve">: </w:t>
      </w:r>
      <w:r>
        <w:t>"</w:t>
      </w:r>
      <w:r w:rsidRPr="004E1138">
        <w:t>Study on NR coverage enhancements</w:t>
      </w:r>
      <w:r>
        <w:t>".</w:t>
      </w:r>
    </w:p>
    <w:p w14:paraId="07C20589" w14:textId="0F7D0579" w:rsidR="009138C7" w:rsidRPr="00DF3667" w:rsidRDefault="009138C7" w:rsidP="009138C7">
      <w:pPr>
        <w:pStyle w:val="EX"/>
      </w:pPr>
      <w:r w:rsidRPr="00DF3667">
        <w:t>[</w:t>
      </w:r>
      <w:r>
        <w:t>7</w:t>
      </w:r>
      <w:r w:rsidRPr="00DF3667">
        <w:t>]</w:t>
      </w:r>
      <w:r w:rsidRPr="00DF3667">
        <w:tab/>
        <w:t>3GPP R1-</w:t>
      </w:r>
      <w:r>
        <w:t>2207981</w:t>
      </w:r>
      <w:r w:rsidRPr="00DF3667">
        <w:t>: "FL summary</w:t>
      </w:r>
      <w:r>
        <w:t xml:space="preserve"> #2 for collection of</w:t>
      </w:r>
      <w:r w:rsidRPr="00DF3667">
        <w:t xml:space="preserve"> evaluation results</w:t>
      </w:r>
      <w:r>
        <w:t xml:space="preserve"> for Rel-18 RedCap SI</w:t>
      </w:r>
      <w:r w:rsidRPr="00DF3667">
        <w:t>".</w:t>
      </w:r>
    </w:p>
    <w:p w14:paraId="24ACB616" w14:textId="77777777" w:rsidR="00080512" w:rsidRPr="004D3578" w:rsidRDefault="00080512">
      <w:pPr>
        <w:pStyle w:val="Heading1"/>
      </w:pPr>
      <w:bookmarkStart w:id="22" w:name="_Toc114476603"/>
      <w:r w:rsidRPr="004D3578">
        <w:lastRenderedPageBreak/>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14476604"/>
      <w:r w:rsidRPr="004D3578">
        <w:t>3.1</w:t>
      </w:r>
      <w:r w:rsidRPr="004D3578">
        <w:tab/>
      </w:r>
      <w:r w:rsidR="002B6339">
        <w:t>Terms</w:t>
      </w:r>
      <w:bookmarkEnd w:id="23"/>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14476605"/>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14476606"/>
      <w:r w:rsidRPr="004D3578">
        <w:t>3.3</w:t>
      </w:r>
      <w:r w:rsidRPr="004D3578">
        <w:tab/>
        <w:t>Abbreviations</w:t>
      </w:r>
      <w:bookmarkEnd w:id="25"/>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14476607"/>
      <w:bookmarkEnd w:id="26"/>
      <w:r w:rsidRPr="004D3578">
        <w:t>4</w:t>
      </w:r>
      <w:r w:rsidRPr="004D3578">
        <w:tab/>
      </w:r>
      <w:r w:rsidR="006C473A">
        <w:t>Introduction</w:t>
      </w:r>
      <w:bookmarkEnd w:id="27"/>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14476608"/>
      <w:r>
        <w:lastRenderedPageBreak/>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 w:name="_Toc114476609"/>
      <w:r>
        <w:t>6</w:t>
      </w:r>
      <w:r w:rsidRPr="004D3578">
        <w:tab/>
      </w:r>
      <w:r>
        <w:t>Evaluation methodology</w:t>
      </w:r>
      <w:bookmarkEnd w:id="29"/>
    </w:p>
    <w:p w14:paraId="421596CA" w14:textId="5B3D8C16" w:rsidR="003E014C" w:rsidRPr="004D3578" w:rsidRDefault="003E014C" w:rsidP="003E014C">
      <w:pPr>
        <w:pStyle w:val="Heading2"/>
      </w:pPr>
      <w:bookmarkStart w:id="30" w:name="_Toc114476610"/>
      <w:r w:rsidRPr="00D9270D">
        <w:t>6.1</w:t>
      </w:r>
      <w:r w:rsidRPr="00D9270D">
        <w:tab/>
        <w:t>Evaluation methodology for UE complexity reduction</w:t>
      </w:r>
      <w:bookmarkEnd w:id="30"/>
    </w:p>
    <w:p w14:paraId="22C81136" w14:textId="77777777" w:rsidR="000D4524" w:rsidRDefault="000D4524" w:rsidP="000D4524">
      <w:pPr>
        <w:rPr>
          <w:rFonts w:eastAsia="SimSun"/>
          <w:lang w:val="en-US"/>
        </w:rPr>
      </w:pPr>
      <w:r>
        <w:rPr>
          <w:rFonts w:eastAsia="SimSun"/>
          <w:lang w:val="en-US"/>
        </w:rPr>
        <w:t>For complexity evaluation of UE complexity reduction techniques, the methodology used in TR 38.875 was used as a starting point.</w:t>
      </w:r>
    </w:p>
    <w:p w14:paraId="7049019B" w14:textId="77777777" w:rsidR="000D4524" w:rsidRDefault="000D4524" w:rsidP="000D4524">
      <w:pPr>
        <w:rPr>
          <w:rFonts w:eastAsia="PMingLiU"/>
        </w:rPr>
      </w:pPr>
      <w:r>
        <w:rPr>
          <w:rFonts w:eastAsia="SimSun"/>
          <w:lang w:val="en-US"/>
        </w:rPr>
        <w:t xml:space="preserve">The reference NR devices were defined for FR1 FDD and FR1 TDD in clause 6.1 in TR 38.875 and are reused in this study. </w:t>
      </w:r>
      <w:r>
        <w:t>For complexity reduction estimation, the detailed complexity breakdown for the Rel-15 reference NR devices according to Table 6.1-1 is reused, where the RF-to-baseband complexity ratio is assumed to be 40:60 for an FR1 UE.</w:t>
      </w:r>
    </w:p>
    <w:p w14:paraId="3BCF91F7" w14:textId="77777777" w:rsidR="000D4524" w:rsidRDefault="000D4524" w:rsidP="000D4524">
      <w:r>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p>
    <w:p w14:paraId="251F97E9" w14:textId="77777777" w:rsidR="000D4524" w:rsidRDefault="000D4524" w:rsidP="000D4524">
      <w:pPr>
        <w:rPr>
          <w:lang w:val="en-US"/>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p w14:paraId="48137DB1" w14:textId="77777777" w:rsidR="000D4524" w:rsidRDefault="000D4524" w:rsidP="000D4524">
      <w:pPr>
        <w:pStyle w:val="TH"/>
      </w:pPr>
      <w:r>
        <w:lastRenderedPageBreak/>
        <w:t>Table 6.1-1: Detailed complexity breakdown for the FR1 reference NR devices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288"/>
        <w:gridCol w:w="2266"/>
      </w:tblGrid>
      <w:tr w:rsidR="000D4524" w14:paraId="7DA8FB8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AEAAAA"/>
            <w:hideMark/>
          </w:tcPr>
          <w:p w14:paraId="2EC9C40C" w14:textId="77777777" w:rsidR="000D4524" w:rsidRDefault="000D4524" w:rsidP="00D4282C">
            <w:pPr>
              <w:pStyle w:val="TAH"/>
              <w:rPr>
                <w:lang w:eastAsia="ko-KR"/>
              </w:rPr>
            </w:pPr>
            <w:r>
              <w:rPr>
                <w:lang w:eastAsia="ko-KR"/>
              </w:rPr>
              <w:t>Functional block</w:t>
            </w:r>
          </w:p>
        </w:tc>
        <w:tc>
          <w:tcPr>
            <w:tcW w:w="2290" w:type="dxa"/>
            <w:tcBorders>
              <w:top w:val="single" w:sz="4" w:space="0" w:color="auto"/>
              <w:left w:val="single" w:sz="4" w:space="0" w:color="auto"/>
              <w:bottom w:val="single" w:sz="4" w:space="0" w:color="auto"/>
              <w:right w:val="single" w:sz="4" w:space="0" w:color="auto"/>
            </w:tcBorders>
            <w:shd w:val="clear" w:color="auto" w:fill="AEAAAA"/>
            <w:hideMark/>
          </w:tcPr>
          <w:p w14:paraId="0D72C48C" w14:textId="77777777" w:rsidR="000D4524" w:rsidRDefault="000D4524" w:rsidP="00D4282C">
            <w:pPr>
              <w:pStyle w:val="TAH"/>
              <w:rPr>
                <w:lang w:eastAsia="ko-KR"/>
              </w:rPr>
            </w:pPr>
            <w:r>
              <w:rPr>
                <w:lang w:eastAsia="ko-KR"/>
              </w:rPr>
              <w:t>FR1 FDD (2Rx)</w:t>
            </w:r>
          </w:p>
        </w:tc>
        <w:tc>
          <w:tcPr>
            <w:tcW w:w="2268" w:type="dxa"/>
            <w:tcBorders>
              <w:top w:val="single" w:sz="4" w:space="0" w:color="auto"/>
              <w:left w:val="single" w:sz="4" w:space="0" w:color="auto"/>
              <w:bottom w:val="single" w:sz="4" w:space="0" w:color="auto"/>
              <w:right w:val="single" w:sz="4" w:space="0" w:color="auto"/>
            </w:tcBorders>
            <w:shd w:val="clear" w:color="auto" w:fill="AEAAAA"/>
            <w:hideMark/>
          </w:tcPr>
          <w:p w14:paraId="06EAED94" w14:textId="77777777" w:rsidR="000D4524" w:rsidRDefault="000D4524" w:rsidP="00D4282C">
            <w:pPr>
              <w:pStyle w:val="TAH"/>
              <w:rPr>
                <w:lang w:eastAsia="ko-KR"/>
              </w:rPr>
            </w:pPr>
            <w:r>
              <w:rPr>
                <w:lang w:eastAsia="ko-KR"/>
              </w:rPr>
              <w:t>FR1 TDD (4Rx)</w:t>
            </w:r>
          </w:p>
        </w:tc>
      </w:tr>
      <w:tr w:rsidR="000D4524" w14:paraId="7D2FD5C4"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6C5CBFF" w14:textId="77777777" w:rsidR="000D4524" w:rsidRDefault="000D4524" w:rsidP="00D4282C">
            <w:pPr>
              <w:pStyle w:val="TAC"/>
              <w:rPr>
                <w:lang w:eastAsia="ko-KR"/>
              </w:rPr>
            </w:pPr>
            <w:r>
              <w:rPr>
                <w:lang w:eastAsia="ko-KR"/>
              </w:rPr>
              <w:t>RF</w:t>
            </w:r>
          </w:p>
        </w:tc>
      </w:tr>
      <w:tr w:rsidR="000D4524" w14:paraId="366A461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F28C221" w14:textId="77777777" w:rsidR="000D4524" w:rsidRDefault="000D4524" w:rsidP="00D4282C">
            <w:pPr>
              <w:pStyle w:val="TAL"/>
              <w:rPr>
                <w:lang w:eastAsia="ko-KR"/>
              </w:rPr>
            </w:pPr>
            <w:r>
              <w:rPr>
                <w:lang w:eastAsia="ko-KR"/>
              </w:rPr>
              <w:t xml:space="preserve">Power amplifier </w:t>
            </w:r>
          </w:p>
        </w:tc>
        <w:tc>
          <w:tcPr>
            <w:tcW w:w="2290" w:type="dxa"/>
            <w:tcBorders>
              <w:top w:val="single" w:sz="4" w:space="0" w:color="auto"/>
              <w:left w:val="single" w:sz="4" w:space="0" w:color="auto"/>
              <w:bottom w:val="single" w:sz="4" w:space="0" w:color="auto"/>
              <w:right w:val="single" w:sz="4" w:space="0" w:color="auto"/>
            </w:tcBorders>
            <w:hideMark/>
          </w:tcPr>
          <w:p w14:paraId="49AC44A1" w14:textId="77777777" w:rsidR="000D4524" w:rsidRDefault="000D4524" w:rsidP="00D4282C">
            <w:pPr>
              <w:pStyle w:val="TAC"/>
              <w:rPr>
                <w:lang w:eastAsia="ko-KR"/>
              </w:rPr>
            </w:pPr>
            <w:r>
              <w:rPr>
                <w:lang w:eastAsia="ko-KR"/>
              </w:rPr>
              <w:t>~25%</w:t>
            </w:r>
          </w:p>
        </w:tc>
        <w:tc>
          <w:tcPr>
            <w:tcW w:w="2268" w:type="dxa"/>
            <w:tcBorders>
              <w:top w:val="single" w:sz="4" w:space="0" w:color="auto"/>
              <w:left w:val="single" w:sz="4" w:space="0" w:color="auto"/>
              <w:bottom w:val="single" w:sz="4" w:space="0" w:color="auto"/>
              <w:right w:val="single" w:sz="4" w:space="0" w:color="auto"/>
            </w:tcBorders>
            <w:hideMark/>
          </w:tcPr>
          <w:p w14:paraId="70D1A9C1" w14:textId="77777777" w:rsidR="000D4524" w:rsidRDefault="000D4524" w:rsidP="00D4282C">
            <w:pPr>
              <w:pStyle w:val="TAC"/>
              <w:rPr>
                <w:lang w:eastAsia="ko-KR"/>
              </w:rPr>
            </w:pPr>
            <w:r>
              <w:rPr>
                <w:lang w:eastAsia="ko-KR"/>
              </w:rPr>
              <w:t xml:space="preserve">~25% </w:t>
            </w:r>
          </w:p>
        </w:tc>
      </w:tr>
      <w:tr w:rsidR="000D4524" w14:paraId="5F8667AE"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60F3593" w14:textId="77777777" w:rsidR="000D4524" w:rsidRDefault="000D4524" w:rsidP="00D4282C">
            <w:pPr>
              <w:pStyle w:val="TAL"/>
              <w:rPr>
                <w:lang w:eastAsia="ko-KR"/>
              </w:rPr>
            </w:pPr>
            <w:r>
              <w:rPr>
                <w:lang w:eastAsia="ko-KR"/>
              </w:rPr>
              <w:t>Filters</w:t>
            </w:r>
          </w:p>
        </w:tc>
        <w:tc>
          <w:tcPr>
            <w:tcW w:w="2290" w:type="dxa"/>
            <w:tcBorders>
              <w:top w:val="single" w:sz="4" w:space="0" w:color="auto"/>
              <w:left w:val="single" w:sz="4" w:space="0" w:color="auto"/>
              <w:bottom w:val="single" w:sz="4" w:space="0" w:color="auto"/>
              <w:right w:val="single" w:sz="4" w:space="0" w:color="auto"/>
            </w:tcBorders>
            <w:hideMark/>
          </w:tcPr>
          <w:p w14:paraId="308706BE" w14:textId="77777777" w:rsidR="000D4524" w:rsidRDefault="000D4524" w:rsidP="00D4282C">
            <w:pPr>
              <w:pStyle w:val="TAC"/>
              <w:rPr>
                <w:lang w:eastAsia="ko-KR"/>
              </w:rPr>
            </w:pPr>
            <w:r>
              <w:rPr>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71A85A8" w14:textId="77777777" w:rsidR="000D4524" w:rsidRDefault="000D4524" w:rsidP="00D4282C">
            <w:pPr>
              <w:pStyle w:val="TAC"/>
              <w:rPr>
                <w:lang w:eastAsia="ko-KR"/>
              </w:rPr>
            </w:pPr>
            <w:r>
              <w:rPr>
                <w:lang w:eastAsia="ko-KR"/>
              </w:rPr>
              <w:t>~15%</w:t>
            </w:r>
          </w:p>
        </w:tc>
      </w:tr>
      <w:tr w:rsidR="000D4524" w14:paraId="744E479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42445C65" w14:textId="77777777" w:rsidR="000D4524" w:rsidRDefault="000D4524" w:rsidP="00D4282C">
            <w:pPr>
              <w:pStyle w:val="TAL"/>
              <w:rPr>
                <w:lang w:eastAsia="ko-KR"/>
              </w:rPr>
            </w:pPr>
            <w:r>
              <w:rPr>
                <w:lang w:eastAsia="ko-KR"/>
              </w:rPr>
              <w:t>RF transceiver</w:t>
            </w:r>
            <w:r>
              <w:rPr>
                <w:lang w:eastAsia="ko-KR"/>
              </w:rPr>
              <w:br/>
              <w:t>(incl. LNAs, mixer, and local oscillator)</w:t>
            </w:r>
          </w:p>
        </w:tc>
        <w:tc>
          <w:tcPr>
            <w:tcW w:w="2290" w:type="dxa"/>
            <w:tcBorders>
              <w:top w:val="single" w:sz="4" w:space="0" w:color="auto"/>
              <w:left w:val="single" w:sz="4" w:space="0" w:color="auto"/>
              <w:bottom w:val="single" w:sz="4" w:space="0" w:color="auto"/>
              <w:right w:val="single" w:sz="4" w:space="0" w:color="auto"/>
            </w:tcBorders>
            <w:hideMark/>
          </w:tcPr>
          <w:p w14:paraId="539974E5" w14:textId="77777777" w:rsidR="000D4524" w:rsidRDefault="000D4524" w:rsidP="00D4282C">
            <w:pPr>
              <w:pStyle w:val="TAC"/>
              <w:rPr>
                <w:lang w:eastAsia="ko-KR"/>
              </w:rPr>
            </w:pPr>
            <w:r>
              <w:rPr>
                <w:lang w:eastAsia="ko-KR"/>
              </w:rPr>
              <w:t xml:space="preserve">~45% </w:t>
            </w:r>
          </w:p>
        </w:tc>
        <w:tc>
          <w:tcPr>
            <w:tcW w:w="2268" w:type="dxa"/>
            <w:tcBorders>
              <w:top w:val="single" w:sz="4" w:space="0" w:color="auto"/>
              <w:left w:val="single" w:sz="4" w:space="0" w:color="auto"/>
              <w:bottom w:val="single" w:sz="4" w:space="0" w:color="auto"/>
              <w:right w:val="single" w:sz="4" w:space="0" w:color="auto"/>
            </w:tcBorders>
            <w:hideMark/>
          </w:tcPr>
          <w:p w14:paraId="412645BD" w14:textId="77777777" w:rsidR="000D4524" w:rsidRDefault="000D4524" w:rsidP="00D4282C">
            <w:pPr>
              <w:pStyle w:val="TAC"/>
              <w:rPr>
                <w:lang w:eastAsia="ko-KR"/>
              </w:rPr>
            </w:pPr>
            <w:r>
              <w:rPr>
                <w:lang w:eastAsia="ko-KR"/>
              </w:rPr>
              <w:t>~55%</w:t>
            </w:r>
          </w:p>
        </w:tc>
      </w:tr>
      <w:tr w:rsidR="000D4524" w14:paraId="6C0DE0D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A1E37B6" w14:textId="77777777" w:rsidR="000D4524" w:rsidRDefault="000D4524" w:rsidP="00D4282C">
            <w:pPr>
              <w:pStyle w:val="TAL"/>
              <w:rPr>
                <w:lang w:eastAsia="ko-KR"/>
              </w:rPr>
            </w:pPr>
            <w:r>
              <w:rPr>
                <w:lang w:eastAsia="ko-KR"/>
              </w:rPr>
              <w:t>Duplexer / Switch</w:t>
            </w:r>
          </w:p>
        </w:tc>
        <w:tc>
          <w:tcPr>
            <w:tcW w:w="2290" w:type="dxa"/>
            <w:tcBorders>
              <w:top w:val="single" w:sz="4" w:space="0" w:color="auto"/>
              <w:left w:val="single" w:sz="4" w:space="0" w:color="auto"/>
              <w:bottom w:val="single" w:sz="4" w:space="0" w:color="auto"/>
              <w:right w:val="single" w:sz="4" w:space="0" w:color="auto"/>
            </w:tcBorders>
            <w:hideMark/>
          </w:tcPr>
          <w:p w14:paraId="744C2DAF" w14:textId="77777777" w:rsidR="000D4524" w:rsidRDefault="000D4524" w:rsidP="00D4282C">
            <w:pPr>
              <w:pStyle w:val="TAC"/>
              <w:rPr>
                <w:lang w:eastAsia="ko-KR"/>
              </w:rPr>
            </w:pPr>
            <w:r>
              <w:rPr>
                <w:lang w:eastAsia="ko-KR"/>
              </w:rPr>
              <w:t>~20%</w:t>
            </w:r>
          </w:p>
        </w:tc>
        <w:tc>
          <w:tcPr>
            <w:tcW w:w="2268" w:type="dxa"/>
            <w:tcBorders>
              <w:top w:val="single" w:sz="4" w:space="0" w:color="auto"/>
              <w:left w:val="single" w:sz="4" w:space="0" w:color="auto"/>
              <w:bottom w:val="single" w:sz="4" w:space="0" w:color="auto"/>
              <w:right w:val="single" w:sz="4" w:space="0" w:color="auto"/>
            </w:tcBorders>
            <w:hideMark/>
          </w:tcPr>
          <w:p w14:paraId="29819A6C" w14:textId="77777777" w:rsidR="000D4524" w:rsidRDefault="000D4524" w:rsidP="00D4282C">
            <w:pPr>
              <w:pStyle w:val="TAC"/>
              <w:rPr>
                <w:lang w:eastAsia="ko-KR"/>
              </w:rPr>
            </w:pPr>
            <w:r>
              <w:rPr>
                <w:lang w:eastAsia="ko-KR"/>
              </w:rPr>
              <w:t>~5%</w:t>
            </w:r>
          </w:p>
        </w:tc>
      </w:tr>
      <w:tr w:rsidR="000D4524" w14:paraId="6D13F00F"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B77C6D6" w14:textId="77777777" w:rsidR="000D4524" w:rsidRDefault="000D4524" w:rsidP="00D4282C">
            <w:pPr>
              <w:pStyle w:val="TAC"/>
              <w:rPr>
                <w:lang w:eastAsia="ko-KR"/>
              </w:rPr>
            </w:pPr>
            <w:r>
              <w:rPr>
                <w:lang w:eastAsia="ko-KR"/>
              </w:rPr>
              <w:t>Baseband</w:t>
            </w:r>
          </w:p>
        </w:tc>
      </w:tr>
      <w:tr w:rsidR="000D4524" w14:paraId="55430122"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0ED5414" w14:textId="77777777" w:rsidR="000D4524" w:rsidRDefault="000D4524" w:rsidP="00D4282C">
            <w:pPr>
              <w:pStyle w:val="TAL"/>
              <w:rPr>
                <w:lang w:eastAsia="ko-KR"/>
              </w:rPr>
            </w:pPr>
            <w:r>
              <w:rPr>
                <w:lang w:eastAsia="ko-KR"/>
              </w:rPr>
              <w:t>ADC / DAC</w:t>
            </w:r>
          </w:p>
        </w:tc>
        <w:tc>
          <w:tcPr>
            <w:tcW w:w="2290" w:type="dxa"/>
            <w:tcBorders>
              <w:top w:val="single" w:sz="4" w:space="0" w:color="auto"/>
              <w:left w:val="single" w:sz="4" w:space="0" w:color="auto"/>
              <w:bottom w:val="single" w:sz="4" w:space="0" w:color="auto"/>
              <w:right w:val="single" w:sz="4" w:space="0" w:color="auto"/>
            </w:tcBorders>
            <w:hideMark/>
          </w:tcPr>
          <w:p w14:paraId="1BBF5B02" w14:textId="77777777" w:rsidR="000D4524" w:rsidRDefault="000D4524" w:rsidP="00D4282C">
            <w:pPr>
              <w:pStyle w:val="TAC"/>
              <w:rPr>
                <w:lang w:eastAsia="ko-KR"/>
              </w:rPr>
            </w:pPr>
            <w:r>
              <w:rPr>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17132A1B" w14:textId="77777777" w:rsidR="000D4524" w:rsidRDefault="000D4524" w:rsidP="00D4282C">
            <w:pPr>
              <w:pStyle w:val="TAC"/>
              <w:rPr>
                <w:lang w:eastAsia="ko-KR"/>
              </w:rPr>
            </w:pPr>
            <w:r>
              <w:rPr>
                <w:lang w:eastAsia="ko-KR"/>
              </w:rPr>
              <w:t>~9%</w:t>
            </w:r>
          </w:p>
        </w:tc>
      </w:tr>
      <w:tr w:rsidR="000D4524" w14:paraId="49EB0B8F"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068F5F74" w14:textId="77777777" w:rsidR="000D4524" w:rsidRDefault="000D4524" w:rsidP="00D4282C">
            <w:pPr>
              <w:pStyle w:val="TAL"/>
              <w:rPr>
                <w:lang w:eastAsia="ko-KR"/>
              </w:rPr>
            </w:pPr>
            <w:r>
              <w:rPr>
                <w:lang w:eastAsia="ko-KR"/>
              </w:rPr>
              <w:t>FFT/IFFT</w:t>
            </w:r>
          </w:p>
        </w:tc>
        <w:tc>
          <w:tcPr>
            <w:tcW w:w="2290" w:type="dxa"/>
            <w:tcBorders>
              <w:top w:val="single" w:sz="4" w:space="0" w:color="auto"/>
              <w:left w:val="single" w:sz="4" w:space="0" w:color="auto"/>
              <w:bottom w:val="single" w:sz="4" w:space="0" w:color="auto"/>
              <w:right w:val="single" w:sz="4" w:space="0" w:color="auto"/>
            </w:tcBorders>
            <w:hideMark/>
          </w:tcPr>
          <w:p w14:paraId="454DA069" w14:textId="77777777" w:rsidR="000D4524" w:rsidRDefault="000D4524" w:rsidP="00D4282C">
            <w:pPr>
              <w:pStyle w:val="TAC"/>
              <w:rPr>
                <w:lang w:eastAsia="ko-KR"/>
              </w:rPr>
            </w:pPr>
            <w:r>
              <w:rPr>
                <w:lang w:eastAsia="ko-KR"/>
              </w:rPr>
              <w:t>~4%</w:t>
            </w:r>
          </w:p>
        </w:tc>
        <w:tc>
          <w:tcPr>
            <w:tcW w:w="2268" w:type="dxa"/>
            <w:tcBorders>
              <w:top w:val="single" w:sz="4" w:space="0" w:color="auto"/>
              <w:left w:val="single" w:sz="4" w:space="0" w:color="auto"/>
              <w:bottom w:val="single" w:sz="4" w:space="0" w:color="auto"/>
              <w:right w:val="single" w:sz="4" w:space="0" w:color="auto"/>
            </w:tcBorders>
            <w:hideMark/>
          </w:tcPr>
          <w:p w14:paraId="4E0FA99F" w14:textId="77777777" w:rsidR="000D4524" w:rsidRDefault="000D4524" w:rsidP="00D4282C">
            <w:pPr>
              <w:pStyle w:val="TAC"/>
              <w:rPr>
                <w:lang w:eastAsia="ko-KR"/>
              </w:rPr>
            </w:pPr>
            <w:r>
              <w:rPr>
                <w:lang w:eastAsia="ko-KR"/>
              </w:rPr>
              <w:t>~4%</w:t>
            </w:r>
          </w:p>
        </w:tc>
      </w:tr>
      <w:tr w:rsidR="000D4524" w14:paraId="2EEB5FB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9273BC6" w14:textId="77777777" w:rsidR="000D4524" w:rsidRDefault="000D4524" w:rsidP="00D4282C">
            <w:pPr>
              <w:pStyle w:val="TAL"/>
              <w:rPr>
                <w:lang w:eastAsia="ko-KR"/>
              </w:rPr>
            </w:pPr>
            <w:r>
              <w:rPr>
                <w:lang w:eastAsia="ko-KR"/>
              </w:rPr>
              <w:t>Post-FFT data buffering</w:t>
            </w:r>
          </w:p>
        </w:tc>
        <w:tc>
          <w:tcPr>
            <w:tcW w:w="2290" w:type="dxa"/>
            <w:tcBorders>
              <w:top w:val="single" w:sz="4" w:space="0" w:color="auto"/>
              <w:left w:val="single" w:sz="4" w:space="0" w:color="auto"/>
              <w:bottom w:val="single" w:sz="4" w:space="0" w:color="auto"/>
              <w:right w:val="single" w:sz="4" w:space="0" w:color="auto"/>
            </w:tcBorders>
            <w:hideMark/>
          </w:tcPr>
          <w:p w14:paraId="512CF811" w14:textId="77777777" w:rsidR="000D4524" w:rsidRDefault="000D4524" w:rsidP="00D4282C">
            <w:pPr>
              <w:pStyle w:val="TAC"/>
              <w:rPr>
                <w:lang w:eastAsia="ko-KR"/>
              </w:rPr>
            </w:pPr>
            <w:r>
              <w:rPr>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535758C" w14:textId="77777777" w:rsidR="000D4524" w:rsidRDefault="000D4524" w:rsidP="00D4282C">
            <w:pPr>
              <w:pStyle w:val="TAC"/>
              <w:rPr>
                <w:lang w:eastAsia="ko-KR"/>
              </w:rPr>
            </w:pPr>
            <w:r>
              <w:rPr>
                <w:lang w:eastAsia="ko-KR"/>
              </w:rPr>
              <w:t>~10%</w:t>
            </w:r>
          </w:p>
        </w:tc>
      </w:tr>
      <w:tr w:rsidR="000D4524" w14:paraId="6E010647"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6C4B45F" w14:textId="77777777" w:rsidR="000D4524" w:rsidRDefault="000D4524" w:rsidP="00D4282C">
            <w:pPr>
              <w:pStyle w:val="TAL"/>
              <w:rPr>
                <w:lang w:eastAsia="ko-KR"/>
              </w:rPr>
            </w:pPr>
            <w:r>
              <w:rPr>
                <w:lang w:eastAsia="ko-KR"/>
              </w:rPr>
              <w:t>Receiver processing block</w:t>
            </w:r>
          </w:p>
        </w:tc>
        <w:tc>
          <w:tcPr>
            <w:tcW w:w="2290" w:type="dxa"/>
            <w:tcBorders>
              <w:top w:val="single" w:sz="4" w:space="0" w:color="auto"/>
              <w:left w:val="single" w:sz="4" w:space="0" w:color="auto"/>
              <w:bottom w:val="single" w:sz="4" w:space="0" w:color="auto"/>
              <w:right w:val="single" w:sz="4" w:space="0" w:color="auto"/>
            </w:tcBorders>
            <w:hideMark/>
          </w:tcPr>
          <w:p w14:paraId="13486AC5" w14:textId="77777777" w:rsidR="000D4524" w:rsidRDefault="000D4524" w:rsidP="00D4282C">
            <w:pPr>
              <w:pStyle w:val="TAC"/>
              <w:rPr>
                <w:lang w:eastAsia="ko-KR"/>
              </w:rPr>
            </w:pPr>
            <w:r>
              <w:rPr>
                <w:lang w:eastAsia="ko-KR"/>
              </w:rPr>
              <w:t>~24%</w:t>
            </w:r>
          </w:p>
        </w:tc>
        <w:tc>
          <w:tcPr>
            <w:tcW w:w="2268" w:type="dxa"/>
            <w:tcBorders>
              <w:top w:val="single" w:sz="4" w:space="0" w:color="auto"/>
              <w:left w:val="single" w:sz="4" w:space="0" w:color="auto"/>
              <w:bottom w:val="single" w:sz="4" w:space="0" w:color="auto"/>
              <w:right w:val="single" w:sz="4" w:space="0" w:color="auto"/>
            </w:tcBorders>
            <w:hideMark/>
          </w:tcPr>
          <w:p w14:paraId="5C34BB44" w14:textId="77777777" w:rsidR="000D4524" w:rsidRDefault="000D4524" w:rsidP="00D4282C">
            <w:pPr>
              <w:pStyle w:val="TAC"/>
              <w:rPr>
                <w:lang w:eastAsia="ko-KR"/>
              </w:rPr>
            </w:pPr>
            <w:r>
              <w:rPr>
                <w:lang w:eastAsia="ko-KR"/>
              </w:rPr>
              <w:t>~29%</w:t>
            </w:r>
          </w:p>
        </w:tc>
      </w:tr>
      <w:tr w:rsidR="000D4524" w14:paraId="3935FAE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85AC52F" w14:textId="77777777" w:rsidR="000D4524" w:rsidRDefault="000D4524" w:rsidP="00D4282C">
            <w:pPr>
              <w:pStyle w:val="TAL"/>
              <w:rPr>
                <w:lang w:eastAsia="ko-KR"/>
              </w:rPr>
            </w:pPr>
            <w:r>
              <w:rPr>
                <w:lang w:eastAsia="ko-KR"/>
              </w:rPr>
              <w:t>LDPC decoding</w:t>
            </w:r>
          </w:p>
        </w:tc>
        <w:tc>
          <w:tcPr>
            <w:tcW w:w="2290" w:type="dxa"/>
            <w:tcBorders>
              <w:top w:val="single" w:sz="4" w:space="0" w:color="auto"/>
              <w:left w:val="single" w:sz="4" w:space="0" w:color="auto"/>
              <w:bottom w:val="single" w:sz="4" w:space="0" w:color="auto"/>
              <w:right w:val="single" w:sz="4" w:space="0" w:color="auto"/>
            </w:tcBorders>
            <w:hideMark/>
          </w:tcPr>
          <w:p w14:paraId="0D4B6B6D" w14:textId="77777777" w:rsidR="000D4524" w:rsidRDefault="000D4524" w:rsidP="00D4282C">
            <w:pPr>
              <w:pStyle w:val="TAC"/>
              <w:rPr>
                <w:lang w:eastAsia="ko-KR"/>
              </w:rPr>
            </w:pPr>
            <w:r>
              <w:rPr>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2164F5CA" w14:textId="77777777" w:rsidR="000D4524" w:rsidRDefault="000D4524" w:rsidP="00D4282C">
            <w:pPr>
              <w:pStyle w:val="TAC"/>
              <w:rPr>
                <w:lang w:eastAsia="ko-KR"/>
              </w:rPr>
            </w:pPr>
            <w:r>
              <w:rPr>
                <w:lang w:eastAsia="ko-KR"/>
              </w:rPr>
              <w:t>~9%</w:t>
            </w:r>
          </w:p>
        </w:tc>
      </w:tr>
      <w:tr w:rsidR="000D4524" w14:paraId="3338967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66E77CC8" w14:textId="77777777" w:rsidR="000D4524" w:rsidRDefault="000D4524" w:rsidP="00D4282C">
            <w:pPr>
              <w:pStyle w:val="TAL"/>
              <w:rPr>
                <w:lang w:eastAsia="ko-KR"/>
              </w:rPr>
            </w:pPr>
            <w:r>
              <w:rPr>
                <w:lang w:eastAsia="ko-KR"/>
              </w:rPr>
              <w:t>HARQ buffer</w:t>
            </w:r>
          </w:p>
        </w:tc>
        <w:tc>
          <w:tcPr>
            <w:tcW w:w="2290" w:type="dxa"/>
            <w:tcBorders>
              <w:top w:val="single" w:sz="4" w:space="0" w:color="auto"/>
              <w:left w:val="single" w:sz="4" w:space="0" w:color="auto"/>
              <w:bottom w:val="single" w:sz="4" w:space="0" w:color="auto"/>
              <w:right w:val="single" w:sz="4" w:space="0" w:color="auto"/>
            </w:tcBorders>
            <w:hideMark/>
          </w:tcPr>
          <w:p w14:paraId="59AAF114" w14:textId="77777777" w:rsidR="000D4524" w:rsidRDefault="000D4524" w:rsidP="00D4282C">
            <w:pPr>
              <w:pStyle w:val="TAC"/>
              <w:rPr>
                <w:lang w:eastAsia="ko-KR"/>
              </w:rPr>
            </w:pPr>
            <w:r>
              <w:rPr>
                <w:lang w:eastAsia="ko-KR"/>
              </w:rPr>
              <w:t>~14%</w:t>
            </w:r>
          </w:p>
        </w:tc>
        <w:tc>
          <w:tcPr>
            <w:tcW w:w="2268" w:type="dxa"/>
            <w:tcBorders>
              <w:top w:val="single" w:sz="4" w:space="0" w:color="auto"/>
              <w:left w:val="single" w:sz="4" w:space="0" w:color="auto"/>
              <w:bottom w:val="single" w:sz="4" w:space="0" w:color="auto"/>
              <w:right w:val="single" w:sz="4" w:space="0" w:color="auto"/>
            </w:tcBorders>
            <w:hideMark/>
          </w:tcPr>
          <w:p w14:paraId="0DEF5FBD" w14:textId="77777777" w:rsidR="000D4524" w:rsidRDefault="000D4524" w:rsidP="00D4282C">
            <w:pPr>
              <w:pStyle w:val="TAC"/>
              <w:rPr>
                <w:lang w:eastAsia="ko-KR"/>
              </w:rPr>
            </w:pPr>
            <w:r>
              <w:rPr>
                <w:lang w:eastAsia="ko-KR"/>
              </w:rPr>
              <w:t>~12%</w:t>
            </w:r>
          </w:p>
        </w:tc>
      </w:tr>
      <w:tr w:rsidR="000D4524" w14:paraId="4A5F191A"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CF17E5F" w14:textId="77777777" w:rsidR="000D4524" w:rsidRDefault="000D4524" w:rsidP="00D4282C">
            <w:pPr>
              <w:pStyle w:val="TAL"/>
              <w:rPr>
                <w:lang w:eastAsia="ko-KR"/>
              </w:rPr>
            </w:pPr>
            <w:r>
              <w:rPr>
                <w:lang w:eastAsia="ko-KR"/>
              </w:rPr>
              <w:t>DL control processing &amp; decoder</w:t>
            </w:r>
          </w:p>
        </w:tc>
        <w:tc>
          <w:tcPr>
            <w:tcW w:w="2290" w:type="dxa"/>
            <w:tcBorders>
              <w:top w:val="single" w:sz="4" w:space="0" w:color="auto"/>
              <w:left w:val="single" w:sz="4" w:space="0" w:color="auto"/>
              <w:bottom w:val="single" w:sz="4" w:space="0" w:color="auto"/>
              <w:right w:val="single" w:sz="4" w:space="0" w:color="auto"/>
            </w:tcBorders>
            <w:hideMark/>
          </w:tcPr>
          <w:p w14:paraId="7789B0E4" w14:textId="77777777" w:rsidR="000D4524" w:rsidRDefault="000D4524" w:rsidP="00D4282C">
            <w:pPr>
              <w:pStyle w:val="TAC"/>
              <w:rPr>
                <w:lang w:eastAsia="ko-KR"/>
              </w:rPr>
            </w:pPr>
            <w:r>
              <w:rPr>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8540560" w14:textId="77777777" w:rsidR="000D4524" w:rsidRDefault="000D4524" w:rsidP="00D4282C">
            <w:pPr>
              <w:pStyle w:val="TAC"/>
              <w:rPr>
                <w:lang w:eastAsia="ko-KR"/>
              </w:rPr>
            </w:pPr>
            <w:r>
              <w:rPr>
                <w:lang w:eastAsia="ko-KR"/>
              </w:rPr>
              <w:t>~4%</w:t>
            </w:r>
          </w:p>
        </w:tc>
      </w:tr>
      <w:tr w:rsidR="000D4524" w14:paraId="439F526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D52E392" w14:textId="77777777" w:rsidR="000D4524" w:rsidRDefault="000D4524" w:rsidP="00D4282C">
            <w:pPr>
              <w:pStyle w:val="TAL"/>
              <w:rPr>
                <w:lang w:eastAsia="ko-KR"/>
              </w:rPr>
            </w:pPr>
            <w:r>
              <w:rPr>
                <w:lang w:eastAsia="ko-KR"/>
              </w:rPr>
              <w:t>Synchronization / cell search block</w:t>
            </w:r>
          </w:p>
        </w:tc>
        <w:tc>
          <w:tcPr>
            <w:tcW w:w="2290" w:type="dxa"/>
            <w:tcBorders>
              <w:top w:val="single" w:sz="4" w:space="0" w:color="auto"/>
              <w:left w:val="single" w:sz="4" w:space="0" w:color="auto"/>
              <w:bottom w:val="single" w:sz="4" w:space="0" w:color="auto"/>
              <w:right w:val="single" w:sz="4" w:space="0" w:color="auto"/>
            </w:tcBorders>
            <w:hideMark/>
          </w:tcPr>
          <w:p w14:paraId="2FF12BCF" w14:textId="77777777" w:rsidR="000D4524" w:rsidRDefault="000D4524" w:rsidP="00D4282C">
            <w:pPr>
              <w:pStyle w:val="TAC"/>
              <w:rPr>
                <w:lang w:eastAsia="ko-KR"/>
              </w:rPr>
            </w:pPr>
            <w:r>
              <w:rPr>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522A80E2" w14:textId="77777777" w:rsidR="000D4524" w:rsidRDefault="000D4524" w:rsidP="00D4282C">
            <w:pPr>
              <w:pStyle w:val="TAC"/>
              <w:rPr>
                <w:lang w:eastAsia="ko-KR"/>
              </w:rPr>
            </w:pPr>
            <w:r>
              <w:rPr>
                <w:lang w:eastAsia="ko-KR"/>
              </w:rPr>
              <w:t>~9%</w:t>
            </w:r>
          </w:p>
        </w:tc>
      </w:tr>
      <w:tr w:rsidR="000D4524" w14:paraId="173BEAC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2289C92" w14:textId="77777777" w:rsidR="000D4524" w:rsidRDefault="000D4524" w:rsidP="00D4282C">
            <w:pPr>
              <w:pStyle w:val="TAL"/>
              <w:rPr>
                <w:lang w:eastAsia="ko-KR"/>
              </w:rPr>
            </w:pPr>
            <w:r>
              <w:rPr>
                <w:lang w:eastAsia="ko-KR"/>
              </w:rPr>
              <w:t>UL processing block</w:t>
            </w:r>
          </w:p>
        </w:tc>
        <w:tc>
          <w:tcPr>
            <w:tcW w:w="2290" w:type="dxa"/>
            <w:tcBorders>
              <w:top w:val="single" w:sz="4" w:space="0" w:color="auto"/>
              <w:left w:val="single" w:sz="4" w:space="0" w:color="auto"/>
              <w:bottom w:val="single" w:sz="4" w:space="0" w:color="auto"/>
              <w:right w:val="single" w:sz="4" w:space="0" w:color="auto"/>
            </w:tcBorders>
            <w:hideMark/>
          </w:tcPr>
          <w:p w14:paraId="7B0B697F" w14:textId="77777777" w:rsidR="000D4524" w:rsidRDefault="000D4524" w:rsidP="00D4282C">
            <w:pPr>
              <w:pStyle w:val="TAC"/>
              <w:rPr>
                <w:lang w:eastAsia="ko-KR"/>
              </w:rPr>
            </w:pPr>
            <w:r>
              <w:rPr>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FDB32E1" w14:textId="77777777" w:rsidR="000D4524" w:rsidRDefault="000D4524" w:rsidP="00D4282C">
            <w:pPr>
              <w:pStyle w:val="TAC"/>
              <w:rPr>
                <w:lang w:eastAsia="ko-KR"/>
              </w:rPr>
            </w:pPr>
            <w:r>
              <w:rPr>
                <w:lang w:eastAsia="ko-KR"/>
              </w:rPr>
              <w:t>~5%</w:t>
            </w:r>
          </w:p>
        </w:tc>
      </w:tr>
      <w:tr w:rsidR="000D4524" w14:paraId="102F513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0AADD09" w14:textId="77777777" w:rsidR="000D4524" w:rsidRDefault="000D4524" w:rsidP="00D4282C">
            <w:pPr>
              <w:pStyle w:val="TAL"/>
              <w:rPr>
                <w:lang w:eastAsia="ko-KR"/>
              </w:rPr>
            </w:pPr>
            <w:r>
              <w:rPr>
                <w:lang w:eastAsia="ko-KR"/>
              </w:rPr>
              <w:t>MIMO specific processing blocks</w:t>
            </w:r>
          </w:p>
        </w:tc>
        <w:tc>
          <w:tcPr>
            <w:tcW w:w="2290" w:type="dxa"/>
            <w:tcBorders>
              <w:top w:val="single" w:sz="4" w:space="0" w:color="auto"/>
              <w:left w:val="single" w:sz="4" w:space="0" w:color="auto"/>
              <w:bottom w:val="single" w:sz="4" w:space="0" w:color="auto"/>
              <w:right w:val="single" w:sz="4" w:space="0" w:color="auto"/>
            </w:tcBorders>
            <w:hideMark/>
          </w:tcPr>
          <w:p w14:paraId="65EE8F10" w14:textId="77777777" w:rsidR="000D4524" w:rsidRDefault="000D4524" w:rsidP="00D4282C">
            <w:pPr>
              <w:pStyle w:val="TAC"/>
              <w:rPr>
                <w:lang w:eastAsia="ko-KR"/>
              </w:rPr>
            </w:pPr>
            <w:r>
              <w:rPr>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0BF34F21" w14:textId="77777777" w:rsidR="000D4524" w:rsidRDefault="000D4524" w:rsidP="00D4282C">
            <w:pPr>
              <w:pStyle w:val="TAC"/>
              <w:rPr>
                <w:lang w:eastAsia="ko-KR"/>
              </w:rPr>
            </w:pPr>
            <w:r>
              <w:rPr>
                <w:lang w:eastAsia="ko-KR"/>
              </w:rPr>
              <w:t>~9%</w:t>
            </w:r>
          </w:p>
        </w:tc>
      </w:tr>
    </w:tbl>
    <w:p w14:paraId="024ACB73" w14:textId="77777777" w:rsidR="000D4524" w:rsidRDefault="000D4524" w:rsidP="000D4524">
      <w:pPr>
        <w:rPr>
          <w:rFonts w:eastAsia="SimSun"/>
          <w:lang w:val="en-US"/>
        </w:rPr>
      </w:pPr>
    </w:p>
    <w:p w14:paraId="51468A57" w14:textId="626246FD" w:rsidR="003E014C" w:rsidRDefault="003E014C" w:rsidP="003E014C">
      <w:pPr>
        <w:pStyle w:val="Heading2"/>
      </w:pPr>
      <w:bookmarkStart w:id="31" w:name="_Toc114476611"/>
      <w:r w:rsidRPr="009128F1">
        <w:t>6.2</w:t>
      </w:r>
      <w:r w:rsidRPr="009128F1">
        <w:tab/>
        <w:t>Evaluation methodology for</w:t>
      </w:r>
      <w:r w:rsidR="00516BC0">
        <w:t xml:space="preserve"> coverage </w:t>
      </w:r>
      <w:r w:rsidR="00EB5822">
        <w:t>impact</w:t>
      </w:r>
      <w:bookmarkEnd w:id="31"/>
    </w:p>
    <w:p w14:paraId="071E8E7E" w14:textId="77777777" w:rsidR="000D4524" w:rsidRDefault="000D4524" w:rsidP="000D4524">
      <w:pPr>
        <w:rPr>
          <w:lang w:eastAsia="x-none"/>
        </w:rPr>
      </w:pPr>
      <w:r>
        <w:rPr>
          <w:lang w:eastAsia="x-none"/>
        </w:rPr>
        <w:t>Coverage recovery evaluation is based on link budget evaluations.</w:t>
      </w:r>
    </w:p>
    <w:p w14:paraId="3A4D2C4D" w14:textId="77777777" w:rsidR="000D4524" w:rsidRDefault="000D4524" w:rsidP="000D4524">
      <w:pPr>
        <w:rPr>
          <w:lang w:eastAsia="x-none"/>
        </w:rPr>
      </w:pPr>
      <w:r>
        <w:rPr>
          <w:lang w:eastAsia="x-none"/>
        </w:rPr>
        <w:t>The evaluation methodology and assumptions in the Rel-17 RedCap SI [5] are reused by default, with the revision or addition described below.</w:t>
      </w:r>
    </w:p>
    <w:p w14:paraId="3DA9461D" w14:textId="77777777" w:rsidR="000D4524" w:rsidRDefault="000D4524" w:rsidP="000D4524">
      <w:pPr>
        <w:rPr>
          <w:lang w:eastAsia="x-none"/>
        </w:rPr>
      </w:pPr>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21F38C98" w14:textId="77777777" w:rsidR="000D4524" w:rsidRDefault="000D4524" w:rsidP="000D4524">
      <w:pPr>
        <w:rPr>
          <w:lang w:eastAsia="x-none"/>
        </w:rPr>
      </w:pPr>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p>
    <w:p w14:paraId="176576B1" w14:textId="77777777" w:rsidR="000D4524" w:rsidRDefault="000D4524" w:rsidP="000D4524">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2A87251E" w14:textId="77777777" w:rsidR="000D4524" w:rsidRDefault="000D4524" w:rsidP="000D4524">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D4524" w14:paraId="6D78EE94"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7A7F2" w14:textId="77777777" w:rsidR="000D4524" w:rsidRDefault="000D4524" w:rsidP="00D4282C">
            <w:pPr>
              <w:pStyle w:val="TAH"/>
            </w:pPr>
            <w: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2C3A8" w14:textId="77777777" w:rsidR="000D4524" w:rsidRDefault="000D4524" w:rsidP="00D4282C">
            <w:pPr>
              <w:pStyle w:val="TAH"/>
            </w:pPr>
            <w:r>
              <w:t>FR1 values</w:t>
            </w:r>
          </w:p>
        </w:tc>
      </w:tr>
      <w:tr w:rsidR="000D4524" w14:paraId="69082FEE"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588D8" w14:textId="77777777" w:rsidR="000D4524" w:rsidRDefault="000D4524" w:rsidP="00D4282C">
            <w:pPr>
              <w:pStyle w:val="TAL"/>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FA1A7" w14:textId="77777777" w:rsidR="000D4524" w:rsidRDefault="000D4524" w:rsidP="00D4282C">
            <w:pPr>
              <w:pStyle w:val="TAL"/>
            </w:pPr>
            <w:r>
              <w:t>Urban: 2.6GHz (TDD), 4GHz (TDD, optional)</w:t>
            </w:r>
          </w:p>
          <w:p w14:paraId="1929860C" w14:textId="77777777" w:rsidR="000D4524" w:rsidRDefault="000D4524" w:rsidP="00D4282C">
            <w:pPr>
              <w:pStyle w:val="TAL"/>
            </w:pPr>
            <w:r>
              <w:t>Rural: (FDD)</w:t>
            </w:r>
          </w:p>
        </w:tc>
      </w:tr>
      <w:tr w:rsidR="000D4524" w14:paraId="19CD429D"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8CA" w14:textId="77777777" w:rsidR="000D4524" w:rsidRDefault="000D4524" w:rsidP="00D4282C">
            <w:pPr>
              <w:pStyle w:val="TAL"/>
              <w:rPr>
                <w:lang w:eastAsia="zh-TW"/>
              </w:rPr>
            </w:pPr>
            <w:r>
              <w:rPr>
                <w:lang w:eastAsia="zh-TW"/>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51CD6" w14:textId="77777777" w:rsidR="000D4524" w:rsidRDefault="000D4524" w:rsidP="00D4282C">
            <w:pPr>
              <w:pStyle w:val="TAL"/>
              <w:rPr>
                <w:rFonts w:eastAsia="DengXian"/>
                <w:lang w:val="en-US" w:eastAsia="zh-CN"/>
              </w:rPr>
            </w:pPr>
            <w:r>
              <w:rPr>
                <w:rFonts w:eastAsia="DengXian"/>
                <w:lang w:val="en-US" w:eastAsia="zh-CN"/>
              </w:rPr>
              <w:t>DDDDDDDSUU (S: 6D:4G:4U) for 2.6GHz</w:t>
            </w:r>
          </w:p>
          <w:p w14:paraId="72E01688" w14:textId="77777777" w:rsidR="000D4524" w:rsidRDefault="000D4524" w:rsidP="00D4282C">
            <w:pPr>
              <w:pStyle w:val="TAL"/>
              <w:rPr>
                <w:rFonts w:eastAsia="Batang"/>
              </w:rPr>
            </w:pPr>
            <w:r>
              <w:rPr>
                <w:rFonts w:eastAsia="DengXian"/>
                <w:lang w:val="en-US" w:eastAsia="zh-CN"/>
              </w:rPr>
              <w:t>DDDSUDDSUU (S: 10D:2G:2U) for 4GHz</w:t>
            </w:r>
          </w:p>
        </w:tc>
      </w:tr>
      <w:tr w:rsidR="000D4524" w14:paraId="6B18BB53"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14764" w14:textId="77777777" w:rsidR="000D4524" w:rsidRDefault="000D4524" w:rsidP="00D4282C">
            <w:pPr>
              <w:pStyle w:val="TAL"/>
              <w:rPr>
                <w:rFonts w:eastAsia="PMingLiU"/>
              </w:rPr>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CB6AB" w14:textId="77777777" w:rsidR="000D4524" w:rsidRDefault="000D4524" w:rsidP="00D4282C">
            <w:pPr>
              <w:pStyle w:val="TAL"/>
            </w:pPr>
            <w:r>
              <w:t>TDL-C</w:t>
            </w:r>
          </w:p>
        </w:tc>
      </w:tr>
      <w:tr w:rsidR="000D4524" w14:paraId="00DC02DB"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74D00" w14:textId="77777777" w:rsidR="000D4524" w:rsidRDefault="000D4524" w:rsidP="00D4282C">
            <w:pPr>
              <w:pStyle w:val="TAL"/>
            </w:pPr>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1B791" w14:textId="77777777" w:rsidR="000D4524" w:rsidRDefault="000D4524" w:rsidP="00D4282C">
            <w:pPr>
              <w:pStyle w:val="TAL"/>
            </w:pPr>
            <w:r>
              <w:t>300ns</w:t>
            </w:r>
          </w:p>
        </w:tc>
      </w:tr>
      <w:tr w:rsidR="000D4524" w14:paraId="1303C26A"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6427C" w14:textId="77777777" w:rsidR="000D4524" w:rsidRDefault="000D4524" w:rsidP="00D4282C">
            <w:pPr>
              <w:pStyle w:val="TAL"/>
            </w:pPr>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147FE" w14:textId="77777777" w:rsidR="000D4524" w:rsidRDefault="000D4524" w:rsidP="00D4282C">
            <w:pPr>
              <w:pStyle w:val="TAL"/>
            </w:pPr>
            <w:r>
              <w:t>3 km/h</w:t>
            </w:r>
          </w:p>
        </w:tc>
      </w:tr>
      <w:tr w:rsidR="000D4524" w14:paraId="7E323E19"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6244B" w14:textId="77777777" w:rsidR="000D4524" w:rsidRDefault="000D4524" w:rsidP="00D4282C">
            <w:pPr>
              <w:pStyle w:val="TAL"/>
            </w:pPr>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052C" w14:textId="77777777" w:rsidR="000D4524" w:rsidRDefault="000D4524" w:rsidP="00D4282C">
            <w:pPr>
              <w:pStyle w:val="TAL"/>
            </w:pPr>
            <w:r>
              <w:t>Low</w:t>
            </w:r>
          </w:p>
        </w:tc>
      </w:tr>
      <w:tr w:rsidR="000D4524" w14:paraId="398184D1"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55278" w14:textId="77777777" w:rsidR="000D4524" w:rsidRDefault="000D4524" w:rsidP="00D4282C">
            <w:pPr>
              <w:pStyle w:val="TAL"/>
            </w:pPr>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BC81" w14:textId="77777777" w:rsidR="000D4524" w:rsidRDefault="000D4524" w:rsidP="00D4282C">
            <w:pPr>
              <w:pStyle w:val="TAL"/>
            </w:pPr>
            <w:r>
              <w:t>2 or 4</w:t>
            </w:r>
          </w:p>
        </w:tc>
      </w:tr>
      <w:tr w:rsidR="000D4524" w14:paraId="6D2B8C7D"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D12B9B" w14:textId="77777777" w:rsidR="000D4524" w:rsidRDefault="000D4524" w:rsidP="00D4282C">
            <w:pPr>
              <w:pStyle w:val="TAL"/>
            </w:pPr>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29F71" w14:textId="77777777" w:rsidR="000D4524" w:rsidRDefault="000D4524" w:rsidP="00D4282C">
            <w:pPr>
              <w:pStyle w:val="TAL"/>
            </w:pPr>
            <w:r>
              <w:t>2 or 4</w:t>
            </w:r>
          </w:p>
        </w:tc>
      </w:tr>
    </w:tbl>
    <w:p w14:paraId="3AB97A77" w14:textId="77777777" w:rsidR="000D4524" w:rsidRDefault="000D4524" w:rsidP="000D4524"/>
    <w:p w14:paraId="789C0629" w14:textId="77777777" w:rsidR="000D4524" w:rsidRDefault="000D4524" w:rsidP="000D4524">
      <w:r>
        <w:t>For coverage evaluation, the assumptions for reference NR UE, reference Rel-17 RedCap UE, and the potential Rel-18 UE are shown in Tables 6.2-2, 6.2-3 and 6.2-4, respectively.</w:t>
      </w:r>
    </w:p>
    <w:p w14:paraId="14A5586B" w14:textId="77777777" w:rsidR="000D4524" w:rsidRDefault="000D4524" w:rsidP="000D4524">
      <w:pPr>
        <w:pStyle w:val="TH"/>
      </w:pPr>
      <w:r>
        <w:lastRenderedPageBreak/>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56A57544"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DCEB9" w14:textId="77777777" w:rsidR="000D4524" w:rsidRDefault="000D4524" w:rsidP="00D4282C">
            <w:pPr>
              <w:pStyle w:val="TAH"/>
            </w:pPr>
            <w: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05E7C" w14:textId="77777777" w:rsidR="000D4524" w:rsidRDefault="000D4524" w:rsidP="00D4282C">
            <w:pPr>
              <w:pStyle w:val="TAH"/>
            </w:pPr>
            <w:r>
              <w:t>FR1 values</w:t>
            </w:r>
          </w:p>
        </w:tc>
      </w:tr>
      <w:tr w:rsidR="000D4524" w14:paraId="4F074677"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090B7" w14:textId="77777777" w:rsidR="000D4524" w:rsidRDefault="000D4524" w:rsidP="00D4282C">
            <w:pPr>
              <w:pStyle w:val="TAL"/>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C7C3E" w14:textId="77777777" w:rsidR="000D4524" w:rsidRDefault="000D4524" w:rsidP="00D4282C">
            <w:pPr>
              <w:pStyle w:val="TAL"/>
            </w:pPr>
            <w:r>
              <w:t>1</w:t>
            </w:r>
          </w:p>
        </w:tc>
      </w:tr>
      <w:tr w:rsidR="000D4524" w14:paraId="04B1413D"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72B4E" w14:textId="77777777" w:rsidR="000D4524" w:rsidRDefault="000D4524" w:rsidP="00D4282C">
            <w:pPr>
              <w:pStyle w:val="TAL"/>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34A4" w14:textId="77777777" w:rsidR="000D4524" w:rsidRDefault="000D4524" w:rsidP="00D4282C">
            <w:pPr>
              <w:pStyle w:val="TAL"/>
            </w:pPr>
            <w:r>
              <w:t>Urban: 4 and Rural: 2</w:t>
            </w:r>
          </w:p>
        </w:tc>
      </w:tr>
      <w:tr w:rsidR="000D4524" w14:paraId="20041C5A"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0637B" w14:textId="77777777" w:rsidR="000D4524" w:rsidRDefault="000D4524" w:rsidP="00D4282C">
            <w:pPr>
              <w:pStyle w:val="TAL"/>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2081" w14:textId="77777777" w:rsidR="000D4524" w:rsidRDefault="000D4524" w:rsidP="00D4282C">
            <w:pPr>
              <w:pStyle w:val="TAL"/>
            </w:pPr>
            <w:r>
              <w:t>Urban: 100 MHz (273 PRBs, 30 kHz SCS)</w:t>
            </w:r>
          </w:p>
          <w:p w14:paraId="4C0CBEE4" w14:textId="77777777" w:rsidR="000D4524" w:rsidRDefault="000D4524" w:rsidP="00D4282C">
            <w:pPr>
              <w:pStyle w:val="TAL"/>
            </w:pPr>
            <w:r>
              <w:t>Rural: 20 MHz (106 PRBs, 15 kHz SCS)</w:t>
            </w:r>
          </w:p>
        </w:tc>
      </w:tr>
    </w:tbl>
    <w:p w14:paraId="58C07545" w14:textId="77777777" w:rsidR="000D4524" w:rsidRDefault="000D4524" w:rsidP="000D4524">
      <w:pPr>
        <w:rPr>
          <w:rFonts w:eastAsia="Batang"/>
        </w:rPr>
      </w:pPr>
    </w:p>
    <w:p w14:paraId="6A5FCA54" w14:textId="77777777" w:rsidR="000D4524" w:rsidRDefault="000D4524" w:rsidP="000D4524">
      <w:pPr>
        <w:pStyle w:val="TH"/>
        <w:rPr>
          <w:rFonts w:eastAsia="PMingLiU"/>
        </w:rPr>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626F174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1F8CA" w14:textId="77777777" w:rsidR="000D4524" w:rsidRDefault="000D4524" w:rsidP="00D4282C">
            <w:pPr>
              <w:pStyle w:val="TAH"/>
            </w:pPr>
            <w: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25C63" w14:textId="77777777" w:rsidR="000D4524" w:rsidRDefault="000D4524" w:rsidP="00D4282C">
            <w:pPr>
              <w:pStyle w:val="TAH"/>
            </w:pPr>
            <w:r>
              <w:t>FR1 values</w:t>
            </w:r>
          </w:p>
        </w:tc>
      </w:tr>
      <w:tr w:rsidR="000D4524" w14:paraId="5CF8EA75"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E0744" w14:textId="77777777" w:rsidR="000D4524" w:rsidRDefault="000D4524" w:rsidP="00D4282C">
            <w:pPr>
              <w:pStyle w:val="TAL"/>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9A62E" w14:textId="77777777" w:rsidR="000D4524" w:rsidRDefault="000D4524" w:rsidP="00D4282C">
            <w:pPr>
              <w:pStyle w:val="TAL"/>
            </w:pPr>
            <w:r>
              <w:t>1</w:t>
            </w:r>
          </w:p>
        </w:tc>
      </w:tr>
      <w:tr w:rsidR="000D4524" w14:paraId="506D161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769BD" w14:textId="77777777" w:rsidR="000D4524" w:rsidRDefault="000D4524" w:rsidP="00D4282C">
            <w:pPr>
              <w:pStyle w:val="TAL"/>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04C54" w14:textId="77777777" w:rsidR="000D4524" w:rsidRDefault="000D4524" w:rsidP="00D4282C">
            <w:pPr>
              <w:pStyle w:val="TAL"/>
            </w:pPr>
            <w:r>
              <w:t>1</w:t>
            </w:r>
          </w:p>
        </w:tc>
      </w:tr>
      <w:tr w:rsidR="000D4524" w14:paraId="47E1601C"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7FEC" w14:textId="77777777" w:rsidR="000D4524" w:rsidRDefault="000D4524" w:rsidP="00D4282C">
            <w:pPr>
              <w:pStyle w:val="TAL"/>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9351B" w14:textId="77777777" w:rsidR="000D4524" w:rsidRDefault="000D4524" w:rsidP="00D4282C">
            <w:pPr>
              <w:pStyle w:val="TAL"/>
            </w:pPr>
            <w:r>
              <w:t>Urban: 20 MHz (51 PRBs, 30 kHz SCS)</w:t>
            </w:r>
          </w:p>
          <w:p w14:paraId="39B74BBD" w14:textId="77777777" w:rsidR="000D4524" w:rsidRDefault="000D4524" w:rsidP="00D4282C">
            <w:pPr>
              <w:pStyle w:val="TAL"/>
            </w:pPr>
            <w:r>
              <w:t>Rural: 20 MHz (106 PRBs, 15 kHz SCS)</w:t>
            </w:r>
          </w:p>
        </w:tc>
      </w:tr>
    </w:tbl>
    <w:p w14:paraId="2C30F2D5" w14:textId="77777777" w:rsidR="000D4524" w:rsidRDefault="000D4524" w:rsidP="000D4524">
      <w:pPr>
        <w:rPr>
          <w:rFonts w:eastAsia="Batang"/>
        </w:rPr>
      </w:pPr>
    </w:p>
    <w:p w14:paraId="6CE094FE" w14:textId="77777777" w:rsidR="000D4524" w:rsidRDefault="000D4524" w:rsidP="000D4524">
      <w:pPr>
        <w:pStyle w:val="TH"/>
        <w:rPr>
          <w:rFonts w:eastAsia="PMingLiU"/>
        </w:rPr>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0846C0C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0B647" w14:textId="77777777" w:rsidR="000D4524" w:rsidRDefault="000D4524" w:rsidP="00D4282C">
            <w:pPr>
              <w:pStyle w:val="TAH"/>
            </w:pPr>
            <w: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DB21C" w14:textId="77777777" w:rsidR="000D4524" w:rsidRDefault="000D4524" w:rsidP="00D4282C">
            <w:pPr>
              <w:pStyle w:val="TAH"/>
            </w:pPr>
            <w:r>
              <w:t>FR1 values</w:t>
            </w:r>
          </w:p>
        </w:tc>
      </w:tr>
      <w:tr w:rsidR="000D4524" w14:paraId="41273EDB"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F5024" w14:textId="77777777" w:rsidR="000D4524" w:rsidRDefault="000D4524" w:rsidP="00D4282C">
            <w:pPr>
              <w:pStyle w:val="TAL"/>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3C7B" w14:textId="77777777" w:rsidR="000D4524" w:rsidRDefault="000D4524" w:rsidP="00D4282C">
            <w:pPr>
              <w:pStyle w:val="TAL"/>
            </w:pPr>
            <w:r>
              <w:t>1</w:t>
            </w:r>
          </w:p>
        </w:tc>
      </w:tr>
      <w:tr w:rsidR="000D4524" w14:paraId="1DD854C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34149" w14:textId="77777777" w:rsidR="000D4524" w:rsidRDefault="000D4524" w:rsidP="00D4282C">
            <w:pPr>
              <w:pStyle w:val="TAL"/>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C4C50" w14:textId="77777777" w:rsidR="000D4524" w:rsidRDefault="000D4524" w:rsidP="00D4282C">
            <w:pPr>
              <w:pStyle w:val="TAL"/>
            </w:pPr>
            <w:r>
              <w:t xml:space="preserve">1 </w:t>
            </w:r>
          </w:p>
        </w:tc>
      </w:tr>
      <w:tr w:rsidR="000D4524" w14:paraId="2412DBF4"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94D95" w14:textId="77777777" w:rsidR="000D4524" w:rsidRDefault="000D4524" w:rsidP="00D4282C">
            <w:pPr>
              <w:pStyle w:val="TAL"/>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20733" w14:textId="77777777" w:rsidR="000D4524" w:rsidRDefault="000D4524" w:rsidP="00D4282C">
            <w:pPr>
              <w:pStyle w:val="TAL"/>
            </w:pPr>
            <w:r>
              <w:t>Urban: 5 MHz (11 PRBs or 12 PRBs (optional), 30 kHz SCS)</w:t>
            </w:r>
          </w:p>
          <w:p w14:paraId="5FBB0099" w14:textId="77777777" w:rsidR="000D4524" w:rsidRDefault="000D4524" w:rsidP="00D4282C">
            <w:pPr>
              <w:pStyle w:val="TAL"/>
            </w:pPr>
            <w:r>
              <w:t>Rural: 5 MHz (25 PRBs, 15 kHz SCS)</w:t>
            </w:r>
          </w:p>
        </w:tc>
      </w:tr>
    </w:tbl>
    <w:p w14:paraId="028CE87A" w14:textId="77777777" w:rsidR="000D4524" w:rsidRDefault="000D4524" w:rsidP="000D4524">
      <w:pPr>
        <w:rPr>
          <w:rFonts w:eastAsia="Batang"/>
        </w:rPr>
      </w:pPr>
    </w:p>
    <w:p w14:paraId="72BF32B6" w14:textId="77777777" w:rsidR="000D4524" w:rsidRDefault="000D4524" w:rsidP="000D4524">
      <w:pPr>
        <w:rPr>
          <w:rFonts w:eastAsia="PMingLiU"/>
        </w:rPr>
      </w:pPr>
      <w:r>
        <w:t>The assumptions for channel specific parameters are also based on reusing the Rel-17 RedCap SI agreements [5], with the revision or addition described below.</w:t>
      </w:r>
    </w:p>
    <w:p w14:paraId="2C095845" w14:textId="19F52028" w:rsidR="000D4524" w:rsidRDefault="000D4524" w:rsidP="000D4524">
      <w:r>
        <w:t>For PBCH, the assumptions listed in Table A.1-8 from TR</w:t>
      </w:r>
      <w:r w:rsidR="00073922">
        <w:t xml:space="preserve"> </w:t>
      </w:r>
      <w:r>
        <w:t>38.830</w:t>
      </w:r>
      <w:r w:rsidR="00BE1C14">
        <w:t xml:space="preserve"> [</w:t>
      </w:r>
      <w:r w:rsidR="008D6B47">
        <w:t>6</w:t>
      </w:r>
      <w:r w:rsidR="00BE1C14">
        <w:t>]</w:t>
      </w:r>
      <w:r>
        <w:t xml:space="preserve"> were adopted for reference NR UE, reference Rel-17 RedCap UE, and the potential Rel-18 UE.</w:t>
      </w:r>
    </w:p>
    <w:p w14:paraId="7D8C2C0D" w14:textId="77777777" w:rsidR="000D4524" w:rsidRDefault="000D4524" w:rsidP="000D4524">
      <w:r>
        <w:t xml:space="preserve">For SIB1, the assumptions listed in Table 6.2-5 were adopted for reference NR UE, and reference Rel-17 RedCap UE. For the potential Rel-18 UE, the assumptions listed in Table 6.2-6 were adopted. </w:t>
      </w:r>
    </w:p>
    <w:p w14:paraId="0582D886" w14:textId="77777777" w:rsidR="000D4524" w:rsidRDefault="000D4524" w:rsidP="000D4524">
      <w:pPr>
        <w:pStyle w:val="TH"/>
      </w:pPr>
      <w:r>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6B9A6199"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5271" w14:textId="77777777" w:rsidR="000D4524" w:rsidRDefault="000D4524" w:rsidP="00D4282C">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C70A5" w14:textId="77777777" w:rsidR="000D4524" w:rsidRDefault="000D4524" w:rsidP="00D4282C">
            <w:pPr>
              <w:pStyle w:val="TAH"/>
              <w:rPr>
                <w:lang w:eastAsia="ko-KR"/>
              </w:rPr>
            </w:pPr>
            <w:r>
              <w:rPr>
                <w:lang w:eastAsia="ko-KR"/>
              </w:rPr>
              <w:t>Values</w:t>
            </w:r>
          </w:p>
        </w:tc>
      </w:tr>
      <w:tr w:rsidR="000D4524" w14:paraId="41EAC8F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F2DEF" w14:textId="77777777" w:rsidR="000D4524" w:rsidRDefault="000D4524" w:rsidP="00D4282C">
            <w:pPr>
              <w:pStyle w:val="TAL"/>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ED56" w14:textId="77777777" w:rsidR="000D4524" w:rsidRDefault="000D4524" w:rsidP="00D4282C">
            <w:pPr>
              <w:pStyle w:val="TAL"/>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p>
        </w:tc>
      </w:tr>
    </w:tbl>
    <w:p w14:paraId="672CABEE" w14:textId="77777777" w:rsidR="000D4524" w:rsidRDefault="000D4524" w:rsidP="00D4282C">
      <w:pPr>
        <w:rPr>
          <w:rFonts w:eastAsia="Batang"/>
        </w:rPr>
      </w:pPr>
    </w:p>
    <w:p w14:paraId="37CCC17F" w14:textId="77777777" w:rsidR="000D4524" w:rsidRDefault="000D4524" w:rsidP="000D4524">
      <w:pPr>
        <w:pStyle w:val="TH"/>
        <w:rPr>
          <w:rFonts w:eastAsia="PMingLiU"/>
        </w:rPr>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3259D5D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FE87" w14:textId="77777777" w:rsidR="000D4524" w:rsidRDefault="000D4524" w:rsidP="00D4282C">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C4F45" w14:textId="77777777" w:rsidR="000D4524" w:rsidRDefault="000D4524" w:rsidP="00D4282C">
            <w:pPr>
              <w:pStyle w:val="TAH"/>
              <w:rPr>
                <w:lang w:eastAsia="ko-KR"/>
              </w:rPr>
            </w:pPr>
            <w:r>
              <w:rPr>
                <w:lang w:eastAsia="ko-KR"/>
              </w:rPr>
              <w:t>Values</w:t>
            </w:r>
          </w:p>
        </w:tc>
      </w:tr>
      <w:tr w:rsidR="000D4524" w:rsidRPr="00D4282C" w14:paraId="604E1756"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CA544" w14:textId="77777777" w:rsidR="000D4524" w:rsidRPr="00D4282C" w:rsidRDefault="000D4524">
            <w:pPr>
              <w:spacing w:after="0" w:line="252" w:lineRule="auto"/>
              <w:rPr>
                <w:rFonts w:ascii="Arial" w:hAnsi="Arial" w:cs="Arial"/>
                <w:sz w:val="18"/>
                <w:szCs w:val="18"/>
                <w:lang w:eastAsia="ko-KR"/>
              </w:rPr>
            </w:pPr>
            <w:r w:rsidRPr="00D4282C">
              <w:rPr>
                <w:rFonts w:ascii="Arial" w:hAnsi="Arial" w:cs="Arial"/>
                <w:sz w:val="18"/>
                <w:szCs w:val="18"/>
              </w:rP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D0296" w14:textId="77777777" w:rsidR="000D4524" w:rsidRPr="00D4282C" w:rsidRDefault="000D4524">
            <w:pPr>
              <w:spacing w:after="0" w:line="252" w:lineRule="auto"/>
              <w:rPr>
                <w:rFonts w:ascii="Arial" w:hAnsi="Arial" w:cs="Arial"/>
                <w:sz w:val="18"/>
                <w:szCs w:val="18"/>
                <w:lang w:eastAsia="ko-KR"/>
              </w:rPr>
            </w:pPr>
            <w:r w:rsidRPr="00D4282C">
              <w:rPr>
                <w:rFonts w:ascii="Arial" w:hAnsi="Arial" w:cs="Arial"/>
                <w:sz w:val="18"/>
                <w:szCs w:val="18"/>
                <w:lang w:eastAsia="ko-KR"/>
              </w:rPr>
              <w:t xml:space="preserve">TBS is 1256 bits. Other TBS are not precluded. </w:t>
            </w:r>
          </w:p>
          <w:p w14:paraId="58290903" w14:textId="77777777" w:rsidR="000D4524" w:rsidRPr="00D4282C" w:rsidRDefault="000D4524">
            <w:pPr>
              <w:spacing w:after="0" w:line="252" w:lineRule="auto"/>
              <w:rPr>
                <w:rFonts w:ascii="Arial" w:eastAsia="Malgun Gothic" w:hAnsi="Arial" w:cs="Arial"/>
                <w:sz w:val="18"/>
                <w:szCs w:val="18"/>
                <w:lang w:eastAsia="ko-KR"/>
              </w:rPr>
            </w:pPr>
            <w:r w:rsidRPr="00D4282C">
              <w:rPr>
                <w:rFonts w:ascii="Arial" w:eastAsia="Malgun Gothic" w:hAnsi="Arial" w:cs="Arial"/>
                <w:sz w:val="18"/>
                <w:szCs w:val="18"/>
                <w:lang w:eastAsia="ko-KR"/>
              </w:rPr>
              <w:t xml:space="preserve">For PRB numbers, two options are assumed: </w:t>
            </w:r>
          </w:p>
          <w:p w14:paraId="394B8DBC" w14:textId="084D2493"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 xml:space="preserve">Option 1: SIB1 bandwidth is larger than 5MHz, e.g. 48PRBs. </w:t>
            </w:r>
          </w:p>
          <w:p w14:paraId="22893061" w14:textId="744AEB5D"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 xml:space="preserve">Option 2: SIB1 bandwidth is within 5MHz. </w:t>
            </w:r>
          </w:p>
          <w:p w14:paraId="0411ACDE" w14:textId="77777777" w:rsidR="000D4524" w:rsidRPr="00D4282C" w:rsidRDefault="000D4524">
            <w:pPr>
              <w:spacing w:after="0" w:line="252" w:lineRule="auto"/>
              <w:rPr>
                <w:rFonts w:ascii="Arial" w:eastAsia="Malgun Gothic" w:hAnsi="Arial" w:cs="Arial"/>
                <w:sz w:val="18"/>
                <w:szCs w:val="18"/>
                <w:lang w:eastAsia="ko-KR"/>
              </w:rPr>
            </w:pPr>
          </w:p>
          <w:p w14:paraId="352179E5" w14:textId="77777777" w:rsidR="000D4524" w:rsidRPr="00D4282C" w:rsidRDefault="000D4524">
            <w:pPr>
              <w:spacing w:after="0" w:line="252" w:lineRule="auto"/>
              <w:rPr>
                <w:rFonts w:ascii="Arial" w:eastAsia="Batang" w:hAnsi="Arial" w:cs="Arial"/>
                <w:sz w:val="18"/>
                <w:szCs w:val="18"/>
                <w:lang w:eastAsia="ko-KR"/>
              </w:rPr>
            </w:pPr>
            <w:r w:rsidRPr="00D4282C">
              <w:rPr>
                <w:rFonts w:ascii="Arial" w:hAnsi="Arial" w:cs="Arial"/>
                <w:sz w:val="18"/>
                <w:szCs w:val="18"/>
                <w:lang w:eastAsia="ko-KR"/>
              </w:rPr>
              <w:t xml:space="preserve">Companies to report the used number of </w:t>
            </w:r>
            <w:r w:rsidRPr="00D4282C">
              <w:rPr>
                <w:rFonts w:ascii="Arial" w:hAnsi="Arial" w:cs="Arial"/>
                <w:sz w:val="18"/>
                <w:szCs w:val="18"/>
              </w:rPr>
              <w:t>PRBs, corresponding MCS, and whether interleaving mapping is assumed.</w:t>
            </w:r>
          </w:p>
        </w:tc>
      </w:tr>
    </w:tbl>
    <w:p w14:paraId="2EE23395" w14:textId="77777777" w:rsidR="000D4524" w:rsidRDefault="000D4524" w:rsidP="00D4282C">
      <w:pPr>
        <w:rPr>
          <w:rFonts w:eastAsia="PMingLiU"/>
          <w:lang w:eastAsia="zh-CN"/>
        </w:rPr>
      </w:pPr>
    </w:p>
    <w:p w14:paraId="36E19FD7" w14:textId="77777777" w:rsidR="000D4524" w:rsidRDefault="000D4524" w:rsidP="000D4524">
      <w:pPr>
        <w:rPr>
          <w:rFonts w:eastAsia="Batang"/>
        </w:rPr>
      </w:pPr>
      <w:r>
        <w:t xml:space="preserve">For PDCCH common search space (PDCCH CSS), the assumptions listed in Table 6.2-7 were adopted for reference NR UE and reference Rel-17 RedCap UE. </w:t>
      </w:r>
    </w:p>
    <w:p w14:paraId="08BDC43D" w14:textId="77777777" w:rsidR="000D4524" w:rsidRDefault="000D4524" w:rsidP="000D4524">
      <w:pPr>
        <w:pStyle w:val="TH"/>
        <w:rPr>
          <w:rFonts w:eastAsia="PMingLiU"/>
        </w:rPr>
      </w:pPr>
      <w:r>
        <w:lastRenderedPageBreak/>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C3B974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166C" w14:textId="77777777" w:rsidR="000D4524" w:rsidRDefault="000D4524" w:rsidP="00D4282C">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F2B43" w14:textId="77777777" w:rsidR="000D4524" w:rsidRDefault="000D4524" w:rsidP="00D4282C">
            <w:pPr>
              <w:pStyle w:val="TAH"/>
              <w:rPr>
                <w:lang w:eastAsia="ko-KR"/>
              </w:rPr>
            </w:pPr>
            <w:r>
              <w:rPr>
                <w:lang w:eastAsia="ko-KR"/>
              </w:rPr>
              <w:t>Values</w:t>
            </w:r>
          </w:p>
        </w:tc>
      </w:tr>
      <w:tr w:rsidR="000D4524" w14:paraId="0CA0B1D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AABA" w14:textId="77777777" w:rsidR="000D4524" w:rsidRDefault="000D4524" w:rsidP="00D4282C">
            <w:pPr>
              <w:pStyle w:val="TAL"/>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5CB0" w14:textId="77777777" w:rsidR="000D4524" w:rsidRDefault="000D4524" w:rsidP="00D4282C">
            <w:pPr>
              <w:pStyle w:val="TAL"/>
              <w:rPr>
                <w:lang w:eastAsia="ko-KR"/>
              </w:rPr>
            </w:pPr>
            <w:r>
              <w:rPr>
                <w:lang w:eastAsia="ko-KR"/>
              </w:rPr>
              <w:t xml:space="preserve">DCI format 1_0 with payload of 40bits </w:t>
            </w:r>
          </w:p>
        </w:tc>
      </w:tr>
      <w:tr w:rsidR="000D4524" w14:paraId="20D76122"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36026" w14:textId="77777777" w:rsidR="000D4524" w:rsidRDefault="000D4524" w:rsidP="00D4282C">
            <w:pPr>
              <w:pStyle w:val="TAL"/>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3984" w14:textId="77777777" w:rsidR="000D4524" w:rsidRDefault="000D4524" w:rsidP="00D4282C">
            <w:pPr>
              <w:pStyle w:val="TAL"/>
              <w:rPr>
                <w:rFonts w:eastAsia="Malgun Gothic"/>
                <w:lang w:eastAsia="ko-KR"/>
              </w:rPr>
            </w:pPr>
            <w:r>
              <w:rPr>
                <w:rFonts w:eastAsia="Malgun Gothic"/>
                <w:lang w:eastAsia="ko-KR"/>
              </w:rPr>
              <w:t xml:space="preserve">The CORESET size is 2 symbols and 48 PRBs. AL is 16. </w:t>
            </w:r>
          </w:p>
        </w:tc>
      </w:tr>
    </w:tbl>
    <w:p w14:paraId="01B62993" w14:textId="77777777" w:rsidR="000D4524" w:rsidRDefault="000D4524" w:rsidP="000D4524">
      <w:pPr>
        <w:rPr>
          <w:rFonts w:eastAsia="Batang"/>
        </w:rPr>
      </w:pPr>
    </w:p>
    <w:p w14:paraId="4465A62C" w14:textId="77777777" w:rsidR="000D4524" w:rsidRDefault="000D4524" w:rsidP="000D4524">
      <w:pPr>
        <w:rPr>
          <w:rFonts w:eastAsia="PMingLiU"/>
        </w:rPr>
      </w:pPr>
      <w:r>
        <w:t xml:space="preserve">For PDCCH common search space (PDCCH CSS), the assumptions listed in Table 6.2-8 were adopted for the potential Rel-18 UE. </w:t>
      </w:r>
    </w:p>
    <w:p w14:paraId="0AA4C18D" w14:textId="77777777" w:rsidR="000D4524" w:rsidRDefault="000D4524" w:rsidP="000D4524">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A7703E5"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5A" w14:textId="77777777" w:rsidR="000D4524" w:rsidRDefault="000D4524" w:rsidP="00D4282C">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00EC52" w14:textId="77777777" w:rsidR="000D4524" w:rsidRDefault="000D4524" w:rsidP="00D4282C">
            <w:pPr>
              <w:pStyle w:val="TAH"/>
              <w:rPr>
                <w:lang w:eastAsia="ko-KR"/>
              </w:rPr>
            </w:pPr>
            <w:r>
              <w:rPr>
                <w:lang w:eastAsia="ko-KR"/>
              </w:rPr>
              <w:t>Values</w:t>
            </w:r>
          </w:p>
        </w:tc>
      </w:tr>
      <w:tr w:rsidR="000D4524" w:rsidRPr="00D4282C" w14:paraId="31766DC7"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D36A4" w14:textId="77777777" w:rsidR="000D4524" w:rsidRPr="00D4282C" w:rsidRDefault="000D4524">
            <w:pPr>
              <w:spacing w:after="0" w:line="252" w:lineRule="auto"/>
              <w:rPr>
                <w:rFonts w:ascii="Arial" w:hAnsi="Arial" w:cs="Arial"/>
                <w:sz w:val="18"/>
                <w:szCs w:val="18"/>
                <w:lang w:eastAsia="ko-KR"/>
              </w:rPr>
            </w:pPr>
            <w:r w:rsidRPr="00D4282C">
              <w:rPr>
                <w:rFonts w:ascii="Arial" w:hAnsi="Arial" w:cs="Arial"/>
                <w:sz w:val="18"/>
                <w:szCs w:val="18"/>
              </w:rP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6123D" w14:textId="77777777" w:rsidR="000D4524" w:rsidRPr="00D4282C" w:rsidRDefault="000D4524">
            <w:pPr>
              <w:spacing w:after="0" w:line="252" w:lineRule="auto"/>
              <w:rPr>
                <w:rFonts w:ascii="Arial" w:hAnsi="Arial" w:cs="Arial"/>
                <w:sz w:val="18"/>
                <w:szCs w:val="18"/>
                <w:lang w:eastAsia="ko-KR"/>
              </w:rPr>
            </w:pPr>
            <w:r w:rsidRPr="00D4282C">
              <w:rPr>
                <w:rFonts w:ascii="Arial" w:hAnsi="Arial" w:cs="Arial"/>
                <w:sz w:val="18"/>
                <w:szCs w:val="18"/>
                <w:lang w:eastAsia="ko-KR"/>
              </w:rPr>
              <w:t xml:space="preserve">DCI format 1_0 with payload of 40bits </w:t>
            </w:r>
          </w:p>
        </w:tc>
      </w:tr>
      <w:tr w:rsidR="000D4524" w:rsidRPr="00D4282C" w14:paraId="02D22155"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26F0" w14:textId="77777777" w:rsidR="000D4524" w:rsidRPr="00D4282C" w:rsidRDefault="000D4524">
            <w:pPr>
              <w:spacing w:after="0" w:line="252" w:lineRule="auto"/>
              <w:rPr>
                <w:rFonts w:ascii="Arial" w:hAnsi="Arial" w:cs="Arial"/>
                <w:sz w:val="18"/>
                <w:szCs w:val="18"/>
              </w:rPr>
            </w:pPr>
            <w:r w:rsidRPr="00D4282C">
              <w:rPr>
                <w:rFonts w:ascii="Arial" w:hAnsi="Arial" w:cs="Arial"/>
                <w:sz w:val="18"/>
                <w:szCs w:val="18"/>
              </w:rP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88F24" w14:textId="77777777" w:rsidR="000D4524" w:rsidRPr="00D4282C" w:rsidRDefault="000D4524" w:rsidP="000F6521">
            <w:pPr>
              <w:spacing w:after="0" w:line="252" w:lineRule="auto"/>
              <w:rPr>
                <w:rFonts w:ascii="Arial" w:eastAsia="Malgun Gothic" w:hAnsi="Arial" w:cs="Arial"/>
                <w:sz w:val="18"/>
                <w:szCs w:val="18"/>
                <w:lang w:eastAsia="ko-KR"/>
              </w:rPr>
            </w:pPr>
            <w:r w:rsidRPr="00D4282C">
              <w:rPr>
                <w:rFonts w:ascii="Arial" w:eastAsia="Malgun Gothic" w:hAnsi="Arial" w:cs="Arial"/>
                <w:sz w:val="18"/>
                <w:szCs w:val="18"/>
                <w:lang w:eastAsia="ko-KR"/>
              </w:rPr>
              <w:t xml:space="preserve">For 15kHz SCS, the following options are assumed. </w:t>
            </w:r>
          </w:p>
          <w:p w14:paraId="7D683CA1" w14:textId="246EB2FF"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 xml:space="preserve">Option 1: The CORESET size is 2 symbols and 48 PRBs. AL is 16. </w:t>
            </w:r>
          </w:p>
          <w:p w14:paraId="22EAE38D" w14:textId="32CFF276"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Option 2: The CORESET size is 3 symbols and 24 PRBs. AL is 8.</w:t>
            </w:r>
          </w:p>
          <w:p w14:paraId="282863D4" w14:textId="77777777" w:rsidR="000D4524" w:rsidRPr="00D4282C" w:rsidRDefault="000D4524" w:rsidP="000F6521">
            <w:pPr>
              <w:spacing w:after="0" w:line="252" w:lineRule="auto"/>
              <w:rPr>
                <w:rFonts w:ascii="Arial" w:eastAsia="Malgun Gothic" w:hAnsi="Arial" w:cs="Arial"/>
                <w:sz w:val="18"/>
                <w:szCs w:val="18"/>
                <w:lang w:eastAsia="ko-KR"/>
              </w:rPr>
            </w:pPr>
          </w:p>
          <w:p w14:paraId="308A7A0F" w14:textId="77777777" w:rsidR="000D4524" w:rsidRPr="00D4282C" w:rsidRDefault="000D4524" w:rsidP="000F6521">
            <w:pPr>
              <w:spacing w:after="0" w:line="252" w:lineRule="auto"/>
              <w:rPr>
                <w:rFonts w:ascii="Arial" w:eastAsia="Malgun Gothic" w:hAnsi="Arial" w:cs="Arial"/>
                <w:sz w:val="18"/>
                <w:szCs w:val="18"/>
                <w:lang w:eastAsia="ko-KR"/>
              </w:rPr>
            </w:pPr>
            <w:r w:rsidRPr="00D4282C">
              <w:rPr>
                <w:rFonts w:ascii="Arial" w:eastAsia="Malgun Gothic" w:hAnsi="Arial" w:cs="Arial"/>
                <w:sz w:val="18"/>
                <w:szCs w:val="18"/>
                <w:lang w:eastAsia="ko-KR"/>
              </w:rPr>
              <w:t xml:space="preserve">For 30kHz SCS, the following options are assumed. </w:t>
            </w:r>
          </w:p>
          <w:p w14:paraId="4B795436" w14:textId="26191273"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Option 1: The CORESET size is 2 symbols and 24 PRBs. AL is 8.</w:t>
            </w:r>
          </w:p>
          <w:p w14:paraId="08A06F64" w14:textId="43B0DE86"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Option 2: The CORESET size is 3 symbols and 6 PRBs. AL is 2.</w:t>
            </w:r>
          </w:p>
          <w:p w14:paraId="0DDE05A8" w14:textId="3301DD14" w:rsidR="000D4524" w:rsidRPr="00D4282C" w:rsidRDefault="000F6521" w:rsidP="000F6521">
            <w:pPr>
              <w:pStyle w:val="B1"/>
              <w:spacing w:after="0"/>
              <w:rPr>
                <w:rFonts w:ascii="Arial" w:eastAsia="Malgun Gothic" w:hAnsi="Arial" w:cs="Arial"/>
                <w:sz w:val="18"/>
                <w:szCs w:val="18"/>
                <w:lang w:eastAsia="ko-KR"/>
              </w:rPr>
            </w:pPr>
            <w:r w:rsidRPr="00D4282C">
              <w:rPr>
                <w:rFonts w:ascii="Arial" w:eastAsia="Malgun Gothic" w:hAnsi="Arial" w:cs="Arial"/>
                <w:sz w:val="18"/>
                <w:szCs w:val="18"/>
                <w:lang w:eastAsia="ko-KR"/>
              </w:rPr>
              <w:t>-</w:t>
            </w:r>
            <w:r w:rsidRPr="00D4282C">
              <w:rPr>
                <w:rFonts w:ascii="Arial" w:eastAsia="Malgun Gothic" w:hAnsi="Arial" w:cs="Arial"/>
                <w:sz w:val="18"/>
                <w:szCs w:val="18"/>
                <w:lang w:eastAsia="ko-KR"/>
              </w:rPr>
              <w:tab/>
            </w:r>
            <w:r w:rsidR="000D4524" w:rsidRPr="00D4282C">
              <w:rPr>
                <w:rFonts w:ascii="Arial" w:eastAsia="Malgun Gothic" w:hAnsi="Arial" w:cs="Arial"/>
                <w:sz w:val="18"/>
                <w:szCs w:val="18"/>
                <w:lang w:eastAsia="ko-KR"/>
              </w:rPr>
              <w:t xml:space="preserve">Option 3: The CORESET size is 3 symbols and 12 PRBs. AL is 4. </w:t>
            </w:r>
          </w:p>
          <w:p w14:paraId="198BA599" w14:textId="77777777" w:rsidR="000D4524" w:rsidRPr="00D4282C" w:rsidRDefault="000D4524" w:rsidP="000F6521">
            <w:pPr>
              <w:spacing w:after="0" w:line="252" w:lineRule="auto"/>
              <w:rPr>
                <w:rFonts w:ascii="Arial" w:eastAsia="Malgun Gothic" w:hAnsi="Arial" w:cs="Arial"/>
                <w:sz w:val="18"/>
                <w:szCs w:val="18"/>
                <w:lang w:eastAsia="ko-KR"/>
              </w:rPr>
            </w:pPr>
          </w:p>
          <w:p w14:paraId="1D5C8E77" w14:textId="77777777" w:rsidR="000D4524" w:rsidRPr="00D4282C" w:rsidRDefault="000D4524" w:rsidP="000F6521">
            <w:pPr>
              <w:spacing w:after="0" w:line="252" w:lineRule="auto"/>
              <w:rPr>
                <w:rFonts w:ascii="Arial" w:eastAsia="Malgun Gothic" w:hAnsi="Arial" w:cs="Arial"/>
                <w:sz w:val="18"/>
                <w:szCs w:val="18"/>
                <w:lang w:eastAsia="ko-KR"/>
              </w:rPr>
            </w:pPr>
            <w:r w:rsidRPr="00D4282C">
              <w:rPr>
                <w:rFonts w:ascii="Arial" w:eastAsia="Malgun Gothic" w:hAnsi="Arial" w:cs="Arial"/>
                <w:sz w:val="18"/>
                <w:szCs w:val="18"/>
                <w:lang w:eastAsia="ko-KR"/>
              </w:rPr>
              <w:t xml:space="preserve">Other configurations can be optionally evaluated and reported by companies. </w:t>
            </w:r>
          </w:p>
        </w:tc>
      </w:tr>
    </w:tbl>
    <w:p w14:paraId="525572E6" w14:textId="77777777" w:rsidR="000D4524" w:rsidRDefault="000D4524" w:rsidP="00237874">
      <w:pPr>
        <w:rPr>
          <w:rFonts w:eastAsia="PMingLiU"/>
          <w:lang w:eastAsia="zh-CN"/>
        </w:rPr>
      </w:pPr>
    </w:p>
    <w:p w14:paraId="3325C42A" w14:textId="77777777" w:rsidR="000D4524" w:rsidRDefault="000D4524" w:rsidP="000D4524">
      <w:pPr>
        <w:rPr>
          <w:rFonts w:eastAsia="Batang"/>
        </w:rPr>
      </w:pPr>
      <w:r>
        <w:t>For Msg2, the assumptions for reference NR UE, reference Rel-17 RedCap UE, and the potential Rel-18 UE listed in Table 6.2-9 were adopted.</w:t>
      </w:r>
    </w:p>
    <w:p w14:paraId="4AE34B3C" w14:textId="77777777" w:rsidR="000D4524" w:rsidRDefault="000D4524" w:rsidP="000D4524">
      <w:pPr>
        <w:pStyle w:val="TH"/>
        <w:rPr>
          <w:rFonts w:eastAsia="PMingLiU"/>
        </w:rPr>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23AE8B94"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A1DAF" w14:textId="77777777" w:rsidR="000D4524" w:rsidRDefault="000D4524" w:rsidP="006D031B">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170BB" w14:textId="77777777" w:rsidR="000D4524" w:rsidRDefault="000D4524" w:rsidP="006D031B">
            <w:pPr>
              <w:pStyle w:val="TAH"/>
              <w:rPr>
                <w:lang w:eastAsia="ko-KR"/>
              </w:rPr>
            </w:pPr>
            <w:r>
              <w:rPr>
                <w:lang w:eastAsia="ko-KR"/>
              </w:rPr>
              <w:t>Values</w:t>
            </w:r>
          </w:p>
        </w:tc>
      </w:tr>
      <w:tr w:rsidR="000D4524" w14:paraId="78692F2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D77D7" w14:textId="77777777" w:rsidR="000D4524" w:rsidRDefault="000D4524" w:rsidP="006D031B">
            <w:pPr>
              <w:pStyle w:val="TAL"/>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7375" w14:textId="77777777" w:rsidR="000D4524" w:rsidRDefault="000D4524" w:rsidP="006D031B">
            <w:pPr>
              <w:pStyle w:val="TAL"/>
              <w:rPr>
                <w:lang w:eastAsia="ko-KR"/>
              </w:rPr>
            </w:pPr>
            <w:r>
              <w:rPr>
                <w:lang w:eastAsia="ko-KR"/>
              </w:rPr>
              <w:t xml:space="preserve">TBS is 72bits. Companies to report the used number of </w:t>
            </w:r>
            <w:r>
              <w:t xml:space="preserve">PRBs and corresponding MCS. </w:t>
            </w:r>
          </w:p>
        </w:tc>
      </w:tr>
    </w:tbl>
    <w:p w14:paraId="76441C8D" w14:textId="77777777" w:rsidR="000D4524" w:rsidRDefault="000D4524" w:rsidP="006D031B">
      <w:pPr>
        <w:rPr>
          <w:lang w:eastAsia="zh-CN"/>
        </w:rPr>
      </w:pPr>
    </w:p>
    <w:p w14:paraId="2E083E71" w14:textId="77777777" w:rsidR="000D4524" w:rsidRDefault="000D4524" w:rsidP="000D4524">
      <w:pPr>
        <w:rPr>
          <w:rFonts w:eastAsia="Batang"/>
        </w:rPr>
      </w:pPr>
      <w:r>
        <w:t>For Msg4, the assumptions for reference NR UE, reference Rel-17 RedCap UE, and the potential Rel-18 UE listed in Table 6.2-10 were adopted.</w:t>
      </w:r>
    </w:p>
    <w:p w14:paraId="0D503A37" w14:textId="77777777" w:rsidR="000D4524" w:rsidRDefault="000D4524" w:rsidP="000D4524">
      <w:pPr>
        <w:pStyle w:val="TH"/>
        <w:rPr>
          <w:rFonts w:eastAsia="PMingLiU"/>
        </w:rPr>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7E066E16"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F631" w14:textId="77777777" w:rsidR="000D4524" w:rsidRDefault="000D4524" w:rsidP="006D031B">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2A812" w14:textId="77777777" w:rsidR="000D4524" w:rsidRDefault="000D4524" w:rsidP="006D031B">
            <w:pPr>
              <w:pStyle w:val="TAH"/>
              <w:rPr>
                <w:lang w:eastAsia="ko-KR"/>
              </w:rPr>
            </w:pPr>
            <w:r>
              <w:rPr>
                <w:lang w:eastAsia="ko-KR"/>
              </w:rPr>
              <w:t>Values</w:t>
            </w:r>
          </w:p>
        </w:tc>
      </w:tr>
      <w:tr w:rsidR="000D4524" w14:paraId="660E683A"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A40FF" w14:textId="77777777" w:rsidR="000D4524" w:rsidRDefault="000D4524" w:rsidP="006D031B">
            <w:pPr>
              <w:pStyle w:val="TAL"/>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C5A5E" w14:textId="77777777" w:rsidR="000D4524" w:rsidRDefault="000D4524" w:rsidP="006D031B">
            <w:pPr>
              <w:pStyle w:val="TAL"/>
            </w:pPr>
            <w:r>
              <w:rPr>
                <w:lang w:eastAsia="ko-KR"/>
              </w:rPr>
              <w:t xml:space="preserve">TBS is 1040bits. Companies to report the used number of </w:t>
            </w:r>
            <w:r>
              <w:t xml:space="preserve">PRBs and corresponding MCS. </w:t>
            </w:r>
          </w:p>
          <w:p w14:paraId="350398EC" w14:textId="77777777" w:rsidR="000D4524" w:rsidRDefault="000D4524" w:rsidP="006D031B">
            <w:pPr>
              <w:pStyle w:val="TAL"/>
              <w:rPr>
                <w:lang w:eastAsia="ko-KR"/>
              </w:rPr>
            </w:pPr>
            <w:r>
              <w:t xml:space="preserve">A smaller TBS can be optionally evaluated and reported by companies. </w:t>
            </w:r>
          </w:p>
        </w:tc>
      </w:tr>
    </w:tbl>
    <w:p w14:paraId="51C178BF" w14:textId="77777777" w:rsidR="000D4524" w:rsidRDefault="000D4524" w:rsidP="006D031B">
      <w:pPr>
        <w:rPr>
          <w:lang w:eastAsia="zh-CN"/>
        </w:rPr>
      </w:pPr>
    </w:p>
    <w:p w14:paraId="06422503" w14:textId="77777777" w:rsidR="000D4524" w:rsidRDefault="000D4524" w:rsidP="000D4524">
      <w:pPr>
        <w:rPr>
          <w:rFonts w:eastAsia="Batang"/>
        </w:rPr>
      </w:pPr>
      <w:r>
        <w:t>For PRACH, the assumptions for reference NR UE, reference Rel-17 RedCap UE, and the potential Rel-18 UE listed in Table 6.2-11 were adopted.</w:t>
      </w:r>
    </w:p>
    <w:p w14:paraId="32928D9A" w14:textId="77777777" w:rsidR="000D4524" w:rsidRDefault="000D4524" w:rsidP="000D4524">
      <w:pPr>
        <w:pStyle w:val="TH"/>
        <w:rPr>
          <w:rFonts w:eastAsia="PMingLiU"/>
        </w:rPr>
      </w:pPr>
      <w:r>
        <w:lastRenderedPageBreak/>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5B50CE77"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F188C" w14:textId="77777777" w:rsidR="000D4524" w:rsidRDefault="000D4524" w:rsidP="006D031B">
            <w:pPr>
              <w:pStyle w:val="TAH"/>
              <w:rPr>
                <w:lang w:eastAsia="ko-KR"/>
              </w:rPr>
            </w:pPr>
            <w:r>
              <w:rPr>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D9743" w14:textId="77777777" w:rsidR="000D4524" w:rsidRDefault="000D4524" w:rsidP="006D031B">
            <w:pPr>
              <w:pStyle w:val="TAH"/>
              <w:rPr>
                <w:lang w:eastAsia="ko-KR"/>
              </w:rPr>
            </w:pPr>
            <w:r>
              <w:rPr>
                <w:lang w:eastAsia="ko-KR"/>
              </w:rPr>
              <w:t>Values</w:t>
            </w:r>
          </w:p>
        </w:tc>
      </w:tr>
      <w:tr w:rsidR="000D4524" w14:paraId="417A333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D7F00" w14:textId="77777777" w:rsidR="000D4524" w:rsidRDefault="000D4524" w:rsidP="006D031B">
            <w:pPr>
              <w:pStyle w:val="TAL"/>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FFB1" w14:textId="77777777" w:rsidR="000D4524" w:rsidRDefault="000D4524" w:rsidP="006D031B">
            <w:pPr>
              <w:pStyle w:val="TAL"/>
              <w:rPr>
                <w:lang w:eastAsia="ko-KR"/>
              </w:rPr>
            </w:pPr>
            <w:r>
              <w:rPr>
                <w:lang w:eastAsia="ko-KR"/>
              </w:rPr>
              <w:t>Urban: Format B4</w:t>
            </w:r>
          </w:p>
          <w:p w14:paraId="0FD6D0DE" w14:textId="77777777" w:rsidR="000D4524" w:rsidRDefault="000D4524" w:rsidP="006D031B">
            <w:pPr>
              <w:pStyle w:val="TAL"/>
              <w:rPr>
                <w:lang w:eastAsia="ko-KR"/>
              </w:rPr>
            </w:pPr>
            <w:r>
              <w:rPr>
                <w:lang w:eastAsia="ko-KR"/>
              </w:rPr>
              <w:t>Rural: Format 0</w:t>
            </w:r>
          </w:p>
          <w:p w14:paraId="3F178487" w14:textId="77777777" w:rsidR="000D4524" w:rsidRDefault="000D4524" w:rsidP="006D031B">
            <w:pPr>
              <w:pStyle w:val="TAL"/>
            </w:pPr>
          </w:p>
          <w:p w14:paraId="04440B82" w14:textId="77777777" w:rsidR="000D4524" w:rsidRDefault="000D4524" w:rsidP="006D031B">
            <w:pPr>
              <w:pStyle w:val="TAL"/>
              <w:rPr>
                <w:lang w:eastAsia="ko-KR"/>
              </w:rPr>
            </w:pPr>
            <w:r>
              <w:rPr>
                <w:lang w:eastAsia="zh-TW"/>
              </w:rPr>
              <w:t xml:space="preserve">Format C2 can be </w:t>
            </w:r>
            <w:r>
              <w:t xml:space="preserve">optionally evaluated and reported by companies. </w:t>
            </w:r>
          </w:p>
        </w:tc>
      </w:tr>
    </w:tbl>
    <w:p w14:paraId="080CDA7F" w14:textId="77777777" w:rsidR="000D4524" w:rsidRDefault="000D4524" w:rsidP="000D4524">
      <w:pPr>
        <w:rPr>
          <w:rFonts w:eastAsia="Batang"/>
        </w:rPr>
      </w:pPr>
    </w:p>
    <w:p w14:paraId="7026EF1C" w14:textId="77777777" w:rsidR="000D4524" w:rsidRDefault="000D4524" w:rsidP="000D4524">
      <w:pPr>
        <w:rPr>
          <w:rFonts w:eastAsia="PMingLiU"/>
        </w:rPr>
      </w:pPr>
      <w:r>
        <w:t>The target data rates for the potential Rel-18 UEs are:</w:t>
      </w:r>
    </w:p>
    <w:p w14:paraId="20AFEF1F" w14:textId="77777777" w:rsidR="000D4524" w:rsidRDefault="000D4524" w:rsidP="000D4524">
      <w:pPr>
        <w:pStyle w:val="B1"/>
        <w:rPr>
          <w:lang w:val="en-US"/>
        </w:rPr>
      </w:pPr>
      <w:r>
        <w:rPr>
          <w:lang w:val="en-US"/>
        </w:rPr>
        <w:t>-</w:t>
      </w:r>
      <w:r>
        <w:rPr>
          <w:lang w:val="en-US"/>
        </w:rPr>
        <w:tab/>
        <w:t>FR1 Rural: 250 kbps on DL and 25 kbps in UL</w:t>
      </w:r>
    </w:p>
    <w:p w14:paraId="18754C1C" w14:textId="77777777" w:rsidR="000D4524" w:rsidRDefault="000D4524" w:rsidP="000D4524">
      <w:pPr>
        <w:pStyle w:val="B1"/>
        <w:rPr>
          <w:lang w:val="en-US"/>
        </w:rPr>
      </w:pPr>
      <w:r>
        <w:rPr>
          <w:lang w:val="en-US"/>
        </w:rPr>
        <w:t>-</w:t>
      </w:r>
      <w:r>
        <w:rPr>
          <w:lang w:val="en-US"/>
        </w:rPr>
        <w:tab/>
        <w:t xml:space="preserve">FR1 Urban: 500 kbps on DL and 250 kbps in UL </w:t>
      </w:r>
    </w:p>
    <w:p w14:paraId="66F58B76" w14:textId="77777777" w:rsidR="000D4524" w:rsidRDefault="000D4524" w:rsidP="000D4524">
      <w:pPr>
        <w:pStyle w:val="B1"/>
        <w:rPr>
          <w:lang w:val="en-US"/>
        </w:rPr>
      </w:pPr>
      <w:r>
        <w:rPr>
          <w:lang w:val="en-US"/>
        </w:rPr>
        <w:t>-</w:t>
      </w:r>
      <w:r>
        <w:rPr>
          <w:lang w:val="en-US"/>
        </w:rPr>
        <w:tab/>
        <w:t>Note: The target data rates are the scaled value in the Rel-17 RedCap SI by a factor of 0.25</w:t>
      </w:r>
    </w:p>
    <w:p w14:paraId="74F41E08" w14:textId="77777777" w:rsidR="000D4524" w:rsidRDefault="000D4524" w:rsidP="000D4524">
      <w:pPr>
        <w:pStyle w:val="BodyText"/>
      </w:pPr>
      <w:r>
        <w:t>The TBS, PRB, and MCS of PDSCH and PUSCH for the potential Rel-18 UE are based on the agreed target data rates or message sizes and reported by sourcing companies.</w:t>
      </w:r>
    </w:p>
    <w:p w14:paraId="543115E3" w14:textId="77777777" w:rsidR="000D4524" w:rsidRDefault="000D4524" w:rsidP="000D4524">
      <w:r>
        <w:t xml:space="preserve">For all channels affected by reduced UE complexity including prioritized broadcast channels and optionally evaluated channels, the following methodology is used to evaluate the coverage impact in terms of coverage margins: </w:t>
      </w:r>
    </w:p>
    <w:p w14:paraId="7A217E67" w14:textId="77777777" w:rsidR="000D4524" w:rsidRDefault="000D4524" w:rsidP="000D4524">
      <w:pPr>
        <w:pStyle w:val="B1"/>
      </w:pPr>
      <w:r>
        <w:t>-</w:t>
      </w:r>
      <w:r>
        <w:tab/>
        <w:t>Step 1: Obtain the link budget performance of the channel based on link budget evaluation</w:t>
      </w:r>
    </w:p>
    <w:p w14:paraId="71FB268F" w14:textId="77777777" w:rsidR="000D4524" w:rsidRDefault="000D4524" w:rsidP="000D4524">
      <w:pPr>
        <w:pStyle w:val="B1"/>
      </w:pPr>
      <w:r>
        <w:t>-</w:t>
      </w:r>
      <w:r>
        <w:tab/>
        <w:t>Step 2: Obtain the target performance requirement for the potential Rel-18 UE within a deployment scenario</w:t>
      </w:r>
    </w:p>
    <w:p w14:paraId="4B032094" w14:textId="77777777" w:rsidR="000D4524" w:rsidRDefault="000D4524" w:rsidP="000D4524">
      <w:pPr>
        <w:pStyle w:val="B1"/>
      </w:pPr>
      <w:r>
        <w:t>-</w:t>
      </w:r>
      <w:r>
        <w:tab/>
        <w:t xml:space="preserve">Step 3: Find the coverage margin for the channel by comparing the link budget performance with the target performance requirement. </w:t>
      </w:r>
    </w:p>
    <w:p w14:paraId="5205A582" w14:textId="77777777" w:rsidR="000D4524" w:rsidRDefault="000D4524" w:rsidP="000D4524">
      <w:r>
        <w:t>For step 2, the study applied the following option for determining the target performance for coverage impact evaluation in terms of coverage margins.</w:t>
      </w:r>
    </w:p>
    <w:p w14:paraId="3DAB3A9A" w14:textId="77777777" w:rsidR="000D4524" w:rsidRDefault="000D4524" w:rsidP="000D4524">
      <w:pPr>
        <w:pStyle w:val="B1"/>
      </w:pPr>
      <w:r>
        <w:t>-</w:t>
      </w:r>
      <w:r>
        <w:tab/>
        <w:t>The target performance requirement for each channel is identified by the link budget of the bottleneck channel for the reference UE within the same deployment scenario. The "bottleneck channel" is the physical channel that has the lowest MIL value. The reference UE is an NR UE with mandatory features only as defined in Clause 6.1 of [5].</w:t>
      </w:r>
    </w:p>
    <w:p w14:paraId="6CF3FFA2" w14:textId="77777777" w:rsidR="000D4524" w:rsidRDefault="000D4524" w:rsidP="000D4524">
      <w:pPr>
        <w:jc w:val="both"/>
      </w:pPr>
      <w:r>
        <w:rPr>
          <w:lang w:val="en-US"/>
        </w:rPr>
        <w:t xml:space="preserve">In this coverage impact evaluation in terms of coverage margins, a </w:t>
      </w:r>
      <w:r>
        <w:t xml:space="preserve">single coverage target based on the same bottleneck channel is used for all channels including the prioritized broadcast channels and optionally evaluated channels of the potential Rel-18 UE. Each sourcing company reports a sourcing-company-specific coverage margin for each channel by comparing the link budget of the channel with the link budget of the bottleneck channel for the reference UE. </w:t>
      </w:r>
    </w:p>
    <w:p w14:paraId="67A2D3F3" w14:textId="77777777" w:rsidR="000D4524" w:rsidRDefault="000D4524" w:rsidP="000D4524">
      <w:pPr>
        <w:jc w:val="both"/>
      </w:pPr>
      <w:r>
        <w:t>A representative value of the coverage margin for a channel is derived by taking the mean value (in dB domain) from the coverage margins from all sourcing companies, including both negative and non-negative values based on the following adjustments.</w:t>
      </w:r>
    </w:p>
    <w:p w14:paraId="6CA9F2E8" w14:textId="77777777" w:rsidR="000D4524" w:rsidRDefault="000D4524" w:rsidP="000D4524">
      <w:pPr>
        <w:pStyle w:val="B1"/>
        <w:rPr>
          <w:lang w:val="en-US"/>
        </w:rPr>
      </w:pPr>
      <w:r>
        <w:rPr>
          <w:lang w:val="en-US"/>
        </w:rPr>
        <w:t>-</w:t>
      </w:r>
      <w:r>
        <w:rPr>
          <w:lang w:val="en-US"/>
        </w:rPr>
        <w:tab/>
        <w:t>Excluding the highest &amp; the lowest values when the number of samples is more than 3.</w:t>
      </w:r>
    </w:p>
    <w:p w14:paraId="4ED8A21F" w14:textId="77777777" w:rsidR="000D4524" w:rsidRDefault="000D4524" w:rsidP="000D4524">
      <w:pPr>
        <w:pStyle w:val="B1"/>
        <w:rPr>
          <w:lang w:val="en-US"/>
        </w:rPr>
      </w:pPr>
      <w:r>
        <w:rPr>
          <w:lang w:val="en-US"/>
        </w:rPr>
        <w:t>-</w:t>
      </w:r>
      <w:r>
        <w:rPr>
          <w:lang w:val="en-US"/>
        </w:rPr>
        <w:tab/>
        <w:t>If the number of samples is less than 4 for a channel in a scenario, no representative value is provided.</w:t>
      </w:r>
    </w:p>
    <w:p w14:paraId="67D05235" w14:textId="77777777" w:rsidR="000D4524" w:rsidRDefault="000D4524" w:rsidP="000D4524">
      <w:pPr>
        <w:jc w:val="both"/>
        <w:rPr>
          <w:lang w:val="en-US"/>
        </w:rPr>
      </w:pPr>
      <w:r>
        <w:t>The representative value of a channel is used for identifying whether the channel has coverage margin compared to the bottleneck channel of the reference NR UE.</w:t>
      </w:r>
    </w:p>
    <w:p w14:paraId="3DEE9804" w14:textId="77777777" w:rsidR="000D4524" w:rsidRDefault="000D4524" w:rsidP="000D4524">
      <w:r>
        <w:t xml:space="preserve">In Step 2 in the above methodology for determining coverage margins, a sourcing company might not be able to identify a bottleneck channel for the reference NR UE and the corresponding MIL link budget if it had not evaluated all 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bottleneck channels and MIL values from the Rel-17 RedCap SI in [5] for a scenario. Specifically, for an evaluated scenario, a bottleneck channel is determined by the one identified by most sourcing companies and its corresponding MIL value is derived by taking the mean value (in dB domain) from the MIL values from all sourcing companies after excluding the highest &amp; the lowest values. For the evaluated scenarios, the following tables from Rel-17 RedCap SI in [5] are used: </w:t>
      </w:r>
    </w:p>
    <w:p w14:paraId="054AA65A" w14:textId="77777777" w:rsidR="000D4524" w:rsidRDefault="000D4524" w:rsidP="000D4524">
      <w:pPr>
        <w:pStyle w:val="B1"/>
      </w:pPr>
      <w:r>
        <w:rPr>
          <w:lang w:val="en-US"/>
        </w:rPr>
        <w:lastRenderedPageBreak/>
        <w:t>-</w:t>
      </w:r>
      <w:r>
        <w:rPr>
          <w:lang w:val="en-US"/>
        </w:rPr>
        <w:tab/>
      </w:r>
      <w:r>
        <w:t xml:space="preserve">For Urban scenario at 2.6GHz, Table 9.1.1-1 in [5] is used for determining a bottleneck channel and MIL value for the reference NR UE by such a sourcing company. </w:t>
      </w:r>
    </w:p>
    <w:p w14:paraId="1BDC7675" w14:textId="77777777" w:rsidR="000D4524" w:rsidRDefault="000D4524" w:rsidP="000D4524">
      <w:pPr>
        <w:pStyle w:val="B1"/>
      </w:pPr>
      <w:r>
        <w:rPr>
          <w:lang w:val="en-US"/>
        </w:rPr>
        <w:t>-</w:t>
      </w:r>
      <w:r>
        <w:rPr>
          <w:lang w:val="en-US"/>
        </w:rPr>
        <w:tab/>
      </w:r>
      <w:r>
        <w:t xml:space="preserve">For Rural scenario at 0.7GHz, Table 9.1.2-1 in [5] is used. </w:t>
      </w:r>
    </w:p>
    <w:p w14:paraId="73B91CF9" w14:textId="77777777" w:rsidR="000D4524" w:rsidRDefault="000D4524" w:rsidP="000D4524">
      <w:pPr>
        <w:pStyle w:val="B1"/>
      </w:pPr>
      <w:r>
        <w:rPr>
          <w:lang w:val="en-US"/>
        </w:rPr>
        <w:t>-</w:t>
      </w:r>
      <w:r>
        <w:rPr>
          <w:lang w:val="en-US"/>
        </w:rPr>
        <w:tab/>
      </w:r>
      <w:r>
        <w:t xml:space="preserve">For Urban scenario at 4 GHz, Table 9.1.3-1 in [5] is used. </w:t>
      </w:r>
    </w:p>
    <w:p w14:paraId="1F997EAF" w14:textId="03B0042E" w:rsidR="000D4524" w:rsidRDefault="000D4524" w:rsidP="000D4524">
      <w:r>
        <w:t>For each table of coverage margins of evaluated channels in a deployment scenario shown in Clause 8.2.1 through Clause 8.2.3, the rows of the table are composed of sourcing companies</w:t>
      </w:r>
      <w:r w:rsidR="002A0748" w:rsidRPr="00133525">
        <w:rPr>
          <w:sz w:val="16"/>
        </w:rPr>
        <w:t>'</w:t>
      </w:r>
      <w:r>
        <w:t xml:space="preserve"> names, representative value 1, number of samples 1, representative value 2, and number of samples 2. For an evaluated channel in the scenario, </w:t>
      </w:r>
    </w:p>
    <w:p w14:paraId="5E9DCDB9" w14:textId="77777777" w:rsidR="000D4524" w:rsidRDefault="000D4524" w:rsidP="000D4524">
      <w:pPr>
        <w:pStyle w:val="B1"/>
        <w:rPr>
          <w:lang w:val="en-US"/>
        </w:rPr>
      </w:pPr>
      <w:r>
        <w:rPr>
          <w:lang w:val="en-US"/>
        </w:rPr>
        <w:t>-</w:t>
      </w:r>
      <w:r>
        <w:rPr>
          <w:lang w:val="en-US"/>
        </w:rPr>
        <w:tab/>
        <w:t>the representative value 1 is derived from the coverage margins only from sourcing companies who had provided uplink coverage evaluation results for the reference NR UE</w:t>
      </w:r>
    </w:p>
    <w:p w14:paraId="66EA1D5A" w14:textId="77777777" w:rsidR="000D4524" w:rsidRDefault="000D4524" w:rsidP="000D4524">
      <w:pPr>
        <w:pStyle w:val="B1"/>
        <w:rPr>
          <w:lang w:val="en-US"/>
        </w:rPr>
      </w:pPr>
      <w:r>
        <w:rPr>
          <w:lang w:val="en-US"/>
        </w:rPr>
        <w:t>-</w:t>
      </w:r>
      <w:r>
        <w:rPr>
          <w:lang w:val="en-US"/>
        </w:rPr>
        <w:tab/>
        <w:t xml:space="preserve">the number of samples 1 is the total number of sourcing companies that had provided uplink coverage evaluation results for the reference NR UE </w:t>
      </w:r>
    </w:p>
    <w:p w14:paraId="3E74FC28" w14:textId="77777777" w:rsidR="000D4524" w:rsidRDefault="000D4524" w:rsidP="000D4524">
      <w:pPr>
        <w:pStyle w:val="B1"/>
        <w:rPr>
          <w:lang w:val="en-US"/>
        </w:rPr>
      </w:pPr>
      <w:r>
        <w:rPr>
          <w:lang w:val="en-US"/>
        </w:rPr>
        <w:t>-</w:t>
      </w:r>
      <w:r>
        <w:rPr>
          <w:lang w:val="en-US"/>
        </w:rPr>
        <w:tab/>
        <w:t xml:space="preserve">the representative value 2 is derived from the coverage margins from all sourcing companies regardless of whether or one had provided uplink coverage evaluation results for the reference NR UE </w:t>
      </w:r>
    </w:p>
    <w:p w14:paraId="28FA6B0A" w14:textId="77777777" w:rsidR="000D4524" w:rsidRDefault="000D4524" w:rsidP="000D4524">
      <w:pPr>
        <w:pStyle w:val="B1"/>
        <w:rPr>
          <w:lang w:val="en-US"/>
        </w:rPr>
      </w:pPr>
      <w:r>
        <w:rPr>
          <w:lang w:val="en-US"/>
        </w:rPr>
        <w:t>-</w:t>
      </w:r>
      <w:r>
        <w:rPr>
          <w:lang w:val="en-US"/>
        </w:rPr>
        <w:tab/>
        <w:t>the number of samples 2 is the total number of all sourcing companies</w:t>
      </w:r>
    </w:p>
    <w:p w14:paraId="3DA693BD" w14:textId="3BE4506A" w:rsidR="000D4524" w:rsidRDefault="000D4524" w:rsidP="000D4524">
      <w:r>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were carried out for the broadcast channels including PBCH, PDCCH CSS, and SIB1 in Urban scenario at 2.6 GHz. For PDCCH CSS and SIB1, the comparisons were also carried out for Rural scenario at 0.7 GHz. Detailed comparisons and assumptions are provided in Clause 8.2.1 and Clause 8.2.2 for Urban at 2.6 GHz and Rural at 0.7 GHz, respectively. </w:t>
      </w:r>
    </w:p>
    <w:p w14:paraId="480FB05A" w14:textId="77777777" w:rsidR="00080512" w:rsidRDefault="006C473A" w:rsidP="006C473A">
      <w:pPr>
        <w:pStyle w:val="Heading1"/>
      </w:pPr>
      <w:bookmarkStart w:id="32" w:name="_Toc114476612"/>
      <w:r>
        <w:t>7</w:t>
      </w:r>
      <w:r w:rsidRPr="004D3578">
        <w:tab/>
      </w:r>
      <w:r>
        <w:t>UE complexity reduction features</w:t>
      </w:r>
      <w:bookmarkEnd w:id="32"/>
    </w:p>
    <w:p w14:paraId="7DD54BB2" w14:textId="25406145" w:rsidR="003E014C" w:rsidRDefault="003E014C" w:rsidP="003E014C">
      <w:pPr>
        <w:pStyle w:val="Heading2"/>
      </w:pPr>
      <w:bookmarkStart w:id="33" w:name="_Toc114476613"/>
      <w:r>
        <w:t>7</w:t>
      </w:r>
      <w:r w:rsidRPr="004D3578">
        <w:t>.</w:t>
      </w:r>
      <w:r>
        <w:t>1</w:t>
      </w:r>
      <w:r w:rsidRPr="004D3578">
        <w:tab/>
      </w:r>
      <w:r>
        <w:t>Introduction to UE complexity reduction features</w:t>
      </w:r>
      <w:bookmarkEnd w:id="33"/>
    </w:p>
    <w:p w14:paraId="51D2F111" w14:textId="012FECD3" w:rsidR="000D4524" w:rsidRDefault="000D4524" w:rsidP="000D4524">
      <w:r>
        <w:t>The following UE complexity reduction techniques have been studied:</w:t>
      </w:r>
    </w:p>
    <w:p w14:paraId="247708E5" w14:textId="4372396E" w:rsidR="000D4524" w:rsidRDefault="000D4524" w:rsidP="000D4524">
      <w:pPr>
        <w:pStyle w:val="B1"/>
      </w:pPr>
      <w:r>
        <w:t>-</w:t>
      </w:r>
      <w:r>
        <w:tab/>
        <w:t>Further UE bandwidth reduction (</w:t>
      </w:r>
      <w:r w:rsidR="000F6521" w:rsidRPr="00526A0A">
        <w:t>"</w:t>
      </w:r>
      <w:r>
        <w:t>BW</w:t>
      </w:r>
      <w:r w:rsidR="000F6521" w:rsidRPr="00526A0A">
        <w:t>"</w:t>
      </w:r>
      <w:r>
        <w:t xml:space="preserve"> for short)</w:t>
      </w:r>
    </w:p>
    <w:p w14:paraId="059D0C5E" w14:textId="3A158962" w:rsidR="000D4524" w:rsidRDefault="000D4524" w:rsidP="000D4524">
      <w:pPr>
        <w:pStyle w:val="B1"/>
      </w:pPr>
      <w:r>
        <w:t>-</w:t>
      </w:r>
      <w:r>
        <w:tab/>
        <w:t>Further UE peak rate reduction (</w:t>
      </w:r>
      <w:r w:rsidR="000F6521" w:rsidRPr="00526A0A">
        <w:t>"</w:t>
      </w:r>
      <w:r>
        <w:t>PR</w:t>
      </w:r>
      <w:r w:rsidR="000F6521" w:rsidRPr="00526A0A">
        <w:t>"</w:t>
      </w:r>
      <w:r>
        <w:t xml:space="preserve"> for short)</w:t>
      </w:r>
    </w:p>
    <w:p w14:paraId="74F01716" w14:textId="66D51926" w:rsidR="000D4524" w:rsidRDefault="000D4524" w:rsidP="000D4524">
      <w:pPr>
        <w:pStyle w:val="B1"/>
      </w:pPr>
      <w:r>
        <w:t>-</w:t>
      </w:r>
      <w:r>
        <w:tab/>
        <w:t>Relaxed UE processing timeline (</w:t>
      </w:r>
      <w:r w:rsidR="000F6521" w:rsidRPr="00526A0A">
        <w:t>"</w:t>
      </w:r>
      <w:r>
        <w:t>PT</w:t>
      </w:r>
      <w:r w:rsidR="000F6521" w:rsidRPr="00526A0A">
        <w:t>"</w:t>
      </w:r>
      <w:r>
        <w:t xml:space="preserve"> for short)</w:t>
      </w:r>
    </w:p>
    <w:p w14:paraId="39B295E3" w14:textId="77777777" w:rsidR="000D4524" w:rsidRDefault="000D4524" w:rsidP="000D4524">
      <w:r>
        <w:t>The evaluation results for each one of the studied individual UE complexity reduction techniques are captured in clauses 7.2 through 7.4, respectively. For relaxed UE processing timeline, analysis is provided in clause 7.4, while 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p>
    <w:p w14:paraId="6E0F60F4" w14:textId="35C16260" w:rsidR="003E014C" w:rsidRPr="009128F1" w:rsidRDefault="003E014C" w:rsidP="003E014C">
      <w:pPr>
        <w:pStyle w:val="Heading2"/>
      </w:pPr>
      <w:bookmarkStart w:id="34" w:name="_Toc114476614"/>
      <w:r w:rsidRPr="009128F1">
        <w:t>7.2</w:t>
      </w:r>
      <w:r w:rsidRPr="009128F1">
        <w:tab/>
        <w:t>Further UE bandwidth reduction</w:t>
      </w:r>
      <w:bookmarkEnd w:id="34"/>
    </w:p>
    <w:p w14:paraId="2B1C6879" w14:textId="652A9DC6" w:rsidR="009F0497" w:rsidRDefault="009F0497" w:rsidP="009F0497">
      <w:pPr>
        <w:pStyle w:val="Heading3"/>
      </w:pPr>
      <w:bookmarkStart w:id="35" w:name="_Toc114476615"/>
      <w:r>
        <w:t>7.2.1</w:t>
      </w:r>
      <w:r>
        <w:tab/>
        <w:t>Description of feature</w:t>
      </w:r>
      <w:bookmarkEnd w:id="35"/>
    </w:p>
    <w:p w14:paraId="73853C38" w14:textId="77777777" w:rsidR="000D4524" w:rsidRDefault="000D4524" w:rsidP="000D4524">
      <w:pPr>
        <w:rPr>
          <w:szCs w:val="24"/>
          <w:lang w:val="en-US"/>
        </w:rPr>
      </w:pPr>
      <w:r>
        <w:rPr>
          <w:szCs w:val="24"/>
          <w:lang w:val="en-US"/>
        </w:rPr>
        <w:t>In the study, the main UE bandwidth reduction options considered for FR1 are as follows:</w:t>
      </w:r>
    </w:p>
    <w:p w14:paraId="596437F6" w14:textId="77777777" w:rsidR="000D4524" w:rsidRDefault="000D4524" w:rsidP="000D4524">
      <w:pPr>
        <w:pStyle w:val="B1"/>
      </w:pPr>
      <w:r>
        <w:t>-</w:t>
      </w:r>
      <w:r>
        <w:tab/>
        <w:t>Option BW1: Both RF and BB bandwidths are 5 MHz for UL and DL.</w:t>
      </w:r>
    </w:p>
    <w:p w14:paraId="74C3CFE0" w14:textId="77777777" w:rsidR="000D4524" w:rsidRDefault="000D4524" w:rsidP="000D4524">
      <w:pPr>
        <w:pStyle w:val="B1"/>
      </w:pPr>
      <w:r>
        <w:t>-</w:t>
      </w:r>
      <w:r>
        <w:tab/>
        <w:t>Option BW2 (optionally considered for evaluations): 5 MHz BB bandwidth for all signals and channels with 20 MHz RF bandwidth for UL and DL.</w:t>
      </w:r>
    </w:p>
    <w:p w14:paraId="170AB9B7" w14:textId="77777777" w:rsidR="000D4524" w:rsidRDefault="000D4524" w:rsidP="000D4524">
      <w:pPr>
        <w:pStyle w:val="B1"/>
      </w:pPr>
      <w:r>
        <w:lastRenderedPageBreak/>
        <w:t>-</w:t>
      </w:r>
      <w:r>
        <w:tab/>
        <w:t>Option BW3: 5 MHz BB bandwidth only for PDSCH (for both unicast and broadcast) and PUSCH with 20 MHz RF bandwidth for UL and DL. The other physical channels and signals are still allowed to use a BWP up to the 20 MHz maximum UE RF+BB bandwidth.</w:t>
      </w:r>
    </w:p>
    <w:p w14:paraId="11836658" w14:textId="77777777" w:rsidR="000D4524" w:rsidRDefault="000D4524" w:rsidP="000D4524">
      <w:pPr>
        <w:rPr>
          <w:szCs w:val="24"/>
          <w:lang w:val="en-US"/>
        </w:rPr>
      </w:pPr>
      <w:r>
        <w:rPr>
          <w:szCs w:val="24"/>
          <w:lang w:val="en-US"/>
        </w:rPr>
        <w:t>For the above bandwidth reduction options, the following aspects are considered:</w:t>
      </w:r>
    </w:p>
    <w:p w14:paraId="78F9EEAB" w14:textId="77777777" w:rsidR="000D4524" w:rsidRDefault="000D4524" w:rsidP="000D4524">
      <w:pPr>
        <w:pStyle w:val="B1"/>
      </w:pPr>
      <w:r>
        <w:t>-</w:t>
      </w:r>
      <w:r>
        <w:tab/>
        <w:t>The resource allocation spans a bandwidth of maximum 5 MHz.</w:t>
      </w:r>
    </w:p>
    <w:p w14:paraId="274618DF" w14:textId="77777777" w:rsidR="000D4524" w:rsidRDefault="000D4524" w:rsidP="000D4524">
      <w:pPr>
        <w:pStyle w:val="B1"/>
      </w:pPr>
      <w:r>
        <w:t>-</w:t>
      </w:r>
      <w:r>
        <w:tab/>
        <w:t>The same option is used for UL and DL.</w:t>
      </w:r>
    </w:p>
    <w:p w14:paraId="4734FB80" w14:textId="77777777" w:rsidR="000D4524" w:rsidRDefault="000D4524" w:rsidP="000D4524">
      <w:pPr>
        <w:pStyle w:val="B1"/>
      </w:pPr>
      <w:r>
        <w:t>-</w:t>
      </w:r>
      <w:r>
        <w:tab/>
        <w:t>The same option is used for idle/inactive and connected mode.</w:t>
      </w:r>
    </w:p>
    <w:p w14:paraId="56A14B32" w14:textId="77777777" w:rsidR="000D4524" w:rsidRDefault="000D4524" w:rsidP="000D4524">
      <w:pPr>
        <w:pStyle w:val="B1"/>
      </w:pPr>
      <w:r>
        <w:t>-</w:t>
      </w:r>
      <w:r>
        <w:tab/>
        <w:t>Note: As part of study of above options, it is not precluded to indicate that an observation is relevant for UL only or DL only.</w:t>
      </w:r>
    </w:p>
    <w:p w14:paraId="04CE9403" w14:textId="77777777" w:rsidR="000D4524" w:rsidRDefault="000D4524" w:rsidP="000D4524">
      <w:pPr>
        <w:pStyle w:val="B1"/>
      </w:pPr>
      <w:r>
        <w:t>-</w:t>
      </w:r>
      <w:r>
        <w:tab/>
        <w:t>For 15 kHz SCS, 25 contiguous RBs are assumed to fit within the 5 MHz.</w:t>
      </w:r>
    </w:p>
    <w:p w14:paraId="0410D836" w14:textId="77777777" w:rsidR="000D4524" w:rsidRDefault="000D4524" w:rsidP="000D4524">
      <w:pPr>
        <w:pStyle w:val="B1"/>
      </w:pPr>
      <w:r>
        <w:t>-</w:t>
      </w:r>
      <w:r>
        <w:tab/>
        <w:t>For 30 kHz SCS, 11 contiguous RBs are assumed to fit within the 5 MHz.</w:t>
      </w:r>
    </w:p>
    <w:p w14:paraId="15434E09" w14:textId="77777777" w:rsidR="000D4524" w:rsidRDefault="000D4524" w:rsidP="000D4524">
      <w:pPr>
        <w:pStyle w:val="B1"/>
      </w:pPr>
      <w:r>
        <w:t>-</w:t>
      </w:r>
      <w:r>
        <w:tab/>
        <w:t>Note: For 30 kHz SCS, 12 contiguous RBs are also optionally studied.</w:t>
      </w:r>
    </w:p>
    <w:p w14:paraId="52156E82" w14:textId="77777777" w:rsidR="000D4524" w:rsidRDefault="000D4524" w:rsidP="000D4524">
      <w:r>
        <w:t>The evaluation results for each one of the studied individual UE complexity reduction techniques are captured in clauses 7.2 through 7.4, respectively. The properties of combinations of different individual UE complexity reduction techniques are described in clause 7.5. Recommendations based on the evaluations are captured in clause 9.</w:t>
      </w:r>
    </w:p>
    <w:p w14:paraId="7BE0B99A" w14:textId="67857EED" w:rsidR="009F0497" w:rsidRDefault="009F0497" w:rsidP="009F0497">
      <w:pPr>
        <w:pStyle w:val="Heading3"/>
      </w:pPr>
      <w:bookmarkStart w:id="36" w:name="_Toc114476616"/>
      <w:r>
        <w:t>7.2.2</w:t>
      </w:r>
      <w:r>
        <w:tab/>
        <w:t>Analysis of UE complexity reduction</w:t>
      </w:r>
      <w:bookmarkEnd w:id="36"/>
    </w:p>
    <w:p w14:paraId="25D5AA27" w14:textId="77777777" w:rsidR="000D4524" w:rsidRDefault="000D4524" w:rsidP="000D4524">
      <w:pPr>
        <w:rPr>
          <w:rFonts w:ascii="Times" w:hAnsi="Times"/>
          <w:szCs w:val="24"/>
          <w:lang w:val="en-US"/>
        </w:rPr>
      </w:pPr>
      <w:r>
        <w:rPr>
          <w:rFonts w:ascii="Times" w:hAnsi="Times"/>
          <w:szCs w:val="24"/>
          <w:lang w:val="en-US"/>
        </w:rPr>
        <w:t>For BW1, the main contributors of the complexity reduction are the following functional blocks:</w:t>
      </w:r>
    </w:p>
    <w:p w14:paraId="10ED71EA" w14:textId="22738F82" w:rsidR="000D4524" w:rsidRPr="008438C2" w:rsidRDefault="00683B4F" w:rsidP="00683B4F">
      <w:pPr>
        <w:pStyle w:val="B1"/>
      </w:pPr>
      <w:r>
        <w:t>-</w:t>
      </w:r>
      <w:r>
        <w:tab/>
      </w:r>
      <w:r w:rsidR="000D4524" w:rsidRPr="008438C2">
        <w:t>Baseband: ADC/DAC</w:t>
      </w:r>
    </w:p>
    <w:p w14:paraId="0037C606" w14:textId="4C8A5616" w:rsidR="000D4524" w:rsidRPr="008438C2" w:rsidRDefault="00683B4F" w:rsidP="00683B4F">
      <w:pPr>
        <w:pStyle w:val="B1"/>
      </w:pPr>
      <w:r>
        <w:t>-</w:t>
      </w:r>
      <w:r>
        <w:tab/>
      </w:r>
      <w:r w:rsidR="000D4524" w:rsidRPr="008438C2">
        <w:t>Baseband: FFT/IFFT</w:t>
      </w:r>
    </w:p>
    <w:p w14:paraId="76B48781" w14:textId="39F7104D" w:rsidR="000D4524" w:rsidRPr="008438C2" w:rsidRDefault="00683B4F" w:rsidP="00683B4F">
      <w:pPr>
        <w:pStyle w:val="B1"/>
      </w:pPr>
      <w:r>
        <w:t>-</w:t>
      </w:r>
      <w:r>
        <w:tab/>
      </w:r>
      <w:r w:rsidR="000D4524" w:rsidRPr="008438C2">
        <w:t>Baseband: Post-FFT data buffering</w:t>
      </w:r>
    </w:p>
    <w:p w14:paraId="06BF49F8" w14:textId="6ACD8C82" w:rsidR="000D4524" w:rsidRPr="008438C2" w:rsidRDefault="00683B4F" w:rsidP="00683B4F">
      <w:pPr>
        <w:pStyle w:val="B1"/>
      </w:pPr>
      <w:r>
        <w:t>-</w:t>
      </w:r>
      <w:r>
        <w:tab/>
      </w:r>
      <w:r w:rsidR="000D4524" w:rsidRPr="008438C2">
        <w:t>Baseband: Receiver processing block</w:t>
      </w:r>
    </w:p>
    <w:p w14:paraId="73855262" w14:textId="5721B1C2" w:rsidR="000D4524" w:rsidRPr="008438C2" w:rsidRDefault="00683B4F" w:rsidP="00683B4F">
      <w:pPr>
        <w:pStyle w:val="B1"/>
      </w:pPr>
      <w:r>
        <w:t>-</w:t>
      </w:r>
      <w:r>
        <w:tab/>
      </w:r>
      <w:r w:rsidR="000D4524" w:rsidRPr="008438C2">
        <w:t>Baseband: LDPC decoding</w:t>
      </w:r>
    </w:p>
    <w:p w14:paraId="5CB668A5" w14:textId="0E735C73" w:rsidR="000D4524" w:rsidRPr="008438C2" w:rsidRDefault="00683B4F" w:rsidP="00683B4F">
      <w:pPr>
        <w:pStyle w:val="B1"/>
      </w:pPr>
      <w:r>
        <w:t>-</w:t>
      </w:r>
      <w:r>
        <w:tab/>
      </w:r>
      <w:r w:rsidR="000D4524" w:rsidRPr="008438C2">
        <w:t>Baseband: HARQ buffer</w:t>
      </w:r>
    </w:p>
    <w:p w14:paraId="5CD96346" w14:textId="0E5439C3" w:rsidR="000D4524" w:rsidRPr="008438C2" w:rsidRDefault="00683B4F" w:rsidP="00683B4F">
      <w:pPr>
        <w:pStyle w:val="B1"/>
      </w:pPr>
      <w:r>
        <w:t>-</w:t>
      </w:r>
      <w:r>
        <w:tab/>
      </w:r>
      <w:r w:rsidR="000D4524" w:rsidRPr="008438C2">
        <w:t xml:space="preserve">Baseband: DL control processing &amp; decoder </w:t>
      </w:r>
    </w:p>
    <w:p w14:paraId="1AC24C66" w14:textId="28E4A2D7" w:rsidR="000D4524" w:rsidRPr="008438C2" w:rsidRDefault="00683B4F" w:rsidP="00683B4F">
      <w:pPr>
        <w:pStyle w:val="B1"/>
      </w:pPr>
      <w:r>
        <w:t>-</w:t>
      </w:r>
      <w:r>
        <w:tab/>
      </w:r>
      <w:r w:rsidR="000D4524" w:rsidRPr="008438C2">
        <w:t>Baseband: UL processing block</w:t>
      </w:r>
    </w:p>
    <w:p w14:paraId="45C79AC8" w14:textId="77777777" w:rsidR="000D4524" w:rsidRDefault="000D4524" w:rsidP="000D4524">
      <w:pPr>
        <w:rPr>
          <w:rFonts w:ascii="Times" w:hAnsi="Times"/>
          <w:szCs w:val="24"/>
          <w:lang w:val="en-US"/>
        </w:rPr>
      </w:pPr>
      <w:r>
        <w:rPr>
          <w:rFonts w:ascii="Times" w:hAnsi="Times"/>
          <w:szCs w:val="24"/>
          <w:lang w:val="en-US"/>
        </w:rPr>
        <w:t>For BW2, the main contributors of the complexity reduction are the following functional blocks:</w:t>
      </w:r>
    </w:p>
    <w:p w14:paraId="1589D5E2" w14:textId="21D852A5" w:rsidR="000D4524" w:rsidRPr="008438C2" w:rsidRDefault="00683B4F" w:rsidP="00683B4F">
      <w:pPr>
        <w:pStyle w:val="B1"/>
      </w:pPr>
      <w:r>
        <w:t>-</w:t>
      </w:r>
      <w:r>
        <w:tab/>
      </w:r>
      <w:r w:rsidR="000D4524" w:rsidRPr="008438C2">
        <w:t>Baseband: Post-FFT data buffering</w:t>
      </w:r>
    </w:p>
    <w:p w14:paraId="63DEEFCE" w14:textId="7DBE3916" w:rsidR="000D4524" w:rsidRPr="008438C2" w:rsidRDefault="00683B4F" w:rsidP="00683B4F">
      <w:pPr>
        <w:pStyle w:val="B1"/>
      </w:pPr>
      <w:r>
        <w:t>-</w:t>
      </w:r>
      <w:r>
        <w:tab/>
      </w:r>
      <w:r w:rsidR="000D4524" w:rsidRPr="008438C2">
        <w:t>Baseband: Receiver processing block</w:t>
      </w:r>
    </w:p>
    <w:p w14:paraId="7AA28E38" w14:textId="0EC2EC4E" w:rsidR="000D4524" w:rsidRPr="008438C2" w:rsidRDefault="00683B4F" w:rsidP="00683B4F">
      <w:pPr>
        <w:pStyle w:val="B1"/>
      </w:pPr>
      <w:r>
        <w:t>-</w:t>
      </w:r>
      <w:r>
        <w:tab/>
      </w:r>
      <w:r w:rsidR="000D4524" w:rsidRPr="008438C2">
        <w:t>Baseband: LDPC decoding</w:t>
      </w:r>
    </w:p>
    <w:p w14:paraId="4936F91F" w14:textId="262952EA" w:rsidR="000D4524" w:rsidRPr="008438C2" w:rsidRDefault="00683B4F" w:rsidP="00683B4F">
      <w:pPr>
        <w:pStyle w:val="B1"/>
      </w:pPr>
      <w:r>
        <w:t>-</w:t>
      </w:r>
      <w:r>
        <w:tab/>
      </w:r>
      <w:r w:rsidR="000D4524" w:rsidRPr="008438C2">
        <w:t>Baseband: HARQ buffer</w:t>
      </w:r>
    </w:p>
    <w:p w14:paraId="5D0000FD" w14:textId="3DDC9F8C" w:rsidR="000D4524" w:rsidRPr="008438C2" w:rsidRDefault="00683B4F" w:rsidP="00683B4F">
      <w:pPr>
        <w:pStyle w:val="B1"/>
      </w:pPr>
      <w:r>
        <w:t>-</w:t>
      </w:r>
      <w:r>
        <w:tab/>
      </w:r>
      <w:r w:rsidR="000D4524" w:rsidRPr="008438C2">
        <w:t xml:space="preserve">Baseband: DL control processing &amp; decoder </w:t>
      </w:r>
    </w:p>
    <w:p w14:paraId="6432C4DF" w14:textId="118B13EF" w:rsidR="000D4524" w:rsidRPr="008438C2" w:rsidRDefault="00683B4F" w:rsidP="00683B4F">
      <w:pPr>
        <w:pStyle w:val="B1"/>
      </w:pPr>
      <w:r>
        <w:t>-</w:t>
      </w:r>
      <w:r>
        <w:tab/>
      </w:r>
      <w:r w:rsidR="000D4524" w:rsidRPr="008438C2">
        <w:t>Baseband: UL processing block</w:t>
      </w:r>
    </w:p>
    <w:p w14:paraId="3E9532FC" w14:textId="77777777" w:rsidR="000D4524" w:rsidRDefault="000D4524" w:rsidP="000D4524">
      <w:pPr>
        <w:rPr>
          <w:rFonts w:ascii="Times" w:hAnsi="Times"/>
          <w:szCs w:val="24"/>
          <w:lang w:val="en-US"/>
        </w:rPr>
      </w:pPr>
      <w:r>
        <w:rPr>
          <w:rFonts w:ascii="Times" w:hAnsi="Times"/>
          <w:szCs w:val="24"/>
          <w:lang w:val="en-US"/>
        </w:rPr>
        <w:t>For BW3, the main contributors of the complexity reduction are the following functional blocks:</w:t>
      </w:r>
    </w:p>
    <w:p w14:paraId="7CD1C163" w14:textId="55F6A5DF" w:rsidR="000D4524" w:rsidRPr="008438C2" w:rsidRDefault="00683B4F" w:rsidP="00683B4F">
      <w:pPr>
        <w:pStyle w:val="B1"/>
      </w:pPr>
      <w:r>
        <w:t>-</w:t>
      </w:r>
      <w:r>
        <w:tab/>
      </w:r>
      <w:r w:rsidR="000D4524" w:rsidRPr="008438C2">
        <w:t xml:space="preserve">Baseband: Post-FFT data buffering </w:t>
      </w:r>
    </w:p>
    <w:p w14:paraId="15F4FCFC" w14:textId="0E02160A" w:rsidR="000D4524" w:rsidRPr="008438C2" w:rsidRDefault="00683B4F" w:rsidP="00683B4F">
      <w:pPr>
        <w:pStyle w:val="B1"/>
      </w:pPr>
      <w:r>
        <w:t>-</w:t>
      </w:r>
      <w:r>
        <w:tab/>
      </w:r>
      <w:r w:rsidR="000D4524" w:rsidRPr="008438C2">
        <w:t>Baseband: Receiver processing block</w:t>
      </w:r>
    </w:p>
    <w:p w14:paraId="729A1980" w14:textId="7E22D70C" w:rsidR="000D4524" w:rsidRPr="008438C2" w:rsidRDefault="00683B4F" w:rsidP="00683B4F">
      <w:pPr>
        <w:pStyle w:val="B1"/>
      </w:pPr>
      <w:r>
        <w:t>-</w:t>
      </w:r>
      <w:r>
        <w:tab/>
      </w:r>
      <w:r w:rsidR="000D4524" w:rsidRPr="008438C2">
        <w:t>Baseband: LDPC decoding</w:t>
      </w:r>
    </w:p>
    <w:p w14:paraId="1CD1280E" w14:textId="4DB51307" w:rsidR="000D4524" w:rsidRPr="008438C2" w:rsidRDefault="00683B4F" w:rsidP="00683B4F">
      <w:pPr>
        <w:pStyle w:val="B1"/>
      </w:pPr>
      <w:r>
        <w:lastRenderedPageBreak/>
        <w:t>-</w:t>
      </w:r>
      <w:r>
        <w:tab/>
      </w:r>
      <w:r w:rsidR="000D4524" w:rsidRPr="008438C2">
        <w:t>Baseband: HARQ buffer</w:t>
      </w:r>
    </w:p>
    <w:p w14:paraId="1EFA71F0" w14:textId="5F9B8D78" w:rsidR="000D4524" w:rsidRPr="008438C2" w:rsidRDefault="00683B4F" w:rsidP="00683B4F">
      <w:pPr>
        <w:pStyle w:val="B1"/>
      </w:pPr>
      <w:r>
        <w:t>-</w:t>
      </w:r>
      <w:r>
        <w:tab/>
      </w:r>
      <w:r w:rsidR="000D4524" w:rsidRPr="008438C2">
        <w:t>Baseband: UL processing block</w:t>
      </w:r>
    </w:p>
    <w:p w14:paraId="3C116714" w14:textId="77777777" w:rsidR="000D4524" w:rsidRDefault="000D4524" w:rsidP="000D4524">
      <w:pPr>
        <w:rPr>
          <w:rFonts w:ascii="Times" w:hAnsi="Times"/>
          <w:szCs w:val="24"/>
          <w:lang w:val="en-US"/>
        </w:rPr>
      </w:pPr>
      <w:r>
        <w:rPr>
          <w:rFonts w:ascii="Times" w:hAnsi="Times"/>
          <w:szCs w:val="24"/>
          <w:lang w:val="en-US"/>
        </w:rPr>
        <w:t>Note 1: BW3 may have different degrees of impacts on the post-FFT data buffering depending on the scheduling aspects (cross-slot scheduling, RF retuning, etc.).</w:t>
      </w:r>
    </w:p>
    <w:p w14:paraId="02AC31E7" w14:textId="77777777" w:rsidR="000D4524" w:rsidRDefault="000D4524" w:rsidP="000D4524">
      <w:pPr>
        <w:rPr>
          <w:rFonts w:ascii="Times" w:hAnsi="Times"/>
          <w:szCs w:val="24"/>
          <w:lang w:val="en-US"/>
        </w:rPr>
      </w:pPr>
      <w:r>
        <w:rPr>
          <w:rFonts w:ascii="Times" w:hAnsi="Times"/>
          <w:szCs w:val="24"/>
          <w:lang w:val="en-US"/>
        </w:rPr>
        <w:t>Note 2: For BW2, some sources have indicated that the complexity of the ADC/DAC and FFT/IFFT blocks might also be reduced.</w:t>
      </w:r>
    </w:p>
    <w:p w14:paraId="230310E9" w14:textId="77777777" w:rsidR="000D4524" w:rsidRDefault="000D4524" w:rsidP="000D4524">
      <w:pPr>
        <w:rPr>
          <w:rFonts w:ascii="Times" w:hAnsi="Times"/>
          <w:szCs w:val="24"/>
          <w:lang w:val="en-US"/>
        </w:rPr>
      </w:pPr>
      <w:r>
        <w:rPr>
          <w:rFonts w:ascii="Times" w:hAnsi="Times"/>
          <w:szCs w:val="24"/>
          <w:lang w:val="en-US"/>
        </w:rPr>
        <w:t>Note 3: For BW1, one source shows complexity reduction for RF filters and one source shows complexity reduction for MIMO specific processing block.</w:t>
      </w:r>
    </w:p>
    <w:p w14:paraId="47AC71A5" w14:textId="77777777" w:rsidR="000D4524" w:rsidRDefault="000D4524" w:rsidP="000D4524">
      <w:pPr>
        <w:rPr>
          <w:rFonts w:ascii="Times" w:hAnsi="Times"/>
          <w:szCs w:val="24"/>
          <w:lang w:val="en-US"/>
        </w:rPr>
      </w:pPr>
      <w:r>
        <w:rPr>
          <w:rFonts w:ascii="Times" w:hAnsi="Times"/>
          <w:szCs w:val="24"/>
          <w:lang w:val="en-US"/>
        </w:rPr>
        <w:t>Note 4: BW1 and BW2 may have different degrees of impacts on the downlink control processing and decoder depending on the CCE and BD complexity reduction.</w:t>
      </w:r>
    </w:p>
    <w:p w14:paraId="3D909DDC" w14:textId="77777777" w:rsidR="000D4524" w:rsidRDefault="000D4524" w:rsidP="000D4524">
      <w:pPr>
        <w:rPr>
          <w:rFonts w:ascii="Times" w:hAnsi="Times"/>
          <w:szCs w:val="24"/>
          <w:lang w:val="en-US"/>
        </w:rPr>
      </w:pPr>
      <w:r>
        <w:rPr>
          <w:rFonts w:ascii="Times" w:hAnsi="Times"/>
          <w:szCs w:val="24"/>
          <w:lang w:val="en-US"/>
        </w:rPr>
        <w:t>For the UE bandwidth reduction options BW1, BW2, and BW3, the complexity reduction is mainly in the BB part, and although there may be a possibility to reduce RF complexity, there is no significant complexity reduction in the RF part.</w:t>
      </w:r>
    </w:p>
    <w:p w14:paraId="7004CF5F" w14:textId="7C2C7B1F" w:rsidR="000D4524" w:rsidRDefault="000D4524" w:rsidP="00692FB1">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0394502C" w14:textId="77777777" w:rsidR="000D4524" w:rsidRDefault="000D4524" w:rsidP="00692FB1">
      <w:pPr>
        <w:rPr>
          <w:rFonts w:cs="Arial"/>
          <w:lang w:val="en-US"/>
        </w:rPr>
      </w:pPr>
      <w:r>
        <w:rPr>
          <w:lang w:val="en-US"/>
        </w:rPr>
        <w:t xml:space="preserve">Note that </w:t>
      </w:r>
      <w:r>
        <w:rPr>
          <w:rFonts w:cs="Arial"/>
          <w:lang w:val="en-US"/>
        </w:rPr>
        <w:t>the reference Rel-15 NR UE has the following features:</w:t>
      </w:r>
    </w:p>
    <w:p w14:paraId="4E9CFA54" w14:textId="0A567B84" w:rsidR="000D4524" w:rsidRPr="008438C2" w:rsidRDefault="00916DE6" w:rsidP="00916DE6">
      <w:pPr>
        <w:pStyle w:val="B1"/>
      </w:pPr>
      <w:r>
        <w:t>-</w:t>
      </w:r>
      <w:r>
        <w:tab/>
      </w:r>
      <w:r w:rsidR="000D4524" w:rsidRPr="008438C2">
        <w:t>FDD: 100 MHz, 2 Rx, 2 layers, DL 256QAM, FD-FDD</w:t>
      </w:r>
    </w:p>
    <w:p w14:paraId="773C50BD" w14:textId="03EFEEFD" w:rsidR="000D4524" w:rsidRPr="008438C2" w:rsidRDefault="00916DE6" w:rsidP="00916DE6">
      <w:pPr>
        <w:pStyle w:val="B1"/>
      </w:pPr>
      <w:r>
        <w:t>-</w:t>
      </w:r>
      <w:r>
        <w:tab/>
      </w:r>
      <w:r w:rsidR="000D4524" w:rsidRPr="008438C2">
        <w:t>TDD: 100 MHz, 4 Rx, 4 layers, DL 256QAM</w:t>
      </w:r>
    </w:p>
    <w:p w14:paraId="5FF255E6" w14:textId="77777777" w:rsidR="000D4524" w:rsidRDefault="000D4524" w:rsidP="000D4524">
      <w:pPr>
        <w:rPr>
          <w:rFonts w:ascii="Times" w:hAnsi="Times"/>
          <w:szCs w:val="24"/>
          <w:lang w:val="en-US"/>
        </w:rPr>
      </w:pPr>
    </w:p>
    <w:p w14:paraId="6ED6407A" w14:textId="77777777" w:rsidR="000D4524" w:rsidRDefault="000D4524" w:rsidP="00692FB1">
      <w:pPr>
        <w:pStyle w:val="TH"/>
      </w:pPr>
      <w: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ADEFE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4860D" w14:textId="77777777" w:rsidR="000D4524" w:rsidRDefault="000D4524" w:rsidP="006D031B">
            <w:pPr>
              <w:pStyle w:val="TAH"/>
              <w:rPr>
                <w:lang w:val="en-US"/>
              </w:rPr>
            </w:pPr>
            <w:r>
              <w:rPr>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D4772C6"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90AC570"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45134E" w14:textId="77777777" w:rsidR="000D4524" w:rsidRDefault="000D4524" w:rsidP="006D031B">
            <w:pPr>
              <w:pStyle w:val="TAH"/>
              <w:rPr>
                <w:color w:val="000000"/>
                <w:lang w:val="en-US"/>
              </w:rPr>
            </w:pPr>
            <w:r>
              <w:rPr>
                <w:color w:val="000000"/>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E028B53" w14:textId="77777777" w:rsidR="000D4524" w:rsidRDefault="000D4524" w:rsidP="006D031B">
            <w:pPr>
              <w:pStyle w:val="TAH"/>
              <w:rPr>
                <w:color w:val="000000"/>
                <w:lang w:val="en-US"/>
              </w:rPr>
            </w:pPr>
            <w:r>
              <w:rPr>
                <w:color w:val="000000"/>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22A7CFE3" w14:textId="77777777" w:rsidR="000D4524" w:rsidRDefault="000D4524" w:rsidP="006D031B">
            <w:pPr>
              <w:pStyle w:val="TAH"/>
              <w:rPr>
                <w:color w:val="000000"/>
                <w:lang w:val="en-US"/>
              </w:rPr>
            </w:pPr>
            <w:r>
              <w:rPr>
                <w:color w:val="000000"/>
                <w:lang w:val="en-US"/>
              </w:rPr>
              <w:t>BW3</w:t>
            </w:r>
          </w:p>
        </w:tc>
      </w:tr>
      <w:tr w:rsidR="000D4524" w:rsidRPr="00D74F2D" w14:paraId="2ED7119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4F03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16B3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BAFE0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AF9B8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EF174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C312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24.09%</w:t>
            </w:r>
          </w:p>
        </w:tc>
      </w:tr>
      <w:tr w:rsidR="000D4524" w:rsidRPr="00D74F2D" w14:paraId="397F742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9C47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81D19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52134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B95B1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E836D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8D3D9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5.06%</w:t>
            </w:r>
          </w:p>
        </w:tc>
      </w:tr>
      <w:tr w:rsidR="000D4524" w:rsidRPr="00D74F2D" w14:paraId="55F7096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8213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3FDA8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B058A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46853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717AC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0F30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23.76%</w:t>
            </w:r>
          </w:p>
        </w:tc>
      </w:tr>
      <w:tr w:rsidR="000D4524" w:rsidRPr="00D74F2D" w14:paraId="78F152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2FF24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76D98E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8FC85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05583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16AE7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307B2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r>
      <w:tr w:rsidR="000D4524" w:rsidRPr="00D74F2D" w14:paraId="078D01C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A3501"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004B18"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64DA87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45BC4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547C6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3482D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72.43%</w:t>
            </w:r>
          </w:p>
        </w:tc>
      </w:tr>
      <w:tr w:rsidR="000D4524" w:rsidRPr="00D74F2D" w14:paraId="1C7E7AA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ABAB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29BC8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C32237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679D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C49F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AEC9C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1.27%</w:t>
            </w:r>
          </w:p>
        </w:tc>
      </w:tr>
      <w:tr w:rsidR="000D4524" w:rsidRPr="00D74F2D" w14:paraId="0D5401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34EF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689FA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C1F90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7A505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68DD3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FA747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0.65%</w:t>
            </w:r>
          </w:p>
        </w:tc>
      </w:tr>
      <w:tr w:rsidR="000D4524" w:rsidRPr="00D74F2D" w14:paraId="56DCA9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8009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9C102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256E7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0C405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0C693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2E7F7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0.67%</w:t>
            </w:r>
          </w:p>
        </w:tc>
      </w:tr>
      <w:tr w:rsidR="000D4524" w:rsidRPr="00D74F2D" w14:paraId="276279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F74F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4684D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62070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4DE8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CAB1D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5978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2.07%</w:t>
            </w:r>
          </w:p>
        </w:tc>
      </w:tr>
      <w:tr w:rsidR="000D4524" w:rsidRPr="00D74F2D" w14:paraId="2BFCADB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D0E5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4BAF6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955BD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F1E56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FAA29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B82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0.51%</w:t>
            </w:r>
          </w:p>
        </w:tc>
      </w:tr>
      <w:tr w:rsidR="000D4524" w:rsidRPr="00D74F2D" w14:paraId="2DA4B45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225D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93994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6D0F2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EAAEB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3CBB9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F5F42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0.45%</w:t>
            </w:r>
          </w:p>
        </w:tc>
      </w:tr>
      <w:tr w:rsidR="000D4524" w:rsidRPr="00D74F2D" w14:paraId="480D47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7599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2452C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188E8E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C5C81E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0181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D810E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4.52%</w:t>
            </w:r>
          </w:p>
        </w:tc>
      </w:tr>
      <w:tr w:rsidR="000D4524" w:rsidRPr="00D74F2D" w14:paraId="4F2BEE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6AF2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FA1E3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65326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4AF21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35DB9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36AA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4.58%</w:t>
            </w:r>
          </w:p>
        </w:tc>
      </w:tr>
      <w:tr w:rsidR="000D4524" w:rsidRPr="00D74F2D" w14:paraId="2D61D0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62956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0B8E6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62DF6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21786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14657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85C84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1.69%</w:t>
            </w:r>
          </w:p>
        </w:tc>
      </w:tr>
      <w:tr w:rsidR="000D4524" w:rsidRPr="00D74F2D" w14:paraId="3E02008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1A2E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3F60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1135A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4A88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0220D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B334E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3.91%</w:t>
            </w:r>
          </w:p>
        </w:tc>
      </w:tr>
      <w:tr w:rsidR="000D4524" w:rsidRPr="00D74F2D" w14:paraId="1203F43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F6C2"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967C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4E844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35428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4516D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78B31D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20.31%</w:t>
            </w:r>
          </w:p>
        </w:tc>
      </w:tr>
      <w:tr w:rsidR="000D4524" w:rsidRPr="00D74F2D" w14:paraId="74B8654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BD16DC"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2BBD5"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8C9FE9"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DF9D10"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994C8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1A799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41.15%</w:t>
            </w:r>
          </w:p>
        </w:tc>
      </w:tr>
    </w:tbl>
    <w:p w14:paraId="61136967" w14:textId="77777777" w:rsidR="000D4524" w:rsidRDefault="000D4524" w:rsidP="000D4524">
      <w:pPr>
        <w:rPr>
          <w:lang w:val="en-US"/>
        </w:rPr>
      </w:pPr>
    </w:p>
    <w:p w14:paraId="40BF8F3A" w14:textId="77777777" w:rsidR="000D4524" w:rsidRDefault="000D4524" w:rsidP="00692FB1">
      <w:pPr>
        <w:pStyle w:val="TH"/>
      </w:pPr>
      <w:r>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2A18C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672C0" w14:textId="77777777" w:rsidR="000D4524" w:rsidRDefault="000D4524" w:rsidP="006D031B">
            <w:pPr>
              <w:pStyle w:val="TAH"/>
              <w:rPr>
                <w:lang w:val="en-US"/>
              </w:rPr>
            </w:pPr>
            <w:r>
              <w:rPr>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16CCD897"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9DCC1B"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FAC0AEF" w14:textId="77777777" w:rsidR="000D4524" w:rsidRDefault="000D4524" w:rsidP="006D031B">
            <w:pPr>
              <w:pStyle w:val="TAH"/>
              <w:rPr>
                <w:color w:val="000000"/>
                <w:lang w:val="en-US"/>
              </w:rPr>
            </w:pPr>
            <w:r>
              <w:rPr>
                <w:color w:val="000000"/>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62C7EF2" w14:textId="77777777" w:rsidR="000D4524" w:rsidRDefault="000D4524" w:rsidP="006D031B">
            <w:pPr>
              <w:pStyle w:val="TAH"/>
              <w:rPr>
                <w:color w:val="000000"/>
                <w:lang w:val="en-US"/>
              </w:rPr>
            </w:pPr>
            <w:r>
              <w:rPr>
                <w:color w:val="000000"/>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0EB0CD" w14:textId="77777777" w:rsidR="000D4524" w:rsidRDefault="000D4524" w:rsidP="006D031B">
            <w:pPr>
              <w:pStyle w:val="TAH"/>
              <w:rPr>
                <w:color w:val="000000"/>
                <w:lang w:val="en-US"/>
              </w:rPr>
            </w:pPr>
            <w:r>
              <w:rPr>
                <w:color w:val="000000"/>
                <w:lang w:val="en-US"/>
              </w:rPr>
              <w:t>BW3</w:t>
            </w:r>
          </w:p>
        </w:tc>
      </w:tr>
      <w:tr w:rsidR="000D4524" w:rsidRPr="00D74F2D" w14:paraId="107935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096E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CA2C4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12870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D1DC9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08AC0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BB74B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24.05%</w:t>
            </w:r>
          </w:p>
        </w:tc>
      </w:tr>
      <w:tr w:rsidR="000D4524" w:rsidRPr="00D74F2D" w14:paraId="36B37DA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618C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F1B41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96540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6229EE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37089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2632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3.94%</w:t>
            </w:r>
          </w:p>
        </w:tc>
      </w:tr>
      <w:tr w:rsidR="000D4524" w:rsidRPr="00D74F2D" w14:paraId="59CFF6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8546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99F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05B381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83A88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E59C6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E3FB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19.05%</w:t>
            </w:r>
          </w:p>
        </w:tc>
      </w:tr>
      <w:tr w:rsidR="000D4524" w:rsidRPr="00D74F2D" w14:paraId="4A5446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0FF0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E3FF6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CB54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7044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F4951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08814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r>
      <w:tr w:rsidR="000D4524" w:rsidRPr="00D74F2D" w14:paraId="78409FE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7EDC7"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9ADAF"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58C38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50F6C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1895C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79AF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52.01%</w:t>
            </w:r>
          </w:p>
        </w:tc>
      </w:tr>
      <w:tr w:rsidR="000D4524" w:rsidRPr="00D74F2D" w14:paraId="782A2D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3B7F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F53E3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D5FD83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0F747F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91BF1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5C3A0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0.73%</w:t>
            </w:r>
          </w:p>
        </w:tc>
      </w:tr>
      <w:tr w:rsidR="000D4524" w:rsidRPr="00D74F2D" w14:paraId="2A6379F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11182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lastRenderedPageBreak/>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D7BA8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E1B8F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54868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B922C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775E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0.38%</w:t>
            </w:r>
          </w:p>
        </w:tc>
      </w:tr>
      <w:tr w:rsidR="000D4524" w:rsidRPr="00D74F2D" w14:paraId="003D19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4B18B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FF83A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6AD52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80A65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7947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B28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0.36%</w:t>
            </w:r>
          </w:p>
        </w:tc>
      </w:tr>
      <w:tr w:rsidR="000D4524" w:rsidRPr="00D74F2D" w14:paraId="0CCF85E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FF98C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94D7E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2C417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D9408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8E9A3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BF593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1.56%</w:t>
            </w:r>
          </w:p>
        </w:tc>
      </w:tr>
      <w:tr w:rsidR="000D4524" w:rsidRPr="00D74F2D" w14:paraId="7825832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FC0D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A693A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7A94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974D3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7B417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8BCC3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0.33%</w:t>
            </w:r>
          </w:p>
        </w:tc>
      </w:tr>
      <w:tr w:rsidR="000D4524" w:rsidRPr="00D74F2D" w14:paraId="6B28760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4C1F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32CC8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DCDA5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B1152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85089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A7E5D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0.40%</w:t>
            </w:r>
          </w:p>
        </w:tc>
      </w:tr>
      <w:tr w:rsidR="000D4524" w:rsidRPr="00D74F2D" w14:paraId="6BC835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44514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EF7BF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3749FA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1CD41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1E9F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78D6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3.55%</w:t>
            </w:r>
          </w:p>
        </w:tc>
      </w:tr>
      <w:tr w:rsidR="000D4524" w:rsidRPr="00D74F2D" w14:paraId="197A1B0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C3BCA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2936B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4376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6D99F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7AF9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8AD3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w:t>
            </w:r>
          </w:p>
        </w:tc>
      </w:tr>
      <w:tr w:rsidR="000D4524" w:rsidRPr="00D74F2D" w14:paraId="30BB085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AD12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E68C3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9D61D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C00CE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BB43B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22C3B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1.70%</w:t>
            </w:r>
          </w:p>
        </w:tc>
      </w:tr>
      <w:tr w:rsidR="000D4524" w:rsidRPr="00D74F2D" w14:paraId="4936807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3BC8A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E4AE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DB25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37AD5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01241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D35A2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2.21%</w:t>
            </w:r>
          </w:p>
        </w:tc>
      </w:tr>
      <w:tr w:rsidR="000D4524" w:rsidRPr="00D74F2D" w14:paraId="5D9C6E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BC154"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49AC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92369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44C2C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F02AA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A1EA0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13.68%</w:t>
            </w:r>
          </w:p>
        </w:tc>
      </w:tr>
      <w:tr w:rsidR="000D4524" w:rsidRPr="00D74F2D" w14:paraId="5F0B97C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821C7"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44C41B"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242078"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CFE5B36"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FDE243"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DDEE4B"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29.01%</w:t>
            </w:r>
          </w:p>
        </w:tc>
      </w:tr>
    </w:tbl>
    <w:p w14:paraId="5ACB6452" w14:textId="77777777" w:rsidR="000D4524" w:rsidRDefault="000D4524" w:rsidP="000D4524">
      <w:pPr>
        <w:rPr>
          <w:lang w:val="en-US"/>
        </w:rPr>
      </w:pPr>
    </w:p>
    <w:p w14:paraId="47D47741" w14:textId="77777777" w:rsidR="000D4524" w:rsidRDefault="000D4524" w:rsidP="00692FB1">
      <w:pPr>
        <w:pStyle w:val="TH"/>
      </w:pPr>
      <w: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17D2BD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FCDCF" w14:textId="77777777" w:rsidR="000D4524" w:rsidRDefault="000D4524" w:rsidP="006D031B">
            <w:pPr>
              <w:pStyle w:val="TAH"/>
              <w:rPr>
                <w:lang w:val="en-US"/>
              </w:rPr>
            </w:pPr>
            <w:r>
              <w:rPr>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6B745D4"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FFEC8BB"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C678B4A" w14:textId="77777777" w:rsidR="000D4524" w:rsidRDefault="000D4524" w:rsidP="006D031B">
            <w:pPr>
              <w:pStyle w:val="TAH"/>
              <w:rPr>
                <w:color w:val="000000"/>
                <w:lang w:val="en-US"/>
              </w:rPr>
            </w:pPr>
            <w:r>
              <w:rPr>
                <w:color w:val="000000"/>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B57A286" w14:textId="77777777" w:rsidR="000D4524" w:rsidRDefault="000D4524" w:rsidP="006D031B">
            <w:pPr>
              <w:pStyle w:val="TAH"/>
              <w:rPr>
                <w:color w:val="000000"/>
                <w:lang w:val="en-US"/>
              </w:rPr>
            </w:pPr>
            <w:r>
              <w:rPr>
                <w:color w:val="000000"/>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C02C645" w14:textId="77777777" w:rsidR="000D4524" w:rsidRDefault="000D4524" w:rsidP="006D031B">
            <w:pPr>
              <w:pStyle w:val="TAH"/>
              <w:rPr>
                <w:color w:val="000000"/>
                <w:lang w:val="en-US"/>
              </w:rPr>
            </w:pPr>
            <w:r>
              <w:rPr>
                <w:color w:val="000000"/>
                <w:lang w:val="en-US"/>
              </w:rPr>
              <w:t>BW3</w:t>
            </w:r>
          </w:p>
        </w:tc>
      </w:tr>
      <w:tr w:rsidR="000D4524" w:rsidRPr="00D74F2D" w14:paraId="6A540D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8C59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90A8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91291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8E1D6F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01388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312C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r>
      <w:tr w:rsidR="000D4524" w:rsidRPr="00D74F2D" w14:paraId="5C4D52F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AE4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3ED8CF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44BC2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F35D1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147204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AE5DB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r>
      <w:tr w:rsidR="000D4524" w:rsidRPr="00D74F2D" w14:paraId="56DFAAB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41F1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D9793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0D08B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314B32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A4C2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B8D56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r>
      <w:tr w:rsidR="000D4524" w:rsidRPr="00D74F2D" w14:paraId="7531905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4B6D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08700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BF001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B73E8C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B69D8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C6C99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r>
      <w:tr w:rsidR="000D4524" w:rsidRPr="00D74F2D" w14:paraId="7BD534D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BEAB9"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871D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D63BBD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2906A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F2459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F654A03"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r>
      <w:tr w:rsidR="000D4524" w:rsidRPr="00D74F2D" w14:paraId="532518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47EB"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28C92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BAB62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EA410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CE252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74211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1.26%</w:t>
            </w:r>
          </w:p>
        </w:tc>
      </w:tr>
      <w:tr w:rsidR="000D4524" w:rsidRPr="00D74F2D" w14:paraId="49E121F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C24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B155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24D1B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8F0A4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8A8F6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1A9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0.72%</w:t>
            </w:r>
          </w:p>
        </w:tc>
      </w:tr>
      <w:tr w:rsidR="000D4524" w:rsidRPr="00D74F2D" w14:paraId="10D1AC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DFD84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79828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90266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1DA58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6394F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56A3A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0.66%</w:t>
            </w:r>
          </w:p>
        </w:tc>
      </w:tr>
      <w:tr w:rsidR="000D4524" w:rsidRPr="00D74F2D" w14:paraId="0DD4608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6A75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0DA30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33D36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42E9E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14B6B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B3266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r>
      <w:tr w:rsidR="000D4524" w:rsidRPr="00D74F2D" w14:paraId="4F3FF48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72C1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2AE5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D8215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3F49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B844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1F34F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0.58%</w:t>
            </w:r>
          </w:p>
        </w:tc>
      </w:tr>
      <w:tr w:rsidR="000D4524" w:rsidRPr="00D74F2D" w14:paraId="138A70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477C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C3982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7B11D5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BF27C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7198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E4BF88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0.52%</w:t>
            </w:r>
          </w:p>
        </w:tc>
      </w:tr>
      <w:tr w:rsidR="000D4524" w:rsidRPr="00D74F2D" w14:paraId="32D1B56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B262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F2DB7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D9827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B6E4E1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B7B4A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9A704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4.49%</w:t>
            </w:r>
          </w:p>
        </w:tc>
      </w:tr>
      <w:tr w:rsidR="000D4524" w:rsidRPr="00D74F2D" w14:paraId="0AFBC41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7E11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F3188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01DA5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17AB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DB32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7E652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4.68%</w:t>
            </w:r>
          </w:p>
        </w:tc>
      </w:tr>
      <w:tr w:rsidR="000D4524" w:rsidRPr="00D74F2D" w14:paraId="59E7A57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F794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FD11E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A43FC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2EA67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B58EB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3171C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1.91%</w:t>
            </w:r>
          </w:p>
        </w:tc>
      </w:tr>
      <w:tr w:rsidR="000D4524" w:rsidRPr="00D74F2D" w14:paraId="371F52B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3472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8C9DB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B88C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0B8B4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AA06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823B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3.81%</w:t>
            </w:r>
          </w:p>
        </w:tc>
      </w:tr>
      <w:tr w:rsidR="000D4524" w:rsidRPr="00D74F2D" w14:paraId="6ABBB95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5F107"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EC879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1B655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0C2D4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32A35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0F53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20.70%</w:t>
            </w:r>
          </w:p>
        </w:tc>
      </w:tr>
      <w:tr w:rsidR="000D4524" w:rsidRPr="00D74F2D" w14:paraId="260474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2E6B9"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A1B0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28CA561"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B1440B"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8C309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1CFFA"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35.60%</w:t>
            </w:r>
          </w:p>
        </w:tc>
      </w:tr>
    </w:tbl>
    <w:p w14:paraId="13F9F610" w14:textId="77777777" w:rsidR="000D4524" w:rsidRDefault="000D4524" w:rsidP="000D4524">
      <w:pPr>
        <w:rPr>
          <w:lang w:val="en-US"/>
        </w:rPr>
      </w:pPr>
    </w:p>
    <w:p w14:paraId="77618D8A" w14:textId="77777777" w:rsidR="000D4524" w:rsidRDefault="000D4524" w:rsidP="00692FB1">
      <w:pPr>
        <w:pStyle w:val="TH"/>
      </w:pPr>
      <w:r>
        <w:t>Table 7.2.2-4: Average UE complexity reduction achieved by BW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885389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FDD24" w14:textId="77777777" w:rsidR="000D4524" w:rsidRDefault="000D4524" w:rsidP="006D031B">
            <w:pPr>
              <w:pStyle w:val="TAH"/>
              <w:rPr>
                <w:lang w:val="en-US"/>
              </w:rPr>
            </w:pPr>
            <w:r>
              <w:rPr>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853B193"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6DD04C36"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B089E76" w14:textId="77777777" w:rsidR="000D4524" w:rsidRDefault="000D4524" w:rsidP="006D031B">
            <w:pPr>
              <w:pStyle w:val="TAH"/>
              <w:rPr>
                <w:color w:val="000000"/>
                <w:lang w:val="en-US"/>
              </w:rPr>
            </w:pPr>
            <w:r>
              <w:rPr>
                <w:color w:val="000000"/>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4B415F8" w14:textId="77777777" w:rsidR="000D4524" w:rsidRDefault="000D4524" w:rsidP="006D031B">
            <w:pPr>
              <w:pStyle w:val="TAH"/>
              <w:rPr>
                <w:color w:val="000000"/>
                <w:lang w:val="en-US"/>
              </w:rPr>
            </w:pPr>
            <w:r>
              <w:rPr>
                <w:color w:val="000000"/>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BBBA3BC" w14:textId="77777777" w:rsidR="000D4524" w:rsidRDefault="000D4524" w:rsidP="006D031B">
            <w:pPr>
              <w:pStyle w:val="TAH"/>
              <w:rPr>
                <w:color w:val="000000"/>
                <w:lang w:val="en-US"/>
              </w:rPr>
            </w:pPr>
            <w:r>
              <w:rPr>
                <w:color w:val="000000"/>
                <w:lang w:val="en-US"/>
              </w:rPr>
              <w:t>BW3</w:t>
            </w:r>
          </w:p>
        </w:tc>
      </w:tr>
      <w:tr w:rsidR="000D4524" w:rsidRPr="00D74F2D" w14:paraId="6CEBCC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7E14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A291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73788C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765A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53A15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607EC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r>
      <w:tr w:rsidR="000D4524" w:rsidRPr="00D74F2D" w14:paraId="6D2717C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719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C9F52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CE064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D46F7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C6257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98274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9.56%</w:t>
            </w:r>
          </w:p>
        </w:tc>
      </w:tr>
      <w:tr w:rsidR="000D4524" w:rsidRPr="00D74F2D" w14:paraId="51448F3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C8BA8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A7FF7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015EB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9A5E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2B290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D20CD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42.47%</w:t>
            </w:r>
          </w:p>
        </w:tc>
      </w:tr>
      <w:tr w:rsidR="000D4524" w:rsidRPr="00D74F2D" w14:paraId="21D3C83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381B4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A95B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CF103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DA2F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18BD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6D795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r>
      <w:tr w:rsidR="000D4524" w:rsidRPr="00D74F2D" w14:paraId="10BC172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54ED"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7EB9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66552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DE7E3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95.40%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A9C8F7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97.12%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37DA3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96.90%</w:t>
            </w:r>
          </w:p>
        </w:tc>
      </w:tr>
      <w:tr w:rsidR="000D4524" w:rsidRPr="00D74F2D" w14:paraId="230AEAF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FEC9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B5002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D4A09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212CA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B9CE7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328AF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2.13%</w:t>
            </w:r>
          </w:p>
        </w:tc>
      </w:tr>
      <w:tr w:rsidR="000D4524" w:rsidRPr="00D74F2D" w14:paraId="38194E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5FF7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584D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46106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F1547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42CA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6245B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1.28%</w:t>
            </w:r>
          </w:p>
        </w:tc>
      </w:tr>
      <w:tr w:rsidR="000D4524" w:rsidRPr="00D74F2D" w14:paraId="3A20BD7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5C4F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91528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16E97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085D5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F0BE6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C51E1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1.52%</w:t>
            </w:r>
          </w:p>
        </w:tc>
      </w:tr>
      <w:tr w:rsidR="000D4524" w:rsidRPr="00D74F2D" w14:paraId="3F32C1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2296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4CBD2D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A65AF8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0B5A8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9DE03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0582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4.60%</w:t>
            </w:r>
          </w:p>
        </w:tc>
      </w:tr>
      <w:tr w:rsidR="000D4524" w:rsidRPr="00D74F2D" w14:paraId="70F7DE3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0176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CEA1C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4216DE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82984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19AA3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3336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1.18%</w:t>
            </w:r>
          </w:p>
        </w:tc>
      </w:tr>
      <w:tr w:rsidR="000D4524" w:rsidRPr="00D74F2D" w14:paraId="5A8D1B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3ED9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8EBA5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9022A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8F3D1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27409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E5EB9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0.97%</w:t>
            </w:r>
          </w:p>
        </w:tc>
      </w:tr>
      <w:tr w:rsidR="000D4524" w:rsidRPr="00D74F2D" w14:paraId="1C845F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3A73B"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3857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84B40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C0D9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A1726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DD2F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4.93%</w:t>
            </w:r>
          </w:p>
        </w:tc>
      </w:tr>
      <w:tr w:rsidR="000D4524" w:rsidRPr="00D74F2D" w14:paraId="42AAE2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9030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D57CE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24A81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50766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DB52B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0115B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8.61%</w:t>
            </w:r>
          </w:p>
        </w:tc>
      </w:tr>
      <w:tr w:rsidR="000D4524" w:rsidRPr="00D74F2D" w14:paraId="1F1DD97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2AF6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F2BC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40323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D31A2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A04B6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78749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2.08%</w:t>
            </w:r>
          </w:p>
        </w:tc>
      </w:tr>
      <w:tr w:rsidR="000D4524" w:rsidRPr="00D74F2D" w14:paraId="4658B3B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B7EF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B1DAE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28040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300D5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6.01%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B7E7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0AEA0B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7.33%</w:t>
            </w:r>
          </w:p>
        </w:tc>
      </w:tr>
      <w:tr w:rsidR="000D4524" w:rsidRPr="00D74F2D" w14:paraId="5922A26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383DE"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16C1C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14B8DF"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52B1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29.57%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52D04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31.52%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0DBD43"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34.65%</w:t>
            </w:r>
          </w:p>
        </w:tc>
      </w:tr>
      <w:tr w:rsidR="000D4524" w:rsidRPr="00D74F2D" w14:paraId="3C20EE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BC6AF0"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F2AC9"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F96AAA"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7DC929"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55.90%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9AF5B8"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57.76%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18D28"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59.55%</w:t>
            </w:r>
          </w:p>
        </w:tc>
      </w:tr>
    </w:tbl>
    <w:p w14:paraId="5657783A" w14:textId="77777777" w:rsidR="000D4524" w:rsidRDefault="000D4524" w:rsidP="000D4524">
      <w:pPr>
        <w:rPr>
          <w:lang w:val="en-US"/>
        </w:rPr>
      </w:pPr>
    </w:p>
    <w:p w14:paraId="74AC2E12" w14:textId="77777777" w:rsidR="000D4524" w:rsidRDefault="000D4524" w:rsidP="00692FB1">
      <w:pPr>
        <w:pStyle w:val="TH"/>
      </w:pPr>
      <w:r>
        <w:lastRenderedPageBreak/>
        <w:t>Table 7.2.2-5: Average UE complexity reduction achieved by BW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48DAD9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0630D" w14:textId="77777777" w:rsidR="000D4524" w:rsidRDefault="000D4524" w:rsidP="006D031B">
            <w:pPr>
              <w:pStyle w:val="TAH"/>
              <w:rPr>
                <w:lang w:val="en-US"/>
              </w:rPr>
            </w:pPr>
            <w:r>
              <w:rPr>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E949C99"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648803C"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66C51CB" w14:textId="77777777" w:rsidR="000D4524" w:rsidRDefault="000D4524" w:rsidP="006D031B">
            <w:pPr>
              <w:pStyle w:val="TAH"/>
              <w:rPr>
                <w:color w:val="000000"/>
                <w:lang w:val="en-US"/>
              </w:rPr>
            </w:pPr>
            <w:r>
              <w:rPr>
                <w:color w:val="000000"/>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48AA3F9" w14:textId="77777777" w:rsidR="000D4524" w:rsidRDefault="000D4524" w:rsidP="006D031B">
            <w:pPr>
              <w:pStyle w:val="TAH"/>
              <w:rPr>
                <w:color w:val="000000"/>
                <w:lang w:val="en-US"/>
              </w:rPr>
            </w:pPr>
            <w:r>
              <w:rPr>
                <w:color w:val="000000"/>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65C16F61" w14:textId="77777777" w:rsidR="000D4524" w:rsidRDefault="000D4524" w:rsidP="006D031B">
            <w:pPr>
              <w:pStyle w:val="TAH"/>
              <w:rPr>
                <w:color w:val="000000"/>
                <w:lang w:val="en-US"/>
              </w:rPr>
            </w:pPr>
            <w:r>
              <w:rPr>
                <w:color w:val="000000"/>
                <w:lang w:val="en-US"/>
              </w:rPr>
              <w:t>BW3</w:t>
            </w:r>
          </w:p>
        </w:tc>
      </w:tr>
      <w:tr w:rsidR="000D4524" w:rsidRPr="00D74F2D" w14:paraId="0265D7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E8D0F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A6683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F87B1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D97FAC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7C65B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569A2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r>
      <w:tr w:rsidR="000D4524" w:rsidRPr="00D74F2D" w14:paraId="07C0DE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FE202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24B42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2095F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26BF8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8DCBB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C540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7.69%</w:t>
            </w:r>
          </w:p>
        </w:tc>
      </w:tr>
      <w:tr w:rsidR="000D4524" w:rsidRPr="00D74F2D" w14:paraId="6E66775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29AF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9F26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93299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AFBD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BFD3FC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85BB1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33.14%</w:t>
            </w:r>
          </w:p>
        </w:tc>
      </w:tr>
      <w:tr w:rsidR="000D4524" w:rsidRPr="00D74F2D" w14:paraId="733D98E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CD0E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E6B2F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6B819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5881D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79B6B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64AC9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r>
      <w:tr w:rsidR="000D4524" w:rsidRPr="00D74F2D" w14:paraId="40492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EFE41"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CC9A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A19EF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5BDDD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68.36%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59795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71.65%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90ACF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70.25%</w:t>
            </w:r>
          </w:p>
        </w:tc>
      </w:tr>
      <w:tr w:rsidR="000D4524" w:rsidRPr="00D74F2D" w14:paraId="1DEF514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0BFC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2AD03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2EFC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3478C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0B71C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19556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1.13%</w:t>
            </w:r>
          </w:p>
        </w:tc>
      </w:tr>
      <w:tr w:rsidR="000D4524" w:rsidRPr="00D74F2D" w14:paraId="553250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DA7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26F03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DB0D2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958BC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204AF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9320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0.70%</w:t>
            </w:r>
          </w:p>
        </w:tc>
      </w:tr>
      <w:tr w:rsidR="000D4524" w:rsidRPr="00D74F2D" w14:paraId="7C4C0A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7C97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37BF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B1EEB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1FE03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E9498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614E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0.83%</w:t>
            </w:r>
          </w:p>
        </w:tc>
      </w:tr>
      <w:tr w:rsidR="000D4524" w:rsidRPr="00D74F2D" w14:paraId="0DEE555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5057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1F950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A5DFF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F366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2684C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AC18A9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3.15%</w:t>
            </w:r>
          </w:p>
        </w:tc>
      </w:tr>
      <w:tr w:rsidR="000D4524" w:rsidRPr="00D74F2D" w14:paraId="50050A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BC7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43AF0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9E167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120F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EB354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685EA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0.64%</w:t>
            </w:r>
          </w:p>
        </w:tc>
      </w:tr>
      <w:tr w:rsidR="000D4524" w:rsidRPr="00D74F2D" w14:paraId="4BDE08A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85A8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65B5D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AFF1B2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7C0A93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86FD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580C5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0.44%</w:t>
            </w:r>
          </w:p>
        </w:tc>
      </w:tr>
      <w:tr w:rsidR="000D4524" w:rsidRPr="00D74F2D" w14:paraId="4DFCC8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FF88A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29294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B22849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5FE0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2F5CF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0D297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r>
      <w:tr w:rsidR="000D4524" w:rsidRPr="00D74F2D" w14:paraId="00C4FFD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6ACE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1436D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E87D78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651E2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2A78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215BA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4.63%</w:t>
            </w:r>
          </w:p>
        </w:tc>
      </w:tr>
      <w:tr w:rsidR="000D4524" w:rsidRPr="00D74F2D" w14:paraId="544E3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69D9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295BB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B04BF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601C9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3604C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6329F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1.83%</w:t>
            </w:r>
          </w:p>
        </w:tc>
      </w:tr>
      <w:tr w:rsidR="000D4524" w:rsidRPr="00D74F2D" w14:paraId="4E5440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A75A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E007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7EE5D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453DC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60DE9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48A0F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r>
      <w:tr w:rsidR="000D4524" w:rsidRPr="00D74F2D" w14:paraId="75204A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4BC773"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F4A3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3EE5B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0619F"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17.90%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9ADE20F"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19.09%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EC6365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20.85%</w:t>
            </w:r>
          </w:p>
        </w:tc>
      </w:tr>
      <w:tr w:rsidR="000D4524" w:rsidRPr="00D74F2D" w14:paraId="0CFFA0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697D"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4E482"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CF320E"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C03354"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38.08%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7DFB1A"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40.12%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16E943"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40.61%</w:t>
            </w:r>
          </w:p>
        </w:tc>
      </w:tr>
    </w:tbl>
    <w:p w14:paraId="45CAD284" w14:textId="77777777" w:rsidR="000D4524" w:rsidRDefault="000D4524" w:rsidP="000D4524">
      <w:pPr>
        <w:rPr>
          <w:lang w:val="en-US"/>
        </w:rPr>
      </w:pPr>
    </w:p>
    <w:p w14:paraId="10FAED72" w14:textId="77777777" w:rsidR="000D4524" w:rsidRDefault="000D4524" w:rsidP="00692FB1">
      <w:pPr>
        <w:pStyle w:val="TH"/>
      </w:pPr>
      <w:r>
        <w:t>Table 7.2.2-6: Average UE complexity reduction achieved by BW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922065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73D994" w14:textId="77777777" w:rsidR="000D4524" w:rsidRDefault="000D4524" w:rsidP="006D031B">
            <w:pPr>
              <w:pStyle w:val="TAH"/>
              <w:rPr>
                <w:lang w:val="en-US"/>
              </w:rPr>
            </w:pPr>
            <w:r>
              <w:rPr>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86EA7DB"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82A5306"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ABFFE8B" w14:textId="77777777" w:rsidR="000D4524" w:rsidRDefault="000D4524" w:rsidP="006D031B">
            <w:pPr>
              <w:pStyle w:val="TAH"/>
              <w:rPr>
                <w:color w:val="000000"/>
                <w:lang w:val="en-US"/>
              </w:rPr>
            </w:pPr>
            <w:r>
              <w:rPr>
                <w:color w:val="000000"/>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29513E1" w14:textId="77777777" w:rsidR="000D4524" w:rsidRDefault="000D4524" w:rsidP="006D031B">
            <w:pPr>
              <w:pStyle w:val="TAH"/>
              <w:rPr>
                <w:color w:val="000000"/>
                <w:lang w:val="en-US"/>
              </w:rPr>
            </w:pPr>
            <w:r>
              <w:rPr>
                <w:color w:val="000000"/>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C288279" w14:textId="77777777" w:rsidR="000D4524" w:rsidRDefault="000D4524" w:rsidP="006D031B">
            <w:pPr>
              <w:pStyle w:val="TAH"/>
              <w:rPr>
                <w:color w:val="000000"/>
                <w:lang w:val="en-US"/>
              </w:rPr>
            </w:pPr>
            <w:r>
              <w:rPr>
                <w:color w:val="000000"/>
                <w:lang w:val="en-US"/>
              </w:rPr>
              <w:t>BW3</w:t>
            </w:r>
          </w:p>
        </w:tc>
      </w:tr>
      <w:tr w:rsidR="000D4524" w:rsidRPr="00D74F2D" w14:paraId="7D22CA9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B16A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0914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51583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2C5A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56233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92A72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r>
      <w:tr w:rsidR="000D4524" w:rsidRPr="00D74F2D" w14:paraId="61C393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C3241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4CCF1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CB1706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332C7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3D98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0FC3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r>
      <w:tr w:rsidR="000D4524" w:rsidRPr="00D74F2D" w14:paraId="6D3A36B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FF0B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F372C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8625C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6386E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3B165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42FC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r>
      <w:tr w:rsidR="000D4524" w:rsidRPr="00D74F2D" w14:paraId="351C17D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51FE9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A1E23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704AB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EE6C1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5E85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9EB1E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r>
      <w:tr w:rsidR="000D4524" w:rsidRPr="00D74F2D" w14:paraId="64D74B0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BE8BB"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ABFBF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ED144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2EFB4D"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79.88%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6B6BD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D154A7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r>
      <w:tr w:rsidR="000D4524" w:rsidRPr="00D74F2D" w14:paraId="7A5DED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6B04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86428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2221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D35E7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DAFFD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95154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2.07%</w:t>
            </w:r>
          </w:p>
        </w:tc>
      </w:tr>
      <w:tr w:rsidR="000D4524" w:rsidRPr="00D74F2D" w14:paraId="37BB95B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0D3E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AD346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BF5EA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A0219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524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359E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1.18%</w:t>
            </w:r>
          </w:p>
        </w:tc>
      </w:tr>
      <w:tr w:rsidR="000D4524" w:rsidRPr="00D74F2D" w14:paraId="461E16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A890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1856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AD998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823A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AC229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8F1B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1.40%</w:t>
            </w:r>
          </w:p>
        </w:tc>
      </w:tr>
      <w:tr w:rsidR="000D4524" w:rsidRPr="00D74F2D" w14:paraId="05665F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6EB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9D366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E3CD1A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44C5E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68B92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95157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4.78%</w:t>
            </w:r>
          </w:p>
        </w:tc>
      </w:tr>
      <w:tr w:rsidR="000D4524" w:rsidRPr="00D74F2D" w14:paraId="639E8A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3400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9D113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A9F9F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E75F2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3A66F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DA92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1.19%</w:t>
            </w:r>
          </w:p>
        </w:tc>
      </w:tr>
      <w:tr w:rsidR="000D4524" w:rsidRPr="00D74F2D" w14:paraId="2D4A07A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4CBE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7E867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8F8D27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E7C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E9B0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1C85E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0.91%</w:t>
            </w:r>
          </w:p>
        </w:tc>
      </w:tr>
      <w:tr w:rsidR="000D4524" w:rsidRPr="00D74F2D" w14:paraId="49513D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33FA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D71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6918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B919A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1A8F1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104C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r>
      <w:tr w:rsidR="000D4524" w:rsidRPr="00D74F2D" w14:paraId="05C1CBB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CD6C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89AE4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3EF7C8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A5E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8.38%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5B2B6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9E08B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8.55%</w:t>
            </w:r>
          </w:p>
        </w:tc>
      </w:tr>
      <w:tr w:rsidR="000D4524" w:rsidRPr="00D74F2D" w14:paraId="2C88F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B221B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C5818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076D5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FB67A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8C3FD4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D892E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r>
      <w:tr w:rsidR="000D4524" w:rsidRPr="00D74F2D" w14:paraId="7F1D234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EF317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48F49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DC7A0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4266D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6.48%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70091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19A00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7.23%</w:t>
            </w:r>
          </w:p>
        </w:tc>
      </w:tr>
      <w:tr w:rsidR="000D4524" w:rsidRPr="00D74F2D" w14:paraId="1067B0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03D6E"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1739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DB238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EF693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30.52%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A4DF3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31.39%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131DB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34.36%</w:t>
            </w:r>
          </w:p>
        </w:tc>
      </w:tr>
      <w:tr w:rsidR="000D4524" w:rsidRPr="00D74F2D" w14:paraId="3DC457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76318"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184C2"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6ED5D3"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0DE735"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50.26%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6B90C7"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51.79%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49E08C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53.57%</w:t>
            </w:r>
          </w:p>
        </w:tc>
      </w:tr>
    </w:tbl>
    <w:p w14:paraId="3050FD64" w14:textId="77777777" w:rsidR="000D4524" w:rsidRDefault="000D4524" w:rsidP="000D4524">
      <w:pPr>
        <w:rPr>
          <w:lang w:val="en-US"/>
        </w:rPr>
      </w:pPr>
    </w:p>
    <w:p w14:paraId="2E15A6F7" w14:textId="275726B6"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BW reduction options compared to the corresponding Rel-17 RedCap baselines are presented in the table below.</w:t>
      </w:r>
    </w:p>
    <w:p w14:paraId="0FB33012" w14:textId="77777777" w:rsidR="000D4524" w:rsidRDefault="000D4524" w:rsidP="00692FB1">
      <w:pPr>
        <w:pStyle w:val="TH"/>
      </w:pPr>
      <w: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05BD734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47C9F3" w14:textId="77777777" w:rsidR="000D4524" w:rsidRDefault="000D4524" w:rsidP="006D031B">
            <w:pPr>
              <w:pStyle w:val="TAH"/>
              <w:rPr>
                <w:lang w:val="en-US"/>
              </w:rPr>
            </w:pPr>
            <w:r>
              <w:rPr>
                <w:rFonts w:eastAsia="Calibri"/>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1B5DF3" w14:textId="77777777" w:rsidR="000D4524" w:rsidRDefault="000D4524" w:rsidP="006D031B">
            <w:pPr>
              <w:pStyle w:val="TAH"/>
              <w:rPr>
                <w:lang w:val="en-US"/>
              </w:rPr>
            </w:pPr>
            <w:r>
              <w:rPr>
                <w:rFonts w:eastAsia="Calibri"/>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EFF19F" w14:textId="77777777" w:rsidR="000D4524" w:rsidRDefault="000D4524" w:rsidP="006D031B">
            <w:pPr>
              <w:pStyle w:val="TAH"/>
              <w:rPr>
                <w:lang w:val="en-US"/>
              </w:rPr>
            </w:pPr>
            <w:r>
              <w:rPr>
                <w:rFonts w:eastAsia="Calibri"/>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151909" w14:textId="77777777" w:rsidR="000D4524" w:rsidRDefault="000D4524" w:rsidP="006D031B">
            <w:pPr>
              <w:pStyle w:val="TAH"/>
              <w:rPr>
                <w:lang w:val="en-US"/>
              </w:rPr>
            </w:pPr>
            <w:r>
              <w:rPr>
                <w:rFonts w:eastAsia="Calibri"/>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6E318F" w14:textId="77777777" w:rsidR="000D4524" w:rsidRDefault="000D4524" w:rsidP="006D031B">
            <w:pPr>
              <w:pStyle w:val="TAH"/>
              <w:rPr>
                <w:lang w:val="en-US"/>
              </w:rPr>
            </w:pPr>
            <w:r>
              <w:rPr>
                <w:rFonts w:eastAsia="Calibri"/>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6FF2C6" w14:textId="77777777" w:rsidR="000D4524" w:rsidRDefault="000D4524" w:rsidP="006D031B">
            <w:pPr>
              <w:pStyle w:val="TAH"/>
              <w:rPr>
                <w:lang w:val="en-US"/>
              </w:rPr>
            </w:pPr>
            <w:r>
              <w:rPr>
                <w:rFonts w:eastAsia="Calibri"/>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0C16145" w14:textId="77777777" w:rsidR="000D4524" w:rsidRDefault="000D4524" w:rsidP="006D031B">
            <w:pPr>
              <w:pStyle w:val="TAH"/>
              <w:rPr>
                <w:rFonts w:eastAsia="Calibri"/>
                <w:lang w:val="en-US"/>
              </w:rPr>
            </w:pPr>
            <w:r>
              <w:rPr>
                <w:rFonts w:eastAsia="Calibri"/>
                <w:lang w:val="en-US"/>
              </w:rPr>
              <w:t>HD-FDD 2Rx</w:t>
            </w:r>
          </w:p>
        </w:tc>
      </w:tr>
      <w:tr w:rsidR="000D4524" w14:paraId="1EB5F355"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FBB5B5" w14:textId="77777777" w:rsidR="000D4524" w:rsidRDefault="000D4524" w:rsidP="006D031B">
            <w:pPr>
              <w:pStyle w:val="TAC"/>
              <w:rPr>
                <w:rFonts w:eastAsia="Calibri"/>
                <w:lang w:val="en-US"/>
              </w:rPr>
            </w:pPr>
            <w:r>
              <w:rPr>
                <w:rFonts w:eastAsia="Calibri"/>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76B337" w14:textId="77777777" w:rsidR="000D4524" w:rsidRDefault="000D4524" w:rsidP="006D031B">
            <w:pPr>
              <w:pStyle w:val="TAC"/>
              <w:rPr>
                <w:rFonts w:eastAsia="PMingLiU" w:cs="Arial"/>
                <w:lang w:val="en-US"/>
              </w:rPr>
            </w:pPr>
            <w:r>
              <w:rPr>
                <w:rFonts w:cs="Arial"/>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2C607AB" w14:textId="77777777" w:rsidR="000D4524" w:rsidRDefault="000D4524" w:rsidP="006D031B">
            <w:pPr>
              <w:pStyle w:val="TAC"/>
              <w:rPr>
                <w:rFonts w:cs="Arial"/>
                <w:lang w:val="en-US"/>
              </w:rPr>
            </w:pPr>
            <w:r>
              <w:rPr>
                <w:rFonts w:cs="Arial"/>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220F7EC" w14:textId="77777777" w:rsidR="000D4524" w:rsidRDefault="000D4524" w:rsidP="006D031B">
            <w:pPr>
              <w:pStyle w:val="TAC"/>
              <w:rPr>
                <w:rFonts w:cs="Arial"/>
                <w:lang w:val="en-US"/>
              </w:rPr>
            </w:pPr>
            <w:r>
              <w:rPr>
                <w:rFonts w:cs="Arial"/>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5D3F98A" w14:textId="77777777" w:rsidR="000D4524" w:rsidRDefault="000D4524" w:rsidP="006D031B">
            <w:pPr>
              <w:pStyle w:val="TAC"/>
              <w:rPr>
                <w:rFonts w:cs="Arial"/>
                <w:lang w:val="en-US"/>
              </w:rPr>
            </w:pPr>
            <w:r>
              <w:rPr>
                <w:rFonts w:cs="Arial"/>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019170C" w14:textId="77777777" w:rsidR="000D4524" w:rsidRDefault="000D4524" w:rsidP="006D031B">
            <w:pPr>
              <w:pStyle w:val="TAC"/>
              <w:rPr>
                <w:rFonts w:cs="Arial"/>
                <w:lang w:val="en-US"/>
              </w:rPr>
            </w:pPr>
            <w:r>
              <w:rPr>
                <w:rFonts w:cs="Arial"/>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D960120" w14:textId="77777777" w:rsidR="000D4524" w:rsidRDefault="000D4524" w:rsidP="006D031B">
            <w:pPr>
              <w:pStyle w:val="TAC"/>
              <w:rPr>
                <w:rFonts w:cs="Arial"/>
                <w:lang w:val="en-US"/>
              </w:rPr>
            </w:pPr>
            <w:r>
              <w:rPr>
                <w:rFonts w:cs="Arial"/>
              </w:rPr>
              <w:t>14.79%</w:t>
            </w:r>
          </w:p>
        </w:tc>
      </w:tr>
      <w:tr w:rsidR="000D4524" w14:paraId="68EA14D7"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544BB07" w14:textId="77777777" w:rsidR="000D4524" w:rsidRDefault="000D4524" w:rsidP="006D031B">
            <w:pPr>
              <w:pStyle w:val="TAC"/>
              <w:rPr>
                <w:lang w:val="en-US"/>
              </w:rPr>
            </w:pPr>
            <w:r>
              <w:rPr>
                <w:rFonts w:eastAsia="Calibri"/>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8C7C964" w14:textId="77777777" w:rsidR="000D4524" w:rsidRDefault="000D4524" w:rsidP="006D031B">
            <w:pPr>
              <w:pStyle w:val="TAC"/>
              <w:rPr>
                <w:rFonts w:cs="Arial"/>
                <w:lang w:val="en-US"/>
              </w:rPr>
            </w:pPr>
            <w:r>
              <w:rPr>
                <w:rFonts w:cs="Arial"/>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385F6F8" w14:textId="77777777" w:rsidR="000D4524" w:rsidRDefault="000D4524" w:rsidP="006D031B">
            <w:pPr>
              <w:pStyle w:val="TAC"/>
              <w:rPr>
                <w:rFonts w:cs="Arial"/>
                <w:lang w:val="en-US"/>
              </w:rPr>
            </w:pPr>
            <w:r>
              <w:rPr>
                <w:rFonts w:cs="Arial"/>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604276" w14:textId="77777777" w:rsidR="000D4524" w:rsidRDefault="000D4524" w:rsidP="006D031B">
            <w:pPr>
              <w:pStyle w:val="TAC"/>
              <w:rPr>
                <w:rFonts w:cs="Arial"/>
                <w:lang w:val="en-US"/>
              </w:rPr>
            </w:pPr>
            <w:r>
              <w:rPr>
                <w:rFonts w:cs="Arial"/>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8E295D0" w14:textId="77777777" w:rsidR="000D4524" w:rsidRDefault="000D4524" w:rsidP="006D031B">
            <w:pPr>
              <w:pStyle w:val="TAC"/>
              <w:rPr>
                <w:rFonts w:cs="Arial"/>
                <w:lang w:val="en-US"/>
              </w:rPr>
            </w:pPr>
            <w:r>
              <w:rPr>
                <w:rFonts w:cs="Arial"/>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79A2A72" w14:textId="77777777" w:rsidR="000D4524" w:rsidRDefault="000D4524" w:rsidP="006D031B">
            <w:pPr>
              <w:pStyle w:val="TAC"/>
              <w:rPr>
                <w:rFonts w:cs="Arial"/>
                <w:lang w:val="en-US"/>
              </w:rPr>
            </w:pPr>
            <w:r>
              <w:rPr>
                <w:rFonts w:cs="Arial"/>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05B481C" w14:textId="77777777" w:rsidR="000D4524" w:rsidRDefault="000D4524" w:rsidP="006D031B">
            <w:pPr>
              <w:pStyle w:val="TAC"/>
              <w:rPr>
                <w:rFonts w:cs="Arial"/>
                <w:lang w:val="en-US"/>
              </w:rPr>
            </w:pPr>
            <w:r>
              <w:rPr>
                <w:rFonts w:cs="Arial"/>
              </w:rPr>
              <w:t>12.21%</w:t>
            </w:r>
          </w:p>
        </w:tc>
      </w:tr>
      <w:tr w:rsidR="000D4524" w14:paraId="595AF49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72E5E8F" w14:textId="77777777" w:rsidR="000D4524" w:rsidRDefault="000D4524" w:rsidP="006D031B">
            <w:pPr>
              <w:pStyle w:val="TAC"/>
              <w:rPr>
                <w:rFonts w:eastAsia="Calibri"/>
                <w:lang w:val="en-US"/>
              </w:rPr>
            </w:pPr>
            <w:r>
              <w:rPr>
                <w:rFonts w:eastAsia="Calibri"/>
                <w:lang w:val="en-US"/>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EE87B7" w14:textId="77777777" w:rsidR="000D4524" w:rsidRDefault="000D4524" w:rsidP="006D031B">
            <w:pPr>
              <w:pStyle w:val="TAC"/>
              <w:rPr>
                <w:rFonts w:eastAsia="PMingLiU" w:cs="Arial"/>
                <w:lang w:val="en-US"/>
              </w:rPr>
            </w:pPr>
            <w:r>
              <w:rPr>
                <w:rFonts w:cs="Arial"/>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1D94363" w14:textId="77777777" w:rsidR="000D4524" w:rsidRDefault="000D4524" w:rsidP="006D031B">
            <w:pPr>
              <w:pStyle w:val="TAC"/>
              <w:rPr>
                <w:rFonts w:cs="Arial"/>
                <w:lang w:val="en-US"/>
              </w:rPr>
            </w:pPr>
            <w:r>
              <w:rPr>
                <w:rFonts w:cs="Arial"/>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FAE085" w14:textId="77777777" w:rsidR="000D4524" w:rsidRDefault="000D4524" w:rsidP="006D031B">
            <w:pPr>
              <w:pStyle w:val="TAC"/>
              <w:rPr>
                <w:rFonts w:cs="Arial"/>
                <w:lang w:val="en-US"/>
              </w:rPr>
            </w:pPr>
            <w:r>
              <w:rPr>
                <w:rFonts w:cs="Arial"/>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1840098" w14:textId="77777777" w:rsidR="000D4524" w:rsidRDefault="000D4524" w:rsidP="006D031B">
            <w:pPr>
              <w:pStyle w:val="TAC"/>
              <w:rPr>
                <w:rFonts w:cs="Arial"/>
                <w:lang w:val="en-US"/>
              </w:rPr>
            </w:pPr>
            <w:r>
              <w:rPr>
                <w:rFonts w:cs="Arial"/>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017B37C" w14:textId="77777777" w:rsidR="000D4524" w:rsidRDefault="000D4524" w:rsidP="006D031B">
            <w:pPr>
              <w:pStyle w:val="TAC"/>
              <w:rPr>
                <w:rFonts w:cs="Arial"/>
                <w:lang w:val="en-US"/>
              </w:rPr>
            </w:pPr>
            <w:r>
              <w:rPr>
                <w:rFonts w:cs="Arial"/>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84D524B" w14:textId="77777777" w:rsidR="000D4524" w:rsidRDefault="000D4524" w:rsidP="006D031B">
            <w:pPr>
              <w:pStyle w:val="TAC"/>
              <w:rPr>
                <w:rFonts w:cs="Arial"/>
                <w:lang w:val="en-US"/>
              </w:rPr>
            </w:pPr>
            <w:r>
              <w:rPr>
                <w:rFonts w:cs="Arial"/>
              </w:rPr>
              <w:t>9.19%</w:t>
            </w:r>
          </w:p>
        </w:tc>
      </w:tr>
    </w:tbl>
    <w:p w14:paraId="1165390B" w14:textId="77777777" w:rsidR="000D4524" w:rsidRDefault="000D4524" w:rsidP="000D4524">
      <w:pPr>
        <w:rPr>
          <w:lang w:val="en-US"/>
        </w:rPr>
      </w:pPr>
    </w:p>
    <w:p w14:paraId="773D4C5E" w14:textId="36B89244" w:rsidR="009F0497" w:rsidRDefault="009F0497" w:rsidP="009F0497">
      <w:pPr>
        <w:pStyle w:val="Heading3"/>
      </w:pPr>
      <w:bookmarkStart w:id="37" w:name="_Toc114476617"/>
      <w:r>
        <w:lastRenderedPageBreak/>
        <w:t>7.2.3</w:t>
      </w:r>
      <w:r>
        <w:tab/>
        <w:t>Analysis of performance impacts</w:t>
      </w:r>
      <w:bookmarkEnd w:id="37"/>
    </w:p>
    <w:p w14:paraId="4914AF48" w14:textId="77777777" w:rsidR="000D4524" w:rsidRDefault="000D4524" w:rsidP="000D4524">
      <w:pPr>
        <w:pStyle w:val="BodyText"/>
        <w:rPr>
          <w:b/>
          <w:bCs/>
        </w:rPr>
      </w:pPr>
      <w:r>
        <w:rPr>
          <w:b/>
          <w:bCs/>
        </w:rPr>
        <w:t>Peak data rate:</w:t>
      </w:r>
    </w:p>
    <w:p w14:paraId="39952C6E" w14:textId="77777777" w:rsidR="000D4524" w:rsidRDefault="000D4524" w:rsidP="000D4524">
      <w:pPr>
        <w:rPr>
          <w:lang w:val="en-US"/>
        </w:rPr>
      </w:pPr>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2AD6588C" w14:textId="77777777" w:rsidR="000D4524" w:rsidRDefault="000D4524" w:rsidP="000D4524">
      <w:pPr>
        <w:pStyle w:val="BodyText"/>
        <w:rPr>
          <w:b/>
          <w:bCs/>
        </w:rPr>
      </w:pPr>
      <w:r>
        <w:rPr>
          <w:b/>
          <w:bCs/>
        </w:rPr>
        <w:t>Coverage:</w:t>
      </w:r>
    </w:p>
    <w:p w14:paraId="7C0FAB80" w14:textId="77777777" w:rsidR="000D4524" w:rsidRDefault="000D4524" w:rsidP="000D4524">
      <w:pPr>
        <w:rPr>
          <w:lang w:val="en-US"/>
        </w:rPr>
      </w:pPr>
      <w:r>
        <w:rPr>
          <w:lang w:val="en-US"/>
        </w:rPr>
        <w:t>For all BW options,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p>
    <w:p w14:paraId="003359FF" w14:textId="77777777" w:rsidR="000D4524" w:rsidRDefault="000D4524" w:rsidP="000D4524">
      <w:pPr>
        <w:rPr>
          <w:lang w:val="en-US"/>
        </w:rPr>
      </w:pPr>
      <w:r>
        <w:rPr>
          <w:lang w:val="en-US"/>
        </w:rPr>
        <w:t>Furthermore, for BW1/BW2, there is link performance degradation for PDCCH due to reduced maximum AL in a 5-MHz CORESET, and for PBCH (30 kHz SCS).</w:t>
      </w:r>
    </w:p>
    <w:p w14:paraId="4D102EED" w14:textId="77777777" w:rsidR="000D4524" w:rsidRDefault="000D4524" w:rsidP="000D4524">
      <w:pPr>
        <w:rPr>
          <w:lang w:val="en-US"/>
        </w:rPr>
      </w:pPr>
      <w:r>
        <w:rPr>
          <w:lang w:val="en-US"/>
        </w:rPr>
        <w:t>For a more detailed description of the coverage impacts, see clause 8.2.4.</w:t>
      </w:r>
    </w:p>
    <w:p w14:paraId="00E52926" w14:textId="77777777" w:rsidR="000D4524" w:rsidRDefault="000D4524" w:rsidP="000D4524">
      <w:pPr>
        <w:pStyle w:val="BodyText"/>
        <w:rPr>
          <w:b/>
          <w:bCs/>
        </w:rPr>
      </w:pPr>
      <w:r>
        <w:rPr>
          <w:b/>
          <w:bCs/>
        </w:rPr>
        <w:t>Latency:</w:t>
      </w:r>
    </w:p>
    <w:p w14:paraId="726839A5" w14:textId="77777777" w:rsidR="000D4524" w:rsidRDefault="000D4524" w:rsidP="000D4524">
      <w:pPr>
        <w:rPr>
          <w:lang w:val="en-US"/>
        </w:rPr>
      </w:pPr>
      <w:r>
        <w:rPr>
          <w:lang w:val="en-US"/>
        </w:rPr>
        <w:t>The impact of further UE bandwidth reduction on the latency is insignificant, and 5 MHz UE bandwidth (for all BW options) can sufficiently fulfil relaxed latency requirements of RedCap use cases.</w:t>
      </w:r>
    </w:p>
    <w:p w14:paraId="05A7A312" w14:textId="7E3F3FB7" w:rsidR="009F0497" w:rsidRDefault="009F0497" w:rsidP="009F0497">
      <w:pPr>
        <w:pStyle w:val="Heading3"/>
      </w:pPr>
      <w:bookmarkStart w:id="38" w:name="_Toc114476618"/>
      <w:r>
        <w:t>7.2.4</w:t>
      </w:r>
      <w:r>
        <w:tab/>
        <w:t xml:space="preserve">Analysis of </w:t>
      </w:r>
      <w:r w:rsidR="002D01B7">
        <w:t xml:space="preserve">network deployment and </w:t>
      </w:r>
      <w:r>
        <w:t xml:space="preserve">coexistence </w:t>
      </w:r>
      <w:r w:rsidR="002D01B7">
        <w:t>impacts</w:t>
      </w:r>
      <w:bookmarkEnd w:id="38"/>
    </w:p>
    <w:p w14:paraId="43D304AB" w14:textId="77777777" w:rsidR="000D4524" w:rsidRDefault="000D4524" w:rsidP="000D4524">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1166F83A" w14:textId="77777777" w:rsidR="000D4524" w:rsidRDefault="000D4524" w:rsidP="000D4524">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364D9653" w14:textId="77777777" w:rsidR="000D4524" w:rsidRDefault="000D4524" w:rsidP="000D4524">
      <w:pPr>
        <w:rPr>
          <w:szCs w:val="22"/>
          <w:lang w:val="en-US"/>
        </w:rPr>
      </w:pPr>
      <w:r>
        <w:rPr>
          <w:szCs w:val="22"/>
          <w:lang w:val="en-US"/>
        </w:rPr>
        <w:t>Early indication (through Msg1/MsgA) might be needed for all BW options.</w:t>
      </w:r>
    </w:p>
    <w:p w14:paraId="0B2792D4" w14:textId="1FDD4EE1" w:rsidR="009F0497" w:rsidRDefault="009F0497" w:rsidP="009F0497">
      <w:pPr>
        <w:pStyle w:val="Heading3"/>
      </w:pPr>
      <w:bookmarkStart w:id="39" w:name="_Toc114476619"/>
      <w:r>
        <w:t>7.2.5</w:t>
      </w:r>
      <w:r>
        <w:tab/>
        <w:t>Analysis of specification impacts</w:t>
      </w:r>
      <w:bookmarkEnd w:id="39"/>
    </w:p>
    <w:p w14:paraId="55264EF2" w14:textId="77777777" w:rsidR="000D4524" w:rsidRDefault="000D4524" w:rsidP="000D4524">
      <w:pPr>
        <w:rPr>
          <w:rFonts w:eastAsia="Malgun Gothic"/>
          <w:lang w:val="en-US" w:eastAsia="ko-KR"/>
        </w:rPr>
      </w:pPr>
      <w:r>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BW2.</w:t>
      </w:r>
    </w:p>
    <w:p w14:paraId="111CEB18" w14:textId="15DD867C" w:rsidR="003E014C" w:rsidRDefault="003E014C" w:rsidP="003E014C">
      <w:pPr>
        <w:pStyle w:val="Heading2"/>
      </w:pPr>
      <w:bookmarkStart w:id="40" w:name="_Toc114476620"/>
      <w:r w:rsidRPr="009128F1">
        <w:t>7.3</w:t>
      </w:r>
      <w:r w:rsidRPr="009128F1">
        <w:tab/>
      </w:r>
      <w:r w:rsidR="00030B3D" w:rsidRPr="009128F1">
        <w:t>Further</w:t>
      </w:r>
      <w:r w:rsidRPr="009128F1">
        <w:t xml:space="preserve"> UE peak rate</w:t>
      </w:r>
      <w:r w:rsidR="00030B3D" w:rsidRPr="009128F1">
        <w:t xml:space="preserve"> reduction</w:t>
      </w:r>
      <w:bookmarkEnd w:id="40"/>
    </w:p>
    <w:p w14:paraId="1D7DD1B9" w14:textId="6BB6B7F4" w:rsidR="009F0497" w:rsidRDefault="009F0497" w:rsidP="009F0497">
      <w:pPr>
        <w:pStyle w:val="Heading3"/>
      </w:pPr>
      <w:bookmarkStart w:id="41" w:name="_Toc114476621"/>
      <w:r>
        <w:t>7.3.1</w:t>
      </w:r>
      <w:r>
        <w:tab/>
        <w:t>Description of feature</w:t>
      </w:r>
      <w:bookmarkEnd w:id="41"/>
    </w:p>
    <w:p w14:paraId="277C4FD4" w14:textId="77777777" w:rsidR="000D4524" w:rsidRDefault="000D4524" w:rsidP="000D4524">
      <w:pPr>
        <w:rPr>
          <w:lang w:val="en-US"/>
        </w:rPr>
      </w:pPr>
      <w:r>
        <w:rPr>
          <w:lang w:val="en-US"/>
        </w:rPr>
        <w:t>In the study, the main UE peak rate reduction options considered for FR1 are as follows:</w:t>
      </w:r>
    </w:p>
    <w:p w14:paraId="670F415E" w14:textId="77777777" w:rsidR="000D4524" w:rsidRDefault="000D4524" w:rsidP="00692FB1">
      <w:pPr>
        <w:pStyle w:val="B1"/>
      </w:pPr>
      <w:r>
        <w:t>-</w:t>
      </w:r>
      <w:r>
        <w:tab/>
        <w:t>Option PR1: Relaxation of the constraint  </w:t>
      </w:r>
      <w:r>
        <w:fldChar w:fldCharType="begin"/>
      </w:r>
      <w:r>
        <w:instrText xml:space="preserve"> QUOTE </w:instrText>
      </w:r>
      <w:r w:rsidR="00000000">
        <w:pict w14:anchorId="40FDF2B2">
          <v:shape id="_x0000_i1027" type="#_x0000_t75" style="width:102.75pt;height:15.75pt" equationxml="&lt;">
            <v:imagedata r:id="rId14" o:title="" chromakey="white"/>
          </v:shape>
        </w:pict>
      </w:r>
      <w:r>
        <w:instrText xml:space="preserve"> </w:instrText>
      </w:r>
      <w:r>
        <w:fldChar w:fldCharType="separate"/>
      </w:r>
      <w:r w:rsidR="00000000">
        <w:pict w14:anchorId="69546C9B">
          <v:shape id="_x0000_i1028" type="#_x0000_t75" style="width:102.75pt;height:15.75pt" equationxml="&lt;">
            <v:imagedata r:id="rId14" o:title="" chromakey="white"/>
          </v:shape>
        </w:pict>
      </w:r>
      <w:r>
        <w:fldChar w:fldCharType="end"/>
      </w:r>
      <w:r>
        <w:t xml:space="preserve"> for peak data rate reduction.</w:t>
      </w:r>
    </w:p>
    <w:p w14:paraId="4F4BACAE" w14:textId="77777777" w:rsidR="000D4524" w:rsidRDefault="000D4524" w:rsidP="00692FB1">
      <w:pPr>
        <w:pStyle w:val="B2"/>
      </w:pPr>
      <w:r>
        <w:t>-</w:t>
      </w:r>
      <w:r>
        <w:tab/>
        <w:t>The relaxed constraint is 1 (instead of 4).</w:t>
      </w:r>
    </w:p>
    <w:p w14:paraId="252C80E1" w14:textId="77777777" w:rsidR="000D4524" w:rsidRDefault="000D4524" w:rsidP="00692FB1">
      <w:pPr>
        <w:pStyle w:val="B2"/>
      </w:pPr>
      <w:r>
        <w:t>-</w:t>
      </w:r>
      <w:r>
        <w:tab/>
        <w:t>The parameters (</w:t>
      </w:r>
      <w:r w:rsidR="001E7ADC">
        <w:pict w14:anchorId="66D75D42">
          <v:shape id="_x0000_i1029" type="#_x0000_t75" style="width:25.5pt;height:15.75pt;visibility:visible">
            <v:imagedata r:id="rId15" o:title=""/>
          </v:shape>
        </w:pict>
      </w:r>
      <w:r>
        <w:t>, </w:t>
      </w:r>
      <w:r w:rsidR="001E7ADC">
        <w:pict w14:anchorId="6F219CD8">
          <v:shape id="_x0000_i1030" type="#_x0000_t75" style="width:15.75pt;height:15.75pt;visibility:visible">
            <v:imagedata r:id="rId16" o:title=""/>
          </v:shape>
        </w:pict>
      </w:r>
      <w:r>
        <w:t>, </w:t>
      </w:r>
      <w:r w:rsidR="001E7ADC">
        <w:pict w14:anchorId="778AEB93">
          <v:shape id="_x0000_i1031" type="#_x0000_t75" style="width:15.75pt;height:15.75pt;visibility:visible">
            <v:imagedata r:id="rId17" o:title=""/>
          </v:shape>
        </w:pict>
      </w:r>
      <w:r>
        <w:t>) can be as in Rel-17 RedCap [4].</w:t>
      </w:r>
    </w:p>
    <w:p w14:paraId="37590045" w14:textId="77777777" w:rsidR="000D4524" w:rsidRDefault="000D4524" w:rsidP="000D4524">
      <w:pPr>
        <w:pStyle w:val="B1"/>
      </w:pPr>
      <w:r>
        <w:t>-</w:t>
      </w:r>
      <w:r>
        <w:tab/>
        <w:t>Option PR2: Restriction of maximum TBS for PDSCH and PUSCH.</w:t>
      </w:r>
    </w:p>
    <w:p w14:paraId="6C6C2A4F" w14:textId="77777777" w:rsidR="000D4524" w:rsidRDefault="000D4524" w:rsidP="00692FB1">
      <w:pPr>
        <w:pStyle w:val="B2"/>
      </w:pPr>
      <w:r>
        <w:t>-</w:t>
      </w:r>
      <w:r>
        <w:tab/>
        <w:t>For 15 kHz SCS, the maximum TBS is 10000 bits per TB and per slot.</w:t>
      </w:r>
    </w:p>
    <w:p w14:paraId="0CA01156" w14:textId="77777777" w:rsidR="000D4524" w:rsidRDefault="000D4524" w:rsidP="00692FB1">
      <w:pPr>
        <w:pStyle w:val="B2"/>
      </w:pPr>
      <w:r>
        <w:t>-</w:t>
      </w:r>
      <w:r>
        <w:tab/>
        <w:t>For 30 kHz SCS, the maximum TBS is 5000 bits per TB and per slot.</w:t>
      </w:r>
    </w:p>
    <w:p w14:paraId="73C5D4CC" w14:textId="77777777" w:rsidR="000D4524" w:rsidRDefault="000D4524" w:rsidP="000D4524">
      <w:pPr>
        <w:pStyle w:val="B1"/>
      </w:pPr>
      <w:r>
        <w:lastRenderedPageBreak/>
        <w:t>-</w:t>
      </w:r>
      <w:r>
        <w:tab/>
        <w:t>Option PR3: Restriction of maximum number of PRBs for PDSCH and PUSCH.</w:t>
      </w:r>
    </w:p>
    <w:p w14:paraId="07819E08" w14:textId="77777777" w:rsidR="000D4524" w:rsidRDefault="000D4524" w:rsidP="00692FB1">
      <w:pPr>
        <w:pStyle w:val="B2"/>
      </w:pPr>
      <w:r>
        <w:t>-</w:t>
      </w:r>
      <w:r>
        <w:tab/>
        <w:t>For 15 kHz SCS, the maximum number of RBs is 25.</w:t>
      </w:r>
    </w:p>
    <w:p w14:paraId="12985F91" w14:textId="77777777" w:rsidR="000D4524" w:rsidRDefault="000D4524" w:rsidP="00692FB1">
      <w:pPr>
        <w:pStyle w:val="B2"/>
      </w:pPr>
      <w:r>
        <w:t>-</w:t>
      </w:r>
      <w:r>
        <w:tab/>
        <w:t>For 30 kHz SCS, the maximum number of RBs is 11.</w:t>
      </w:r>
    </w:p>
    <w:p w14:paraId="7A96FC2A" w14:textId="77777777" w:rsidR="000D4524" w:rsidRDefault="000D4524" w:rsidP="00692FB1">
      <w:pPr>
        <w:pStyle w:val="B2"/>
      </w:pPr>
      <w:r>
        <w:t>-</w:t>
      </w:r>
      <w:r>
        <w:tab/>
        <w:t>The restricted number of PRBs in Option PR3 is a hardcoded limit.</w:t>
      </w:r>
    </w:p>
    <w:p w14:paraId="0D54C3D5" w14:textId="77777777" w:rsidR="000D4524" w:rsidRDefault="000D4524" w:rsidP="000D4524">
      <w:pPr>
        <w:rPr>
          <w:lang w:val="en-US"/>
        </w:rPr>
      </w:pPr>
      <w:r>
        <w:rPr>
          <w:lang w:val="en-US"/>
        </w:rPr>
        <w:t>For the above peak rate reduction options, the following aspects are considered:</w:t>
      </w:r>
    </w:p>
    <w:p w14:paraId="07E97D80" w14:textId="77777777" w:rsidR="000D4524" w:rsidRDefault="000D4524" w:rsidP="000D4524">
      <w:pPr>
        <w:pStyle w:val="B1"/>
      </w:pPr>
      <w:r>
        <w:t>-</w:t>
      </w:r>
      <w:r>
        <w:tab/>
        <w:t>The studied peak rate reduction applies to both UE-specific (unicast) and common (broadcast) channels.</w:t>
      </w:r>
    </w:p>
    <w:p w14:paraId="2380570B" w14:textId="77777777" w:rsidR="000D4524" w:rsidRDefault="000D4524" w:rsidP="000D4524">
      <w:pPr>
        <w:pStyle w:val="B1"/>
      </w:pPr>
      <w:r>
        <w:t>-</w:t>
      </w:r>
      <w:r>
        <w:tab/>
        <w:t>The resource allocation spans a bandwidth of maximum 20 MHz (maximum UE channel bandwidth).</w:t>
      </w:r>
    </w:p>
    <w:p w14:paraId="0D97F5AD" w14:textId="77777777" w:rsidR="000D4524" w:rsidRDefault="000D4524" w:rsidP="000D4524">
      <w:pPr>
        <w:pStyle w:val="B1"/>
      </w:pPr>
      <w:r>
        <w:t>-</w:t>
      </w:r>
      <w:r>
        <w:tab/>
        <w:t>The same option is used for UL and DL.</w:t>
      </w:r>
    </w:p>
    <w:p w14:paraId="19B89590" w14:textId="77777777" w:rsidR="000D4524" w:rsidRDefault="000D4524" w:rsidP="000D4524">
      <w:pPr>
        <w:pStyle w:val="B1"/>
      </w:pPr>
      <w:r>
        <w:t>-</w:t>
      </w:r>
      <w:r>
        <w:tab/>
        <w:t>The same option is used for idle/inactive and connected mode.</w:t>
      </w:r>
    </w:p>
    <w:p w14:paraId="594E7321" w14:textId="77777777" w:rsidR="000D4524" w:rsidRDefault="000D4524" w:rsidP="000D4524">
      <w:pPr>
        <w:pStyle w:val="B1"/>
      </w:pPr>
      <w:r>
        <w:t>-</w:t>
      </w:r>
      <w:r>
        <w:tab/>
        <w:t>Note: As part of study of above options, it is not precluded to indicate that an observation is relevant for UL only or DL only.</w:t>
      </w:r>
    </w:p>
    <w:p w14:paraId="7EE37687" w14:textId="7541033B" w:rsidR="009F0497" w:rsidRDefault="009F0497" w:rsidP="009F0497">
      <w:pPr>
        <w:pStyle w:val="Heading3"/>
      </w:pPr>
      <w:bookmarkStart w:id="42" w:name="_Toc114476622"/>
      <w:r>
        <w:t>7.3.2</w:t>
      </w:r>
      <w:r>
        <w:tab/>
        <w:t>Analysis of UE complexity reduction</w:t>
      </w:r>
      <w:bookmarkEnd w:id="42"/>
    </w:p>
    <w:p w14:paraId="0A68C0EA" w14:textId="77777777" w:rsidR="000D4524" w:rsidRDefault="000D4524" w:rsidP="000D4524">
      <w:pPr>
        <w:rPr>
          <w:lang w:val="en-US"/>
        </w:rPr>
      </w:pPr>
      <w:r>
        <w:rPr>
          <w:lang w:val="en-US"/>
        </w:rPr>
        <w:t xml:space="preserve">For PR1 and PR2, the main contributors of the </w:t>
      </w:r>
      <w:r>
        <w:rPr>
          <w:rFonts w:ascii="Times" w:hAnsi="Times"/>
          <w:szCs w:val="24"/>
          <w:lang w:val="en-US"/>
        </w:rPr>
        <w:t xml:space="preserve">complexity </w:t>
      </w:r>
      <w:r>
        <w:rPr>
          <w:lang w:val="en-US"/>
        </w:rPr>
        <w:t>reduction are the following functional blocks:</w:t>
      </w:r>
    </w:p>
    <w:p w14:paraId="6FBD84EE" w14:textId="551DDB2D" w:rsidR="000D4524" w:rsidRPr="008438C2" w:rsidRDefault="008438C2" w:rsidP="008438C2">
      <w:pPr>
        <w:pStyle w:val="B1"/>
      </w:pPr>
      <w:r>
        <w:t>-</w:t>
      </w:r>
      <w:r>
        <w:tab/>
      </w:r>
      <w:r w:rsidR="000D4524" w:rsidRPr="008438C2">
        <w:t>Baseband: LDPC decoding</w:t>
      </w:r>
    </w:p>
    <w:p w14:paraId="54A199F1" w14:textId="36D58F06" w:rsidR="000D4524" w:rsidRPr="008438C2" w:rsidRDefault="008438C2" w:rsidP="008438C2">
      <w:pPr>
        <w:pStyle w:val="B1"/>
      </w:pPr>
      <w:r>
        <w:t>-</w:t>
      </w:r>
      <w:r>
        <w:tab/>
      </w:r>
      <w:r w:rsidR="000D4524" w:rsidRPr="008438C2">
        <w:t>Baseband: HARQ buffer</w:t>
      </w:r>
    </w:p>
    <w:p w14:paraId="569B9993" w14:textId="04A22920" w:rsidR="000D4524" w:rsidRPr="008438C2" w:rsidRDefault="008438C2" w:rsidP="008438C2">
      <w:pPr>
        <w:pStyle w:val="B1"/>
      </w:pPr>
      <w:r>
        <w:t>-</w:t>
      </w:r>
      <w:r>
        <w:tab/>
      </w:r>
      <w:r w:rsidR="000D4524" w:rsidRPr="008438C2">
        <w:t>Baseband: UL processing block</w:t>
      </w:r>
    </w:p>
    <w:p w14:paraId="2A5F933E" w14:textId="77777777" w:rsidR="000D4524" w:rsidRDefault="000D4524" w:rsidP="000D4524">
      <w:pPr>
        <w:rPr>
          <w:lang w:val="en-US"/>
        </w:rPr>
      </w:pPr>
      <w:r>
        <w:rPr>
          <w:lang w:val="en-US"/>
        </w:rPr>
        <w:t xml:space="preserve">For PR3, the main contributors of the </w:t>
      </w:r>
      <w:r>
        <w:rPr>
          <w:rFonts w:ascii="Times" w:hAnsi="Times"/>
          <w:szCs w:val="24"/>
          <w:lang w:val="en-US"/>
        </w:rPr>
        <w:t xml:space="preserve">complexity </w:t>
      </w:r>
      <w:r>
        <w:rPr>
          <w:lang w:val="en-US"/>
        </w:rPr>
        <w:t>reduction are the following functional blocks:</w:t>
      </w:r>
    </w:p>
    <w:p w14:paraId="2FA06826" w14:textId="66C7160C" w:rsidR="000D4524" w:rsidRPr="008438C2" w:rsidRDefault="008438C2" w:rsidP="008438C2">
      <w:pPr>
        <w:pStyle w:val="B1"/>
      </w:pPr>
      <w:r>
        <w:t>-</w:t>
      </w:r>
      <w:r>
        <w:tab/>
      </w:r>
      <w:r w:rsidR="000D4524" w:rsidRPr="008438C2">
        <w:t>Baseband: Receiver processing block</w:t>
      </w:r>
    </w:p>
    <w:p w14:paraId="37C83D3E" w14:textId="6C0A6660" w:rsidR="000D4524" w:rsidRPr="008438C2" w:rsidRDefault="008438C2" w:rsidP="008438C2">
      <w:pPr>
        <w:pStyle w:val="B1"/>
      </w:pPr>
      <w:r>
        <w:t>-</w:t>
      </w:r>
      <w:r>
        <w:tab/>
      </w:r>
      <w:r w:rsidR="000D4524" w:rsidRPr="008438C2">
        <w:t>Baseband: LDPC decoding</w:t>
      </w:r>
    </w:p>
    <w:p w14:paraId="17E23949" w14:textId="7B909C9B" w:rsidR="000D4524" w:rsidRPr="008438C2" w:rsidRDefault="008438C2" w:rsidP="008438C2">
      <w:pPr>
        <w:pStyle w:val="B1"/>
      </w:pPr>
      <w:r>
        <w:t>-</w:t>
      </w:r>
      <w:r>
        <w:tab/>
      </w:r>
      <w:r w:rsidR="000D4524" w:rsidRPr="008438C2">
        <w:t>Baseband: HARQ buffer</w:t>
      </w:r>
    </w:p>
    <w:p w14:paraId="5CBC5D1D" w14:textId="0AE74DE1" w:rsidR="000D4524" w:rsidRPr="008438C2" w:rsidRDefault="008438C2" w:rsidP="008438C2">
      <w:pPr>
        <w:pStyle w:val="B1"/>
      </w:pPr>
      <w:r>
        <w:t>-</w:t>
      </w:r>
      <w:r>
        <w:tab/>
      </w:r>
      <w:r w:rsidR="000D4524" w:rsidRPr="008438C2">
        <w:t>Baseband: UL processing block</w:t>
      </w:r>
    </w:p>
    <w:p w14:paraId="414D1932" w14:textId="7C957E54" w:rsidR="000D4524" w:rsidRDefault="000D4524" w:rsidP="00692FB1">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45CC7013" w14:textId="77777777" w:rsidR="000D4524" w:rsidRDefault="000D4524" w:rsidP="00692FB1">
      <w:pPr>
        <w:rPr>
          <w:rFonts w:cs="Arial"/>
          <w:lang w:val="en-US"/>
        </w:rPr>
      </w:pPr>
      <w:r>
        <w:rPr>
          <w:lang w:val="en-US"/>
        </w:rPr>
        <w:t xml:space="preserve">Note that </w:t>
      </w:r>
      <w:r>
        <w:rPr>
          <w:rFonts w:cs="Arial"/>
          <w:lang w:val="en-US"/>
        </w:rPr>
        <w:t>the reference Rel-15 NR UE has the following features:</w:t>
      </w:r>
    </w:p>
    <w:p w14:paraId="11D5D52E" w14:textId="66DA7D37" w:rsidR="000D4524" w:rsidRPr="008438C2" w:rsidRDefault="008438C2" w:rsidP="008438C2">
      <w:pPr>
        <w:pStyle w:val="B1"/>
      </w:pPr>
      <w:r>
        <w:t>-</w:t>
      </w:r>
      <w:r>
        <w:tab/>
      </w:r>
      <w:r w:rsidR="000D4524" w:rsidRPr="008438C2">
        <w:t>FDD: 100 MHz, 2 Rx, 2 layers, DL 256QAM, FD-FDD</w:t>
      </w:r>
    </w:p>
    <w:p w14:paraId="535FFCEF" w14:textId="462E0F1C" w:rsidR="000D4524" w:rsidRPr="008438C2" w:rsidRDefault="008438C2" w:rsidP="008438C2">
      <w:pPr>
        <w:pStyle w:val="B1"/>
      </w:pPr>
      <w:r>
        <w:t>-</w:t>
      </w:r>
      <w:r>
        <w:tab/>
      </w:r>
      <w:r w:rsidR="000D4524" w:rsidRPr="008438C2">
        <w:t>TDD: 100 MHz, 4 Rx, 4 layers, DL 256QAM</w:t>
      </w:r>
    </w:p>
    <w:p w14:paraId="247731A5" w14:textId="77777777" w:rsidR="000D4524" w:rsidRDefault="000D4524" w:rsidP="000D4524">
      <w:pPr>
        <w:rPr>
          <w:rFonts w:ascii="Times" w:hAnsi="Times"/>
          <w:szCs w:val="24"/>
          <w:lang w:val="en-US"/>
        </w:rPr>
      </w:pPr>
    </w:p>
    <w:p w14:paraId="0BB85219" w14:textId="77777777" w:rsidR="000D4524" w:rsidRDefault="000D4524" w:rsidP="00692FB1">
      <w:pPr>
        <w:pStyle w:val="TH"/>
      </w:pPr>
      <w:r>
        <w:t>Table 7.3.2-1: Average UE complexity reduction achieved by PR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29ED70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243AD" w14:textId="77777777" w:rsidR="000D4524" w:rsidRDefault="000D4524" w:rsidP="006D031B">
            <w:pPr>
              <w:pStyle w:val="TAH"/>
              <w:rPr>
                <w:lang w:val="en-US"/>
              </w:rPr>
            </w:pPr>
            <w:r>
              <w:rPr>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85B1F55"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ACDF7C4"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0AA6E5A9" w14:textId="77777777" w:rsidR="000D4524" w:rsidRDefault="000D4524" w:rsidP="006D031B">
            <w:pPr>
              <w:pStyle w:val="TAH"/>
              <w:rPr>
                <w:color w:val="000000"/>
                <w:lang w:val="en-US"/>
              </w:rPr>
            </w:pPr>
            <w:r>
              <w:rPr>
                <w:color w:val="000000"/>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FC53480" w14:textId="77777777" w:rsidR="000D4524" w:rsidRDefault="000D4524" w:rsidP="006D031B">
            <w:pPr>
              <w:pStyle w:val="TAH"/>
              <w:rPr>
                <w:color w:val="000000"/>
                <w:lang w:val="en-US"/>
              </w:rPr>
            </w:pPr>
            <w:r>
              <w:rPr>
                <w:color w:val="000000"/>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B7BDD82" w14:textId="77777777" w:rsidR="000D4524" w:rsidRDefault="000D4524" w:rsidP="006D031B">
            <w:pPr>
              <w:pStyle w:val="TAH"/>
              <w:rPr>
                <w:color w:val="000000"/>
                <w:lang w:val="en-US"/>
              </w:rPr>
            </w:pPr>
            <w:r>
              <w:rPr>
                <w:color w:val="000000"/>
                <w:lang w:val="en-US"/>
              </w:rPr>
              <w:t>PR3</w:t>
            </w:r>
          </w:p>
        </w:tc>
      </w:tr>
      <w:tr w:rsidR="000D4524" w:rsidRPr="00D74F2D" w14:paraId="11C913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071D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EBC92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90AFA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AFE61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1A2E2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69AAC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24.12%</w:t>
            </w:r>
          </w:p>
        </w:tc>
      </w:tr>
      <w:tr w:rsidR="000D4524" w:rsidRPr="00D74F2D" w14:paraId="071CAB8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13D0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BEF84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489C1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99947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E29A0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3D2E0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5.06%</w:t>
            </w:r>
          </w:p>
        </w:tc>
      </w:tr>
      <w:tr w:rsidR="000D4524" w:rsidRPr="00D74F2D" w14:paraId="760FD02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DF93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7FA22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7BA75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CF051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038A2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D75CC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23.76%</w:t>
            </w:r>
          </w:p>
        </w:tc>
      </w:tr>
      <w:tr w:rsidR="000D4524" w:rsidRPr="00D74F2D" w14:paraId="63CF2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1646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57D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80760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3BB6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D4C71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E72DA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19.52%</w:t>
            </w:r>
          </w:p>
        </w:tc>
      </w:tr>
      <w:tr w:rsidR="000D4524" w:rsidRPr="00D74F2D" w14:paraId="2FD805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DC1BC"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E167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FD3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9012D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E2F510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72.46%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43E5E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72.46%</w:t>
            </w:r>
          </w:p>
        </w:tc>
      </w:tr>
      <w:tr w:rsidR="000D4524" w:rsidRPr="00D74F2D" w14:paraId="18446E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4D0C9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E7B44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FBB19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D948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C2B2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D061C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1.26%</w:t>
            </w:r>
          </w:p>
        </w:tc>
      </w:tr>
      <w:tr w:rsidR="000D4524" w:rsidRPr="00D74F2D" w14:paraId="387226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028D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3AF7F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47023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2BCE4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94F6F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D27F8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0.65%</w:t>
            </w:r>
          </w:p>
        </w:tc>
      </w:tr>
      <w:tr w:rsidR="000D4524" w:rsidRPr="00D74F2D" w14:paraId="2C1352B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34E2F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F3188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000EB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41540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075D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F4A96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1.01%</w:t>
            </w:r>
          </w:p>
        </w:tc>
      </w:tr>
      <w:tr w:rsidR="000D4524" w:rsidRPr="00D74F2D" w14:paraId="77241E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849A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0FA24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D25B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0F38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8BCA5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DDC03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2.46%</w:t>
            </w:r>
          </w:p>
        </w:tc>
      </w:tr>
      <w:tr w:rsidR="000D4524" w:rsidRPr="00D74F2D" w14:paraId="2D8749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0CBC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lastRenderedPageBreak/>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B69E6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E6F09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7B1C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5C2E0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5EC3B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0.49%</w:t>
            </w:r>
          </w:p>
        </w:tc>
      </w:tr>
      <w:tr w:rsidR="000D4524" w:rsidRPr="00D74F2D" w14:paraId="492A68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6E6E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1B0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ACEA5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1A660B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DA5D2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33680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0.43%</w:t>
            </w:r>
          </w:p>
        </w:tc>
      </w:tr>
      <w:tr w:rsidR="000D4524" w:rsidRPr="00D74F2D" w14:paraId="240321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E590B5"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ED6A7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1B054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A5E2F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00C8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137F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4.55%</w:t>
            </w:r>
          </w:p>
        </w:tc>
      </w:tr>
      <w:tr w:rsidR="000D4524" w:rsidRPr="00D74F2D" w14:paraId="5D78733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4C1B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2828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A3B81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AF43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6FCD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AE22C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4.58%</w:t>
            </w:r>
          </w:p>
        </w:tc>
      </w:tr>
      <w:tr w:rsidR="000D4524" w:rsidRPr="00D74F2D" w14:paraId="65AE8DF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835A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5E53F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C88CA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C83BD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D16F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5652A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1.66%</w:t>
            </w:r>
          </w:p>
        </w:tc>
      </w:tr>
      <w:tr w:rsidR="000D4524" w:rsidRPr="00D74F2D" w14:paraId="13A132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8A064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1F32F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F447D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73D50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C1091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85DDF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3.91%</w:t>
            </w:r>
          </w:p>
        </w:tc>
      </w:tr>
      <w:tr w:rsidR="000D4524" w:rsidRPr="00D74F2D" w14:paraId="14B1858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11EC9D"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AF0653"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9255F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F917A9"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23.18%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D7EF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23.09%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CBC78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21.00%</w:t>
            </w:r>
          </w:p>
        </w:tc>
      </w:tr>
      <w:tr w:rsidR="000D4524" w:rsidRPr="00D74F2D" w14:paraId="5CAD565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CEBA0"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59EC"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EBC3B"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F7E2E5"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42.89%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4C8659F"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42.84%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EF7D78"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41.58%</w:t>
            </w:r>
          </w:p>
        </w:tc>
      </w:tr>
    </w:tbl>
    <w:p w14:paraId="00D5F0E5" w14:textId="77777777" w:rsidR="000D4524" w:rsidRDefault="000D4524" w:rsidP="000D4524">
      <w:pPr>
        <w:rPr>
          <w:lang w:val="en-US"/>
        </w:rPr>
      </w:pPr>
    </w:p>
    <w:p w14:paraId="2A8737E4" w14:textId="77777777" w:rsidR="000D4524" w:rsidRDefault="000D4524" w:rsidP="00692FB1">
      <w:pPr>
        <w:pStyle w:val="TH"/>
      </w:pPr>
      <w:r>
        <w:t>Table 7.3.2-2: Average UE complexity reduction achieved by PR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69839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F03C" w14:textId="77777777" w:rsidR="000D4524" w:rsidRDefault="000D4524" w:rsidP="006D031B">
            <w:pPr>
              <w:pStyle w:val="TAH"/>
              <w:rPr>
                <w:lang w:val="en-US"/>
              </w:rPr>
            </w:pPr>
            <w:r>
              <w:rPr>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447FAF0"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8728FCF"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E03C662" w14:textId="77777777" w:rsidR="000D4524" w:rsidRDefault="000D4524" w:rsidP="006D031B">
            <w:pPr>
              <w:pStyle w:val="TAH"/>
              <w:rPr>
                <w:color w:val="000000"/>
                <w:lang w:val="en-US"/>
              </w:rPr>
            </w:pPr>
            <w:r>
              <w:rPr>
                <w:color w:val="000000"/>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1DE9F61" w14:textId="77777777" w:rsidR="000D4524" w:rsidRDefault="000D4524" w:rsidP="006D031B">
            <w:pPr>
              <w:pStyle w:val="TAH"/>
              <w:rPr>
                <w:color w:val="000000"/>
                <w:lang w:val="en-US"/>
              </w:rPr>
            </w:pPr>
            <w:r>
              <w:rPr>
                <w:color w:val="000000"/>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9516CA" w14:textId="77777777" w:rsidR="000D4524" w:rsidRDefault="000D4524" w:rsidP="006D031B">
            <w:pPr>
              <w:pStyle w:val="TAH"/>
              <w:rPr>
                <w:color w:val="000000"/>
                <w:lang w:val="en-US"/>
              </w:rPr>
            </w:pPr>
            <w:r>
              <w:rPr>
                <w:color w:val="000000"/>
                <w:lang w:val="en-US"/>
              </w:rPr>
              <w:t>PR3</w:t>
            </w:r>
          </w:p>
        </w:tc>
      </w:tr>
      <w:tr w:rsidR="000D4524" w:rsidRPr="00D74F2D" w14:paraId="4D0EF8B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DBD50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8870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4BA58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1A350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708F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3B328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24.08%</w:t>
            </w:r>
          </w:p>
        </w:tc>
      </w:tr>
      <w:tr w:rsidR="000D4524" w:rsidRPr="00D74F2D" w14:paraId="5ABF55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7F51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3770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6A66C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469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EA2037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6AF82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3.94%</w:t>
            </w:r>
          </w:p>
        </w:tc>
      </w:tr>
      <w:tr w:rsidR="000D4524" w:rsidRPr="00D74F2D" w14:paraId="3E00C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43AF7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AF3CC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A676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1D58C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E3578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2C23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19.05%</w:t>
            </w:r>
          </w:p>
        </w:tc>
      </w:tr>
      <w:tr w:rsidR="000D4524" w:rsidRPr="00D74F2D" w14:paraId="573B1B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D10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B315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80C61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3C91B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AECAC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A648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4.97%</w:t>
            </w:r>
          </w:p>
        </w:tc>
      </w:tr>
      <w:tr w:rsidR="000D4524" w:rsidRPr="00D74F2D" w14:paraId="5D90D2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D624A"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00706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E5BA4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27DD9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6C61E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52.04%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F51E1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52.04%</w:t>
            </w:r>
          </w:p>
        </w:tc>
      </w:tr>
      <w:tr w:rsidR="000D4524" w:rsidRPr="00D74F2D" w14:paraId="371F1A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1457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32D07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74C7E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253B0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7A85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E2994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0.73%</w:t>
            </w:r>
          </w:p>
        </w:tc>
      </w:tr>
      <w:tr w:rsidR="000D4524" w:rsidRPr="00D74F2D" w14:paraId="404C92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35B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14BB3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602CD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4FC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770CB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2FC95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0.39%</w:t>
            </w:r>
          </w:p>
        </w:tc>
      </w:tr>
      <w:tr w:rsidR="000D4524" w:rsidRPr="00D74F2D" w14:paraId="7469261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D214B"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43292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8E1D5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07CB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13D90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8F55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0.56%</w:t>
            </w:r>
          </w:p>
        </w:tc>
      </w:tr>
      <w:tr w:rsidR="000D4524" w:rsidRPr="00D74F2D" w14:paraId="0A260D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C9C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D86CC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9D0F3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0E844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F5F94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7FB7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1.84%</w:t>
            </w:r>
          </w:p>
        </w:tc>
      </w:tr>
      <w:tr w:rsidR="000D4524" w:rsidRPr="00D74F2D" w14:paraId="28918C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412C5"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E0FBD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C2A2CB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2388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3E866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6F99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0.32%</w:t>
            </w:r>
          </w:p>
        </w:tc>
      </w:tr>
      <w:tr w:rsidR="000D4524" w:rsidRPr="00D74F2D" w14:paraId="798EA00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3C4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8F562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E9CE1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944F1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A7C5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7214A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0.39%</w:t>
            </w:r>
          </w:p>
        </w:tc>
      </w:tr>
      <w:tr w:rsidR="000D4524" w:rsidRPr="00D74F2D" w14:paraId="77CBE4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E459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E1C23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E3E57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E7A06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01B83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05925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3.58%</w:t>
            </w:r>
          </w:p>
        </w:tc>
      </w:tr>
      <w:tr w:rsidR="000D4524" w:rsidRPr="00D74F2D" w14:paraId="66AAB6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80F9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4B82A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E0163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C1E64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ABC34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6E547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w:t>
            </w:r>
          </w:p>
        </w:tc>
      </w:tr>
      <w:tr w:rsidR="000D4524" w:rsidRPr="00D74F2D" w14:paraId="4C1E5F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F61E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CB4D8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4693A5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F0B5D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7D9BF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D5A4C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1.66%</w:t>
            </w:r>
          </w:p>
        </w:tc>
      </w:tr>
      <w:tr w:rsidR="000D4524" w:rsidRPr="00D74F2D" w14:paraId="209E3C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3CAE0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19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A9E2BF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097D7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1F3D2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A1C5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2.22%</w:t>
            </w:r>
          </w:p>
        </w:tc>
      </w:tr>
      <w:tr w:rsidR="000D4524" w:rsidRPr="00D74F2D" w14:paraId="1697F0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88AC1A"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F437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0B8318"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B1144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15.56%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63922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15.49%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E9C78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14.14%</w:t>
            </w:r>
          </w:p>
        </w:tc>
      </w:tr>
      <w:tr w:rsidR="000D4524" w:rsidRPr="00D74F2D" w14:paraId="11EF6B1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DF335"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83204"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C37D4C"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AAAF23"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30.15%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DCC72"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30.11%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691FA3"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29.30%</w:t>
            </w:r>
          </w:p>
        </w:tc>
      </w:tr>
    </w:tbl>
    <w:p w14:paraId="28ECE22C" w14:textId="77777777" w:rsidR="000D4524" w:rsidRDefault="000D4524" w:rsidP="000D4524">
      <w:pPr>
        <w:rPr>
          <w:lang w:val="en-US"/>
        </w:rPr>
      </w:pPr>
    </w:p>
    <w:p w14:paraId="22AD7306" w14:textId="77777777" w:rsidR="000D4524" w:rsidRDefault="000D4524" w:rsidP="00692FB1">
      <w:pPr>
        <w:pStyle w:val="TH"/>
      </w:pPr>
      <w:r>
        <w:t>Table 7.3.2-3: Average UE complexity reduction achieved by PR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15CAF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227A21" w14:textId="77777777" w:rsidR="000D4524" w:rsidRDefault="000D4524" w:rsidP="006D031B">
            <w:pPr>
              <w:pStyle w:val="TAH"/>
              <w:rPr>
                <w:lang w:val="en-US"/>
              </w:rPr>
            </w:pPr>
            <w:r>
              <w:rPr>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CB432BC"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80B1BC1"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D34A390" w14:textId="77777777" w:rsidR="000D4524" w:rsidRDefault="000D4524" w:rsidP="006D031B">
            <w:pPr>
              <w:pStyle w:val="TAH"/>
              <w:rPr>
                <w:color w:val="000000"/>
                <w:lang w:val="en-US"/>
              </w:rPr>
            </w:pPr>
            <w:r>
              <w:rPr>
                <w:color w:val="000000"/>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773AD3E" w14:textId="77777777" w:rsidR="000D4524" w:rsidRDefault="000D4524" w:rsidP="006D031B">
            <w:pPr>
              <w:pStyle w:val="TAH"/>
              <w:rPr>
                <w:color w:val="000000"/>
                <w:lang w:val="en-US"/>
              </w:rPr>
            </w:pPr>
            <w:r>
              <w:rPr>
                <w:color w:val="000000"/>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3BCA0CE0" w14:textId="77777777" w:rsidR="000D4524" w:rsidRDefault="000D4524" w:rsidP="006D031B">
            <w:pPr>
              <w:pStyle w:val="TAH"/>
              <w:rPr>
                <w:color w:val="000000"/>
                <w:lang w:val="en-US"/>
              </w:rPr>
            </w:pPr>
            <w:r>
              <w:rPr>
                <w:color w:val="000000"/>
                <w:lang w:val="en-US"/>
              </w:rPr>
              <w:t>PR3</w:t>
            </w:r>
          </w:p>
        </w:tc>
      </w:tr>
      <w:tr w:rsidR="000D4524" w:rsidRPr="00D74F2D" w14:paraId="07ED3B7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CC34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6BB06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5AB81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54C99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C7203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2ACC5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24.50%</w:t>
            </w:r>
          </w:p>
        </w:tc>
      </w:tr>
      <w:tr w:rsidR="000D4524" w:rsidRPr="00D74F2D" w14:paraId="652100A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DDC6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CD356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86B66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0FEB7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C9764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CC067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5.17%</w:t>
            </w:r>
          </w:p>
        </w:tc>
      </w:tr>
      <w:tr w:rsidR="000D4524" w:rsidRPr="00D74F2D" w14:paraId="7AF0B85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32FC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E41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F66D4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CAA4A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1BFB3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81C85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24.46%</w:t>
            </w:r>
          </w:p>
        </w:tc>
      </w:tr>
      <w:tr w:rsidR="000D4524" w:rsidRPr="00D74F2D" w14:paraId="73F4E4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DD5EB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875C6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F1F2F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02524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1C681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2B19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3.68%</w:t>
            </w:r>
          </w:p>
        </w:tc>
      </w:tr>
      <w:tr w:rsidR="000D4524" w:rsidRPr="00D74F2D" w14:paraId="4113409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E05E7E"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5CA88"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87BD8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7F33F9"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F98CF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A1610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57.81%</w:t>
            </w:r>
          </w:p>
        </w:tc>
      </w:tr>
      <w:tr w:rsidR="000D4524" w:rsidRPr="00D74F2D" w14:paraId="4028A43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A11FB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4B9BC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A426B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6F0DC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6F90E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18094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r>
      <w:tr w:rsidR="000D4524" w:rsidRPr="00D74F2D" w14:paraId="701CBB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0870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B908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86668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17B30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3B6AD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7F3B9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0.71%</w:t>
            </w:r>
          </w:p>
        </w:tc>
      </w:tr>
      <w:tr w:rsidR="000D4524" w:rsidRPr="00D74F2D" w14:paraId="502C8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9AD4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8A051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F1297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D01D8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09D4C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35B9F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1.04%</w:t>
            </w:r>
          </w:p>
        </w:tc>
      </w:tr>
      <w:tr w:rsidR="000D4524" w:rsidRPr="00D74F2D" w14:paraId="4D1D14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D85A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7CCBA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9EA9A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DF448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54FF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DDB95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2.37%</w:t>
            </w:r>
          </w:p>
        </w:tc>
      </w:tr>
      <w:tr w:rsidR="000D4524" w:rsidRPr="00D74F2D" w14:paraId="346965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A86C0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5609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96B00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EB16F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DBE9B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A1633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0.56%</w:t>
            </w:r>
          </w:p>
        </w:tc>
      </w:tr>
      <w:tr w:rsidR="000D4524" w:rsidRPr="00D74F2D" w14:paraId="76AD0C8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60B0F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71B3B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08785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FD0A4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1197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B9EC5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0.49%</w:t>
            </w:r>
          </w:p>
        </w:tc>
      </w:tr>
      <w:tr w:rsidR="000D4524" w:rsidRPr="00D74F2D" w14:paraId="5041759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6EDC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59D285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214FC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FF15C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F471B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BCA0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4.49%</w:t>
            </w:r>
          </w:p>
        </w:tc>
      </w:tr>
      <w:tr w:rsidR="000D4524" w:rsidRPr="00D74F2D" w14:paraId="7EC38A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9B51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B42D6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3DEB2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724BC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29FC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48B13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4.68%</w:t>
            </w:r>
          </w:p>
        </w:tc>
      </w:tr>
      <w:tr w:rsidR="000D4524" w:rsidRPr="00D74F2D" w14:paraId="0BEBBF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6BC23"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5C4A2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969AC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BCBCD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A5DB1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D2469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1.77%</w:t>
            </w:r>
          </w:p>
        </w:tc>
      </w:tr>
      <w:tr w:rsidR="000D4524" w:rsidRPr="00D74F2D" w14:paraId="73039D2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53F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9F51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0061BE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6836B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0707B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C06C3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3.81%</w:t>
            </w:r>
          </w:p>
        </w:tc>
      </w:tr>
      <w:tr w:rsidR="000D4524" w:rsidRPr="00D74F2D" w14:paraId="360DB442"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06C41"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35F55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C11206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160D6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23.33%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0D028F"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23.24%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27EF2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21.20%</w:t>
            </w:r>
          </w:p>
        </w:tc>
      </w:tr>
      <w:tr w:rsidR="000D4524" w:rsidRPr="00D74F2D" w14:paraId="3694D0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917B3"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F120F"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0848FBC"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8AE14F"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37.12%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F26E84"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37.06%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986771F"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35.90%</w:t>
            </w:r>
          </w:p>
        </w:tc>
      </w:tr>
    </w:tbl>
    <w:p w14:paraId="061B4216" w14:textId="77777777" w:rsidR="000D4524" w:rsidRDefault="000D4524" w:rsidP="000D4524">
      <w:pPr>
        <w:rPr>
          <w:lang w:val="en-US"/>
        </w:rPr>
      </w:pPr>
    </w:p>
    <w:p w14:paraId="5EC2F1E6" w14:textId="77777777" w:rsidR="000D4524" w:rsidRDefault="000D4524" w:rsidP="00692FB1">
      <w:pPr>
        <w:pStyle w:val="TH"/>
      </w:pPr>
      <w:r>
        <w:t>Table 7.3.2-4: Average UE complexity reduction achieved by PR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E4B26A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6EF53" w14:textId="77777777" w:rsidR="000D4524" w:rsidRDefault="000D4524" w:rsidP="006D031B">
            <w:pPr>
              <w:pStyle w:val="TAH"/>
              <w:rPr>
                <w:lang w:val="en-US"/>
              </w:rPr>
            </w:pPr>
            <w:r>
              <w:rPr>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25D83D23"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3AE3676"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6C4965" w14:textId="77777777" w:rsidR="000D4524" w:rsidRDefault="000D4524" w:rsidP="006D031B">
            <w:pPr>
              <w:pStyle w:val="TAH"/>
              <w:rPr>
                <w:color w:val="000000"/>
                <w:lang w:val="en-US"/>
              </w:rPr>
            </w:pPr>
            <w:r>
              <w:rPr>
                <w:color w:val="000000"/>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E48A3B3" w14:textId="77777777" w:rsidR="000D4524" w:rsidRDefault="000D4524" w:rsidP="006D031B">
            <w:pPr>
              <w:pStyle w:val="TAH"/>
              <w:rPr>
                <w:color w:val="000000"/>
                <w:lang w:val="en-US"/>
              </w:rPr>
            </w:pPr>
            <w:r>
              <w:rPr>
                <w:color w:val="000000"/>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BCD52F" w14:textId="77777777" w:rsidR="000D4524" w:rsidRDefault="000D4524" w:rsidP="006D031B">
            <w:pPr>
              <w:pStyle w:val="TAH"/>
              <w:rPr>
                <w:color w:val="000000"/>
                <w:lang w:val="en-US"/>
              </w:rPr>
            </w:pPr>
            <w:r>
              <w:rPr>
                <w:color w:val="000000"/>
                <w:lang w:val="en-US"/>
              </w:rPr>
              <w:t>PR3</w:t>
            </w:r>
          </w:p>
        </w:tc>
      </w:tr>
      <w:tr w:rsidR="000D4524" w:rsidRPr="00D74F2D" w14:paraId="638DB59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17499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6FB74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D6A4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7121C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28DAD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0D30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24.87%</w:t>
            </w:r>
          </w:p>
        </w:tc>
      </w:tr>
      <w:tr w:rsidR="000D4524" w:rsidRPr="00D74F2D" w14:paraId="577281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B9B0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F8029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9000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D3C36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FCD1C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08034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9.29%</w:t>
            </w:r>
          </w:p>
        </w:tc>
      </w:tr>
      <w:tr w:rsidR="000D4524" w:rsidRPr="00D74F2D" w14:paraId="76B67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59D3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Transceiver (incl. LNAs, mixer, and local </w:t>
            </w:r>
            <w:r w:rsidRPr="00D74F2D">
              <w:rPr>
                <w:rFonts w:ascii="Arial" w:hAnsi="Arial" w:cs="Arial"/>
                <w:color w:val="000000"/>
                <w:sz w:val="18"/>
                <w:szCs w:val="18"/>
                <w:lang w:val="en-US"/>
              </w:rPr>
              <w:lastRenderedPageBreak/>
              <w:t>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CE33B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lastRenderedPageBreak/>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A36F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F7FC9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A267A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6F44F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40.32%</w:t>
            </w:r>
          </w:p>
        </w:tc>
      </w:tr>
      <w:tr w:rsidR="000D4524" w:rsidRPr="00D74F2D" w14:paraId="70D9DB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5D38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90E37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25A7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06519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74E21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11D30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20.00%</w:t>
            </w:r>
          </w:p>
        </w:tc>
      </w:tr>
      <w:tr w:rsidR="000D4524" w:rsidRPr="00D74F2D" w14:paraId="70D9A96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352DE"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EFC6A"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C672C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12D46E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96.90%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1050DB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94.48%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9ECE9F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94.48%</w:t>
            </w:r>
          </w:p>
        </w:tc>
      </w:tr>
      <w:tr w:rsidR="000D4524" w:rsidRPr="00D74F2D" w14:paraId="255CF8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50FD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7C835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C7863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7484C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16CB3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7EDFD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2.05%</w:t>
            </w:r>
          </w:p>
        </w:tc>
      </w:tr>
      <w:tr w:rsidR="000D4524" w:rsidRPr="00D74F2D" w14:paraId="5EA1A6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3E4A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57160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F5226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366A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94B54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FBA97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1.20%</w:t>
            </w:r>
          </w:p>
        </w:tc>
      </w:tr>
      <w:tr w:rsidR="000D4524" w:rsidRPr="00D74F2D" w14:paraId="443DE2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E2C2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A0C5E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D54B4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B6596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8FD5F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10955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2.08%</w:t>
            </w:r>
          </w:p>
        </w:tc>
      </w:tr>
      <w:tr w:rsidR="000D4524" w:rsidRPr="00D74F2D" w14:paraId="0106C82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874E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1E94F4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E9257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27BFD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F6F7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7C925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5.31%</w:t>
            </w:r>
          </w:p>
        </w:tc>
      </w:tr>
      <w:tr w:rsidR="000D4524" w:rsidRPr="00D74F2D" w14:paraId="0122A0E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38809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A907B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995F4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E90D4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AFE2A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978DA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1.08%</w:t>
            </w:r>
          </w:p>
        </w:tc>
      </w:tr>
      <w:tr w:rsidR="000D4524" w:rsidRPr="00D74F2D" w14:paraId="0F81C6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3985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8BE1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248D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0803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2EB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154EE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0.88%</w:t>
            </w:r>
          </w:p>
        </w:tc>
      </w:tr>
      <w:tr w:rsidR="000D4524" w:rsidRPr="00D74F2D" w14:paraId="5C2EA73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AF868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C8E54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E108E6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34519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2B335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A6B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4.93%</w:t>
            </w:r>
          </w:p>
        </w:tc>
      </w:tr>
      <w:tr w:rsidR="000D4524" w:rsidRPr="00D74F2D" w14:paraId="77F5DEC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3EE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65C7B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AB244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9C64A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CD595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8.36%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94B2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8.36%</w:t>
            </w:r>
          </w:p>
        </w:tc>
      </w:tr>
      <w:tr w:rsidR="000D4524" w:rsidRPr="00D74F2D" w14:paraId="3C18208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F710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0B89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C673E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8AF0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40223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6CB2E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2.11%</w:t>
            </w:r>
          </w:p>
        </w:tc>
      </w:tr>
      <w:tr w:rsidR="000D4524" w:rsidRPr="00D74F2D" w14:paraId="7C5B018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5E33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0AA9F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326712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CF762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57F1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9F1B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7.08%</w:t>
            </w:r>
          </w:p>
        </w:tc>
      </w:tr>
      <w:tr w:rsidR="000D4524" w:rsidRPr="00D74F2D" w14:paraId="10C7D9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752AB"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0B38E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91992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AE4F3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38.30%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621616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38.23%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A241E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35.07%</w:t>
            </w:r>
          </w:p>
        </w:tc>
      </w:tr>
      <w:tr w:rsidR="000D4524" w:rsidRPr="00D74F2D" w14:paraId="5E883C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37468"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C5B1F7"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49380F"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F85D6F"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61.74%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2537D3"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60.73%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DB84F2"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58.83%</w:t>
            </w:r>
          </w:p>
        </w:tc>
      </w:tr>
    </w:tbl>
    <w:p w14:paraId="2B7EA168" w14:textId="77777777" w:rsidR="000D4524" w:rsidRDefault="000D4524" w:rsidP="000D4524">
      <w:pPr>
        <w:rPr>
          <w:lang w:val="en-US"/>
        </w:rPr>
      </w:pPr>
    </w:p>
    <w:p w14:paraId="3402CC2D" w14:textId="77777777" w:rsidR="000D4524" w:rsidRDefault="000D4524" w:rsidP="00692FB1">
      <w:pPr>
        <w:pStyle w:val="TH"/>
      </w:pPr>
      <w:r>
        <w:t>Table 7.3.2-5: Average UE complexity reduction achieved by PR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97B7B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FB96E" w14:textId="77777777" w:rsidR="000D4524" w:rsidRDefault="000D4524" w:rsidP="006D031B">
            <w:pPr>
              <w:pStyle w:val="TAH"/>
              <w:rPr>
                <w:lang w:val="en-US"/>
              </w:rPr>
            </w:pPr>
            <w:r>
              <w:rPr>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75599E0E"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A116AE9"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93F2ECE" w14:textId="77777777" w:rsidR="000D4524" w:rsidRDefault="000D4524" w:rsidP="006D031B">
            <w:pPr>
              <w:pStyle w:val="TAH"/>
              <w:rPr>
                <w:color w:val="000000"/>
                <w:lang w:val="en-US"/>
              </w:rPr>
            </w:pPr>
            <w:r>
              <w:rPr>
                <w:color w:val="000000"/>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7F37D95" w14:textId="77777777" w:rsidR="000D4524" w:rsidRDefault="000D4524" w:rsidP="006D031B">
            <w:pPr>
              <w:pStyle w:val="TAH"/>
              <w:rPr>
                <w:color w:val="000000"/>
                <w:lang w:val="en-US"/>
              </w:rPr>
            </w:pPr>
            <w:r>
              <w:rPr>
                <w:color w:val="000000"/>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25BACA" w14:textId="77777777" w:rsidR="000D4524" w:rsidRDefault="000D4524" w:rsidP="006D031B">
            <w:pPr>
              <w:pStyle w:val="TAH"/>
              <w:rPr>
                <w:color w:val="000000"/>
                <w:lang w:val="en-US"/>
              </w:rPr>
            </w:pPr>
            <w:r>
              <w:rPr>
                <w:color w:val="000000"/>
                <w:lang w:val="en-US"/>
              </w:rPr>
              <w:t>PR3</w:t>
            </w:r>
          </w:p>
        </w:tc>
      </w:tr>
      <w:tr w:rsidR="000D4524" w:rsidRPr="00D74F2D" w14:paraId="7E4C6D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EE55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C0C6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86F1E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FBA24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8C884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55F95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24.44%</w:t>
            </w:r>
          </w:p>
        </w:tc>
      </w:tr>
      <w:tr w:rsidR="000D4524" w:rsidRPr="00D74F2D" w14:paraId="31BF646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15A0D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C8F1C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EF978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9455F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34C7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7.69%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A03C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7.69%</w:t>
            </w:r>
          </w:p>
        </w:tc>
      </w:tr>
      <w:tr w:rsidR="000D4524" w:rsidRPr="00D74F2D" w14:paraId="017CDE6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C647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2806C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989AF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7DE90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6239B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4DF35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33.14%</w:t>
            </w:r>
          </w:p>
        </w:tc>
      </w:tr>
      <w:tr w:rsidR="000D4524" w:rsidRPr="00D74F2D" w14:paraId="3B7528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C8C5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551335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2C2D8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4DB286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930B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D97C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4.99%</w:t>
            </w:r>
          </w:p>
        </w:tc>
      </w:tr>
      <w:tr w:rsidR="000D4524" w:rsidRPr="00D74F2D" w14:paraId="37AA03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C7F5D"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ED3D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11129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9038CB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70.25%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9279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70.25%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B16630"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70.25%</w:t>
            </w:r>
          </w:p>
        </w:tc>
      </w:tr>
      <w:tr w:rsidR="000D4524" w:rsidRPr="00D74F2D" w14:paraId="211137F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5B0C0"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9A60F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775F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C57D7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6A236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DE027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1.13%</w:t>
            </w:r>
          </w:p>
        </w:tc>
      </w:tr>
      <w:tr w:rsidR="000D4524" w:rsidRPr="00D74F2D" w14:paraId="4DAEE9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9DDDE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57679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2F242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8A49B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3A42F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2745D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0.68%</w:t>
            </w:r>
          </w:p>
        </w:tc>
      </w:tr>
      <w:tr w:rsidR="000D4524" w:rsidRPr="00D74F2D" w14:paraId="54D309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372A2B"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599F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43BAA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5B986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F20F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44573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1.20%</w:t>
            </w:r>
          </w:p>
        </w:tc>
      </w:tr>
      <w:tr w:rsidR="000D4524" w:rsidRPr="00D74F2D" w14:paraId="148E8F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F1DAF"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92A2B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78D55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9C5CE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A56AB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FB523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3.55%</w:t>
            </w:r>
          </w:p>
        </w:tc>
      </w:tr>
      <w:tr w:rsidR="000D4524" w:rsidRPr="00D74F2D" w14:paraId="24043E9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B7B9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6075A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8DFA1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C0BC5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0744D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E85B5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0.61%</w:t>
            </w:r>
          </w:p>
        </w:tc>
      </w:tr>
      <w:tr w:rsidR="000D4524" w:rsidRPr="00D74F2D" w14:paraId="1D3417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3077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A258C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35213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47062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C4E11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FBE2A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0.43%</w:t>
            </w:r>
          </w:p>
        </w:tc>
      </w:tr>
      <w:tr w:rsidR="000D4524" w:rsidRPr="00D74F2D" w14:paraId="166D078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F135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45715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1A830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209A2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C5928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92CA7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3.75%</w:t>
            </w:r>
          </w:p>
        </w:tc>
      </w:tr>
      <w:tr w:rsidR="000D4524" w:rsidRPr="00D74F2D" w14:paraId="78DB11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C67B8A"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7E517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0952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ABD88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9F282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D37FD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4.63%</w:t>
            </w:r>
          </w:p>
        </w:tc>
      </w:tr>
      <w:tr w:rsidR="000D4524" w:rsidRPr="00D74F2D" w14:paraId="0B6448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5B02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8365C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E3E06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23AA5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B129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5FBA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1.91%</w:t>
            </w:r>
          </w:p>
        </w:tc>
      </w:tr>
      <w:tr w:rsidR="000D4524" w:rsidRPr="00D74F2D" w14:paraId="1F75DE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2DFE42"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7FFF6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75A23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DD718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57FA9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354A7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3.76%</w:t>
            </w:r>
          </w:p>
        </w:tc>
      </w:tr>
      <w:tr w:rsidR="000D4524" w:rsidRPr="00D74F2D" w14:paraId="5854EF6E"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DA5C9"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2DCEE2"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669D2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A7ADF9"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23.75%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C9E3E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23.68%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38E279"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21.65%</w:t>
            </w:r>
          </w:p>
        </w:tc>
      </w:tr>
      <w:tr w:rsidR="000D4524" w:rsidRPr="00D74F2D" w14:paraId="3B945C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246FF"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A7E07"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A0C4"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7151"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42.35%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04522D7"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42.31%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7567A08"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41.09%</w:t>
            </w:r>
          </w:p>
        </w:tc>
      </w:tr>
    </w:tbl>
    <w:p w14:paraId="45A79B32" w14:textId="77777777" w:rsidR="000D4524" w:rsidRDefault="000D4524" w:rsidP="000D4524">
      <w:pPr>
        <w:rPr>
          <w:lang w:val="en-US"/>
        </w:rPr>
      </w:pPr>
    </w:p>
    <w:p w14:paraId="49F9B756" w14:textId="77777777" w:rsidR="000D4524" w:rsidRDefault="000D4524" w:rsidP="00692FB1">
      <w:pPr>
        <w:pStyle w:val="TH"/>
      </w:pPr>
      <w:r>
        <w:t>Table 7.3.2-6: Average UE complexity reduction achieved by PR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ACD70B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B46D8" w14:textId="77777777" w:rsidR="000D4524" w:rsidRDefault="000D4524" w:rsidP="006D031B">
            <w:pPr>
              <w:pStyle w:val="TAH"/>
              <w:rPr>
                <w:lang w:val="en-US"/>
              </w:rPr>
            </w:pPr>
            <w:r>
              <w:rPr>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1D995D3" w14:textId="77777777" w:rsidR="000D4524" w:rsidRDefault="000D4524" w:rsidP="006D031B">
            <w:pPr>
              <w:pStyle w:val="TAH"/>
              <w:rPr>
                <w:color w:val="000000"/>
                <w:lang w:val="en-US"/>
              </w:rPr>
            </w:pPr>
            <w:r>
              <w:rPr>
                <w:color w:val="000000"/>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35592D2" w14:textId="77777777" w:rsidR="000D4524" w:rsidRDefault="000D4524" w:rsidP="006D031B">
            <w:pPr>
              <w:pStyle w:val="TAH"/>
              <w:rPr>
                <w:color w:val="000000"/>
                <w:lang w:val="en-US"/>
              </w:rPr>
            </w:pPr>
            <w:r>
              <w:rPr>
                <w:color w:val="000000"/>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4EE73F5" w14:textId="77777777" w:rsidR="000D4524" w:rsidRDefault="000D4524" w:rsidP="006D031B">
            <w:pPr>
              <w:pStyle w:val="TAH"/>
              <w:rPr>
                <w:color w:val="000000"/>
                <w:lang w:val="en-US"/>
              </w:rPr>
            </w:pPr>
            <w:r>
              <w:rPr>
                <w:color w:val="000000"/>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AE34689" w14:textId="77777777" w:rsidR="000D4524" w:rsidRDefault="000D4524" w:rsidP="006D031B">
            <w:pPr>
              <w:pStyle w:val="TAH"/>
              <w:rPr>
                <w:color w:val="000000"/>
                <w:lang w:val="en-US"/>
              </w:rPr>
            </w:pPr>
            <w:r>
              <w:rPr>
                <w:color w:val="000000"/>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C15C904" w14:textId="77777777" w:rsidR="000D4524" w:rsidRDefault="000D4524" w:rsidP="006D031B">
            <w:pPr>
              <w:pStyle w:val="TAH"/>
              <w:rPr>
                <w:color w:val="000000"/>
                <w:lang w:val="en-US"/>
              </w:rPr>
            </w:pPr>
            <w:r>
              <w:rPr>
                <w:color w:val="000000"/>
                <w:lang w:val="en-US"/>
              </w:rPr>
              <w:t>PR3</w:t>
            </w:r>
          </w:p>
        </w:tc>
      </w:tr>
      <w:tr w:rsidR="000D4524" w:rsidRPr="00D74F2D" w14:paraId="0CC7CB4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6A53F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2497C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E0889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E4B8A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8D010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6DA7B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25.00%</w:t>
            </w:r>
          </w:p>
        </w:tc>
      </w:tr>
      <w:tr w:rsidR="000D4524" w:rsidRPr="00D74F2D" w14:paraId="5FFA8C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D6A28"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6E6FC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C3DB3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BCF13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DD18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DBCAA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10.00%</w:t>
            </w:r>
          </w:p>
        </w:tc>
      </w:tr>
      <w:tr w:rsidR="000D4524" w:rsidRPr="00D74F2D" w14:paraId="751F12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D07E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4EF9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E7BF4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A10D2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83A57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703E9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43.04%</w:t>
            </w:r>
          </w:p>
        </w:tc>
      </w:tr>
      <w:tr w:rsidR="000D4524" w:rsidRPr="00D74F2D" w14:paraId="1B473E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AA585"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4CC30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E3742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EB0ED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5742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59D0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4.33%</w:t>
            </w:r>
          </w:p>
        </w:tc>
      </w:tr>
      <w:tr w:rsidR="000D4524" w:rsidRPr="00D74F2D" w14:paraId="6146FC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F917D"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D294B"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FE62DF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7F139C"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20134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9048D5"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82.38%</w:t>
            </w:r>
          </w:p>
        </w:tc>
      </w:tr>
      <w:tr w:rsidR="000D4524" w:rsidRPr="00D74F2D" w14:paraId="23148EA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1B4A1"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8B878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DB872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DC009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0E6CA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6B226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2.04%</w:t>
            </w:r>
          </w:p>
        </w:tc>
      </w:tr>
      <w:tr w:rsidR="000D4524" w:rsidRPr="00D74F2D" w14:paraId="343156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B2964E"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3D1A2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2158F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5F771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697CF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EBB2A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1.15%</w:t>
            </w:r>
          </w:p>
        </w:tc>
      </w:tr>
      <w:tr w:rsidR="000D4524" w:rsidRPr="00D74F2D" w14:paraId="7D577F8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D088B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1A16B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E57D4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0526F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B41DA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E286B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2.09%</w:t>
            </w:r>
          </w:p>
        </w:tc>
      </w:tr>
      <w:tr w:rsidR="000D4524" w:rsidRPr="00D74F2D" w14:paraId="0A3C91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48F2D"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B5741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3429F1"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39DF3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F51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8.77%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8233D"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5.43%</w:t>
            </w:r>
          </w:p>
        </w:tc>
      </w:tr>
      <w:tr w:rsidR="000D4524" w:rsidRPr="00D74F2D" w14:paraId="124A0E3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D705C"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EC5C0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09353E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05C8B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BF0DBA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26B71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1.11%</w:t>
            </w:r>
          </w:p>
        </w:tc>
      </w:tr>
      <w:tr w:rsidR="000D4524" w:rsidRPr="00D74F2D" w14:paraId="033471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0EA1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F0CE0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61CD31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AC616"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EE24B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0266F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0.87%</w:t>
            </w:r>
          </w:p>
        </w:tc>
      </w:tr>
      <w:tr w:rsidR="000D4524" w:rsidRPr="00D74F2D" w14:paraId="6345F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38489"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303C5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8875E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21038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902FB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4A1F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5.00%</w:t>
            </w:r>
          </w:p>
        </w:tc>
      </w:tr>
      <w:tr w:rsidR="000D4524" w:rsidRPr="00D74F2D" w14:paraId="4DA05B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A4C94"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D88D6E"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2B66944"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F100F0"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DC99C"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8.55%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EC4F05"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8.55%</w:t>
            </w:r>
          </w:p>
        </w:tc>
      </w:tr>
      <w:tr w:rsidR="000D4524" w:rsidRPr="00D74F2D" w14:paraId="0FFD67D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880D7"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A37EEA"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848A36F"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B2BDA7"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2291D3"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41238B"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2.07%</w:t>
            </w:r>
          </w:p>
        </w:tc>
      </w:tr>
      <w:tr w:rsidR="000D4524" w:rsidRPr="00D74F2D" w14:paraId="7D50A2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441A6" w14:textId="77777777" w:rsidR="000D4524" w:rsidRPr="00D74F2D" w:rsidRDefault="000D4524">
            <w:pPr>
              <w:spacing w:after="0"/>
              <w:outlineLvl w:val="1"/>
              <w:rPr>
                <w:rFonts w:ascii="Arial" w:hAnsi="Arial" w:cs="Arial"/>
                <w:color w:val="000000"/>
                <w:sz w:val="18"/>
                <w:szCs w:val="18"/>
                <w:lang w:val="en-US"/>
              </w:rPr>
            </w:pPr>
            <w:r w:rsidRPr="00D74F2D">
              <w:rPr>
                <w:rFonts w:ascii="Arial" w:hAnsi="Arial" w:cs="Arial"/>
                <w:color w:val="000000"/>
                <w:sz w:val="18"/>
                <w:szCs w:val="18"/>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D741C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03BCF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756729"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036D68"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88FCA2" w14:textId="77777777" w:rsidR="000D4524" w:rsidRPr="00D74F2D" w:rsidRDefault="000D4524">
            <w:pPr>
              <w:spacing w:after="0"/>
              <w:jc w:val="right"/>
              <w:outlineLvl w:val="1"/>
              <w:rPr>
                <w:rFonts w:ascii="Arial" w:hAnsi="Arial" w:cs="Arial"/>
                <w:color w:val="000000"/>
                <w:sz w:val="18"/>
                <w:szCs w:val="18"/>
                <w:lang w:val="en-US"/>
              </w:rPr>
            </w:pPr>
            <w:r w:rsidRPr="00D74F2D">
              <w:rPr>
                <w:rFonts w:ascii="Arial" w:hAnsi="Arial" w:cs="Arial"/>
                <w:color w:val="000000"/>
                <w:sz w:val="18"/>
                <w:szCs w:val="18"/>
              </w:rPr>
              <w:t>7.23%</w:t>
            </w:r>
          </w:p>
        </w:tc>
      </w:tr>
      <w:tr w:rsidR="000D4524" w:rsidRPr="00D74F2D" w14:paraId="291CFB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88636" w14:textId="77777777" w:rsidR="000D4524" w:rsidRPr="00D74F2D" w:rsidRDefault="000D4524">
            <w:pPr>
              <w:spacing w:after="0"/>
              <w:outlineLvl w:val="0"/>
              <w:rPr>
                <w:rFonts w:ascii="Arial" w:hAnsi="Arial" w:cs="Arial"/>
                <w:b/>
                <w:bCs/>
                <w:color w:val="000000"/>
                <w:sz w:val="18"/>
                <w:szCs w:val="18"/>
                <w:lang w:val="en-US"/>
              </w:rPr>
            </w:pPr>
            <w:r w:rsidRPr="00D74F2D">
              <w:rPr>
                <w:rFonts w:ascii="Arial" w:hAnsi="Arial" w:cs="Arial"/>
                <w:b/>
                <w:bCs/>
                <w:color w:val="000000"/>
                <w:sz w:val="18"/>
                <w:szCs w:val="18"/>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17E56"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889657"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FC4D11"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38.74%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254744"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2BB71E" w14:textId="77777777" w:rsidR="000D4524" w:rsidRPr="00D74F2D" w:rsidRDefault="000D4524">
            <w:pPr>
              <w:spacing w:after="0"/>
              <w:jc w:val="right"/>
              <w:outlineLvl w:val="0"/>
              <w:rPr>
                <w:rFonts w:ascii="Arial" w:hAnsi="Arial" w:cs="Arial"/>
                <w:b/>
                <w:bCs/>
                <w:color w:val="000000"/>
                <w:sz w:val="18"/>
                <w:szCs w:val="18"/>
                <w:lang w:val="en-US"/>
              </w:rPr>
            </w:pPr>
            <w:r w:rsidRPr="00D74F2D">
              <w:rPr>
                <w:rFonts w:ascii="Arial" w:hAnsi="Arial" w:cs="Arial"/>
                <w:color w:val="000000"/>
                <w:sz w:val="18"/>
                <w:szCs w:val="18"/>
              </w:rPr>
              <w:t>35.55%</w:t>
            </w:r>
          </w:p>
        </w:tc>
      </w:tr>
      <w:tr w:rsidR="000D4524" w:rsidRPr="00D74F2D" w14:paraId="09C7E6E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FE666" w14:textId="77777777" w:rsidR="000D4524" w:rsidRPr="00D74F2D" w:rsidRDefault="000D4524">
            <w:pPr>
              <w:spacing w:after="0"/>
              <w:rPr>
                <w:rFonts w:ascii="Arial" w:hAnsi="Arial" w:cs="Arial"/>
                <w:b/>
                <w:bCs/>
                <w:color w:val="000000"/>
                <w:sz w:val="18"/>
                <w:szCs w:val="18"/>
                <w:lang w:val="en-US"/>
              </w:rPr>
            </w:pPr>
            <w:r w:rsidRPr="00D74F2D">
              <w:rPr>
                <w:rFonts w:ascii="Arial" w:hAnsi="Arial" w:cs="Arial"/>
                <w:b/>
                <w:bCs/>
                <w:color w:val="000000"/>
                <w:sz w:val="18"/>
                <w:szCs w:val="18"/>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6CCFE"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7D3025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50E9EAD"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56.19%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EA141C"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56.14%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125806" w14:textId="77777777" w:rsidR="000D4524" w:rsidRPr="00D74F2D" w:rsidRDefault="000D4524">
            <w:pPr>
              <w:spacing w:after="0"/>
              <w:jc w:val="right"/>
              <w:rPr>
                <w:rFonts w:ascii="Arial" w:hAnsi="Arial" w:cs="Arial"/>
                <w:b/>
                <w:bCs/>
                <w:color w:val="000000"/>
                <w:sz w:val="18"/>
                <w:szCs w:val="18"/>
                <w:lang w:val="en-US"/>
              </w:rPr>
            </w:pPr>
            <w:r w:rsidRPr="00D74F2D">
              <w:rPr>
                <w:rFonts w:ascii="Arial" w:hAnsi="Arial" w:cs="Arial"/>
                <w:b/>
                <w:bCs/>
                <w:color w:val="000000"/>
                <w:sz w:val="18"/>
                <w:szCs w:val="18"/>
              </w:rPr>
              <w:t>54.28%</w:t>
            </w:r>
          </w:p>
        </w:tc>
      </w:tr>
    </w:tbl>
    <w:p w14:paraId="54F2D89B" w14:textId="77777777" w:rsidR="000D4524" w:rsidRDefault="000D4524" w:rsidP="000D4524">
      <w:pPr>
        <w:rPr>
          <w:lang w:val="en-US"/>
        </w:rPr>
      </w:pPr>
    </w:p>
    <w:p w14:paraId="036C893B" w14:textId="6D7D5A49" w:rsidR="000D4524" w:rsidRDefault="000D4524" w:rsidP="000D4524">
      <w:pPr>
        <w:rPr>
          <w:lang w:val="en-US"/>
        </w:rPr>
      </w:pPr>
      <w:r>
        <w:rPr>
          <w:lang w:val="en-US" w:eastAsia="ja-JP"/>
        </w:rPr>
        <w:lastRenderedPageBreak/>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peak rate reduction options compared to the corresponding Rel-17 RedCap baselines are presented in the table below.</w:t>
      </w:r>
    </w:p>
    <w:p w14:paraId="75D94484" w14:textId="77777777" w:rsidR="000D4524" w:rsidRDefault="000D4524" w:rsidP="00692FB1">
      <w:pPr>
        <w:pStyle w:val="TH"/>
      </w:pPr>
      <w:r>
        <w:t>Table 7.3.2-7: Average UE complexity reduction achieved by PR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4EF32F8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2682FA" w14:textId="77777777" w:rsidR="000D4524" w:rsidRDefault="000D4524" w:rsidP="006D031B">
            <w:pPr>
              <w:pStyle w:val="TAH"/>
              <w:rPr>
                <w:lang w:val="en-US"/>
              </w:rPr>
            </w:pPr>
            <w:r>
              <w:rPr>
                <w:rFonts w:eastAsia="Calibri"/>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7B7095" w14:textId="77777777" w:rsidR="000D4524" w:rsidRDefault="000D4524" w:rsidP="006D031B">
            <w:pPr>
              <w:pStyle w:val="TAH"/>
              <w:rPr>
                <w:lang w:val="en-US"/>
              </w:rPr>
            </w:pPr>
            <w:r>
              <w:rPr>
                <w:rFonts w:eastAsia="Calibri"/>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9AF412" w14:textId="77777777" w:rsidR="000D4524" w:rsidRDefault="000D4524" w:rsidP="006D031B">
            <w:pPr>
              <w:pStyle w:val="TAH"/>
              <w:rPr>
                <w:lang w:val="en-US"/>
              </w:rPr>
            </w:pPr>
            <w:r>
              <w:rPr>
                <w:rFonts w:eastAsia="Calibri"/>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923EC3" w14:textId="77777777" w:rsidR="000D4524" w:rsidRDefault="000D4524" w:rsidP="006D031B">
            <w:pPr>
              <w:pStyle w:val="TAH"/>
              <w:rPr>
                <w:lang w:val="en-US"/>
              </w:rPr>
            </w:pPr>
            <w:r>
              <w:rPr>
                <w:rFonts w:eastAsia="Calibri"/>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7EB215" w14:textId="77777777" w:rsidR="000D4524" w:rsidRDefault="000D4524" w:rsidP="006D031B">
            <w:pPr>
              <w:pStyle w:val="TAH"/>
              <w:rPr>
                <w:lang w:val="en-US"/>
              </w:rPr>
            </w:pPr>
            <w:r>
              <w:rPr>
                <w:rFonts w:eastAsia="Calibri"/>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829131" w14:textId="77777777" w:rsidR="000D4524" w:rsidRDefault="000D4524" w:rsidP="006D031B">
            <w:pPr>
              <w:pStyle w:val="TAH"/>
              <w:rPr>
                <w:lang w:val="en-US"/>
              </w:rPr>
            </w:pPr>
            <w:r>
              <w:rPr>
                <w:rFonts w:eastAsia="Calibri"/>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008DC2A" w14:textId="77777777" w:rsidR="000D4524" w:rsidRDefault="000D4524" w:rsidP="006D031B">
            <w:pPr>
              <w:pStyle w:val="TAH"/>
              <w:rPr>
                <w:rFonts w:eastAsia="Calibri"/>
                <w:lang w:val="en-US"/>
              </w:rPr>
            </w:pPr>
            <w:r>
              <w:rPr>
                <w:rFonts w:eastAsia="Calibri"/>
                <w:lang w:val="en-US"/>
              </w:rPr>
              <w:t>HD-FDD 2Rx</w:t>
            </w:r>
          </w:p>
        </w:tc>
      </w:tr>
      <w:tr w:rsidR="000D4524" w14:paraId="475B0F1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272C93F" w14:textId="77777777" w:rsidR="000D4524" w:rsidRDefault="000D4524" w:rsidP="006D031B">
            <w:pPr>
              <w:pStyle w:val="TAC"/>
              <w:rPr>
                <w:rFonts w:eastAsia="Calibri"/>
                <w:lang w:val="en-US"/>
              </w:rPr>
            </w:pPr>
            <w:r>
              <w:rPr>
                <w:rFonts w:eastAsia="Calibri"/>
                <w:lang w:val="en-US"/>
              </w:rPr>
              <w:t>PR1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9F5E1C" w14:textId="77777777" w:rsidR="000D4524" w:rsidRDefault="000D4524" w:rsidP="006D031B">
            <w:pPr>
              <w:pStyle w:val="TAC"/>
              <w:rPr>
                <w:rFonts w:eastAsia="PMingLiU" w:cs="Arial"/>
                <w:lang w:val="en-US"/>
              </w:rPr>
            </w:pPr>
            <w:r>
              <w:rPr>
                <w:rFonts w:cs="Arial"/>
              </w:rPr>
              <w:t>4.13%</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A4B69" w14:textId="77777777" w:rsidR="000D4524" w:rsidRDefault="000D4524" w:rsidP="006D031B">
            <w:pPr>
              <w:pStyle w:val="TAC"/>
              <w:rPr>
                <w:rFonts w:cs="Arial"/>
                <w:lang w:val="en-US"/>
              </w:rPr>
            </w:pPr>
            <w:r>
              <w:rPr>
                <w:rFonts w:cs="Arial"/>
              </w:rPr>
              <w:t>4.02%</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B5BE2EB" w14:textId="77777777" w:rsidR="000D4524" w:rsidRDefault="000D4524" w:rsidP="006D031B">
            <w:pPr>
              <w:pStyle w:val="TAC"/>
              <w:rPr>
                <w:rFonts w:cs="Arial"/>
                <w:lang w:val="en-US"/>
              </w:rPr>
            </w:pPr>
            <w:r>
              <w:rPr>
                <w:rFonts w:cs="Arial"/>
              </w:rPr>
              <w:t>4.99%</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1D412A" w14:textId="77777777" w:rsidR="000D4524" w:rsidRDefault="000D4524" w:rsidP="006D031B">
            <w:pPr>
              <w:pStyle w:val="TAC"/>
              <w:rPr>
                <w:rFonts w:cs="Arial"/>
                <w:lang w:val="en-US"/>
              </w:rPr>
            </w:pPr>
            <w:r>
              <w:rPr>
                <w:rFonts w:cs="Arial"/>
              </w:rPr>
              <w:t>5.36%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59C265" w14:textId="77777777" w:rsidR="000D4524" w:rsidRDefault="000D4524" w:rsidP="006D031B">
            <w:pPr>
              <w:pStyle w:val="TAC"/>
              <w:rPr>
                <w:rFonts w:cs="Arial"/>
                <w:lang w:val="en-US"/>
              </w:rPr>
            </w:pPr>
            <w:r>
              <w:rPr>
                <w:rFonts w:cs="Arial"/>
              </w:rPr>
              <w:t>3.73%</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6E838A3C" w14:textId="77777777" w:rsidR="000D4524" w:rsidRDefault="000D4524" w:rsidP="006D031B">
            <w:pPr>
              <w:pStyle w:val="TAC"/>
              <w:rPr>
                <w:rFonts w:cs="Arial"/>
                <w:lang w:val="en-US"/>
              </w:rPr>
            </w:pPr>
            <w:r>
              <w:rPr>
                <w:rFonts w:cs="Arial"/>
              </w:rPr>
              <w:t>4.74%</w:t>
            </w:r>
          </w:p>
        </w:tc>
      </w:tr>
      <w:tr w:rsidR="000D4524" w14:paraId="1A66B31E"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B5DCEFA" w14:textId="77777777" w:rsidR="000D4524" w:rsidRDefault="000D4524" w:rsidP="006D031B">
            <w:pPr>
              <w:pStyle w:val="TAC"/>
              <w:rPr>
                <w:lang w:val="en-US"/>
              </w:rPr>
            </w:pPr>
            <w:r>
              <w:rPr>
                <w:rFonts w:eastAsia="Calibri"/>
                <w:lang w:val="en-US"/>
              </w:rPr>
              <w:t>PR2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8DA1175" w14:textId="77777777" w:rsidR="000D4524" w:rsidRDefault="000D4524" w:rsidP="006D031B">
            <w:pPr>
              <w:pStyle w:val="TAC"/>
              <w:rPr>
                <w:rFonts w:cs="Arial"/>
                <w:lang w:val="en-US"/>
              </w:rPr>
            </w:pPr>
            <w:r>
              <w:rPr>
                <w:rFonts w:cs="Arial"/>
              </w:rPr>
              <w:t>4.26%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0DC77AA" w14:textId="77777777" w:rsidR="000D4524" w:rsidRDefault="000D4524" w:rsidP="006D031B">
            <w:pPr>
              <w:pStyle w:val="TAC"/>
              <w:rPr>
                <w:rFonts w:cs="Arial"/>
                <w:lang w:val="en-US"/>
              </w:rPr>
            </w:pPr>
            <w:r>
              <w:rPr>
                <w:rFonts w:cs="Arial"/>
              </w:rPr>
              <w:t>4.16%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E79D82" w14:textId="77777777" w:rsidR="000D4524" w:rsidRDefault="000D4524" w:rsidP="006D031B">
            <w:pPr>
              <w:pStyle w:val="TAC"/>
              <w:rPr>
                <w:rFonts w:cs="Arial"/>
                <w:lang w:val="en-US"/>
              </w:rPr>
            </w:pPr>
            <w:r>
              <w:rPr>
                <w:rFonts w:cs="Arial"/>
              </w:rPr>
              <w:t>5.14%</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925B85" w14:textId="77777777" w:rsidR="000D4524" w:rsidRDefault="000D4524" w:rsidP="006D031B">
            <w:pPr>
              <w:pStyle w:val="TAC"/>
              <w:rPr>
                <w:rFonts w:cs="Arial"/>
                <w:lang w:val="en-US"/>
              </w:rPr>
            </w:pPr>
            <w:r>
              <w:rPr>
                <w:rFonts w:cs="Arial"/>
              </w:rPr>
              <w:t>6.91%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DCDC83E" w14:textId="77777777" w:rsidR="000D4524" w:rsidRDefault="000D4524" w:rsidP="006D031B">
            <w:pPr>
              <w:pStyle w:val="TAC"/>
              <w:rPr>
                <w:rFonts w:cs="Arial"/>
                <w:lang w:val="en-US"/>
              </w:rPr>
            </w:pPr>
            <w:r>
              <w:rPr>
                <w:rFonts w:cs="Arial"/>
              </w:rPr>
              <w:t>3.82%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A87E4F1" w14:textId="77777777" w:rsidR="000D4524" w:rsidRDefault="000D4524" w:rsidP="006D031B">
            <w:pPr>
              <w:pStyle w:val="TAC"/>
              <w:rPr>
                <w:rFonts w:cs="Arial"/>
                <w:lang w:val="en-US"/>
              </w:rPr>
            </w:pPr>
            <w:r>
              <w:rPr>
                <w:rFonts w:cs="Arial"/>
              </w:rPr>
              <w:t>4.82%</w:t>
            </w:r>
          </w:p>
        </w:tc>
      </w:tr>
      <w:tr w:rsidR="000D4524" w14:paraId="08E47ABB"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F236E6" w14:textId="77777777" w:rsidR="000D4524" w:rsidRDefault="000D4524" w:rsidP="006D031B">
            <w:pPr>
              <w:pStyle w:val="TAC"/>
              <w:rPr>
                <w:rFonts w:eastAsia="Calibri"/>
                <w:lang w:val="en-US"/>
              </w:rPr>
            </w:pPr>
            <w:r>
              <w:rPr>
                <w:rFonts w:eastAsia="Calibri"/>
                <w:lang w:val="en-US"/>
              </w:rPr>
              <w:t>PR3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310DD1" w14:textId="77777777" w:rsidR="000D4524" w:rsidRDefault="000D4524" w:rsidP="006D031B">
            <w:pPr>
              <w:pStyle w:val="TAC"/>
              <w:rPr>
                <w:rFonts w:eastAsia="PMingLiU" w:cs="Arial"/>
                <w:lang w:val="en-US"/>
              </w:rPr>
            </w:pPr>
            <w:r>
              <w:rPr>
                <w:rFonts w:cs="Arial"/>
              </w:rPr>
              <w:t>7.06%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EBD2EE" w14:textId="77777777" w:rsidR="000D4524" w:rsidRDefault="000D4524" w:rsidP="006D031B">
            <w:pPr>
              <w:pStyle w:val="TAC"/>
              <w:rPr>
                <w:rFonts w:cs="Arial"/>
                <w:lang w:val="en-US"/>
              </w:rPr>
            </w:pPr>
            <w:r>
              <w:rPr>
                <w:rFonts w:cs="Arial"/>
              </w:rPr>
              <w:t>6.74%</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507E3A8" w14:textId="77777777" w:rsidR="000D4524" w:rsidRDefault="000D4524" w:rsidP="006D031B">
            <w:pPr>
              <w:pStyle w:val="TAC"/>
              <w:rPr>
                <w:rFonts w:cs="Arial"/>
                <w:lang w:val="en-US"/>
              </w:rPr>
            </w:pPr>
            <w:r>
              <w:rPr>
                <w:rFonts w:cs="Arial"/>
              </w:rPr>
              <w:t>8.12%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B56CCA" w14:textId="77777777" w:rsidR="000D4524" w:rsidRDefault="000D4524" w:rsidP="006D031B">
            <w:pPr>
              <w:pStyle w:val="TAC"/>
              <w:rPr>
                <w:rFonts w:cs="Arial"/>
                <w:lang w:val="en-US"/>
              </w:rPr>
            </w:pPr>
            <w:r>
              <w:rPr>
                <w:rFonts w:cs="Arial"/>
              </w:rPr>
              <w:t>9.81%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D1B432B" w14:textId="77777777" w:rsidR="000D4524" w:rsidRDefault="000D4524" w:rsidP="006D031B">
            <w:pPr>
              <w:pStyle w:val="TAC"/>
              <w:rPr>
                <w:rFonts w:cs="Arial"/>
                <w:lang w:val="en-US"/>
              </w:rPr>
            </w:pPr>
            <w:r>
              <w:rPr>
                <w:rFonts w:cs="Arial"/>
              </w:rPr>
              <w:t>6.59%</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79ECB4E4" w14:textId="77777777" w:rsidR="000D4524" w:rsidRDefault="000D4524" w:rsidP="006D031B">
            <w:pPr>
              <w:pStyle w:val="TAC"/>
              <w:rPr>
                <w:rFonts w:cs="Arial"/>
                <w:lang w:val="en-US"/>
              </w:rPr>
            </w:pPr>
            <w:r>
              <w:rPr>
                <w:rFonts w:cs="Arial"/>
              </w:rPr>
              <w:t>7.98%</w:t>
            </w:r>
          </w:p>
        </w:tc>
      </w:tr>
    </w:tbl>
    <w:p w14:paraId="4044FAA0" w14:textId="77777777" w:rsidR="000D4524" w:rsidRDefault="000D4524" w:rsidP="000D4524">
      <w:pPr>
        <w:rPr>
          <w:lang w:val="en-US"/>
        </w:rPr>
      </w:pPr>
    </w:p>
    <w:p w14:paraId="77470E74" w14:textId="1D7AA42E" w:rsidR="009F0497" w:rsidRDefault="009F0497" w:rsidP="009F0497">
      <w:pPr>
        <w:pStyle w:val="Heading3"/>
      </w:pPr>
      <w:bookmarkStart w:id="43" w:name="_Toc114476623"/>
      <w:r>
        <w:t>7.3.3</w:t>
      </w:r>
      <w:r>
        <w:tab/>
        <w:t>Analysis of performance impacts</w:t>
      </w:r>
      <w:bookmarkEnd w:id="43"/>
    </w:p>
    <w:p w14:paraId="3816D401" w14:textId="77777777" w:rsidR="000D4524" w:rsidRDefault="000D4524" w:rsidP="000D4524">
      <w:pPr>
        <w:pStyle w:val="BodyText"/>
        <w:rPr>
          <w:b/>
          <w:bCs/>
        </w:rPr>
      </w:pPr>
      <w:r>
        <w:rPr>
          <w:b/>
          <w:bCs/>
        </w:rPr>
        <w:t>Peak data rate:</w:t>
      </w:r>
    </w:p>
    <w:p w14:paraId="5ED00939" w14:textId="77777777" w:rsidR="000D4524" w:rsidRDefault="000D4524" w:rsidP="000D4524">
      <w:pPr>
        <w:rPr>
          <w:lang w:val="en-US"/>
        </w:rPr>
      </w:pPr>
      <w:r>
        <w:rPr>
          <w:lang w:val="en-US"/>
        </w:rPr>
        <w:t xml:space="preserve">The UE peak rate reduction options (PR1/PR2/PR3) can all fulfil </w:t>
      </w:r>
      <w:r>
        <w:rPr>
          <w:szCs w:val="22"/>
          <w:lang w:val="en-US"/>
        </w:rPr>
        <w:t>the</w:t>
      </w:r>
      <w:r>
        <w:rPr>
          <w:lang w:val="en-US"/>
        </w:rPr>
        <w:t xml:space="preserve"> data rate requirements.</w:t>
      </w:r>
    </w:p>
    <w:p w14:paraId="6DFEA7E5" w14:textId="77777777" w:rsidR="000D4524" w:rsidRDefault="000D4524" w:rsidP="000D4524">
      <w:pPr>
        <w:rPr>
          <w:b/>
          <w:bCs/>
          <w:lang w:val="en-US"/>
        </w:rPr>
      </w:pPr>
      <w:r>
        <w:rPr>
          <w:b/>
          <w:bCs/>
          <w:lang w:val="en-US"/>
        </w:rPr>
        <w:t>Coverage:</w:t>
      </w:r>
    </w:p>
    <w:p w14:paraId="5D7BF460" w14:textId="77777777" w:rsidR="000D4524" w:rsidRDefault="000D4524" w:rsidP="000D4524">
      <w:pPr>
        <w:rPr>
          <w:szCs w:val="22"/>
          <w:lang w:val="en-US"/>
        </w:rPr>
      </w:pPr>
      <w:r>
        <w:rPr>
          <w:szCs w:val="22"/>
          <w:lang w:val="en-US"/>
        </w:rPr>
        <w:t>For the UE peak rate reduction options PR1 and PR2, no coverage loss is expected.</w:t>
      </w:r>
    </w:p>
    <w:p w14:paraId="775AEE33" w14:textId="77777777" w:rsidR="000D4524" w:rsidRDefault="000D4524" w:rsidP="000D4524">
      <w:pPr>
        <w:rPr>
          <w:szCs w:val="22"/>
          <w:lang w:val="en-US"/>
        </w:rPr>
      </w:pPr>
      <w:r>
        <w:rPr>
          <w:szCs w:val="22"/>
          <w:lang w:val="en-US"/>
        </w:rPr>
        <w:t>For PR3, the coverage impacts are similar as for BW3, see clause 7.2.3.</w:t>
      </w:r>
    </w:p>
    <w:p w14:paraId="767106DF" w14:textId="77777777" w:rsidR="000D4524" w:rsidRDefault="000D4524" w:rsidP="000D4524">
      <w:pPr>
        <w:rPr>
          <w:szCs w:val="22"/>
          <w:lang w:val="en-US"/>
        </w:rPr>
      </w:pPr>
      <w:r>
        <w:rPr>
          <w:szCs w:val="22"/>
          <w:lang w:val="en-US"/>
        </w:rPr>
        <w:t>For a more detailed description of the coverage impacts, see clause 8.2.4.</w:t>
      </w:r>
    </w:p>
    <w:p w14:paraId="7C026A41" w14:textId="05B959DC" w:rsidR="009F0497" w:rsidRDefault="009F0497" w:rsidP="009F0497">
      <w:pPr>
        <w:pStyle w:val="Heading3"/>
      </w:pPr>
      <w:bookmarkStart w:id="44" w:name="_Toc114476624"/>
      <w:r>
        <w:t>7.3.4</w:t>
      </w:r>
      <w:r>
        <w:tab/>
        <w:t xml:space="preserve">Analysis of </w:t>
      </w:r>
      <w:r w:rsidR="002D01B7">
        <w:t xml:space="preserve">network deployment and </w:t>
      </w:r>
      <w:r>
        <w:t xml:space="preserve">coexistence </w:t>
      </w:r>
      <w:r w:rsidR="002D01B7">
        <w:t>impacts</w:t>
      </w:r>
      <w:bookmarkEnd w:id="44"/>
    </w:p>
    <w:p w14:paraId="5E146E3E" w14:textId="77777777" w:rsidR="000D4524" w:rsidRDefault="000D4524" w:rsidP="000D4524">
      <w:pPr>
        <w:rPr>
          <w:szCs w:val="22"/>
          <w:lang w:val="en-US"/>
        </w:rPr>
      </w:pPr>
      <w:r>
        <w:rPr>
          <w:szCs w:val="22"/>
          <w:lang w:val="en-US"/>
        </w:rPr>
        <w:t>For UE peak rate reduction options PR1 and PR2, there is no or small coexistence issue.</w:t>
      </w:r>
    </w:p>
    <w:p w14:paraId="50D61AF6" w14:textId="77777777" w:rsidR="000D4524" w:rsidRDefault="000D4524" w:rsidP="000D4524">
      <w:pPr>
        <w:rPr>
          <w:lang w:val="en-US"/>
        </w:rPr>
      </w:pPr>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40D5326C" w14:textId="77777777" w:rsidR="000D4524" w:rsidRDefault="000D4524" w:rsidP="000D4524">
      <w:pPr>
        <w:rPr>
          <w:szCs w:val="22"/>
          <w:lang w:val="en-US"/>
        </w:rPr>
      </w:pPr>
      <w:r>
        <w:rPr>
          <w:szCs w:val="22"/>
          <w:lang w:val="en-US"/>
        </w:rPr>
        <w:t>Early indication (through Msg1/MsgA) might be needed for PR3.</w:t>
      </w:r>
    </w:p>
    <w:p w14:paraId="03B33208" w14:textId="4D708893" w:rsidR="009F0497" w:rsidRDefault="009F0497" w:rsidP="009F0497">
      <w:pPr>
        <w:pStyle w:val="Heading3"/>
      </w:pPr>
      <w:bookmarkStart w:id="45" w:name="_Toc114476625"/>
      <w:r>
        <w:t>7.3.5</w:t>
      </w:r>
      <w:r>
        <w:tab/>
        <w:t>Analysis of specification impacts</w:t>
      </w:r>
      <w:bookmarkEnd w:id="45"/>
    </w:p>
    <w:p w14:paraId="0CC8AA66" w14:textId="77777777" w:rsidR="000D4524" w:rsidRDefault="000D4524" w:rsidP="000D4524">
      <w:r>
        <w:t>The UE peak rate reduction options (PR1/PR2/PR3) all have minimal specification impact.</w:t>
      </w:r>
    </w:p>
    <w:p w14:paraId="1ADF494C" w14:textId="635B4C8E" w:rsidR="003E014C" w:rsidRDefault="003E014C" w:rsidP="003E014C">
      <w:pPr>
        <w:pStyle w:val="Heading2"/>
      </w:pPr>
      <w:bookmarkStart w:id="46" w:name="_Toc114476626"/>
      <w:r w:rsidRPr="009128F1">
        <w:t>7.4</w:t>
      </w:r>
      <w:r w:rsidRPr="009128F1">
        <w:tab/>
        <w:t>Relaxed UE processing timeline</w:t>
      </w:r>
      <w:bookmarkEnd w:id="46"/>
    </w:p>
    <w:p w14:paraId="03D4A44B" w14:textId="376FC73E" w:rsidR="009F0497" w:rsidRDefault="009F0497" w:rsidP="009F0497">
      <w:pPr>
        <w:pStyle w:val="Heading3"/>
      </w:pPr>
      <w:bookmarkStart w:id="47" w:name="_Toc114476627"/>
      <w:r>
        <w:t>7.4.1</w:t>
      </w:r>
      <w:r>
        <w:tab/>
        <w:t>Description of feature</w:t>
      </w:r>
      <w:bookmarkEnd w:id="47"/>
    </w:p>
    <w:p w14:paraId="093BB593" w14:textId="77777777" w:rsidR="000D4524" w:rsidRDefault="000D4524" w:rsidP="000D4524">
      <w:pPr>
        <w:rPr>
          <w:lang w:val="en-US"/>
        </w:rPr>
      </w:pPr>
      <w:r>
        <w:rPr>
          <w:lang w:val="en-US"/>
        </w:rPr>
        <w:t>In the study, relaxed UE processing timeline is considered for FR1. The main options for the study are as follows:</w:t>
      </w:r>
    </w:p>
    <w:p w14:paraId="52B17FB3" w14:textId="05E2B10B" w:rsidR="000D4524" w:rsidRDefault="004B7D4D" w:rsidP="004B7D4D">
      <w:pPr>
        <w:pStyle w:val="B1"/>
        <w:rPr>
          <w:rFonts w:eastAsia="Microsoft YaHei UI"/>
          <w:color w:val="000000"/>
          <w:lang w:val="en-US" w:eastAsia="zh-CN"/>
        </w:rPr>
      </w:pPr>
      <w:r>
        <w:t>-</w:t>
      </w:r>
      <w:r>
        <w:tab/>
      </w:r>
      <w:r w:rsidR="000D4524">
        <w:rPr>
          <w:rFonts w:eastAsia="Microsoft YaHei UI"/>
          <w:color w:val="000000"/>
          <w:lang w:eastAsia="zh-CN"/>
        </w:rPr>
        <w:t xml:space="preserve">Option PT1: Relaxation of UE processing time for PDSCH/PUSCH in terms of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2</w:t>
      </w:r>
      <w:r w:rsidR="000D4524">
        <w:rPr>
          <w:lang w:eastAsia="zh-CN"/>
        </w:rPr>
        <w:t xml:space="preserve"> (as defined in TS 38.214) compared to those of UE processing time capability 1</w:t>
      </w:r>
    </w:p>
    <w:p w14:paraId="7E7CD1D0" w14:textId="20FCA66C" w:rsidR="000D4524" w:rsidRDefault="00094679" w:rsidP="00692FB1">
      <w:pPr>
        <w:pStyle w:val="B2"/>
        <w:rPr>
          <w:rFonts w:eastAsia="Microsoft YaHei UI"/>
          <w:lang w:eastAsia="zh-CN"/>
        </w:rPr>
      </w:pPr>
      <w:r>
        <w:t>-</w:t>
      </w:r>
      <w:r>
        <w:tab/>
      </w:r>
      <w:r w:rsidR="000D4524" w:rsidRPr="004B7D4D">
        <w:t>The</w:t>
      </w:r>
      <w:r w:rsidR="000D4524">
        <w:rPr>
          <w:rFonts w:eastAsia="Microsoft YaHei UI"/>
          <w:lang w:eastAsia="zh-CN"/>
        </w:rPr>
        <w:t xml:space="preserve"> relaxation factor for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 xml:space="preserve">2 </w:t>
      </w:r>
      <w:r w:rsidR="000D4524">
        <w:rPr>
          <w:rFonts w:eastAsia="Microsoft YaHei UI"/>
          <w:lang w:eastAsia="zh-CN"/>
        </w:rPr>
        <w:t>is assumed to be 2 in the study.</w:t>
      </w:r>
    </w:p>
    <w:p w14:paraId="6B136955" w14:textId="5EE2DC48" w:rsidR="000D4524" w:rsidRDefault="004B7D4D" w:rsidP="004B7D4D">
      <w:pPr>
        <w:pStyle w:val="B1"/>
        <w:rPr>
          <w:rFonts w:eastAsia="Microsoft YaHei UI"/>
          <w:color w:val="000000"/>
          <w:lang w:eastAsia="zh-CN"/>
        </w:rPr>
      </w:pPr>
      <w:r>
        <w:t>-</w:t>
      </w:r>
      <w:r>
        <w:tab/>
      </w:r>
      <w:r w:rsidR="000D4524">
        <w:rPr>
          <w:rFonts w:eastAsia="Microsoft YaHei UI"/>
          <w:color w:val="000000"/>
          <w:lang w:eastAsia="zh-CN"/>
        </w:rPr>
        <w:t>Option PT2: Relaxation of UE processing time for CSI in terms of Z and Z</w:t>
      </w:r>
      <w:r w:rsidR="002A0748" w:rsidRPr="00133525">
        <w:rPr>
          <w:sz w:val="16"/>
        </w:rPr>
        <w:t>'</w:t>
      </w:r>
      <w:r w:rsidR="000D4524">
        <w:rPr>
          <w:rFonts w:eastAsia="Microsoft YaHei UI"/>
          <w:color w:val="000000"/>
          <w:lang w:eastAsia="zh-CN"/>
        </w:rPr>
        <w:t xml:space="preserve"> compared to the values defined in TS 38.214 clause 5.4</w:t>
      </w:r>
    </w:p>
    <w:p w14:paraId="02F234B0" w14:textId="1511E746" w:rsidR="000D4524" w:rsidRDefault="00094679" w:rsidP="00692FB1">
      <w:pPr>
        <w:pStyle w:val="B2"/>
        <w:rPr>
          <w:rFonts w:eastAsia="Microsoft YaHei UI"/>
          <w:lang w:eastAsia="zh-CN"/>
        </w:rPr>
      </w:pPr>
      <w:r>
        <w:t>-</w:t>
      </w:r>
      <w:r>
        <w:tab/>
      </w:r>
      <w:r w:rsidR="000D4524">
        <w:rPr>
          <w:rFonts w:eastAsia="Microsoft YaHei UI"/>
          <w:lang w:eastAsia="zh-CN"/>
        </w:rPr>
        <w:t>The relaxation factor for Z and Z</w:t>
      </w:r>
      <w:r w:rsidR="002A0748" w:rsidRPr="00133525">
        <w:rPr>
          <w:sz w:val="16"/>
        </w:rPr>
        <w:t>'</w:t>
      </w:r>
      <w:r w:rsidR="000D4524">
        <w:rPr>
          <w:rFonts w:eastAsia="Microsoft YaHei UI"/>
          <w:lang w:eastAsia="zh-CN"/>
        </w:rPr>
        <w:t xml:space="preserve"> is assumed to be 2 in the study.</w:t>
      </w:r>
    </w:p>
    <w:p w14:paraId="20DBF8D7" w14:textId="77777777" w:rsidR="000D4524" w:rsidRDefault="000D4524" w:rsidP="000D4524">
      <w:pPr>
        <w:rPr>
          <w:rFonts w:eastAsia="PMingLiU"/>
          <w:lang w:val="en-US"/>
        </w:rPr>
      </w:pPr>
      <w:r>
        <w:rPr>
          <w:lang w:val="en-US"/>
        </w:rPr>
        <w:lastRenderedPageBreak/>
        <w:t>For the above relaxed UE processing timeline options, the following aspects are considered:</w:t>
      </w:r>
    </w:p>
    <w:p w14:paraId="31E60CBA" w14:textId="76E3F567" w:rsidR="000D4524" w:rsidRPr="00094679" w:rsidRDefault="00094679" w:rsidP="00094679">
      <w:pPr>
        <w:pStyle w:val="B1"/>
        <w:rPr>
          <w:rFonts w:eastAsia="Microsoft YaHei UI"/>
          <w:color w:val="000000"/>
          <w:lang w:eastAsia="zh-CN"/>
        </w:rPr>
      </w:pPr>
      <w:r>
        <w:t>-</w:t>
      </w:r>
      <w:r>
        <w:tab/>
      </w:r>
      <w:r w:rsidR="000D4524" w:rsidRPr="00094679">
        <w:rPr>
          <w:rFonts w:eastAsia="Microsoft YaHei UI"/>
          <w:color w:val="000000"/>
          <w:lang w:eastAsia="zh-CN"/>
        </w:rPr>
        <w:t>The combination of Options PT1 and PT2 is also studied.</w:t>
      </w:r>
    </w:p>
    <w:p w14:paraId="61830406" w14:textId="484A328A" w:rsidR="000D4524" w:rsidRPr="00094679" w:rsidRDefault="00094679" w:rsidP="00094679">
      <w:pPr>
        <w:pStyle w:val="B1"/>
        <w:rPr>
          <w:rFonts w:eastAsia="Microsoft YaHei UI"/>
          <w:color w:val="000000"/>
          <w:lang w:eastAsia="zh-CN"/>
        </w:rPr>
      </w:pPr>
      <w:r>
        <w:t>-</w:t>
      </w:r>
      <w:r>
        <w:tab/>
      </w:r>
      <w:r w:rsidR="000D4524" w:rsidRPr="00094679">
        <w:rPr>
          <w:rFonts w:eastAsia="Microsoft YaHei UI"/>
          <w:color w:val="000000"/>
          <w:lang w:eastAsia="zh-CN"/>
        </w:rPr>
        <w:t>UE complexity reduction estimates for relaxed UE processing timeline are only reported for combinations with UE bandwidth reduction or UE peak rate reduction.</w:t>
      </w:r>
    </w:p>
    <w:p w14:paraId="0FAF92E3" w14:textId="699BC8BE" w:rsidR="009F0497" w:rsidRDefault="009F0497" w:rsidP="009F0497">
      <w:pPr>
        <w:pStyle w:val="Heading3"/>
      </w:pPr>
      <w:bookmarkStart w:id="48" w:name="_Toc114476628"/>
      <w:r>
        <w:t>7.4.2</w:t>
      </w:r>
      <w:r>
        <w:tab/>
        <w:t>Analysis of UE complexity reduction</w:t>
      </w:r>
      <w:bookmarkEnd w:id="48"/>
    </w:p>
    <w:p w14:paraId="63380968" w14:textId="77777777" w:rsidR="000D4524" w:rsidRDefault="000D4524" w:rsidP="000D4524">
      <w:pPr>
        <w:rPr>
          <w:lang w:val="en-US"/>
        </w:rPr>
      </w:pPr>
      <w:r>
        <w:rPr>
          <w:lang w:val="en-US"/>
        </w:rPr>
        <w:t>For PT1, the main contributors of the complexity reduction are the following functional blocks:</w:t>
      </w:r>
    </w:p>
    <w:p w14:paraId="77CDB48B" w14:textId="1F5104C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Receiver processing block</w:t>
      </w:r>
    </w:p>
    <w:p w14:paraId="29943507" w14:textId="79DC4B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LDPC decoding</w:t>
      </w:r>
    </w:p>
    <w:p w14:paraId="35C32330" w14:textId="7A2C8E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w:t>
      </w:r>
    </w:p>
    <w:p w14:paraId="1A29B385" w14:textId="33E1BA97"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CD8A8F1" w14:textId="77777777" w:rsidR="000D4524" w:rsidRDefault="000D4524" w:rsidP="000D4524">
      <w:pPr>
        <w:rPr>
          <w:lang w:val="en-US"/>
        </w:rPr>
      </w:pPr>
      <w:r>
        <w:rPr>
          <w:lang w:val="en-US"/>
        </w:rPr>
        <w:t>For PT2, the main contributors of the complexity reduction are the following functional blocks:</w:t>
      </w:r>
    </w:p>
    <w:p w14:paraId="2ED60529" w14:textId="0D527CB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 (when both PT1 and PT2 are supported)</w:t>
      </w:r>
    </w:p>
    <w:p w14:paraId="6390C70A" w14:textId="163AA42E"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430BFF8" w14:textId="165417C1"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MIMO specific processing block</w:t>
      </w:r>
    </w:p>
    <w:p w14:paraId="1D41782B" w14:textId="2AFCC21B" w:rsidR="000D4524" w:rsidRDefault="000D4524" w:rsidP="000D4524">
      <w:pPr>
        <w:rPr>
          <w:lang w:val="en-US"/>
        </w:rPr>
      </w:pPr>
      <w:r>
        <w:rPr>
          <w:lang w:val="en-US"/>
        </w:rPr>
        <w:t>Whether PT1 or PT2 may reduce the complexity in the</w:t>
      </w:r>
      <w:r w:rsidR="00CD1C57">
        <w:rPr>
          <w:lang w:val="en-US"/>
        </w:rPr>
        <w:t xml:space="preserve"> </w:t>
      </w:r>
      <w:r w:rsidR="002A0748" w:rsidRPr="00133525">
        <w:rPr>
          <w:sz w:val="16"/>
        </w:rPr>
        <w:t>'</w:t>
      </w:r>
      <w:r>
        <w:rPr>
          <w:lang w:val="en-US"/>
        </w:rPr>
        <w:t>DL control processing &amp; decoder</w:t>
      </w:r>
      <w:r w:rsidR="002A0748" w:rsidRPr="00133525">
        <w:rPr>
          <w:sz w:val="16"/>
        </w:rPr>
        <w:t>'</w:t>
      </w:r>
      <w:r>
        <w:rPr>
          <w:lang w:val="en-US"/>
        </w:rPr>
        <w:t xml:space="preserve"> block depends on the UE implementation. </w:t>
      </w:r>
      <w:r>
        <w:t>Complexity evaluations are provided only in combination with other techniques in clause 7.5.</w:t>
      </w:r>
    </w:p>
    <w:p w14:paraId="5DA2C66F" w14:textId="52D0623F" w:rsidR="009F0497" w:rsidRDefault="009F0497" w:rsidP="009F0497">
      <w:pPr>
        <w:pStyle w:val="Heading3"/>
      </w:pPr>
      <w:bookmarkStart w:id="49" w:name="_Toc114476629"/>
      <w:r>
        <w:t>7.4.3</w:t>
      </w:r>
      <w:r>
        <w:tab/>
        <w:t>Analysis of performance impacts</w:t>
      </w:r>
      <w:bookmarkEnd w:id="49"/>
    </w:p>
    <w:p w14:paraId="6CD547CA" w14:textId="77777777" w:rsidR="000D4524" w:rsidRDefault="000D4524" w:rsidP="000D4524">
      <w:pPr>
        <w:rPr>
          <w:b/>
          <w:bCs/>
          <w:lang w:val="en-US"/>
        </w:rPr>
      </w:pPr>
      <w:r>
        <w:rPr>
          <w:b/>
          <w:bCs/>
          <w:lang w:val="en-US"/>
        </w:rPr>
        <w:t>Coverage:</w:t>
      </w:r>
    </w:p>
    <w:p w14:paraId="4D300186" w14:textId="77777777" w:rsidR="000D4524" w:rsidRDefault="000D4524" w:rsidP="000D4524">
      <w:pPr>
        <w:rPr>
          <w:lang w:val="en-US"/>
        </w:rPr>
      </w:pPr>
      <w:r>
        <w:rPr>
          <w:lang w:val="en-US"/>
        </w:rPr>
        <w:t>No coverage impact is expected from PT1 and PT2.</w:t>
      </w:r>
    </w:p>
    <w:p w14:paraId="45B7564F" w14:textId="77777777" w:rsidR="000D4524" w:rsidRDefault="000D4524" w:rsidP="000D4524">
      <w:pPr>
        <w:rPr>
          <w:b/>
          <w:bCs/>
          <w:lang w:val="en-US"/>
        </w:rPr>
      </w:pPr>
      <w:r>
        <w:rPr>
          <w:b/>
          <w:bCs/>
          <w:lang w:val="en-US"/>
        </w:rPr>
        <w:t>Data rate:</w:t>
      </w:r>
    </w:p>
    <w:p w14:paraId="2576EC5E" w14:textId="77777777" w:rsidR="000D4524" w:rsidRDefault="000D4524" w:rsidP="000D4524">
      <w:pPr>
        <w:rPr>
          <w:lang w:val="en-US"/>
        </w:rPr>
      </w:pPr>
      <w:r>
        <w:rPr>
          <w:lang w:val="en-US"/>
        </w:rPr>
        <w:t>No impact on instantaneous peak data rate is expected from PT1 and PT2</w:t>
      </w:r>
      <w:r>
        <w:t>.</w:t>
      </w:r>
    </w:p>
    <w:p w14:paraId="5E56998E" w14:textId="77777777" w:rsidR="000D4524" w:rsidRDefault="000D4524" w:rsidP="000D4524">
      <w:pPr>
        <w:rPr>
          <w:b/>
          <w:bCs/>
          <w:lang w:val="en-US"/>
        </w:rPr>
      </w:pPr>
      <w:r>
        <w:rPr>
          <w:b/>
          <w:bCs/>
          <w:lang w:val="en-US"/>
        </w:rPr>
        <w:t>Latency:</w:t>
      </w:r>
    </w:p>
    <w:p w14:paraId="3B4DBA66" w14:textId="700E559D" w:rsidR="000D4524" w:rsidRDefault="000D4524" w:rsidP="000D4524">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w:t>
      </w:r>
      <w:r w:rsidR="0025221B" w:rsidRPr="00133525">
        <w:rPr>
          <w:sz w:val="16"/>
        </w:rPr>
        <w:t>'</w:t>
      </w:r>
      <w:r>
        <w:rPr>
          <w:lang w:val="en-US"/>
        </w:rPr>
        <w:t xml:space="preserve">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p>
    <w:p w14:paraId="2FF49E6B" w14:textId="77777777" w:rsidR="000D4524" w:rsidRDefault="000D4524" w:rsidP="000D4524">
      <w:pPr>
        <w:jc w:val="both"/>
      </w:pPr>
      <w:r>
        <w:t>Note: For information on other performance impacts (throughput, power consumption), see TR 38.875 clause 7.5.3 [5].</w:t>
      </w:r>
    </w:p>
    <w:p w14:paraId="48A38476" w14:textId="5CEA8854" w:rsidR="009F0497" w:rsidRDefault="009F0497" w:rsidP="009F0497">
      <w:pPr>
        <w:pStyle w:val="Heading3"/>
      </w:pPr>
      <w:bookmarkStart w:id="50" w:name="_Toc114476630"/>
      <w:r>
        <w:t>7.4.4</w:t>
      </w:r>
      <w:r>
        <w:tab/>
        <w:t xml:space="preserve">Analysis of </w:t>
      </w:r>
      <w:r w:rsidR="002D01B7">
        <w:t xml:space="preserve">network deployment and </w:t>
      </w:r>
      <w:r>
        <w:t xml:space="preserve">coexistence </w:t>
      </w:r>
      <w:r w:rsidR="002D01B7">
        <w:t>impacts</w:t>
      </w:r>
      <w:bookmarkEnd w:id="50"/>
    </w:p>
    <w:p w14:paraId="15183D8B" w14:textId="77777777" w:rsidR="000D4524" w:rsidRDefault="000D4524" w:rsidP="000D4524">
      <w:pPr>
        <w:rPr>
          <w:lang w:val="en-US"/>
        </w:rPr>
      </w:pPr>
      <w:r>
        <w:rPr>
          <w:lang w:val="en-US"/>
        </w:rPr>
        <w:t>For PT1, i.e., relaxed UE processing time in terms of N</w:t>
      </w:r>
      <w:r>
        <w:rPr>
          <w:vertAlign w:val="subscript"/>
          <w:lang w:val="en-US"/>
        </w:rPr>
        <w:t>1</w:t>
      </w:r>
      <w:r>
        <w:rPr>
          <w:lang w:val="en-US"/>
        </w:rPr>
        <w:t xml:space="preserve"> and N</w:t>
      </w:r>
      <w:r>
        <w:rPr>
          <w:vertAlign w:val="subscript"/>
          <w:lang w:val="en-US"/>
        </w:rPr>
        <w:t>2</w:t>
      </w:r>
      <w:r>
        <w:rPr>
          <w:lang w:val="en-US"/>
        </w:rPr>
        <w:t>:</w:t>
      </w:r>
    </w:p>
    <w:p w14:paraId="5DFDAAAD" w14:textId="68EE0946" w:rsidR="000D4524" w:rsidRPr="000E65DA" w:rsidRDefault="000E65DA" w:rsidP="000E65DA">
      <w:pPr>
        <w:pStyle w:val="B1"/>
      </w:pPr>
      <w:r>
        <w:t>-</w:t>
      </w:r>
      <w:r>
        <w:tab/>
      </w:r>
      <w:r w:rsidR="000D4524" w:rsidRPr="000E65DA">
        <w:t>In scenarios where Rel-18 RedCap UEs coexist with legacy UEs, PT1 may increase the complexity for the scheduling.</w:t>
      </w:r>
    </w:p>
    <w:p w14:paraId="67899CFD" w14:textId="7D78D9DD" w:rsidR="000D4524" w:rsidRPr="000E65DA" w:rsidRDefault="000E65DA" w:rsidP="000E65DA">
      <w:pPr>
        <w:pStyle w:val="B1"/>
      </w:pPr>
      <w:r>
        <w:t>-</w:t>
      </w:r>
      <w:r>
        <w:tab/>
      </w:r>
      <w:r w:rsidR="000D4524" w:rsidRPr="000E65DA">
        <w:t>PT1 may have an impact on scheduling flexibility as several timing requirements are related to N1/N2 values.</w:t>
      </w:r>
    </w:p>
    <w:p w14:paraId="25589690" w14:textId="1D3548D5" w:rsidR="000D4524" w:rsidRPr="000E65DA" w:rsidRDefault="000E65DA" w:rsidP="000E65DA">
      <w:pPr>
        <w:pStyle w:val="B1"/>
      </w:pPr>
      <w:r>
        <w:t>-</w:t>
      </w:r>
      <w:r>
        <w:tab/>
      </w:r>
      <w:r w:rsidR="000D4524" w:rsidRPr="000E65DA">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357F4DFD" w14:textId="4D76ABDD" w:rsidR="000D4524" w:rsidRDefault="000D4524" w:rsidP="000D4524">
      <w:pPr>
        <w:rPr>
          <w:lang w:val="en-US"/>
        </w:rPr>
      </w:pPr>
      <w:r>
        <w:rPr>
          <w:lang w:val="en-US"/>
        </w:rPr>
        <w:lastRenderedPageBreak/>
        <w:t>For PT2, i.e., relaxed UE processing time in terms of Z and Z</w:t>
      </w:r>
      <w:r w:rsidR="002A0748" w:rsidRPr="00133525">
        <w:rPr>
          <w:sz w:val="16"/>
        </w:rPr>
        <w:t>'</w:t>
      </w:r>
      <w:r>
        <w:rPr>
          <w:lang w:val="en-US"/>
        </w:rPr>
        <w:t>:</w:t>
      </w:r>
    </w:p>
    <w:p w14:paraId="6FDFB361" w14:textId="20807AE5" w:rsidR="000D4524" w:rsidRPr="000E65DA" w:rsidRDefault="000E65DA" w:rsidP="000E65DA">
      <w:pPr>
        <w:pStyle w:val="B1"/>
      </w:pPr>
      <w:r>
        <w:t>-</w:t>
      </w:r>
      <w:r>
        <w:tab/>
      </w:r>
      <w:r w:rsidR="000D4524" w:rsidRPr="000E65DA">
        <w:t>PT2 may have impacts on scheduling flexibility and potentially make the scheduler more complex.</w:t>
      </w:r>
    </w:p>
    <w:p w14:paraId="73F19396" w14:textId="1BDE8CD6" w:rsidR="000D4524" w:rsidRPr="000E65DA" w:rsidRDefault="000E65DA" w:rsidP="000E65DA">
      <w:pPr>
        <w:pStyle w:val="B1"/>
      </w:pPr>
      <w:r>
        <w:t>-</w:t>
      </w:r>
      <w:r>
        <w:tab/>
      </w:r>
      <w:r w:rsidR="000D4524" w:rsidRPr="000E65DA">
        <w:t>PT2 may impact the scheduler</w:t>
      </w:r>
      <w:r w:rsidR="002A0748" w:rsidRPr="00133525">
        <w:rPr>
          <w:sz w:val="16"/>
        </w:rPr>
        <w:t>'</w:t>
      </w:r>
      <w:r w:rsidR="000D4524" w:rsidRPr="000E65DA">
        <w:t>s ability to track the channel when making scheduling decisions, especially in a fast-varying channel condition.</w:t>
      </w:r>
    </w:p>
    <w:p w14:paraId="15B7CB5E" w14:textId="0C9BA282" w:rsidR="000D4524" w:rsidRPr="000E65DA" w:rsidRDefault="000E65DA" w:rsidP="000E65DA">
      <w:pPr>
        <w:pStyle w:val="B1"/>
      </w:pPr>
      <w:r>
        <w:t>-</w:t>
      </w:r>
      <w:r>
        <w:tab/>
      </w:r>
      <w:r w:rsidR="000D4524" w:rsidRPr="000E65DA">
        <w:t>No coexistence impact is expected from PT2.</w:t>
      </w:r>
    </w:p>
    <w:p w14:paraId="441D9189" w14:textId="4A28AE32" w:rsidR="009F0497" w:rsidRDefault="009F0497" w:rsidP="009F0497">
      <w:pPr>
        <w:pStyle w:val="Heading3"/>
      </w:pPr>
      <w:bookmarkStart w:id="51" w:name="_Toc114476631"/>
      <w:r>
        <w:t>7.4.5</w:t>
      </w:r>
      <w:r>
        <w:tab/>
        <w:t>Analysis of specification impacts</w:t>
      </w:r>
      <w:bookmarkEnd w:id="51"/>
    </w:p>
    <w:p w14:paraId="5EC20D3F" w14:textId="77777777" w:rsidR="000D4524" w:rsidRDefault="000D4524" w:rsidP="000D4524">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may be updated, such as HARQ-ACK timing range. </w:t>
      </w:r>
      <w:r>
        <w:rPr>
          <w:rFonts w:eastAsia="SimSun"/>
          <w:lang w:val="en-US" w:eastAsia="zh-CN"/>
        </w:rPr>
        <w:t xml:space="preserve">Moreover, </w:t>
      </w:r>
      <w:r>
        <w:rPr>
          <w:rFonts w:eastAsia="DengXian"/>
          <w:lang w:val="en-US" w:eastAsia="zh-CN"/>
        </w:rPr>
        <w:t>PT1 may introduce a need for early indication in Msg1. And PT1 does not need to define new default TDRA table for downlink.</w:t>
      </w:r>
    </w:p>
    <w:p w14:paraId="558311E3" w14:textId="086B49A6" w:rsidR="000D4524" w:rsidRDefault="000D4524" w:rsidP="000D4524">
      <w:pPr>
        <w:rPr>
          <w:lang w:val="en-US"/>
        </w:rPr>
      </w:pPr>
      <w:r>
        <w:rPr>
          <w:lang w:val="en-US"/>
        </w:rPr>
        <w:t>New CSI computation delay requirements need to be defined if relaxed UE processing time in terms of Z and Z</w:t>
      </w:r>
      <w:r w:rsidR="002A0748" w:rsidRPr="00133525">
        <w:rPr>
          <w:sz w:val="16"/>
        </w:rPr>
        <w:t>'</w:t>
      </w:r>
      <w:r>
        <w:rPr>
          <w:lang w:val="en-US"/>
        </w:rPr>
        <w:t xml:space="preserve"> is introduced. New values of Z and Z</w:t>
      </w:r>
      <w:r w:rsidR="002A0748" w:rsidRPr="00133525">
        <w:rPr>
          <w:sz w:val="16"/>
        </w:rPr>
        <w:t>'</w:t>
      </w:r>
      <w:r>
        <w:rPr>
          <w:lang w:val="en-US"/>
        </w:rPr>
        <w:t>, as well as how the CSI computation time is determined by Z and Z</w:t>
      </w:r>
      <w:r w:rsidR="002A0748" w:rsidRPr="00133525">
        <w:rPr>
          <w:sz w:val="16"/>
        </w:rPr>
        <w:t>'</w:t>
      </w:r>
      <w:r>
        <w:rPr>
          <w:lang w:val="en-US"/>
        </w:rPr>
        <w:t>, need to be defined.</w:t>
      </w:r>
    </w:p>
    <w:p w14:paraId="66095ADC" w14:textId="2C3A435B" w:rsidR="003E014C" w:rsidRPr="004D3578" w:rsidRDefault="003E014C" w:rsidP="003E014C">
      <w:pPr>
        <w:pStyle w:val="Heading2"/>
      </w:pPr>
      <w:bookmarkStart w:id="52" w:name="_Toc114476632"/>
      <w:r>
        <w:t>7</w:t>
      </w:r>
      <w:r w:rsidRPr="004D3578">
        <w:t>.</w:t>
      </w:r>
      <w:r>
        <w:t>5</w:t>
      </w:r>
      <w:r w:rsidRPr="004D3578">
        <w:tab/>
      </w:r>
      <w:r>
        <w:t>Combinations of UE complexity reduction features</w:t>
      </w:r>
      <w:bookmarkEnd w:id="52"/>
    </w:p>
    <w:p w14:paraId="17E3BBD7" w14:textId="7EEAE7FD" w:rsidR="009F0497" w:rsidRDefault="009F0497" w:rsidP="009F0497">
      <w:pPr>
        <w:pStyle w:val="Heading3"/>
      </w:pPr>
      <w:bookmarkStart w:id="53" w:name="_Toc114476633"/>
      <w:r>
        <w:t>7.5.1</w:t>
      </w:r>
      <w:r>
        <w:tab/>
        <w:t>Description of feature combinations</w:t>
      </w:r>
      <w:bookmarkEnd w:id="53"/>
    </w:p>
    <w:p w14:paraId="2931272C" w14:textId="77777777" w:rsidR="000D4524" w:rsidRDefault="000D4524" w:rsidP="000D4524">
      <w:pPr>
        <w:jc w:val="both"/>
      </w:pPr>
      <w:r>
        <w:t>The evaluation results for the studied individual UE complexity reduction techniques are captured in clauses 7.2 through 7.4. In this clause, the properties of combinations of different individual UE complexity reduction techniques are described.</w:t>
      </w:r>
    </w:p>
    <w:p w14:paraId="16A9E932" w14:textId="5D61024D" w:rsidR="009F0497" w:rsidRDefault="009F0497" w:rsidP="009F0497">
      <w:pPr>
        <w:pStyle w:val="Heading3"/>
      </w:pPr>
      <w:bookmarkStart w:id="54" w:name="_Toc114476634"/>
      <w:r>
        <w:t>7.5.2</w:t>
      </w:r>
      <w:r>
        <w:tab/>
        <w:t>Analysis of UE complexity reduction</w:t>
      </w:r>
      <w:bookmarkEnd w:id="54"/>
    </w:p>
    <w:p w14:paraId="1853CE5E" w14:textId="4AFBE065" w:rsidR="000D4524" w:rsidRDefault="000D4524" w:rsidP="000D4524">
      <w:pPr>
        <w:rPr>
          <w:lang w:val="en-US"/>
        </w:rPr>
      </w:pPr>
      <w:r>
        <w:rPr>
          <w:lang w:val="en-US"/>
        </w:rPr>
        <w:t xml:space="preserve">The table below show the average value of the UE complexity reduction evaluation results for different combinations of UE complexity reduction features captured in </w:t>
      </w:r>
      <w:r w:rsidR="009138C7">
        <w:rPr>
          <w:lang w:val="en-US"/>
        </w:rPr>
        <w:t>[7]</w:t>
      </w:r>
      <w:r>
        <w:rPr>
          <w:lang w:val="en-US"/>
        </w:rPr>
        <w:t>.</w:t>
      </w:r>
    </w:p>
    <w:p w14:paraId="6220B8CC" w14:textId="77777777" w:rsidR="000D4524" w:rsidRDefault="000D4524" w:rsidP="000D4524">
      <w:pPr>
        <w:rPr>
          <w:rFonts w:eastAsia="DengXian"/>
          <w:szCs w:val="24"/>
        </w:rPr>
      </w:pPr>
      <w:r>
        <w:rPr>
          <w:rFonts w:eastAsia="DengXian"/>
          <w:szCs w:val="24"/>
        </w:rPr>
        <w:t>Furthermore, all BW and PR reduction options that correspond to target max 10 Mbps data rate result in reduction of memory size, although these aspects are not captured in the complexity reduction evaluation results in the table. The required L2 buffer size at the UE scales linearly with the UE peak data rate and with the UE bandwidth.</w:t>
      </w:r>
    </w:p>
    <w:p w14:paraId="1C5E6359" w14:textId="77777777" w:rsidR="000D4524" w:rsidRDefault="000D4524" w:rsidP="000D4524">
      <w:pPr>
        <w:rPr>
          <w:rFonts w:eastAsia="PMingLiU"/>
        </w:rPr>
      </w:pPr>
    </w:p>
    <w:p w14:paraId="6C15FCC2" w14:textId="2605BAA9" w:rsidR="000D4524" w:rsidRDefault="000D4524" w:rsidP="00CE69FF">
      <w:pPr>
        <w:pStyle w:val="TH"/>
      </w:pPr>
      <w:r>
        <w:lastRenderedPageBreak/>
        <w:t>Table</w:t>
      </w:r>
      <w:r w:rsidR="003547DD">
        <w:t xml:space="preserve"> 7.5.2-1</w:t>
      </w:r>
      <w:r>
        <w:t>: Average complexity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691"/>
        <w:gridCol w:w="1418"/>
        <w:gridCol w:w="1201"/>
        <w:gridCol w:w="1350"/>
        <w:gridCol w:w="1260"/>
        <w:gridCol w:w="1350"/>
        <w:gridCol w:w="1350"/>
      </w:tblGrid>
      <w:tr w:rsidR="000D4524" w14:paraId="2DF15566" w14:textId="77777777" w:rsidTr="001E7ADC">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28E9DDB" w14:textId="77777777" w:rsidR="000D4524" w:rsidRDefault="000D4524" w:rsidP="00BA5411">
            <w:pPr>
              <w:pStyle w:val="TAH"/>
              <w:rPr>
                <w:lang w:val="en-US"/>
              </w:rPr>
            </w:pPr>
            <w:r>
              <w:rPr>
                <w:rFonts w:eastAsia="Calibri"/>
                <w:lang w:val="en-US"/>
              </w:rPr>
              <w:t>Option</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44AAC4E" w14:textId="77777777" w:rsidR="000D4524" w:rsidRDefault="000D4524" w:rsidP="00BA5411">
            <w:pPr>
              <w:pStyle w:val="TAH"/>
              <w:rPr>
                <w:lang w:val="en-US"/>
              </w:rPr>
            </w:pPr>
            <w:r>
              <w:rPr>
                <w:rFonts w:eastAsia="Calibri"/>
                <w:lang w:val="en-US"/>
              </w:rPr>
              <w:t>FD-FDD 1Rx</w:t>
            </w:r>
          </w:p>
        </w:tc>
        <w:tc>
          <w:tcPr>
            <w:tcW w:w="12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C10CB1" w14:textId="77777777" w:rsidR="000D4524" w:rsidRDefault="000D4524" w:rsidP="00BA5411">
            <w:pPr>
              <w:pStyle w:val="TAH"/>
              <w:rPr>
                <w:lang w:val="en-US"/>
              </w:rPr>
            </w:pPr>
            <w:r>
              <w:rPr>
                <w:rFonts w:eastAsia="Calibri"/>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10D2C5" w14:textId="77777777" w:rsidR="000D4524" w:rsidRDefault="000D4524" w:rsidP="00BA5411">
            <w:pPr>
              <w:pStyle w:val="TAH"/>
              <w:rPr>
                <w:lang w:val="en-US"/>
              </w:rPr>
            </w:pPr>
            <w:r>
              <w:rPr>
                <w:rFonts w:eastAsia="Calibri"/>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C729BB1" w14:textId="77777777" w:rsidR="000D4524" w:rsidRDefault="000D4524" w:rsidP="00BA5411">
            <w:pPr>
              <w:pStyle w:val="TAH"/>
              <w:rPr>
                <w:lang w:val="en-US"/>
              </w:rPr>
            </w:pPr>
            <w:r>
              <w:rPr>
                <w:rFonts w:eastAsia="Calibri"/>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CBC420" w14:textId="77777777" w:rsidR="000D4524" w:rsidRDefault="000D4524" w:rsidP="00BA5411">
            <w:pPr>
              <w:pStyle w:val="TAH"/>
              <w:rPr>
                <w:lang w:val="en-US"/>
              </w:rPr>
            </w:pPr>
            <w:r>
              <w:rPr>
                <w:rFonts w:eastAsia="Calibri"/>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B2FA59D" w14:textId="77777777" w:rsidR="000D4524" w:rsidRDefault="000D4524" w:rsidP="00BA5411">
            <w:pPr>
              <w:pStyle w:val="TAH"/>
              <w:rPr>
                <w:rFonts w:eastAsia="Calibri"/>
                <w:lang w:val="en-US"/>
              </w:rPr>
            </w:pPr>
            <w:r>
              <w:rPr>
                <w:rFonts w:eastAsia="Calibri"/>
                <w:lang w:val="en-US"/>
              </w:rPr>
              <w:t>HD-FDD 2Rx</w:t>
            </w:r>
          </w:p>
        </w:tc>
      </w:tr>
      <w:tr w:rsidR="000D4524" w14:paraId="352D5830"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E65E9F9" w14:textId="77777777" w:rsidR="000D4524" w:rsidRDefault="000D4524" w:rsidP="00BA5411">
            <w:pPr>
              <w:pStyle w:val="TAL"/>
              <w:rPr>
                <w:rFonts w:eastAsia="Calibri"/>
                <w:lang w:val="en-US"/>
              </w:rPr>
            </w:pPr>
            <w:r>
              <w:rPr>
                <w:rFonts w:eastAsia="Calibri"/>
                <w:lang w:val="en-US"/>
              </w:rPr>
              <w:t>BW1</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A7D8E81" w14:textId="7842CCC8" w:rsidR="000D4524" w:rsidRDefault="000D4524" w:rsidP="001E7ADC">
            <w:pPr>
              <w:pStyle w:val="TAC"/>
              <w:rPr>
                <w:rFonts w:eastAsia="Calibri"/>
                <w:lang w:val="en-US"/>
              </w:rPr>
            </w:pPr>
            <w:r>
              <w:rPr>
                <w:rFonts w:cs="Arial"/>
              </w:rPr>
              <w:t>11.85%</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EEB89FB" w14:textId="4CEB4566" w:rsidR="000D4524" w:rsidRDefault="000D4524" w:rsidP="001E7ADC">
            <w:pPr>
              <w:pStyle w:val="TAC"/>
              <w:rPr>
                <w:rFonts w:eastAsia="Calibri"/>
                <w:lang w:val="en-US"/>
              </w:rPr>
            </w:pPr>
            <w:r>
              <w:rPr>
                <w:rFonts w:cs="Arial"/>
              </w:rPr>
              <w:t>11.25%</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EE0C42B" w14:textId="71E63238" w:rsidR="000D4524" w:rsidRDefault="000D4524" w:rsidP="001E7ADC">
            <w:pPr>
              <w:pStyle w:val="TAC"/>
              <w:rPr>
                <w:rFonts w:eastAsia="Calibri"/>
                <w:lang w:val="en-US"/>
              </w:rPr>
            </w:pPr>
            <w:r>
              <w:rPr>
                <w:rFonts w:cs="Arial"/>
              </w:rPr>
              <w:t>14.06%</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78AD965" w14:textId="39C28993" w:rsidR="000D4524" w:rsidRDefault="000D4524" w:rsidP="001E7ADC">
            <w:pPr>
              <w:pStyle w:val="TAC"/>
              <w:rPr>
                <w:rFonts w:eastAsia="Calibri"/>
                <w:lang w:val="en-US"/>
              </w:rPr>
            </w:pPr>
            <w:r>
              <w:rPr>
                <w:rFonts w:cs="Arial"/>
              </w:rPr>
              <w:t>14.31%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1C1D682" w14:textId="6E08CA64" w:rsidR="000D4524" w:rsidRDefault="000D4524" w:rsidP="001E7ADC">
            <w:pPr>
              <w:pStyle w:val="TAC"/>
              <w:rPr>
                <w:rFonts w:eastAsia="Calibri"/>
                <w:lang w:val="en-US"/>
              </w:rPr>
            </w:pPr>
            <w:r>
              <w:rPr>
                <w:rFonts w:cs="Arial"/>
              </w:rPr>
              <w:t>13.42%</w:t>
            </w:r>
          </w:p>
        </w:tc>
        <w:tc>
          <w:tcPr>
            <w:tcW w:w="1350" w:type="dxa"/>
            <w:tcBorders>
              <w:top w:val="single" w:sz="8" w:space="0" w:color="000000"/>
              <w:left w:val="single" w:sz="8" w:space="0" w:color="000000"/>
              <w:bottom w:val="single" w:sz="8" w:space="0" w:color="000000"/>
              <w:right w:val="single" w:sz="8" w:space="0" w:color="000000"/>
            </w:tcBorders>
            <w:vAlign w:val="center"/>
          </w:tcPr>
          <w:p w14:paraId="18D4C244" w14:textId="082560E0" w:rsidR="000D4524" w:rsidRDefault="000D4524" w:rsidP="001E7ADC">
            <w:pPr>
              <w:pStyle w:val="TAC"/>
              <w:rPr>
                <w:rFonts w:eastAsia="Calibri"/>
                <w:lang w:val="en-US"/>
              </w:rPr>
            </w:pPr>
            <w:r>
              <w:rPr>
                <w:rFonts w:cs="Arial"/>
              </w:rPr>
              <w:t>14.79%</w:t>
            </w:r>
          </w:p>
        </w:tc>
      </w:tr>
      <w:tr w:rsidR="000D4524" w14:paraId="125B1322"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79CE6BB" w14:textId="77777777" w:rsidR="000D4524" w:rsidRDefault="000D4524" w:rsidP="00BA5411">
            <w:pPr>
              <w:pStyle w:val="TAL"/>
              <w:rPr>
                <w:rFonts w:eastAsia="PMingLiU"/>
                <w:lang w:val="en-US"/>
              </w:rPr>
            </w:pPr>
            <w:r>
              <w:rPr>
                <w:rFonts w:eastAsia="Calibri"/>
                <w:lang w:val="en-US"/>
              </w:rPr>
              <w:t>BW1 + PT1</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B4F248" w14:textId="2DDC97F4" w:rsidR="000D4524" w:rsidRDefault="000D4524" w:rsidP="001E7ADC">
            <w:pPr>
              <w:pStyle w:val="TAC"/>
              <w:rPr>
                <w:rFonts w:eastAsia="Calibri"/>
                <w:lang w:val="en-US"/>
              </w:rPr>
            </w:pPr>
            <w:r>
              <w:rPr>
                <w:rFonts w:cs="Arial"/>
              </w:rPr>
              <w:t>12.44%</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AD50512" w14:textId="76825553" w:rsidR="000D4524" w:rsidRDefault="000D4524" w:rsidP="001E7ADC">
            <w:pPr>
              <w:pStyle w:val="TAC"/>
              <w:rPr>
                <w:rFonts w:eastAsia="Calibri"/>
                <w:lang w:val="en-US"/>
              </w:rPr>
            </w:pPr>
            <w:r>
              <w:rPr>
                <w:rFonts w:cs="Arial"/>
              </w:rPr>
              <w:t>11.64%</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6D30F68" w14:textId="5AC6973E" w:rsidR="000D4524" w:rsidRDefault="000D4524" w:rsidP="001E7ADC">
            <w:pPr>
              <w:pStyle w:val="TAC"/>
              <w:rPr>
                <w:rFonts w:eastAsia="Calibri"/>
                <w:lang w:val="en-US"/>
              </w:rPr>
            </w:pPr>
            <w:r>
              <w:rPr>
                <w:rFonts w:cs="Arial"/>
              </w:rPr>
              <w:t>14.30%</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B4124FF" w14:textId="1AADDC83" w:rsidR="000D4524" w:rsidRDefault="000D4524" w:rsidP="001E7ADC">
            <w:pPr>
              <w:pStyle w:val="TAC"/>
              <w:rPr>
                <w:rFonts w:eastAsia="Calibri"/>
                <w:lang w:val="en-US"/>
              </w:rPr>
            </w:pPr>
            <w:r>
              <w:rPr>
                <w:rFonts w:cs="Arial"/>
              </w:rPr>
              <w:t>17.65%</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8367FE" w14:textId="003D14C6" w:rsidR="000D4524" w:rsidRDefault="000D4524" w:rsidP="001E7ADC">
            <w:pPr>
              <w:pStyle w:val="TAC"/>
              <w:rPr>
                <w:rFonts w:eastAsia="Calibri"/>
                <w:lang w:val="en-US"/>
              </w:rPr>
            </w:pPr>
            <w:r>
              <w:rPr>
                <w:rFonts w:cs="Arial"/>
              </w:rPr>
              <w:t>14.58%</w:t>
            </w:r>
          </w:p>
        </w:tc>
        <w:tc>
          <w:tcPr>
            <w:tcW w:w="1350" w:type="dxa"/>
            <w:tcBorders>
              <w:top w:val="single" w:sz="8" w:space="0" w:color="000000"/>
              <w:left w:val="single" w:sz="8" w:space="0" w:color="000000"/>
              <w:bottom w:val="single" w:sz="8" w:space="0" w:color="000000"/>
              <w:right w:val="single" w:sz="8" w:space="0" w:color="000000"/>
            </w:tcBorders>
            <w:vAlign w:val="center"/>
          </w:tcPr>
          <w:p w14:paraId="0E59493B" w14:textId="68B601C0" w:rsidR="000D4524" w:rsidRDefault="000D4524" w:rsidP="001E7ADC">
            <w:pPr>
              <w:pStyle w:val="TAC"/>
              <w:rPr>
                <w:rFonts w:eastAsia="Calibri"/>
                <w:lang w:val="en-US"/>
              </w:rPr>
            </w:pPr>
            <w:r>
              <w:rPr>
                <w:rFonts w:cs="Arial"/>
              </w:rPr>
              <w:t>16.38%</w:t>
            </w:r>
          </w:p>
        </w:tc>
      </w:tr>
      <w:tr w:rsidR="000D4524" w14:paraId="717F046F"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AF9C9C1" w14:textId="77777777" w:rsidR="000D4524" w:rsidRDefault="000D4524" w:rsidP="00BA5411">
            <w:pPr>
              <w:pStyle w:val="TAL"/>
              <w:rPr>
                <w:rFonts w:eastAsia="Calibri"/>
                <w:lang w:val="en-US"/>
              </w:rPr>
            </w:pPr>
            <w:r>
              <w:rPr>
                <w:rFonts w:eastAsia="Calibri"/>
                <w:lang w:val="en-US"/>
              </w:rPr>
              <w:t>BW1 + PT1 + PT2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3F0BDE" w14:textId="1EC6B2EE" w:rsidR="000D4524" w:rsidRDefault="000D4524" w:rsidP="001E7ADC">
            <w:pPr>
              <w:pStyle w:val="TAC"/>
              <w:rPr>
                <w:rFonts w:eastAsia="Calibri"/>
                <w:lang w:val="en-US"/>
              </w:rPr>
            </w:pPr>
            <w:r>
              <w:rPr>
                <w:rFonts w:cs="Arial"/>
              </w:rPr>
              <w:t>14.75%</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E6E8A2" w14:textId="0FB62893" w:rsidR="000D4524" w:rsidRDefault="000D4524" w:rsidP="001E7ADC">
            <w:pPr>
              <w:pStyle w:val="TAC"/>
              <w:rPr>
                <w:rFonts w:eastAsia="Calibri"/>
                <w:lang w:val="en-US"/>
              </w:rPr>
            </w:pPr>
            <w:r>
              <w:rPr>
                <w:rFonts w:cs="Arial"/>
              </w:rPr>
              <w:t>14.73%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806284E" w14:textId="08161578" w:rsidR="000D4524" w:rsidRDefault="000D4524" w:rsidP="001E7ADC">
            <w:pPr>
              <w:pStyle w:val="TAC"/>
              <w:rPr>
                <w:rFonts w:eastAsia="Calibri"/>
                <w:lang w:val="en-US"/>
              </w:rPr>
            </w:pPr>
            <w:r>
              <w:rPr>
                <w:rFonts w:cs="Arial"/>
              </w:rPr>
              <w:t>17.51%</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BFC40A" w14:textId="0BAB359E" w:rsidR="000D4524" w:rsidRDefault="000D4524" w:rsidP="001E7ADC">
            <w:pPr>
              <w:pStyle w:val="TAC"/>
              <w:rPr>
                <w:rFonts w:eastAsia="Calibri"/>
                <w:lang w:val="en-US"/>
              </w:rPr>
            </w:pPr>
            <w:r>
              <w:rPr>
                <w:rFonts w:cs="Arial"/>
              </w:rPr>
              <w:t>19.10%</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07E00F4" w14:textId="79A9E5B9" w:rsidR="000D4524" w:rsidRDefault="000D4524" w:rsidP="001E7ADC">
            <w:pPr>
              <w:pStyle w:val="TAC"/>
              <w:rPr>
                <w:rFonts w:eastAsia="Calibri"/>
                <w:lang w:val="en-US"/>
              </w:rPr>
            </w:pPr>
            <w:r>
              <w:rPr>
                <w:rFonts w:cs="Arial"/>
              </w:rPr>
              <w:t>15.80%</w:t>
            </w:r>
          </w:p>
        </w:tc>
        <w:tc>
          <w:tcPr>
            <w:tcW w:w="1350" w:type="dxa"/>
            <w:tcBorders>
              <w:top w:val="single" w:sz="8" w:space="0" w:color="000000"/>
              <w:left w:val="single" w:sz="8" w:space="0" w:color="000000"/>
              <w:bottom w:val="single" w:sz="8" w:space="0" w:color="000000"/>
              <w:right w:val="single" w:sz="8" w:space="0" w:color="000000"/>
            </w:tcBorders>
            <w:vAlign w:val="center"/>
          </w:tcPr>
          <w:p w14:paraId="352542C3" w14:textId="2A9D9FAD" w:rsidR="000D4524" w:rsidRDefault="000D4524" w:rsidP="001E7ADC">
            <w:pPr>
              <w:pStyle w:val="TAC"/>
              <w:rPr>
                <w:rFonts w:eastAsia="Calibri"/>
                <w:lang w:val="en-US"/>
              </w:rPr>
            </w:pPr>
            <w:r>
              <w:rPr>
                <w:rFonts w:cs="Arial"/>
              </w:rPr>
              <w:t>17.89%</w:t>
            </w:r>
          </w:p>
        </w:tc>
      </w:tr>
      <w:tr w:rsidR="000D4524" w14:paraId="45FBF7BF"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0DA0F1C" w14:textId="77777777" w:rsidR="000D4524" w:rsidRDefault="000D4524" w:rsidP="00BA5411">
            <w:pPr>
              <w:pStyle w:val="TAL"/>
              <w:rPr>
                <w:rFonts w:eastAsia="Calibri"/>
                <w:lang w:val="en-US"/>
              </w:rPr>
            </w:pPr>
            <w:r>
              <w:rPr>
                <w:rFonts w:eastAsia="Calibri"/>
                <w:lang w:val="en-US"/>
              </w:rPr>
              <w:t>BW2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02FF4B3" w14:textId="29B6343C" w:rsidR="000D4524" w:rsidRDefault="000D4524" w:rsidP="001E7ADC">
            <w:pPr>
              <w:pStyle w:val="TAC"/>
              <w:rPr>
                <w:rFonts w:eastAsia="Calibri"/>
                <w:lang w:val="en-US"/>
              </w:rPr>
            </w:pPr>
            <w:r>
              <w:rPr>
                <w:rFonts w:cs="Arial"/>
              </w:rPr>
              <w:t>9.15%</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9DBA62" w14:textId="73B945FB" w:rsidR="000D4524" w:rsidRDefault="000D4524" w:rsidP="001E7ADC">
            <w:pPr>
              <w:pStyle w:val="TAC"/>
              <w:rPr>
                <w:rFonts w:eastAsia="Calibri"/>
                <w:lang w:val="en-US"/>
              </w:rPr>
            </w:pPr>
            <w:r>
              <w:rPr>
                <w:rFonts w:cs="Arial"/>
              </w:rPr>
              <w:t>8.08%</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4B18362" w14:textId="016BFF85" w:rsidR="000D4524" w:rsidRDefault="000D4524" w:rsidP="001E7ADC">
            <w:pPr>
              <w:pStyle w:val="TAC"/>
              <w:rPr>
                <w:rFonts w:eastAsia="Calibri"/>
                <w:lang w:val="en-US"/>
              </w:rPr>
            </w:pPr>
            <w:r>
              <w:rPr>
                <w:rFonts w:cs="Arial"/>
              </w:rPr>
              <w:t>11.92%</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B98A2A" w14:textId="7AE2DB4F" w:rsidR="000D4524" w:rsidRDefault="000D4524" w:rsidP="001E7ADC">
            <w:pPr>
              <w:pStyle w:val="TAC"/>
              <w:rPr>
                <w:rFonts w:eastAsia="Calibri"/>
                <w:lang w:val="en-US"/>
              </w:rPr>
            </w:pPr>
            <w:r>
              <w:rPr>
                <w:rFonts w:cs="Arial"/>
              </w:rPr>
              <w:t>11.46%</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5184701" w14:textId="1C35AD12" w:rsidR="000D4524" w:rsidRDefault="000D4524" w:rsidP="001E7ADC">
            <w:pPr>
              <w:pStyle w:val="TAC"/>
              <w:rPr>
                <w:rFonts w:eastAsia="Calibri"/>
                <w:lang w:val="en-US"/>
              </w:rPr>
            </w:pPr>
            <w:r>
              <w:rPr>
                <w:rFonts w:cs="Arial"/>
              </w:rPr>
              <w:t>8.81%</w:t>
            </w:r>
          </w:p>
        </w:tc>
        <w:tc>
          <w:tcPr>
            <w:tcW w:w="1350" w:type="dxa"/>
            <w:tcBorders>
              <w:top w:val="single" w:sz="8" w:space="0" w:color="000000"/>
              <w:left w:val="single" w:sz="8" w:space="0" w:color="000000"/>
              <w:bottom w:val="single" w:sz="8" w:space="0" w:color="000000"/>
              <w:right w:val="single" w:sz="8" w:space="0" w:color="000000"/>
            </w:tcBorders>
            <w:vAlign w:val="center"/>
          </w:tcPr>
          <w:p w14:paraId="3433E599" w14:textId="671593FD" w:rsidR="000D4524" w:rsidRDefault="000D4524" w:rsidP="001E7ADC">
            <w:pPr>
              <w:pStyle w:val="TAC"/>
              <w:rPr>
                <w:rFonts w:eastAsia="Calibri"/>
                <w:lang w:val="en-US"/>
              </w:rPr>
            </w:pPr>
            <w:r>
              <w:rPr>
                <w:rFonts w:cs="Arial"/>
              </w:rPr>
              <w:t>12.21%</w:t>
            </w:r>
          </w:p>
        </w:tc>
      </w:tr>
      <w:tr w:rsidR="000D4524" w14:paraId="2B6BC321"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E5C3A11" w14:textId="77777777" w:rsidR="000D4524" w:rsidRDefault="000D4524" w:rsidP="00BA5411">
            <w:pPr>
              <w:pStyle w:val="TAL"/>
              <w:rPr>
                <w:rFonts w:eastAsia="Calibri"/>
                <w:lang w:val="en-US"/>
              </w:rPr>
            </w:pPr>
            <w:r>
              <w:rPr>
                <w:rFonts w:eastAsia="Calibri"/>
                <w:lang w:val="en-US"/>
              </w:rPr>
              <w:t>BW2 + PT1 + PT2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182A3E3" w14:textId="328FB28C" w:rsidR="000D4524" w:rsidRDefault="000D4524" w:rsidP="001E7ADC">
            <w:pPr>
              <w:pStyle w:val="TAC"/>
              <w:rPr>
                <w:rFonts w:eastAsia="Calibri"/>
                <w:lang w:val="en-US"/>
              </w:rPr>
            </w:pPr>
            <w:r>
              <w:rPr>
                <w:rFonts w:cs="Arial"/>
              </w:rPr>
              <w:t>11.54%</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DFE6D4" w14:textId="152FD930" w:rsidR="000D4524" w:rsidRDefault="000D4524" w:rsidP="001E7ADC">
            <w:pPr>
              <w:pStyle w:val="TAC"/>
              <w:rPr>
                <w:rFonts w:eastAsia="Calibri"/>
                <w:lang w:val="en-US"/>
              </w:rPr>
            </w:pPr>
            <w:r>
              <w:rPr>
                <w:rFonts w:cs="Arial"/>
              </w:rPr>
              <w:t>10.91%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7B7CDF5" w14:textId="7FDB1B7D" w:rsidR="000D4524" w:rsidRDefault="000D4524" w:rsidP="001E7ADC">
            <w:pPr>
              <w:pStyle w:val="TAC"/>
              <w:rPr>
                <w:rFonts w:eastAsia="Calibri"/>
                <w:lang w:val="en-US"/>
              </w:rPr>
            </w:pPr>
            <w:r>
              <w:rPr>
                <w:rFonts w:cs="Arial"/>
              </w:rPr>
              <w:t>15.27%</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C909122" w14:textId="6EE4F97C" w:rsidR="000D4524" w:rsidRDefault="000D4524" w:rsidP="001E7ADC">
            <w:pPr>
              <w:pStyle w:val="TAC"/>
              <w:rPr>
                <w:rFonts w:eastAsia="Calibri"/>
                <w:lang w:val="en-US"/>
              </w:rPr>
            </w:pPr>
            <w:r>
              <w:rPr>
                <w:rFonts w:cs="Arial"/>
              </w:rPr>
              <w:t>16.70%</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01CE31C" w14:textId="1F63B2F9" w:rsidR="000D4524" w:rsidRDefault="000D4524" w:rsidP="001E7ADC">
            <w:pPr>
              <w:pStyle w:val="TAC"/>
              <w:rPr>
                <w:rFonts w:eastAsia="Calibri"/>
                <w:lang w:val="en-US"/>
              </w:rPr>
            </w:pPr>
            <w:r>
              <w:rPr>
                <w:rFonts w:cs="Arial"/>
              </w:rPr>
              <w:t>10.99%</w:t>
            </w:r>
          </w:p>
        </w:tc>
        <w:tc>
          <w:tcPr>
            <w:tcW w:w="1350" w:type="dxa"/>
            <w:tcBorders>
              <w:top w:val="single" w:sz="8" w:space="0" w:color="000000"/>
              <w:left w:val="single" w:sz="8" w:space="0" w:color="000000"/>
              <w:bottom w:val="single" w:sz="8" w:space="0" w:color="000000"/>
              <w:right w:val="single" w:sz="8" w:space="0" w:color="000000"/>
            </w:tcBorders>
            <w:vAlign w:val="center"/>
          </w:tcPr>
          <w:p w14:paraId="4852CC13" w14:textId="0F7EAB92" w:rsidR="000D4524" w:rsidRDefault="000D4524" w:rsidP="001E7ADC">
            <w:pPr>
              <w:pStyle w:val="TAC"/>
              <w:rPr>
                <w:rFonts w:eastAsia="Calibri"/>
                <w:lang w:val="en-US"/>
              </w:rPr>
            </w:pPr>
            <w:r>
              <w:rPr>
                <w:rFonts w:cs="Arial"/>
              </w:rPr>
              <w:t>15.18%</w:t>
            </w:r>
          </w:p>
        </w:tc>
      </w:tr>
      <w:tr w:rsidR="000D4524" w14:paraId="05985F41"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2994BD" w14:textId="77777777" w:rsidR="000D4524" w:rsidRDefault="000D4524" w:rsidP="00BA5411">
            <w:pPr>
              <w:pStyle w:val="TAL"/>
              <w:rPr>
                <w:rFonts w:eastAsia="Calibri"/>
                <w:lang w:val="en-US"/>
              </w:rPr>
            </w:pPr>
            <w:r>
              <w:rPr>
                <w:rFonts w:eastAsia="Calibri"/>
                <w:lang w:val="en-US"/>
              </w:rPr>
              <w:t>BW3</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3225E2" w14:textId="2F8DE104" w:rsidR="000D4524" w:rsidRDefault="000D4524" w:rsidP="001E7ADC">
            <w:pPr>
              <w:pStyle w:val="TAC"/>
              <w:rPr>
                <w:rFonts w:eastAsia="Calibri"/>
                <w:lang w:val="en-US"/>
              </w:rPr>
            </w:pPr>
            <w:r>
              <w:rPr>
                <w:rFonts w:cs="Arial"/>
              </w:rPr>
              <w:t>8.02%</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376068" w14:textId="56912969" w:rsidR="000D4524" w:rsidRDefault="000D4524" w:rsidP="001E7ADC">
            <w:pPr>
              <w:pStyle w:val="TAC"/>
              <w:rPr>
                <w:rFonts w:eastAsia="Calibri"/>
                <w:lang w:val="en-US"/>
              </w:rPr>
            </w:pPr>
            <w:r>
              <w:rPr>
                <w:rFonts w:cs="Arial"/>
              </w:rPr>
              <w:t>7.66%</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19F1C9" w14:textId="43133227" w:rsidR="000D4524" w:rsidRDefault="000D4524" w:rsidP="001E7ADC">
            <w:pPr>
              <w:pStyle w:val="TAC"/>
              <w:rPr>
                <w:rFonts w:eastAsia="Calibri"/>
                <w:lang w:val="en-US"/>
              </w:rPr>
            </w:pPr>
            <w:r>
              <w:rPr>
                <w:rFonts w:cs="Arial"/>
              </w:rPr>
              <w:t>8.90%</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06499F6" w14:textId="13A0C8C3" w:rsidR="000D4524" w:rsidRDefault="000D4524" w:rsidP="001E7ADC">
            <w:pPr>
              <w:pStyle w:val="TAC"/>
              <w:rPr>
                <w:rFonts w:eastAsia="Calibri"/>
                <w:lang w:val="en-US"/>
              </w:rPr>
            </w:pPr>
            <w:r>
              <w:rPr>
                <w:rFonts w:cs="Arial"/>
              </w:rPr>
              <w:t>8.72%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BD7359F" w14:textId="197955E8" w:rsidR="000D4524" w:rsidRDefault="000D4524" w:rsidP="001E7ADC">
            <w:pPr>
              <w:pStyle w:val="TAC"/>
              <w:rPr>
                <w:rFonts w:eastAsia="Calibri"/>
                <w:lang w:val="en-US"/>
              </w:rPr>
            </w:pPr>
            <w:r>
              <w:rPr>
                <w:rFonts w:cs="Arial"/>
              </w:rPr>
              <w:t>7.68%</w:t>
            </w:r>
          </w:p>
        </w:tc>
        <w:tc>
          <w:tcPr>
            <w:tcW w:w="1350" w:type="dxa"/>
            <w:tcBorders>
              <w:top w:val="single" w:sz="8" w:space="0" w:color="000000"/>
              <w:left w:val="single" w:sz="8" w:space="0" w:color="000000"/>
              <w:bottom w:val="single" w:sz="8" w:space="0" w:color="000000"/>
              <w:right w:val="single" w:sz="8" w:space="0" w:color="000000"/>
            </w:tcBorders>
            <w:vAlign w:val="center"/>
          </w:tcPr>
          <w:p w14:paraId="1B50CB6A" w14:textId="0E88D9AC" w:rsidR="000D4524" w:rsidRDefault="000D4524" w:rsidP="001E7ADC">
            <w:pPr>
              <w:pStyle w:val="TAC"/>
              <w:rPr>
                <w:rFonts w:eastAsia="Calibri"/>
                <w:lang w:val="en-US"/>
              </w:rPr>
            </w:pPr>
            <w:r>
              <w:rPr>
                <w:rFonts w:cs="Arial"/>
              </w:rPr>
              <w:t>9.19%</w:t>
            </w:r>
          </w:p>
        </w:tc>
      </w:tr>
      <w:tr w:rsidR="000D4524" w14:paraId="100B3055"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18AE780" w14:textId="77777777" w:rsidR="000D4524" w:rsidRDefault="000D4524" w:rsidP="00BA5411">
            <w:pPr>
              <w:pStyle w:val="TAL"/>
              <w:rPr>
                <w:rFonts w:eastAsia="Calibri"/>
                <w:lang w:val="en-US"/>
              </w:rPr>
            </w:pPr>
            <w:r>
              <w:rPr>
                <w:rFonts w:eastAsia="Calibri"/>
                <w:lang w:val="en-US"/>
              </w:rPr>
              <w:t>BW3+PT1</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416B04E" w14:textId="7195E2A3" w:rsidR="000D4524" w:rsidRDefault="000D4524" w:rsidP="001E7ADC">
            <w:pPr>
              <w:pStyle w:val="TAC"/>
              <w:rPr>
                <w:rFonts w:eastAsia="Calibri"/>
                <w:lang w:val="en-US"/>
              </w:rPr>
            </w:pPr>
            <w:r>
              <w:rPr>
                <w:rFonts w:cs="Arial"/>
              </w:rPr>
              <w:t>8.70%</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7CD807B" w14:textId="75F7CB8B" w:rsidR="000D4524" w:rsidRDefault="000D4524" w:rsidP="001E7ADC">
            <w:pPr>
              <w:pStyle w:val="TAC"/>
              <w:rPr>
                <w:rFonts w:eastAsia="Calibri"/>
                <w:lang w:val="en-US"/>
              </w:rPr>
            </w:pPr>
            <w:r>
              <w:rPr>
                <w:rFonts w:cs="Arial"/>
              </w:rPr>
              <w:t>7.84%</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0C748B" w14:textId="6248995C" w:rsidR="000D4524" w:rsidRDefault="000D4524" w:rsidP="001E7ADC">
            <w:pPr>
              <w:pStyle w:val="TAC"/>
              <w:rPr>
                <w:rFonts w:eastAsia="Calibri"/>
                <w:lang w:val="en-US"/>
              </w:rPr>
            </w:pPr>
            <w:r>
              <w:rPr>
                <w:rFonts w:cs="Arial"/>
              </w:rPr>
              <w:t>10.15%</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C69E0DB" w14:textId="513BF61B" w:rsidR="000D4524" w:rsidRDefault="000D4524" w:rsidP="001E7ADC">
            <w:pPr>
              <w:pStyle w:val="TAC"/>
              <w:rPr>
                <w:rFonts w:eastAsia="Calibri"/>
                <w:lang w:val="en-US"/>
              </w:rPr>
            </w:pPr>
            <w:r>
              <w:rPr>
                <w:rFonts w:cs="Arial"/>
              </w:rPr>
              <w:t>12.48%</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48D43D" w14:textId="1E6D3202" w:rsidR="000D4524" w:rsidRDefault="000D4524" w:rsidP="001E7ADC">
            <w:pPr>
              <w:pStyle w:val="TAC"/>
              <w:rPr>
                <w:rFonts w:eastAsia="Calibri"/>
                <w:lang w:val="en-US"/>
              </w:rPr>
            </w:pPr>
            <w:r>
              <w:rPr>
                <w:rFonts w:cs="Arial"/>
              </w:rPr>
              <w:t>8.98%</w:t>
            </w:r>
          </w:p>
        </w:tc>
        <w:tc>
          <w:tcPr>
            <w:tcW w:w="1350" w:type="dxa"/>
            <w:tcBorders>
              <w:top w:val="single" w:sz="8" w:space="0" w:color="000000"/>
              <w:left w:val="single" w:sz="8" w:space="0" w:color="000000"/>
              <w:bottom w:val="single" w:sz="8" w:space="0" w:color="000000"/>
              <w:right w:val="single" w:sz="8" w:space="0" w:color="000000"/>
            </w:tcBorders>
            <w:vAlign w:val="center"/>
          </w:tcPr>
          <w:p w14:paraId="307EEB07" w14:textId="5282F609" w:rsidR="000D4524" w:rsidRDefault="000D4524" w:rsidP="001E7ADC">
            <w:pPr>
              <w:pStyle w:val="TAC"/>
              <w:rPr>
                <w:rFonts w:eastAsia="Calibri"/>
                <w:lang w:val="en-US"/>
              </w:rPr>
            </w:pPr>
            <w:r>
              <w:rPr>
                <w:rFonts w:cs="Arial"/>
              </w:rPr>
              <w:t>10.77%</w:t>
            </w:r>
          </w:p>
        </w:tc>
      </w:tr>
      <w:tr w:rsidR="000D4524" w14:paraId="6F847D78"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849D69E" w14:textId="77777777" w:rsidR="000D4524" w:rsidRDefault="000D4524" w:rsidP="00BA5411">
            <w:pPr>
              <w:pStyle w:val="TAL"/>
              <w:rPr>
                <w:rFonts w:eastAsia="Calibri"/>
                <w:lang w:val="en-US"/>
              </w:rPr>
            </w:pPr>
            <w:r>
              <w:rPr>
                <w:rFonts w:eastAsia="Calibri"/>
                <w:lang w:val="en-US"/>
              </w:rPr>
              <w:t>BW3 + PT1 + PT2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D9C1D8A" w14:textId="7F1A6852" w:rsidR="000D4524" w:rsidRDefault="000D4524" w:rsidP="001E7ADC">
            <w:pPr>
              <w:pStyle w:val="TAC"/>
              <w:rPr>
                <w:rFonts w:eastAsia="Calibri"/>
                <w:lang w:val="en-US"/>
              </w:rPr>
            </w:pPr>
            <w:r>
              <w:rPr>
                <w:rFonts w:cs="Arial"/>
              </w:rPr>
              <w:t>11.55%</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1BB806" w14:textId="2F52FAC2" w:rsidR="000D4524" w:rsidRDefault="000D4524" w:rsidP="001E7ADC">
            <w:pPr>
              <w:pStyle w:val="TAC"/>
              <w:rPr>
                <w:rFonts w:eastAsia="Calibri"/>
                <w:lang w:val="en-US"/>
              </w:rPr>
            </w:pPr>
            <w:r>
              <w:rPr>
                <w:rFonts w:cs="Arial"/>
              </w:rPr>
              <w:t>11.50%</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4114D0E" w14:textId="764D9A92" w:rsidR="000D4524" w:rsidRDefault="000D4524" w:rsidP="001E7ADC">
            <w:pPr>
              <w:pStyle w:val="TAC"/>
              <w:rPr>
                <w:rFonts w:eastAsia="Calibri"/>
                <w:lang w:val="en-US"/>
              </w:rPr>
            </w:pPr>
            <w:r>
              <w:rPr>
                <w:rFonts w:cs="Arial"/>
              </w:rPr>
              <w:t>12.92%</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46D3CF" w14:textId="0E78F686" w:rsidR="000D4524" w:rsidRDefault="000D4524" w:rsidP="001E7ADC">
            <w:pPr>
              <w:pStyle w:val="TAC"/>
              <w:rPr>
                <w:rFonts w:eastAsia="Calibri"/>
                <w:lang w:val="en-US"/>
              </w:rPr>
            </w:pPr>
            <w:r>
              <w:rPr>
                <w:rFonts w:cs="Arial"/>
              </w:rPr>
              <w:t>14.59%</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127CE90" w14:textId="23090CBC" w:rsidR="000D4524" w:rsidRDefault="000D4524" w:rsidP="001E7ADC">
            <w:pPr>
              <w:pStyle w:val="TAC"/>
              <w:rPr>
                <w:rFonts w:eastAsia="Calibri"/>
                <w:lang w:val="en-US"/>
              </w:rPr>
            </w:pPr>
            <w:r>
              <w:rPr>
                <w:rFonts w:cs="Arial"/>
              </w:rPr>
              <w:t>10.82%</w:t>
            </w:r>
          </w:p>
        </w:tc>
        <w:tc>
          <w:tcPr>
            <w:tcW w:w="1350" w:type="dxa"/>
            <w:tcBorders>
              <w:top w:val="single" w:sz="8" w:space="0" w:color="000000"/>
              <w:left w:val="single" w:sz="8" w:space="0" w:color="000000"/>
              <w:bottom w:val="single" w:sz="8" w:space="0" w:color="000000"/>
              <w:right w:val="single" w:sz="8" w:space="0" w:color="000000"/>
            </w:tcBorders>
            <w:vAlign w:val="center"/>
          </w:tcPr>
          <w:p w14:paraId="6410B1DE" w14:textId="5414BF52" w:rsidR="000D4524" w:rsidRDefault="000D4524" w:rsidP="001E7ADC">
            <w:pPr>
              <w:pStyle w:val="TAC"/>
              <w:rPr>
                <w:rFonts w:eastAsia="Calibri"/>
                <w:lang w:val="en-US"/>
              </w:rPr>
            </w:pPr>
            <w:r>
              <w:rPr>
                <w:rFonts w:cs="Arial"/>
              </w:rPr>
              <w:t>12.76%</w:t>
            </w:r>
          </w:p>
        </w:tc>
      </w:tr>
      <w:tr w:rsidR="000D4524" w14:paraId="547201A5"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CE4D0B" w14:textId="77777777" w:rsidR="000D4524" w:rsidRDefault="000D4524" w:rsidP="00BA5411">
            <w:pPr>
              <w:pStyle w:val="TAL"/>
              <w:rPr>
                <w:rFonts w:eastAsia="Calibri"/>
                <w:lang w:val="en-US"/>
              </w:rPr>
            </w:pPr>
            <w:r>
              <w:rPr>
                <w:rFonts w:eastAsia="Calibri"/>
                <w:lang w:val="en-US"/>
              </w:rPr>
              <w:t>PR1</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354ED73" w14:textId="3CF18DBE" w:rsidR="000D4524" w:rsidRDefault="000D4524" w:rsidP="001E7ADC">
            <w:pPr>
              <w:pStyle w:val="TAC"/>
              <w:rPr>
                <w:rFonts w:eastAsia="Calibri"/>
                <w:lang w:val="en-US"/>
              </w:rPr>
            </w:pPr>
            <w:r>
              <w:rPr>
                <w:rFonts w:cs="Arial"/>
              </w:rPr>
              <w:t>4.13%</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C509DAF" w14:textId="1A35BECC" w:rsidR="000D4524" w:rsidRDefault="000D4524" w:rsidP="001E7ADC">
            <w:pPr>
              <w:pStyle w:val="TAC"/>
              <w:rPr>
                <w:rFonts w:eastAsia="Calibri"/>
                <w:lang w:val="en-US"/>
              </w:rPr>
            </w:pPr>
            <w:r>
              <w:rPr>
                <w:rFonts w:cs="Arial"/>
              </w:rPr>
              <w:t>4.02%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36C8D30" w14:textId="7F7B956A" w:rsidR="000D4524" w:rsidRDefault="000D4524" w:rsidP="001E7ADC">
            <w:pPr>
              <w:pStyle w:val="TAC"/>
              <w:rPr>
                <w:rFonts w:eastAsia="Calibri"/>
                <w:lang w:val="en-US"/>
              </w:rPr>
            </w:pPr>
            <w:r>
              <w:rPr>
                <w:rFonts w:cs="Arial"/>
              </w:rPr>
              <w:t>4.99%</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EB7931B" w14:textId="7F95C8BF" w:rsidR="000D4524" w:rsidRDefault="000D4524" w:rsidP="001E7ADC">
            <w:pPr>
              <w:pStyle w:val="TAC"/>
              <w:rPr>
                <w:rFonts w:eastAsia="Calibri"/>
                <w:lang w:val="en-US"/>
              </w:rPr>
            </w:pPr>
            <w:r>
              <w:rPr>
                <w:rFonts w:cs="Arial"/>
              </w:rPr>
              <w:t>5.36%</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84327C6" w14:textId="55A66976" w:rsidR="000D4524" w:rsidRDefault="000D4524" w:rsidP="001E7ADC">
            <w:pPr>
              <w:pStyle w:val="TAC"/>
              <w:rPr>
                <w:rFonts w:eastAsia="Calibri"/>
                <w:lang w:val="en-US"/>
              </w:rPr>
            </w:pPr>
            <w:r>
              <w:rPr>
                <w:rFonts w:cs="Arial"/>
              </w:rPr>
              <w:t>3.73%</w:t>
            </w:r>
          </w:p>
        </w:tc>
        <w:tc>
          <w:tcPr>
            <w:tcW w:w="1350" w:type="dxa"/>
            <w:tcBorders>
              <w:top w:val="single" w:sz="8" w:space="0" w:color="000000"/>
              <w:left w:val="single" w:sz="8" w:space="0" w:color="000000"/>
              <w:bottom w:val="single" w:sz="8" w:space="0" w:color="000000"/>
              <w:right w:val="single" w:sz="8" w:space="0" w:color="000000"/>
            </w:tcBorders>
            <w:vAlign w:val="center"/>
          </w:tcPr>
          <w:p w14:paraId="0F4490C1" w14:textId="34A89720" w:rsidR="000D4524" w:rsidRDefault="000D4524" w:rsidP="001E7ADC">
            <w:pPr>
              <w:pStyle w:val="TAC"/>
              <w:rPr>
                <w:rFonts w:eastAsia="Calibri"/>
                <w:lang w:val="en-US"/>
              </w:rPr>
            </w:pPr>
            <w:r>
              <w:rPr>
                <w:rFonts w:cs="Arial"/>
              </w:rPr>
              <w:t>4.74%</w:t>
            </w:r>
          </w:p>
        </w:tc>
      </w:tr>
      <w:tr w:rsidR="000D4524" w14:paraId="3FB88F59"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B6065C" w14:textId="77777777" w:rsidR="000D4524" w:rsidRDefault="000D4524" w:rsidP="00BA5411">
            <w:pPr>
              <w:pStyle w:val="TAL"/>
              <w:rPr>
                <w:rFonts w:eastAsia="Calibri"/>
                <w:lang w:val="en-US"/>
              </w:rPr>
            </w:pPr>
            <w:r>
              <w:rPr>
                <w:rFonts w:eastAsia="Calibri"/>
                <w:lang w:val="en-US"/>
              </w:rPr>
              <w:t>PR1 + PT1</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7E1626B" w14:textId="349A4751" w:rsidR="000D4524" w:rsidRDefault="000D4524" w:rsidP="001E7ADC">
            <w:pPr>
              <w:pStyle w:val="TAC"/>
              <w:rPr>
                <w:rFonts w:eastAsia="Calibri"/>
                <w:lang w:val="en-US"/>
              </w:rPr>
            </w:pPr>
            <w:r>
              <w:rPr>
                <w:rFonts w:cs="Arial"/>
              </w:rPr>
              <w:t>5.40%</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EB0A441" w14:textId="1C8DEE1B" w:rsidR="000D4524" w:rsidRDefault="000D4524" w:rsidP="001E7ADC">
            <w:pPr>
              <w:pStyle w:val="TAC"/>
              <w:rPr>
                <w:rFonts w:eastAsia="Calibri"/>
                <w:lang w:val="en-US"/>
              </w:rPr>
            </w:pPr>
            <w:r>
              <w:rPr>
                <w:rFonts w:cs="Arial"/>
              </w:rPr>
              <w:t>4.85%</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47A3843" w14:textId="1060E607" w:rsidR="000D4524" w:rsidRDefault="000D4524" w:rsidP="001E7ADC">
            <w:pPr>
              <w:pStyle w:val="TAC"/>
              <w:rPr>
                <w:rFonts w:eastAsia="Calibri"/>
                <w:lang w:val="en-US"/>
              </w:rPr>
            </w:pPr>
            <w:r>
              <w:rPr>
                <w:rFonts w:cs="Arial"/>
              </w:rPr>
              <w:t>6.58%</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AA77FA" w14:textId="36DC0D64" w:rsidR="000D4524" w:rsidRDefault="000D4524" w:rsidP="001E7ADC">
            <w:pPr>
              <w:pStyle w:val="TAC"/>
              <w:rPr>
                <w:rFonts w:eastAsia="Calibri"/>
                <w:lang w:val="en-US"/>
              </w:rPr>
            </w:pPr>
            <w:r>
              <w:rPr>
                <w:rFonts w:cs="Arial"/>
              </w:rPr>
              <w:t>8.80%</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75506CA" w14:textId="5D0098E9" w:rsidR="000D4524" w:rsidRDefault="000D4524" w:rsidP="001E7ADC">
            <w:pPr>
              <w:pStyle w:val="TAC"/>
              <w:rPr>
                <w:rFonts w:eastAsia="Calibri"/>
                <w:lang w:val="en-US"/>
              </w:rPr>
            </w:pPr>
            <w:r>
              <w:rPr>
                <w:rFonts w:cs="Arial"/>
              </w:rPr>
              <w:t>5.49%</w:t>
            </w:r>
          </w:p>
        </w:tc>
        <w:tc>
          <w:tcPr>
            <w:tcW w:w="1350" w:type="dxa"/>
            <w:tcBorders>
              <w:top w:val="single" w:sz="8" w:space="0" w:color="000000"/>
              <w:left w:val="single" w:sz="8" w:space="0" w:color="000000"/>
              <w:bottom w:val="single" w:sz="8" w:space="0" w:color="000000"/>
              <w:right w:val="single" w:sz="8" w:space="0" w:color="000000"/>
            </w:tcBorders>
            <w:vAlign w:val="center"/>
          </w:tcPr>
          <w:p w14:paraId="0DA9A200" w14:textId="6F50CC11" w:rsidR="000D4524" w:rsidRDefault="000D4524" w:rsidP="001E7ADC">
            <w:pPr>
              <w:pStyle w:val="TAC"/>
              <w:rPr>
                <w:rFonts w:eastAsia="Calibri"/>
                <w:lang w:val="en-US"/>
              </w:rPr>
            </w:pPr>
            <w:r>
              <w:rPr>
                <w:rFonts w:cs="Arial"/>
              </w:rPr>
              <w:t>6.54%</w:t>
            </w:r>
          </w:p>
        </w:tc>
      </w:tr>
      <w:tr w:rsidR="000D4524" w14:paraId="193B3BF7"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602FC3" w14:textId="77777777" w:rsidR="000D4524" w:rsidRDefault="000D4524" w:rsidP="00BA5411">
            <w:pPr>
              <w:pStyle w:val="TAL"/>
              <w:rPr>
                <w:rFonts w:eastAsia="Calibri"/>
                <w:lang w:val="en-US"/>
              </w:rPr>
            </w:pPr>
            <w:r>
              <w:rPr>
                <w:rFonts w:eastAsia="Calibri"/>
                <w:lang w:val="en-US"/>
              </w:rPr>
              <w:t>PR1 + PT1 + PT2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951240D" w14:textId="66802AF4" w:rsidR="000D4524" w:rsidRDefault="000D4524" w:rsidP="001E7ADC">
            <w:pPr>
              <w:pStyle w:val="TAC"/>
              <w:rPr>
                <w:rFonts w:eastAsia="Calibri"/>
                <w:lang w:val="en-US"/>
              </w:rPr>
            </w:pPr>
            <w:r>
              <w:rPr>
                <w:rFonts w:cs="Arial"/>
              </w:rPr>
              <w:t>7.88%</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8050F9D" w14:textId="07226CF5" w:rsidR="000D4524" w:rsidRDefault="000D4524" w:rsidP="001E7ADC">
            <w:pPr>
              <w:pStyle w:val="TAC"/>
              <w:rPr>
                <w:rFonts w:eastAsia="Calibri"/>
                <w:lang w:val="en-US"/>
              </w:rPr>
            </w:pPr>
            <w:r>
              <w:rPr>
                <w:rFonts w:cs="Arial"/>
              </w:rPr>
              <w:t>8.67%</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344517E" w14:textId="0D9281F1" w:rsidR="000D4524" w:rsidRDefault="000D4524" w:rsidP="001E7ADC">
            <w:pPr>
              <w:pStyle w:val="TAC"/>
              <w:rPr>
                <w:rFonts w:eastAsia="Calibri"/>
                <w:lang w:val="en-US"/>
              </w:rPr>
            </w:pPr>
            <w:r>
              <w:rPr>
                <w:rFonts w:cs="Arial"/>
              </w:rPr>
              <w:t>9.33%</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970D122" w14:textId="0CEB358A" w:rsidR="000D4524" w:rsidRDefault="000D4524" w:rsidP="001E7ADC">
            <w:pPr>
              <w:pStyle w:val="TAC"/>
              <w:rPr>
                <w:rFonts w:eastAsia="Calibri"/>
                <w:lang w:val="en-US"/>
              </w:rPr>
            </w:pPr>
            <w:r>
              <w:rPr>
                <w:rFonts w:cs="Arial"/>
              </w:rPr>
              <w:t>10.99%</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46E4EA" w14:textId="6C726337" w:rsidR="000D4524" w:rsidRDefault="000D4524" w:rsidP="001E7ADC">
            <w:pPr>
              <w:pStyle w:val="TAC"/>
              <w:rPr>
                <w:rFonts w:eastAsia="Calibri"/>
                <w:lang w:val="en-US"/>
              </w:rPr>
            </w:pPr>
            <w:r>
              <w:rPr>
                <w:rFonts w:cs="Arial"/>
              </w:rPr>
              <w:t>6.76%</w:t>
            </w:r>
          </w:p>
        </w:tc>
        <w:tc>
          <w:tcPr>
            <w:tcW w:w="1350" w:type="dxa"/>
            <w:tcBorders>
              <w:top w:val="single" w:sz="8" w:space="0" w:color="000000"/>
              <w:left w:val="single" w:sz="8" w:space="0" w:color="000000"/>
              <w:bottom w:val="single" w:sz="8" w:space="0" w:color="000000"/>
              <w:right w:val="single" w:sz="8" w:space="0" w:color="000000"/>
            </w:tcBorders>
            <w:vAlign w:val="center"/>
          </w:tcPr>
          <w:p w14:paraId="46FAA93C" w14:textId="699854BE" w:rsidR="000D4524" w:rsidRDefault="000D4524" w:rsidP="001E7ADC">
            <w:pPr>
              <w:pStyle w:val="TAC"/>
              <w:rPr>
                <w:rFonts w:eastAsia="Calibri"/>
                <w:lang w:val="en-US"/>
              </w:rPr>
            </w:pPr>
            <w:r>
              <w:rPr>
                <w:rFonts w:cs="Arial"/>
              </w:rPr>
              <w:t>8.63%</w:t>
            </w:r>
          </w:p>
        </w:tc>
      </w:tr>
      <w:tr w:rsidR="000D4524" w14:paraId="15903244"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0782C0E" w14:textId="77777777" w:rsidR="000D4524" w:rsidRDefault="000D4524" w:rsidP="00BA5411">
            <w:pPr>
              <w:pStyle w:val="TAL"/>
              <w:rPr>
                <w:rFonts w:eastAsia="Calibri"/>
                <w:lang w:val="en-US"/>
              </w:rPr>
            </w:pPr>
            <w:r>
              <w:rPr>
                <w:rFonts w:eastAsia="Calibri"/>
                <w:lang w:val="en-US"/>
              </w:rPr>
              <w:t>PR2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5EF0F6" w14:textId="01025887" w:rsidR="000D4524" w:rsidRDefault="000D4524" w:rsidP="001E7ADC">
            <w:pPr>
              <w:pStyle w:val="TAC"/>
              <w:rPr>
                <w:rFonts w:eastAsia="Calibri"/>
                <w:lang w:val="en-US"/>
              </w:rPr>
            </w:pPr>
            <w:r>
              <w:rPr>
                <w:rFonts w:cs="Arial"/>
              </w:rPr>
              <w:t>4.26%</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7EF519F" w14:textId="6F4CD808" w:rsidR="000D4524" w:rsidRDefault="000D4524" w:rsidP="001E7ADC">
            <w:pPr>
              <w:pStyle w:val="TAC"/>
              <w:rPr>
                <w:rFonts w:eastAsia="Calibri"/>
                <w:lang w:val="en-US"/>
              </w:rPr>
            </w:pPr>
            <w:r>
              <w:rPr>
                <w:rFonts w:cs="Arial"/>
              </w:rPr>
              <w:t>4.16%</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FC1BB22" w14:textId="53D2957B" w:rsidR="000D4524" w:rsidRDefault="000D4524" w:rsidP="001E7ADC">
            <w:pPr>
              <w:pStyle w:val="TAC"/>
              <w:rPr>
                <w:rFonts w:eastAsia="Calibri"/>
                <w:lang w:val="en-US"/>
              </w:rPr>
            </w:pPr>
            <w:r>
              <w:rPr>
                <w:rFonts w:cs="Arial"/>
              </w:rPr>
              <w:t>5.14%</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A0E1429" w14:textId="3424C99A" w:rsidR="000D4524" w:rsidRDefault="000D4524" w:rsidP="001E7ADC">
            <w:pPr>
              <w:pStyle w:val="TAC"/>
              <w:rPr>
                <w:rFonts w:eastAsia="Calibri"/>
                <w:lang w:val="en-US"/>
              </w:rPr>
            </w:pPr>
            <w:r>
              <w:rPr>
                <w:rFonts w:cs="Arial"/>
              </w:rPr>
              <w:t>6.91%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7CC895" w14:textId="164E6D73" w:rsidR="000D4524" w:rsidRDefault="000D4524" w:rsidP="001E7ADC">
            <w:pPr>
              <w:pStyle w:val="TAC"/>
              <w:rPr>
                <w:rFonts w:eastAsia="Calibri"/>
                <w:lang w:val="en-US"/>
              </w:rPr>
            </w:pPr>
            <w:r>
              <w:rPr>
                <w:rFonts w:cs="Arial"/>
              </w:rPr>
              <w:t>3.82%</w:t>
            </w:r>
          </w:p>
        </w:tc>
        <w:tc>
          <w:tcPr>
            <w:tcW w:w="1350" w:type="dxa"/>
            <w:tcBorders>
              <w:top w:val="single" w:sz="8" w:space="0" w:color="000000"/>
              <w:left w:val="single" w:sz="8" w:space="0" w:color="000000"/>
              <w:bottom w:val="single" w:sz="8" w:space="0" w:color="000000"/>
              <w:right w:val="single" w:sz="8" w:space="0" w:color="000000"/>
            </w:tcBorders>
            <w:vAlign w:val="center"/>
          </w:tcPr>
          <w:p w14:paraId="11EEE9E8" w14:textId="0766A9B0" w:rsidR="000D4524" w:rsidRDefault="000D4524" w:rsidP="001E7ADC">
            <w:pPr>
              <w:pStyle w:val="TAC"/>
              <w:rPr>
                <w:rFonts w:eastAsia="Calibri"/>
                <w:lang w:val="en-US"/>
              </w:rPr>
            </w:pPr>
            <w:r>
              <w:rPr>
                <w:rFonts w:cs="Arial"/>
              </w:rPr>
              <w:t>4.82%</w:t>
            </w:r>
          </w:p>
        </w:tc>
      </w:tr>
      <w:tr w:rsidR="000D4524" w14:paraId="3DF5A275"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7E50B08" w14:textId="77777777" w:rsidR="000D4524" w:rsidRDefault="000D4524" w:rsidP="00BA5411">
            <w:pPr>
              <w:pStyle w:val="TAL"/>
              <w:rPr>
                <w:rFonts w:eastAsia="Calibri"/>
                <w:lang w:val="en-US"/>
              </w:rPr>
            </w:pPr>
            <w:r>
              <w:rPr>
                <w:rFonts w:eastAsia="Calibri"/>
                <w:lang w:val="en-US"/>
              </w:rPr>
              <w:t>PR2 + PT1 + PT2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6E94595" w14:textId="08255CE3" w:rsidR="000D4524" w:rsidRDefault="000D4524" w:rsidP="001E7ADC">
            <w:pPr>
              <w:pStyle w:val="TAC"/>
              <w:rPr>
                <w:rFonts w:eastAsia="Calibri"/>
                <w:lang w:val="en-US"/>
              </w:rPr>
            </w:pPr>
            <w:r>
              <w:rPr>
                <w:rFonts w:cs="Arial"/>
              </w:rPr>
              <w:t>7.17%</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660EC2" w14:textId="091CA1BF" w:rsidR="000D4524" w:rsidRDefault="000D4524" w:rsidP="001E7ADC">
            <w:pPr>
              <w:pStyle w:val="TAC"/>
              <w:rPr>
                <w:rFonts w:eastAsia="Calibri"/>
                <w:lang w:val="en-US"/>
              </w:rPr>
            </w:pPr>
            <w:r>
              <w:rPr>
                <w:rFonts w:cs="Arial"/>
              </w:rPr>
              <w:t>6.23%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1354440" w14:textId="3C68D839" w:rsidR="000D4524" w:rsidRDefault="000D4524" w:rsidP="001E7ADC">
            <w:pPr>
              <w:pStyle w:val="TAC"/>
              <w:rPr>
                <w:rFonts w:eastAsia="Calibri"/>
                <w:lang w:val="en-US"/>
              </w:rPr>
            </w:pPr>
            <w:r>
              <w:rPr>
                <w:rFonts w:cs="Arial"/>
              </w:rPr>
              <w:t>9.48%</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9CFCBD8" w14:textId="3DCC3572" w:rsidR="000D4524" w:rsidRDefault="000D4524" w:rsidP="001E7ADC">
            <w:pPr>
              <w:pStyle w:val="TAC"/>
              <w:rPr>
                <w:rFonts w:eastAsia="Calibri"/>
                <w:lang w:val="en-US"/>
              </w:rPr>
            </w:pPr>
            <w:r>
              <w:rPr>
                <w:rFonts w:cs="Arial"/>
              </w:rPr>
              <w:t>10.89%</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EF2B72" w14:textId="2A814D6A" w:rsidR="000D4524" w:rsidRDefault="000D4524" w:rsidP="001E7ADC">
            <w:pPr>
              <w:pStyle w:val="TAC"/>
              <w:rPr>
                <w:rFonts w:eastAsia="Calibri"/>
                <w:lang w:val="en-US"/>
              </w:rPr>
            </w:pPr>
            <w:r>
              <w:rPr>
                <w:rFonts w:cs="Arial"/>
              </w:rPr>
              <w:t>6.81%</w:t>
            </w:r>
          </w:p>
        </w:tc>
        <w:tc>
          <w:tcPr>
            <w:tcW w:w="1350" w:type="dxa"/>
            <w:tcBorders>
              <w:top w:val="single" w:sz="8" w:space="0" w:color="000000"/>
              <w:left w:val="single" w:sz="8" w:space="0" w:color="000000"/>
              <w:bottom w:val="single" w:sz="8" w:space="0" w:color="000000"/>
              <w:right w:val="single" w:sz="8" w:space="0" w:color="000000"/>
            </w:tcBorders>
            <w:vAlign w:val="center"/>
          </w:tcPr>
          <w:p w14:paraId="1EA1BDA8" w14:textId="333553B7" w:rsidR="000D4524" w:rsidRDefault="000D4524" w:rsidP="001E7ADC">
            <w:pPr>
              <w:pStyle w:val="TAC"/>
              <w:rPr>
                <w:rFonts w:eastAsia="Calibri"/>
                <w:lang w:val="en-US"/>
              </w:rPr>
            </w:pPr>
            <w:r>
              <w:rPr>
                <w:rFonts w:cs="Arial"/>
              </w:rPr>
              <w:t>8.70%</w:t>
            </w:r>
          </w:p>
        </w:tc>
      </w:tr>
      <w:tr w:rsidR="000D4524" w14:paraId="29120BA6"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36646D6" w14:textId="77777777" w:rsidR="000D4524" w:rsidRDefault="000D4524" w:rsidP="00BA5411">
            <w:pPr>
              <w:pStyle w:val="TAL"/>
              <w:rPr>
                <w:rFonts w:eastAsia="Calibri"/>
                <w:lang w:val="en-US"/>
              </w:rPr>
            </w:pPr>
            <w:r>
              <w:rPr>
                <w:rFonts w:eastAsia="Calibri"/>
                <w:lang w:val="en-US"/>
              </w:rPr>
              <w:t>PR3</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7D0CEAA" w14:textId="644CB23D" w:rsidR="000D4524" w:rsidRDefault="000D4524" w:rsidP="001E7ADC">
            <w:pPr>
              <w:pStyle w:val="TAC"/>
              <w:rPr>
                <w:rFonts w:eastAsia="Calibri"/>
                <w:lang w:val="en-US"/>
              </w:rPr>
            </w:pPr>
            <w:r>
              <w:rPr>
                <w:rFonts w:cs="Arial"/>
              </w:rPr>
              <w:t>7.06%</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008C234" w14:textId="082301DE" w:rsidR="000D4524" w:rsidRDefault="000D4524" w:rsidP="001E7ADC">
            <w:pPr>
              <w:pStyle w:val="TAC"/>
              <w:rPr>
                <w:rFonts w:eastAsia="Calibri"/>
                <w:lang w:val="en-US"/>
              </w:rPr>
            </w:pPr>
            <w:r>
              <w:rPr>
                <w:rFonts w:cs="Arial"/>
              </w:rPr>
              <w:t>6.74%</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AE78276" w14:textId="31236D1E" w:rsidR="000D4524" w:rsidRDefault="000D4524" w:rsidP="001E7ADC">
            <w:pPr>
              <w:pStyle w:val="TAC"/>
              <w:rPr>
                <w:rFonts w:eastAsia="Calibri"/>
                <w:lang w:val="en-US"/>
              </w:rPr>
            </w:pPr>
            <w:r>
              <w:rPr>
                <w:rFonts w:cs="Arial"/>
              </w:rPr>
              <w:t>8.12%</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9A6A376" w14:textId="5BE8AE43" w:rsidR="000D4524" w:rsidRDefault="000D4524" w:rsidP="001E7ADC">
            <w:pPr>
              <w:pStyle w:val="TAC"/>
              <w:rPr>
                <w:rFonts w:eastAsia="Calibri"/>
                <w:lang w:val="en-US"/>
              </w:rPr>
            </w:pPr>
            <w:r>
              <w:rPr>
                <w:rFonts w:cs="Arial"/>
              </w:rPr>
              <w:t>9.81%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E3FCB" w14:textId="54AE8411" w:rsidR="000D4524" w:rsidRDefault="000D4524" w:rsidP="001E7ADC">
            <w:pPr>
              <w:pStyle w:val="TAC"/>
              <w:rPr>
                <w:rFonts w:eastAsia="Calibri"/>
                <w:lang w:val="en-US"/>
              </w:rPr>
            </w:pPr>
            <w:r>
              <w:rPr>
                <w:rFonts w:cs="Arial"/>
              </w:rPr>
              <w:t>6.59%</w:t>
            </w:r>
          </w:p>
        </w:tc>
        <w:tc>
          <w:tcPr>
            <w:tcW w:w="1350" w:type="dxa"/>
            <w:tcBorders>
              <w:top w:val="single" w:sz="8" w:space="0" w:color="000000"/>
              <w:left w:val="single" w:sz="8" w:space="0" w:color="000000"/>
              <w:bottom w:val="single" w:sz="8" w:space="0" w:color="000000"/>
              <w:right w:val="single" w:sz="8" w:space="0" w:color="000000"/>
            </w:tcBorders>
            <w:vAlign w:val="center"/>
          </w:tcPr>
          <w:p w14:paraId="3CB5E4A9" w14:textId="78F55F0E" w:rsidR="000D4524" w:rsidRDefault="000D4524" w:rsidP="001E7ADC">
            <w:pPr>
              <w:pStyle w:val="TAC"/>
              <w:rPr>
                <w:rFonts w:eastAsia="Calibri"/>
                <w:lang w:val="en-US"/>
              </w:rPr>
            </w:pPr>
            <w:r>
              <w:rPr>
                <w:rFonts w:cs="Arial"/>
              </w:rPr>
              <w:t>7.98%</w:t>
            </w:r>
          </w:p>
        </w:tc>
      </w:tr>
      <w:tr w:rsidR="000D4524" w14:paraId="00D02309"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55BA7E" w14:textId="77777777" w:rsidR="000D4524" w:rsidRDefault="000D4524" w:rsidP="00BA5411">
            <w:pPr>
              <w:pStyle w:val="TAL"/>
              <w:rPr>
                <w:rFonts w:eastAsia="Calibri"/>
                <w:lang w:val="en-US"/>
              </w:rPr>
            </w:pPr>
            <w:r>
              <w:rPr>
                <w:rFonts w:eastAsia="Calibri"/>
                <w:lang w:val="en-US"/>
              </w:rPr>
              <w:t>PR3 + PT1</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61ADF5" w14:textId="77314069" w:rsidR="000D4524" w:rsidRDefault="000D4524" w:rsidP="001E7ADC">
            <w:pPr>
              <w:pStyle w:val="TAC"/>
              <w:rPr>
                <w:rFonts w:eastAsia="Calibri"/>
                <w:lang w:val="en-US"/>
              </w:rPr>
            </w:pPr>
            <w:r>
              <w:rPr>
                <w:rFonts w:cs="Arial"/>
              </w:rPr>
              <w:t>7.69%</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E3D7D8B" w14:textId="57E9BB67" w:rsidR="000D4524" w:rsidRDefault="000D4524" w:rsidP="001E7ADC">
            <w:pPr>
              <w:pStyle w:val="TAC"/>
              <w:rPr>
                <w:rFonts w:eastAsia="Calibri"/>
                <w:lang w:val="en-US"/>
              </w:rPr>
            </w:pPr>
            <w:r>
              <w:rPr>
                <w:rFonts w:cs="Arial"/>
              </w:rPr>
              <w:t>7.23%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24EAFA4" w14:textId="61984480" w:rsidR="000D4524" w:rsidRDefault="000D4524" w:rsidP="001E7ADC">
            <w:pPr>
              <w:pStyle w:val="TAC"/>
              <w:rPr>
                <w:rFonts w:eastAsia="Calibri"/>
                <w:lang w:val="en-US"/>
              </w:rPr>
            </w:pPr>
            <w:r>
              <w:rPr>
                <w:rFonts w:cs="Arial"/>
              </w:rPr>
              <w:t>9.32%</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B90950E" w14:textId="2BB7DF6F" w:rsidR="000D4524" w:rsidRDefault="000D4524" w:rsidP="001E7ADC">
            <w:pPr>
              <w:pStyle w:val="TAC"/>
              <w:rPr>
                <w:rFonts w:eastAsia="Calibri"/>
                <w:lang w:val="en-US"/>
              </w:rPr>
            </w:pPr>
            <w:r>
              <w:rPr>
                <w:rFonts w:cs="Arial"/>
              </w:rPr>
              <w:t>11.49%</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51E9C1F" w14:textId="3A95DF3B" w:rsidR="000D4524" w:rsidRDefault="000D4524" w:rsidP="001E7ADC">
            <w:pPr>
              <w:pStyle w:val="TAC"/>
              <w:rPr>
                <w:rFonts w:eastAsia="Calibri"/>
                <w:lang w:val="en-US"/>
              </w:rPr>
            </w:pPr>
            <w:r>
              <w:rPr>
                <w:rFonts w:cs="Arial"/>
              </w:rPr>
              <w:t>8.11%</w:t>
            </w:r>
          </w:p>
        </w:tc>
        <w:tc>
          <w:tcPr>
            <w:tcW w:w="1350" w:type="dxa"/>
            <w:tcBorders>
              <w:top w:val="single" w:sz="8" w:space="0" w:color="000000"/>
              <w:left w:val="single" w:sz="8" w:space="0" w:color="000000"/>
              <w:bottom w:val="single" w:sz="8" w:space="0" w:color="000000"/>
              <w:right w:val="single" w:sz="8" w:space="0" w:color="000000"/>
            </w:tcBorders>
            <w:vAlign w:val="center"/>
          </w:tcPr>
          <w:p w14:paraId="5E12583E" w14:textId="0BFE804B" w:rsidR="000D4524" w:rsidRDefault="000D4524" w:rsidP="001E7ADC">
            <w:pPr>
              <w:pStyle w:val="TAC"/>
              <w:rPr>
                <w:rFonts w:eastAsia="Calibri"/>
                <w:lang w:val="en-US"/>
              </w:rPr>
            </w:pPr>
            <w:r>
              <w:rPr>
                <w:rFonts w:cs="Arial"/>
              </w:rPr>
              <w:t>9.67%</w:t>
            </w:r>
          </w:p>
        </w:tc>
      </w:tr>
      <w:tr w:rsidR="000D4524" w14:paraId="194F9453" w14:textId="77777777" w:rsidTr="001E7ADC">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BDCC1F2" w14:textId="77777777" w:rsidR="000D4524" w:rsidRDefault="000D4524" w:rsidP="00BA5411">
            <w:pPr>
              <w:pStyle w:val="TAL"/>
              <w:rPr>
                <w:rFonts w:eastAsia="Calibri"/>
                <w:lang w:val="en-US"/>
              </w:rPr>
            </w:pPr>
            <w:r>
              <w:rPr>
                <w:rFonts w:eastAsia="Calibri"/>
                <w:lang w:val="en-US"/>
              </w:rPr>
              <w:t>PR3 + PT1 + PT2</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2955EED" w14:textId="797E52D9" w:rsidR="000D4524" w:rsidRDefault="000D4524" w:rsidP="001E7ADC">
            <w:pPr>
              <w:pStyle w:val="TAC"/>
              <w:rPr>
                <w:rFonts w:eastAsia="Calibri"/>
                <w:lang w:val="en-US"/>
              </w:rPr>
            </w:pPr>
            <w:r>
              <w:rPr>
                <w:rFonts w:cs="Arial"/>
              </w:rPr>
              <w:t>10.22%</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AB8CEC9" w14:textId="7A66AD57" w:rsidR="000D4524" w:rsidRDefault="000D4524" w:rsidP="001E7ADC">
            <w:pPr>
              <w:pStyle w:val="TAC"/>
              <w:rPr>
                <w:rFonts w:eastAsia="Calibri"/>
                <w:lang w:val="en-US"/>
              </w:rPr>
            </w:pPr>
            <w:r>
              <w:rPr>
                <w:rFonts w:cs="Arial"/>
              </w:rPr>
              <w:t>10.70%</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6FAA0D" w14:textId="534E9297" w:rsidR="000D4524" w:rsidRDefault="000D4524" w:rsidP="001E7ADC">
            <w:pPr>
              <w:pStyle w:val="TAC"/>
              <w:rPr>
                <w:rFonts w:eastAsia="Calibri"/>
                <w:lang w:val="en-US"/>
              </w:rPr>
            </w:pPr>
            <w:r>
              <w:rPr>
                <w:rFonts w:cs="Arial"/>
              </w:rPr>
              <w:t>12.07%</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EEFD9D7" w14:textId="2BDF32AE" w:rsidR="000D4524" w:rsidRDefault="000D4524" w:rsidP="001E7ADC">
            <w:pPr>
              <w:pStyle w:val="TAC"/>
              <w:rPr>
                <w:rFonts w:eastAsia="Calibri"/>
                <w:lang w:val="en-US"/>
              </w:rPr>
            </w:pPr>
            <w:r>
              <w:rPr>
                <w:rFonts w:cs="Arial"/>
              </w:rPr>
              <w:t>13.55%</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3FF9C2" w14:textId="770F86DE" w:rsidR="000D4524" w:rsidRDefault="000D4524" w:rsidP="001E7ADC">
            <w:pPr>
              <w:pStyle w:val="TAC"/>
              <w:rPr>
                <w:rFonts w:eastAsia="Calibri"/>
                <w:lang w:val="en-US"/>
              </w:rPr>
            </w:pPr>
            <w:r>
              <w:rPr>
                <w:rFonts w:cs="Arial"/>
              </w:rPr>
              <w:t>9.88%</w:t>
            </w:r>
          </w:p>
        </w:tc>
        <w:tc>
          <w:tcPr>
            <w:tcW w:w="1350" w:type="dxa"/>
            <w:tcBorders>
              <w:top w:val="single" w:sz="8" w:space="0" w:color="000000"/>
              <w:left w:val="single" w:sz="8" w:space="0" w:color="000000"/>
              <w:bottom w:val="single" w:sz="8" w:space="0" w:color="000000"/>
              <w:right w:val="single" w:sz="8" w:space="0" w:color="000000"/>
            </w:tcBorders>
            <w:vAlign w:val="center"/>
          </w:tcPr>
          <w:p w14:paraId="0384D0EC" w14:textId="3F2E99E5" w:rsidR="000D4524" w:rsidRDefault="000D4524" w:rsidP="001E7ADC">
            <w:pPr>
              <w:pStyle w:val="TAC"/>
              <w:rPr>
                <w:rFonts w:eastAsia="Calibri"/>
                <w:lang w:val="en-US"/>
              </w:rPr>
            </w:pPr>
            <w:r>
              <w:rPr>
                <w:rFonts w:cs="Arial"/>
              </w:rPr>
              <w:t>11.60%</w:t>
            </w:r>
          </w:p>
        </w:tc>
      </w:tr>
    </w:tbl>
    <w:p w14:paraId="1CF9FC89" w14:textId="77777777" w:rsidR="000D4524" w:rsidRDefault="000D4524" w:rsidP="000D4524">
      <w:pPr>
        <w:rPr>
          <w:rFonts w:eastAsia="PMingLiU"/>
          <w:lang w:val="en-US"/>
        </w:rPr>
      </w:pPr>
    </w:p>
    <w:p w14:paraId="0F63DE96" w14:textId="58632C89" w:rsidR="009F0497" w:rsidRDefault="009F0497" w:rsidP="009F0497">
      <w:pPr>
        <w:pStyle w:val="Heading3"/>
      </w:pPr>
      <w:bookmarkStart w:id="55" w:name="_Toc114476635"/>
      <w:r>
        <w:t>7.5.3</w:t>
      </w:r>
      <w:r>
        <w:tab/>
        <w:t>Analysis of performance impacts</w:t>
      </w:r>
      <w:bookmarkEnd w:id="55"/>
    </w:p>
    <w:p w14:paraId="71FBC4CF" w14:textId="77777777" w:rsidR="000D4524" w:rsidRDefault="000D4524" w:rsidP="000D4524">
      <w:r>
        <w:t>For performance impacts for each UE complexity reduction technique, refer to clauses 7.2 through 7.4.</w:t>
      </w:r>
    </w:p>
    <w:p w14:paraId="055ED58C" w14:textId="3662DFC7" w:rsidR="009F0497" w:rsidRDefault="009F0497" w:rsidP="009F0497">
      <w:pPr>
        <w:pStyle w:val="Heading3"/>
      </w:pPr>
      <w:bookmarkStart w:id="56" w:name="_Toc114476636"/>
      <w:r>
        <w:t>7.5.4</w:t>
      </w:r>
      <w:r>
        <w:tab/>
        <w:t xml:space="preserve">Analysis of </w:t>
      </w:r>
      <w:r w:rsidR="00A603C0">
        <w:t xml:space="preserve">network deployment and </w:t>
      </w:r>
      <w:r>
        <w:t xml:space="preserve">coexistence </w:t>
      </w:r>
      <w:r w:rsidR="00A603C0">
        <w:t>impacts</w:t>
      </w:r>
      <w:bookmarkEnd w:id="56"/>
    </w:p>
    <w:p w14:paraId="582ACF19" w14:textId="77777777" w:rsidR="000D4524" w:rsidRDefault="000D4524" w:rsidP="000D4524">
      <w:r>
        <w:t>For network deployment and coexistence impacts for each UE complexity reduction technique, refer to clauses 7.2 through 7.4.</w:t>
      </w:r>
    </w:p>
    <w:p w14:paraId="2233000D" w14:textId="15A3CF90" w:rsidR="009F0497" w:rsidRDefault="009F0497" w:rsidP="009F0497">
      <w:pPr>
        <w:pStyle w:val="Heading3"/>
      </w:pPr>
      <w:bookmarkStart w:id="57" w:name="_Toc114476637"/>
      <w:r>
        <w:t>7.5.5</w:t>
      </w:r>
      <w:r>
        <w:tab/>
        <w:t>Analysis of specification impacts</w:t>
      </w:r>
      <w:bookmarkEnd w:id="57"/>
    </w:p>
    <w:p w14:paraId="5F89CB39" w14:textId="77777777" w:rsidR="000D4524" w:rsidRDefault="000D4524" w:rsidP="000D4524">
      <w:r>
        <w:t>For specification impacts for each UE complexity reduction technique, refer to clauses 7.2 through 7.4.</w:t>
      </w:r>
    </w:p>
    <w:p w14:paraId="3483D499" w14:textId="4AB0686F" w:rsidR="006C473A" w:rsidRDefault="006C473A" w:rsidP="006C473A">
      <w:pPr>
        <w:pStyle w:val="Heading1"/>
      </w:pPr>
      <w:bookmarkStart w:id="58" w:name="_Toc114476638"/>
      <w:r>
        <w:lastRenderedPageBreak/>
        <w:t>8</w:t>
      </w:r>
      <w:r w:rsidRPr="004D3578">
        <w:tab/>
      </w:r>
      <w:r w:rsidR="00516BC0">
        <w:t xml:space="preserve">Coverage </w:t>
      </w:r>
      <w:r w:rsidR="00EB5822">
        <w:t>impact</w:t>
      </w:r>
      <w:bookmarkEnd w:id="58"/>
    </w:p>
    <w:p w14:paraId="5061775A" w14:textId="2D737A2B" w:rsidR="00AC25DA" w:rsidRPr="004D3578" w:rsidRDefault="00AC25DA" w:rsidP="00AC25DA">
      <w:pPr>
        <w:pStyle w:val="Heading2"/>
      </w:pPr>
      <w:bookmarkStart w:id="59" w:name="_Toc114476639"/>
      <w:r>
        <w:t>8</w:t>
      </w:r>
      <w:r w:rsidRPr="004D3578">
        <w:t>.</w:t>
      </w:r>
      <w:r>
        <w:t>1</w:t>
      </w:r>
      <w:r w:rsidRPr="004D3578">
        <w:tab/>
      </w:r>
      <w:r>
        <w:t xml:space="preserve">Introduction to coverage </w:t>
      </w:r>
      <w:r w:rsidR="00EB5822">
        <w:t>impact</w:t>
      </w:r>
      <w:bookmarkEnd w:id="59"/>
    </w:p>
    <w:p w14:paraId="1E6501B3" w14:textId="77777777" w:rsidR="000D4524" w:rsidRDefault="000D4524" w:rsidP="000D4524">
      <w:r>
        <w:t xml:space="preserve">Potential coverage reduction due to the device complexity reduction was studied. The evaluation methodology is described in clause 6.2. Evaluation results for different scenarios are described in clause 8.2.1 through clause 8.2.3 where it was assumed the potential Rel-18 UE had the maximum bandwidth reduced to 5MHz in both RF and BB. In other words, the complexity reduction option BW1 from clause 7.2 was assumed for the coverage impact evaluation in clause 8.2.1 through clause 8.2.3. Starting from the coverage evaluation results for BW1, clause 8.2.4 presents a summary of observations on coverage impact evaluation for different complexity reduction options particularly BW1, BW2, BW3, and PR3. </w:t>
      </w:r>
    </w:p>
    <w:p w14:paraId="5FFB418E" w14:textId="50C8CB8D" w:rsidR="00AC25DA" w:rsidRDefault="00AC25DA" w:rsidP="00AC25DA">
      <w:pPr>
        <w:pStyle w:val="Heading2"/>
      </w:pPr>
      <w:bookmarkStart w:id="60" w:name="_Toc114476640"/>
      <w:r>
        <w:t>8</w:t>
      </w:r>
      <w:r w:rsidRPr="004D3578">
        <w:t>.</w:t>
      </w:r>
      <w:r>
        <w:t>2</w:t>
      </w:r>
      <w:r w:rsidRPr="004D3578">
        <w:tab/>
      </w:r>
      <w:r>
        <w:t xml:space="preserve">Coverage </w:t>
      </w:r>
      <w:r w:rsidR="00EB5822">
        <w:t>impact</w:t>
      </w:r>
      <w:r>
        <w:t xml:space="preserve"> evaluation</w:t>
      </w:r>
      <w:bookmarkEnd w:id="60"/>
    </w:p>
    <w:p w14:paraId="34FCE55F" w14:textId="6FA697EE" w:rsidR="00AC25DA" w:rsidRDefault="00AC25DA" w:rsidP="00AC25DA">
      <w:pPr>
        <w:pStyle w:val="Heading3"/>
        <w:rPr>
          <w:lang w:eastAsia="zh-CN"/>
        </w:rPr>
      </w:pPr>
      <w:bookmarkStart w:id="61" w:name="_Toc56714339"/>
      <w:bookmarkStart w:id="62" w:name="_Toc57126606"/>
      <w:bookmarkStart w:id="63" w:name="_Toc57126727"/>
      <w:bookmarkStart w:id="64" w:name="_Toc57127674"/>
      <w:bookmarkStart w:id="65" w:name="_Toc57127783"/>
      <w:bookmarkStart w:id="66" w:name="_Toc57136483"/>
      <w:bookmarkStart w:id="67" w:name="_Toc57144833"/>
      <w:bookmarkStart w:id="68" w:name="_Toc65758102"/>
      <w:bookmarkStart w:id="69" w:name="_Toc114476641"/>
      <w:r>
        <w:rPr>
          <w:lang w:eastAsia="zh-CN"/>
        </w:rPr>
        <w:t>8.2.1</w:t>
      </w:r>
      <w:r>
        <w:rPr>
          <w:lang w:eastAsia="zh-CN"/>
        </w:rPr>
        <w:tab/>
      </w:r>
      <w:r w:rsidRPr="00695E57">
        <w:rPr>
          <w:lang w:eastAsia="zh-CN"/>
        </w:rPr>
        <w:t>Urban scenario at 2.6 GHz</w:t>
      </w:r>
      <w:bookmarkEnd w:id="61"/>
      <w:bookmarkEnd w:id="62"/>
      <w:bookmarkEnd w:id="63"/>
      <w:bookmarkEnd w:id="64"/>
      <w:bookmarkEnd w:id="65"/>
      <w:bookmarkEnd w:id="66"/>
      <w:bookmarkEnd w:id="67"/>
      <w:bookmarkEnd w:id="68"/>
      <w:bookmarkEnd w:id="69"/>
    </w:p>
    <w:p w14:paraId="7156BABB" w14:textId="024E3439" w:rsidR="000D4524" w:rsidRDefault="000D4524" w:rsidP="000D4524">
      <w:bookmarkStart w:id="70" w:name="_Toc56714340"/>
      <w:bookmarkStart w:id="71" w:name="_Toc57126607"/>
      <w:bookmarkStart w:id="72" w:name="_Toc57126728"/>
      <w:bookmarkStart w:id="73" w:name="_Toc57127675"/>
      <w:bookmarkStart w:id="74" w:name="_Toc57127784"/>
      <w:bookmarkStart w:id="75" w:name="_Toc57136484"/>
      <w:bookmarkStart w:id="76" w:name="_Toc57144834"/>
      <w:bookmarkStart w:id="77" w:name="_Toc65758103"/>
      <w:r>
        <w:t xml:space="preserve">For Urban scenario at 2.6 GHz, the bottleneck channel for the reference NR UE and the corresponding maximum isotropic loss (MIL) value by the sourcing companies </w:t>
      </w:r>
      <w:r w:rsidR="009138C7">
        <w:t>[7]</w:t>
      </w:r>
      <w:r>
        <w:t xml:space="preserve"> are shown in Table 8.2.1-1. For this Urban scenario at 2.6 GHz, the study primarily evaluated the potential Rel-18 UE with 11-PRB UE bandwidth. Sourcing companies could additionally report evaluation results with 12-PRB UE bandwidth. </w:t>
      </w:r>
    </w:p>
    <w:p w14:paraId="274683D5" w14:textId="77777777" w:rsidR="000D4524" w:rsidRDefault="000D4524" w:rsidP="000D4524">
      <w:pPr>
        <w:rPr>
          <w:lang w:eastAsia="sv-SE"/>
        </w:rPr>
      </w:pPr>
      <w:r>
        <w:rPr>
          <w:rFonts w:eastAsia="Calibri"/>
        </w:rPr>
        <w:t xml:space="preserve">As can be seen from Table 8.2.1-1, </w:t>
      </w:r>
      <w:r>
        <w:rPr>
          <w:lang w:eastAsia="sv-SE"/>
        </w:rPr>
        <w:t xml:space="preserve">for Urban scenario at 2.6GHz, PUSCH is the bottleneck channel for the reference NR UE. </w:t>
      </w:r>
    </w:p>
    <w:p w14:paraId="573C4B6F" w14:textId="77777777" w:rsidR="000D4524" w:rsidRPr="003547DD" w:rsidRDefault="000D4524" w:rsidP="00CE69FF">
      <w:pPr>
        <w:pStyle w:val="TH"/>
      </w:pPr>
      <w:r w:rsidRPr="003547DD">
        <w:t>Table 8.2.1-1: Bottleneck channels and MIL values for the reference R15 NR UE in Urban scenario at 2.6GHz</w:t>
      </w:r>
    </w:p>
    <w:tbl>
      <w:tblPr>
        <w:tblW w:w="0" w:type="auto"/>
        <w:jc w:val="center"/>
        <w:tblLayout w:type="fixed"/>
        <w:tblCellMar>
          <w:left w:w="28" w:type="dxa"/>
          <w:right w:w="28" w:type="dxa"/>
        </w:tblCellMar>
        <w:tblLook w:val="04A0" w:firstRow="1" w:lastRow="0" w:firstColumn="1" w:lastColumn="0" w:noHBand="0" w:noVBand="1"/>
      </w:tblPr>
      <w:tblGrid>
        <w:gridCol w:w="1715"/>
        <w:gridCol w:w="2711"/>
        <w:gridCol w:w="2282"/>
      </w:tblGrid>
      <w:tr w:rsidR="000D4524" w14:paraId="37F9ADC3" w14:textId="77777777" w:rsidTr="004F24DB">
        <w:trPr>
          <w:trHeight w:val="520"/>
          <w:jc w:val="center"/>
        </w:trPr>
        <w:tc>
          <w:tcPr>
            <w:tcW w:w="1715" w:type="dxa"/>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F26BEFC" w14:textId="77777777" w:rsidR="000D4524" w:rsidRDefault="000D4524" w:rsidP="00BA5411">
            <w:pPr>
              <w:pStyle w:val="TAH"/>
              <w:rPr>
                <w:rFonts w:eastAsia="SimSun"/>
                <w:lang w:val="en-US" w:eastAsia="zh-TW"/>
              </w:rPr>
            </w:pPr>
            <w:r>
              <w:rPr>
                <w:rFonts w:eastAsia="SimSun"/>
                <w:lang w:val="en-US" w:eastAsia="zh-TW"/>
              </w:rPr>
              <w:t>Company</w:t>
            </w:r>
          </w:p>
        </w:tc>
        <w:tc>
          <w:tcPr>
            <w:tcW w:w="2711" w:type="dxa"/>
            <w:tcBorders>
              <w:top w:val="single" w:sz="4" w:space="0" w:color="auto"/>
              <w:left w:val="nil"/>
              <w:bottom w:val="single" w:sz="4" w:space="0" w:color="auto"/>
              <w:right w:val="single" w:sz="4" w:space="0" w:color="auto"/>
            </w:tcBorders>
            <w:shd w:val="clear" w:color="auto" w:fill="C5E0B3"/>
            <w:vAlign w:val="center"/>
            <w:hideMark/>
          </w:tcPr>
          <w:p w14:paraId="4C79A555" w14:textId="77777777" w:rsidR="000D4524" w:rsidRDefault="000D4524" w:rsidP="00BA5411">
            <w:pPr>
              <w:pStyle w:val="TAH"/>
              <w:rPr>
                <w:rFonts w:eastAsia="SimSun"/>
                <w:lang w:val="en-US" w:eastAsia="zh-TW"/>
              </w:rPr>
            </w:pPr>
            <w:r>
              <w:rPr>
                <w:rFonts w:eastAsia="SimSun"/>
                <w:lang w:val="en-US" w:eastAsia="zh-TW"/>
              </w:rPr>
              <w:t>Bottleneck Channel</w:t>
            </w:r>
          </w:p>
        </w:tc>
        <w:tc>
          <w:tcPr>
            <w:tcW w:w="2282" w:type="dxa"/>
            <w:tcBorders>
              <w:top w:val="single" w:sz="4" w:space="0" w:color="auto"/>
              <w:left w:val="nil"/>
              <w:bottom w:val="single" w:sz="4" w:space="0" w:color="auto"/>
              <w:right w:val="single" w:sz="4" w:space="0" w:color="auto"/>
            </w:tcBorders>
            <w:shd w:val="clear" w:color="auto" w:fill="C5E0B3"/>
            <w:vAlign w:val="center"/>
            <w:hideMark/>
          </w:tcPr>
          <w:p w14:paraId="71C89B46" w14:textId="77777777" w:rsidR="000D4524" w:rsidRDefault="000D4524" w:rsidP="00BA5411">
            <w:pPr>
              <w:pStyle w:val="TAH"/>
              <w:rPr>
                <w:rFonts w:eastAsia="SimSun"/>
                <w:lang w:val="en-US" w:eastAsia="zh-TW"/>
              </w:rPr>
            </w:pPr>
            <w:r>
              <w:rPr>
                <w:rFonts w:eastAsia="SimSun"/>
                <w:lang w:val="en-US" w:eastAsia="zh-TW"/>
              </w:rPr>
              <w:t>MIL (dB)</w:t>
            </w:r>
          </w:p>
        </w:tc>
      </w:tr>
      <w:tr w:rsidR="000D4524" w14:paraId="424B4CA2"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008BE9E3" w14:textId="77777777" w:rsidR="000D4524" w:rsidRDefault="000D4524" w:rsidP="00BA5411">
            <w:pPr>
              <w:pStyle w:val="TAL"/>
              <w:rPr>
                <w:rFonts w:eastAsia="SimSun"/>
                <w:lang w:val="en-US" w:eastAsia="zh-TW"/>
              </w:rPr>
            </w:pPr>
            <w:r>
              <w:rPr>
                <w:rFonts w:eastAsia="SimSun"/>
              </w:rPr>
              <w:t>MediaTek</w:t>
            </w:r>
          </w:p>
        </w:tc>
        <w:tc>
          <w:tcPr>
            <w:tcW w:w="2711" w:type="dxa"/>
            <w:tcBorders>
              <w:top w:val="nil"/>
              <w:left w:val="nil"/>
              <w:bottom w:val="single" w:sz="4" w:space="0" w:color="auto"/>
              <w:right w:val="single" w:sz="4" w:space="0" w:color="auto"/>
            </w:tcBorders>
            <w:noWrap/>
            <w:vAlign w:val="center"/>
            <w:hideMark/>
          </w:tcPr>
          <w:p w14:paraId="129846FD" w14:textId="77777777" w:rsidR="000D4524" w:rsidRDefault="000D4524" w:rsidP="00BA5411">
            <w:pPr>
              <w:pStyle w:val="TAC"/>
              <w:rPr>
                <w:rFonts w:eastAsia="SimSun"/>
                <w:lang w:val="en-US" w:eastAsia="zh-TW"/>
              </w:rPr>
            </w:pPr>
            <w:r>
              <w:rPr>
                <w:rFonts w:eastAsia="SimSun"/>
              </w:rPr>
              <w:t>PUSCH (*)</w:t>
            </w:r>
          </w:p>
        </w:tc>
        <w:tc>
          <w:tcPr>
            <w:tcW w:w="2282" w:type="dxa"/>
            <w:tcBorders>
              <w:top w:val="nil"/>
              <w:left w:val="nil"/>
              <w:bottom w:val="single" w:sz="4" w:space="0" w:color="auto"/>
              <w:right w:val="single" w:sz="4" w:space="0" w:color="auto"/>
            </w:tcBorders>
            <w:noWrap/>
            <w:vAlign w:val="center"/>
            <w:hideMark/>
          </w:tcPr>
          <w:p w14:paraId="76E8211D" w14:textId="77777777" w:rsidR="000D4524" w:rsidRDefault="000D4524" w:rsidP="00BA5411">
            <w:pPr>
              <w:pStyle w:val="TAC"/>
              <w:rPr>
                <w:rFonts w:eastAsia="SimSun"/>
                <w:lang w:val="en-US" w:eastAsia="zh-TW"/>
              </w:rPr>
            </w:pPr>
            <w:r>
              <w:rPr>
                <w:rFonts w:eastAsia="SimSun"/>
              </w:rPr>
              <w:t>142.55</w:t>
            </w:r>
          </w:p>
        </w:tc>
      </w:tr>
      <w:tr w:rsidR="000D4524" w14:paraId="79C449C4"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5DC7C515" w14:textId="77777777" w:rsidR="000D4524" w:rsidRDefault="000D4524" w:rsidP="00BA5411">
            <w:pPr>
              <w:pStyle w:val="TAL"/>
              <w:rPr>
                <w:rFonts w:eastAsia="SimSun"/>
                <w:lang w:val="en-US" w:eastAsia="zh-TW"/>
              </w:rPr>
            </w:pPr>
            <w:r>
              <w:rPr>
                <w:rFonts w:eastAsia="SimSun"/>
              </w:rPr>
              <w:t>Spreadtrum</w:t>
            </w:r>
          </w:p>
        </w:tc>
        <w:tc>
          <w:tcPr>
            <w:tcW w:w="2711" w:type="dxa"/>
            <w:tcBorders>
              <w:top w:val="nil"/>
              <w:left w:val="nil"/>
              <w:bottom w:val="single" w:sz="4" w:space="0" w:color="auto"/>
              <w:right w:val="single" w:sz="4" w:space="0" w:color="auto"/>
            </w:tcBorders>
            <w:noWrap/>
            <w:vAlign w:val="center"/>
            <w:hideMark/>
          </w:tcPr>
          <w:p w14:paraId="53E0957D"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69D3B499" w14:textId="77777777" w:rsidR="000D4524" w:rsidRDefault="000D4524" w:rsidP="00BA5411">
            <w:pPr>
              <w:pStyle w:val="TAC"/>
              <w:rPr>
                <w:rFonts w:eastAsia="SimSun"/>
                <w:lang w:val="en-US" w:eastAsia="zh-TW"/>
              </w:rPr>
            </w:pPr>
            <w:r>
              <w:rPr>
                <w:rFonts w:eastAsia="SimSun"/>
              </w:rPr>
              <w:t>145.74</w:t>
            </w:r>
          </w:p>
        </w:tc>
      </w:tr>
      <w:tr w:rsidR="000D4524" w14:paraId="25323814"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7A4ECB87" w14:textId="77777777" w:rsidR="000D4524" w:rsidRDefault="000D4524" w:rsidP="00BA5411">
            <w:pPr>
              <w:pStyle w:val="TAL"/>
              <w:rPr>
                <w:rFonts w:eastAsia="SimSun"/>
                <w:lang w:val="en-US" w:eastAsia="zh-TW"/>
              </w:rPr>
            </w:pPr>
            <w:r>
              <w:rPr>
                <w:rFonts w:eastAsia="SimSun"/>
              </w:rPr>
              <w:t>ZTE</w:t>
            </w:r>
          </w:p>
        </w:tc>
        <w:tc>
          <w:tcPr>
            <w:tcW w:w="2711" w:type="dxa"/>
            <w:tcBorders>
              <w:top w:val="nil"/>
              <w:left w:val="nil"/>
              <w:bottom w:val="single" w:sz="4" w:space="0" w:color="auto"/>
              <w:right w:val="single" w:sz="4" w:space="0" w:color="auto"/>
            </w:tcBorders>
            <w:noWrap/>
            <w:vAlign w:val="center"/>
            <w:hideMark/>
          </w:tcPr>
          <w:p w14:paraId="3BE2E677"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0AB036C7" w14:textId="77777777" w:rsidR="000D4524" w:rsidRDefault="000D4524" w:rsidP="00BA5411">
            <w:pPr>
              <w:pStyle w:val="TAC"/>
              <w:rPr>
                <w:rFonts w:eastAsia="SimSun"/>
                <w:lang w:val="en-US" w:eastAsia="zh-TW"/>
              </w:rPr>
            </w:pPr>
            <w:r>
              <w:rPr>
                <w:rFonts w:eastAsia="SimSun"/>
              </w:rPr>
              <w:t>141.43</w:t>
            </w:r>
          </w:p>
        </w:tc>
      </w:tr>
      <w:tr w:rsidR="000D4524" w14:paraId="020BC288"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129E0B32" w14:textId="77777777" w:rsidR="000D4524" w:rsidRDefault="000D4524" w:rsidP="00BA5411">
            <w:pPr>
              <w:pStyle w:val="TAL"/>
              <w:rPr>
                <w:rFonts w:eastAsia="SimSun"/>
                <w:lang w:val="en-US" w:eastAsia="zh-TW"/>
              </w:rPr>
            </w:pPr>
            <w:r>
              <w:rPr>
                <w:rFonts w:eastAsia="SimSun"/>
              </w:rPr>
              <w:t>Ericsson</w:t>
            </w:r>
          </w:p>
        </w:tc>
        <w:tc>
          <w:tcPr>
            <w:tcW w:w="2711" w:type="dxa"/>
            <w:tcBorders>
              <w:top w:val="nil"/>
              <w:left w:val="nil"/>
              <w:bottom w:val="single" w:sz="4" w:space="0" w:color="auto"/>
              <w:right w:val="single" w:sz="4" w:space="0" w:color="auto"/>
            </w:tcBorders>
            <w:noWrap/>
            <w:vAlign w:val="center"/>
            <w:hideMark/>
          </w:tcPr>
          <w:p w14:paraId="54202BEB"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7141BD65" w14:textId="77777777" w:rsidR="000D4524" w:rsidRDefault="000D4524" w:rsidP="00BA5411">
            <w:pPr>
              <w:pStyle w:val="TAC"/>
              <w:rPr>
                <w:rFonts w:eastAsia="SimSun"/>
                <w:lang w:val="en-US" w:eastAsia="zh-TW"/>
              </w:rPr>
            </w:pPr>
            <w:r>
              <w:rPr>
                <w:rFonts w:eastAsia="SimSun"/>
              </w:rPr>
              <w:t>137.14</w:t>
            </w:r>
          </w:p>
        </w:tc>
      </w:tr>
      <w:tr w:rsidR="000D4524" w14:paraId="3FA0D73C"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1832922E" w14:textId="77777777" w:rsidR="000D4524" w:rsidRDefault="000D4524" w:rsidP="00BA5411">
            <w:pPr>
              <w:pStyle w:val="TAL"/>
              <w:rPr>
                <w:rFonts w:eastAsia="SimSun"/>
                <w:lang w:val="en-US" w:eastAsia="zh-TW"/>
              </w:rPr>
            </w:pPr>
            <w:r>
              <w:rPr>
                <w:rFonts w:eastAsia="SimSun"/>
              </w:rPr>
              <w:t>Samsung</w:t>
            </w:r>
          </w:p>
        </w:tc>
        <w:tc>
          <w:tcPr>
            <w:tcW w:w="2711" w:type="dxa"/>
            <w:tcBorders>
              <w:top w:val="nil"/>
              <w:left w:val="nil"/>
              <w:bottom w:val="single" w:sz="4" w:space="0" w:color="auto"/>
              <w:right w:val="single" w:sz="4" w:space="0" w:color="auto"/>
            </w:tcBorders>
            <w:noWrap/>
            <w:vAlign w:val="center"/>
            <w:hideMark/>
          </w:tcPr>
          <w:p w14:paraId="671EC015"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21BBE083" w14:textId="77777777" w:rsidR="000D4524" w:rsidRDefault="000D4524" w:rsidP="00BA5411">
            <w:pPr>
              <w:pStyle w:val="TAC"/>
              <w:rPr>
                <w:rFonts w:eastAsia="SimSun"/>
                <w:lang w:val="en-US" w:eastAsia="zh-TW"/>
              </w:rPr>
            </w:pPr>
            <w:r>
              <w:rPr>
                <w:rFonts w:eastAsia="SimSun"/>
              </w:rPr>
              <w:t>139.44</w:t>
            </w:r>
          </w:p>
        </w:tc>
      </w:tr>
      <w:tr w:rsidR="000D4524" w14:paraId="4C8198D7"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186DE3E1" w14:textId="77777777" w:rsidR="000D4524" w:rsidRDefault="000D4524" w:rsidP="00BA5411">
            <w:pPr>
              <w:pStyle w:val="TAL"/>
              <w:rPr>
                <w:rFonts w:eastAsia="SimSun"/>
                <w:lang w:val="en-US" w:eastAsia="zh-TW"/>
              </w:rPr>
            </w:pPr>
            <w:r>
              <w:rPr>
                <w:rFonts w:eastAsia="SimSun"/>
              </w:rPr>
              <w:t>vivo</w:t>
            </w:r>
          </w:p>
        </w:tc>
        <w:tc>
          <w:tcPr>
            <w:tcW w:w="2711" w:type="dxa"/>
            <w:tcBorders>
              <w:top w:val="nil"/>
              <w:left w:val="nil"/>
              <w:bottom w:val="single" w:sz="4" w:space="0" w:color="auto"/>
              <w:right w:val="single" w:sz="4" w:space="0" w:color="auto"/>
            </w:tcBorders>
            <w:noWrap/>
            <w:vAlign w:val="center"/>
            <w:hideMark/>
          </w:tcPr>
          <w:p w14:paraId="4ACBE25D"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0AB7E966" w14:textId="77777777" w:rsidR="000D4524" w:rsidRDefault="000D4524" w:rsidP="00BA5411">
            <w:pPr>
              <w:pStyle w:val="TAC"/>
              <w:rPr>
                <w:rFonts w:eastAsia="SimSun"/>
                <w:lang w:val="en-US" w:eastAsia="zh-CN"/>
              </w:rPr>
            </w:pPr>
            <w:r>
              <w:rPr>
                <w:rFonts w:eastAsia="SimSun"/>
                <w:lang w:eastAsia="zh-CN"/>
              </w:rPr>
              <w:t>139.57</w:t>
            </w:r>
          </w:p>
        </w:tc>
      </w:tr>
      <w:tr w:rsidR="000D4524" w14:paraId="72454FEC"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22D13F15" w14:textId="77777777" w:rsidR="000D4524" w:rsidRDefault="000D4524" w:rsidP="00BA5411">
            <w:pPr>
              <w:pStyle w:val="TAL"/>
              <w:rPr>
                <w:rFonts w:eastAsia="SimSun"/>
                <w:lang w:val="en-US" w:eastAsia="zh-TW"/>
              </w:rPr>
            </w:pPr>
            <w:r>
              <w:rPr>
                <w:rFonts w:eastAsia="SimSun"/>
              </w:rPr>
              <w:t>Nokia</w:t>
            </w:r>
          </w:p>
        </w:tc>
        <w:tc>
          <w:tcPr>
            <w:tcW w:w="2711" w:type="dxa"/>
            <w:tcBorders>
              <w:top w:val="nil"/>
              <w:left w:val="nil"/>
              <w:bottom w:val="single" w:sz="4" w:space="0" w:color="auto"/>
              <w:right w:val="single" w:sz="4" w:space="0" w:color="auto"/>
            </w:tcBorders>
            <w:noWrap/>
            <w:vAlign w:val="center"/>
            <w:hideMark/>
          </w:tcPr>
          <w:p w14:paraId="506DCD56"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1F6B4BBD" w14:textId="77777777" w:rsidR="000D4524" w:rsidRDefault="000D4524" w:rsidP="00BA5411">
            <w:pPr>
              <w:pStyle w:val="TAC"/>
              <w:rPr>
                <w:rFonts w:eastAsia="SimSun"/>
                <w:lang w:val="en-US" w:eastAsia="zh-TW"/>
              </w:rPr>
            </w:pPr>
            <w:r>
              <w:rPr>
                <w:rFonts w:eastAsia="SimSun"/>
              </w:rPr>
              <w:t>140.02</w:t>
            </w:r>
          </w:p>
        </w:tc>
      </w:tr>
      <w:tr w:rsidR="000D4524" w14:paraId="5E98CE56"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68180EC3" w14:textId="77777777" w:rsidR="000D4524" w:rsidRDefault="000D4524" w:rsidP="00BA5411">
            <w:pPr>
              <w:pStyle w:val="TAL"/>
              <w:rPr>
                <w:rFonts w:eastAsia="SimSun"/>
                <w:lang w:val="en-US" w:eastAsia="zh-TW"/>
              </w:rPr>
            </w:pPr>
            <w:r>
              <w:rPr>
                <w:rFonts w:eastAsia="SimSun"/>
              </w:rPr>
              <w:t>CMCC</w:t>
            </w:r>
          </w:p>
        </w:tc>
        <w:tc>
          <w:tcPr>
            <w:tcW w:w="2711" w:type="dxa"/>
            <w:tcBorders>
              <w:top w:val="nil"/>
              <w:left w:val="nil"/>
              <w:bottom w:val="single" w:sz="4" w:space="0" w:color="auto"/>
              <w:right w:val="single" w:sz="4" w:space="0" w:color="auto"/>
            </w:tcBorders>
            <w:noWrap/>
            <w:vAlign w:val="center"/>
            <w:hideMark/>
          </w:tcPr>
          <w:p w14:paraId="7DFB3CC2"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2A56CA3A" w14:textId="77777777" w:rsidR="000D4524" w:rsidRDefault="000D4524" w:rsidP="00BA5411">
            <w:pPr>
              <w:pStyle w:val="TAC"/>
              <w:rPr>
                <w:rFonts w:eastAsia="SimSun"/>
                <w:lang w:val="en-US" w:eastAsia="zh-TW"/>
              </w:rPr>
            </w:pPr>
            <w:r>
              <w:rPr>
                <w:rFonts w:eastAsia="SimSun"/>
              </w:rPr>
              <w:t>141.01</w:t>
            </w:r>
          </w:p>
        </w:tc>
      </w:tr>
      <w:tr w:rsidR="000D4524" w14:paraId="3BC8395F"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2730AD15" w14:textId="77777777" w:rsidR="000D4524" w:rsidRDefault="000D4524" w:rsidP="00BA5411">
            <w:pPr>
              <w:pStyle w:val="TAL"/>
              <w:rPr>
                <w:rFonts w:eastAsia="SimSun"/>
                <w:lang w:val="en-US" w:eastAsia="zh-TW"/>
              </w:rPr>
            </w:pPr>
            <w:r>
              <w:rPr>
                <w:rFonts w:eastAsia="SimSun"/>
              </w:rPr>
              <w:t>NTT DOCOMO</w:t>
            </w:r>
          </w:p>
        </w:tc>
        <w:tc>
          <w:tcPr>
            <w:tcW w:w="2711" w:type="dxa"/>
            <w:tcBorders>
              <w:top w:val="nil"/>
              <w:left w:val="nil"/>
              <w:bottom w:val="single" w:sz="4" w:space="0" w:color="auto"/>
              <w:right w:val="single" w:sz="4" w:space="0" w:color="auto"/>
            </w:tcBorders>
            <w:noWrap/>
            <w:vAlign w:val="center"/>
            <w:hideMark/>
          </w:tcPr>
          <w:p w14:paraId="116CD16E"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16AB116D" w14:textId="77777777" w:rsidR="000D4524" w:rsidRDefault="000D4524" w:rsidP="00BA5411">
            <w:pPr>
              <w:pStyle w:val="TAC"/>
              <w:rPr>
                <w:rFonts w:eastAsia="SimSun"/>
                <w:lang w:val="en-US" w:eastAsia="zh-TW"/>
              </w:rPr>
            </w:pPr>
            <w:r>
              <w:rPr>
                <w:rFonts w:eastAsia="SimSun"/>
              </w:rPr>
              <w:t>145.46</w:t>
            </w:r>
          </w:p>
        </w:tc>
      </w:tr>
      <w:tr w:rsidR="000D4524" w14:paraId="340F1D72"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0B4DC2E3" w14:textId="77777777" w:rsidR="000D4524" w:rsidRDefault="000D4524" w:rsidP="00BA5411">
            <w:pPr>
              <w:pStyle w:val="TAL"/>
              <w:rPr>
                <w:rFonts w:eastAsia="SimSun"/>
                <w:lang w:val="en-US" w:eastAsia="zh-TW"/>
              </w:rPr>
            </w:pPr>
            <w:r>
              <w:rPr>
                <w:rFonts w:eastAsia="SimSun"/>
              </w:rPr>
              <w:t>CATT</w:t>
            </w:r>
          </w:p>
        </w:tc>
        <w:tc>
          <w:tcPr>
            <w:tcW w:w="2711" w:type="dxa"/>
            <w:tcBorders>
              <w:top w:val="nil"/>
              <w:left w:val="nil"/>
              <w:bottom w:val="single" w:sz="4" w:space="0" w:color="auto"/>
              <w:right w:val="single" w:sz="4" w:space="0" w:color="auto"/>
            </w:tcBorders>
            <w:noWrap/>
            <w:vAlign w:val="center"/>
            <w:hideMark/>
          </w:tcPr>
          <w:p w14:paraId="413A3BFB"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721BEAE4" w14:textId="77777777" w:rsidR="000D4524" w:rsidRDefault="000D4524" w:rsidP="00BA5411">
            <w:pPr>
              <w:pStyle w:val="TAC"/>
              <w:rPr>
                <w:rFonts w:eastAsia="SimSun"/>
                <w:lang w:val="en-US" w:eastAsia="zh-TW"/>
              </w:rPr>
            </w:pPr>
            <w:r>
              <w:rPr>
                <w:rFonts w:eastAsia="SimSun"/>
              </w:rPr>
              <w:t>144.34</w:t>
            </w:r>
          </w:p>
        </w:tc>
      </w:tr>
      <w:tr w:rsidR="000D4524" w14:paraId="41739DAE"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42E9788E" w14:textId="77777777" w:rsidR="000D4524" w:rsidRDefault="000D4524" w:rsidP="00BA5411">
            <w:pPr>
              <w:pStyle w:val="TAL"/>
              <w:rPr>
                <w:rFonts w:eastAsia="SimSun"/>
                <w:lang w:val="en-US" w:eastAsia="zh-TW"/>
              </w:rPr>
            </w:pPr>
            <w:r>
              <w:rPr>
                <w:rFonts w:eastAsia="SimSun"/>
              </w:rPr>
              <w:t>OPPO</w:t>
            </w:r>
          </w:p>
        </w:tc>
        <w:tc>
          <w:tcPr>
            <w:tcW w:w="2711" w:type="dxa"/>
            <w:tcBorders>
              <w:top w:val="nil"/>
              <w:left w:val="nil"/>
              <w:bottom w:val="single" w:sz="4" w:space="0" w:color="auto"/>
              <w:right w:val="single" w:sz="4" w:space="0" w:color="auto"/>
            </w:tcBorders>
            <w:noWrap/>
            <w:vAlign w:val="center"/>
            <w:hideMark/>
          </w:tcPr>
          <w:p w14:paraId="11C2A6C5"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73849C78" w14:textId="77777777" w:rsidR="000D4524" w:rsidRDefault="000D4524" w:rsidP="00BA5411">
            <w:pPr>
              <w:pStyle w:val="TAC"/>
              <w:rPr>
                <w:rFonts w:eastAsia="SimSun"/>
                <w:lang w:val="en-US" w:eastAsia="zh-TW"/>
              </w:rPr>
            </w:pPr>
            <w:r>
              <w:rPr>
                <w:rFonts w:eastAsia="SimSun"/>
              </w:rPr>
              <w:t>145.14</w:t>
            </w:r>
          </w:p>
        </w:tc>
      </w:tr>
      <w:tr w:rsidR="000D4524" w14:paraId="18F1CD6F"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0B75003E" w14:textId="77777777" w:rsidR="000D4524" w:rsidRDefault="000D4524" w:rsidP="00BA5411">
            <w:pPr>
              <w:pStyle w:val="TAL"/>
              <w:rPr>
                <w:rFonts w:eastAsia="SimSun"/>
                <w:lang w:val="en-US" w:eastAsia="zh-TW"/>
              </w:rPr>
            </w:pPr>
            <w:r>
              <w:rPr>
                <w:rFonts w:eastAsia="SimSun"/>
              </w:rPr>
              <w:t>Panasonic</w:t>
            </w:r>
          </w:p>
        </w:tc>
        <w:tc>
          <w:tcPr>
            <w:tcW w:w="2711" w:type="dxa"/>
            <w:tcBorders>
              <w:top w:val="nil"/>
              <w:left w:val="nil"/>
              <w:bottom w:val="single" w:sz="4" w:space="0" w:color="auto"/>
              <w:right w:val="single" w:sz="4" w:space="0" w:color="auto"/>
            </w:tcBorders>
            <w:noWrap/>
            <w:vAlign w:val="center"/>
            <w:hideMark/>
          </w:tcPr>
          <w:p w14:paraId="229710CF" w14:textId="77777777" w:rsidR="000D4524" w:rsidRDefault="000D4524" w:rsidP="00BA5411">
            <w:pPr>
              <w:pStyle w:val="TAC"/>
              <w:rPr>
                <w:rFonts w:eastAsia="SimSun"/>
                <w:lang w:val="en-US" w:eastAsia="zh-TW"/>
              </w:rPr>
            </w:pPr>
            <w:r>
              <w:rPr>
                <w:rFonts w:eastAsia="SimSun"/>
              </w:rPr>
              <w:t>PUSCH (*)</w:t>
            </w:r>
          </w:p>
        </w:tc>
        <w:tc>
          <w:tcPr>
            <w:tcW w:w="2282" w:type="dxa"/>
            <w:tcBorders>
              <w:top w:val="nil"/>
              <w:left w:val="nil"/>
              <w:bottom w:val="single" w:sz="4" w:space="0" w:color="auto"/>
              <w:right w:val="single" w:sz="4" w:space="0" w:color="auto"/>
            </w:tcBorders>
            <w:noWrap/>
            <w:vAlign w:val="center"/>
            <w:hideMark/>
          </w:tcPr>
          <w:p w14:paraId="186C9737" w14:textId="77777777" w:rsidR="000D4524" w:rsidRDefault="000D4524" w:rsidP="00BA5411">
            <w:pPr>
              <w:pStyle w:val="TAC"/>
              <w:rPr>
                <w:rFonts w:eastAsia="SimSun"/>
                <w:lang w:val="en-US" w:eastAsia="zh-TW"/>
              </w:rPr>
            </w:pPr>
            <w:r>
              <w:rPr>
                <w:rFonts w:eastAsia="SimSun"/>
              </w:rPr>
              <w:t>142.55</w:t>
            </w:r>
          </w:p>
        </w:tc>
      </w:tr>
      <w:tr w:rsidR="000D4524" w14:paraId="5E4A3D03"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0F62D47F" w14:textId="77777777" w:rsidR="000D4524" w:rsidRDefault="000D4524" w:rsidP="00BA5411">
            <w:pPr>
              <w:pStyle w:val="TAL"/>
              <w:rPr>
                <w:rFonts w:eastAsia="SimSun"/>
                <w:lang w:val="en-US" w:eastAsia="zh-TW"/>
              </w:rPr>
            </w:pPr>
            <w:r>
              <w:rPr>
                <w:rFonts w:eastAsia="SimSun"/>
              </w:rPr>
              <w:t>Mavenir</w:t>
            </w:r>
          </w:p>
        </w:tc>
        <w:tc>
          <w:tcPr>
            <w:tcW w:w="2711" w:type="dxa"/>
            <w:tcBorders>
              <w:top w:val="nil"/>
              <w:left w:val="nil"/>
              <w:bottom w:val="single" w:sz="4" w:space="0" w:color="auto"/>
              <w:right w:val="single" w:sz="4" w:space="0" w:color="auto"/>
            </w:tcBorders>
            <w:noWrap/>
            <w:vAlign w:val="center"/>
            <w:hideMark/>
          </w:tcPr>
          <w:p w14:paraId="5D7ED650" w14:textId="77777777" w:rsidR="000D4524" w:rsidRDefault="000D4524" w:rsidP="00BA5411">
            <w:pPr>
              <w:pStyle w:val="TAC"/>
              <w:rPr>
                <w:rFonts w:eastAsia="SimSun"/>
                <w:lang w:val="en-US" w:eastAsia="zh-TW"/>
              </w:rPr>
            </w:pPr>
            <w:r>
              <w:rPr>
                <w:rFonts w:eastAsia="SimSun"/>
              </w:rPr>
              <w:t>PUSCH (*)</w:t>
            </w:r>
          </w:p>
        </w:tc>
        <w:tc>
          <w:tcPr>
            <w:tcW w:w="2282" w:type="dxa"/>
            <w:tcBorders>
              <w:top w:val="nil"/>
              <w:left w:val="nil"/>
              <w:bottom w:val="single" w:sz="4" w:space="0" w:color="auto"/>
              <w:right w:val="single" w:sz="4" w:space="0" w:color="auto"/>
            </w:tcBorders>
            <w:noWrap/>
            <w:vAlign w:val="center"/>
            <w:hideMark/>
          </w:tcPr>
          <w:p w14:paraId="65F0B485" w14:textId="77777777" w:rsidR="000D4524" w:rsidRDefault="000D4524" w:rsidP="00BA5411">
            <w:pPr>
              <w:pStyle w:val="TAC"/>
              <w:rPr>
                <w:rFonts w:eastAsia="SimSun"/>
                <w:lang w:val="en-US" w:eastAsia="zh-TW"/>
              </w:rPr>
            </w:pPr>
            <w:r>
              <w:rPr>
                <w:rFonts w:eastAsia="SimSun"/>
              </w:rPr>
              <w:t>142.55</w:t>
            </w:r>
          </w:p>
        </w:tc>
      </w:tr>
      <w:tr w:rsidR="000D4524" w14:paraId="1F03BD61"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61138F1A" w14:textId="77777777" w:rsidR="000D4524" w:rsidRDefault="000D4524" w:rsidP="00BA5411">
            <w:pPr>
              <w:pStyle w:val="TAL"/>
              <w:rPr>
                <w:rFonts w:eastAsia="SimSun"/>
                <w:lang w:val="en-US" w:eastAsia="zh-TW"/>
              </w:rPr>
            </w:pPr>
            <w:r>
              <w:rPr>
                <w:rFonts w:eastAsia="SimSun"/>
              </w:rPr>
              <w:t>Xiaomi</w:t>
            </w:r>
          </w:p>
        </w:tc>
        <w:tc>
          <w:tcPr>
            <w:tcW w:w="2711" w:type="dxa"/>
            <w:tcBorders>
              <w:top w:val="nil"/>
              <w:left w:val="nil"/>
              <w:bottom w:val="single" w:sz="4" w:space="0" w:color="auto"/>
              <w:right w:val="single" w:sz="4" w:space="0" w:color="auto"/>
            </w:tcBorders>
            <w:noWrap/>
            <w:vAlign w:val="center"/>
            <w:hideMark/>
          </w:tcPr>
          <w:p w14:paraId="4665D1AE"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4B29D601" w14:textId="77777777" w:rsidR="000D4524" w:rsidRDefault="000D4524" w:rsidP="00BA5411">
            <w:pPr>
              <w:pStyle w:val="TAC"/>
              <w:rPr>
                <w:rFonts w:eastAsia="SimSun"/>
                <w:lang w:val="en-US" w:eastAsia="zh-TW"/>
              </w:rPr>
            </w:pPr>
            <w:r>
              <w:rPr>
                <w:rFonts w:eastAsia="SimSun"/>
              </w:rPr>
              <w:t>146.85</w:t>
            </w:r>
          </w:p>
        </w:tc>
      </w:tr>
      <w:tr w:rsidR="000D4524" w14:paraId="6B8601D5"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6D8503FC" w14:textId="77777777" w:rsidR="000D4524" w:rsidRDefault="000D4524" w:rsidP="00BA5411">
            <w:pPr>
              <w:pStyle w:val="TAL"/>
              <w:rPr>
                <w:rFonts w:eastAsia="SimSun"/>
                <w:lang w:val="en-US" w:eastAsia="zh-TW"/>
              </w:rPr>
            </w:pPr>
            <w:r>
              <w:rPr>
                <w:rFonts w:eastAsia="SimSun"/>
              </w:rPr>
              <w:t>Huawei</w:t>
            </w:r>
          </w:p>
        </w:tc>
        <w:tc>
          <w:tcPr>
            <w:tcW w:w="2711" w:type="dxa"/>
            <w:tcBorders>
              <w:top w:val="nil"/>
              <w:left w:val="nil"/>
              <w:bottom w:val="single" w:sz="4" w:space="0" w:color="auto"/>
              <w:right w:val="single" w:sz="4" w:space="0" w:color="auto"/>
            </w:tcBorders>
            <w:noWrap/>
            <w:vAlign w:val="center"/>
            <w:hideMark/>
          </w:tcPr>
          <w:p w14:paraId="22F6BAE8"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6E6D2088" w14:textId="77777777" w:rsidR="000D4524" w:rsidRDefault="000D4524" w:rsidP="00BA5411">
            <w:pPr>
              <w:pStyle w:val="TAC"/>
              <w:rPr>
                <w:rFonts w:eastAsia="SimSun"/>
                <w:lang w:val="en-US" w:eastAsia="zh-TW"/>
              </w:rPr>
            </w:pPr>
            <w:r>
              <w:rPr>
                <w:rFonts w:eastAsia="SimSun"/>
              </w:rPr>
              <w:t>138.95</w:t>
            </w:r>
          </w:p>
        </w:tc>
      </w:tr>
      <w:tr w:rsidR="000D4524" w14:paraId="7DA2F375"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0F012F1C" w14:textId="77777777" w:rsidR="000D4524" w:rsidRDefault="000D4524" w:rsidP="00BA5411">
            <w:pPr>
              <w:pStyle w:val="TAL"/>
              <w:rPr>
                <w:rFonts w:eastAsia="SimSun"/>
                <w:lang w:val="en-US" w:eastAsia="zh-TW"/>
              </w:rPr>
            </w:pPr>
            <w:r>
              <w:rPr>
                <w:rFonts w:eastAsia="SimSun"/>
              </w:rPr>
              <w:t>Lenovo</w:t>
            </w:r>
          </w:p>
        </w:tc>
        <w:tc>
          <w:tcPr>
            <w:tcW w:w="2711" w:type="dxa"/>
            <w:tcBorders>
              <w:top w:val="nil"/>
              <w:left w:val="nil"/>
              <w:bottom w:val="single" w:sz="4" w:space="0" w:color="auto"/>
              <w:right w:val="single" w:sz="4" w:space="0" w:color="auto"/>
            </w:tcBorders>
            <w:noWrap/>
            <w:vAlign w:val="center"/>
            <w:hideMark/>
          </w:tcPr>
          <w:p w14:paraId="3B78F9D9"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2B15C7E9" w14:textId="77777777" w:rsidR="000D4524" w:rsidRDefault="000D4524" w:rsidP="00BA5411">
            <w:pPr>
              <w:pStyle w:val="TAC"/>
              <w:rPr>
                <w:rFonts w:eastAsia="SimSun"/>
                <w:lang w:val="en-US" w:eastAsia="zh-TW"/>
              </w:rPr>
            </w:pPr>
            <w:r>
              <w:rPr>
                <w:rFonts w:eastAsia="SimSun"/>
              </w:rPr>
              <w:t>142.96</w:t>
            </w:r>
          </w:p>
        </w:tc>
      </w:tr>
      <w:tr w:rsidR="000D4524" w14:paraId="6C3712CC"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6F62CA16" w14:textId="77777777" w:rsidR="000D4524" w:rsidRDefault="000D4524" w:rsidP="00BA5411">
            <w:pPr>
              <w:pStyle w:val="TAL"/>
              <w:rPr>
                <w:rFonts w:eastAsia="SimSun"/>
                <w:lang w:val="en-US" w:eastAsia="zh-TW"/>
              </w:rPr>
            </w:pPr>
            <w:r>
              <w:rPr>
                <w:rFonts w:eastAsia="SimSun"/>
              </w:rPr>
              <w:t>Intel</w:t>
            </w:r>
          </w:p>
        </w:tc>
        <w:tc>
          <w:tcPr>
            <w:tcW w:w="2711" w:type="dxa"/>
            <w:tcBorders>
              <w:top w:val="nil"/>
              <w:left w:val="nil"/>
              <w:bottom w:val="single" w:sz="4" w:space="0" w:color="auto"/>
              <w:right w:val="single" w:sz="4" w:space="0" w:color="auto"/>
            </w:tcBorders>
            <w:noWrap/>
            <w:vAlign w:val="center"/>
            <w:hideMark/>
          </w:tcPr>
          <w:p w14:paraId="3BEF8E20"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702C3D42" w14:textId="77777777" w:rsidR="000D4524" w:rsidRDefault="000D4524" w:rsidP="00BA5411">
            <w:pPr>
              <w:pStyle w:val="TAC"/>
              <w:rPr>
                <w:rFonts w:eastAsia="SimSun"/>
              </w:rPr>
            </w:pPr>
            <w:r>
              <w:rPr>
                <w:rFonts w:eastAsia="SimSun"/>
              </w:rPr>
              <w:t>140.35</w:t>
            </w:r>
          </w:p>
        </w:tc>
      </w:tr>
      <w:tr w:rsidR="000D4524" w14:paraId="1251B660" w14:textId="77777777" w:rsidTr="004F24DB">
        <w:trPr>
          <w:trHeight w:val="300"/>
          <w:jc w:val="center"/>
        </w:trPr>
        <w:tc>
          <w:tcPr>
            <w:tcW w:w="1715" w:type="dxa"/>
            <w:tcBorders>
              <w:top w:val="nil"/>
              <w:left w:val="single" w:sz="4" w:space="0" w:color="auto"/>
              <w:bottom w:val="single" w:sz="4" w:space="0" w:color="auto"/>
              <w:right w:val="single" w:sz="4" w:space="0" w:color="auto"/>
            </w:tcBorders>
            <w:noWrap/>
            <w:vAlign w:val="center"/>
            <w:hideMark/>
          </w:tcPr>
          <w:p w14:paraId="17D905D6" w14:textId="77777777" w:rsidR="000D4524" w:rsidRDefault="000D4524" w:rsidP="00BA5411">
            <w:pPr>
              <w:pStyle w:val="TAL"/>
              <w:rPr>
                <w:rFonts w:eastAsia="SimSun"/>
                <w:lang w:val="en-US" w:eastAsia="zh-TW"/>
              </w:rPr>
            </w:pPr>
            <w:r>
              <w:rPr>
                <w:rFonts w:eastAsia="SimSun"/>
              </w:rPr>
              <w:t>Qualcomm</w:t>
            </w:r>
          </w:p>
        </w:tc>
        <w:tc>
          <w:tcPr>
            <w:tcW w:w="2711" w:type="dxa"/>
            <w:tcBorders>
              <w:top w:val="nil"/>
              <w:left w:val="nil"/>
              <w:bottom w:val="single" w:sz="4" w:space="0" w:color="auto"/>
              <w:right w:val="single" w:sz="4" w:space="0" w:color="auto"/>
            </w:tcBorders>
            <w:noWrap/>
            <w:vAlign w:val="center"/>
            <w:hideMark/>
          </w:tcPr>
          <w:p w14:paraId="7BC1A19B" w14:textId="77777777" w:rsidR="000D4524" w:rsidRDefault="000D4524" w:rsidP="00BA5411">
            <w:pPr>
              <w:pStyle w:val="TAC"/>
              <w:rPr>
                <w:rFonts w:eastAsia="SimSun"/>
                <w:lang w:val="en-US" w:eastAsia="zh-TW"/>
              </w:rPr>
            </w:pPr>
            <w:r>
              <w:rPr>
                <w:rFonts w:eastAsia="SimSun"/>
              </w:rPr>
              <w:t>PUSCH</w:t>
            </w:r>
          </w:p>
        </w:tc>
        <w:tc>
          <w:tcPr>
            <w:tcW w:w="2282" w:type="dxa"/>
            <w:tcBorders>
              <w:top w:val="nil"/>
              <w:left w:val="nil"/>
              <w:bottom w:val="single" w:sz="4" w:space="0" w:color="auto"/>
              <w:right w:val="single" w:sz="4" w:space="0" w:color="auto"/>
            </w:tcBorders>
            <w:noWrap/>
            <w:vAlign w:val="center"/>
            <w:hideMark/>
          </w:tcPr>
          <w:p w14:paraId="4E61A05C" w14:textId="77777777" w:rsidR="000D4524" w:rsidRDefault="000D4524" w:rsidP="00BA5411">
            <w:pPr>
              <w:pStyle w:val="TAC"/>
              <w:rPr>
                <w:rFonts w:eastAsia="SimSun"/>
              </w:rPr>
            </w:pPr>
            <w:r>
              <w:rPr>
                <w:rFonts w:eastAsia="SimSun"/>
              </w:rPr>
              <w:t>139.37</w:t>
            </w:r>
          </w:p>
        </w:tc>
      </w:tr>
      <w:tr w:rsidR="00BA5411" w14:paraId="24976021" w14:textId="77777777" w:rsidTr="004F24DB">
        <w:trPr>
          <w:jc w:val="center"/>
        </w:trPr>
        <w:tc>
          <w:tcPr>
            <w:tcW w:w="6708" w:type="dxa"/>
            <w:gridSpan w:val="3"/>
            <w:tcBorders>
              <w:top w:val="single" w:sz="4" w:space="0" w:color="auto"/>
              <w:left w:val="single" w:sz="4" w:space="0" w:color="auto"/>
              <w:bottom w:val="single" w:sz="4" w:space="0" w:color="auto"/>
              <w:right w:val="single" w:sz="4" w:space="0" w:color="auto"/>
            </w:tcBorders>
            <w:noWrap/>
            <w:vAlign w:val="center"/>
          </w:tcPr>
          <w:p w14:paraId="0E2B0CD1" w14:textId="77F4BAEA" w:rsidR="00BA5411" w:rsidRDefault="00BA5411" w:rsidP="004F24DB">
            <w:pPr>
              <w:pStyle w:val="TAN"/>
              <w:rPr>
                <w:rFonts w:eastAsia="SimSun"/>
              </w:rPr>
            </w:pPr>
            <w:r>
              <w:rPr>
                <w:lang w:val="en-US"/>
              </w:rPr>
              <w:t>NOTE:</w:t>
            </w:r>
            <w:r>
              <w:rPr>
                <w:lang w:val="en-US"/>
              </w:rPr>
              <w:tab/>
              <w:t xml:space="preserve">For a sourcing company labeled with (*) that did not provide </w:t>
            </w:r>
            <w:r w:rsidR="004F24DB" w:rsidRPr="004F24DB">
              <w:rPr>
                <w:lang w:val="en-US"/>
              </w:rPr>
              <w:t>evaluation results for uplink channels for the reference NR UE, the bottleneck channel and its MIL value were derived from Table 9.1.1-1 of TR 38.875 [5] based on the methodology in Clause 6.2.</w:t>
            </w:r>
          </w:p>
        </w:tc>
      </w:tr>
    </w:tbl>
    <w:p w14:paraId="7BDD2E48" w14:textId="77777777" w:rsidR="000D4524" w:rsidRDefault="000D4524" w:rsidP="000D4524">
      <w:pPr>
        <w:rPr>
          <w:lang w:val="en-US"/>
        </w:rPr>
      </w:pPr>
    </w:p>
    <w:p w14:paraId="6F458108" w14:textId="77777777" w:rsidR="000D4524" w:rsidRDefault="000D4524" w:rsidP="000D4524">
      <w:pPr>
        <w:rPr>
          <w:rFonts w:eastAsia="Calibri"/>
        </w:rPr>
      </w:pPr>
      <w:r>
        <w:lastRenderedPageBreak/>
        <w:t>For the potential Rel-18 UE with maximum 11-PRB bandwidth, the coverage margins relative to the bottleneck channel of the reference NR UE are</w:t>
      </w:r>
      <w:r>
        <w:rPr>
          <w:rFonts w:eastAsia="Calibri"/>
        </w:rPr>
        <w:t xml:space="preserve"> summarized in Table 8.2.1-2 (part 1 and part 2) and Table 8.2.1-3 (part 1 and part 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p>
    <w:p w14:paraId="5873F9EE"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8.2.1-2 and Table 8.2.1-3 are determined according to the methodology described in clause 6.2. A negative representative value for a channel of the potential Rel-18 UE indicates the coverage of the channel is worse than that of the bottleneck channel of the reference NR UE.</w:t>
      </w:r>
    </w:p>
    <w:p w14:paraId="7447FA32"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8564F19" w14:textId="46C7622A" w:rsidR="000D4524" w:rsidRPr="003B12BC" w:rsidRDefault="003B12BC" w:rsidP="003B12BC">
      <w:pPr>
        <w:pStyle w:val="B1"/>
      </w:pPr>
      <w:r>
        <w:t>-</w:t>
      </w:r>
      <w:r>
        <w:tab/>
      </w:r>
      <w:r w:rsidR="000D4524" w:rsidRPr="003B12BC">
        <w:t>Without 3-dB UE antenna efficiency loss: the representative values of the coverage margins for the potential Rel-18 UE with 11-PRB BW for all channels are positive.</w:t>
      </w:r>
    </w:p>
    <w:p w14:paraId="72251A2A" w14:textId="2CBBDF63" w:rsidR="000D4524" w:rsidRPr="003B12BC" w:rsidRDefault="003B12BC" w:rsidP="003B12BC">
      <w:pPr>
        <w:pStyle w:val="B1"/>
      </w:pPr>
      <w:r>
        <w:t>-</w:t>
      </w:r>
      <w:r>
        <w:tab/>
      </w:r>
      <w:r w:rsidR="000D4524" w:rsidRPr="003B12BC">
        <w:t>With 3-dB UE antenna efficiency loss: the representative values of the coverage margins for the potential Rel-18 UE with 11-PRB BW for all channels are positive except for PDCCH CSS with AL2 and certain configuration of SIB1. 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w:t>
      </w:r>
      <w:r w:rsidR="002A0748" w:rsidRPr="00133525">
        <w:rPr>
          <w:sz w:val="16"/>
        </w:rPr>
        <w:t>'</w:t>
      </w:r>
      <w:r w:rsidR="000D4524" w:rsidRPr="003B12BC">
        <w:t>s bandwidth while some performed soft combining the bits transmitted outside the potential Rel-18 UE</w:t>
      </w:r>
      <w:r w:rsidR="002A0748" w:rsidRPr="00133525">
        <w:rPr>
          <w:sz w:val="16"/>
        </w:rPr>
        <w:t>'</w:t>
      </w:r>
      <w:r w:rsidR="000D4524" w:rsidRPr="003B12BC">
        <w:t xml:space="preserve">s bandwidth by RF retuning at UE side. </w:t>
      </w:r>
    </w:p>
    <w:p w14:paraId="1469C448" w14:textId="77777777" w:rsidR="000D4524" w:rsidRDefault="000D4524" w:rsidP="000D4524">
      <w:pPr>
        <w:rPr>
          <w:rFonts w:eastAsia="Microsoft YaHei UI"/>
          <w:color w:val="000000"/>
          <w:lang w:val="en-US" w:eastAsia="zh-CN"/>
        </w:rPr>
      </w:pPr>
      <w:r>
        <w:rPr>
          <w:rFonts w:eastAsia="Microsoft YaHei UI"/>
          <w:color w:val="000000"/>
          <w:lang w:val="en-US" w:eastAsia="zh-CN"/>
        </w:rPr>
        <w:t>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389BBDEC" w14:textId="77777777" w:rsidR="000D4524" w:rsidRPr="003547DD" w:rsidRDefault="000D4524" w:rsidP="007557A6">
      <w:pPr>
        <w:pStyle w:val="TH"/>
      </w:pPr>
      <w:r w:rsidRPr="003547DD">
        <w:t>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807"/>
        <w:gridCol w:w="907"/>
        <w:gridCol w:w="987"/>
        <w:gridCol w:w="987"/>
        <w:gridCol w:w="987"/>
        <w:gridCol w:w="650"/>
        <w:gridCol w:w="788"/>
        <w:gridCol w:w="788"/>
        <w:gridCol w:w="789"/>
      </w:tblGrid>
      <w:tr w:rsidR="000D4524" w14:paraId="250AA40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9D1D050" w14:textId="77777777" w:rsidR="000D4524" w:rsidRDefault="000D4524" w:rsidP="00AB69A2">
            <w:pPr>
              <w:pStyle w:val="TAH"/>
              <w:rPr>
                <w:rFonts w:eastAsia="SimSun"/>
                <w:lang w:val="en-US" w:eastAsia="zh-TW"/>
              </w:rPr>
            </w:pPr>
            <w:r>
              <w:rPr>
                <w:rFonts w:eastAsia="SimSun"/>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1317524" w14:textId="77777777" w:rsidR="000D4524" w:rsidRDefault="000D4524" w:rsidP="00AB69A2">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167A505" w14:textId="77777777" w:rsidR="000D4524" w:rsidRDefault="000D4524" w:rsidP="00AB69A2">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327A78" w14:textId="77777777" w:rsidR="000D4524" w:rsidRDefault="000D4524" w:rsidP="00AB69A2">
            <w:pPr>
              <w:pStyle w:val="TAH"/>
              <w:rPr>
                <w:rFonts w:eastAsia="SimSun"/>
                <w:lang w:val="en-US" w:eastAsia="zh-TW"/>
              </w:rPr>
            </w:pPr>
            <w:r>
              <w:rPr>
                <w:rFonts w:eastAsia="SimSun"/>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B913CA3" w14:textId="77777777" w:rsidR="000D4524" w:rsidRDefault="000D4524" w:rsidP="00AB69A2">
            <w:pPr>
              <w:pStyle w:val="TAH"/>
              <w:rPr>
                <w:rFonts w:eastAsia="SimSun"/>
                <w:lang w:val="en-US" w:eastAsia="zh-TW"/>
              </w:rPr>
            </w:pPr>
            <w:r>
              <w:rPr>
                <w:rFonts w:eastAsia="SimSun"/>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01A8B" w14:textId="77777777" w:rsidR="000D4524" w:rsidRDefault="000D4524" w:rsidP="00AB69A2">
            <w:pPr>
              <w:pStyle w:val="TAH"/>
              <w:rPr>
                <w:rFonts w:eastAsia="SimSun"/>
                <w:lang w:val="en-US" w:eastAsia="zh-TW"/>
              </w:rPr>
            </w:pPr>
            <w:r>
              <w:rPr>
                <w:rFonts w:eastAsia="SimSun"/>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39744D3" w14:textId="77777777" w:rsidR="000D4524" w:rsidRDefault="000D4524" w:rsidP="00AB69A2">
            <w:pPr>
              <w:pStyle w:val="TAH"/>
              <w:rPr>
                <w:rFonts w:eastAsia="SimSun"/>
                <w:lang w:val="en-US" w:eastAsia="zh-TW"/>
              </w:rPr>
            </w:pPr>
            <w:r>
              <w:rPr>
                <w:rFonts w:eastAsia="SimSun"/>
              </w:rPr>
              <w:t>SIB1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D383615" w14:textId="77777777" w:rsidR="000D4524" w:rsidRDefault="000D4524" w:rsidP="00AB69A2">
            <w:pPr>
              <w:pStyle w:val="TAH"/>
              <w:rPr>
                <w:rFonts w:eastAsia="SimSun"/>
                <w:lang w:val="en-US" w:eastAsia="zh-TW"/>
              </w:rPr>
            </w:pPr>
            <w:r>
              <w:rPr>
                <w:rFonts w:eastAsia="SimSun"/>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07F9EE5" w14:textId="77777777" w:rsidR="000D4524" w:rsidRDefault="000D4524" w:rsidP="00AB69A2">
            <w:pPr>
              <w:pStyle w:val="TAH"/>
              <w:rPr>
                <w:rFonts w:eastAsia="SimSun"/>
                <w:lang w:val="en-US" w:eastAsia="zh-TW"/>
              </w:rPr>
            </w:pPr>
            <w:r>
              <w:rPr>
                <w:rFonts w:eastAsia="SimSun"/>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AFF73CF" w14:textId="77777777" w:rsidR="000D4524" w:rsidRDefault="000D4524" w:rsidP="00AB69A2">
            <w:pPr>
              <w:pStyle w:val="TAH"/>
              <w:rPr>
                <w:rFonts w:eastAsia="SimSun"/>
                <w:lang w:val="en-US" w:eastAsia="zh-TW"/>
              </w:rPr>
            </w:pPr>
            <w:r>
              <w:rPr>
                <w:rFonts w:eastAsia="SimSun"/>
              </w:rPr>
              <w:t>Msg4 (BW1, 11 PRBs; TBS 1040 bits)</w:t>
            </w:r>
          </w:p>
        </w:tc>
      </w:tr>
      <w:tr w:rsidR="000D4524" w:rsidRPr="00AB69A2" w14:paraId="1D8C9D3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4302CC"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F21A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4BD45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1D2BE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9F5C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1B0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5A54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3642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A6C6B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227FC6"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6.32</w:t>
            </w:r>
          </w:p>
        </w:tc>
      </w:tr>
      <w:tr w:rsidR="000D4524" w:rsidRPr="00AB69A2" w14:paraId="595926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78B328"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7DCD6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D303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FCBB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E69FC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8CFBB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A0CA68"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-0.57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81E39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5737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F2BAB5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4.83</w:t>
            </w:r>
          </w:p>
        </w:tc>
      </w:tr>
      <w:tr w:rsidR="000D4524" w:rsidRPr="00AB69A2" w14:paraId="7958D9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C1DA345"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ZTE</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D5A1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718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D4E2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BDDD3"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-4.00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9AF36"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437000"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-1.70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2C917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6019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10.60</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07B28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5.50</w:t>
            </w:r>
          </w:p>
        </w:tc>
      </w:tr>
      <w:tr w:rsidR="000D4524" w:rsidRPr="00AB69A2" w14:paraId="4484BDE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9F07BB"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8878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74CDF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D665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1C4F5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C320B"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9262"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-2.23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D490E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76C1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8BAD50"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2.01</w:t>
            </w:r>
          </w:p>
        </w:tc>
      </w:tr>
      <w:tr w:rsidR="000D4524" w:rsidRPr="00AB69A2" w14:paraId="7198ACF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3768A8F"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AE4D8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E18CC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E3CDB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7001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ABC88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7B54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282B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88F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66952C1"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7.33</w:t>
            </w:r>
          </w:p>
        </w:tc>
      </w:tr>
      <w:tr w:rsidR="000D4524" w:rsidRPr="00AB69A2" w14:paraId="0AB3B7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2FC344"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62CB38"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color w:val="000000"/>
                <w:sz w:val="18"/>
                <w:szCs w:val="18"/>
              </w:rPr>
              <w:t>7.80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1AC9B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color w:val="000000"/>
                <w:sz w:val="18"/>
                <w:szCs w:val="18"/>
              </w:rPr>
              <w:t>12.92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B8FE9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BDEE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2AA3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8F49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CB50C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747B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4B7653E"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w:t>
            </w:r>
          </w:p>
        </w:tc>
      </w:tr>
      <w:tr w:rsidR="000D4524" w:rsidRPr="00AB69A2" w14:paraId="49FA590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97F5CD"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BD854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FADE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FED3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2BE61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27DAE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59DC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825DD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6E1A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24.59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1CFBF2"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10.69</w:t>
            </w:r>
          </w:p>
        </w:tc>
      </w:tr>
      <w:tr w:rsidR="000D4524" w:rsidRPr="00AB69A2" w14:paraId="61B1464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36C494"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20237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FDE4A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3897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39C5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31706D"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-0.32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2CFA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5.35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D418A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264E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A4FE00"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14.95</w:t>
            </w:r>
          </w:p>
        </w:tc>
      </w:tr>
      <w:tr w:rsidR="000D4524" w:rsidRPr="00AB69A2" w14:paraId="5F58691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8E1EA6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NTT DOCOMO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EB79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A48AD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E628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C6660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5E38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378877"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-3.64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7B1AD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C098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8.96</w:t>
            </w:r>
          </w:p>
        </w:tc>
        <w:tc>
          <w:tcPr>
            <w:tcW w:w="500" w:type="pct"/>
            <w:tcBorders>
              <w:top w:val="single" w:sz="4" w:space="0" w:color="auto"/>
              <w:left w:val="single" w:sz="4" w:space="0" w:color="auto"/>
              <w:bottom w:val="single" w:sz="4" w:space="0" w:color="auto"/>
              <w:right w:val="single" w:sz="4" w:space="0" w:color="auto"/>
            </w:tcBorders>
            <w:vAlign w:val="center"/>
            <w:hideMark/>
          </w:tcPr>
          <w:p w14:paraId="3CB0A28A"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4.16</w:t>
            </w:r>
          </w:p>
        </w:tc>
      </w:tr>
      <w:tr w:rsidR="000D4524" w:rsidRPr="00AB69A2" w14:paraId="1BC1D47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C472D7"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7699F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FE70B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7660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258A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F383C"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D398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4C0D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75E46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C8DC8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3.93</w:t>
            </w:r>
          </w:p>
        </w:tc>
      </w:tr>
      <w:tr w:rsidR="000D4524" w:rsidRPr="00AB69A2" w14:paraId="23F10D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601428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OPPO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3338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BD8CB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CB9F1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437E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01C2B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97642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EA3A8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D45F9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10.64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2647BE0"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10.32</w:t>
            </w:r>
          </w:p>
        </w:tc>
      </w:tr>
      <w:tr w:rsidR="000D4524" w:rsidRPr="00AB69A2" w14:paraId="5A9B53A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A1B781"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Panasonic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09D58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51C46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8A93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B172BC"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8B6D83"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-8.98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F524EB"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F52F"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-4.38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EBCD3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2B7E5B"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w:t>
            </w:r>
          </w:p>
        </w:tc>
      </w:tr>
      <w:tr w:rsidR="000D4524" w:rsidRPr="00AB69A2" w14:paraId="3A468BD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265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lastRenderedPageBreak/>
              <w:t>Mavenir</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968D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7D16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C9396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C0E3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AA401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A036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11951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911A7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1779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w:t>
            </w:r>
          </w:p>
        </w:tc>
      </w:tr>
      <w:tr w:rsidR="000D4524" w:rsidRPr="00AB69A2" w14:paraId="23392C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6F8DB9"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CCB2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2A3B9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3CA79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F6D56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65A011"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A894F"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329370"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-1.08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4EED5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5.72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F4825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1.79</w:t>
            </w:r>
          </w:p>
        </w:tc>
      </w:tr>
      <w:tr w:rsidR="000D4524" w:rsidRPr="00AB69A2" w14:paraId="41016CD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5ED6BC"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60E7F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AF469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331B1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3293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0A6A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62AA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90697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BF28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0303B9F4"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7.81</w:t>
            </w:r>
          </w:p>
        </w:tc>
      </w:tr>
      <w:tr w:rsidR="000D4524" w:rsidRPr="00AB69A2" w14:paraId="169DCC9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EB8DAC8"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E0C5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1D203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6A461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06F6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D692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6D3C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678D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87A9C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2880111"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w:t>
            </w:r>
          </w:p>
        </w:tc>
      </w:tr>
      <w:tr w:rsidR="000D4524" w:rsidRPr="00AB69A2" w14:paraId="43C28EE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BF3192"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DD910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144A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82D03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79E3B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22676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E5DEF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A78FE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49945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CDE47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7.43</w:t>
            </w:r>
          </w:p>
        </w:tc>
      </w:tr>
      <w:tr w:rsidR="000D4524" w:rsidRPr="00AB69A2" w14:paraId="3164AB1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9F146C8"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8351AB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14.89</w:t>
            </w:r>
          </w:p>
        </w:tc>
        <w:tc>
          <w:tcPr>
            <w:tcW w:w="500" w:type="pct"/>
            <w:tcBorders>
              <w:top w:val="single" w:sz="4" w:space="0" w:color="auto"/>
              <w:left w:val="single" w:sz="4" w:space="0" w:color="auto"/>
              <w:bottom w:val="single" w:sz="4" w:space="0" w:color="auto"/>
              <w:right w:val="single" w:sz="4" w:space="0" w:color="auto"/>
            </w:tcBorders>
            <w:noWrap/>
            <w:vAlign w:val="bottom"/>
          </w:tcPr>
          <w:p w14:paraId="084F5AFE" w14:textId="77777777" w:rsidR="000D4524" w:rsidRPr="00AB69A2"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7627AB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5.87</w:t>
            </w:r>
          </w:p>
        </w:tc>
        <w:tc>
          <w:tcPr>
            <w:tcW w:w="500" w:type="pct"/>
            <w:tcBorders>
              <w:top w:val="single" w:sz="4" w:space="0" w:color="auto"/>
              <w:left w:val="single" w:sz="4" w:space="0" w:color="auto"/>
              <w:bottom w:val="single" w:sz="4" w:space="0" w:color="auto"/>
              <w:right w:val="single" w:sz="4" w:space="0" w:color="auto"/>
            </w:tcBorders>
            <w:noWrap/>
            <w:vAlign w:val="bottom"/>
          </w:tcPr>
          <w:p w14:paraId="4809CFE3" w14:textId="77777777" w:rsidR="000D4524" w:rsidRPr="00AB69A2"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B790D6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3.17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E0435B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4.89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728E36C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5.19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4D9379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11.69</w:t>
            </w:r>
          </w:p>
        </w:tc>
        <w:tc>
          <w:tcPr>
            <w:tcW w:w="500" w:type="pct"/>
            <w:tcBorders>
              <w:top w:val="single" w:sz="4" w:space="0" w:color="auto"/>
              <w:left w:val="single" w:sz="4" w:space="0" w:color="auto"/>
              <w:bottom w:val="single" w:sz="4" w:space="0" w:color="auto"/>
              <w:right w:val="single" w:sz="4" w:space="0" w:color="auto"/>
            </w:tcBorders>
            <w:vAlign w:val="bottom"/>
            <w:hideMark/>
          </w:tcPr>
          <w:p w14:paraId="2C361231" w14:textId="77777777" w:rsidR="000D4524" w:rsidRPr="00AB69A2" w:rsidRDefault="000D4524">
            <w:pPr>
              <w:spacing w:after="0"/>
              <w:jc w:val="center"/>
              <w:rPr>
                <w:rFonts w:ascii="Arial" w:eastAsia="SimSun" w:hAnsi="Arial" w:cs="Arial"/>
                <w:sz w:val="18"/>
                <w:szCs w:val="18"/>
              </w:rPr>
            </w:pPr>
            <w:r w:rsidRPr="00AB69A2">
              <w:rPr>
                <w:rFonts w:ascii="Arial" w:hAnsi="Arial" w:cs="Arial"/>
                <w:color w:val="000000"/>
                <w:sz w:val="18"/>
                <w:szCs w:val="18"/>
              </w:rPr>
              <w:t>6.59</w:t>
            </w:r>
          </w:p>
        </w:tc>
      </w:tr>
      <w:tr w:rsidR="000D4524" w:rsidRPr="00AB69A2" w14:paraId="3C22D80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0410D4"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068AC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11.30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7C8F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B68F1D"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D3975"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6.30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B202E4"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59FF3"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75ECD2"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5.34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0AE8F7"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11.25</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9819CE"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6.42</w:t>
            </w:r>
          </w:p>
        </w:tc>
      </w:tr>
      <w:tr w:rsidR="000D4524" w:rsidRPr="00AB69A2" w14:paraId="18A5EA2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FC5E5AD"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D79F"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4A3F7" w14:textId="77777777" w:rsidR="000D4524" w:rsidRPr="00AB69A2" w:rsidRDefault="000D4524">
            <w:pPr>
              <w:spacing w:after="0"/>
              <w:jc w:val="center"/>
              <w:rPr>
                <w:rFonts w:ascii="Arial" w:eastAsia="SimSun" w:hAnsi="Arial" w:cs="Arial"/>
                <w:sz w:val="18"/>
                <w:szCs w:val="18"/>
                <w:lang w:eastAsia="zh-CN"/>
              </w:rPr>
            </w:pPr>
            <w:r w:rsidRPr="00AB69A2">
              <w:rPr>
                <w:rFonts w:ascii="Arial" w:eastAsia="SimSun" w:hAnsi="Arial" w:cs="Arial"/>
                <w:sz w:val="18"/>
                <w:szCs w:val="18"/>
              </w:rPr>
              <w:t xml:space="preserve">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2ECDC"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557B41"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664374"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6A6F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B0F654"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E6B3C2"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c>
          <w:tcPr>
            <w:tcW w:w="500" w:type="pct"/>
            <w:tcBorders>
              <w:top w:val="single" w:sz="4" w:space="0" w:color="auto"/>
              <w:left w:val="single" w:sz="4" w:space="0" w:color="auto"/>
              <w:bottom w:val="single" w:sz="4" w:space="0" w:color="auto"/>
              <w:right w:val="single" w:sz="4" w:space="0" w:color="auto"/>
            </w:tcBorders>
            <w:vAlign w:val="center"/>
            <w:hideMark/>
          </w:tcPr>
          <w:p w14:paraId="7B8AD8A3"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r>
      <w:tr w:rsidR="000D4524" w:rsidRPr="00AB69A2" w14:paraId="5DBA608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14238C"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lang w:val="en-US" w:eastAsia="zh-TW"/>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47BBE"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11.49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BDF3F" w14:textId="77777777" w:rsidR="000D4524" w:rsidRPr="00AB69A2" w:rsidRDefault="000D4524">
            <w:pPr>
              <w:spacing w:after="0"/>
              <w:jc w:val="center"/>
              <w:rPr>
                <w:rFonts w:ascii="Arial" w:eastAsia="SimSun" w:hAnsi="Arial" w:cs="Arial"/>
                <w:b/>
                <w:bCs/>
                <w:sz w:val="18"/>
                <w:szCs w:val="18"/>
                <w:lang w:val="en-US" w:eastAsia="zh-CN"/>
              </w:rPr>
            </w:pPr>
            <w:r w:rsidRPr="00AB69A2">
              <w:rPr>
                <w:rFonts w:ascii="Arial" w:eastAsia="SimSun" w:hAnsi="Arial" w:cs="Arial"/>
                <w:b/>
                <w:bCs/>
                <w:sz w:val="18"/>
                <w:szCs w:val="18"/>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2048B5"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9212E7"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5.50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EC2F3D"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2.57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DD12CC" w14:textId="77777777" w:rsidR="000D4524" w:rsidRPr="00AB69A2" w:rsidRDefault="000D4524">
            <w:pPr>
              <w:spacing w:after="0"/>
              <w:jc w:val="center"/>
              <w:rPr>
                <w:rFonts w:ascii="Arial" w:eastAsia="SimSun" w:hAnsi="Arial" w:cs="Arial"/>
                <w:b/>
                <w:bCs/>
                <w:sz w:val="18"/>
                <w:szCs w:val="18"/>
                <w:lang w:val="en-US" w:eastAsia="zh-CN"/>
              </w:rPr>
            </w:pPr>
            <w:r w:rsidRPr="00AB69A2">
              <w:rPr>
                <w:rFonts w:ascii="Arial" w:eastAsia="SimSun" w:hAnsi="Arial" w:cs="Arial"/>
                <w:b/>
                <w:bCs/>
                <w:sz w:val="18"/>
                <w:szCs w:val="18"/>
              </w:rPr>
              <w:t>2.19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6FB92"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8DD340"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11.16</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EE1578" w14:textId="77777777" w:rsidR="000D4524" w:rsidRPr="00AB69A2" w:rsidRDefault="000D4524">
            <w:pPr>
              <w:spacing w:after="0"/>
              <w:jc w:val="center"/>
              <w:rPr>
                <w:rFonts w:ascii="Arial" w:eastAsia="SimSun" w:hAnsi="Arial" w:cs="Arial"/>
                <w:b/>
                <w:bCs/>
                <w:sz w:val="18"/>
                <w:szCs w:val="18"/>
              </w:rPr>
            </w:pPr>
            <w:r w:rsidRPr="00AB69A2">
              <w:rPr>
                <w:rFonts w:ascii="Arial" w:eastAsia="SimSun" w:hAnsi="Arial" w:cs="Arial"/>
                <w:b/>
                <w:bCs/>
                <w:sz w:val="18"/>
                <w:szCs w:val="18"/>
              </w:rPr>
              <w:t>6.41</w:t>
            </w:r>
          </w:p>
        </w:tc>
      </w:tr>
      <w:tr w:rsidR="000D4524" w:rsidRPr="00AB69A2" w14:paraId="4F8BE7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216F7C2"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lang w:val="en-US" w:eastAsia="zh-TW"/>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2BB4F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9C88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20009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C2CD1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9B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6E7F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DCB4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CBD62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0E29571"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14</w:t>
            </w:r>
          </w:p>
        </w:tc>
      </w:tr>
    </w:tbl>
    <w:p w14:paraId="45426561" w14:textId="77777777" w:rsidR="000D4524" w:rsidRDefault="000D4524" w:rsidP="000D4524">
      <w:pPr>
        <w:rPr>
          <w:rFonts w:eastAsia="PMingLiU"/>
          <w:lang w:eastAsia="sv-SE"/>
        </w:rPr>
      </w:pPr>
    </w:p>
    <w:p w14:paraId="1F381C2C" w14:textId="77777777" w:rsidR="000D4524" w:rsidRPr="003547DD" w:rsidRDefault="000D4524" w:rsidP="007557A6">
      <w:pPr>
        <w:pStyle w:val="TH"/>
      </w:pPr>
      <w:r w:rsidRPr="003547DD">
        <w:t>Table 8.2.1-2 (part 2):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15"/>
        <w:gridCol w:w="715"/>
        <w:gridCol w:w="715"/>
        <w:gridCol w:w="716"/>
        <w:gridCol w:w="716"/>
        <w:gridCol w:w="709"/>
      </w:tblGrid>
      <w:tr w:rsidR="000D4524" w14:paraId="37D7FA15"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69D86F8" w14:textId="77777777" w:rsidR="000D4524" w:rsidRDefault="000D4524" w:rsidP="00AB69A2">
            <w:pPr>
              <w:pStyle w:val="TAH"/>
              <w:rPr>
                <w:rFonts w:eastAsia="SimSun"/>
                <w:lang w:val="en-US" w:eastAsia="zh-TW"/>
              </w:rPr>
            </w:pPr>
            <w:r>
              <w:rPr>
                <w:rFonts w:eastAsia="SimSun"/>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244FC0C5" w14:textId="77777777" w:rsidR="000D4524" w:rsidRDefault="000D4524" w:rsidP="00AB69A2">
            <w:pPr>
              <w:pStyle w:val="TAH"/>
              <w:rPr>
                <w:rFonts w:eastAsia="SimSun"/>
                <w:lang w:val="en-US" w:eastAsia="zh-TW"/>
              </w:rPr>
            </w:pPr>
            <w:r>
              <w:rPr>
                <w:rFonts w:eastAsia="SimSun"/>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2A315E4" w14:textId="77777777" w:rsidR="000D4524" w:rsidRDefault="000D4524" w:rsidP="00AB69A2">
            <w:pPr>
              <w:pStyle w:val="TAH"/>
              <w:rPr>
                <w:rFonts w:eastAsia="SimSun"/>
                <w:lang w:val="en-US" w:eastAsia="zh-TW"/>
              </w:rPr>
            </w:pPr>
            <w:r>
              <w:rPr>
                <w:rFonts w:eastAsia="SimSun"/>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658B9AE0" w14:textId="77777777" w:rsidR="000D4524" w:rsidRDefault="000D4524" w:rsidP="00AB69A2">
            <w:pPr>
              <w:pStyle w:val="TAH"/>
              <w:rPr>
                <w:rFonts w:eastAsia="SimSun"/>
                <w:lang w:val="en-US" w:eastAsia="zh-TW"/>
              </w:rPr>
            </w:pPr>
            <w:r>
              <w:rPr>
                <w:rFonts w:eastAsia="SimSun"/>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37C1756B" w14:textId="77777777" w:rsidR="000D4524" w:rsidRDefault="000D4524" w:rsidP="00AB69A2">
            <w:pPr>
              <w:pStyle w:val="TAH"/>
              <w:rPr>
                <w:rFonts w:eastAsia="SimSun"/>
                <w:lang w:val="en-US" w:eastAsia="zh-TW"/>
              </w:rPr>
            </w:pPr>
            <w:r>
              <w:rPr>
                <w:rFonts w:eastAsia="SimSun"/>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3C24EE2" w14:textId="77777777" w:rsidR="000D4524" w:rsidRDefault="000D4524" w:rsidP="00AB69A2">
            <w:pPr>
              <w:pStyle w:val="TAH"/>
              <w:rPr>
                <w:rFonts w:eastAsia="SimSun"/>
                <w:lang w:val="en-US" w:eastAsia="zh-TW"/>
              </w:rPr>
            </w:pPr>
            <w:r>
              <w:rPr>
                <w:rFonts w:eastAsia="SimSun"/>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058F2BE" w14:textId="77777777" w:rsidR="000D4524" w:rsidRDefault="000D4524" w:rsidP="00AB69A2">
            <w:pPr>
              <w:pStyle w:val="TAH"/>
              <w:rPr>
                <w:rFonts w:eastAsia="SimSun"/>
                <w:lang w:val="en-US" w:eastAsia="zh-TW"/>
              </w:rPr>
            </w:pPr>
            <w:r>
              <w:rPr>
                <w:rFonts w:eastAsia="SimSun"/>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F65372C" w14:textId="77777777" w:rsidR="000D4524" w:rsidRDefault="000D4524" w:rsidP="00AB69A2">
            <w:pPr>
              <w:pStyle w:val="TAH"/>
              <w:rPr>
                <w:rFonts w:eastAsia="SimSun"/>
                <w:lang w:val="en-US" w:eastAsia="zh-TW"/>
              </w:rPr>
            </w:pPr>
            <w:r>
              <w:rPr>
                <w:rFonts w:eastAsia="SimSun"/>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390245C9" w14:textId="77777777" w:rsidR="000D4524" w:rsidRDefault="000D4524" w:rsidP="00AB69A2">
            <w:pPr>
              <w:pStyle w:val="TAH"/>
              <w:rPr>
                <w:rFonts w:eastAsia="SimSun"/>
                <w:lang w:val="en-US" w:eastAsia="zh-TW"/>
              </w:rPr>
            </w:pPr>
            <w:r>
              <w:rPr>
                <w:rFonts w:eastAsia="SimSun"/>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3C0FB4" w14:textId="77777777" w:rsidR="000D4524" w:rsidRDefault="000D4524" w:rsidP="00AB69A2">
            <w:pPr>
              <w:pStyle w:val="TAH"/>
              <w:rPr>
                <w:rFonts w:eastAsia="SimSun"/>
                <w:lang w:val="en-US" w:eastAsia="zh-TW"/>
              </w:rPr>
            </w:pPr>
            <w:r>
              <w:rPr>
                <w:rFonts w:eastAsia="SimSun"/>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6334482" w14:textId="77777777" w:rsidR="000D4524" w:rsidRDefault="000D4524" w:rsidP="00AB69A2">
            <w:pPr>
              <w:pStyle w:val="TAH"/>
              <w:rPr>
                <w:rFonts w:eastAsia="SimSun"/>
                <w:lang w:val="en-US" w:eastAsia="zh-TW"/>
              </w:rPr>
            </w:pPr>
            <w:r>
              <w:rPr>
                <w:rFonts w:eastAsia="SimSun"/>
              </w:rPr>
              <w:t>PUCCH 22 bits (BW1, 11 PRBs)</w:t>
            </w:r>
          </w:p>
        </w:tc>
      </w:tr>
      <w:tr w:rsidR="000D4524" w:rsidRPr="00AB69A2" w14:paraId="38E011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3A1BCB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MediaTek</w:t>
            </w:r>
          </w:p>
        </w:tc>
        <w:tc>
          <w:tcPr>
            <w:tcW w:w="455" w:type="pct"/>
            <w:tcBorders>
              <w:top w:val="nil"/>
              <w:left w:val="nil"/>
              <w:bottom w:val="single" w:sz="4" w:space="0" w:color="auto"/>
              <w:right w:val="single" w:sz="4" w:space="0" w:color="auto"/>
            </w:tcBorders>
            <w:noWrap/>
            <w:vAlign w:val="center"/>
            <w:hideMark/>
          </w:tcPr>
          <w:p w14:paraId="1ED17E1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6.02</w:t>
            </w:r>
          </w:p>
        </w:tc>
        <w:tc>
          <w:tcPr>
            <w:tcW w:w="455" w:type="pct"/>
            <w:tcBorders>
              <w:top w:val="nil"/>
              <w:left w:val="nil"/>
              <w:bottom w:val="single" w:sz="4" w:space="0" w:color="auto"/>
              <w:right w:val="single" w:sz="4" w:space="0" w:color="auto"/>
            </w:tcBorders>
            <w:noWrap/>
            <w:vAlign w:val="center"/>
            <w:hideMark/>
          </w:tcPr>
          <w:p w14:paraId="65DF087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12.22</w:t>
            </w:r>
          </w:p>
        </w:tc>
        <w:tc>
          <w:tcPr>
            <w:tcW w:w="455" w:type="pct"/>
            <w:tcBorders>
              <w:top w:val="nil"/>
              <w:left w:val="nil"/>
              <w:bottom w:val="single" w:sz="4" w:space="0" w:color="auto"/>
              <w:right w:val="single" w:sz="4" w:space="0" w:color="auto"/>
            </w:tcBorders>
            <w:noWrap/>
            <w:vAlign w:val="center"/>
            <w:hideMark/>
          </w:tcPr>
          <w:p w14:paraId="38542AA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15.92</w:t>
            </w:r>
          </w:p>
        </w:tc>
        <w:tc>
          <w:tcPr>
            <w:tcW w:w="455" w:type="pct"/>
            <w:tcBorders>
              <w:top w:val="nil"/>
              <w:left w:val="nil"/>
              <w:bottom w:val="single" w:sz="4" w:space="0" w:color="auto"/>
              <w:right w:val="single" w:sz="4" w:space="0" w:color="auto"/>
            </w:tcBorders>
            <w:noWrap/>
            <w:vAlign w:val="center"/>
            <w:hideMark/>
          </w:tcPr>
          <w:p w14:paraId="0FF4FA5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434EC3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D56E98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A4A8B7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8D4DB0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8E4498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38E4B42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0D3F8F7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704048D"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Spreadtrum</w:t>
            </w:r>
          </w:p>
        </w:tc>
        <w:tc>
          <w:tcPr>
            <w:tcW w:w="455" w:type="pct"/>
            <w:tcBorders>
              <w:top w:val="nil"/>
              <w:left w:val="nil"/>
              <w:bottom w:val="single" w:sz="4" w:space="0" w:color="auto"/>
              <w:right w:val="single" w:sz="4" w:space="0" w:color="auto"/>
            </w:tcBorders>
            <w:noWrap/>
            <w:vAlign w:val="center"/>
            <w:hideMark/>
          </w:tcPr>
          <w:p w14:paraId="402F3F5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4.53</w:t>
            </w:r>
          </w:p>
        </w:tc>
        <w:tc>
          <w:tcPr>
            <w:tcW w:w="455" w:type="pct"/>
            <w:tcBorders>
              <w:top w:val="nil"/>
              <w:left w:val="nil"/>
              <w:bottom w:val="single" w:sz="4" w:space="0" w:color="auto"/>
              <w:right w:val="single" w:sz="4" w:space="0" w:color="auto"/>
            </w:tcBorders>
            <w:noWrap/>
            <w:vAlign w:val="center"/>
            <w:hideMark/>
          </w:tcPr>
          <w:p w14:paraId="6F9D7CD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9.93</w:t>
            </w:r>
          </w:p>
        </w:tc>
        <w:tc>
          <w:tcPr>
            <w:tcW w:w="455" w:type="pct"/>
            <w:tcBorders>
              <w:top w:val="nil"/>
              <w:left w:val="nil"/>
              <w:bottom w:val="single" w:sz="4" w:space="0" w:color="auto"/>
              <w:right w:val="single" w:sz="4" w:space="0" w:color="auto"/>
            </w:tcBorders>
            <w:noWrap/>
            <w:vAlign w:val="center"/>
            <w:hideMark/>
          </w:tcPr>
          <w:p w14:paraId="07CC141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12.53</w:t>
            </w:r>
          </w:p>
        </w:tc>
        <w:tc>
          <w:tcPr>
            <w:tcW w:w="455" w:type="pct"/>
            <w:tcBorders>
              <w:top w:val="nil"/>
              <w:left w:val="nil"/>
              <w:bottom w:val="single" w:sz="4" w:space="0" w:color="auto"/>
              <w:right w:val="single" w:sz="4" w:space="0" w:color="auto"/>
            </w:tcBorders>
            <w:noWrap/>
            <w:vAlign w:val="center"/>
            <w:hideMark/>
          </w:tcPr>
          <w:p w14:paraId="3B2B55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7.06</w:t>
            </w:r>
          </w:p>
        </w:tc>
        <w:tc>
          <w:tcPr>
            <w:tcW w:w="455" w:type="pct"/>
            <w:tcBorders>
              <w:top w:val="nil"/>
              <w:left w:val="nil"/>
              <w:bottom w:val="single" w:sz="4" w:space="0" w:color="auto"/>
              <w:right w:val="single" w:sz="4" w:space="0" w:color="auto"/>
            </w:tcBorders>
            <w:noWrap/>
            <w:vAlign w:val="center"/>
            <w:hideMark/>
          </w:tcPr>
          <w:p w14:paraId="088584B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5.06</w:t>
            </w:r>
          </w:p>
        </w:tc>
        <w:tc>
          <w:tcPr>
            <w:tcW w:w="455" w:type="pct"/>
            <w:tcBorders>
              <w:top w:val="nil"/>
              <w:left w:val="nil"/>
              <w:bottom w:val="single" w:sz="4" w:space="0" w:color="auto"/>
              <w:right w:val="single" w:sz="4" w:space="0" w:color="auto"/>
            </w:tcBorders>
            <w:noWrap/>
            <w:vAlign w:val="center"/>
            <w:hideMark/>
          </w:tcPr>
          <w:p w14:paraId="05410B6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7.76</w:t>
            </w:r>
          </w:p>
        </w:tc>
        <w:tc>
          <w:tcPr>
            <w:tcW w:w="455" w:type="pct"/>
            <w:tcBorders>
              <w:top w:val="nil"/>
              <w:left w:val="nil"/>
              <w:bottom w:val="single" w:sz="4" w:space="0" w:color="auto"/>
              <w:right w:val="single" w:sz="4" w:space="0" w:color="auto"/>
            </w:tcBorders>
            <w:noWrap/>
            <w:vAlign w:val="center"/>
            <w:hideMark/>
          </w:tcPr>
          <w:p w14:paraId="2B5FBE6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4.06</w:t>
            </w:r>
          </w:p>
        </w:tc>
        <w:tc>
          <w:tcPr>
            <w:tcW w:w="455" w:type="pct"/>
            <w:tcBorders>
              <w:top w:val="nil"/>
              <w:left w:val="nil"/>
              <w:bottom w:val="single" w:sz="4" w:space="0" w:color="auto"/>
              <w:right w:val="single" w:sz="4" w:space="0" w:color="auto"/>
            </w:tcBorders>
            <w:noWrap/>
            <w:vAlign w:val="center"/>
            <w:hideMark/>
          </w:tcPr>
          <w:p w14:paraId="1318F1B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11.47</w:t>
            </w:r>
          </w:p>
        </w:tc>
        <w:tc>
          <w:tcPr>
            <w:tcW w:w="455" w:type="pct"/>
            <w:tcBorders>
              <w:top w:val="nil"/>
              <w:left w:val="nil"/>
              <w:bottom w:val="single" w:sz="4" w:space="0" w:color="auto"/>
              <w:right w:val="single" w:sz="4" w:space="0" w:color="auto"/>
            </w:tcBorders>
            <w:noWrap/>
            <w:vAlign w:val="center"/>
            <w:hideMark/>
          </w:tcPr>
          <w:p w14:paraId="3EFD504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12.37</w:t>
            </w:r>
          </w:p>
        </w:tc>
        <w:tc>
          <w:tcPr>
            <w:tcW w:w="451" w:type="pct"/>
            <w:tcBorders>
              <w:top w:val="nil"/>
              <w:left w:val="nil"/>
              <w:bottom w:val="single" w:sz="4" w:space="0" w:color="auto"/>
              <w:right w:val="single" w:sz="4" w:space="0" w:color="auto"/>
            </w:tcBorders>
            <w:noWrap/>
            <w:vAlign w:val="center"/>
            <w:hideMark/>
          </w:tcPr>
          <w:p w14:paraId="16FD44A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9.97</w:t>
            </w:r>
          </w:p>
        </w:tc>
      </w:tr>
      <w:tr w:rsidR="000D4524" w:rsidRPr="00AB69A2" w14:paraId="063402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70799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ZTE</w:t>
            </w:r>
          </w:p>
        </w:tc>
        <w:tc>
          <w:tcPr>
            <w:tcW w:w="455" w:type="pct"/>
            <w:tcBorders>
              <w:top w:val="nil"/>
              <w:left w:val="nil"/>
              <w:bottom w:val="single" w:sz="4" w:space="0" w:color="auto"/>
              <w:right w:val="single" w:sz="4" w:space="0" w:color="auto"/>
            </w:tcBorders>
            <w:noWrap/>
            <w:vAlign w:val="center"/>
            <w:hideMark/>
          </w:tcPr>
          <w:p w14:paraId="27F46A4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0.33</w:t>
            </w:r>
          </w:p>
        </w:tc>
        <w:tc>
          <w:tcPr>
            <w:tcW w:w="455" w:type="pct"/>
            <w:tcBorders>
              <w:top w:val="nil"/>
              <w:left w:val="nil"/>
              <w:bottom w:val="single" w:sz="4" w:space="0" w:color="auto"/>
              <w:right w:val="single" w:sz="4" w:space="0" w:color="auto"/>
            </w:tcBorders>
            <w:noWrap/>
            <w:vAlign w:val="center"/>
            <w:hideMark/>
          </w:tcPr>
          <w:p w14:paraId="669DB48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10.43</w:t>
            </w:r>
          </w:p>
        </w:tc>
        <w:tc>
          <w:tcPr>
            <w:tcW w:w="455" w:type="pct"/>
            <w:tcBorders>
              <w:top w:val="nil"/>
              <w:left w:val="nil"/>
              <w:bottom w:val="single" w:sz="4" w:space="0" w:color="auto"/>
              <w:right w:val="single" w:sz="4" w:space="0" w:color="auto"/>
            </w:tcBorders>
            <w:noWrap/>
            <w:vAlign w:val="center"/>
            <w:hideMark/>
          </w:tcPr>
          <w:p w14:paraId="4B247D1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21.03</w:t>
            </w:r>
          </w:p>
        </w:tc>
        <w:tc>
          <w:tcPr>
            <w:tcW w:w="455" w:type="pct"/>
            <w:tcBorders>
              <w:top w:val="nil"/>
              <w:left w:val="nil"/>
              <w:bottom w:val="single" w:sz="4" w:space="0" w:color="auto"/>
              <w:right w:val="single" w:sz="4" w:space="0" w:color="auto"/>
            </w:tcBorders>
            <w:noWrap/>
            <w:vAlign w:val="center"/>
            <w:hideMark/>
          </w:tcPr>
          <w:p w14:paraId="51E066A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8CDDE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CE1383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13.76</w:t>
            </w:r>
          </w:p>
        </w:tc>
        <w:tc>
          <w:tcPr>
            <w:tcW w:w="455" w:type="pct"/>
            <w:tcBorders>
              <w:top w:val="nil"/>
              <w:left w:val="nil"/>
              <w:bottom w:val="single" w:sz="4" w:space="0" w:color="auto"/>
              <w:right w:val="single" w:sz="4" w:space="0" w:color="auto"/>
            </w:tcBorders>
            <w:noWrap/>
            <w:vAlign w:val="center"/>
            <w:hideMark/>
          </w:tcPr>
          <w:p w14:paraId="6736B5B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5.06</w:t>
            </w:r>
          </w:p>
        </w:tc>
        <w:tc>
          <w:tcPr>
            <w:tcW w:w="455" w:type="pct"/>
            <w:tcBorders>
              <w:top w:val="nil"/>
              <w:left w:val="nil"/>
              <w:bottom w:val="single" w:sz="4" w:space="0" w:color="auto"/>
              <w:right w:val="single" w:sz="4" w:space="0" w:color="auto"/>
            </w:tcBorders>
            <w:noWrap/>
            <w:vAlign w:val="center"/>
            <w:hideMark/>
          </w:tcPr>
          <w:p w14:paraId="38E6844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21.27</w:t>
            </w:r>
          </w:p>
        </w:tc>
        <w:tc>
          <w:tcPr>
            <w:tcW w:w="455" w:type="pct"/>
            <w:tcBorders>
              <w:top w:val="nil"/>
              <w:left w:val="nil"/>
              <w:bottom w:val="single" w:sz="4" w:space="0" w:color="auto"/>
              <w:right w:val="single" w:sz="4" w:space="0" w:color="auto"/>
            </w:tcBorders>
            <w:noWrap/>
            <w:vAlign w:val="center"/>
            <w:hideMark/>
          </w:tcPr>
          <w:p w14:paraId="7E6E4E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18.67</w:t>
            </w:r>
          </w:p>
        </w:tc>
        <w:tc>
          <w:tcPr>
            <w:tcW w:w="451" w:type="pct"/>
            <w:tcBorders>
              <w:top w:val="nil"/>
              <w:left w:val="nil"/>
              <w:bottom w:val="single" w:sz="4" w:space="0" w:color="auto"/>
              <w:right w:val="single" w:sz="4" w:space="0" w:color="auto"/>
            </w:tcBorders>
            <w:noWrap/>
            <w:vAlign w:val="center"/>
            <w:hideMark/>
          </w:tcPr>
          <w:p w14:paraId="68CFC7E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16.67</w:t>
            </w:r>
          </w:p>
        </w:tc>
      </w:tr>
      <w:tr w:rsidR="000D4524" w:rsidRPr="00AB69A2" w14:paraId="2C39797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506A0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Ericsson</w:t>
            </w:r>
          </w:p>
        </w:tc>
        <w:tc>
          <w:tcPr>
            <w:tcW w:w="455" w:type="pct"/>
            <w:tcBorders>
              <w:top w:val="nil"/>
              <w:left w:val="nil"/>
              <w:bottom w:val="single" w:sz="4" w:space="0" w:color="auto"/>
              <w:right w:val="single" w:sz="4" w:space="0" w:color="auto"/>
            </w:tcBorders>
            <w:noWrap/>
            <w:vAlign w:val="center"/>
            <w:hideMark/>
          </w:tcPr>
          <w:p w14:paraId="6BFF4D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3.33</w:t>
            </w:r>
          </w:p>
        </w:tc>
        <w:tc>
          <w:tcPr>
            <w:tcW w:w="455" w:type="pct"/>
            <w:tcBorders>
              <w:top w:val="nil"/>
              <w:left w:val="nil"/>
              <w:bottom w:val="single" w:sz="4" w:space="0" w:color="auto"/>
              <w:right w:val="single" w:sz="4" w:space="0" w:color="auto"/>
            </w:tcBorders>
            <w:noWrap/>
            <w:vAlign w:val="center"/>
            <w:hideMark/>
          </w:tcPr>
          <w:p w14:paraId="3C56B11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8.13</w:t>
            </w:r>
          </w:p>
        </w:tc>
        <w:tc>
          <w:tcPr>
            <w:tcW w:w="455" w:type="pct"/>
            <w:tcBorders>
              <w:top w:val="nil"/>
              <w:left w:val="nil"/>
              <w:bottom w:val="single" w:sz="4" w:space="0" w:color="auto"/>
              <w:right w:val="single" w:sz="4" w:space="0" w:color="auto"/>
            </w:tcBorders>
            <w:noWrap/>
            <w:vAlign w:val="center"/>
            <w:hideMark/>
          </w:tcPr>
          <w:p w14:paraId="64D4A06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11.98</w:t>
            </w:r>
          </w:p>
        </w:tc>
        <w:tc>
          <w:tcPr>
            <w:tcW w:w="455" w:type="pct"/>
            <w:tcBorders>
              <w:top w:val="nil"/>
              <w:left w:val="nil"/>
              <w:bottom w:val="single" w:sz="4" w:space="0" w:color="auto"/>
              <w:right w:val="single" w:sz="4" w:space="0" w:color="auto"/>
            </w:tcBorders>
            <w:noWrap/>
            <w:vAlign w:val="center"/>
            <w:hideMark/>
          </w:tcPr>
          <w:p w14:paraId="4C19D86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17.96</w:t>
            </w:r>
          </w:p>
        </w:tc>
        <w:tc>
          <w:tcPr>
            <w:tcW w:w="455" w:type="pct"/>
            <w:tcBorders>
              <w:top w:val="nil"/>
              <w:left w:val="nil"/>
              <w:bottom w:val="single" w:sz="4" w:space="0" w:color="auto"/>
              <w:right w:val="single" w:sz="4" w:space="0" w:color="auto"/>
            </w:tcBorders>
            <w:noWrap/>
            <w:vAlign w:val="center"/>
            <w:hideMark/>
          </w:tcPr>
          <w:p w14:paraId="169074A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ED75D0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14.06</w:t>
            </w:r>
          </w:p>
        </w:tc>
        <w:tc>
          <w:tcPr>
            <w:tcW w:w="455" w:type="pct"/>
            <w:tcBorders>
              <w:top w:val="nil"/>
              <w:left w:val="nil"/>
              <w:bottom w:val="single" w:sz="4" w:space="0" w:color="auto"/>
              <w:right w:val="single" w:sz="4" w:space="0" w:color="auto"/>
            </w:tcBorders>
            <w:noWrap/>
            <w:vAlign w:val="center"/>
            <w:hideMark/>
          </w:tcPr>
          <w:p w14:paraId="671941F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5.46</w:t>
            </w:r>
          </w:p>
        </w:tc>
        <w:tc>
          <w:tcPr>
            <w:tcW w:w="455" w:type="pct"/>
            <w:tcBorders>
              <w:top w:val="nil"/>
              <w:left w:val="nil"/>
              <w:bottom w:val="single" w:sz="4" w:space="0" w:color="auto"/>
              <w:right w:val="single" w:sz="4" w:space="0" w:color="auto"/>
            </w:tcBorders>
            <w:noWrap/>
            <w:vAlign w:val="center"/>
            <w:hideMark/>
          </w:tcPr>
          <w:p w14:paraId="4F03975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13.07</w:t>
            </w:r>
          </w:p>
        </w:tc>
        <w:tc>
          <w:tcPr>
            <w:tcW w:w="455" w:type="pct"/>
            <w:tcBorders>
              <w:top w:val="nil"/>
              <w:left w:val="nil"/>
              <w:bottom w:val="single" w:sz="4" w:space="0" w:color="auto"/>
              <w:right w:val="single" w:sz="4" w:space="0" w:color="auto"/>
            </w:tcBorders>
            <w:noWrap/>
            <w:vAlign w:val="center"/>
            <w:hideMark/>
          </w:tcPr>
          <w:p w14:paraId="57D0ACF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18.56</w:t>
            </w:r>
          </w:p>
        </w:tc>
        <w:tc>
          <w:tcPr>
            <w:tcW w:w="451" w:type="pct"/>
            <w:tcBorders>
              <w:top w:val="nil"/>
              <w:left w:val="nil"/>
              <w:bottom w:val="single" w:sz="4" w:space="0" w:color="auto"/>
              <w:right w:val="single" w:sz="4" w:space="0" w:color="auto"/>
            </w:tcBorders>
            <w:noWrap/>
            <w:vAlign w:val="center"/>
            <w:hideMark/>
          </w:tcPr>
          <w:p w14:paraId="7B88051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16.63</w:t>
            </w:r>
          </w:p>
        </w:tc>
      </w:tr>
      <w:tr w:rsidR="000D4524" w:rsidRPr="00AB69A2" w14:paraId="12B06AB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F57FC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Samsung</w:t>
            </w:r>
          </w:p>
        </w:tc>
        <w:tc>
          <w:tcPr>
            <w:tcW w:w="455" w:type="pct"/>
            <w:tcBorders>
              <w:top w:val="nil"/>
              <w:left w:val="nil"/>
              <w:bottom w:val="single" w:sz="4" w:space="0" w:color="auto"/>
              <w:right w:val="single" w:sz="4" w:space="0" w:color="auto"/>
            </w:tcBorders>
            <w:noWrap/>
            <w:vAlign w:val="center"/>
            <w:hideMark/>
          </w:tcPr>
          <w:p w14:paraId="6C34D6C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11.53</w:t>
            </w:r>
          </w:p>
        </w:tc>
        <w:tc>
          <w:tcPr>
            <w:tcW w:w="455" w:type="pct"/>
            <w:tcBorders>
              <w:top w:val="nil"/>
              <w:left w:val="nil"/>
              <w:bottom w:val="single" w:sz="4" w:space="0" w:color="auto"/>
              <w:right w:val="single" w:sz="4" w:space="0" w:color="auto"/>
            </w:tcBorders>
            <w:noWrap/>
            <w:vAlign w:val="center"/>
            <w:hideMark/>
          </w:tcPr>
          <w:p w14:paraId="422175E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16.73</w:t>
            </w:r>
          </w:p>
        </w:tc>
        <w:tc>
          <w:tcPr>
            <w:tcW w:w="455" w:type="pct"/>
            <w:tcBorders>
              <w:top w:val="nil"/>
              <w:left w:val="nil"/>
              <w:bottom w:val="single" w:sz="4" w:space="0" w:color="auto"/>
              <w:right w:val="single" w:sz="4" w:space="0" w:color="auto"/>
            </w:tcBorders>
            <w:noWrap/>
            <w:vAlign w:val="center"/>
            <w:hideMark/>
          </w:tcPr>
          <w:p w14:paraId="18B5DDE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17.33</w:t>
            </w:r>
          </w:p>
        </w:tc>
        <w:tc>
          <w:tcPr>
            <w:tcW w:w="455" w:type="pct"/>
            <w:tcBorders>
              <w:top w:val="nil"/>
              <w:left w:val="nil"/>
              <w:bottom w:val="single" w:sz="4" w:space="0" w:color="auto"/>
              <w:right w:val="single" w:sz="4" w:space="0" w:color="auto"/>
            </w:tcBorders>
            <w:noWrap/>
            <w:vAlign w:val="center"/>
            <w:hideMark/>
          </w:tcPr>
          <w:p w14:paraId="140E30A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F6DFCD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989B37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10.56</w:t>
            </w:r>
          </w:p>
        </w:tc>
        <w:tc>
          <w:tcPr>
            <w:tcW w:w="455" w:type="pct"/>
            <w:tcBorders>
              <w:top w:val="nil"/>
              <w:left w:val="nil"/>
              <w:bottom w:val="single" w:sz="4" w:space="0" w:color="auto"/>
              <w:right w:val="single" w:sz="4" w:space="0" w:color="auto"/>
            </w:tcBorders>
            <w:noWrap/>
            <w:vAlign w:val="center"/>
            <w:hideMark/>
          </w:tcPr>
          <w:p w14:paraId="72B6199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4.97</w:t>
            </w:r>
          </w:p>
        </w:tc>
        <w:tc>
          <w:tcPr>
            <w:tcW w:w="455" w:type="pct"/>
            <w:tcBorders>
              <w:top w:val="nil"/>
              <w:left w:val="nil"/>
              <w:bottom w:val="single" w:sz="4" w:space="0" w:color="auto"/>
              <w:right w:val="single" w:sz="4" w:space="0" w:color="auto"/>
            </w:tcBorders>
            <w:noWrap/>
            <w:vAlign w:val="center"/>
            <w:hideMark/>
          </w:tcPr>
          <w:p w14:paraId="4F01B03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20.17</w:t>
            </w:r>
          </w:p>
        </w:tc>
        <w:tc>
          <w:tcPr>
            <w:tcW w:w="455" w:type="pct"/>
            <w:tcBorders>
              <w:top w:val="nil"/>
              <w:left w:val="nil"/>
              <w:bottom w:val="single" w:sz="4" w:space="0" w:color="auto"/>
              <w:right w:val="single" w:sz="4" w:space="0" w:color="auto"/>
            </w:tcBorders>
            <w:noWrap/>
            <w:vAlign w:val="center"/>
            <w:hideMark/>
          </w:tcPr>
          <w:p w14:paraId="0ED31F7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15.37</w:t>
            </w:r>
          </w:p>
        </w:tc>
        <w:tc>
          <w:tcPr>
            <w:tcW w:w="451" w:type="pct"/>
            <w:tcBorders>
              <w:top w:val="nil"/>
              <w:left w:val="nil"/>
              <w:bottom w:val="single" w:sz="4" w:space="0" w:color="auto"/>
              <w:right w:val="single" w:sz="4" w:space="0" w:color="auto"/>
            </w:tcBorders>
            <w:noWrap/>
            <w:vAlign w:val="center"/>
            <w:hideMark/>
          </w:tcPr>
          <w:p w14:paraId="546A725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13.17</w:t>
            </w:r>
          </w:p>
        </w:tc>
      </w:tr>
      <w:tr w:rsidR="000D4524" w:rsidRPr="00AB69A2" w14:paraId="5405D6F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FAA76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vivo</w:t>
            </w:r>
          </w:p>
        </w:tc>
        <w:tc>
          <w:tcPr>
            <w:tcW w:w="455" w:type="pct"/>
            <w:tcBorders>
              <w:top w:val="nil"/>
              <w:left w:val="nil"/>
              <w:bottom w:val="single" w:sz="4" w:space="0" w:color="auto"/>
              <w:right w:val="single" w:sz="4" w:space="0" w:color="auto"/>
            </w:tcBorders>
            <w:noWrap/>
            <w:vAlign w:val="center"/>
            <w:hideMark/>
          </w:tcPr>
          <w:p w14:paraId="6EF5DC3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90EC94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74BAC5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D1F446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38FB8E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BB614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340E36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B6104F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4085F0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0033887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605B19D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F1507B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Nokia</w:t>
            </w:r>
          </w:p>
        </w:tc>
        <w:tc>
          <w:tcPr>
            <w:tcW w:w="455" w:type="pct"/>
            <w:tcBorders>
              <w:top w:val="nil"/>
              <w:left w:val="nil"/>
              <w:bottom w:val="single" w:sz="4" w:space="0" w:color="auto"/>
              <w:right w:val="single" w:sz="4" w:space="0" w:color="auto"/>
            </w:tcBorders>
            <w:noWrap/>
            <w:vAlign w:val="center"/>
            <w:hideMark/>
          </w:tcPr>
          <w:p w14:paraId="64D4F57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11.19</w:t>
            </w:r>
          </w:p>
        </w:tc>
        <w:tc>
          <w:tcPr>
            <w:tcW w:w="455" w:type="pct"/>
            <w:tcBorders>
              <w:top w:val="nil"/>
              <w:left w:val="nil"/>
              <w:bottom w:val="single" w:sz="4" w:space="0" w:color="auto"/>
              <w:right w:val="single" w:sz="4" w:space="0" w:color="auto"/>
            </w:tcBorders>
            <w:noWrap/>
            <w:vAlign w:val="center"/>
            <w:hideMark/>
          </w:tcPr>
          <w:p w14:paraId="58DA43F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15.69</w:t>
            </w:r>
          </w:p>
        </w:tc>
        <w:tc>
          <w:tcPr>
            <w:tcW w:w="455" w:type="pct"/>
            <w:tcBorders>
              <w:top w:val="nil"/>
              <w:left w:val="nil"/>
              <w:bottom w:val="single" w:sz="4" w:space="0" w:color="auto"/>
              <w:right w:val="single" w:sz="4" w:space="0" w:color="auto"/>
            </w:tcBorders>
            <w:noWrap/>
            <w:vAlign w:val="center"/>
            <w:hideMark/>
          </w:tcPr>
          <w:p w14:paraId="486EB4E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18.59</w:t>
            </w:r>
          </w:p>
        </w:tc>
        <w:tc>
          <w:tcPr>
            <w:tcW w:w="455" w:type="pct"/>
            <w:tcBorders>
              <w:top w:val="nil"/>
              <w:left w:val="nil"/>
              <w:bottom w:val="single" w:sz="4" w:space="0" w:color="auto"/>
              <w:right w:val="single" w:sz="4" w:space="0" w:color="auto"/>
            </w:tcBorders>
            <w:noWrap/>
            <w:vAlign w:val="center"/>
            <w:hideMark/>
          </w:tcPr>
          <w:p w14:paraId="5A1F992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9442C3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760FDC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11.86</w:t>
            </w:r>
          </w:p>
        </w:tc>
        <w:tc>
          <w:tcPr>
            <w:tcW w:w="455" w:type="pct"/>
            <w:tcBorders>
              <w:top w:val="nil"/>
              <w:left w:val="nil"/>
              <w:bottom w:val="single" w:sz="4" w:space="0" w:color="auto"/>
              <w:right w:val="single" w:sz="4" w:space="0" w:color="auto"/>
            </w:tcBorders>
            <w:noWrap/>
            <w:vAlign w:val="center"/>
            <w:hideMark/>
          </w:tcPr>
          <w:p w14:paraId="7EF516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3.94</w:t>
            </w:r>
          </w:p>
        </w:tc>
        <w:tc>
          <w:tcPr>
            <w:tcW w:w="455" w:type="pct"/>
            <w:tcBorders>
              <w:top w:val="nil"/>
              <w:left w:val="nil"/>
              <w:bottom w:val="single" w:sz="4" w:space="0" w:color="auto"/>
              <w:right w:val="single" w:sz="4" w:space="0" w:color="auto"/>
            </w:tcBorders>
            <w:noWrap/>
            <w:vAlign w:val="center"/>
            <w:hideMark/>
          </w:tcPr>
          <w:p w14:paraId="1B7F8AE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700932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3C1A848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2E7C9AA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1FA3A8C"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CMCC</w:t>
            </w:r>
          </w:p>
        </w:tc>
        <w:tc>
          <w:tcPr>
            <w:tcW w:w="455" w:type="pct"/>
            <w:tcBorders>
              <w:top w:val="nil"/>
              <w:left w:val="nil"/>
              <w:bottom w:val="single" w:sz="4" w:space="0" w:color="auto"/>
              <w:right w:val="single" w:sz="4" w:space="0" w:color="auto"/>
            </w:tcBorders>
            <w:noWrap/>
            <w:vAlign w:val="center"/>
            <w:hideMark/>
          </w:tcPr>
          <w:p w14:paraId="17A4DB9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5.68</w:t>
            </w:r>
          </w:p>
        </w:tc>
        <w:tc>
          <w:tcPr>
            <w:tcW w:w="455" w:type="pct"/>
            <w:tcBorders>
              <w:top w:val="nil"/>
              <w:left w:val="nil"/>
              <w:bottom w:val="single" w:sz="4" w:space="0" w:color="auto"/>
              <w:right w:val="single" w:sz="4" w:space="0" w:color="auto"/>
            </w:tcBorders>
            <w:noWrap/>
            <w:vAlign w:val="center"/>
            <w:hideMark/>
          </w:tcPr>
          <w:p w14:paraId="2A89C5D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11.27</w:t>
            </w:r>
          </w:p>
        </w:tc>
        <w:tc>
          <w:tcPr>
            <w:tcW w:w="455" w:type="pct"/>
            <w:tcBorders>
              <w:top w:val="nil"/>
              <w:left w:val="nil"/>
              <w:bottom w:val="single" w:sz="4" w:space="0" w:color="auto"/>
              <w:right w:val="single" w:sz="4" w:space="0" w:color="auto"/>
            </w:tcBorders>
            <w:noWrap/>
            <w:vAlign w:val="center"/>
            <w:hideMark/>
          </w:tcPr>
          <w:p w14:paraId="02779E9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19.35</w:t>
            </w:r>
          </w:p>
        </w:tc>
        <w:tc>
          <w:tcPr>
            <w:tcW w:w="455" w:type="pct"/>
            <w:tcBorders>
              <w:top w:val="nil"/>
              <w:left w:val="nil"/>
              <w:bottom w:val="single" w:sz="4" w:space="0" w:color="auto"/>
              <w:right w:val="single" w:sz="4" w:space="0" w:color="auto"/>
            </w:tcBorders>
            <w:noWrap/>
            <w:vAlign w:val="center"/>
            <w:hideMark/>
          </w:tcPr>
          <w:p w14:paraId="420C371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14.74</w:t>
            </w:r>
          </w:p>
        </w:tc>
        <w:tc>
          <w:tcPr>
            <w:tcW w:w="455" w:type="pct"/>
            <w:tcBorders>
              <w:top w:val="nil"/>
              <w:left w:val="nil"/>
              <w:bottom w:val="single" w:sz="4" w:space="0" w:color="auto"/>
              <w:right w:val="single" w:sz="4" w:space="0" w:color="auto"/>
            </w:tcBorders>
            <w:noWrap/>
            <w:vAlign w:val="center"/>
            <w:hideMark/>
          </w:tcPr>
          <w:p w14:paraId="69AA293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12.77</w:t>
            </w:r>
          </w:p>
        </w:tc>
        <w:tc>
          <w:tcPr>
            <w:tcW w:w="455" w:type="pct"/>
            <w:tcBorders>
              <w:top w:val="nil"/>
              <w:left w:val="nil"/>
              <w:bottom w:val="single" w:sz="4" w:space="0" w:color="auto"/>
              <w:right w:val="single" w:sz="4" w:space="0" w:color="auto"/>
            </w:tcBorders>
            <w:noWrap/>
            <w:vAlign w:val="center"/>
            <w:hideMark/>
          </w:tcPr>
          <w:p w14:paraId="3FFC659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11.70</w:t>
            </w:r>
          </w:p>
        </w:tc>
        <w:tc>
          <w:tcPr>
            <w:tcW w:w="455" w:type="pct"/>
            <w:tcBorders>
              <w:top w:val="nil"/>
              <w:left w:val="nil"/>
              <w:bottom w:val="single" w:sz="4" w:space="0" w:color="auto"/>
              <w:right w:val="single" w:sz="4" w:space="0" w:color="auto"/>
            </w:tcBorders>
            <w:noWrap/>
            <w:vAlign w:val="center"/>
            <w:hideMark/>
          </w:tcPr>
          <w:p w14:paraId="50D1612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4.44</w:t>
            </w:r>
          </w:p>
        </w:tc>
        <w:tc>
          <w:tcPr>
            <w:tcW w:w="455" w:type="pct"/>
            <w:tcBorders>
              <w:top w:val="nil"/>
              <w:left w:val="nil"/>
              <w:bottom w:val="single" w:sz="4" w:space="0" w:color="auto"/>
              <w:right w:val="single" w:sz="4" w:space="0" w:color="auto"/>
            </w:tcBorders>
            <w:noWrap/>
            <w:vAlign w:val="center"/>
            <w:hideMark/>
          </w:tcPr>
          <w:p w14:paraId="0B895AE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15.60</w:t>
            </w:r>
          </w:p>
        </w:tc>
        <w:tc>
          <w:tcPr>
            <w:tcW w:w="455" w:type="pct"/>
            <w:tcBorders>
              <w:top w:val="nil"/>
              <w:left w:val="nil"/>
              <w:bottom w:val="single" w:sz="4" w:space="0" w:color="auto"/>
              <w:right w:val="single" w:sz="4" w:space="0" w:color="auto"/>
            </w:tcBorders>
            <w:noWrap/>
            <w:vAlign w:val="center"/>
            <w:hideMark/>
          </w:tcPr>
          <w:p w14:paraId="2F71372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13.75</w:t>
            </w:r>
          </w:p>
        </w:tc>
        <w:tc>
          <w:tcPr>
            <w:tcW w:w="451" w:type="pct"/>
            <w:tcBorders>
              <w:top w:val="nil"/>
              <w:left w:val="nil"/>
              <w:bottom w:val="single" w:sz="4" w:space="0" w:color="auto"/>
              <w:right w:val="single" w:sz="4" w:space="0" w:color="auto"/>
            </w:tcBorders>
            <w:noWrap/>
            <w:vAlign w:val="center"/>
            <w:hideMark/>
          </w:tcPr>
          <w:p w14:paraId="255E520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11.84</w:t>
            </w:r>
          </w:p>
        </w:tc>
      </w:tr>
      <w:tr w:rsidR="000D4524" w:rsidRPr="00AB69A2" w14:paraId="40FE586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D44B0A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NTT DOCOMO</w:t>
            </w:r>
          </w:p>
        </w:tc>
        <w:tc>
          <w:tcPr>
            <w:tcW w:w="455" w:type="pct"/>
            <w:tcBorders>
              <w:top w:val="nil"/>
              <w:left w:val="nil"/>
              <w:bottom w:val="single" w:sz="4" w:space="0" w:color="auto"/>
              <w:right w:val="single" w:sz="4" w:space="0" w:color="auto"/>
            </w:tcBorders>
            <w:noWrap/>
            <w:vAlign w:val="center"/>
            <w:hideMark/>
          </w:tcPr>
          <w:p w14:paraId="4F3B0B2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5.50</w:t>
            </w:r>
          </w:p>
        </w:tc>
        <w:tc>
          <w:tcPr>
            <w:tcW w:w="455" w:type="pct"/>
            <w:tcBorders>
              <w:top w:val="nil"/>
              <w:left w:val="nil"/>
              <w:bottom w:val="single" w:sz="4" w:space="0" w:color="auto"/>
              <w:right w:val="single" w:sz="4" w:space="0" w:color="auto"/>
            </w:tcBorders>
            <w:noWrap/>
            <w:vAlign w:val="center"/>
            <w:hideMark/>
          </w:tcPr>
          <w:p w14:paraId="2726DE0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91FD79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14.17</w:t>
            </w:r>
          </w:p>
        </w:tc>
        <w:tc>
          <w:tcPr>
            <w:tcW w:w="455" w:type="pct"/>
            <w:tcBorders>
              <w:top w:val="nil"/>
              <w:left w:val="nil"/>
              <w:bottom w:val="single" w:sz="4" w:space="0" w:color="auto"/>
              <w:right w:val="single" w:sz="4" w:space="0" w:color="auto"/>
            </w:tcBorders>
            <w:noWrap/>
            <w:vAlign w:val="center"/>
            <w:hideMark/>
          </w:tcPr>
          <w:p w14:paraId="759E355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17105A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7F2903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9.37</w:t>
            </w:r>
          </w:p>
        </w:tc>
        <w:tc>
          <w:tcPr>
            <w:tcW w:w="455" w:type="pct"/>
            <w:tcBorders>
              <w:top w:val="nil"/>
              <w:left w:val="nil"/>
              <w:bottom w:val="single" w:sz="4" w:space="0" w:color="auto"/>
              <w:right w:val="single" w:sz="4" w:space="0" w:color="auto"/>
            </w:tcBorders>
            <w:noWrap/>
            <w:vAlign w:val="center"/>
            <w:hideMark/>
          </w:tcPr>
          <w:p w14:paraId="2F94535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5.35</w:t>
            </w:r>
          </w:p>
        </w:tc>
        <w:tc>
          <w:tcPr>
            <w:tcW w:w="455" w:type="pct"/>
            <w:tcBorders>
              <w:top w:val="nil"/>
              <w:left w:val="nil"/>
              <w:bottom w:val="single" w:sz="4" w:space="0" w:color="auto"/>
              <w:right w:val="single" w:sz="4" w:space="0" w:color="auto"/>
            </w:tcBorders>
            <w:noWrap/>
            <w:vAlign w:val="center"/>
            <w:hideMark/>
          </w:tcPr>
          <w:p w14:paraId="684D3EA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17.53</w:t>
            </w:r>
          </w:p>
        </w:tc>
        <w:tc>
          <w:tcPr>
            <w:tcW w:w="455" w:type="pct"/>
            <w:tcBorders>
              <w:top w:val="nil"/>
              <w:left w:val="nil"/>
              <w:bottom w:val="single" w:sz="4" w:space="0" w:color="auto"/>
              <w:right w:val="single" w:sz="4" w:space="0" w:color="auto"/>
            </w:tcBorders>
            <w:noWrap/>
            <w:vAlign w:val="center"/>
            <w:hideMark/>
          </w:tcPr>
          <w:p w14:paraId="7668E8D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17.58</w:t>
            </w:r>
          </w:p>
        </w:tc>
        <w:tc>
          <w:tcPr>
            <w:tcW w:w="451" w:type="pct"/>
            <w:tcBorders>
              <w:top w:val="nil"/>
              <w:left w:val="nil"/>
              <w:bottom w:val="single" w:sz="4" w:space="0" w:color="auto"/>
              <w:right w:val="single" w:sz="4" w:space="0" w:color="auto"/>
            </w:tcBorders>
            <w:noWrap/>
            <w:vAlign w:val="center"/>
            <w:hideMark/>
          </w:tcPr>
          <w:p w14:paraId="31B9D3C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1E24C2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89147F8"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CATT</w:t>
            </w:r>
          </w:p>
        </w:tc>
        <w:tc>
          <w:tcPr>
            <w:tcW w:w="455" w:type="pct"/>
            <w:tcBorders>
              <w:top w:val="nil"/>
              <w:left w:val="nil"/>
              <w:bottom w:val="single" w:sz="4" w:space="0" w:color="auto"/>
              <w:right w:val="single" w:sz="4" w:space="0" w:color="auto"/>
            </w:tcBorders>
            <w:noWrap/>
            <w:vAlign w:val="center"/>
            <w:hideMark/>
          </w:tcPr>
          <w:p w14:paraId="7882E0E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3.83</w:t>
            </w:r>
          </w:p>
        </w:tc>
        <w:tc>
          <w:tcPr>
            <w:tcW w:w="455" w:type="pct"/>
            <w:tcBorders>
              <w:top w:val="nil"/>
              <w:left w:val="nil"/>
              <w:bottom w:val="single" w:sz="4" w:space="0" w:color="auto"/>
              <w:right w:val="single" w:sz="4" w:space="0" w:color="auto"/>
            </w:tcBorders>
            <w:noWrap/>
            <w:vAlign w:val="center"/>
            <w:hideMark/>
          </w:tcPr>
          <w:p w14:paraId="4FFB598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8.03</w:t>
            </w:r>
          </w:p>
        </w:tc>
        <w:tc>
          <w:tcPr>
            <w:tcW w:w="455" w:type="pct"/>
            <w:tcBorders>
              <w:top w:val="nil"/>
              <w:left w:val="nil"/>
              <w:bottom w:val="single" w:sz="4" w:space="0" w:color="auto"/>
              <w:right w:val="single" w:sz="4" w:space="0" w:color="auto"/>
            </w:tcBorders>
            <w:noWrap/>
            <w:vAlign w:val="center"/>
            <w:hideMark/>
          </w:tcPr>
          <w:p w14:paraId="78A69F3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12.43</w:t>
            </w:r>
          </w:p>
        </w:tc>
        <w:tc>
          <w:tcPr>
            <w:tcW w:w="455" w:type="pct"/>
            <w:tcBorders>
              <w:top w:val="nil"/>
              <w:left w:val="nil"/>
              <w:bottom w:val="single" w:sz="4" w:space="0" w:color="auto"/>
              <w:right w:val="single" w:sz="4" w:space="0" w:color="auto"/>
            </w:tcBorders>
            <w:noWrap/>
            <w:vAlign w:val="center"/>
            <w:hideMark/>
          </w:tcPr>
          <w:p w14:paraId="2B3778B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10.56</w:t>
            </w:r>
          </w:p>
        </w:tc>
        <w:tc>
          <w:tcPr>
            <w:tcW w:w="455" w:type="pct"/>
            <w:tcBorders>
              <w:top w:val="nil"/>
              <w:left w:val="nil"/>
              <w:bottom w:val="single" w:sz="4" w:space="0" w:color="auto"/>
              <w:right w:val="single" w:sz="4" w:space="0" w:color="auto"/>
            </w:tcBorders>
            <w:noWrap/>
            <w:vAlign w:val="center"/>
            <w:hideMark/>
          </w:tcPr>
          <w:p w14:paraId="0A1E0BA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10.26</w:t>
            </w:r>
          </w:p>
        </w:tc>
        <w:tc>
          <w:tcPr>
            <w:tcW w:w="455" w:type="pct"/>
            <w:tcBorders>
              <w:top w:val="nil"/>
              <w:left w:val="nil"/>
              <w:bottom w:val="single" w:sz="4" w:space="0" w:color="auto"/>
              <w:right w:val="single" w:sz="4" w:space="0" w:color="auto"/>
            </w:tcBorders>
            <w:noWrap/>
            <w:vAlign w:val="center"/>
            <w:hideMark/>
          </w:tcPr>
          <w:p w14:paraId="3DB0AD2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8.46</w:t>
            </w:r>
          </w:p>
        </w:tc>
        <w:tc>
          <w:tcPr>
            <w:tcW w:w="455" w:type="pct"/>
            <w:tcBorders>
              <w:top w:val="nil"/>
              <w:left w:val="nil"/>
              <w:bottom w:val="single" w:sz="4" w:space="0" w:color="auto"/>
              <w:right w:val="single" w:sz="4" w:space="0" w:color="auto"/>
            </w:tcBorders>
            <w:noWrap/>
            <w:vAlign w:val="center"/>
            <w:hideMark/>
          </w:tcPr>
          <w:p w14:paraId="3DEE80B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4.36</w:t>
            </w:r>
          </w:p>
        </w:tc>
        <w:tc>
          <w:tcPr>
            <w:tcW w:w="455" w:type="pct"/>
            <w:tcBorders>
              <w:top w:val="nil"/>
              <w:left w:val="nil"/>
              <w:bottom w:val="single" w:sz="4" w:space="0" w:color="auto"/>
              <w:right w:val="single" w:sz="4" w:space="0" w:color="auto"/>
            </w:tcBorders>
            <w:noWrap/>
            <w:vAlign w:val="center"/>
            <w:hideMark/>
          </w:tcPr>
          <w:p w14:paraId="01CCA90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15.87</w:t>
            </w:r>
          </w:p>
        </w:tc>
        <w:tc>
          <w:tcPr>
            <w:tcW w:w="455" w:type="pct"/>
            <w:tcBorders>
              <w:top w:val="nil"/>
              <w:left w:val="nil"/>
              <w:bottom w:val="single" w:sz="4" w:space="0" w:color="auto"/>
              <w:right w:val="single" w:sz="4" w:space="0" w:color="auto"/>
            </w:tcBorders>
            <w:noWrap/>
            <w:vAlign w:val="center"/>
            <w:hideMark/>
          </w:tcPr>
          <w:p w14:paraId="237D1C0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14.47</w:t>
            </w:r>
          </w:p>
        </w:tc>
        <w:tc>
          <w:tcPr>
            <w:tcW w:w="451" w:type="pct"/>
            <w:tcBorders>
              <w:top w:val="nil"/>
              <w:left w:val="nil"/>
              <w:bottom w:val="single" w:sz="4" w:space="0" w:color="auto"/>
              <w:right w:val="single" w:sz="4" w:space="0" w:color="auto"/>
            </w:tcBorders>
            <w:noWrap/>
            <w:vAlign w:val="center"/>
            <w:hideMark/>
          </w:tcPr>
          <w:p w14:paraId="11A9120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12.47</w:t>
            </w:r>
          </w:p>
        </w:tc>
      </w:tr>
      <w:tr w:rsidR="000D4524" w:rsidRPr="00AB69A2" w14:paraId="435261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356BCAB"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OPPO</w:t>
            </w:r>
          </w:p>
        </w:tc>
        <w:tc>
          <w:tcPr>
            <w:tcW w:w="455" w:type="pct"/>
            <w:tcBorders>
              <w:top w:val="nil"/>
              <w:left w:val="nil"/>
              <w:bottom w:val="single" w:sz="4" w:space="0" w:color="auto"/>
              <w:right w:val="single" w:sz="4" w:space="0" w:color="auto"/>
            </w:tcBorders>
            <w:noWrap/>
            <w:vAlign w:val="center"/>
            <w:hideMark/>
          </w:tcPr>
          <w:p w14:paraId="319092E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261B81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9E0E97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469EF5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F0EFC3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CEFE67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A69142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C3733E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CCED19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254AD82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62B32B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A67BAF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Panasonic</w:t>
            </w:r>
          </w:p>
        </w:tc>
        <w:tc>
          <w:tcPr>
            <w:tcW w:w="455" w:type="pct"/>
            <w:tcBorders>
              <w:top w:val="nil"/>
              <w:left w:val="nil"/>
              <w:bottom w:val="single" w:sz="4" w:space="0" w:color="auto"/>
              <w:right w:val="single" w:sz="4" w:space="0" w:color="auto"/>
            </w:tcBorders>
            <w:noWrap/>
            <w:vAlign w:val="center"/>
            <w:hideMark/>
          </w:tcPr>
          <w:p w14:paraId="087D777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05CFE3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A91C36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502E3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AE2247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09EF3A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CF62D8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B3C6D8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843A33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05D8A15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57E80C7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92E8E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Mavenir</w:t>
            </w:r>
          </w:p>
        </w:tc>
        <w:tc>
          <w:tcPr>
            <w:tcW w:w="455" w:type="pct"/>
            <w:tcBorders>
              <w:top w:val="nil"/>
              <w:left w:val="nil"/>
              <w:bottom w:val="single" w:sz="4" w:space="0" w:color="auto"/>
              <w:right w:val="single" w:sz="4" w:space="0" w:color="auto"/>
            </w:tcBorders>
            <w:noWrap/>
            <w:vAlign w:val="center"/>
            <w:hideMark/>
          </w:tcPr>
          <w:p w14:paraId="34FC904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83892E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D691D0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48AB53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855B5A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B26788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DEA70A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5F013D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635741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1BB3B30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6ECBAEA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C33849A"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Xiaomi</w:t>
            </w:r>
          </w:p>
        </w:tc>
        <w:tc>
          <w:tcPr>
            <w:tcW w:w="455" w:type="pct"/>
            <w:tcBorders>
              <w:top w:val="nil"/>
              <w:left w:val="nil"/>
              <w:bottom w:val="single" w:sz="4" w:space="0" w:color="auto"/>
              <w:right w:val="single" w:sz="4" w:space="0" w:color="auto"/>
            </w:tcBorders>
            <w:noWrap/>
            <w:vAlign w:val="center"/>
            <w:hideMark/>
          </w:tcPr>
          <w:p w14:paraId="5F72F17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2.22</w:t>
            </w:r>
          </w:p>
        </w:tc>
        <w:tc>
          <w:tcPr>
            <w:tcW w:w="455" w:type="pct"/>
            <w:tcBorders>
              <w:top w:val="nil"/>
              <w:left w:val="nil"/>
              <w:bottom w:val="single" w:sz="4" w:space="0" w:color="auto"/>
              <w:right w:val="single" w:sz="4" w:space="0" w:color="auto"/>
            </w:tcBorders>
            <w:noWrap/>
            <w:vAlign w:val="center"/>
            <w:hideMark/>
          </w:tcPr>
          <w:p w14:paraId="57A572A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12CABD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10.90</w:t>
            </w:r>
          </w:p>
        </w:tc>
        <w:tc>
          <w:tcPr>
            <w:tcW w:w="455" w:type="pct"/>
            <w:tcBorders>
              <w:top w:val="nil"/>
              <w:left w:val="nil"/>
              <w:bottom w:val="single" w:sz="4" w:space="0" w:color="auto"/>
              <w:right w:val="single" w:sz="4" w:space="0" w:color="auto"/>
            </w:tcBorders>
            <w:noWrap/>
            <w:vAlign w:val="center"/>
            <w:hideMark/>
          </w:tcPr>
          <w:p w14:paraId="29C926E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4E656E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3A1430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8.19</w:t>
            </w:r>
          </w:p>
        </w:tc>
        <w:tc>
          <w:tcPr>
            <w:tcW w:w="455" w:type="pct"/>
            <w:tcBorders>
              <w:top w:val="nil"/>
              <w:left w:val="nil"/>
              <w:bottom w:val="single" w:sz="4" w:space="0" w:color="auto"/>
              <w:right w:val="single" w:sz="4" w:space="0" w:color="auto"/>
            </w:tcBorders>
            <w:noWrap/>
            <w:vAlign w:val="center"/>
            <w:hideMark/>
          </w:tcPr>
          <w:p w14:paraId="4C95814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5.04</w:t>
            </w:r>
          </w:p>
        </w:tc>
        <w:tc>
          <w:tcPr>
            <w:tcW w:w="455" w:type="pct"/>
            <w:tcBorders>
              <w:top w:val="nil"/>
              <w:left w:val="nil"/>
              <w:bottom w:val="single" w:sz="4" w:space="0" w:color="auto"/>
              <w:right w:val="single" w:sz="4" w:space="0" w:color="auto"/>
            </w:tcBorders>
            <w:noWrap/>
            <w:vAlign w:val="center"/>
            <w:hideMark/>
          </w:tcPr>
          <w:p w14:paraId="1E8E650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7C70E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0A8D6E4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057259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6F7D38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Huawei</w:t>
            </w:r>
          </w:p>
        </w:tc>
        <w:tc>
          <w:tcPr>
            <w:tcW w:w="455" w:type="pct"/>
            <w:tcBorders>
              <w:top w:val="nil"/>
              <w:left w:val="nil"/>
              <w:bottom w:val="single" w:sz="4" w:space="0" w:color="auto"/>
              <w:right w:val="single" w:sz="4" w:space="0" w:color="auto"/>
            </w:tcBorders>
            <w:noWrap/>
            <w:vAlign w:val="center"/>
            <w:hideMark/>
          </w:tcPr>
          <w:p w14:paraId="3C7A7E9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8.31</w:t>
            </w:r>
          </w:p>
        </w:tc>
        <w:tc>
          <w:tcPr>
            <w:tcW w:w="455" w:type="pct"/>
            <w:tcBorders>
              <w:top w:val="nil"/>
              <w:left w:val="nil"/>
              <w:bottom w:val="single" w:sz="4" w:space="0" w:color="auto"/>
              <w:right w:val="single" w:sz="4" w:space="0" w:color="auto"/>
            </w:tcBorders>
            <w:noWrap/>
            <w:vAlign w:val="center"/>
            <w:hideMark/>
          </w:tcPr>
          <w:p w14:paraId="4257489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13.41</w:t>
            </w:r>
          </w:p>
        </w:tc>
        <w:tc>
          <w:tcPr>
            <w:tcW w:w="455" w:type="pct"/>
            <w:tcBorders>
              <w:top w:val="nil"/>
              <w:left w:val="nil"/>
              <w:bottom w:val="single" w:sz="4" w:space="0" w:color="auto"/>
              <w:right w:val="single" w:sz="4" w:space="0" w:color="auto"/>
            </w:tcBorders>
            <w:noWrap/>
            <w:vAlign w:val="center"/>
            <w:hideMark/>
          </w:tcPr>
          <w:p w14:paraId="298790C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15.91</w:t>
            </w:r>
          </w:p>
        </w:tc>
        <w:tc>
          <w:tcPr>
            <w:tcW w:w="455" w:type="pct"/>
            <w:tcBorders>
              <w:top w:val="nil"/>
              <w:left w:val="nil"/>
              <w:bottom w:val="single" w:sz="4" w:space="0" w:color="auto"/>
              <w:right w:val="single" w:sz="4" w:space="0" w:color="auto"/>
            </w:tcBorders>
            <w:noWrap/>
            <w:vAlign w:val="center"/>
            <w:hideMark/>
          </w:tcPr>
          <w:p w14:paraId="50C9312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6.28</w:t>
            </w:r>
          </w:p>
        </w:tc>
        <w:tc>
          <w:tcPr>
            <w:tcW w:w="455" w:type="pct"/>
            <w:tcBorders>
              <w:top w:val="nil"/>
              <w:left w:val="nil"/>
              <w:bottom w:val="single" w:sz="4" w:space="0" w:color="auto"/>
              <w:right w:val="single" w:sz="4" w:space="0" w:color="auto"/>
            </w:tcBorders>
            <w:noWrap/>
            <w:vAlign w:val="center"/>
            <w:hideMark/>
          </w:tcPr>
          <w:p w14:paraId="516F745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6.38</w:t>
            </w:r>
          </w:p>
        </w:tc>
        <w:tc>
          <w:tcPr>
            <w:tcW w:w="455" w:type="pct"/>
            <w:tcBorders>
              <w:top w:val="nil"/>
              <w:left w:val="nil"/>
              <w:bottom w:val="single" w:sz="4" w:space="0" w:color="auto"/>
              <w:right w:val="single" w:sz="4" w:space="0" w:color="auto"/>
            </w:tcBorders>
            <w:noWrap/>
            <w:vAlign w:val="center"/>
            <w:hideMark/>
          </w:tcPr>
          <w:p w14:paraId="3BD013C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11.66</w:t>
            </w:r>
          </w:p>
        </w:tc>
        <w:tc>
          <w:tcPr>
            <w:tcW w:w="455" w:type="pct"/>
            <w:tcBorders>
              <w:top w:val="nil"/>
              <w:left w:val="nil"/>
              <w:bottom w:val="single" w:sz="4" w:space="0" w:color="auto"/>
              <w:right w:val="single" w:sz="4" w:space="0" w:color="auto"/>
            </w:tcBorders>
            <w:noWrap/>
            <w:vAlign w:val="center"/>
            <w:hideMark/>
          </w:tcPr>
          <w:p w14:paraId="389302F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3.68</w:t>
            </w:r>
          </w:p>
        </w:tc>
        <w:tc>
          <w:tcPr>
            <w:tcW w:w="455" w:type="pct"/>
            <w:tcBorders>
              <w:top w:val="nil"/>
              <w:left w:val="nil"/>
              <w:bottom w:val="single" w:sz="4" w:space="0" w:color="auto"/>
              <w:right w:val="single" w:sz="4" w:space="0" w:color="auto"/>
            </w:tcBorders>
            <w:noWrap/>
            <w:vAlign w:val="center"/>
            <w:hideMark/>
          </w:tcPr>
          <w:p w14:paraId="7AE5C9D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21.63</w:t>
            </w:r>
          </w:p>
        </w:tc>
        <w:tc>
          <w:tcPr>
            <w:tcW w:w="455" w:type="pct"/>
            <w:tcBorders>
              <w:top w:val="nil"/>
              <w:left w:val="nil"/>
              <w:bottom w:val="single" w:sz="4" w:space="0" w:color="auto"/>
              <w:right w:val="single" w:sz="4" w:space="0" w:color="auto"/>
            </w:tcBorders>
            <w:noWrap/>
            <w:vAlign w:val="center"/>
            <w:hideMark/>
          </w:tcPr>
          <w:p w14:paraId="5C7D56E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19.33</w:t>
            </w:r>
          </w:p>
        </w:tc>
        <w:tc>
          <w:tcPr>
            <w:tcW w:w="451" w:type="pct"/>
            <w:tcBorders>
              <w:top w:val="nil"/>
              <w:left w:val="nil"/>
              <w:bottom w:val="single" w:sz="4" w:space="0" w:color="auto"/>
              <w:right w:val="single" w:sz="4" w:space="0" w:color="auto"/>
            </w:tcBorders>
            <w:noWrap/>
            <w:vAlign w:val="center"/>
            <w:hideMark/>
          </w:tcPr>
          <w:p w14:paraId="4F7CE53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04077D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DBB562"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Lenovo</w:t>
            </w:r>
          </w:p>
        </w:tc>
        <w:tc>
          <w:tcPr>
            <w:tcW w:w="455" w:type="pct"/>
            <w:tcBorders>
              <w:top w:val="nil"/>
              <w:left w:val="nil"/>
              <w:bottom w:val="single" w:sz="4" w:space="0" w:color="auto"/>
              <w:right w:val="single" w:sz="4" w:space="0" w:color="auto"/>
            </w:tcBorders>
            <w:noWrap/>
            <w:vAlign w:val="center"/>
            <w:hideMark/>
          </w:tcPr>
          <w:p w14:paraId="1DCA2D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043F48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A082CB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6A759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D2AA6F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8541C8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11.24</w:t>
            </w:r>
          </w:p>
        </w:tc>
        <w:tc>
          <w:tcPr>
            <w:tcW w:w="455" w:type="pct"/>
            <w:tcBorders>
              <w:top w:val="nil"/>
              <w:left w:val="nil"/>
              <w:bottom w:val="single" w:sz="4" w:space="0" w:color="auto"/>
              <w:right w:val="single" w:sz="4" w:space="0" w:color="auto"/>
            </w:tcBorders>
            <w:noWrap/>
            <w:vAlign w:val="center"/>
            <w:hideMark/>
          </w:tcPr>
          <w:p w14:paraId="7DD68BD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AC0283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8D400A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6828E5D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512E591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E6630AD"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Intel</w:t>
            </w:r>
          </w:p>
        </w:tc>
        <w:tc>
          <w:tcPr>
            <w:tcW w:w="455" w:type="pct"/>
            <w:tcBorders>
              <w:top w:val="nil"/>
              <w:left w:val="nil"/>
              <w:bottom w:val="single" w:sz="4" w:space="0" w:color="auto"/>
              <w:right w:val="single" w:sz="4" w:space="0" w:color="auto"/>
            </w:tcBorders>
            <w:noWrap/>
            <w:vAlign w:val="center"/>
            <w:hideMark/>
          </w:tcPr>
          <w:p w14:paraId="216637E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7.69</w:t>
            </w:r>
          </w:p>
        </w:tc>
        <w:tc>
          <w:tcPr>
            <w:tcW w:w="455" w:type="pct"/>
            <w:tcBorders>
              <w:top w:val="nil"/>
              <w:left w:val="nil"/>
              <w:bottom w:val="single" w:sz="4" w:space="0" w:color="auto"/>
              <w:right w:val="single" w:sz="4" w:space="0" w:color="auto"/>
            </w:tcBorders>
            <w:noWrap/>
            <w:vAlign w:val="center"/>
            <w:hideMark/>
          </w:tcPr>
          <w:p w14:paraId="697ACD8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13.09</w:t>
            </w:r>
          </w:p>
        </w:tc>
        <w:tc>
          <w:tcPr>
            <w:tcW w:w="455" w:type="pct"/>
            <w:tcBorders>
              <w:top w:val="nil"/>
              <w:left w:val="nil"/>
              <w:bottom w:val="single" w:sz="4" w:space="0" w:color="auto"/>
              <w:right w:val="single" w:sz="4" w:space="0" w:color="auto"/>
            </w:tcBorders>
            <w:noWrap/>
            <w:vAlign w:val="center"/>
            <w:hideMark/>
          </w:tcPr>
          <w:p w14:paraId="272C0B5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14.19</w:t>
            </w:r>
          </w:p>
        </w:tc>
        <w:tc>
          <w:tcPr>
            <w:tcW w:w="455" w:type="pct"/>
            <w:tcBorders>
              <w:top w:val="nil"/>
              <w:left w:val="nil"/>
              <w:bottom w:val="single" w:sz="4" w:space="0" w:color="auto"/>
              <w:right w:val="single" w:sz="4" w:space="0" w:color="auto"/>
            </w:tcBorders>
            <w:noWrap/>
            <w:vAlign w:val="center"/>
            <w:hideMark/>
          </w:tcPr>
          <w:p w14:paraId="5FBAD04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CD53A4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B2A047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7.14</w:t>
            </w:r>
          </w:p>
        </w:tc>
        <w:tc>
          <w:tcPr>
            <w:tcW w:w="455" w:type="pct"/>
            <w:tcBorders>
              <w:top w:val="nil"/>
              <w:left w:val="nil"/>
              <w:bottom w:val="single" w:sz="4" w:space="0" w:color="auto"/>
              <w:right w:val="single" w:sz="4" w:space="0" w:color="auto"/>
            </w:tcBorders>
            <w:noWrap/>
            <w:vAlign w:val="center"/>
            <w:hideMark/>
          </w:tcPr>
          <w:p w14:paraId="55F961E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5.63</w:t>
            </w:r>
          </w:p>
        </w:tc>
        <w:tc>
          <w:tcPr>
            <w:tcW w:w="455" w:type="pct"/>
            <w:tcBorders>
              <w:top w:val="nil"/>
              <w:left w:val="nil"/>
              <w:bottom w:val="single" w:sz="4" w:space="0" w:color="auto"/>
              <w:right w:val="single" w:sz="4" w:space="0" w:color="auto"/>
            </w:tcBorders>
            <w:noWrap/>
            <w:vAlign w:val="center"/>
            <w:hideMark/>
          </w:tcPr>
          <w:p w14:paraId="5B2DC89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67605E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78CC503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261A793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A1DDFF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Qualcomm</w:t>
            </w:r>
          </w:p>
        </w:tc>
        <w:tc>
          <w:tcPr>
            <w:tcW w:w="455" w:type="pct"/>
            <w:tcBorders>
              <w:top w:val="nil"/>
              <w:left w:val="nil"/>
              <w:bottom w:val="single" w:sz="4" w:space="0" w:color="auto"/>
              <w:right w:val="single" w:sz="4" w:space="0" w:color="auto"/>
            </w:tcBorders>
            <w:noWrap/>
            <w:vAlign w:val="center"/>
            <w:hideMark/>
          </w:tcPr>
          <w:p w14:paraId="6724E6A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DB2A20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bottom"/>
            <w:hideMark/>
          </w:tcPr>
          <w:p w14:paraId="18FE302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17.39</w:t>
            </w:r>
          </w:p>
        </w:tc>
        <w:tc>
          <w:tcPr>
            <w:tcW w:w="455" w:type="pct"/>
            <w:tcBorders>
              <w:top w:val="nil"/>
              <w:left w:val="nil"/>
              <w:bottom w:val="single" w:sz="4" w:space="0" w:color="auto"/>
              <w:right w:val="single" w:sz="4" w:space="0" w:color="auto"/>
            </w:tcBorders>
            <w:noWrap/>
            <w:vAlign w:val="bottom"/>
          </w:tcPr>
          <w:p w14:paraId="6A89DA39" w14:textId="77777777" w:rsidR="000D4524" w:rsidRPr="00AB69A2" w:rsidRDefault="000D4524">
            <w:pPr>
              <w:spacing w:after="0"/>
              <w:jc w:val="center"/>
              <w:rPr>
                <w:rFonts w:ascii="Arial" w:eastAsia="SimSun" w:hAnsi="Arial" w:cs="Arial"/>
                <w:sz w:val="18"/>
                <w:szCs w:val="18"/>
                <w:lang w:val="en-US" w:eastAsia="zh-TW"/>
              </w:rPr>
            </w:pPr>
          </w:p>
        </w:tc>
        <w:tc>
          <w:tcPr>
            <w:tcW w:w="455" w:type="pct"/>
            <w:tcBorders>
              <w:top w:val="nil"/>
              <w:left w:val="nil"/>
              <w:bottom w:val="single" w:sz="4" w:space="0" w:color="auto"/>
              <w:right w:val="single" w:sz="4" w:space="0" w:color="auto"/>
            </w:tcBorders>
            <w:noWrap/>
            <w:vAlign w:val="bottom"/>
          </w:tcPr>
          <w:p w14:paraId="4585B44B" w14:textId="77777777" w:rsidR="000D4524" w:rsidRPr="00AB69A2" w:rsidRDefault="000D4524">
            <w:pPr>
              <w:spacing w:after="0"/>
              <w:jc w:val="center"/>
              <w:rPr>
                <w:rFonts w:ascii="Arial" w:eastAsia="SimSun" w:hAnsi="Arial" w:cs="Arial"/>
                <w:sz w:val="18"/>
                <w:szCs w:val="18"/>
                <w:lang w:val="en-US" w:eastAsia="zh-TW"/>
              </w:rPr>
            </w:pPr>
          </w:p>
        </w:tc>
        <w:tc>
          <w:tcPr>
            <w:tcW w:w="455" w:type="pct"/>
            <w:tcBorders>
              <w:top w:val="nil"/>
              <w:left w:val="nil"/>
              <w:bottom w:val="single" w:sz="4" w:space="0" w:color="auto"/>
              <w:right w:val="single" w:sz="4" w:space="0" w:color="auto"/>
            </w:tcBorders>
            <w:noWrap/>
            <w:vAlign w:val="bottom"/>
            <w:hideMark/>
          </w:tcPr>
          <w:p w14:paraId="3562773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8.86</w:t>
            </w:r>
          </w:p>
        </w:tc>
        <w:tc>
          <w:tcPr>
            <w:tcW w:w="455" w:type="pct"/>
            <w:tcBorders>
              <w:top w:val="nil"/>
              <w:left w:val="nil"/>
              <w:bottom w:val="single" w:sz="4" w:space="0" w:color="auto"/>
              <w:right w:val="single" w:sz="4" w:space="0" w:color="auto"/>
            </w:tcBorders>
            <w:noWrap/>
            <w:vAlign w:val="bottom"/>
            <w:hideMark/>
          </w:tcPr>
          <w:p w14:paraId="1D83536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4.87</w:t>
            </w:r>
          </w:p>
        </w:tc>
        <w:tc>
          <w:tcPr>
            <w:tcW w:w="455" w:type="pct"/>
            <w:tcBorders>
              <w:top w:val="nil"/>
              <w:left w:val="nil"/>
              <w:bottom w:val="single" w:sz="4" w:space="0" w:color="auto"/>
              <w:right w:val="single" w:sz="4" w:space="0" w:color="auto"/>
            </w:tcBorders>
            <w:noWrap/>
            <w:vAlign w:val="bottom"/>
          </w:tcPr>
          <w:p w14:paraId="5222ECD5" w14:textId="77777777" w:rsidR="000D4524" w:rsidRPr="00AB69A2" w:rsidRDefault="000D4524">
            <w:pPr>
              <w:spacing w:after="0"/>
              <w:jc w:val="center"/>
              <w:rPr>
                <w:rFonts w:ascii="Arial" w:eastAsia="SimSun" w:hAnsi="Arial" w:cs="Arial"/>
                <w:sz w:val="18"/>
                <w:szCs w:val="18"/>
                <w:lang w:val="en-US" w:eastAsia="zh-TW"/>
              </w:rPr>
            </w:pPr>
          </w:p>
        </w:tc>
        <w:tc>
          <w:tcPr>
            <w:tcW w:w="455" w:type="pct"/>
            <w:tcBorders>
              <w:top w:val="nil"/>
              <w:left w:val="nil"/>
              <w:bottom w:val="single" w:sz="4" w:space="0" w:color="auto"/>
              <w:right w:val="single" w:sz="4" w:space="0" w:color="auto"/>
            </w:tcBorders>
            <w:noWrap/>
            <w:vAlign w:val="bottom"/>
          </w:tcPr>
          <w:p w14:paraId="20E4887D" w14:textId="77777777" w:rsidR="000D4524" w:rsidRPr="00AB69A2" w:rsidRDefault="000D4524">
            <w:pPr>
              <w:spacing w:after="0"/>
              <w:jc w:val="center"/>
              <w:rPr>
                <w:rFonts w:ascii="Arial" w:eastAsia="SimSun" w:hAnsi="Arial" w:cs="Arial"/>
                <w:sz w:val="18"/>
                <w:szCs w:val="18"/>
                <w:lang w:val="en-US" w:eastAsia="zh-TW"/>
              </w:rPr>
            </w:pPr>
          </w:p>
        </w:tc>
        <w:tc>
          <w:tcPr>
            <w:tcW w:w="451" w:type="pct"/>
            <w:tcBorders>
              <w:top w:val="nil"/>
              <w:left w:val="nil"/>
              <w:bottom w:val="single" w:sz="4" w:space="0" w:color="auto"/>
              <w:right w:val="single" w:sz="4" w:space="0" w:color="auto"/>
            </w:tcBorders>
            <w:noWrap/>
            <w:vAlign w:val="bottom"/>
            <w:hideMark/>
          </w:tcPr>
          <w:p w14:paraId="7A54E67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7.16</w:t>
            </w:r>
          </w:p>
        </w:tc>
      </w:tr>
      <w:tr w:rsidR="000D4524" w:rsidRPr="00AB69A2" w14:paraId="5B27EBE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0A9E583"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Representative value 1</w:t>
            </w:r>
          </w:p>
        </w:tc>
        <w:tc>
          <w:tcPr>
            <w:tcW w:w="455" w:type="pct"/>
            <w:tcBorders>
              <w:top w:val="nil"/>
              <w:left w:val="nil"/>
              <w:bottom w:val="single" w:sz="4" w:space="0" w:color="auto"/>
              <w:right w:val="single" w:sz="4" w:space="0" w:color="auto"/>
            </w:tcBorders>
            <w:noWrap/>
            <w:vAlign w:val="center"/>
            <w:hideMark/>
          </w:tcPr>
          <w:p w14:paraId="70D6AFF3"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5.81</w:t>
            </w:r>
          </w:p>
        </w:tc>
        <w:tc>
          <w:tcPr>
            <w:tcW w:w="455" w:type="pct"/>
            <w:tcBorders>
              <w:top w:val="nil"/>
              <w:left w:val="nil"/>
              <w:bottom w:val="single" w:sz="4" w:space="0" w:color="auto"/>
              <w:right w:val="single" w:sz="4" w:space="0" w:color="auto"/>
            </w:tcBorders>
            <w:noWrap/>
            <w:vAlign w:val="center"/>
            <w:hideMark/>
          </w:tcPr>
          <w:p w14:paraId="7728E38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11.71</w:t>
            </w:r>
          </w:p>
        </w:tc>
        <w:tc>
          <w:tcPr>
            <w:tcW w:w="455" w:type="pct"/>
            <w:tcBorders>
              <w:top w:val="nil"/>
              <w:left w:val="nil"/>
              <w:bottom w:val="single" w:sz="4" w:space="0" w:color="auto"/>
              <w:right w:val="single" w:sz="4" w:space="0" w:color="auto"/>
            </w:tcBorders>
            <w:noWrap/>
            <w:vAlign w:val="center"/>
            <w:hideMark/>
          </w:tcPr>
          <w:p w14:paraId="76AE962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15.39</w:t>
            </w:r>
          </w:p>
        </w:tc>
        <w:tc>
          <w:tcPr>
            <w:tcW w:w="455" w:type="pct"/>
            <w:tcBorders>
              <w:top w:val="nil"/>
              <w:left w:val="nil"/>
              <w:bottom w:val="single" w:sz="4" w:space="0" w:color="auto"/>
              <w:right w:val="single" w:sz="4" w:space="0" w:color="auto"/>
            </w:tcBorders>
            <w:noWrap/>
            <w:vAlign w:val="center"/>
            <w:hideMark/>
          </w:tcPr>
          <w:p w14:paraId="22C4233A"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10.79</w:t>
            </w:r>
          </w:p>
        </w:tc>
        <w:tc>
          <w:tcPr>
            <w:tcW w:w="455" w:type="pct"/>
            <w:tcBorders>
              <w:top w:val="nil"/>
              <w:left w:val="nil"/>
              <w:bottom w:val="single" w:sz="4" w:space="0" w:color="auto"/>
              <w:right w:val="single" w:sz="4" w:space="0" w:color="auto"/>
            </w:tcBorders>
            <w:noWrap/>
            <w:vAlign w:val="center"/>
            <w:hideMark/>
          </w:tcPr>
          <w:p w14:paraId="59882AAE"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8.32</w:t>
            </w:r>
          </w:p>
        </w:tc>
        <w:tc>
          <w:tcPr>
            <w:tcW w:w="455" w:type="pct"/>
            <w:tcBorders>
              <w:top w:val="nil"/>
              <w:left w:val="nil"/>
              <w:bottom w:val="single" w:sz="4" w:space="0" w:color="auto"/>
              <w:right w:val="single" w:sz="4" w:space="0" w:color="auto"/>
            </w:tcBorders>
            <w:noWrap/>
            <w:vAlign w:val="center"/>
            <w:hideMark/>
          </w:tcPr>
          <w:p w14:paraId="57DA416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10.31</w:t>
            </w:r>
          </w:p>
        </w:tc>
        <w:tc>
          <w:tcPr>
            <w:tcW w:w="455" w:type="pct"/>
            <w:tcBorders>
              <w:top w:val="nil"/>
              <w:left w:val="nil"/>
              <w:bottom w:val="single" w:sz="4" w:space="0" w:color="auto"/>
              <w:right w:val="single" w:sz="4" w:space="0" w:color="auto"/>
            </w:tcBorders>
            <w:noWrap/>
            <w:vAlign w:val="center"/>
            <w:hideMark/>
          </w:tcPr>
          <w:p w14:paraId="6B0C17B5"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4.76</w:t>
            </w:r>
          </w:p>
        </w:tc>
        <w:tc>
          <w:tcPr>
            <w:tcW w:w="455" w:type="pct"/>
            <w:tcBorders>
              <w:top w:val="nil"/>
              <w:left w:val="nil"/>
              <w:bottom w:val="single" w:sz="4" w:space="0" w:color="auto"/>
              <w:right w:val="single" w:sz="4" w:space="0" w:color="auto"/>
            </w:tcBorders>
            <w:noWrap/>
            <w:vAlign w:val="center"/>
            <w:hideMark/>
          </w:tcPr>
          <w:p w14:paraId="49F66E4B"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17.25</w:t>
            </w:r>
          </w:p>
        </w:tc>
        <w:tc>
          <w:tcPr>
            <w:tcW w:w="455" w:type="pct"/>
            <w:tcBorders>
              <w:top w:val="nil"/>
              <w:left w:val="nil"/>
              <w:bottom w:val="single" w:sz="4" w:space="0" w:color="auto"/>
              <w:right w:val="single" w:sz="4" w:space="0" w:color="auto"/>
            </w:tcBorders>
            <w:noWrap/>
            <w:vAlign w:val="center"/>
            <w:hideMark/>
          </w:tcPr>
          <w:p w14:paraId="0DF210AF"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16.40</w:t>
            </w:r>
          </w:p>
        </w:tc>
        <w:tc>
          <w:tcPr>
            <w:tcW w:w="451" w:type="pct"/>
            <w:tcBorders>
              <w:top w:val="nil"/>
              <w:left w:val="nil"/>
              <w:bottom w:val="single" w:sz="4" w:space="0" w:color="auto"/>
              <w:right w:val="single" w:sz="4" w:space="0" w:color="auto"/>
            </w:tcBorders>
            <w:noWrap/>
            <w:vAlign w:val="center"/>
            <w:hideMark/>
          </w:tcPr>
          <w:p w14:paraId="1A76D076"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12.82</w:t>
            </w:r>
          </w:p>
        </w:tc>
      </w:tr>
      <w:tr w:rsidR="000D4524" w:rsidRPr="00AB69A2" w14:paraId="5C65C0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591B6C4"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 of samples 1</w:t>
            </w:r>
          </w:p>
        </w:tc>
        <w:tc>
          <w:tcPr>
            <w:tcW w:w="455" w:type="pct"/>
            <w:tcBorders>
              <w:top w:val="nil"/>
              <w:left w:val="nil"/>
              <w:bottom w:val="single" w:sz="4" w:space="0" w:color="auto"/>
              <w:right w:val="single" w:sz="4" w:space="0" w:color="auto"/>
            </w:tcBorders>
            <w:noWrap/>
            <w:vAlign w:val="center"/>
            <w:hideMark/>
          </w:tcPr>
          <w:p w14:paraId="621D395E"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11 </w:t>
            </w:r>
          </w:p>
        </w:tc>
        <w:tc>
          <w:tcPr>
            <w:tcW w:w="455" w:type="pct"/>
            <w:tcBorders>
              <w:top w:val="nil"/>
              <w:left w:val="nil"/>
              <w:bottom w:val="single" w:sz="4" w:space="0" w:color="auto"/>
              <w:right w:val="single" w:sz="4" w:space="0" w:color="auto"/>
            </w:tcBorders>
            <w:noWrap/>
            <w:vAlign w:val="center"/>
            <w:hideMark/>
          </w:tcPr>
          <w:p w14:paraId="162EC5E2"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9 </w:t>
            </w:r>
          </w:p>
        </w:tc>
        <w:tc>
          <w:tcPr>
            <w:tcW w:w="455" w:type="pct"/>
            <w:tcBorders>
              <w:top w:val="nil"/>
              <w:left w:val="nil"/>
              <w:bottom w:val="single" w:sz="4" w:space="0" w:color="auto"/>
              <w:right w:val="single" w:sz="4" w:space="0" w:color="auto"/>
            </w:tcBorders>
            <w:noWrap/>
            <w:vAlign w:val="center"/>
            <w:hideMark/>
          </w:tcPr>
          <w:p w14:paraId="1B6A36CF"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455" w:type="pct"/>
            <w:tcBorders>
              <w:top w:val="nil"/>
              <w:left w:val="nil"/>
              <w:bottom w:val="single" w:sz="4" w:space="0" w:color="auto"/>
              <w:right w:val="single" w:sz="4" w:space="0" w:color="auto"/>
            </w:tcBorders>
            <w:noWrap/>
            <w:vAlign w:val="center"/>
            <w:hideMark/>
          </w:tcPr>
          <w:p w14:paraId="54C57685"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3660A58F"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34BC1F3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c>
          <w:tcPr>
            <w:tcW w:w="455" w:type="pct"/>
            <w:tcBorders>
              <w:top w:val="nil"/>
              <w:left w:val="nil"/>
              <w:bottom w:val="single" w:sz="4" w:space="0" w:color="auto"/>
              <w:right w:val="single" w:sz="4" w:space="0" w:color="auto"/>
            </w:tcBorders>
            <w:noWrap/>
            <w:vAlign w:val="center"/>
            <w:hideMark/>
          </w:tcPr>
          <w:p w14:paraId="30073B2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455" w:type="pct"/>
            <w:tcBorders>
              <w:top w:val="nil"/>
              <w:left w:val="nil"/>
              <w:bottom w:val="single" w:sz="4" w:space="0" w:color="auto"/>
              <w:right w:val="single" w:sz="4" w:space="0" w:color="auto"/>
            </w:tcBorders>
            <w:noWrap/>
            <w:vAlign w:val="center"/>
            <w:hideMark/>
          </w:tcPr>
          <w:p w14:paraId="207538C3"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8 </w:t>
            </w:r>
          </w:p>
        </w:tc>
        <w:tc>
          <w:tcPr>
            <w:tcW w:w="455" w:type="pct"/>
            <w:tcBorders>
              <w:top w:val="nil"/>
              <w:left w:val="nil"/>
              <w:bottom w:val="single" w:sz="4" w:space="0" w:color="auto"/>
              <w:right w:val="single" w:sz="4" w:space="0" w:color="auto"/>
            </w:tcBorders>
            <w:noWrap/>
            <w:vAlign w:val="center"/>
            <w:hideMark/>
          </w:tcPr>
          <w:p w14:paraId="4C0F5267"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8 </w:t>
            </w:r>
          </w:p>
        </w:tc>
        <w:tc>
          <w:tcPr>
            <w:tcW w:w="451" w:type="pct"/>
            <w:tcBorders>
              <w:top w:val="nil"/>
              <w:left w:val="nil"/>
              <w:bottom w:val="single" w:sz="4" w:space="0" w:color="auto"/>
              <w:right w:val="single" w:sz="4" w:space="0" w:color="auto"/>
            </w:tcBorders>
            <w:noWrap/>
            <w:vAlign w:val="center"/>
            <w:hideMark/>
          </w:tcPr>
          <w:p w14:paraId="02D910CA"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7 </w:t>
            </w:r>
          </w:p>
        </w:tc>
      </w:tr>
      <w:tr w:rsidR="000D4524" w:rsidRPr="00AB69A2" w14:paraId="1621518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6A6BF4E"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lang w:val="en-US" w:eastAsia="zh-TW"/>
              </w:rPr>
              <w:t>Representative value 2</w:t>
            </w:r>
          </w:p>
        </w:tc>
        <w:tc>
          <w:tcPr>
            <w:tcW w:w="455" w:type="pct"/>
            <w:tcBorders>
              <w:top w:val="nil"/>
              <w:left w:val="nil"/>
              <w:bottom w:val="single" w:sz="4" w:space="0" w:color="auto"/>
              <w:right w:val="single" w:sz="4" w:space="0" w:color="auto"/>
            </w:tcBorders>
            <w:noWrap/>
            <w:vAlign w:val="center"/>
            <w:hideMark/>
          </w:tcPr>
          <w:p w14:paraId="0605EC34"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5.83</w:t>
            </w:r>
          </w:p>
        </w:tc>
        <w:tc>
          <w:tcPr>
            <w:tcW w:w="455" w:type="pct"/>
            <w:tcBorders>
              <w:top w:val="nil"/>
              <w:left w:val="nil"/>
              <w:bottom w:val="single" w:sz="4" w:space="0" w:color="auto"/>
              <w:right w:val="single" w:sz="4" w:space="0" w:color="auto"/>
            </w:tcBorders>
            <w:noWrap/>
            <w:vAlign w:val="center"/>
            <w:hideMark/>
          </w:tcPr>
          <w:p w14:paraId="2C434AB4"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11.77</w:t>
            </w:r>
          </w:p>
        </w:tc>
        <w:tc>
          <w:tcPr>
            <w:tcW w:w="455" w:type="pct"/>
            <w:tcBorders>
              <w:top w:val="nil"/>
              <w:left w:val="nil"/>
              <w:bottom w:val="single" w:sz="4" w:space="0" w:color="auto"/>
              <w:right w:val="single" w:sz="4" w:space="0" w:color="auto"/>
            </w:tcBorders>
            <w:noWrap/>
            <w:vAlign w:val="center"/>
            <w:hideMark/>
          </w:tcPr>
          <w:p w14:paraId="2C959DA1"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15.44</w:t>
            </w:r>
          </w:p>
        </w:tc>
        <w:tc>
          <w:tcPr>
            <w:tcW w:w="455" w:type="pct"/>
            <w:tcBorders>
              <w:top w:val="nil"/>
              <w:left w:val="nil"/>
              <w:bottom w:val="single" w:sz="4" w:space="0" w:color="auto"/>
              <w:right w:val="single" w:sz="4" w:space="0" w:color="auto"/>
            </w:tcBorders>
            <w:noWrap/>
            <w:vAlign w:val="center"/>
            <w:hideMark/>
          </w:tcPr>
          <w:p w14:paraId="02CCF2D9"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10.79</w:t>
            </w:r>
          </w:p>
        </w:tc>
        <w:tc>
          <w:tcPr>
            <w:tcW w:w="455" w:type="pct"/>
            <w:tcBorders>
              <w:top w:val="nil"/>
              <w:left w:val="nil"/>
              <w:bottom w:val="single" w:sz="4" w:space="0" w:color="auto"/>
              <w:right w:val="single" w:sz="4" w:space="0" w:color="auto"/>
            </w:tcBorders>
            <w:noWrap/>
            <w:vAlign w:val="center"/>
            <w:hideMark/>
          </w:tcPr>
          <w:p w14:paraId="0B8D1BA5"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8.32</w:t>
            </w:r>
          </w:p>
        </w:tc>
        <w:tc>
          <w:tcPr>
            <w:tcW w:w="455" w:type="pct"/>
            <w:tcBorders>
              <w:top w:val="nil"/>
              <w:left w:val="nil"/>
              <w:bottom w:val="single" w:sz="4" w:space="0" w:color="auto"/>
              <w:right w:val="single" w:sz="4" w:space="0" w:color="auto"/>
            </w:tcBorders>
            <w:noWrap/>
            <w:vAlign w:val="center"/>
            <w:hideMark/>
          </w:tcPr>
          <w:p w14:paraId="3F6A2DE2"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10.31</w:t>
            </w:r>
          </w:p>
        </w:tc>
        <w:tc>
          <w:tcPr>
            <w:tcW w:w="455" w:type="pct"/>
            <w:tcBorders>
              <w:top w:val="nil"/>
              <w:left w:val="nil"/>
              <w:bottom w:val="single" w:sz="4" w:space="0" w:color="auto"/>
              <w:right w:val="single" w:sz="4" w:space="0" w:color="auto"/>
            </w:tcBorders>
            <w:noWrap/>
            <w:vAlign w:val="center"/>
            <w:hideMark/>
          </w:tcPr>
          <w:p w14:paraId="676F16A0"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4.76</w:t>
            </w:r>
          </w:p>
        </w:tc>
        <w:tc>
          <w:tcPr>
            <w:tcW w:w="455" w:type="pct"/>
            <w:tcBorders>
              <w:top w:val="nil"/>
              <w:left w:val="nil"/>
              <w:bottom w:val="single" w:sz="4" w:space="0" w:color="auto"/>
              <w:right w:val="single" w:sz="4" w:space="0" w:color="auto"/>
            </w:tcBorders>
            <w:noWrap/>
            <w:vAlign w:val="center"/>
            <w:hideMark/>
          </w:tcPr>
          <w:p w14:paraId="2BC3D962"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17.25</w:t>
            </w:r>
          </w:p>
        </w:tc>
        <w:tc>
          <w:tcPr>
            <w:tcW w:w="455" w:type="pct"/>
            <w:tcBorders>
              <w:top w:val="nil"/>
              <w:left w:val="nil"/>
              <w:bottom w:val="single" w:sz="4" w:space="0" w:color="auto"/>
              <w:right w:val="single" w:sz="4" w:space="0" w:color="auto"/>
            </w:tcBorders>
            <w:noWrap/>
            <w:vAlign w:val="center"/>
            <w:hideMark/>
          </w:tcPr>
          <w:p w14:paraId="1377559A"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16.40</w:t>
            </w:r>
          </w:p>
        </w:tc>
        <w:tc>
          <w:tcPr>
            <w:tcW w:w="451" w:type="pct"/>
            <w:tcBorders>
              <w:top w:val="nil"/>
              <w:left w:val="nil"/>
              <w:bottom w:val="single" w:sz="4" w:space="0" w:color="auto"/>
              <w:right w:val="single" w:sz="4" w:space="0" w:color="auto"/>
            </w:tcBorders>
            <w:noWrap/>
            <w:vAlign w:val="center"/>
            <w:hideMark/>
          </w:tcPr>
          <w:p w14:paraId="641BB5FB"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12.82</w:t>
            </w:r>
          </w:p>
        </w:tc>
      </w:tr>
      <w:tr w:rsidR="000D4524" w:rsidRPr="00AB69A2" w14:paraId="1077F9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74063E2"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lang w:val="en-US" w:eastAsia="zh-TW"/>
              </w:rPr>
              <w:t># of samples 2</w:t>
            </w:r>
          </w:p>
        </w:tc>
        <w:tc>
          <w:tcPr>
            <w:tcW w:w="455" w:type="pct"/>
            <w:tcBorders>
              <w:top w:val="nil"/>
              <w:left w:val="nil"/>
              <w:bottom w:val="single" w:sz="4" w:space="0" w:color="auto"/>
              <w:right w:val="single" w:sz="4" w:space="0" w:color="auto"/>
            </w:tcBorders>
            <w:noWrap/>
            <w:vAlign w:val="center"/>
            <w:hideMark/>
          </w:tcPr>
          <w:p w14:paraId="1C449A6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w:t>
            </w:r>
          </w:p>
        </w:tc>
        <w:tc>
          <w:tcPr>
            <w:tcW w:w="455" w:type="pct"/>
            <w:tcBorders>
              <w:top w:val="nil"/>
              <w:left w:val="nil"/>
              <w:bottom w:val="single" w:sz="4" w:space="0" w:color="auto"/>
              <w:right w:val="single" w:sz="4" w:space="0" w:color="auto"/>
            </w:tcBorders>
            <w:noWrap/>
            <w:vAlign w:val="center"/>
            <w:hideMark/>
          </w:tcPr>
          <w:p w14:paraId="0EE488A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w:t>
            </w:r>
          </w:p>
        </w:tc>
        <w:tc>
          <w:tcPr>
            <w:tcW w:w="455" w:type="pct"/>
            <w:tcBorders>
              <w:top w:val="nil"/>
              <w:left w:val="nil"/>
              <w:bottom w:val="single" w:sz="4" w:space="0" w:color="auto"/>
              <w:right w:val="single" w:sz="4" w:space="0" w:color="auto"/>
            </w:tcBorders>
            <w:noWrap/>
            <w:vAlign w:val="center"/>
            <w:hideMark/>
          </w:tcPr>
          <w:p w14:paraId="705B7F0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455" w:type="pct"/>
            <w:tcBorders>
              <w:top w:val="nil"/>
              <w:left w:val="nil"/>
              <w:bottom w:val="single" w:sz="4" w:space="0" w:color="auto"/>
              <w:right w:val="single" w:sz="4" w:space="0" w:color="auto"/>
            </w:tcBorders>
            <w:noWrap/>
            <w:vAlign w:val="center"/>
            <w:hideMark/>
          </w:tcPr>
          <w:p w14:paraId="012616C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2D43958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14CB098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455" w:type="pct"/>
            <w:tcBorders>
              <w:top w:val="nil"/>
              <w:left w:val="nil"/>
              <w:bottom w:val="single" w:sz="4" w:space="0" w:color="auto"/>
              <w:right w:val="single" w:sz="4" w:space="0" w:color="auto"/>
            </w:tcBorders>
            <w:noWrap/>
            <w:vAlign w:val="center"/>
            <w:hideMark/>
          </w:tcPr>
          <w:p w14:paraId="4C3822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w:t>
            </w:r>
          </w:p>
        </w:tc>
        <w:tc>
          <w:tcPr>
            <w:tcW w:w="455" w:type="pct"/>
            <w:tcBorders>
              <w:top w:val="nil"/>
              <w:left w:val="nil"/>
              <w:bottom w:val="single" w:sz="4" w:space="0" w:color="auto"/>
              <w:right w:val="single" w:sz="4" w:space="0" w:color="auto"/>
            </w:tcBorders>
            <w:noWrap/>
            <w:vAlign w:val="center"/>
            <w:hideMark/>
          </w:tcPr>
          <w:p w14:paraId="2099ADC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42AD5A4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w:t>
            </w:r>
          </w:p>
        </w:tc>
        <w:tc>
          <w:tcPr>
            <w:tcW w:w="451" w:type="pct"/>
            <w:tcBorders>
              <w:top w:val="nil"/>
              <w:left w:val="nil"/>
              <w:bottom w:val="single" w:sz="4" w:space="0" w:color="auto"/>
              <w:right w:val="single" w:sz="4" w:space="0" w:color="auto"/>
            </w:tcBorders>
            <w:noWrap/>
            <w:vAlign w:val="center"/>
            <w:hideMark/>
          </w:tcPr>
          <w:p w14:paraId="0F6E2B1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w:t>
            </w:r>
          </w:p>
        </w:tc>
      </w:tr>
    </w:tbl>
    <w:p w14:paraId="65ABB622" w14:textId="77777777" w:rsidR="000D4524" w:rsidRDefault="000D4524" w:rsidP="000D4524">
      <w:pPr>
        <w:rPr>
          <w:rFonts w:eastAsia="PMingLiU"/>
          <w:lang w:val="en-US"/>
        </w:rPr>
      </w:pPr>
    </w:p>
    <w:p w14:paraId="07772241" w14:textId="77777777" w:rsidR="000D4524" w:rsidRPr="003547DD" w:rsidRDefault="000D4524" w:rsidP="007557A6">
      <w:pPr>
        <w:pStyle w:val="TH"/>
      </w:pPr>
      <w:r w:rsidRPr="003547DD">
        <w:lastRenderedPageBreak/>
        <w:t>Table 8.2.1-3 (part 1):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807"/>
        <w:gridCol w:w="907"/>
        <w:gridCol w:w="987"/>
        <w:gridCol w:w="987"/>
        <w:gridCol w:w="987"/>
        <w:gridCol w:w="650"/>
        <w:gridCol w:w="788"/>
        <w:gridCol w:w="788"/>
        <w:gridCol w:w="789"/>
      </w:tblGrid>
      <w:tr w:rsidR="000D4524" w14:paraId="4459E90E"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0069BA4F" w14:textId="77777777" w:rsidR="000D4524" w:rsidRDefault="000D4524" w:rsidP="00AB69A2">
            <w:pPr>
              <w:pStyle w:val="TAH"/>
              <w:rPr>
                <w:rFonts w:eastAsia="SimSun"/>
                <w:lang w:val="en-US" w:eastAsia="zh-TW"/>
              </w:rPr>
            </w:pPr>
            <w:r>
              <w:rPr>
                <w:rFonts w:eastAsia="SimSun"/>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hideMark/>
          </w:tcPr>
          <w:p w14:paraId="731D1FFE" w14:textId="77777777" w:rsidR="000D4524" w:rsidRDefault="000D4524" w:rsidP="00AB69A2">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3F61556D" w14:textId="77777777" w:rsidR="000D4524" w:rsidRDefault="000D4524" w:rsidP="00AB69A2">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14170C18" w14:textId="77777777" w:rsidR="000D4524" w:rsidRDefault="000D4524" w:rsidP="00AB69A2">
            <w:pPr>
              <w:pStyle w:val="TAH"/>
              <w:rPr>
                <w:rFonts w:eastAsia="SimSun"/>
                <w:lang w:val="en-US" w:eastAsia="zh-TW"/>
              </w:rPr>
            </w:pPr>
            <w:r>
              <w:rPr>
                <w:rFonts w:eastAsia="SimSun"/>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5337B1DC" w14:textId="77777777" w:rsidR="000D4524" w:rsidRDefault="000D4524" w:rsidP="00AB69A2">
            <w:pPr>
              <w:pStyle w:val="TAH"/>
              <w:rPr>
                <w:rFonts w:eastAsia="SimSun"/>
                <w:lang w:val="en-US" w:eastAsia="zh-TW"/>
              </w:rPr>
            </w:pPr>
            <w:r>
              <w:rPr>
                <w:rFonts w:eastAsia="SimSun"/>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1AAF2728" w14:textId="77777777" w:rsidR="000D4524" w:rsidRDefault="000D4524" w:rsidP="00AB69A2">
            <w:pPr>
              <w:pStyle w:val="TAH"/>
              <w:rPr>
                <w:rFonts w:eastAsia="SimSun"/>
                <w:lang w:val="en-US" w:eastAsia="zh-TW"/>
              </w:rPr>
            </w:pPr>
            <w:r>
              <w:rPr>
                <w:rFonts w:eastAsia="SimSun"/>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4C7DE207" w14:textId="77777777" w:rsidR="000D4524" w:rsidRDefault="000D4524" w:rsidP="00AB69A2">
            <w:pPr>
              <w:pStyle w:val="TAH"/>
              <w:rPr>
                <w:rFonts w:eastAsia="SimSun"/>
                <w:lang w:val="en-US" w:eastAsia="zh-TW"/>
              </w:rPr>
            </w:pPr>
            <w:r>
              <w:rPr>
                <w:rFonts w:eastAsia="SimSun"/>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454FEBD" w14:textId="77777777" w:rsidR="000D4524" w:rsidRDefault="000D4524" w:rsidP="00AB69A2">
            <w:pPr>
              <w:pStyle w:val="TAH"/>
              <w:rPr>
                <w:rFonts w:eastAsia="SimSun"/>
                <w:lang w:val="en-US" w:eastAsia="zh-TW"/>
              </w:rPr>
            </w:pPr>
            <w:r>
              <w:rPr>
                <w:rFonts w:eastAsia="SimSun"/>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BBD441F" w14:textId="77777777" w:rsidR="000D4524" w:rsidRDefault="000D4524" w:rsidP="00AB69A2">
            <w:pPr>
              <w:pStyle w:val="TAH"/>
              <w:rPr>
                <w:rFonts w:eastAsia="SimSun"/>
                <w:lang w:val="en-US" w:eastAsia="zh-TW"/>
              </w:rPr>
            </w:pPr>
            <w:r>
              <w:rPr>
                <w:rFonts w:eastAsia="SimSun"/>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46EB1A39" w14:textId="77777777" w:rsidR="000D4524" w:rsidRDefault="000D4524" w:rsidP="00AB69A2">
            <w:pPr>
              <w:pStyle w:val="TAH"/>
              <w:rPr>
                <w:rFonts w:eastAsia="SimSun"/>
                <w:lang w:val="en-US" w:eastAsia="zh-TW"/>
              </w:rPr>
            </w:pPr>
            <w:r>
              <w:rPr>
                <w:rFonts w:eastAsia="SimSun"/>
              </w:rPr>
              <w:t>Msg4 (BW1, 11 PRBs; TBS 1040 bits)</w:t>
            </w:r>
          </w:p>
        </w:tc>
      </w:tr>
      <w:tr w:rsidR="000D4524" w:rsidRPr="00AB69A2" w14:paraId="73432F4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84E8A9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2787C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10.42</w:t>
            </w:r>
          </w:p>
        </w:tc>
        <w:tc>
          <w:tcPr>
            <w:tcW w:w="500" w:type="pct"/>
            <w:tcBorders>
              <w:top w:val="single" w:sz="4" w:space="0" w:color="auto"/>
              <w:left w:val="nil"/>
              <w:bottom w:val="single" w:sz="4" w:space="0" w:color="auto"/>
              <w:right w:val="single" w:sz="4" w:space="0" w:color="auto"/>
            </w:tcBorders>
            <w:noWrap/>
            <w:vAlign w:val="center"/>
            <w:hideMark/>
          </w:tcPr>
          <w:p w14:paraId="6F912E6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nil"/>
              <w:bottom w:val="single" w:sz="4" w:space="0" w:color="auto"/>
              <w:right w:val="single" w:sz="4" w:space="0" w:color="auto"/>
            </w:tcBorders>
            <w:noWrap/>
            <w:vAlign w:val="center"/>
            <w:hideMark/>
          </w:tcPr>
          <w:p w14:paraId="2FAE972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5.32</w:t>
            </w:r>
          </w:p>
        </w:tc>
        <w:tc>
          <w:tcPr>
            <w:tcW w:w="500" w:type="pct"/>
            <w:tcBorders>
              <w:top w:val="single" w:sz="4" w:space="0" w:color="auto"/>
              <w:left w:val="nil"/>
              <w:bottom w:val="single" w:sz="4" w:space="0" w:color="auto"/>
              <w:right w:val="single" w:sz="4" w:space="0" w:color="auto"/>
            </w:tcBorders>
            <w:noWrap/>
            <w:vAlign w:val="center"/>
            <w:hideMark/>
          </w:tcPr>
          <w:p w14:paraId="57E8F2A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4.72</w:t>
            </w:r>
          </w:p>
        </w:tc>
        <w:tc>
          <w:tcPr>
            <w:tcW w:w="500" w:type="pct"/>
            <w:tcBorders>
              <w:top w:val="single" w:sz="4" w:space="0" w:color="auto"/>
              <w:left w:val="nil"/>
              <w:bottom w:val="single" w:sz="4" w:space="0" w:color="auto"/>
              <w:right w:val="single" w:sz="4" w:space="0" w:color="auto"/>
            </w:tcBorders>
            <w:noWrap/>
            <w:vAlign w:val="center"/>
            <w:hideMark/>
          </w:tcPr>
          <w:p w14:paraId="1EB1E1D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0.62</w:t>
            </w:r>
          </w:p>
        </w:tc>
        <w:tc>
          <w:tcPr>
            <w:tcW w:w="500" w:type="pct"/>
            <w:tcBorders>
              <w:top w:val="single" w:sz="4" w:space="0" w:color="auto"/>
              <w:left w:val="nil"/>
              <w:bottom w:val="single" w:sz="4" w:space="0" w:color="auto"/>
              <w:right w:val="single" w:sz="4" w:space="0" w:color="auto"/>
            </w:tcBorders>
            <w:noWrap/>
            <w:vAlign w:val="center"/>
            <w:hideMark/>
          </w:tcPr>
          <w:p w14:paraId="2930A6A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-0.28</w:t>
            </w:r>
          </w:p>
        </w:tc>
        <w:tc>
          <w:tcPr>
            <w:tcW w:w="500" w:type="pct"/>
            <w:tcBorders>
              <w:top w:val="single" w:sz="4" w:space="0" w:color="auto"/>
              <w:left w:val="nil"/>
              <w:bottom w:val="single" w:sz="4" w:space="0" w:color="auto"/>
              <w:right w:val="single" w:sz="4" w:space="0" w:color="auto"/>
            </w:tcBorders>
            <w:noWrap/>
            <w:vAlign w:val="center"/>
            <w:hideMark/>
          </w:tcPr>
          <w:p w14:paraId="4A772AF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2.52</w:t>
            </w:r>
          </w:p>
        </w:tc>
        <w:tc>
          <w:tcPr>
            <w:tcW w:w="500" w:type="pct"/>
            <w:tcBorders>
              <w:top w:val="single" w:sz="4" w:space="0" w:color="auto"/>
              <w:left w:val="nil"/>
              <w:bottom w:val="single" w:sz="4" w:space="0" w:color="auto"/>
              <w:right w:val="single" w:sz="4" w:space="0" w:color="auto"/>
            </w:tcBorders>
            <w:noWrap/>
            <w:vAlign w:val="center"/>
            <w:hideMark/>
          </w:tcPr>
          <w:p w14:paraId="58B72F3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7.12</w:t>
            </w:r>
          </w:p>
        </w:tc>
        <w:tc>
          <w:tcPr>
            <w:tcW w:w="500" w:type="pct"/>
            <w:tcBorders>
              <w:top w:val="single" w:sz="4" w:space="0" w:color="auto"/>
              <w:left w:val="nil"/>
              <w:bottom w:val="single" w:sz="4" w:space="0" w:color="auto"/>
              <w:right w:val="single" w:sz="4" w:space="0" w:color="auto"/>
            </w:tcBorders>
            <w:noWrap/>
            <w:vAlign w:val="center"/>
            <w:hideMark/>
          </w:tcPr>
          <w:p w14:paraId="069A94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3.32</w:t>
            </w:r>
          </w:p>
        </w:tc>
      </w:tr>
      <w:tr w:rsidR="000D4524" w:rsidRPr="00AB69A2" w14:paraId="03B7DF1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378DEF9"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Spreadtrum</w:t>
            </w:r>
          </w:p>
        </w:tc>
        <w:tc>
          <w:tcPr>
            <w:tcW w:w="500" w:type="pct"/>
            <w:tcBorders>
              <w:top w:val="nil"/>
              <w:left w:val="single" w:sz="4" w:space="0" w:color="auto"/>
              <w:bottom w:val="single" w:sz="4" w:space="0" w:color="auto"/>
              <w:right w:val="single" w:sz="4" w:space="0" w:color="auto"/>
            </w:tcBorders>
            <w:noWrap/>
            <w:vAlign w:val="center"/>
            <w:hideMark/>
          </w:tcPr>
          <w:p w14:paraId="7F0EFB2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CC5FB6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4.23</w:t>
            </w:r>
          </w:p>
        </w:tc>
        <w:tc>
          <w:tcPr>
            <w:tcW w:w="500" w:type="pct"/>
            <w:tcBorders>
              <w:top w:val="nil"/>
              <w:left w:val="nil"/>
              <w:bottom w:val="single" w:sz="4" w:space="0" w:color="auto"/>
              <w:right w:val="single" w:sz="4" w:space="0" w:color="auto"/>
            </w:tcBorders>
            <w:noWrap/>
            <w:vAlign w:val="center"/>
            <w:hideMark/>
          </w:tcPr>
          <w:p w14:paraId="5249ADF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1.73</w:t>
            </w:r>
          </w:p>
        </w:tc>
        <w:tc>
          <w:tcPr>
            <w:tcW w:w="500" w:type="pct"/>
            <w:tcBorders>
              <w:top w:val="nil"/>
              <w:left w:val="nil"/>
              <w:bottom w:val="single" w:sz="4" w:space="0" w:color="auto"/>
              <w:right w:val="single" w:sz="4" w:space="0" w:color="auto"/>
            </w:tcBorders>
            <w:noWrap/>
            <w:vAlign w:val="center"/>
            <w:hideMark/>
          </w:tcPr>
          <w:p w14:paraId="6FA32AE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B1C1C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63AB75"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5A23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-2.17</w:t>
            </w:r>
          </w:p>
        </w:tc>
        <w:tc>
          <w:tcPr>
            <w:tcW w:w="500" w:type="pct"/>
            <w:tcBorders>
              <w:top w:val="nil"/>
              <w:left w:val="nil"/>
              <w:bottom w:val="single" w:sz="4" w:space="0" w:color="auto"/>
              <w:right w:val="single" w:sz="4" w:space="0" w:color="auto"/>
            </w:tcBorders>
            <w:noWrap/>
            <w:vAlign w:val="center"/>
            <w:hideMark/>
          </w:tcPr>
          <w:p w14:paraId="081DC60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8.23</w:t>
            </w:r>
          </w:p>
        </w:tc>
        <w:tc>
          <w:tcPr>
            <w:tcW w:w="500" w:type="pct"/>
            <w:tcBorders>
              <w:top w:val="nil"/>
              <w:left w:val="nil"/>
              <w:bottom w:val="single" w:sz="4" w:space="0" w:color="auto"/>
              <w:right w:val="single" w:sz="4" w:space="0" w:color="auto"/>
            </w:tcBorders>
            <w:noWrap/>
            <w:vAlign w:val="center"/>
            <w:hideMark/>
          </w:tcPr>
          <w:p w14:paraId="794268B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1.83</w:t>
            </w:r>
          </w:p>
        </w:tc>
      </w:tr>
      <w:tr w:rsidR="000D4524" w:rsidRPr="00AB69A2" w14:paraId="73A60EA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3FF74303"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ZTE</w:t>
            </w:r>
          </w:p>
        </w:tc>
        <w:tc>
          <w:tcPr>
            <w:tcW w:w="500" w:type="pct"/>
            <w:tcBorders>
              <w:top w:val="nil"/>
              <w:left w:val="single" w:sz="4" w:space="0" w:color="auto"/>
              <w:bottom w:val="single" w:sz="4" w:space="0" w:color="auto"/>
              <w:right w:val="single" w:sz="4" w:space="0" w:color="auto"/>
            </w:tcBorders>
            <w:noWrap/>
            <w:vAlign w:val="center"/>
            <w:hideMark/>
          </w:tcPr>
          <w:p w14:paraId="0BD29E0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A049D5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154B6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F99F3A"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-7.00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E6FDA"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5DABC"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-4.70</w:t>
            </w:r>
          </w:p>
        </w:tc>
        <w:tc>
          <w:tcPr>
            <w:tcW w:w="500" w:type="pct"/>
            <w:tcBorders>
              <w:top w:val="nil"/>
              <w:left w:val="nil"/>
              <w:bottom w:val="single" w:sz="4" w:space="0" w:color="auto"/>
              <w:right w:val="single" w:sz="4" w:space="0" w:color="auto"/>
            </w:tcBorders>
            <w:noWrap/>
            <w:vAlign w:val="center"/>
            <w:hideMark/>
          </w:tcPr>
          <w:p w14:paraId="4FD51E4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1.10</w:t>
            </w:r>
          </w:p>
        </w:tc>
        <w:tc>
          <w:tcPr>
            <w:tcW w:w="500" w:type="pct"/>
            <w:tcBorders>
              <w:top w:val="nil"/>
              <w:left w:val="nil"/>
              <w:bottom w:val="single" w:sz="4" w:space="0" w:color="auto"/>
              <w:right w:val="single" w:sz="4" w:space="0" w:color="auto"/>
            </w:tcBorders>
            <w:noWrap/>
            <w:vAlign w:val="center"/>
            <w:hideMark/>
          </w:tcPr>
          <w:p w14:paraId="3DF7B50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7.60</w:t>
            </w:r>
          </w:p>
        </w:tc>
        <w:tc>
          <w:tcPr>
            <w:tcW w:w="500" w:type="pct"/>
            <w:tcBorders>
              <w:top w:val="nil"/>
              <w:left w:val="nil"/>
              <w:bottom w:val="single" w:sz="4" w:space="0" w:color="auto"/>
              <w:right w:val="single" w:sz="4" w:space="0" w:color="auto"/>
            </w:tcBorders>
            <w:noWrap/>
            <w:vAlign w:val="center"/>
            <w:hideMark/>
          </w:tcPr>
          <w:p w14:paraId="62E7DA1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2.50</w:t>
            </w:r>
          </w:p>
        </w:tc>
      </w:tr>
      <w:tr w:rsidR="000D4524" w:rsidRPr="00AB69A2" w14:paraId="64B7BF87"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48BF667"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Ericsson</w:t>
            </w:r>
          </w:p>
        </w:tc>
        <w:tc>
          <w:tcPr>
            <w:tcW w:w="500" w:type="pct"/>
            <w:tcBorders>
              <w:top w:val="nil"/>
              <w:left w:val="single" w:sz="4" w:space="0" w:color="auto"/>
              <w:bottom w:val="single" w:sz="4" w:space="0" w:color="auto"/>
              <w:right w:val="single" w:sz="4" w:space="0" w:color="auto"/>
            </w:tcBorders>
            <w:noWrap/>
            <w:vAlign w:val="center"/>
            <w:hideMark/>
          </w:tcPr>
          <w:p w14:paraId="4878A50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5.53</w:t>
            </w:r>
          </w:p>
        </w:tc>
        <w:tc>
          <w:tcPr>
            <w:tcW w:w="500" w:type="pct"/>
            <w:tcBorders>
              <w:top w:val="nil"/>
              <w:left w:val="nil"/>
              <w:bottom w:val="single" w:sz="4" w:space="0" w:color="auto"/>
              <w:right w:val="single" w:sz="4" w:space="0" w:color="auto"/>
            </w:tcBorders>
            <w:noWrap/>
            <w:vAlign w:val="center"/>
            <w:hideMark/>
          </w:tcPr>
          <w:p w14:paraId="575F248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80930F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3.53</w:t>
            </w:r>
          </w:p>
        </w:tc>
        <w:tc>
          <w:tcPr>
            <w:tcW w:w="500" w:type="pct"/>
            <w:tcBorders>
              <w:top w:val="nil"/>
              <w:left w:val="nil"/>
              <w:bottom w:val="single" w:sz="4" w:space="0" w:color="auto"/>
              <w:right w:val="single" w:sz="4" w:space="0" w:color="auto"/>
            </w:tcBorders>
            <w:noWrap/>
            <w:vAlign w:val="center"/>
            <w:hideMark/>
          </w:tcPr>
          <w:p w14:paraId="13A8A9C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872CA9"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C92DA9"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-5.23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94CD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-1.96</w:t>
            </w:r>
          </w:p>
        </w:tc>
        <w:tc>
          <w:tcPr>
            <w:tcW w:w="500" w:type="pct"/>
            <w:tcBorders>
              <w:top w:val="nil"/>
              <w:left w:val="nil"/>
              <w:bottom w:val="single" w:sz="4" w:space="0" w:color="auto"/>
              <w:right w:val="single" w:sz="4" w:space="0" w:color="auto"/>
            </w:tcBorders>
            <w:noWrap/>
            <w:vAlign w:val="center"/>
            <w:hideMark/>
          </w:tcPr>
          <w:p w14:paraId="7535A08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5C65B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-0.99</w:t>
            </w:r>
          </w:p>
        </w:tc>
      </w:tr>
      <w:tr w:rsidR="000D4524" w:rsidRPr="00AB69A2" w14:paraId="4411DC7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83B7CE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Samsung</w:t>
            </w:r>
          </w:p>
        </w:tc>
        <w:tc>
          <w:tcPr>
            <w:tcW w:w="500" w:type="pct"/>
            <w:tcBorders>
              <w:top w:val="nil"/>
              <w:left w:val="single" w:sz="4" w:space="0" w:color="auto"/>
              <w:bottom w:val="single" w:sz="4" w:space="0" w:color="auto"/>
              <w:right w:val="single" w:sz="4" w:space="0" w:color="auto"/>
            </w:tcBorders>
            <w:noWrap/>
            <w:vAlign w:val="center"/>
            <w:hideMark/>
          </w:tcPr>
          <w:p w14:paraId="1D33821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5C133E1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6941007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DBBE3D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C1FBC2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4.43</w:t>
            </w:r>
          </w:p>
        </w:tc>
        <w:tc>
          <w:tcPr>
            <w:tcW w:w="500" w:type="pct"/>
            <w:tcBorders>
              <w:top w:val="nil"/>
              <w:left w:val="nil"/>
              <w:bottom w:val="single" w:sz="4" w:space="0" w:color="auto"/>
              <w:right w:val="single" w:sz="4" w:space="0" w:color="auto"/>
            </w:tcBorders>
            <w:noWrap/>
            <w:vAlign w:val="center"/>
            <w:hideMark/>
          </w:tcPr>
          <w:p w14:paraId="58827F2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156057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2.53</w:t>
            </w:r>
          </w:p>
        </w:tc>
        <w:tc>
          <w:tcPr>
            <w:tcW w:w="500" w:type="pct"/>
            <w:tcBorders>
              <w:top w:val="nil"/>
              <w:left w:val="nil"/>
              <w:bottom w:val="single" w:sz="4" w:space="0" w:color="auto"/>
              <w:right w:val="single" w:sz="4" w:space="0" w:color="auto"/>
            </w:tcBorders>
            <w:noWrap/>
            <w:vAlign w:val="center"/>
            <w:hideMark/>
          </w:tcPr>
          <w:p w14:paraId="7C1B91F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11.13</w:t>
            </w:r>
          </w:p>
        </w:tc>
        <w:tc>
          <w:tcPr>
            <w:tcW w:w="500" w:type="pct"/>
            <w:tcBorders>
              <w:top w:val="nil"/>
              <w:left w:val="nil"/>
              <w:bottom w:val="single" w:sz="4" w:space="0" w:color="auto"/>
              <w:right w:val="single" w:sz="4" w:space="0" w:color="auto"/>
            </w:tcBorders>
            <w:noWrap/>
            <w:vAlign w:val="center"/>
            <w:hideMark/>
          </w:tcPr>
          <w:p w14:paraId="48BADF3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4.33</w:t>
            </w:r>
          </w:p>
        </w:tc>
      </w:tr>
      <w:tr w:rsidR="000D4524" w:rsidRPr="00AB69A2" w14:paraId="26B1C789"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C44278F"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E80B9"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color w:val="000000"/>
                <w:sz w:val="18"/>
                <w:szCs w:val="18"/>
              </w:rPr>
              <w:t>4.80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8D291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color w:val="000000"/>
                <w:sz w:val="18"/>
                <w:szCs w:val="18"/>
              </w:rPr>
              <w:t>9.92</w:t>
            </w:r>
          </w:p>
        </w:tc>
        <w:tc>
          <w:tcPr>
            <w:tcW w:w="500" w:type="pct"/>
            <w:tcBorders>
              <w:top w:val="nil"/>
              <w:left w:val="nil"/>
              <w:bottom w:val="single" w:sz="4" w:space="0" w:color="auto"/>
              <w:right w:val="single" w:sz="4" w:space="0" w:color="auto"/>
            </w:tcBorders>
            <w:noWrap/>
            <w:vAlign w:val="center"/>
            <w:hideMark/>
          </w:tcPr>
          <w:p w14:paraId="646D9F0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8.38</w:t>
            </w:r>
          </w:p>
        </w:tc>
        <w:tc>
          <w:tcPr>
            <w:tcW w:w="500" w:type="pct"/>
            <w:tcBorders>
              <w:top w:val="nil"/>
              <w:left w:val="nil"/>
              <w:bottom w:val="single" w:sz="4" w:space="0" w:color="auto"/>
              <w:right w:val="single" w:sz="4" w:space="0" w:color="auto"/>
            </w:tcBorders>
            <w:noWrap/>
            <w:vAlign w:val="center"/>
            <w:hideMark/>
          </w:tcPr>
          <w:p w14:paraId="5C79F92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6.39</w:t>
            </w:r>
          </w:p>
        </w:tc>
        <w:tc>
          <w:tcPr>
            <w:tcW w:w="500" w:type="pct"/>
            <w:tcBorders>
              <w:top w:val="nil"/>
              <w:left w:val="nil"/>
              <w:bottom w:val="single" w:sz="4" w:space="0" w:color="auto"/>
              <w:right w:val="single" w:sz="4" w:space="0" w:color="auto"/>
            </w:tcBorders>
            <w:noWrap/>
            <w:vAlign w:val="center"/>
            <w:hideMark/>
          </w:tcPr>
          <w:p w14:paraId="4E58167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4.36</w:t>
            </w:r>
          </w:p>
        </w:tc>
        <w:tc>
          <w:tcPr>
            <w:tcW w:w="500" w:type="pct"/>
            <w:tcBorders>
              <w:top w:val="nil"/>
              <w:left w:val="nil"/>
              <w:bottom w:val="single" w:sz="4" w:space="0" w:color="auto"/>
              <w:right w:val="single" w:sz="4" w:space="0" w:color="auto"/>
            </w:tcBorders>
            <w:noWrap/>
            <w:vAlign w:val="center"/>
            <w:hideMark/>
          </w:tcPr>
          <w:p w14:paraId="246205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5.92</w:t>
            </w:r>
          </w:p>
        </w:tc>
        <w:tc>
          <w:tcPr>
            <w:tcW w:w="500" w:type="pct"/>
            <w:tcBorders>
              <w:top w:val="nil"/>
              <w:left w:val="nil"/>
              <w:bottom w:val="single" w:sz="4" w:space="0" w:color="auto"/>
              <w:right w:val="single" w:sz="4" w:space="0" w:color="auto"/>
            </w:tcBorders>
            <w:noWrap/>
            <w:vAlign w:val="center"/>
            <w:hideMark/>
          </w:tcPr>
          <w:p w14:paraId="5F8C3D9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5.53</w:t>
            </w:r>
          </w:p>
        </w:tc>
        <w:tc>
          <w:tcPr>
            <w:tcW w:w="500" w:type="pct"/>
            <w:tcBorders>
              <w:top w:val="nil"/>
              <w:left w:val="nil"/>
              <w:bottom w:val="single" w:sz="4" w:space="0" w:color="auto"/>
              <w:right w:val="single" w:sz="4" w:space="0" w:color="auto"/>
            </w:tcBorders>
            <w:noWrap/>
            <w:vAlign w:val="center"/>
            <w:hideMark/>
          </w:tcPr>
          <w:p w14:paraId="222451D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666408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3868080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D40954F"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Nokia</w:t>
            </w:r>
          </w:p>
        </w:tc>
        <w:tc>
          <w:tcPr>
            <w:tcW w:w="500" w:type="pct"/>
            <w:tcBorders>
              <w:top w:val="nil"/>
              <w:left w:val="single" w:sz="4" w:space="0" w:color="auto"/>
              <w:bottom w:val="single" w:sz="4" w:space="0" w:color="auto"/>
              <w:right w:val="single" w:sz="4" w:space="0" w:color="auto"/>
            </w:tcBorders>
            <w:noWrap/>
            <w:vAlign w:val="center"/>
            <w:hideMark/>
          </w:tcPr>
          <w:p w14:paraId="01ACB69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15.19</w:t>
            </w:r>
          </w:p>
        </w:tc>
        <w:tc>
          <w:tcPr>
            <w:tcW w:w="500" w:type="pct"/>
            <w:tcBorders>
              <w:top w:val="nil"/>
              <w:left w:val="nil"/>
              <w:bottom w:val="single" w:sz="4" w:space="0" w:color="auto"/>
              <w:right w:val="single" w:sz="4" w:space="0" w:color="auto"/>
            </w:tcBorders>
            <w:noWrap/>
            <w:vAlign w:val="center"/>
            <w:hideMark/>
          </w:tcPr>
          <w:p w14:paraId="59E49B5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32290B9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12.19</w:t>
            </w:r>
          </w:p>
        </w:tc>
        <w:tc>
          <w:tcPr>
            <w:tcW w:w="500" w:type="pct"/>
            <w:tcBorders>
              <w:top w:val="nil"/>
              <w:left w:val="nil"/>
              <w:bottom w:val="single" w:sz="4" w:space="0" w:color="auto"/>
              <w:right w:val="single" w:sz="4" w:space="0" w:color="auto"/>
            </w:tcBorders>
            <w:noWrap/>
            <w:vAlign w:val="center"/>
            <w:hideMark/>
          </w:tcPr>
          <w:p w14:paraId="6BAE714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12.19</w:t>
            </w:r>
          </w:p>
        </w:tc>
        <w:tc>
          <w:tcPr>
            <w:tcW w:w="500" w:type="pct"/>
            <w:tcBorders>
              <w:top w:val="nil"/>
              <w:left w:val="nil"/>
              <w:bottom w:val="single" w:sz="4" w:space="0" w:color="auto"/>
              <w:right w:val="single" w:sz="4" w:space="0" w:color="auto"/>
            </w:tcBorders>
            <w:noWrap/>
            <w:vAlign w:val="center"/>
            <w:hideMark/>
          </w:tcPr>
          <w:p w14:paraId="1E3D81D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8.19</w:t>
            </w:r>
          </w:p>
        </w:tc>
        <w:tc>
          <w:tcPr>
            <w:tcW w:w="500" w:type="pct"/>
            <w:tcBorders>
              <w:top w:val="nil"/>
              <w:left w:val="nil"/>
              <w:bottom w:val="single" w:sz="4" w:space="0" w:color="auto"/>
              <w:right w:val="single" w:sz="4" w:space="0" w:color="auto"/>
            </w:tcBorders>
            <w:noWrap/>
            <w:vAlign w:val="center"/>
            <w:hideMark/>
          </w:tcPr>
          <w:p w14:paraId="38AA300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8.89</w:t>
            </w:r>
          </w:p>
        </w:tc>
        <w:tc>
          <w:tcPr>
            <w:tcW w:w="500" w:type="pct"/>
            <w:tcBorders>
              <w:top w:val="nil"/>
              <w:left w:val="nil"/>
              <w:bottom w:val="single" w:sz="4" w:space="0" w:color="auto"/>
              <w:right w:val="single" w:sz="4" w:space="0" w:color="auto"/>
            </w:tcBorders>
            <w:noWrap/>
            <w:vAlign w:val="center"/>
            <w:hideMark/>
          </w:tcPr>
          <w:p w14:paraId="7401551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8.39</w:t>
            </w:r>
          </w:p>
        </w:tc>
        <w:tc>
          <w:tcPr>
            <w:tcW w:w="500" w:type="pct"/>
            <w:tcBorders>
              <w:top w:val="nil"/>
              <w:left w:val="nil"/>
              <w:bottom w:val="single" w:sz="4" w:space="0" w:color="auto"/>
              <w:right w:val="single" w:sz="4" w:space="0" w:color="auto"/>
            </w:tcBorders>
            <w:noWrap/>
            <w:vAlign w:val="center"/>
            <w:hideMark/>
          </w:tcPr>
          <w:p w14:paraId="722AE17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21.59</w:t>
            </w:r>
          </w:p>
        </w:tc>
        <w:tc>
          <w:tcPr>
            <w:tcW w:w="500" w:type="pct"/>
            <w:tcBorders>
              <w:top w:val="nil"/>
              <w:left w:val="nil"/>
              <w:bottom w:val="single" w:sz="4" w:space="0" w:color="auto"/>
              <w:right w:val="single" w:sz="4" w:space="0" w:color="auto"/>
            </w:tcBorders>
            <w:noWrap/>
            <w:vAlign w:val="center"/>
            <w:hideMark/>
          </w:tcPr>
          <w:p w14:paraId="7218B1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7.69</w:t>
            </w:r>
          </w:p>
        </w:tc>
      </w:tr>
      <w:tr w:rsidR="000D4524" w:rsidRPr="00AB69A2" w14:paraId="70E0EA6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A083F4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CMCC</w:t>
            </w:r>
          </w:p>
        </w:tc>
        <w:tc>
          <w:tcPr>
            <w:tcW w:w="500" w:type="pct"/>
            <w:tcBorders>
              <w:top w:val="nil"/>
              <w:left w:val="single" w:sz="4" w:space="0" w:color="auto"/>
              <w:bottom w:val="single" w:sz="4" w:space="0" w:color="auto"/>
              <w:right w:val="single" w:sz="4" w:space="0" w:color="auto"/>
            </w:tcBorders>
            <w:noWrap/>
            <w:vAlign w:val="center"/>
            <w:hideMark/>
          </w:tcPr>
          <w:p w14:paraId="79700E4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9.62</w:t>
            </w:r>
          </w:p>
        </w:tc>
        <w:tc>
          <w:tcPr>
            <w:tcW w:w="500" w:type="pct"/>
            <w:tcBorders>
              <w:top w:val="nil"/>
              <w:left w:val="nil"/>
              <w:bottom w:val="single" w:sz="4" w:space="0" w:color="auto"/>
              <w:right w:val="single" w:sz="4" w:space="0" w:color="auto"/>
            </w:tcBorders>
            <w:noWrap/>
            <w:vAlign w:val="center"/>
            <w:hideMark/>
          </w:tcPr>
          <w:p w14:paraId="5AE0E6A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00FD704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0.44</w:t>
            </w:r>
          </w:p>
        </w:tc>
        <w:tc>
          <w:tcPr>
            <w:tcW w:w="500" w:type="pct"/>
            <w:tcBorders>
              <w:top w:val="nil"/>
              <w:left w:val="nil"/>
              <w:bottom w:val="single" w:sz="4" w:space="0" w:color="auto"/>
              <w:right w:val="single" w:sz="4" w:space="0" w:color="auto"/>
            </w:tcBorders>
            <w:noWrap/>
            <w:vAlign w:val="center"/>
            <w:hideMark/>
          </w:tcPr>
          <w:p w14:paraId="15CA3FC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FE3853"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-3.32</w:t>
            </w:r>
          </w:p>
        </w:tc>
        <w:tc>
          <w:tcPr>
            <w:tcW w:w="500" w:type="pct"/>
            <w:tcBorders>
              <w:top w:val="nil"/>
              <w:left w:val="nil"/>
              <w:bottom w:val="single" w:sz="4" w:space="0" w:color="auto"/>
              <w:right w:val="single" w:sz="4" w:space="0" w:color="auto"/>
            </w:tcBorders>
            <w:noWrap/>
            <w:vAlign w:val="center"/>
            <w:hideMark/>
          </w:tcPr>
          <w:p w14:paraId="55C3848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2.35</w:t>
            </w:r>
          </w:p>
        </w:tc>
        <w:tc>
          <w:tcPr>
            <w:tcW w:w="500" w:type="pct"/>
            <w:tcBorders>
              <w:top w:val="nil"/>
              <w:left w:val="nil"/>
              <w:bottom w:val="single" w:sz="4" w:space="0" w:color="auto"/>
              <w:right w:val="single" w:sz="4" w:space="0" w:color="auto"/>
            </w:tcBorders>
            <w:noWrap/>
            <w:vAlign w:val="center"/>
            <w:hideMark/>
          </w:tcPr>
          <w:p w14:paraId="48BF41D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4.85</w:t>
            </w:r>
          </w:p>
        </w:tc>
        <w:tc>
          <w:tcPr>
            <w:tcW w:w="500" w:type="pct"/>
            <w:tcBorders>
              <w:top w:val="nil"/>
              <w:left w:val="nil"/>
              <w:bottom w:val="single" w:sz="4" w:space="0" w:color="auto"/>
              <w:right w:val="single" w:sz="4" w:space="0" w:color="auto"/>
            </w:tcBorders>
            <w:noWrap/>
            <w:vAlign w:val="center"/>
            <w:hideMark/>
          </w:tcPr>
          <w:p w14:paraId="6C4D7F5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15.75</w:t>
            </w:r>
          </w:p>
        </w:tc>
        <w:tc>
          <w:tcPr>
            <w:tcW w:w="500" w:type="pct"/>
            <w:tcBorders>
              <w:top w:val="nil"/>
              <w:left w:val="nil"/>
              <w:bottom w:val="single" w:sz="4" w:space="0" w:color="auto"/>
              <w:right w:val="single" w:sz="4" w:space="0" w:color="auto"/>
            </w:tcBorders>
            <w:noWrap/>
            <w:vAlign w:val="center"/>
            <w:hideMark/>
          </w:tcPr>
          <w:p w14:paraId="741BFDB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11.95</w:t>
            </w:r>
          </w:p>
        </w:tc>
      </w:tr>
      <w:tr w:rsidR="000D4524" w:rsidRPr="00AB69A2" w14:paraId="1F27BBA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8CA583"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NTT DOCOMO</w:t>
            </w:r>
          </w:p>
        </w:tc>
        <w:tc>
          <w:tcPr>
            <w:tcW w:w="500" w:type="pct"/>
            <w:tcBorders>
              <w:top w:val="nil"/>
              <w:left w:val="single" w:sz="4" w:space="0" w:color="auto"/>
              <w:bottom w:val="single" w:sz="4" w:space="0" w:color="auto"/>
              <w:right w:val="single" w:sz="4" w:space="0" w:color="auto"/>
            </w:tcBorders>
            <w:noWrap/>
            <w:vAlign w:val="center"/>
            <w:hideMark/>
          </w:tcPr>
          <w:p w14:paraId="51B692C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7.33</w:t>
            </w:r>
          </w:p>
        </w:tc>
        <w:tc>
          <w:tcPr>
            <w:tcW w:w="500" w:type="pct"/>
            <w:tcBorders>
              <w:top w:val="nil"/>
              <w:left w:val="nil"/>
              <w:bottom w:val="single" w:sz="4" w:space="0" w:color="auto"/>
              <w:right w:val="single" w:sz="4" w:space="0" w:color="auto"/>
            </w:tcBorders>
            <w:noWrap/>
            <w:vAlign w:val="center"/>
            <w:hideMark/>
          </w:tcPr>
          <w:p w14:paraId="642A477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45058D2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3.02</w:t>
            </w:r>
          </w:p>
        </w:tc>
        <w:tc>
          <w:tcPr>
            <w:tcW w:w="500" w:type="pct"/>
            <w:tcBorders>
              <w:top w:val="nil"/>
              <w:left w:val="nil"/>
              <w:bottom w:val="single" w:sz="4" w:space="0" w:color="auto"/>
              <w:right w:val="single" w:sz="4" w:space="0" w:color="auto"/>
            </w:tcBorders>
            <w:noWrap/>
            <w:vAlign w:val="center"/>
            <w:hideMark/>
          </w:tcPr>
          <w:p w14:paraId="01041B7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9E23A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C9C64E"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-6.64</w:t>
            </w:r>
          </w:p>
        </w:tc>
        <w:tc>
          <w:tcPr>
            <w:tcW w:w="500" w:type="pct"/>
            <w:tcBorders>
              <w:top w:val="nil"/>
              <w:left w:val="nil"/>
              <w:bottom w:val="single" w:sz="4" w:space="0" w:color="auto"/>
              <w:right w:val="single" w:sz="4" w:space="0" w:color="auto"/>
            </w:tcBorders>
            <w:noWrap/>
            <w:vAlign w:val="center"/>
            <w:hideMark/>
          </w:tcPr>
          <w:p w14:paraId="4DC99C7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0.04</w:t>
            </w:r>
          </w:p>
        </w:tc>
        <w:tc>
          <w:tcPr>
            <w:tcW w:w="500" w:type="pct"/>
            <w:tcBorders>
              <w:top w:val="nil"/>
              <w:left w:val="nil"/>
              <w:bottom w:val="single" w:sz="4" w:space="0" w:color="auto"/>
              <w:right w:val="single" w:sz="4" w:space="0" w:color="auto"/>
            </w:tcBorders>
            <w:noWrap/>
            <w:vAlign w:val="center"/>
            <w:hideMark/>
          </w:tcPr>
          <w:p w14:paraId="4A84D96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5.96</w:t>
            </w:r>
          </w:p>
        </w:tc>
        <w:tc>
          <w:tcPr>
            <w:tcW w:w="500" w:type="pct"/>
            <w:tcBorders>
              <w:top w:val="nil"/>
              <w:left w:val="nil"/>
              <w:bottom w:val="single" w:sz="4" w:space="0" w:color="auto"/>
              <w:right w:val="single" w:sz="4" w:space="0" w:color="auto"/>
            </w:tcBorders>
            <w:noWrap/>
            <w:vAlign w:val="center"/>
            <w:hideMark/>
          </w:tcPr>
          <w:p w14:paraId="6594F92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1.16</w:t>
            </w:r>
          </w:p>
        </w:tc>
      </w:tr>
      <w:tr w:rsidR="000D4524" w:rsidRPr="00AB69A2" w14:paraId="1622B22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25748D1"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CATT</w:t>
            </w:r>
          </w:p>
        </w:tc>
        <w:tc>
          <w:tcPr>
            <w:tcW w:w="500" w:type="pct"/>
            <w:tcBorders>
              <w:top w:val="nil"/>
              <w:left w:val="single" w:sz="4" w:space="0" w:color="auto"/>
              <w:bottom w:val="single" w:sz="4" w:space="0" w:color="auto"/>
              <w:right w:val="single" w:sz="4" w:space="0" w:color="auto"/>
            </w:tcBorders>
            <w:noWrap/>
            <w:vAlign w:val="center"/>
            <w:hideMark/>
          </w:tcPr>
          <w:p w14:paraId="79914E8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7.93</w:t>
            </w:r>
          </w:p>
        </w:tc>
        <w:tc>
          <w:tcPr>
            <w:tcW w:w="500" w:type="pct"/>
            <w:tcBorders>
              <w:top w:val="nil"/>
              <w:left w:val="nil"/>
              <w:bottom w:val="single" w:sz="4" w:space="0" w:color="auto"/>
              <w:right w:val="single" w:sz="4" w:space="0" w:color="auto"/>
            </w:tcBorders>
            <w:noWrap/>
            <w:vAlign w:val="center"/>
            <w:hideMark/>
          </w:tcPr>
          <w:p w14:paraId="567E20E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3FC2116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2.53</w:t>
            </w:r>
          </w:p>
        </w:tc>
        <w:tc>
          <w:tcPr>
            <w:tcW w:w="500" w:type="pct"/>
            <w:tcBorders>
              <w:top w:val="nil"/>
              <w:left w:val="nil"/>
              <w:bottom w:val="single" w:sz="4" w:space="0" w:color="auto"/>
              <w:right w:val="single" w:sz="4" w:space="0" w:color="auto"/>
            </w:tcBorders>
            <w:noWrap/>
            <w:vAlign w:val="center"/>
            <w:hideMark/>
          </w:tcPr>
          <w:p w14:paraId="1323103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32A9E2"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AC260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3AEB9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-0.27</w:t>
            </w:r>
          </w:p>
        </w:tc>
        <w:tc>
          <w:tcPr>
            <w:tcW w:w="500" w:type="pct"/>
            <w:tcBorders>
              <w:top w:val="nil"/>
              <w:left w:val="nil"/>
              <w:bottom w:val="single" w:sz="4" w:space="0" w:color="auto"/>
              <w:right w:val="single" w:sz="4" w:space="0" w:color="auto"/>
            </w:tcBorders>
            <w:noWrap/>
            <w:vAlign w:val="center"/>
            <w:hideMark/>
          </w:tcPr>
          <w:p w14:paraId="6B6C3FD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3.23</w:t>
            </w:r>
          </w:p>
        </w:tc>
        <w:tc>
          <w:tcPr>
            <w:tcW w:w="500" w:type="pct"/>
            <w:tcBorders>
              <w:top w:val="nil"/>
              <w:left w:val="nil"/>
              <w:bottom w:val="single" w:sz="4" w:space="0" w:color="auto"/>
              <w:right w:val="single" w:sz="4" w:space="0" w:color="auto"/>
            </w:tcBorders>
            <w:noWrap/>
            <w:vAlign w:val="center"/>
            <w:hideMark/>
          </w:tcPr>
          <w:p w14:paraId="32DAFCD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0.93</w:t>
            </w:r>
          </w:p>
        </w:tc>
      </w:tr>
      <w:tr w:rsidR="000D4524" w:rsidRPr="00AB69A2" w14:paraId="50EC784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C1A3BAB"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OPPO</w:t>
            </w:r>
          </w:p>
        </w:tc>
        <w:tc>
          <w:tcPr>
            <w:tcW w:w="500" w:type="pct"/>
            <w:tcBorders>
              <w:top w:val="nil"/>
              <w:left w:val="single" w:sz="4" w:space="0" w:color="auto"/>
              <w:bottom w:val="single" w:sz="4" w:space="0" w:color="auto"/>
              <w:right w:val="single" w:sz="4" w:space="0" w:color="auto"/>
            </w:tcBorders>
            <w:noWrap/>
            <w:vAlign w:val="center"/>
            <w:hideMark/>
          </w:tcPr>
          <w:p w14:paraId="256FE85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4.92</w:t>
            </w:r>
          </w:p>
        </w:tc>
        <w:tc>
          <w:tcPr>
            <w:tcW w:w="500" w:type="pct"/>
            <w:tcBorders>
              <w:top w:val="nil"/>
              <w:left w:val="nil"/>
              <w:bottom w:val="single" w:sz="4" w:space="0" w:color="auto"/>
              <w:right w:val="single" w:sz="4" w:space="0" w:color="auto"/>
            </w:tcBorders>
            <w:noWrap/>
            <w:vAlign w:val="center"/>
            <w:hideMark/>
          </w:tcPr>
          <w:p w14:paraId="5131F81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0506C4E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5.02</w:t>
            </w:r>
          </w:p>
        </w:tc>
        <w:tc>
          <w:tcPr>
            <w:tcW w:w="500" w:type="pct"/>
            <w:tcBorders>
              <w:top w:val="nil"/>
              <w:left w:val="nil"/>
              <w:bottom w:val="single" w:sz="4" w:space="0" w:color="auto"/>
              <w:right w:val="single" w:sz="4" w:space="0" w:color="auto"/>
            </w:tcBorders>
            <w:noWrap/>
            <w:vAlign w:val="center"/>
            <w:hideMark/>
          </w:tcPr>
          <w:p w14:paraId="6FBC76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4.42</w:t>
            </w:r>
          </w:p>
        </w:tc>
        <w:tc>
          <w:tcPr>
            <w:tcW w:w="500" w:type="pct"/>
            <w:tcBorders>
              <w:top w:val="nil"/>
              <w:left w:val="nil"/>
              <w:bottom w:val="single" w:sz="4" w:space="0" w:color="auto"/>
              <w:right w:val="single" w:sz="4" w:space="0" w:color="auto"/>
            </w:tcBorders>
            <w:noWrap/>
            <w:vAlign w:val="center"/>
            <w:hideMark/>
          </w:tcPr>
          <w:p w14:paraId="2C25BE9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1.02</w:t>
            </w:r>
          </w:p>
        </w:tc>
        <w:tc>
          <w:tcPr>
            <w:tcW w:w="500" w:type="pct"/>
            <w:tcBorders>
              <w:top w:val="nil"/>
              <w:left w:val="nil"/>
              <w:bottom w:val="single" w:sz="4" w:space="0" w:color="auto"/>
              <w:right w:val="single" w:sz="4" w:space="0" w:color="auto"/>
            </w:tcBorders>
            <w:noWrap/>
            <w:vAlign w:val="center"/>
            <w:hideMark/>
          </w:tcPr>
          <w:p w14:paraId="3F0D319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3.12</w:t>
            </w:r>
          </w:p>
        </w:tc>
        <w:tc>
          <w:tcPr>
            <w:tcW w:w="500" w:type="pct"/>
            <w:tcBorders>
              <w:top w:val="nil"/>
              <w:left w:val="nil"/>
              <w:bottom w:val="single" w:sz="4" w:space="0" w:color="auto"/>
              <w:right w:val="single" w:sz="4" w:space="0" w:color="auto"/>
            </w:tcBorders>
            <w:noWrap/>
            <w:vAlign w:val="center"/>
            <w:hideMark/>
          </w:tcPr>
          <w:p w14:paraId="783386E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6.32</w:t>
            </w:r>
          </w:p>
        </w:tc>
        <w:tc>
          <w:tcPr>
            <w:tcW w:w="500" w:type="pct"/>
            <w:tcBorders>
              <w:top w:val="nil"/>
              <w:left w:val="nil"/>
              <w:bottom w:val="single" w:sz="4" w:space="0" w:color="auto"/>
              <w:right w:val="single" w:sz="4" w:space="0" w:color="auto"/>
            </w:tcBorders>
            <w:noWrap/>
            <w:vAlign w:val="center"/>
            <w:hideMark/>
          </w:tcPr>
          <w:p w14:paraId="6BCB361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7.64</w:t>
            </w:r>
          </w:p>
        </w:tc>
        <w:tc>
          <w:tcPr>
            <w:tcW w:w="500" w:type="pct"/>
            <w:tcBorders>
              <w:top w:val="nil"/>
              <w:left w:val="nil"/>
              <w:bottom w:val="single" w:sz="4" w:space="0" w:color="auto"/>
              <w:right w:val="single" w:sz="4" w:space="0" w:color="auto"/>
            </w:tcBorders>
            <w:noWrap/>
            <w:vAlign w:val="center"/>
            <w:hideMark/>
          </w:tcPr>
          <w:p w14:paraId="6DE6F90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7.32</w:t>
            </w:r>
          </w:p>
        </w:tc>
      </w:tr>
      <w:tr w:rsidR="000D4524" w:rsidRPr="00AB69A2" w14:paraId="16AF77EC"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AD01E6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Panasonic</w:t>
            </w:r>
          </w:p>
        </w:tc>
        <w:tc>
          <w:tcPr>
            <w:tcW w:w="500" w:type="pct"/>
            <w:tcBorders>
              <w:top w:val="nil"/>
              <w:left w:val="single" w:sz="4" w:space="0" w:color="auto"/>
              <w:bottom w:val="single" w:sz="4" w:space="0" w:color="auto"/>
              <w:right w:val="single" w:sz="4" w:space="0" w:color="auto"/>
            </w:tcBorders>
            <w:noWrap/>
            <w:vAlign w:val="center"/>
            <w:hideMark/>
          </w:tcPr>
          <w:p w14:paraId="3D2C307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634CECA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20645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-5.58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B63FFD"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C19359"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-11.98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3E66EA"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-6.68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FF17F1"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-7.38</w:t>
            </w:r>
          </w:p>
        </w:tc>
        <w:tc>
          <w:tcPr>
            <w:tcW w:w="500" w:type="pct"/>
            <w:tcBorders>
              <w:top w:val="nil"/>
              <w:left w:val="nil"/>
              <w:bottom w:val="single" w:sz="4" w:space="0" w:color="auto"/>
              <w:right w:val="single" w:sz="4" w:space="0" w:color="auto"/>
            </w:tcBorders>
            <w:noWrap/>
            <w:vAlign w:val="center"/>
            <w:hideMark/>
          </w:tcPr>
          <w:p w14:paraId="7A4658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7D08C9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697BE6E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498493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Mavenir</w:t>
            </w:r>
          </w:p>
        </w:tc>
        <w:tc>
          <w:tcPr>
            <w:tcW w:w="500" w:type="pct"/>
            <w:tcBorders>
              <w:top w:val="nil"/>
              <w:left w:val="single" w:sz="4" w:space="0" w:color="auto"/>
              <w:bottom w:val="single" w:sz="4" w:space="0" w:color="auto"/>
              <w:right w:val="single" w:sz="4" w:space="0" w:color="auto"/>
            </w:tcBorders>
            <w:noWrap/>
            <w:vAlign w:val="center"/>
            <w:hideMark/>
          </w:tcPr>
          <w:p w14:paraId="413D8A7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0F5B5A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1D46608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FF29A0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1.16</w:t>
            </w:r>
          </w:p>
        </w:tc>
        <w:tc>
          <w:tcPr>
            <w:tcW w:w="500" w:type="pct"/>
            <w:tcBorders>
              <w:top w:val="nil"/>
              <w:left w:val="nil"/>
              <w:bottom w:val="single" w:sz="4" w:space="0" w:color="auto"/>
              <w:right w:val="single" w:sz="4" w:space="0" w:color="auto"/>
            </w:tcBorders>
            <w:noWrap/>
            <w:vAlign w:val="center"/>
            <w:hideMark/>
          </w:tcPr>
          <w:p w14:paraId="090BB6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E535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-3.58</w:t>
            </w:r>
          </w:p>
        </w:tc>
        <w:tc>
          <w:tcPr>
            <w:tcW w:w="500" w:type="pct"/>
            <w:tcBorders>
              <w:top w:val="nil"/>
              <w:left w:val="nil"/>
              <w:bottom w:val="single" w:sz="4" w:space="0" w:color="auto"/>
              <w:right w:val="single" w:sz="4" w:space="0" w:color="auto"/>
            </w:tcBorders>
            <w:noWrap/>
            <w:vAlign w:val="center"/>
            <w:hideMark/>
          </w:tcPr>
          <w:p w14:paraId="208012E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-2.09</w:t>
            </w:r>
          </w:p>
        </w:tc>
        <w:tc>
          <w:tcPr>
            <w:tcW w:w="500" w:type="pct"/>
            <w:tcBorders>
              <w:top w:val="nil"/>
              <w:left w:val="nil"/>
              <w:bottom w:val="single" w:sz="4" w:space="0" w:color="auto"/>
              <w:right w:val="single" w:sz="4" w:space="0" w:color="auto"/>
            </w:tcBorders>
            <w:noWrap/>
            <w:vAlign w:val="center"/>
            <w:hideMark/>
          </w:tcPr>
          <w:p w14:paraId="6C625A7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1435A80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583AFCD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1558435"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Xiaomi</w:t>
            </w:r>
          </w:p>
        </w:tc>
        <w:tc>
          <w:tcPr>
            <w:tcW w:w="500" w:type="pct"/>
            <w:tcBorders>
              <w:top w:val="nil"/>
              <w:left w:val="single" w:sz="4" w:space="0" w:color="auto"/>
              <w:bottom w:val="single" w:sz="4" w:space="0" w:color="auto"/>
              <w:right w:val="single" w:sz="4" w:space="0" w:color="auto"/>
            </w:tcBorders>
            <w:noWrap/>
            <w:vAlign w:val="center"/>
            <w:hideMark/>
          </w:tcPr>
          <w:p w14:paraId="58BDB4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1.30</w:t>
            </w:r>
          </w:p>
        </w:tc>
        <w:tc>
          <w:tcPr>
            <w:tcW w:w="500" w:type="pct"/>
            <w:tcBorders>
              <w:top w:val="nil"/>
              <w:left w:val="nil"/>
              <w:bottom w:val="single" w:sz="4" w:space="0" w:color="auto"/>
              <w:right w:val="single" w:sz="4" w:space="0" w:color="auto"/>
            </w:tcBorders>
            <w:noWrap/>
            <w:vAlign w:val="center"/>
            <w:hideMark/>
          </w:tcPr>
          <w:p w14:paraId="00CC1F3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31D739C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8D17B1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6BEBE0"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-4.78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44A948"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-6.58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F1A7E" w14:textId="77777777" w:rsidR="000D4524" w:rsidRPr="00AB69A2" w:rsidRDefault="000D4524">
            <w:pPr>
              <w:spacing w:after="0"/>
              <w:jc w:val="center"/>
              <w:rPr>
                <w:rFonts w:ascii="Arial" w:eastAsia="SimSun" w:hAnsi="Arial" w:cs="Arial"/>
                <w:b/>
                <w:bCs/>
                <w:color w:val="FF0000"/>
                <w:sz w:val="18"/>
                <w:szCs w:val="18"/>
                <w:lang w:val="en-US" w:eastAsia="zh-TW"/>
              </w:rPr>
            </w:pPr>
            <w:r w:rsidRPr="00AB69A2">
              <w:rPr>
                <w:rFonts w:ascii="Arial" w:eastAsia="SimSun" w:hAnsi="Arial" w:cs="Arial"/>
                <w:b/>
                <w:bCs/>
                <w:color w:val="FF0000"/>
                <w:sz w:val="18"/>
                <w:szCs w:val="18"/>
              </w:rPr>
              <w:t>-4.08</w:t>
            </w:r>
          </w:p>
        </w:tc>
        <w:tc>
          <w:tcPr>
            <w:tcW w:w="500" w:type="pct"/>
            <w:tcBorders>
              <w:top w:val="nil"/>
              <w:left w:val="nil"/>
              <w:bottom w:val="single" w:sz="4" w:space="0" w:color="auto"/>
              <w:right w:val="single" w:sz="4" w:space="0" w:color="auto"/>
            </w:tcBorders>
            <w:noWrap/>
            <w:vAlign w:val="center"/>
            <w:hideMark/>
          </w:tcPr>
          <w:p w14:paraId="5748222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2E57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-1.21</w:t>
            </w:r>
          </w:p>
        </w:tc>
      </w:tr>
      <w:tr w:rsidR="000D4524" w:rsidRPr="00AB69A2" w14:paraId="3BBF0AE4"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03D8A4"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Huawei</w:t>
            </w:r>
          </w:p>
        </w:tc>
        <w:tc>
          <w:tcPr>
            <w:tcW w:w="500" w:type="pct"/>
            <w:tcBorders>
              <w:top w:val="nil"/>
              <w:left w:val="single" w:sz="4" w:space="0" w:color="auto"/>
              <w:bottom w:val="single" w:sz="4" w:space="0" w:color="auto"/>
              <w:right w:val="single" w:sz="4" w:space="0" w:color="auto"/>
            </w:tcBorders>
            <w:noWrap/>
            <w:vAlign w:val="center"/>
            <w:hideMark/>
          </w:tcPr>
          <w:p w14:paraId="309AFF6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10.81</w:t>
            </w:r>
          </w:p>
        </w:tc>
        <w:tc>
          <w:tcPr>
            <w:tcW w:w="500" w:type="pct"/>
            <w:tcBorders>
              <w:top w:val="nil"/>
              <w:left w:val="nil"/>
              <w:bottom w:val="single" w:sz="4" w:space="0" w:color="auto"/>
              <w:right w:val="single" w:sz="4" w:space="0" w:color="auto"/>
            </w:tcBorders>
            <w:noWrap/>
            <w:vAlign w:val="center"/>
            <w:hideMark/>
          </w:tcPr>
          <w:p w14:paraId="45457EA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161934F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6.61</w:t>
            </w:r>
          </w:p>
        </w:tc>
        <w:tc>
          <w:tcPr>
            <w:tcW w:w="500" w:type="pct"/>
            <w:tcBorders>
              <w:top w:val="nil"/>
              <w:left w:val="nil"/>
              <w:bottom w:val="single" w:sz="4" w:space="0" w:color="auto"/>
              <w:right w:val="single" w:sz="4" w:space="0" w:color="auto"/>
            </w:tcBorders>
            <w:noWrap/>
            <w:vAlign w:val="center"/>
            <w:hideMark/>
          </w:tcPr>
          <w:p w14:paraId="6011050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6.21</w:t>
            </w:r>
          </w:p>
        </w:tc>
        <w:tc>
          <w:tcPr>
            <w:tcW w:w="500" w:type="pct"/>
            <w:tcBorders>
              <w:top w:val="nil"/>
              <w:left w:val="nil"/>
              <w:bottom w:val="single" w:sz="4" w:space="0" w:color="auto"/>
              <w:right w:val="single" w:sz="4" w:space="0" w:color="auto"/>
            </w:tcBorders>
            <w:noWrap/>
            <w:vAlign w:val="center"/>
            <w:hideMark/>
          </w:tcPr>
          <w:p w14:paraId="07FB951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2.31</w:t>
            </w:r>
          </w:p>
        </w:tc>
        <w:tc>
          <w:tcPr>
            <w:tcW w:w="500" w:type="pct"/>
            <w:tcBorders>
              <w:top w:val="nil"/>
              <w:left w:val="nil"/>
              <w:bottom w:val="single" w:sz="4" w:space="0" w:color="auto"/>
              <w:right w:val="single" w:sz="4" w:space="0" w:color="auto"/>
            </w:tcBorders>
            <w:noWrap/>
            <w:vAlign w:val="center"/>
            <w:hideMark/>
          </w:tcPr>
          <w:p w14:paraId="59939D9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12.61</w:t>
            </w:r>
          </w:p>
        </w:tc>
        <w:tc>
          <w:tcPr>
            <w:tcW w:w="500" w:type="pct"/>
            <w:tcBorders>
              <w:top w:val="nil"/>
              <w:left w:val="nil"/>
              <w:bottom w:val="single" w:sz="4" w:space="0" w:color="auto"/>
              <w:right w:val="single" w:sz="4" w:space="0" w:color="auto"/>
            </w:tcBorders>
            <w:noWrap/>
            <w:vAlign w:val="center"/>
            <w:hideMark/>
          </w:tcPr>
          <w:p w14:paraId="0F11D54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8.11</w:t>
            </w:r>
          </w:p>
        </w:tc>
        <w:tc>
          <w:tcPr>
            <w:tcW w:w="500" w:type="pct"/>
            <w:tcBorders>
              <w:top w:val="nil"/>
              <w:left w:val="nil"/>
              <w:bottom w:val="single" w:sz="4" w:space="0" w:color="auto"/>
              <w:right w:val="single" w:sz="4" w:space="0" w:color="auto"/>
            </w:tcBorders>
            <w:noWrap/>
            <w:vAlign w:val="center"/>
            <w:hideMark/>
          </w:tcPr>
          <w:p w14:paraId="3A30688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9.31</w:t>
            </w:r>
          </w:p>
        </w:tc>
        <w:tc>
          <w:tcPr>
            <w:tcW w:w="500" w:type="pct"/>
            <w:tcBorders>
              <w:top w:val="nil"/>
              <w:left w:val="nil"/>
              <w:bottom w:val="single" w:sz="4" w:space="0" w:color="auto"/>
              <w:right w:val="single" w:sz="4" w:space="0" w:color="auto"/>
            </w:tcBorders>
            <w:noWrap/>
            <w:vAlign w:val="center"/>
            <w:hideMark/>
          </w:tcPr>
          <w:p w14:paraId="6E25D09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4.81</w:t>
            </w:r>
          </w:p>
        </w:tc>
      </w:tr>
      <w:tr w:rsidR="000D4524" w:rsidRPr="00AB69A2" w14:paraId="7283DCED"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B1199E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4B15C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5.7</w:t>
            </w:r>
          </w:p>
        </w:tc>
        <w:tc>
          <w:tcPr>
            <w:tcW w:w="500" w:type="pct"/>
            <w:tcBorders>
              <w:top w:val="nil"/>
              <w:left w:val="nil"/>
              <w:bottom w:val="single" w:sz="4" w:space="0" w:color="auto"/>
              <w:right w:val="single" w:sz="4" w:space="0" w:color="auto"/>
            </w:tcBorders>
            <w:noWrap/>
            <w:vAlign w:val="center"/>
            <w:hideMark/>
          </w:tcPr>
          <w:p w14:paraId="248F56B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9FED27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2FDD289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6A673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2.01</w:t>
            </w:r>
          </w:p>
        </w:tc>
        <w:tc>
          <w:tcPr>
            <w:tcW w:w="500" w:type="pct"/>
            <w:tcBorders>
              <w:top w:val="nil"/>
              <w:left w:val="nil"/>
              <w:bottom w:val="single" w:sz="4" w:space="0" w:color="auto"/>
              <w:right w:val="single" w:sz="4" w:space="0" w:color="auto"/>
            </w:tcBorders>
            <w:noWrap/>
            <w:vAlign w:val="center"/>
            <w:hideMark/>
          </w:tcPr>
          <w:p w14:paraId="5706A4B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8C98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500" w:type="pct"/>
            <w:tcBorders>
              <w:top w:val="nil"/>
              <w:left w:val="nil"/>
              <w:bottom w:val="single" w:sz="4" w:space="0" w:color="auto"/>
              <w:right w:val="single" w:sz="4" w:space="0" w:color="auto"/>
            </w:tcBorders>
            <w:noWrap/>
            <w:vAlign w:val="center"/>
            <w:hideMark/>
          </w:tcPr>
          <w:p w14:paraId="6187445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1D55755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715A0D05"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7BF6B21"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Intel</w:t>
            </w:r>
          </w:p>
        </w:tc>
        <w:tc>
          <w:tcPr>
            <w:tcW w:w="500" w:type="pct"/>
            <w:tcBorders>
              <w:top w:val="nil"/>
              <w:left w:val="single" w:sz="4" w:space="0" w:color="auto"/>
              <w:bottom w:val="single" w:sz="4" w:space="0" w:color="auto"/>
              <w:right w:val="single" w:sz="4" w:space="0" w:color="auto"/>
            </w:tcBorders>
            <w:noWrap/>
            <w:vAlign w:val="center"/>
            <w:hideMark/>
          </w:tcPr>
          <w:p w14:paraId="157DB4B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14.43</w:t>
            </w:r>
          </w:p>
        </w:tc>
        <w:tc>
          <w:tcPr>
            <w:tcW w:w="500" w:type="pct"/>
            <w:tcBorders>
              <w:top w:val="nil"/>
              <w:left w:val="nil"/>
              <w:bottom w:val="single" w:sz="4" w:space="0" w:color="auto"/>
              <w:right w:val="single" w:sz="4" w:space="0" w:color="auto"/>
            </w:tcBorders>
            <w:noWrap/>
            <w:vAlign w:val="center"/>
            <w:hideMark/>
          </w:tcPr>
          <w:p w14:paraId="128AC79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118CAE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8.13</w:t>
            </w:r>
          </w:p>
        </w:tc>
        <w:tc>
          <w:tcPr>
            <w:tcW w:w="500" w:type="pct"/>
            <w:tcBorders>
              <w:top w:val="nil"/>
              <w:left w:val="nil"/>
              <w:bottom w:val="single" w:sz="4" w:space="0" w:color="auto"/>
              <w:right w:val="single" w:sz="4" w:space="0" w:color="auto"/>
            </w:tcBorders>
            <w:noWrap/>
            <w:vAlign w:val="center"/>
            <w:hideMark/>
          </w:tcPr>
          <w:p w14:paraId="5F2C8C8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6.93</w:t>
            </w:r>
          </w:p>
        </w:tc>
        <w:tc>
          <w:tcPr>
            <w:tcW w:w="500" w:type="pct"/>
            <w:tcBorders>
              <w:top w:val="nil"/>
              <w:left w:val="nil"/>
              <w:bottom w:val="single" w:sz="4" w:space="0" w:color="auto"/>
              <w:right w:val="single" w:sz="4" w:space="0" w:color="auto"/>
            </w:tcBorders>
            <w:noWrap/>
            <w:vAlign w:val="center"/>
            <w:hideMark/>
          </w:tcPr>
          <w:p w14:paraId="4B171E7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3.43</w:t>
            </w:r>
          </w:p>
        </w:tc>
        <w:tc>
          <w:tcPr>
            <w:tcW w:w="500" w:type="pct"/>
            <w:tcBorders>
              <w:top w:val="nil"/>
              <w:left w:val="nil"/>
              <w:bottom w:val="single" w:sz="4" w:space="0" w:color="auto"/>
              <w:right w:val="single" w:sz="4" w:space="0" w:color="auto"/>
            </w:tcBorders>
            <w:noWrap/>
            <w:vAlign w:val="center"/>
            <w:hideMark/>
          </w:tcPr>
          <w:p w14:paraId="50F94AE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-0.87</w:t>
            </w:r>
          </w:p>
        </w:tc>
        <w:tc>
          <w:tcPr>
            <w:tcW w:w="500" w:type="pct"/>
            <w:tcBorders>
              <w:top w:val="nil"/>
              <w:left w:val="nil"/>
              <w:bottom w:val="single" w:sz="4" w:space="0" w:color="auto"/>
              <w:right w:val="single" w:sz="4" w:space="0" w:color="auto"/>
            </w:tcBorders>
            <w:noWrap/>
            <w:vAlign w:val="center"/>
            <w:hideMark/>
          </w:tcPr>
          <w:p w14:paraId="06BC0B5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2.83</w:t>
            </w:r>
          </w:p>
        </w:tc>
        <w:tc>
          <w:tcPr>
            <w:tcW w:w="500" w:type="pct"/>
            <w:tcBorders>
              <w:top w:val="nil"/>
              <w:left w:val="nil"/>
              <w:bottom w:val="single" w:sz="4" w:space="0" w:color="auto"/>
              <w:right w:val="single" w:sz="4" w:space="0" w:color="auto"/>
            </w:tcBorders>
            <w:noWrap/>
            <w:vAlign w:val="center"/>
            <w:hideMark/>
          </w:tcPr>
          <w:p w14:paraId="770BC6A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9.53</w:t>
            </w:r>
          </w:p>
        </w:tc>
        <w:tc>
          <w:tcPr>
            <w:tcW w:w="500" w:type="pct"/>
            <w:tcBorders>
              <w:top w:val="nil"/>
              <w:left w:val="nil"/>
              <w:bottom w:val="single" w:sz="4" w:space="0" w:color="auto"/>
              <w:right w:val="single" w:sz="4" w:space="0" w:color="auto"/>
            </w:tcBorders>
            <w:noWrap/>
            <w:vAlign w:val="center"/>
            <w:hideMark/>
          </w:tcPr>
          <w:p w14:paraId="19D0911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4.43</w:t>
            </w:r>
          </w:p>
        </w:tc>
      </w:tr>
      <w:tr w:rsidR="000D4524" w:rsidRPr="00AB69A2" w14:paraId="02FACE8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B25C79"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Qualcomm</w:t>
            </w:r>
          </w:p>
        </w:tc>
        <w:tc>
          <w:tcPr>
            <w:tcW w:w="500" w:type="pct"/>
            <w:tcBorders>
              <w:top w:val="nil"/>
              <w:left w:val="single" w:sz="4" w:space="0" w:color="auto"/>
              <w:bottom w:val="single" w:sz="4" w:space="0" w:color="auto"/>
              <w:right w:val="single" w:sz="4" w:space="0" w:color="auto"/>
            </w:tcBorders>
            <w:noWrap/>
            <w:vAlign w:val="bottom"/>
            <w:hideMark/>
          </w:tcPr>
          <w:p w14:paraId="239257E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11.89</w:t>
            </w:r>
          </w:p>
        </w:tc>
        <w:tc>
          <w:tcPr>
            <w:tcW w:w="500" w:type="pct"/>
            <w:tcBorders>
              <w:top w:val="nil"/>
              <w:left w:val="nil"/>
              <w:bottom w:val="single" w:sz="4" w:space="0" w:color="auto"/>
              <w:right w:val="single" w:sz="4" w:space="0" w:color="auto"/>
            </w:tcBorders>
            <w:noWrap/>
            <w:vAlign w:val="bottom"/>
          </w:tcPr>
          <w:p w14:paraId="40436A33" w14:textId="77777777" w:rsidR="000D4524" w:rsidRPr="00AB69A2" w:rsidRDefault="000D4524">
            <w:pPr>
              <w:spacing w:after="0"/>
              <w:jc w:val="center"/>
              <w:rPr>
                <w:rFonts w:ascii="Arial" w:eastAsia="SimSun" w:hAnsi="Arial" w:cs="Arial"/>
                <w:sz w:val="18"/>
                <w:szCs w:val="18"/>
                <w:lang w:val="en-US" w:eastAsia="zh-TW"/>
              </w:rPr>
            </w:pPr>
          </w:p>
        </w:tc>
        <w:tc>
          <w:tcPr>
            <w:tcW w:w="500" w:type="pct"/>
            <w:tcBorders>
              <w:top w:val="nil"/>
              <w:left w:val="nil"/>
              <w:bottom w:val="single" w:sz="4" w:space="0" w:color="auto"/>
              <w:right w:val="single" w:sz="4" w:space="0" w:color="auto"/>
            </w:tcBorders>
            <w:noWrap/>
            <w:vAlign w:val="bottom"/>
            <w:hideMark/>
          </w:tcPr>
          <w:p w14:paraId="754DF73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2.87</w:t>
            </w:r>
          </w:p>
        </w:tc>
        <w:tc>
          <w:tcPr>
            <w:tcW w:w="500" w:type="pct"/>
            <w:tcBorders>
              <w:top w:val="nil"/>
              <w:left w:val="nil"/>
              <w:bottom w:val="single" w:sz="4" w:space="0" w:color="auto"/>
              <w:right w:val="single" w:sz="4" w:space="0" w:color="auto"/>
            </w:tcBorders>
            <w:noWrap/>
            <w:vAlign w:val="bottom"/>
          </w:tcPr>
          <w:p w14:paraId="4B123799" w14:textId="77777777" w:rsidR="000D4524" w:rsidRPr="00AB69A2"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14EBC60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0.17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41874B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941CA6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2.19</w:t>
            </w:r>
          </w:p>
        </w:tc>
        <w:tc>
          <w:tcPr>
            <w:tcW w:w="500" w:type="pct"/>
            <w:tcBorders>
              <w:top w:val="nil"/>
              <w:left w:val="nil"/>
              <w:bottom w:val="single" w:sz="4" w:space="0" w:color="auto"/>
              <w:right w:val="single" w:sz="4" w:space="0" w:color="auto"/>
            </w:tcBorders>
            <w:noWrap/>
            <w:vAlign w:val="bottom"/>
            <w:hideMark/>
          </w:tcPr>
          <w:p w14:paraId="5BFF717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8.69</w:t>
            </w:r>
          </w:p>
        </w:tc>
        <w:tc>
          <w:tcPr>
            <w:tcW w:w="500" w:type="pct"/>
            <w:tcBorders>
              <w:top w:val="nil"/>
              <w:left w:val="nil"/>
              <w:bottom w:val="single" w:sz="4" w:space="0" w:color="auto"/>
              <w:right w:val="single" w:sz="4" w:space="0" w:color="auto"/>
            </w:tcBorders>
            <w:noWrap/>
            <w:vAlign w:val="bottom"/>
            <w:hideMark/>
          </w:tcPr>
          <w:p w14:paraId="71AFDE9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3.59</w:t>
            </w:r>
          </w:p>
        </w:tc>
      </w:tr>
      <w:tr w:rsidR="000D4524" w:rsidRPr="00AB69A2" w14:paraId="443218B8"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D0CC5B"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673CA051"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8.30</w:t>
            </w:r>
          </w:p>
        </w:tc>
        <w:tc>
          <w:tcPr>
            <w:tcW w:w="500" w:type="pct"/>
            <w:tcBorders>
              <w:top w:val="nil"/>
              <w:left w:val="nil"/>
              <w:bottom w:val="single" w:sz="4" w:space="0" w:color="auto"/>
              <w:right w:val="single" w:sz="4" w:space="0" w:color="auto"/>
            </w:tcBorders>
            <w:noWrap/>
            <w:vAlign w:val="center"/>
            <w:hideMark/>
          </w:tcPr>
          <w:p w14:paraId="1BDF2B81"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N/A</w:t>
            </w:r>
          </w:p>
        </w:tc>
        <w:tc>
          <w:tcPr>
            <w:tcW w:w="500" w:type="pct"/>
            <w:tcBorders>
              <w:top w:val="nil"/>
              <w:left w:val="nil"/>
              <w:bottom w:val="single" w:sz="4" w:space="0" w:color="auto"/>
              <w:right w:val="single" w:sz="4" w:space="0" w:color="auto"/>
            </w:tcBorders>
            <w:noWrap/>
            <w:vAlign w:val="center"/>
            <w:hideMark/>
          </w:tcPr>
          <w:p w14:paraId="5B94B2CD"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4.23</w:t>
            </w:r>
          </w:p>
        </w:tc>
        <w:tc>
          <w:tcPr>
            <w:tcW w:w="500" w:type="pct"/>
            <w:tcBorders>
              <w:top w:val="nil"/>
              <w:left w:val="nil"/>
              <w:bottom w:val="single" w:sz="4" w:space="0" w:color="auto"/>
              <w:right w:val="single" w:sz="4" w:space="0" w:color="auto"/>
            </w:tcBorders>
            <w:noWrap/>
            <w:vAlign w:val="center"/>
            <w:hideMark/>
          </w:tcPr>
          <w:p w14:paraId="729C527D" w14:textId="77777777" w:rsidR="000D4524" w:rsidRPr="00AB69A2" w:rsidRDefault="000D4524">
            <w:pPr>
              <w:spacing w:after="0"/>
              <w:jc w:val="center"/>
              <w:rPr>
                <w:rFonts w:ascii="Arial" w:eastAsia="SimSun" w:hAnsi="Arial" w:cs="Arial"/>
                <w:b/>
                <w:bCs/>
                <w:sz w:val="18"/>
                <w:szCs w:val="18"/>
                <w:lang w:eastAsia="zh-CN"/>
              </w:rPr>
            </w:pPr>
            <w:r w:rsidRPr="00AB69A2">
              <w:rPr>
                <w:rFonts w:ascii="Arial" w:eastAsia="SimSun" w:hAnsi="Arial" w:cs="Arial"/>
                <w:b/>
                <w:bCs/>
                <w:sz w:val="18"/>
                <w:szCs w:val="18"/>
              </w:rPr>
              <w:t>3.30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157473" w14:textId="77777777" w:rsidR="000D4524" w:rsidRPr="00AB69A2" w:rsidRDefault="000D4524">
            <w:pPr>
              <w:spacing w:after="0"/>
              <w:jc w:val="center"/>
              <w:rPr>
                <w:rFonts w:ascii="Arial" w:eastAsia="SimSun" w:hAnsi="Arial" w:cs="Arial"/>
                <w:b/>
                <w:bCs/>
                <w:color w:val="FF0000"/>
                <w:sz w:val="18"/>
                <w:szCs w:val="18"/>
              </w:rPr>
            </w:pPr>
            <w:r w:rsidRPr="00AB69A2">
              <w:rPr>
                <w:rFonts w:ascii="Arial" w:eastAsia="SimSun" w:hAnsi="Arial" w:cs="Arial"/>
                <w:b/>
                <w:bCs/>
                <w:color w:val="FF0000"/>
                <w:sz w:val="18"/>
                <w:szCs w:val="18"/>
              </w:rPr>
              <w:t>-0.09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16779" w14:textId="77777777" w:rsidR="000D4524" w:rsidRPr="00AB69A2" w:rsidRDefault="000D4524">
            <w:pPr>
              <w:spacing w:after="0"/>
              <w:jc w:val="center"/>
              <w:rPr>
                <w:rFonts w:ascii="Arial" w:eastAsia="SimSun" w:hAnsi="Arial" w:cs="Arial"/>
                <w:b/>
                <w:bCs/>
                <w:color w:val="FF0000"/>
                <w:sz w:val="18"/>
                <w:szCs w:val="18"/>
              </w:rPr>
            </w:pPr>
            <w:r w:rsidRPr="00AB69A2">
              <w:rPr>
                <w:rFonts w:ascii="Arial" w:eastAsia="SimSun" w:hAnsi="Arial" w:cs="Arial"/>
                <w:b/>
                <w:bCs/>
                <w:color w:val="FF0000"/>
                <w:sz w:val="18"/>
                <w:szCs w:val="18"/>
              </w:rPr>
              <w:t>-0.08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8B64FF" w14:textId="77777777" w:rsidR="000D4524" w:rsidRPr="00AB69A2" w:rsidRDefault="000D4524">
            <w:pPr>
              <w:spacing w:after="0"/>
              <w:jc w:val="center"/>
              <w:rPr>
                <w:rFonts w:ascii="Arial" w:eastAsia="SimSun" w:hAnsi="Arial" w:cs="Arial"/>
                <w:b/>
                <w:bCs/>
                <w:color w:val="FF0000"/>
                <w:sz w:val="18"/>
                <w:szCs w:val="18"/>
                <w:lang w:eastAsia="zh-CN"/>
              </w:rPr>
            </w:pPr>
            <w:r w:rsidRPr="00AB69A2">
              <w:rPr>
                <w:rFonts w:ascii="Arial" w:eastAsia="SimSun" w:hAnsi="Arial" w:cs="Arial"/>
                <w:b/>
                <w:bCs/>
                <w:sz w:val="18"/>
                <w:szCs w:val="18"/>
              </w:rPr>
              <w:t>2.34</w:t>
            </w:r>
          </w:p>
        </w:tc>
        <w:tc>
          <w:tcPr>
            <w:tcW w:w="500" w:type="pct"/>
            <w:tcBorders>
              <w:top w:val="nil"/>
              <w:left w:val="nil"/>
              <w:bottom w:val="single" w:sz="4" w:space="0" w:color="auto"/>
              <w:right w:val="single" w:sz="4" w:space="0" w:color="auto"/>
            </w:tcBorders>
            <w:noWrap/>
            <w:vAlign w:val="center"/>
            <w:hideMark/>
          </w:tcPr>
          <w:p w14:paraId="46AE74E3"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8.25</w:t>
            </w:r>
          </w:p>
        </w:tc>
        <w:tc>
          <w:tcPr>
            <w:tcW w:w="500" w:type="pct"/>
            <w:tcBorders>
              <w:top w:val="nil"/>
              <w:left w:val="nil"/>
              <w:bottom w:val="single" w:sz="4" w:space="0" w:color="auto"/>
              <w:right w:val="single" w:sz="4" w:space="0" w:color="auto"/>
            </w:tcBorders>
            <w:noWrap/>
            <w:vAlign w:val="center"/>
            <w:hideMark/>
          </w:tcPr>
          <w:p w14:paraId="2DC6F1AC"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3.42</w:t>
            </w:r>
          </w:p>
        </w:tc>
      </w:tr>
      <w:tr w:rsidR="000D4524" w:rsidRPr="00AB69A2" w14:paraId="13FD596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0EB1E63"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66F9AA1B"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500" w:type="pct"/>
            <w:tcBorders>
              <w:top w:val="nil"/>
              <w:left w:val="nil"/>
              <w:bottom w:val="single" w:sz="4" w:space="0" w:color="auto"/>
              <w:right w:val="single" w:sz="4" w:space="0" w:color="auto"/>
            </w:tcBorders>
            <w:noWrap/>
            <w:vAlign w:val="center"/>
            <w:hideMark/>
          </w:tcPr>
          <w:p w14:paraId="12FFCE77" w14:textId="77777777" w:rsidR="000D4524" w:rsidRPr="00AB69A2" w:rsidRDefault="000D4524">
            <w:pPr>
              <w:spacing w:after="0"/>
              <w:jc w:val="center"/>
              <w:rPr>
                <w:rFonts w:ascii="Arial" w:eastAsia="SimSun" w:hAnsi="Arial" w:cs="Arial"/>
                <w:sz w:val="18"/>
                <w:szCs w:val="18"/>
                <w:lang w:eastAsia="zh-CN"/>
              </w:rPr>
            </w:pPr>
            <w:r w:rsidRPr="00AB69A2">
              <w:rPr>
                <w:rFonts w:ascii="Arial" w:eastAsia="SimSun" w:hAnsi="Arial" w:cs="Arial"/>
                <w:sz w:val="18"/>
                <w:szCs w:val="18"/>
              </w:rPr>
              <w:t xml:space="preserve">3 </w:t>
            </w:r>
          </w:p>
        </w:tc>
        <w:tc>
          <w:tcPr>
            <w:tcW w:w="500" w:type="pct"/>
            <w:tcBorders>
              <w:top w:val="nil"/>
              <w:left w:val="nil"/>
              <w:bottom w:val="single" w:sz="4" w:space="0" w:color="auto"/>
              <w:right w:val="single" w:sz="4" w:space="0" w:color="auto"/>
            </w:tcBorders>
            <w:noWrap/>
            <w:vAlign w:val="center"/>
            <w:hideMark/>
          </w:tcPr>
          <w:p w14:paraId="7AA059FC"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500" w:type="pct"/>
            <w:tcBorders>
              <w:top w:val="nil"/>
              <w:left w:val="nil"/>
              <w:bottom w:val="single" w:sz="4" w:space="0" w:color="auto"/>
              <w:right w:val="single" w:sz="4" w:space="0" w:color="auto"/>
            </w:tcBorders>
            <w:noWrap/>
            <w:vAlign w:val="center"/>
            <w:hideMark/>
          </w:tcPr>
          <w:p w14:paraId="74A8FF92"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617AF4" w14:textId="77777777" w:rsidR="000D4524" w:rsidRPr="00AB69A2" w:rsidRDefault="000D4524">
            <w:pPr>
              <w:spacing w:after="0"/>
              <w:jc w:val="center"/>
              <w:rPr>
                <w:rFonts w:ascii="Arial" w:eastAsia="SimSun" w:hAnsi="Arial" w:cs="Arial"/>
                <w:b/>
                <w:bCs/>
                <w:color w:val="FF0000"/>
                <w:sz w:val="18"/>
                <w:szCs w:val="18"/>
              </w:rPr>
            </w:pPr>
            <w:r w:rsidRPr="00AB69A2">
              <w:rPr>
                <w:rFonts w:ascii="Arial" w:eastAsia="SimSun" w:hAnsi="Arial" w:cs="Arial"/>
                <w:sz w:val="18"/>
                <w:szCs w:val="18"/>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B6A04F" w14:textId="77777777" w:rsidR="000D4524" w:rsidRPr="00AB69A2" w:rsidRDefault="000D4524">
            <w:pPr>
              <w:spacing w:after="0"/>
              <w:jc w:val="center"/>
              <w:rPr>
                <w:rFonts w:ascii="Arial" w:eastAsia="SimSun" w:hAnsi="Arial" w:cs="Arial"/>
                <w:b/>
                <w:bCs/>
                <w:color w:val="FF0000"/>
                <w:sz w:val="18"/>
                <w:szCs w:val="18"/>
              </w:rPr>
            </w:pPr>
            <w:r w:rsidRPr="00AB69A2">
              <w:rPr>
                <w:rFonts w:ascii="Arial" w:eastAsia="SimSun" w:hAnsi="Arial" w:cs="Arial"/>
                <w:sz w:val="18"/>
                <w:szCs w:val="18"/>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0BCFC" w14:textId="77777777" w:rsidR="000D4524" w:rsidRPr="00AB69A2" w:rsidRDefault="000D4524">
            <w:pPr>
              <w:spacing w:after="0"/>
              <w:jc w:val="center"/>
              <w:rPr>
                <w:rFonts w:ascii="Arial" w:eastAsia="SimSun" w:hAnsi="Arial" w:cs="Arial"/>
                <w:b/>
                <w:bCs/>
                <w:color w:val="FF0000"/>
                <w:sz w:val="18"/>
                <w:szCs w:val="18"/>
              </w:rPr>
            </w:pPr>
            <w:r w:rsidRPr="00AB69A2">
              <w:rPr>
                <w:rFonts w:ascii="Arial" w:eastAsia="SimSun" w:hAnsi="Arial" w:cs="Arial"/>
                <w:sz w:val="18"/>
                <w:szCs w:val="18"/>
              </w:rPr>
              <w:t xml:space="preserve">15 </w:t>
            </w:r>
          </w:p>
        </w:tc>
        <w:tc>
          <w:tcPr>
            <w:tcW w:w="500" w:type="pct"/>
            <w:tcBorders>
              <w:top w:val="nil"/>
              <w:left w:val="nil"/>
              <w:bottom w:val="single" w:sz="4" w:space="0" w:color="auto"/>
              <w:right w:val="single" w:sz="4" w:space="0" w:color="auto"/>
            </w:tcBorders>
            <w:noWrap/>
            <w:vAlign w:val="center"/>
            <w:hideMark/>
          </w:tcPr>
          <w:p w14:paraId="1DCED190"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c>
          <w:tcPr>
            <w:tcW w:w="500" w:type="pct"/>
            <w:tcBorders>
              <w:top w:val="nil"/>
              <w:left w:val="nil"/>
              <w:bottom w:val="single" w:sz="4" w:space="0" w:color="auto"/>
              <w:right w:val="single" w:sz="4" w:space="0" w:color="auto"/>
            </w:tcBorders>
            <w:noWrap/>
            <w:vAlign w:val="center"/>
            <w:hideMark/>
          </w:tcPr>
          <w:p w14:paraId="224A35C4"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r>
      <w:tr w:rsidR="000D4524" w:rsidRPr="00AB69A2" w14:paraId="5099425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95A820D"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203C262F" w14:textId="77777777" w:rsidR="000D4524" w:rsidRPr="00AB69A2" w:rsidRDefault="000D4524">
            <w:pPr>
              <w:spacing w:after="0"/>
              <w:jc w:val="center"/>
              <w:rPr>
                <w:rFonts w:ascii="Arial" w:eastAsia="SimSun" w:hAnsi="Arial" w:cs="Arial"/>
                <w:b/>
                <w:bCs/>
                <w:sz w:val="18"/>
                <w:szCs w:val="18"/>
                <w:lang w:val="en-US" w:eastAsia="zh-CN"/>
              </w:rPr>
            </w:pPr>
            <w:r w:rsidRPr="00AB69A2">
              <w:rPr>
                <w:rFonts w:ascii="Arial" w:eastAsia="SimSun" w:hAnsi="Arial" w:cs="Arial"/>
                <w:b/>
                <w:bCs/>
                <w:sz w:val="18"/>
                <w:szCs w:val="18"/>
              </w:rPr>
              <w:t>8.49</w:t>
            </w:r>
          </w:p>
        </w:tc>
        <w:tc>
          <w:tcPr>
            <w:tcW w:w="500" w:type="pct"/>
            <w:tcBorders>
              <w:top w:val="nil"/>
              <w:left w:val="nil"/>
              <w:bottom w:val="single" w:sz="4" w:space="0" w:color="auto"/>
              <w:right w:val="single" w:sz="4" w:space="0" w:color="auto"/>
            </w:tcBorders>
            <w:noWrap/>
            <w:vAlign w:val="center"/>
            <w:hideMark/>
          </w:tcPr>
          <w:p w14:paraId="3E919D7C" w14:textId="77777777" w:rsidR="000D4524" w:rsidRPr="00AB69A2" w:rsidRDefault="000D4524">
            <w:pPr>
              <w:spacing w:after="0"/>
              <w:jc w:val="center"/>
              <w:rPr>
                <w:rFonts w:ascii="Arial" w:eastAsia="PMingLiU" w:hAnsi="Arial" w:cs="Arial"/>
                <w:b/>
                <w:bCs/>
                <w:sz w:val="18"/>
                <w:szCs w:val="18"/>
                <w:lang w:val="en-US" w:eastAsia="zh-TW"/>
              </w:rPr>
            </w:pPr>
            <w:r w:rsidRPr="00AB69A2">
              <w:rPr>
                <w:rFonts w:ascii="Arial" w:hAnsi="Arial" w:cs="Arial"/>
                <w:b/>
                <w:bCs/>
                <w:sz w:val="18"/>
                <w:szCs w:val="18"/>
                <w:lang w:eastAsia="zh-TW"/>
              </w:rPr>
              <w:t>N/A</w:t>
            </w:r>
          </w:p>
        </w:tc>
        <w:tc>
          <w:tcPr>
            <w:tcW w:w="500" w:type="pct"/>
            <w:tcBorders>
              <w:top w:val="nil"/>
              <w:left w:val="nil"/>
              <w:bottom w:val="single" w:sz="4" w:space="0" w:color="auto"/>
              <w:right w:val="single" w:sz="4" w:space="0" w:color="auto"/>
            </w:tcBorders>
            <w:noWrap/>
            <w:vAlign w:val="center"/>
            <w:hideMark/>
          </w:tcPr>
          <w:p w14:paraId="735371AA"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3.79</w:t>
            </w:r>
          </w:p>
        </w:tc>
        <w:tc>
          <w:tcPr>
            <w:tcW w:w="500" w:type="pct"/>
            <w:tcBorders>
              <w:top w:val="nil"/>
              <w:left w:val="nil"/>
              <w:bottom w:val="single" w:sz="4" w:space="0" w:color="auto"/>
              <w:right w:val="single" w:sz="4" w:space="0" w:color="auto"/>
            </w:tcBorders>
            <w:noWrap/>
            <w:vAlign w:val="center"/>
            <w:hideMark/>
          </w:tcPr>
          <w:p w14:paraId="633C7BDE"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2.50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68F042"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color w:val="FF0000"/>
                <w:sz w:val="18"/>
                <w:szCs w:val="18"/>
              </w:rPr>
              <w:t>-0.43</w:t>
            </w:r>
          </w:p>
        </w:tc>
        <w:tc>
          <w:tcPr>
            <w:tcW w:w="500" w:type="pct"/>
            <w:tcBorders>
              <w:top w:val="nil"/>
              <w:left w:val="nil"/>
              <w:bottom w:val="single" w:sz="4" w:space="0" w:color="auto"/>
              <w:right w:val="single" w:sz="4" w:space="0" w:color="auto"/>
            </w:tcBorders>
            <w:noWrap/>
            <w:vAlign w:val="center"/>
            <w:hideMark/>
          </w:tcPr>
          <w:p w14:paraId="2ED5CA13"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color w:val="FF0000"/>
                <w:sz w:val="18"/>
                <w:szCs w:val="18"/>
              </w:rPr>
              <w:t>-0.81</w:t>
            </w:r>
          </w:p>
        </w:tc>
        <w:tc>
          <w:tcPr>
            <w:tcW w:w="500" w:type="pct"/>
            <w:tcBorders>
              <w:top w:val="nil"/>
              <w:left w:val="nil"/>
              <w:bottom w:val="single" w:sz="4" w:space="0" w:color="auto"/>
              <w:right w:val="single" w:sz="4" w:space="0" w:color="auto"/>
            </w:tcBorders>
            <w:noWrap/>
            <w:vAlign w:val="center"/>
            <w:hideMark/>
          </w:tcPr>
          <w:p w14:paraId="5AB61A49"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1.67</w:t>
            </w:r>
          </w:p>
        </w:tc>
        <w:tc>
          <w:tcPr>
            <w:tcW w:w="500" w:type="pct"/>
            <w:tcBorders>
              <w:top w:val="nil"/>
              <w:left w:val="nil"/>
              <w:bottom w:val="single" w:sz="4" w:space="0" w:color="auto"/>
              <w:right w:val="single" w:sz="4" w:space="0" w:color="auto"/>
            </w:tcBorders>
            <w:noWrap/>
            <w:vAlign w:val="center"/>
            <w:hideMark/>
          </w:tcPr>
          <w:p w14:paraId="171B4521"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8.16</w:t>
            </w:r>
          </w:p>
        </w:tc>
        <w:tc>
          <w:tcPr>
            <w:tcW w:w="500" w:type="pct"/>
            <w:tcBorders>
              <w:top w:val="nil"/>
              <w:left w:val="nil"/>
              <w:bottom w:val="single" w:sz="4" w:space="0" w:color="auto"/>
              <w:right w:val="single" w:sz="4" w:space="0" w:color="auto"/>
            </w:tcBorders>
            <w:noWrap/>
            <w:vAlign w:val="center"/>
            <w:hideMark/>
          </w:tcPr>
          <w:p w14:paraId="0C37B7F7"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3.41</w:t>
            </w:r>
          </w:p>
        </w:tc>
      </w:tr>
      <w:tr w:rsidR="000D4524" w:rsidRPr="00AB69A2" w14:paraId="3E8B022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291F11F"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53DC07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500" w:type="pct"/>
            <w:tcBorders>
              <w:top w:val="nil"/>
              <w:left w:val="nil"/>
              <w:bottom w:val="single" w:sz="4" w:space="0" w:color="auto"/>
              <w:right w:val="single" w:sz="4" w:space="0" w:color="auto"/>
            </w:tcBorders>
            <w:noWrap/>
            <w:vAlign w:val="center"/>
            <w:hideMark/>
          </w:tcPr>
          <w:p w14:paraId="3B2AFA3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w:t>
            </w:r>
          </w:p>
        </w:tc>
        <w:tc>
          <w:tcPr>
            <w:tcW w:w="500" w:type="pct"/>
            <w:tcBorders>
              <w:top w:val="nil"/>
              <w:left w:val="nil"/>
              <w:bottom w:val="single" w:sz="4" w:space="0" w:color="auto"/>
              <w:right w:val="single" w:sz="4" w:space="0" w:color="auto"/>
            </w:tcBorders>
            <w:noWrap/>
            <w:vAlign w:val="center"/>
            <w:hideMark/>
          </w:tcPr>
          <w:p w14:paraId="7ACE7F4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w:t>
            </w:r>
          </w:p>
        </w:tc>
        <w:tc>
          <w:tcPr>
            <w:tcW w:w="500" w:type="pct"/>
            <w:tcBorders>
              <w:top w:val="nil"/>
              <w:left w:val="nil"/>
              <w:bottom w:val="single" w:sz="4" w:space="0" w:color="auto"/>
              <w:right w:val="single" w:sz="4" w:space="0" w:color="auto"/>
            </w:tcBorders>
            <w:noWrap/>
            <w:vAlign w:val="center"/>
            <w:hideMark/>
          </w:tcPr>
          <w:p w14:paraId="5EF68CF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w:t>
            </w:r>
          </w:p>
        </w:tc>
        <w:tc>
          <w:tcPr>
            <w:tcW w:w="500" w:type="pct"/>
            <w:tcBorders>
              <w:top w:val="nil"/>
              <w:left w:val="nil"/>
              <w:bottom w:val="single" w:sz="4" w:space="0" w:color="auto"/>
              <w:right w:val="single" w:sz="4" w:space="0" w:color="auto"/>
            </w:tcBorders>
            <w:noWrap/>
            <w:vAlign w:val="center"/>
            <w:hideMark/>
          </w:tcPr>
          <w:p w14:paraId="338A60B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w:t>
            </w:r>
          </w:p>
        </w:tc>
        <w:tc>
          <w:tcPr>
            <w:tcW w:w="500" w:type="pct"/>
            <w:tcBorders>
              <w:top w:val="nil"/>
              <w:left w:val="nil"/>
              <w:bottom w:val="single" w:sz="4" w:space="0" w:color="auto"/>
              <w:right w:val="single" w:sz="4" w:space="0" w:color="auto"/>
            </w:tcBorders>
            <w:noWrap/>
            <w:vAlign w:val="center"/>
            <w:hideMark/>
          </w:tcPr>
          <w:p w14:paraId="5EACC11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w:t>
            </w:r>
          </w:p>
        </w:tc>
        <w:tc>
          <w:tcPr>
            <w:tcW w:w="500" w:type="pct"/>
            <w:tcBorders>
              <w:top w:val="nil"/>
              <w:left w:val="nil"/>
              <w:bottom w:val="single" w:sz="4" w:space="0" w:color="auto"/>
              <w:right w:val="single" w:sz="4" w:space="0" w:color="auto"/>
            </w:tcBorders>
            <w:noWrap/>
            <w:vAlign w:val="center"/>
            <w:hideMark/>
          </w:tcPr>
          <w:p w14:paraId="2478782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w:t>
            </w:r>
          </w:p>
        </w:tc>
        <w:tc>
          <w:tcPr>
            <w:tcW w:w="500" w:type="pct"/>
            <w:tcBorders>
              <w:top w:val="nil"/>
              <w:left w:val="nil"/>
              <w:bottom w:val="single" w:sz="4" w:space="0" w:color="auto"/>
              <w:right w:val="single" w:sz="4" w:space="0" w:color="auto"/>
            </w:tcBorders>
            <w:noWrap/>
            <w:vAlign w:val="center"/>
            <w:hideMark/>
          </w:tcPr>
          <w:p w14:paraId="3CA75AF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w:t>
            </w:r>
          </w:p>
        </w:tc>
        <w:tc>
          <w:tcPr>
            <w:tcW w:w="500" w:type="pct"/>
            <w:tcBorders>
              <w:top w:val="nil"/>
              <w:left w:val="nil"/>
              <w:bottom w:val="single" w:sz="4" w:space="0" w:color="auto"/>
              <w:right w:val="single" w:sz="4" w:space="0" w:color="auto"/>
            </w:tcBorders>
            <w:noWrap/>
            <w:vAlign w:val="center"/>
            <w:hideMark/>
          </w:tcPr>
          <w:p w14:paraId="7B59C94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w:t>
            </w:r>
          </w:p>
        </w:tc>
      </w:tr>
    </w:tbl>
    <w:p w14:paraId="75DD9050" w14:textId="77777777" w:rsidR="000D4524" w:rsidRDefault="000D4524" w:rsidP="000D4524">
      <w:pPr>
        <w:rPr>
          <w:rFonts w:eastAsia="PMingLiU"/>
        </w:rPr>
      </w:pPr>
    </w:p>
    <w:p w14:paraId="4FF65595" w14:textId="77777777" w:rsidR="000D4524" w:rsidRPr="003547DD" w:rsidRDefault="000D4524" w:rsidP="007557A6">
      <w:pPr>
        <w:pStyle w:val="TH"/>
      </w:pPr>
      <w:r w:rsidRPr="003547DD">
        <w:t>Table 8.2.1-3 (part 2):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15"/>
        <w:gridCol w:w="716"/>
        <w:gridCol w:w="716"/>
        <w:gridCol w:w="716"/>
        <w:gridCol w:w="716"/>
        <w:gridCol w:w="707"/>
      </w:tblGrid>
      <w:tr w:rsidR="000D4524" w14:paraId="75B52B89" w14:textId="77777777" w:rsidTr="000D4524">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noWrap/>
            <w:hideMark/>
          </w:tcPr>
          <w:p w14:paraId="383E0D2C" w14:textId="77777777" w:rsidR="000D4524" w:rsidRDefault="000D4524" w:rsidP="00AB69A2">
            <w:pPr>
              <w:pStyle w:val="TAH"/>
              <w:rPr>
                <w:rFonts w:eastAsia="SimSun"/>
                <w:lang w:val="en-US" w:eastAsia="zh-TW"/>
              </w:rPr>
            </w:pPr>
            <w:r>
              <w:rPr>
                <w:rFonts w:eastAsia="SimSun"/>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3F8C14DF" w14:textId="77777777" w:rsidR="000D4524" w:rsidRDefault="000D4524" w:rsidP="00AB69A2">
            <w:pPr>
              <w:pStyle w:val="TAH"/>
              <w:rPr>
                <w:rFonts w:eastAsia="SimSun"/>
                <w:lang w:val="en-US" w:eastAsia="zh-TW"/>
              </w:rPr>
            </w:pPr>
            <w:r>
              <w:rPr>
                <w:rFonts w:eastAsia="SimSun"/>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7C097837" w14:textId="77777777" w:rsidR="000D4524" w:rsidRDefault="000D4524" w:rsidP="00AB69A2">
            <w:pPr>
              <w:pStyle w:val="TAH"/>
              <w:rPr>
                <w:rFonts w:eastAsia="SimSun"/>
                <w:lang w:val="en-US" w:eastAsia="zh-TW"/>
              </w:rPr>
            </w:pPr>
            <w:r>
              <w:rPr>
                <w:rFonts w:eastAsia="SimSun"/>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255C195" w14:textId="77777777" w:rsidR="000D4524" w:rsidRDefault="000D4524" w:rsidP="00AB69A2">
            <w:pPr>
              <w:pStyle w:val="TAH"/>
              <w:rPr>
                <w:rFonts w:eastAsia="SimSun"/>
                <w:lang w:val="en-US" w:eastAsia="zh-TW"/>
              </w:rPr>
            </w:pPr>
            <w:r>
              <w:rPr>
                <w:rFonts w:eastAsia="SimSun"/>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EF01E4F" w14:textId="77777777" w:rsidR="000D4524" w:rsidRDefault="000D4524" w:rsidP="00AB69A2">
            <w:pPr>
              <w:pStyle w:val="TAH"/>
              <w:rPr>
                <w:rFonts w:eastAsia="SimSun"/>
                <w:lang w:val="en-US" w:eastAsia="zh-TW"/>
              </w:rPr>
            </w:pPr>
            <w:r>
              <w:rPr>
                <w:rFonts w:eastAsia="SimSun"/>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CC7AAD8" w14:textId="77777777" w:rsidR="000D4524" w:rsidRDefault="000D4524" w:rsidP="00AB69A2">
            <w:pPr>
              <w:pStyle w:val="TAH"/>
              <w:rPr>
                <w:rFonts w:eastAsia="SimSun"/>
                <w:lang w:val="en-US" w:eastAsia="zh-TW"/>
              </w:rPr>
            </w:pPr>
            <w:r>
              <w:rPr>
                <w:rFonts w:eastAsia="SimSun"/>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2F1FAE8" w14:textId="77777777" w:rsidR="000D4524" w:rsidRDefault="000D4524" w:rsidP="00AB69A2">
            <w:pPr>
              <w:pStyle w:val="TAH"/>
              <w:rPr>
                <w:rFonts w:eastAsia="SimSun"/>
                <w:lang w:val="en-US" w:eastAsia="zh-TW"/>
              </w:rPr>
            </w:pPr>
            <w:r>
              <w:rPr>
                <w:rFonts w:eastAsia="SimSun"/>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8337956" w14:textId="77777777" w:rsidR="000D4524" w:rsidRDefault="000D4524" w:rsidP="00AB69A2">
            <w:pPr>
              <w:pStyle w:val="TAH"/>
              <w:rPr>
                <w:rFonts w:eastAsia="SimSun"/>
                <w:lang w:val="en-US" w:eastAsia="zh-TW"/>
              </w:rPr>
            </w:pPr>
            <w:r>
              <w:rPr>
                <w:rFonts w:eastAsia="SimSun"/>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79C2B72C" w14:textId="77777777" w:rsidR="000D4524" w:rsidRDefault="000D4524" w:rsidP="00AB69A2">
            <w:pPr>
              <w:pStyle w:val="TAH"/>
              <w:rPr>
                <w:rFonts w:eastAsia="SimSun"/>
                <w:lang w:val="en-US" w:eastAsia="zh-TW"/>
              </w:rPr>
            </w:pPr>
            <w:r>
              <w:rPr>
                <w:rFonts w:eastAsia="SimSun"/>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3DFA1882" w14:textId="77777777" w:rsidR="000D4524" w:rsidRDefault="000D4524" w:rsidP="00AB69A2">
            <w:pPr>
              <w:pStyle w:val="TAH"/>
              <w:rPr>
                <w:rFonts w:eastAsia="SimSun"/>
                <w:lang w:val="en-US" w:eastAsia="zh-TW"/>
              </w:rPr>
            </w:pPr>
            <w:r>
              <w:rPr>
                <w:rFonts w:eastAsia="SimSun"/>
              </w:rPr>
              <w:t>PUCCH 11bit (BW1, 11 PRBs)</w:t>
            </w:r>
          </w:p>
        </w:tc>
        <w:tc>
          <w:tcPr>
            <w:tcW w:w="450" w:type="pct"/>
            <w:tcBorders>
              <w:top w:val="single" w:sz="4" w:space="0" w:color="auto"/>
              <w:left w:val="nil"/>
              <w:bottom w:val="single" w:sz="4" w:space="0" w:color="auto"/>
              <w:right w:val="single" w:sz="4" w:space="0" w:color="auto"/>
            </w:tcBorders>
            <w:shd w:val="clear" w:color="auto" w:fill="C5E0B3"/>
            <w:hideMark/>
          </w:tcPr>
          <w:p w14:paraId="3E8B0114" w14:textId="77777777" w:rsidR="000D4524" w:rsidRDefault="000D4524" w:rsidP="00AB69A2">
            <w:pPr>
              <w:pStyle w:val="TAH"/>
              <w:rPr>
                <w:rFonts w:eastAsia="SimSun"/>
                <w:lang w:val="en-US" w:eastAsia="zh-TW"/>
              </w:rPr>
            </w:pPr>
            <w:r>
              <w:rPr>
                <w:rFonts w:eastAsia="SimSun"/>
              </w:rPr>
              <w:t>PUCCH 22 bits (BW1, 11 PRBs)</w:t>
            </w:r>
          </w:p>
        </w:tc>
      </w:tr>
      <w:tr w:rsidR="000D4524" w:rsidRPr="00AB69A2" w14:paraId="0AE0A3AF"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42542DB7"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MediaTek</w:t>
            </w:r>
          </w:p>
        </w:tc>
        <w:tc>
          <w:tcPr>
            <w:tcW w:w="455" w:type="pct"/>
            <w:tcBorders>
              <w:top w:val="single" w:sz="4" w:space="0" w:color="auto"/>
              <w:left w:val="nil"/>
              <w:bottom w:val="single" w:sz="4" w:space="0" w:color="auto"/>
              <w:right w:val="single" w:sz="4" w:space="0" w:color="auto"/>
            </w:tcBorders>
            <w:noWrap/>
            <w:vAlign w:val="center"/>
            <w:hideMark/>
          </w:tcPr>
          <w:p w14:paraId="326AA49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3.02</w:t>
            </w:r>
          </w:p>
        </w:tc>
        <w:tc>
          <w:tcPr>
            <w:tcW w:w="455" w:type="pct"/>
            <w:tcBorders>
              <w:top w:val="single" w:sz="4" w:space="0" w:color="auto"/>
              <w:left w:val="nil"/>
              <w:bottom w:val="single" w:sz="4" w:space="0" w:color="auto"/>
              <w:right w:val="single" w:sz="4" w:space="0" w:color="auto"/>
            </w:tcBorders>
            <w:noWrap/>
            <w:vAlign w:val="center"/>
            <w:hideMark/>
          </w:tcPr>
          <w:p w14:paraId="4038156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9.22</w:t>
            </w:r>
          </w:p>
        </w:tc>
        <w:tc>
          <w:tcPr>
            <w:tcW w:w="455" w:type="pct"/>
            <w:tcBorders>
              <w:top w:val="single" w:sz="4" w:space="0" w:color="auto"/>
              <w:left w:val="nil"/>
              <w:bottom w:val="single" w:sz="4" w:space="0" w:color="auto"/>
              <w:right w:val="single" w:sz="4" w:space="0" w:color="auto"/>
            </w:tcBorders>
            <w:noWrap/>
            <w:vAlign w:val="center"/>
            <w:hideMark/>
          </w:tcPr>
          <w:p w14:paraId="429A229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12.92</w:t>
            </w:r>
          </w:p>
        </w:tc>
        <w:tc>
          <w:tcPr>
            <w:tcW w:w="455" w:type="pct"/>
            <w:tcBorders>
              <w:top w:val="single" w:sz="4" w:space="0" w:color="auto"/>
              <w:left w:val="nil"/>
              <w:bottom w:val="single" w:sz="4" w:space="0" w:color="auto"/>
              <w:right w:val="single" w:sz="4" w:space="0" w:color="auto"/>
            </w:tcBorders>
            <w:noWrap/>
            <w:vAlign w:val="center"/>
            <w:hideMark/>
          </w:tcPr>
          <w:p w14:paraId="2E2E566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42B5427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3EC3F75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7EF5C21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3522D5C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146EFCF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single" w:sz="4" w:space="0" w:color="auto"/>
              <w:left w:val="nil"/>
              <w:bottom w:val="single" w:sz="4" w:space="0" w:color="auto"/>
              <w:right w:val="single" w:sz="4" w:space="0" w:color="auto"/>
            </w:tcBorders>
            <w:noWrap/>
            <w:vAlign w:val="center"/>
            <w:hideMark/>
          </w:tcPr>
          <w:p w14:paraId="00EC78B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0D7FB80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6F42CD1"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Spreadtrum</w:t>
            </w:r>
          </w:p>
        </w:tc>
        <w:tc>
          <w:tcPr>
            <w:tcW w:w="455" w:type="pct"/>
            <w:tcBorders>
              <w:top w:val="nil"/>
              <w:left w:val="nil"/>
              <w:bottom w:val="single" w:sz="4" w:space="0" w:color="auto"/>
              <w:right w:val="single" w:sz="4" w:space="0" w:color="auto"/>
            </w:tcBorders>
            <w:noWrap/>
            <w:vAlign w:val="center"/>
            <w:hideMark/>
          </w:tcPr>
          <w:p w14:paraId="406834C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1.53</w:t>
            </w:r>
          </w:p>
        </w:tc>
        <w:tc>
          <w:tcPr>
            <w:tcW w:w="455" w:type="pct"/>
            <w:tcBorders>
              <w:top w:val="nil"/>
              <w:left w:val="nil"/>
              <w:bottom w:val="single" w:sz="4" w:space="0" w:color="auto"/>
              <w:right w:val="single" w:sz="4" w:space="0" w:color="auto"/>
            </w:tcBorders>
            <w:noWrap/>
            <w:vAlign w:val="center"/>
            <w:hideMark/>
          </w:tcPr>
          <w:p w14:paraId="78BD157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6.93</w:t>
            </w:r>
          </w:p>
        </w:tc>
        <w:tc>
          <w:tcPr>
            <w:tcW w:w="455" w:type="pct"/>
            <w:tcBorders>
              <w:top w:val="nil"/>
              <w:left w:val="nil"/>
              <w:bottom w:val="single" w:sz="4" w:space="0" w:color="auto"/>
              <w:right w:val="single" w:sz="4" w:space="0" w:color="auto"/>
            </w:tcBorders>
            <w:noWrap/>
            <w:vAlign w:val="center"/>
            <w:hideMark/>
          </w:tcPr>
          <w:p w14:paraId="08EDADB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9.53</w:t>
            </w:r>
          </w:p>
        </w:tc>
        <w:tc>
          <w:tcPr>
            <w:tcW w:w="455" w:type="pct"/>
            <w:tcBorders>
              <w:top w:val="nil"/>
              <w:left w:val="nil"/>
              <w:bottom w:val="single" w:sz="4" w:space="0" w:color="auto"/>
              <w:right w:val="single" w:sz="4" w:space="0" w:color="auto"/>
            </w:tcBorders>
            <w:noWrap/>
            <w:vAlign w:val="center"/>
            <w:hideMark/>
          </w:tcPr>
          <w:p w14:paraId="212EB2A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4.06</w:t>
            </w:r>
          </w:p>
        </w:tc>
        <w:tc>
          <w:tcPr>
            <w:tcW w:w="455" w:type="pct"/>
            <w:tcBorders>
              <w:top w:val="nil"/>
              <w:left w:val="nil"/>
              <w:bottom w:val="single" w:sz="4" w:space="0" w:color="auto"/>
              <w:right w:val="single" w:sz="4" w:space="0" w:color="auto"/>
            </w:tcBorders>
            <w:noWrap/>
            <w:vAlign w:val="center"/>
            <w:hideMark/>
          </w:tcPr>
          <w:p w14:paraId="1787A03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2.06</w:t>
            </w:r>
          </w:p>
        </w:tc>
        <w:tc>
          <w:tcPr>
            <w:tcW w:w="455" w:type="pct"/>
            <w:tcBorders>
              <w:top w:val="nil"/>
              <w:left w:val="nil"/>
              <w:bottom w:val="single" w:sz="4" w:space="0" w:color="auto"/>
              <w:right w:val="single" w:sz="4" w:space="0" w:color="auto"/>
            </w:tcBorders>
            <w:noWrap/>
            <w:vAlign w:val="center"/>
            <w:hideMark/>
          </w:tcPr>
          <w:p w14:paraId="4919E34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4.76</w:t>
            </w:r>
          </w:p>
        </w:tc>
        <w:tc>
          <w:tcPr>
            <w:tcW w:w="455" w:type="pct"/>
            <w:tcBorders>
              <w:top w:val="nil"/>
              <w:left w:val="nil"/>
              <w:bottom w:val="single" w:sz="4" w:space="0" w:color="auto"/>
              <w:right w:val="single" w:sz="4" w:space="0" w:color="auto"/>
            </w:tcBorders>
            <w:noWrap/>
            <w:vAlign w:val="center"/>
            <w:hideMark/>
          </w:tcPr>
          <w:p w14:paraId="0131D6D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1.06</w:t>
            </w:r>
          </w:p>
        </w:tc>
        <w:tc>
          <w:tcPr>
            <w:tcW w:w="455" w:type="pct"/>
            <w:tcBorders>
              <w:top w:val="nil"/>
              <w:left w:val="nil"/>
              <w:bottom w:val="single" w:sz="4" w:space="0" w:color="auto"/>
              <w:right w:val="single" w:sz="4" w:space="0" w:color="auto"/>
            </w:tcBorders>
            <w:noWrap/>
            <w:vAlign w:val="center"/>
            <w:hideMark/>
          </w:tcPr>
          <w:p w14:paraId="700BD61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8.47</w:t>
            </w:r>
          </w:p>
        </w:tc>
        <w:tc>
          <w:tcPr>
            <w:tcW w:w="455" w:type="pct"/>
            <w:tcBorders>
              <w:top w:val="nil"/>
              <w:left w:val="nil"/>
              <w:bottom w:val="single" w:sz="4" w:space="0" w:color="auto"/>
              <w:right w:val="single" w:sz="4" w:space="0" w:color="auto"/>
            </w:tcBorders>
            <w:noWrap/>
            <w:vAlign w:val="center"/>
            <w:hideMark/>
          </w:tcPr>
          <w:p w14:paraId="1120FDF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9.37</w:t>
            </w:r>
          </w:p>
        </w:tc>
        <w:tc>
          <w:tcPr>
            <w:tcW w:w="450" w:type="pct"/>
            <w:tcBorders>
              <w:top w:val="nil"/>
              <w:left w:val="nil"/>
              <w:bottom w:val="single" w:sz="4" w:space="0" w:color="auto"/>
              <w:right w:val="single" w:sz="4" w:space="0" w:color="auto"/>
            </w:tcBorders>
            <w:noWrap/>
            <w:vAlign w:val="center"/>
            <w:hideMark/>
          </w:tcPr>
          <w:p w14:paraId="39BC727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6.97</w:t>
            </w:r>
          </w:p>
        </w:tc>
      </w:tr>
      <w:tr w:rsidR="000D4524" w:rsidRPr="00AB69A2" w14:paraId="0AD1122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7C420AF"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ZTE</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A26DD9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-2.67</w:t>
            </w:r>
          </w:p>
        </w:tc>
        <w:tc>
          <w:tcPr>
            <w:tcW w:w="455" w:type="pct"/>
            <w:tcBorders>
              <w:top w:val="nil"/>
              <w:left w:val="nil"/>
              <w:bottom w:val="single" w:sz="4" w:space="0" w:color="auto"/>
              <w:right w:val="single" w:sz="4" w:space="0" w:color="auto"/>
            </w:tcBorders>
            <w:noWrap/>
            <w:vAlign w:val="center"/>
            <w:hideMark/>
          </w:tcPr>
          <w:p w14:paraId="0010128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7.43</w:t>
            </w:r>
          </w:p>
        </w:tc>
        <w:tc>
          <w:tcPr>
            <w:tcW w:w="455" w:type="pct"/>
            <w:tcBorders>
              <w:top w:val="nil"/>
              <w:left w:val="nil"/>
              <w:bottom w:val="single" w:sz="4" w:space="0" w:color="auto"/>
              <w:right w:val="single" w:sz="4" w:space="0" w:color="auto"/>
            </w:tcBorders>
            <w:noWrap/>
            <w:vAlign w:val="center"/>
            <w:hideMark/>
          </w:tcPr>
          <w:p w14:paraId="03A34D4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18.03</w:t>
            </w:r>
          </w:p>
        </w:tc>
        <w:tc>
          <w:tcPr>
            <w:tcW w:w="455" w:type="pct"/>
            <w:tcBorders>
              <w:top w:val="nil"/>
              <w:left w:val="nil"/>
              <w:bottom w:val="single" w:sz="4" w:space="0" w:color="auto"/>
              <w:right w:val="single" w:sz="4" w:space="0" w:color="auto"/>
            </w:tcBorders>
            <w:noWrap/>
            <w:vAlign w:val="center"/>
            <w:hideMark/>
          </w:tcPr>
          <w:p w14:paraId="2AD8C29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8AEC10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330999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10.76</w:t>
            </w:r>
          </w:p>
        </w:tc>
        <w:tc>
          <w:tcPr>
            <w:tcW w:w="455" w:type="pct"/>
            <w:tcBorders>
              <w:top w:val="nil"/>
              <w:left w:val="nil"/>
              <w:bottom w:val="single" w:sz="4" w:space="0" w:color="auto"/>
              <w:right w:val="single" w:sz="4" w:space="0" w:color="auto"/>
            </w:tcBorders>
            <w:noWrap/>
            <w:vAlign w:val="center"/>
            <w:hideMark/>
          </w:tcPr>
          <w:p w14:paraId="3A81F4F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2.06</w:t>
            </w:r>
          </w:p>
        </w:tc>
        <w:tc>
          <w:tcPr>
            <w:tcW w:w="455" w:type="pct"/>
            <w:tcBorders>
              <w:top w:val="nil"/>
              <w:left w:val="nil"/>
              <w:bottom w:val="single" w:sz="4" w:space="0" w:color="auto"/>
              <w:right w:val="single" w:sz="4" w:space="0" w:color="auto"/>
            </w:tcBorders>
            <w:noWrap/>
            <w:vAlign w:val="center"/>
            <w:hideMark/>
          </w:tcPr>
          <w:p w14:paraId="269FE59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18.27</w:t>
            </w:r>
          </w:p>
        </w:tc>
        <w:tc>
          <w:tcPr>
            <w:tcW w:w="455" w:type="pct"/>
            <w:tcBorders>
              <w:top w:val="nil"/>
              <w:left w:val="nil"/>
              <w:bottom w:val="single" w:sz="4" w:space="0" w:color="auto"/>
              <w:right w:val="single" w:sz="4" w:space="0" w:color="auto"/>
            </w:tcBorders>
            <w:noWrap/>
            <w:vAlign w:val="center"/>
            <w:hideMark/>
          </w:tcPr>
          <w:p w14:paraId="5F38030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15.67</w:t>
            </w:r>
          </w:p>
        </w:tc>
        <w:tc>
          <w:tcPr>
            <w:tcW w:w="450" w:type="pct"/>
            <w:tcBorders>
              <w:top w:val="nil"/>
              <w:left w:val="nil"/>
              <w:bottom w:val="single" w:sz="4" w:space="0" w:color="auto"/>
              <w:right w:val="single" w:sz="4" w:space="0" w:color="auto"/>
            </w:tcBorders>
            <w:noWrap/>
            <w:vAlign w:val="center"/>
            <w:hideMark/>
          </w:tcPr>
          <w:p w14:paraId="02DA468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13.67</w:t>
            </w:r>
          </w:p>
        </w:tc>
      </w:tr>
      <w:tr w:rsidR="000D4524" w:rsidRPr="00AB69A2" w14:paraId="2B9EE79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1B1F282"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lastRenderedPageBreak/>
              <w:t>Ericsson</w:t>
            </w:r>
          </w:p>
        </w:tc>
        <w:tc>
          <w:tcPr>
            <w:tcW w:w="455" w:type="pct"/>
            <w:tcBorders>
              <w:top w:val="nil"/>
              <w:left w:val="nil"/>
              <w:bottom w:val="single" w:sz="4" w:space="0" w:color="auto"/>
              <w:right w:val="single" w:sz="4" w:space="0" w:color="auto"/>
            </w:tcBorders>
            <w:noWrap/>
            <w:vAlign w:val="center"/>
            <w:hideMark/>
          </w:tcPr>
          <w:p w14:paraId="72B1204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0.33</w:t>
            </w:r>
          </w:p>
        </w:tc>
        <w:tc>
          <w:tcPr>
            <w:tcW w:w="455" w:type="pct"/>
            <w:tcBorders>
              <w:top w:val="nil"/>
              <w:left w:val="nil"/>
              <w:bottom w:val="single" w:sz="4" w:space="0" w:color="auto"/>
              <w:right w:val="single" w:sz="4" w:space="0" w:color="auto"/>
            </w:tcBorders>
            <w:noWrap/>
            <w:vAlign w:val="center"/>
            <w:hideMark/>
          </w:tcPr>
          <w:p w14:paraId="102F7A0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5.13</w:t>
            </w:r>
          </w:p>
        </w:tc>
        <w:tc>
          <w:tcPr>
            <w:tcW w:w="455" w:type="pct"/>
            <w:tcBorders>
              <w:top w:val="nil"/>
              <w:left w:val="nil"/>
              <w:bottom w:val="single" w:sz="4" w:space="0" w:color="auto"/>
              <w:right w:val="single" w:sz="4" w:space="0" w:color="auto"/>
            </w:tcBorders>
            <w:noWrap/>
            <w:vAlign w:val="center"/>
            <w:hideMark/>
          </w:tcPr>
          <w:p w14:paraId="08692BF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8.98</w:t>
            </w:r>
          </w:p>
        </w:tc>
        <w:tc>
          <w:tcPr>
            <w:tcW w:w="455" w:type="pct"/>
            <w:tcBorders>
              <w:top w:val="nil"/>
              <w:left w:val="nil"/>
              <w:bottom w:val="single" w:sz="4" w:space="0" w:color="auto"/>
              <w:right w:val="single" w:sz="4" w:space="0" w:color="auto"/>
            </w:tcBorders>
            <w:noWrap/>
            <w:vAlign w:val="center"/>
            <w:hideMark/>
          </w:tcPr>
          <w:p w14:paraId="45C7AE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14.96</w:t>
            </w:r>
          </w:p>
        </w:tc>
        <w:tc>
          <w:tcPr>
            <w:tcW w:w="455" w:type="pct"/>
            <w:tcBorders>
              <w:top w:val="nil"/>
              <w:left w:val="nil"/>
              <w:bottom w:val="single" w:sz="4" w:space="0" w:color="auto"/>
              <w:right w:val="single" w:sz="4" w:space="0" w:color="auto"/>
            </w:tcBorders>
            <w:noWrap/>
            <w:vAlign w:val="center"/>
            <w:hideMark/>
          </w:tcPr>
          <w:p w14:paraId="188781F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191E3D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11.06</w:t>
            </w:r>
          </w:p>
        </w:tc>
        <w:tc>
          <w:tcPr>
            <w:tcW w:w="455" w:type="pct"/>
            <w:tcBorders>
              <w:top w:val="nil"/>
              <w:left w:val="nil"/>
              <w:bottom w:val="single" w:sz="4" w:space="0" w:color="auto"/>
              <w:right w:val="single" w:sz="4" w:space="0" w:color="auto"/>
            </w:tcBorders>
            <w:noWrap/>
            <w:vAlign w:val="center"/>
            <w:hideMark/>
          </w:tcPr>
          <w:p w14:paraId="74DF1D7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2.46</w:t>
            </w:r>
          </w:p>
        </w:tc>
        <w:tc>
          <w:tcPr>
            <w:tcW w:w="455" w:type="pct"/>
            <w:tcBorders>
              <w:top w:val="nil"/>
              <w:left w:val="nil"/>
              <w:bottom w:val="single" w:sz="4" w:space="0" w:color="auto"/>
              <w:right w:val="single" w:sz="4" w:space="0" w:color="auto"/>
            </w:tcBorders>
            <w:noWrap/>
            <w:vAlign w:val="center"/>
            <w:hideMark/>
          </w:tcPr>
          <w:p w14:paraId="2E79BD4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10.07</w:t>
            </w:r>
          </w:p>
        </w:tc>
        <w:tc>
          <w:tcPr>
            <w:tcW w:w="455" w:type="pct"/>
            <w:tcBorders>
              <w:top w:val="nil"/>
              <w:left w:val="nil"/>
              <w:bottom w:val="single" w:sz="4" w:space="0" w:color="auto"/>
              <w:right w:val="single" w:sz="4" w:space="0" w:color="auto"/>
            </w:tcBorders>
            <w:noWrap/>
            <w:vAlign w:val="center"/>
            <w:hideMark/>
          </w:tcPr>
          <w:p w14:paraId="0F5E902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15.56</w:t>
            </w:r>
          </w:p>
        </w:tc>
        <w:tc>
          <w:tcPr>
            <w:tcW w:w="450" w:type="pct"/>
            <w:tcBorders>
              <w:top w:val="nil"/>
              <w:left w:val="nil"/>
              <w:bottom w:val="single" w:sz="4" w:space="0" w:color="auto"/>
              <w:right w:val="single" w:sz="4" w:space="0" w:color="auto"/>
            </w:tcBorders>
            <w:noWrap/>
            <w:vAlign w:val="center"/>
            <w:hideMark/>
          </w:tcPr>
          <w:p w14:paraId="39CDEA3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13.63</w:t>
            </w:r>
          </w:p>
        </w:tc>
      </w:tr>
      <w:tr w:rsidR="000D4524" w:rsidRPr="00AB69A2" w14:paraId="4B16455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A28759D"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Samsung</w:t>
            </w:r>
          </w:p>
        </w:tc>
        <w:tc>
          <w:tcPr>
            <w:tcW w:w="455" w:type="pct"/>
            <w:tcBorders>
              <w:top w:val="nil"/>
              <w:left w:val="nil"/>
              <w:bottom w:val="single" w:sz="4" w:space="0" w:color="auto"/>
              <w:right w:val="single" w:sz="4" w:space="0" w:color="auto"/>
            </w:tcBorders>
            <w:noWrap/>
            <w:vAlign w:val="center"/>
            <w:hideMark/>
          </w:tcPr>
          <w:p w14:paraId="4D34BA0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8.53</w:t>
            </w:r>
          </w:p>
        </w:tc>
        <w:tc>
          <w:tcPr>
            <w:tcW w:w="455" w:type="pct"/>
            <w:tcBorders>
              <w:top w:val="nil"/>
              <w:left w:val="nil"/>
              <w:bottom w:val="single" w:sz="4" w:space="0" w:color="auto"/>
              <w:right w:val="single" w:sz="4" w:space="0" w:color="auto"/>
            </w:tcBorders>
            <w:noWrap/>
            <w:vAlign w:val="center"/>
            <w:hideMark/>
          </w:tcPr>
          <w:p w14:paraId="7AD0E4D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13.73</w:t>
            </w:r>
          </w:p>
        </w:tc>
        <w:tc>
          <w:tcPr>
            <w:tcW w:w="455" w:type="pct"/>
            <w:tcBorders>
              <w:top w:val="nil"/>
              <w:left w:val="nil"/>
              <w:bottom w:val="single" w:sz="4" w:space="0" w:color="auto"/>
              <w:right w:val="single" w:sz="4" w:space="0" w:color="auto"/>
            </w:tcBorders>
            <w:noWrap/>
            <w:vAlign w:val="center"/>
            <w:hideMark/>
          </w:tcPr>
          <w:p w14:paraId="3AE837E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14.33</w:t>
            </w:r>
          </w:p>
        </w:tc>
        <w:tc>
          <w:tcPr>
            <w:tcW w:w="455" w:type="pct"/>
            <w:tcBorders>
              <w:top w:val="nil"/>
              <w:left w:val="nil"/>
              <w:bottom w:val="single" w:sz="4" w:space="0" w:color="auto"/>
              <w:right w:val="single" w:sz="4" w:space="0" w:color="auto"/>
            </w:tcBorders>
            <w:noWrap/>
            <w:vAlign w:val="center"/>
            <w:hideMark/>
          </w:tcPr>
          <w:p w14:paraId="79B5F92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525262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D34F10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7.56</w:t>
            </w:r>
          </w:p>
        </w:tc>
        <w:tc>
          <w:tcPr>
            <w:tcW w:w="455" w:type="pct"/>
            <w:tcBorders>
              <w:top w:val="nil"/>
              <w:left w:val="nil"/>
              <w:bottom w:val="single" w:sz="4" w:space="0" w:color="auto"/>
              <w:right w:val="single" w:sz="4" w:space="0" w:color="auto"/>
            </w:tcBorders>
            <w:noWrap/>
            <w:vAlign w:val="center"/>
            <w:hideMark/>
          </w:tcPr>
          <w:p w14:paraId="4310152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1.97</w:t>
            </w:r>
          </w:p>
        </w:tc>
        <w:tc>
          <w:tcPr>
            <w:tcW w:w="455" w:type="pct"/>
            <w:tcBorders>
              <w:top w:val="nil"/>
              <w:left w:val="nil"/>
              <w:bottom w:val="single" w:sz="4" w:space="0" w:color="auto"/>
              <w:right w:val="single" w:sz="4" w:space="0" w:color="auto"/>
            </w:tcBorders>
            <w:noWrap/>
            <w:vAlign w:val="center"/>
            <w:hideMark/>
          </w:tcPr>
          <w:p w14:paraId="5B08510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17.17</w:t>
            </w:r>
          </w:p>
        </w:tc>
        <w:tc>
          <w:tcPr>
            <w:tcW w:w="455" w:type="pct"/>
            <w:tcBorders>
              <w:top w:val="nil"/>
              <w:left w:val="nil"/>
              <w:bottom w:val="single" w:sz="4" w:space="0" w:color="auto"/>
              <w:right w:val="single" w:sz="4" w:space="0" w:color="auto"/>
            </w:tcBorders>
            <w:noWrap/>
            <w:vAlign w:val="center"/>
            <w:hideMark/>
          </w:tcPr>
          <w:p w14:paraId="691A88C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12.37</w:t>
            </w:r>
          </w:p>
        </w:tc>
        <w:tc>
          <w:tcPr>
            <w:tcW w:w="450" w:type="pct"/>
            <w:tcBorders>
              <w:top w:val="nil"/>
              <w:left w:val="nil"/>
              <w:bottom w:val="single" w:sz="4" w:space="0" w:color="auto"/>
              <w:right w:val="single" w:sz="4" w:space="0" w:color="auto"/>
            </w:tcBorders>
            <w:noWrap/>
            <w:vAlign w:val="center"/>
            <w:hideMark/>
          </w:tcPr>
          <w:p w14:paraId="39FD724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10.17</w:t>
            </w:r>
          </w:p>
        </w:tc>
      </w:tr>
      <w:tr w:rsidR="000D4524" w:rsidRPr="00AB69A2" w14:paraId="6E3F9C1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07001BD"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vivo</w:t>
            </w:r>
          </w:p>
        </w:tc>
        <w:tc>
          <w:tcPr>
            <w:tcW w:w="455" w:type="pct"/>
            <w:tcBorders>
              <w:top w:val="nil"/>
              <w:left w:val="nil"/>
              <w:bottom w:val="single" w:sz="4" w:space="0" w:color="auto"/>
              <w:right w:val="single" w:sz="4" w:space="0" w:color="auto"/>
            </w:tcBorders>
            <w:noWrap/>
            <w:vAlign w:val="center"/>
            <w:hideMark/>
          </w:tcPr>
          <w:p w14:paraId="53FF7A4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B033F6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6A50A9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49351F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2BB484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5D1327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58B166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3E6D58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99A04F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04BD53A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0662C83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953F773"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Nokia</w:t>
            </w:r>
          </w:p>
        </w:tc>
        <w:tc>
          <w:tcPr>
            <w:tcW w:w="455" w:type="pct"/>
            <w:tcBorders>
              <w:top w:val="nil"/>
              <w:left w:val="nil"/>
              <w:bottom w:val="single" w:sz="4" w:space="0" w:color="auto"/>
              <w:right w:val="single" w:sz="4" w:space="0" w:color="auto"/>
            </w:tcBorders>
            <w:noWrap/>
            <w:vAlign w:val="center"/>
            <w:hideMark/>
          </w:tcPr>
          <w:p w14:paraId="4548A93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8.19</w:t>
            </w:r>
          </w:p>
        </w:tc>
        <w:tc>
          <w:tcPr>
            <w:tcW w:w="455" w:type="pct"/>
            <w:tcBorders>
              <w:top w:val="nil"/>
              <w:left w:val="nil"/>
              <w:bottom w:val="single" w:sz="4" w:space="0" w:color="auto"/>
              <w:right w:val="single" w:sz="4" w:space="0" w:color="auto"/>
            </w:tcBorders>
            <w:noWrap/>
            <w:vAlign w:val="center"/>
            <w:hideMark/>
          </w:tcPr>
          <w:p w14:paraId="0F90131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12.69</w:t>
            </w:r>
          </w:p>
        </w:tc>
        <w:tc>
          <w:tcPr>
            <w:tcW w:w="455" w:type="pct"/>
            <w:tcBorders>
              <w:top w:val="nil"/>
              <w:left w:val="nil"/>
              <w:bottom w:val="single" w:sz="4" w:space="0" w:color="auto"/>
              <w:right w:val="single" w:sz="4" w:space="0" w:color="auto"/>
            </w:tcBorders>
            <w:noWrap/>
            <w:vAlign w:val="center"/>
            <w:hideMark/>
          </w:tcPr>
          <w:p w14:paraId="25396C7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15.59</w:t>
            </w:r>
          </w:p>
        </w:tc>
        <w:tc>
          <w:tcPr>
            <w:tcW w:w="455" w:type="pct"/>
            <w:tcBorders>
              <w:top w:val="nil"/>
              <w:left w:val="nil"/>
              <w:bottom w:val="single" w:sz="4" w:space="0" w:color="auto"/>
              <w:right w:val="single" w:sz="4" w:space="0" w:color="auto"/>
            </w:tcBorders>
            <w:noWrap/>
            <w:vAlign w:val="center"/>
            <w:hideMark/>
          </w:tcPr>
          <w:p w14:paraId="2701F40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0FBAD9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23FA67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8.86</w:t>
            </w:r>
          </w:p>
        </w:tc>
        <w:tc>
          <w:tcPr>
            <w:tcW w:w="455" w:type="pct"/>
            <w:tcBorders>
              <w:top w:val="nil"/>
              <w:left w:val="nil"/>
              <w:bottom w:val="single" w:sz="4" w:space="0" w:color="auto"/>
              <w:right w:val="single" w:sz="4" w:space="0" w:color="auto"/>
            </w:tcBorders>
            <w:noWrap/>
            <w:vAlign w:val="center"/>
            <w:hideMark/>
          </w:tcPr>
          <w:p w14:paraId="7EE2F66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0.94</w:t>
            </w:r>
          </w:p>
        </w:tc>
        <w:tc>
          <w:tcPr>
            <w:tcW w:w="455" w:type="pct"/>
            <w:tcBorders>
              <w:top w:val="nil"/>
              <w:left w:val="nil"/>
              <w:bottom w:val="single" w:sz="4" w:space="0" w:color="auto"/>
              <w:right w:val="single" w:sz="4" w:space="0" w:color="auto"/>
            </w:tcBorders>
            <w:noWrap/>
            <w:vAlign w:val="center"/>
            <w:hideMark/>
          </w:tcPr>
          <w:p w14:paraId="6414BED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AE91E4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2C3B9F8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48482EC1"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6A6DFB6"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CMCC</w:t>
            </w:r>
          </w:p>
        </w:tc>
        <w:tc>
          <w:tcPr>
            <w:tcW w:w="455" w:type="pct"/>
            <w:tcBorders>
              <w:top w:val="nil"/>
              <w:left w:val="nil"/>
              <w:bottom w:val="single" w:sz="4" w:space="0" w:color="auto"/>
              <w:right w:val="single" w:sz="4" w:space="0" w:color="auto"/>
            </w:tcBorders>
            <w:noWrap/>
            <w:vAlign w:val="center"/>
            <w:hideMark/>
          </w:tcPr>
          <w:p w14:paraId="1AE10FC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2.68</w:t>
            </w:r>
          </w:p>
        </w:tc>
        <w:tc>
          <w:tcPr>
            <w:tcW w:w="455" w:type="pct"/>
            <w:tcBorders>
              <w:top w:val="nil"/>
              <w:left w:val="nil"/>
              <w:bottom w:val="single" w:sz="4" w:space="0" w:color="auto"/>
              <w:right w:val="single" w:sz="4" w:space="0" w:color="auto"/>
            </w:tcBorders>
            <w:noWrap/>
            <w:vAlign w:val="center"/>
            <w:hideMark/>
          </w:tcPr>
          <w:p w14:paraId="472703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8.27</w:t>
            </w:r>
          </w:p>
        </w:tc>
        <w:tc>
          <w:tcPr>
            <w:tcW w:w="455" w:type="pct"/>
            <w:tcBorders>
              <w:top w:val="nil"/>
              <w:left w:val="nil"/>
              <w:bottom w:val="single" w:sz="4" w:space="0" w:color="auto"/>
              <w:right w:val="single" w:sz="4" w:space="0" w:color="auto"/>
            </w:tcBorders>
            <w:noWrap/>
            <w:vAlign w:val="center"/>
            <w:hideMark/>
          </w:tcPr>
          <w:p w14:paraId="3EC8FC3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16.35</w:t>
            </w:r>
          </w:p>
        </w:tc>
        <w:tc>
          <w:tcPr>
            <w:tcW w:w="455" w:type="pct"/>
            <w:tcBorders>
              <w:top w:val="nil"/>
              <w:left w:val="nil"/>
              <w:bottom w:val="single" w:sz="4" w:space="0" w:color="auto"/>
              <w:right w:val="single" w:sz="4" w:space="0" w:color="auto"/>
            </w:tcBorders>
            <w:noWrap/>
            <w:vAlign w:val="center"/>
            <w:hideMark/>
          </w:tcPr>
          <w:p w14:paraId="3F811E7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11.74</w:t>
            </w:r>
          </w:p>
        </w:tc>
        <w:tc>
          <w:tcPr>
            <w:tcW w:w="455" w:type="pct"/>
            <w:tcBorders>
              <w:top w:val="nil"/>
              <w:left w:val="nil"/>
              <w:bottom w:val="single" w:sz="4" w:space="0" w:color="auto"/>
              <w:right w:val="single" w:sz="4" w:space="0" w:color="auto"/>
            </w:tcBorders>
            <w:noWrap/>
            <w:vAlign w:val="center"/>
            <w:hideMark/>
          </w:tcPr>
          <w:p w14:paraId="577B0D4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9.77</w:t>
            </w:r>
          </w:p>
        </w:tc>
        <w:tc>
          <w:tcPr>
            <w:tcW w:w="455" w:type="pct"/>
            <w:tcBorders>
              <w:top w:val="nil"/>
              <w:left w:val="nil"/>
              <w:bottom w:val="single" w:sz="4" w:space="0" w:color="auto"/>
              <w:right w:val="single" w:sz="4" w:space="0" w:color="auto"/>
            </w:tcBorders>
            <w:noWrap/>
            <w:vAlign w:val="center"/>
            <w:hideMark/>
          </w:tcPr>
          <w:p w14:paraId="26B855C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8.70</w:t>
            </w:r>
          </w:p>
        </w:tc>
        <w:tc>
          <w:tcPr>
            <w:tcW w:w="455" w:type="pct"/>
            <w:tcBorders>
              <w:top w:val="nil"/>
              <w:left w:val="nil"/>
              <w:bottom w:val="single" w:sz="4" w:space="0" w:color="auto"/>
              <w:right w:val="single" w:sz="4" w:space="0" w:color="auto"/>
            </w:tcBorders>
            <w:noWrap/>
            <w:vAlign w:val="center"/>
            <w:hideMark/>
          </w:tcPr>
          <w:p w14:paraId="08BF5AA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1.44</w:t>
            </w:r>
          </w:p>
        </w:tc>
        <w:tc>
          <w:tcPr>
            <w:tcW w:w="455" w:type="pct"/>
            <w:tcBorders>
              <w:top w:val="nil"/>
              <w:left w:val="nil"/>
              <w:bottom w:val="single" w:sz="4" w:space="0" w:color="auto"/>
              <w:right w:val="single" w:sz="4" w:space="0" w:color="auto"/>
            </w:tcBorders>
            <w:noWrap/>
            <w:vAlign w:val="center"/>
            <w:hideMark/>
          </w:tcPr>
          <w:p w14:paraId="3004BA3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12.60</w:t>
            </w:r>
          </w:p>
        </w:tc>
        <w:tc>
          <w:tcPr>
            <w:tcW w:w="455" w:type="pct"/>
            <w:tcBorders>
              <w:top w:val="nil"/>
              <w:left w:val="nil"/>
              <w:bottom w:val="single" w:sz="4" w:space="0" w:color="auto"/>
              <w:right w:val="single" w:sz="4" w:space="0" w:color="auto"/>
            </w:tcBorders>
            <w:noWrap/>
            <w:vAlign w:val="center"/>
            <w:hideMark/>
          </w:tcPr>
          <w:p w14:paraId="4067AC4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10.75</w:t>
            </w:r>
          </w:p>
        </w:tc>
        <w:tc>
          <w:tcPr>
            <w:tcW w:w="450" w:type="pct"/>
            <w:tcBorders>
              <w:top w:val="nil"/>
              <w:left w:val="nil"/>
              <w:bottom w:val="single" w:sz="4" w:space="0" w:color="auto"/>
              <w:right w:val="single" w:sz="4" w:space="0" w:color="auto"/>
            </w:tcBorders>
            <w:noWrap/>
            <w:vAlign w:val="center"/>
            <w:hideMark/>
          </w:tcPr>
          <w:p w14:paraId="6448649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8.84</w:t>
            </w:r>
          </w:p>
        </w:tc>
      </w:tr>
      <w:tr w:rsidR="000D4524" w:rsidRPr="00AB69A2" w14:paraId="0789FDFB"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4366E8B"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NTT DOCOMO</w:t>
            </w:r>
          </w:p>
        </w:tc>
        <w:tc>
          <w:tcPr>
            <w:tcW w:w="455" w:type="pct"/>
            <w:tcBorders>
              <w:top w:val="nil"/>
              <w:left w:val="nil"/>
              <w:bottom w:val="single" w:sz="4" w:space="0" w:color="auto"/>
              <w:right w:val="single" w:sz="4" w:space="0" w:color="auto"/>
            </w:tcBorders>
            <w:noWrap/>
            <w:vAlign w:val="center"/>
            <w:hideMark/>
          </w:tcPr>
          <w:p w14:paraId="073B887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2.50</w:t>
            </w:r>
          </w:p>
        </w:tc>
        <w:tc>
          <w:tcPr>
            <w:tcW w:w="455" w:type="pct"/>
            <w:tcBorders>
              <w:top w:val="nil"/>
              <w:left w:val="nil"/>
              <w:bottom w:val="single" w:sz="4" w:space="0" w:color="auto"/>
              <w:right w:val="single" w:sz="4" w:space="0" w:color="auto"/>
            </w:tcBorders>
            <w:noWrap/>
            <w:vAlign w:val="center"/>
            <w:hideMark/>
          </w:tcPr>
          <w:p w14:paraId="11EEF90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7D4331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11.17</w:t>
            </w:r>
          </w:p>
        </w:tc>
        <w:tc>
          <w:tcPr>
            <w:tcW w:w="455" w:type="pct"/>
            <w:tcBorders>
              <w:top w:val="nil"/>
              <w:left w:val="nil"/>
              <w:bottom w:val="single" w:sz="4" w:space="0" w:color="auto"/>
              <w:right w:val="single" w:sz="4" w:space="0" w:color="auto"/>
            </w:tcBorders>
            <w:noWrap/>
            <w:vAlign w:val="center"/>
            <w:hideMark/>
          </w:tcPr>
          <w:p w14:paraId="42B815D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B2B1DA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01D076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6.37</w:t>
            </w:r>
          </w:p>
        </w:tc>
        <w:tc>
          <w:tcPr>
            <w:tcW w:w="455" w:type="pct"/>
            <w:tcBorders>
              <w:top w:val="nil"/>
              <w:left w:val="nil"/>
              <w:bottom w:val="single" w:sz="4" w:space="0" w:color="auto"/>
              <w:right w:val="single" w:sz="4" w:space="0" w:color="auto"/>
            </w:tcBorders>
            <w:noWrap/>
            <w:vAlign w:val="center"/>
            <w:hideMark/>
          </w:tcPr>
          <w:p w14:paraId="64B2BB2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2.35</w:t>
            </w:r>
          </w:p>
        </w:tc>
        <w:tc>
          <w:tcPr>
            <w:tcW w:w="455" w:type="pct"/>
            <w:tcBorders>
              <w:top w:val="nil"/>
              <w:left w:val="nil"/>
              <w:bottom w:val="single" w:sz="4" w:space="0" w:color="auto"/>
              <w:right w:val="single" w:sz="4" w:space="0" w:color="auto"/>
            </w:tcBorders>
            <w:noWrap/>
            <w:vAlign w:val="center"/>
            <w:hideMark/>
          </w:tcPr>
          <w:p w14:paraId="37C3EB1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14.53</w:t>
            </w:r>
          </w:p>
        </w:tc>
        <w:tc>
          <w:tcPr>
            <w:tcW w:w="455" w:type="pct"/>
            <w:tcBorders>
              <w:top w:val="nil"/>
              <w:left w:val="nil"/>
              <w:bottom w:val="single" w:sz="4" w:space="0" w:color="auto"/>
              <w:right w:val="single" w:sz="4" w:space="0" w:color="auto"/>
            </w:tcBorders>
            <w:noWrap/>
            <w:vAlign w:val="center"/>
            <w:hideMark/>
          </w:tcPr>
          <w:p w14:paraId="721DC1B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14.58</w:t>
            </w:r>
          </w:p>
        </w:tc>
        <w:tc>
          <w:tcPr>
            <w:tcW w:w="450" w:type="pct"/>
            <w:tcBorders>
              <w:top w:val="nil"/>
              <w:left w:val="nil"/>
              <w:bottom w:val="single" w:sz="4" w:space="0" w:color="auto"/>
              <w:right w:val="single" w:sz="4" w:space="0" w:color="auto"/>
            </w:tcBorders>
            <w:noWrap/>
            <w:vAlign w:val="center"/>
            <w:hideMark/>
          </w:tcPr>
          <w:p w14:paraId="7A9D81D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4456DD8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E12B92"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CATT</w:t>
            </w:r>
          </w:p>
        </w:tc>
        <w:tc>
          <w:tcPr>
            <w:tcW w:w="455" w:type="pct"/>
            <w:tcBorders>
              <w:top w:val="nil"/>
              <w:left w:val="nil"/>
              <w:bottom w:val="single" w:sz="4" w:space="0" w:color="auto"/>
              <w:right w:val="single" w:sz="4" w:space="0" w:color="auto"/>
            </w:tcBorders>
            <w:noWrap/>
            <w:vAlign w:val="center"/>
            <w:hideMark/>
          </w:tcPr>
          <w:p w14:paraId="0051726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0.83</w:t>
            </w:r>
          </w:p>
        </w:tc>
        <w:tc>
          <w:tcPr>
            <w:tcW w:w="455" w:type="pct"/>
            <w:tcBorders>
              <w:top w:val="nil"/>
              <w:left w:val="nil"/>
              <w:bottom w:val="single" w:sz="4" w:space="0" w:color="auto"/>
              <w:right w:val="single" w:sz="4" w:space="0" w:color="auto"/>
            </w:tcBorders>
            <w:noWrap/>
            <w:vAlign w:val="center"/>
            <w:hideMark/>
          </w:tcPr>
          <w:p w14:paraId="4F9DD41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5.03</w:t>
            </w:r>
          </w:p>
        </w:tc>
        <w:tc>
          <w:tcPr>
            <w:tcW w:w="455" w:type="pct"/>
            <w:tcBorders>
              <w:top w:val="nil"/>
              <w:left w:val="nil"/>
              <w:bottom w:val="single" w:sz="4" w:space="0" w:color="auto"/>
              <w:right w:val="single" w:sz="4" w:space="0" w:color="auto"/>
            </w:tcBorders>
            <w:noWrap/>
            <w:vAlign w:val="center"/>
            <w:hideMark/>
          </w:tcPr>
          <w:p w14:paraId="74DF7D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9.43</w:t>
            </w:r>
          </w:p>
        </w:tc>
        <w:tc>
          <w:tcPr>
            <w:tcW w:w="455" w:type="pct"/>
            <w:tcBorders>
              <w:top w:val="nil"/>
              <w:left w:val="nil"/>
              <w:bottom w:val="single" w:sz="4" w:space="0" w:color="auto"/>
              <w:right w:val="single" w:sz="4" w:space="0" w:color="auto"/>
            </w:tcBorders>
            <w:noWrap/>
            <w:vAlign w:val="center"/>
            <w:hideMark/>
          </w:tcPr>
          <w:p w14:paraId="3CE945B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7.56</w:t>
            </w:r>
          </w:p>
        </w:tc>
        <w:tc>
          <w:tcPr>
            <w:tcW w:w="455" w:type="pct"/>
            <w:tcBorders>
              <w:top w:val="nil"/>
              <w:left w:val="nil"/>
              <w:bottom w:val="single" w:sz="4" w:space="0" w:color="auto"/>
              <w:right w:val="single" w:sz="4" w:space="0" w:color="auto"/>
            </w:tcBorders>
            <w:noWrap/>
            <w:vAlign w:val="center"/>
            <w:hideMark/>
          </w:tcPr>
          <w:p w14:paraId="5C23374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7.26</w:t>
            </w:r>
          </w:p>
        </w:tc>
        <w:tc>
          <w:tcPr>
            <w:tcW w:w="455" w:type="pct"/>
            <w:tcBorders>
              <w:top w:val="nil"/>
              <w:left w:val="nil"/>
              <w:bottom w:val="single" w:sz="4" w:space="0" w:color="auto"/>
              <w:right w:val="single" w:sz="4" w:space="0" w:color="auto"/>
            </w:tcBorders>
            <w:noWrap/>
            <w:vAlign w:val="center"/>
            <w:hideMark/>
          </w:tcPr>
          <w:p w14:paraId="4E0D279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5.46</w:t>
            </w:r>
          </w:p>
        </w:tc>
        <w:tc>
          <w:tcPr>
            <w:tcW w:w="455" w:type="pct"/>
            <w:tcBorders>
              <w:top w:val="nil"/>
              <w:left w:val="nil"/>
              <w:bottom w:val="single" w:sz="4" w:space="0" w:color="auto"/>
              <w:right w:val="single" w:sz="4" w:space="0" w:color="auto"/>
            </w:tcBorders>
            <w:noWrap/>
            <w:vAlign w:val="center"/>
            <w:hideMark/>
          </w:tcPr>
          <w:p w14:paraId="69B4A28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1.36</w:t>
            </w:r>
          </w:p>
        </w:tc>
        <w:tc>
          <w:tcPr>
            <w:tcW w:w="455" w:type="pct"/>
            <w:tcBorders>
              <w:top w:val="nil"/>
              <w:left w:val="nil"/>
              <w:bottom w:val="single" w:sz="4" w:space="0" w:color="auto"/>
              <w:right w:val="single" w:sz="4" w:space="0" w:color="auto"/>
            </w:tcBorders>
            <w:noWrap/>
            <w:vAlign w:val="center"/>
            <w:hideMark/>
          </w:tcPr>
          <w:p w14:paraId="51CCB4C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12.87</w:t>
            </w:r>
          </w:p>
        </w:tc>
        <w:tc>
          <w:tcPr>
            <w:tcW w:w="455" w:type="pct"/>
            <w:tcBorders>
              <w:top w:val="nil"/>
              <w:left w:val="nil"/>
              <w:bottom w:val="single" w:sz="4" w:space="0" w:color="auto"/>
              <w:right w:val="single" w:sz="4" w:space="0" w:color="auto"/>
            </w:tcBorders>
            <w:noWrap/>
            <w:vAlign w:val="center"/>
            <w:hideMark/>
          </w:tcPr>
          <w:p w14:paraId="353FB03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11.47</w:t>
            </w:r>
          </w:p>
        </w:tc>
        <w:tc>
          <w:tcPr>
            <w:tcW w:w="450" w:type="pct"/>
            <w:tcBorders>
              <w:top w:val="nil"/>
              <w:left w:val="nil"/>
              <w:bottom w:val="single" w:sz="4" w:space="0" w:color="auto"/>
              <w:right w:val="single" w:sz="4" w:space="0" w:color="auto"/>
            </w:tcBorders>
            <w:noWrap/>
            <w:vAlign w:val="center"/>
            <w:hideMark/>
          </w:tcPr>
          <w:p w14:paraId="67585F8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9.47</w:t>
            </w:r>
          </w:p>
        </w:tc>
      </w:tr>
      <w:tr w:rsidR="000D4524" w:rsidRPr="00AB69A2" w14:paraId="606F349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7D18B9"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OPPO</w:t>
            </w:r>
          </w:p>
        </w:tc>
        <w:tc>
          <w:tcPr>
            <w:tcW w:w="455" w:type="pct"/>
            <w:tcBorders>
              <w:top w:val="nil"/>
              <w:left w:val="nil"/>
              <w:bottom w:val="single" w:sz="4" w:space="0" w:color="auto"/>
              <w:right w:val="single" w:sz="4" w:space="0" w:color="auto"/>
            </w:tcBorders>
            <w:noWrap/>
            <w:vAlign w:val="center"/>
            <w:hideMark/>
          </w:tcPr>
          <w:p w14:paraId="012A502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F51543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E1975D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1CB6C1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3FE68D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20A2DE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B8F7FD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B27FFD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88DF54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6907846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35E4BE5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5406DA7"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Panasonic</w:t>
            </w:r>
          </w:p>
        </w:tc>
        <w:tc>
          <w:tcPr>
            <w:tcW w:w="455" w:type="pct"/>
            <w:tcBorders>
              <w:top w:val="nil"/>
              <w:left w:val="nil"/>
              <w:bottom w:val="single" w:sz="4" w:space="0" w:color="auto"/>
              <w:right w:val="single" w:sz="4" w:space="0" w:color="auto"/>
            </w:tcBorders>
            <w:noWrap/>
            <w:vAlign w:val="center"/>
            <w:hideMark/>
          </w:tcPr>
          <w:p w14:paraId="33BB646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706A65F"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52948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BD9D1F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E5891C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6DD36D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F8CBA4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4D230A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EA10C6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1365727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397568C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36695D4"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Mavenir</w:t>
            </w:r>
          </w:p>
        </w:tc>
        <w:tc>
          <w:tcPr>
            <w:tcW w:w="455" w:type="pct"/>
            <w:tcBorders>
              <w:top w:val="nil"/>
              <w:left w:val="nil"/>
              <w:bottom w:val="single" w:sz="4" w:space="0" w:color="auto"/>
              <w:right w:val="single" w:sz="4" w:space="0" w:color="auto"/>
            </w:tcBorders>
            <w:noWrap/>
            <w:vAlign w:val="center"/>
            <w:hideMark/>
          </w:tcPr>
          <w:p w14:paraId="318E9C6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713636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DD9388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15AE2F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6C21FF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050C80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615AB9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863FEB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F309EC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47483DB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4DD96FD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8409FEF"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447C4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b/>
                <w:bCs/>
                <w:color w:val="FF0000"/>
                <w:sz w:val="18"/>
                <w:szCs w:val="18"/>
              </w:rPr>
              <w:t>-0.78</w:t>
            </w:r>
          </w:p>
        </w:tc>
        <w:tc>
          <w:tcPr>
            <w:tcW w:w="455" w:type="pct"/>
            <w:tcBorders>
              <w:top w:val="nil"/>
              <w:left w:val="nil"/>
              <w:bottom w:val="single" w:sz="4" w:space="0" w:color="auto"/>
              <w:right w:val="single" w:sz="4" w:space="0" w:color="auto"/>
            </w:tcBorders>
            <w:noWrap/>
            <w:vAlign w:val="center"/>
            <w:hideMark/>
          </w:tcPr>
          <w:p w14:paraId="68606B3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5FDD20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7.90</w:t>
            </w:r>
          </w:p>
        </w:tc>
        <w:tc>
          <w:tcPr>
            <w:tcW w:w="455" w:type="pct"/>
            <w:tcBorders>
              <w:top w:val="nil"/>
              <w:left w:val="nil"/>
              <w:bottom w:val="single" w:sz="4" w:space="0" w:color="auto"/>
              <w:right w:val="single" w:sz="4" w:space="0" w:color="auto"/>
            </w:tcBorders>
            <w:noWrap/>
            <w:vAlign w:val="center"/>
            <w:hideMark/>
          </w:tcPr>
          <w:p w14:paraId="056F477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915497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0AF4A2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5.19</w:t>
            </w:r>
          </w:p>
        </w:tc>
        <w:tc>
          <w:tcPr>
            <w:tcW w:w="455" w:type="pct"/>
            <w:tcBorders>
              <w:top w:val="nil"/>
              <w:left w:val="nil"/>
              <w:bottom w:val="single" w:sz="4" w:space="0" w:color="auto"/>
              <w:right w:val="single" w:sz="4" w:space="0" w:color="auto"/>
            </w:tcBorders>
            <w:noWrap/>
            <w:vAlign w:val="center"/>
            <w:hideMark/>
          </w:tcPr>
          <w:p w14:paraId="3FBC3BF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2.04</w:t>
            </w:r>
          </w:p>
        </w:tc>
        <w:tc>
          <w:tcPr>
            <w:tcW w:w="455" w:type="pct"/>
            <w:tcBorders>
              <w:top w:val="nil"/>
              <w:left w:val="nil"/>
              <w:bottom w:val="single" w:sz="4" w:space="0" w:color="auto"/>
              <w:right w:val="single" w:sz="4" w:space="0" w:color="auto"/>
            </w:tcBorders>
            <w:noWrap/>
            <w:vAlign w:val="center"/>
            <w:hideMark/>
          </w:tcPr>
          <w:p w14:paraId="33555A5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C7836E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5ADF916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2CCC7A84"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9A43BA9"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Huawei</w:t>
            </w:r>
          </w:p>
        </w:tc>
        <w:tc>
          <w:tcPr>
            <w:tcW w:w="455" w:type="pct"/>
            <w:tcBorders>
              <w:top w:val="nil"/>
              <w:left w:val="nil"/>
              <w:bottom w:val="single" w:sz="4" w:space="0" w:color="auto"/>
              <w:right w:val="single" w:sz="4" w:space="0" w:color="auto"/>
            </w:tcBorders>
            <w:noWrap/>
            <w:vAlign w:val="center"/>
            <w:hideMark/>
          </w:tcPr>
          <w:p w14:paraId="1C9190D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5.31</w:t>
            </w:r>
          </w:p>
        </w:tc>
        <w:tc>
          <w:tcPr>
            <w:tcW w:w="455" w:type="pct"/>
            <w:tcBorders>
              <w:top w:val="nil"/>
              <w:left w:val="nil"/>
              <w:bottom w:val="single" w:sz="4" w:space="0" w:color="auto"/>
              <w:right w:val="single" w:sz="4" w:space="0" w:color="auto"/>
            </w:tcBorders>
            <w:noWrap/>
            <w:vAlign w:val="center"/>
            <w:hideMark/>
          </w:tcPr>
          <w:p w14:paraId="176E8F2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10.41</w:t>
            </w:r>
          </w:p>
        </w:tc>
        <w:tc>
          <w:tcPr>
            <w:tcW w:w="455" w:type="pct"/>
            <w:tcBorders>
              <w:top w:val="nil"/>
              <w:left w:val="nil"/>
              <w:bottom w:val="single" w:sz="4" w:space="0" w:color="auto"/>
              <w:right w:val="single" w:sz="4" w:space="0" w:color="auto"/>
            </w:tcBorders>
            <w:noWrap/>
            <w:vAlign w:val="center"/>
            <w:hideMark/>
          </w:tcPr>
          <w:p w14:paraId="0775A49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12.91</w:t>
            </w:r>
          </w:p>
        </w:tc>
        <w:tc>
          <w:tcPr>
            <w:tcW w:w="455" w:type="pct"/>
            <w:tcBorders>
              <w:top w:val="nil"/>
              <w:left w:val="nil"/>
              <w:bottom w:val="single" w:sz="4" w:space="0" w:color="auto"/>
              <w:right w:val="single" w:sz="4" w:space="0" w:color="auto"/>
            </w:tcBorders>
            <w:noWrap/>
            <w:vAlign w:val="center"/>
            <w:hideMark/>
          </w:tcPr>
          <w:p w14:paraId="473889F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3.28</w:t>
            </w:r>
          </w:p>
        </w:tc>
        <w:tc>
          <w:tcPr>
            <w:tcW w:w="455" w:type="pct"/>
            <w:tcBorders>
              <w:top w:val="nil"/>
              <w:left w:val="nil"/>
              <w:bottom w:val="single" w:sz="4" w:space="0" w:color="auto"/>
              <w:right w:val="single" w:sz="4" w:space="0" w:color="auto"/>
            </w:tcBorders>
            <w:noWrap/>
            <w:vAlign w:val="center"/>
            <w:hideMark/>
          </w:tcPr>
          <w:p w14:paraId="5F111F98"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3.38</w:t>
            </w:r>
          </w:p>
        </w:tc>
        <w:tc>
          <w:tcPr>
            <w:tcW w:w="455" w:type="pct"/>
            <w:tcBorders>
              <w:top w:val="nil"/>
              <w:left w:val="nil"/>
              <w:bottom w:val="single" w:sz="4" w:space="0" w:color="auto"/>
              <w:right w:val="single" w:sz="4" w:space="0" w:color="auto"/>
            </w:tcBorders>
            <w:noWrap/>
            <w:vAlign w:val="center"/>
            <w:hideMark/>
          </w:tcPr>
          <w:p w14:paraId="2EF5EEC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8.66</w:t>
            </w:r>
          </w:p>
        </w:tc>
        <w:tc>
          <w:tcPr>
            <w:tcW w:w="455" w:type="pct"/>
            <w:tcBorders>
              <w:top w:val="nil"/>
              <w:left w:val="nil"/>
              <w:bottom w:val="single" w:sz="4" w:space="0" w:color="auto"/>
              <w:right w:val="single" w:sz="4" w:space="0" w:color="auto"/>
            </w:tcBorders>
            <w:noWrap/>
            <w:vAlign w:val="center"/>
            <w:hideMark/>
          </w:tcPr>
          <w:p w14:paraId="2BD5F2A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0.68</w:t>
            </w:r>
          </w:p>
        </w:tc>
        <w:tc>
          <w:tcPr>
            <w:tcW w:w="455" w:type="pct"/>
            <w:tcBorders>
              <w:top w:val="nil"/>
              <w:left w:val="nil"/>
              <w:bottom w:val="single" w:sz="4" w:space="0" w:color="auto"/>
              <w:right w:val="single" w:sz="4" w:space="0" w:color="auto"/>
            </w:tcBorders>
            <w:noWrap/>
            <w:vAlign w:val="center"/>
            <w:hideMark/>
          </w:tcPr>
          <w:p w14:paraId="49C9D60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18.63</w:t>
            </w:r>
          </w:p>
        </w:tc>
        <w:tc>
          <w:tcPr>
            <w:tcW w:w="455" w:type="pct"/>
            <w:tcBorders>
              <w:top w:val="nil"/>
              <w:left w:val="nil"/>
              <w:bottom w:val="single" w:sz="4" w:space="0" w:color="auto"/>
              <w:right w:val="single" w:sz="4" w:space="0" w:color="auto"/>
            </w:tcBorders>
            <w:noWrap/>
            <w:vAlign w:val="center"/>
            <w:hideMark/>
          </w:tcPr>
          <w:p w14:paraId="5F2434E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16.33</w:t>
            </w:r>
          </w:p>
        </w:tc>
        <w:tc>
          <w:tcPr>
            <w:tcW w:w="450" w:type="pct"/>
            <w:tcBorders>
              <w:top w:val="nil"/>
              <w:left w:val="nil"/>
              <w:bottom w:val="single" w:sz="4" w:space="0" w:color="auto"/>
              <w:right w:val="single" w:sz="4" w:space="0" w:color="auto"/>
            </w:tcBorders>
            <w:noWrap/>
            <w:vAlign w:val="center"/>
            <w:hideMark/>
          </w:tcPr>
          <w:p w14:paraId="0B0DD5B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58DBD9D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B84D3CC"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Lenovo</w:t>
            </w:r>
          </w:p>
        </w:tc>
        <w:tc>
          <w:tcPr>
            <w:tcW w:w="455" w:type="pct"/>
            <w:tcBorders>
              <w:top w:val="nil"/>
              <w:left w:val="nil"/>
              <w:bottom w:val="single" w:sz="4" w:space="0" w:color="auto"/>
              <w:right w:val="single" w:sz="4" w:space="0" w:color="auto"/>
            </w:tcBorders>
            <w:noWrap/>
            <w:vAlign w:val="center"/>
            <w:hideMark/>
          </w:tcPr>
          <w:p w14:paraId="71BE1BA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53736F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243D02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E94899D"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36FF6A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56E586"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8.24</w:t>
            </w:r>
          </w:p>
        </w:tc>
        <w:tc>
          <w:tcPr>
            <w:tcW w:w="455" w:type="pct"/>
            <w:tcBorders>
              <w:top w:val="nil"/>
              <w:left w:val="nil"/>
              <w:bottom w:val="single" w:sz="4" w:space="0" w:color="auto"/>
              <w:right w:val="single" w:sz="4" w:space="0" w:color="auto"/>
            </w:tcBorders>
            <w:noWrap/>
            <w:vAlign w:val="center"/>
            <w:hideMark/>
          </w:tcPr>
          <w:p w14:paraId="05B012A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EC7993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A4E581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0A96DE5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6467D7B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53FDB3B"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Intel</w:t>
            </w:r>
          </w:p>
        </w:tc>
        <w:tc>
          <w:tcPr>
            <w:tcW w:w="455" w:type="pct"/>
            <w:tcBorders>
              <w:top w:val="nil"/>
              <w:left w:val="nil"/>
              <w:bottom w:val="single" w:sz="4" w:space="0" w:color="auto"/>
              <w:right w:val="single" w:sz="4" w:space="0" w:color="auto"/>
            </w:tcBorders>
            <w:noWrap/>
            <w:vAlign w:val="center"/>
            <w:hideMark/>
          </w:tcPr>
          <w:p w14:paraId="7DCA11A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4.69</w:t>
            </w:r>
          </w:p>
        </w:tc>
        <w:tc>
          <w:tcPr>
            <w:tcW w:w="455" w:type="pct"/>
            <w:tcBorders>
              <w:top w:val="nil"/>
              <w:left w:val="nil"/>
              <w:bottom w:val="single" w:sz="4" w:space="0" w:color="auto"/>
              <w:right w:val="single" w:sz="4" w:space="0" w:color="auto"/>
            </w:tcBorders>
            <w:noWrap/>
            <w:vAlign w:val="center"/>
            <w:hideMark/>
          </w:tcPr>
          <w:p w14:paraId="4C149F8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10.09</w:t>
            </w:r>
          </w:p>
        </w:tc>
        <w:tc>
          <w:tcPr>
            <w:tcW w:w="455" w:type="pct"/>
            <w:tcBorders>
              <w:top w:val="nil"/>
              <w:left w:val="nil"/>
              <w:bottom w:val="single" w:sz="4" w:space="0" w:color="auto"/>
              <w:right w:val="single" w:sz="4" w:space="0" w:color="auto"/>
            </w:tcBorders>
            <w:noWrap/>
            <w:vAlign w:val="center"/>
            <w:hideMark/>
          </w:tcPr>
          <w:p w14:paraId="4E3969D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11.19</w:t>
            </w:r>
          </w:p>
        </w:tc>
        <w:tc>
          <w:tcPr>
            <w:tcW w:w="455" w:type="pct"/>
            <w:tcBorders>
              <w:top w:val="nil"/>
              <w:left w:val="nil"/>
              <w:bottom w:val="single" w:sz="4" w:space="0" w:color="auto"/>
              <w:right w:val="single" w:sz="4" w:space="0" w:color="auto"/>
            </w:tcBorders>
            <w:noWrap/>
            <w:vAlign w:val="center"/>
            <w:hideMark/>
          </w:tcPr>
          <w:p w14:paraId="0B9E4ED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343AA5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5EA4E0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4.14</w:t>
            </w:r>
          </w:p>
        </w:tc>
        <w:tc>
          <w:tcPr>
            <w:tcW w:w="455" w:type="pct"/>
            <w:tcBorders>
              <w:top w:val="nil"/>
              <w:left w:val="nil"/>
              <w:bottom w:val="single" w:sz="4" w:space="0" w:color="auto"/>
              <w:right w:val="single" w:sz="4" w:space="0" w:color="auto"/>
            </w:tcBorders>
            <w:noWrap/>
            <w:vAlign w:val="center"/>
            <w:hideMark/>
          </w:tcPr>
          <w:p w14:paraId="68BF4F0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2.63</w:t>
            </w:r>
          </w:p>
        </w:tc>
        <w:tc>
          <w:tcPr>
            <w:tcW w:w="455" w:type="pct"/>
            <w:tcBorders>
              <w:top w:val="nil"/>
              <w:left w:val="nil"/>
              <w:bottom w:val="single" w:sz="4" w:space="0" w:color="auto"/>
              <w:right w:val="single" w:sz="4" w:space="0" w:color="auto"/>
            </w:tcBorders>
            <w:noWrap/>
            <w:vAlign w:val="center"/>
            <w:hideMark/>
          </w:tcPr>
          <w:p w14:paraId="0E46E6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117EA3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0" w:type="pct"/>
            <w:tcBorders>
              <w:top w:val="nil"/>
              <w:left w:val="nil"/>
              <w:bottom w:val="single" w:sz="4" w:space="0" w:color="auto"/>
              <w:right w:val="single" w:sz="4" w:space="0" w:color="auto"/>
            </w:tcBorders>
            <w:noWrap/>
            <w:vAlign w:val="center"/>
            <w:hideMark/>
          </w:tcPr>
          <w:p w14:paraId="1D807727"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r>
      <w:tr w:rsidR="000D4524" w:rsidRPr="00AB69A2" w14:paraId="56CDEB7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ECBDC2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sz w:val="18"/>
                <w:szCs w:val="18"/>
                <w:lang w:val="en-US" w:eastAsia="zh-TW"/>
              </w:rPr>
              <w:t>Qualcomm</w:t>
            </w:r>
          </w:p>
        </w:tc>
        <w:tc>
          <w:tcPr>
            <w:tcW w:w="455" w:type="pct"/>
            <w:tcBorders>
              <w:top w:val="nil"/>
              <w:left w:val="nil"/>
              <w:bottom w:val="single" w:sz="4" w:space="0" w:color="auto"/>
              <w:right w:val="single" w:sz="4" w:space="0" w:color="auto"/>
            </w:tcBorders>
            <w:noWrap/>
            <w:vAlign w:val="center"/>
            <w:hideMark/>
          </w:tcPr>
          <w:p w14:paraId="6DC8A47E"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55B7321"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bottom"/>
            <w:hideMark/>
          </w:tcPr>
          <w:p w14:paraId="605C8E7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14.39</w:t>
            </w:r>
          </w:p>
        </w:tc>
        <w:tc>
          <w:tcPr>
            <w:tcW w:w="455" w:type="pct"/>
            <w:tcBorders>
              <w:top w:val="nil"/>
              <w:left w:val="nil"/>
              <w:bottom w:val="single" w:sz="4" w:space="0" w:color="auto"/>
              <w:right w:val="single" w:sz="4" w:space="0" w:color="auto"/>
            </w:tcBorders>
            <w:noWrap/>
            <w:vAlign w:val="bottom"/>
          </w:tcPr>
          <w:p w14:paraId="59D2E830" w14:textId="77777777" w:rsidR="000D4524" w:rsidRPr="00AB69A2" w:rsidRDefault="000D4524">
            <w:pPr>
              <w:spacing w:after="0"/>
              <w:jc w:val="center"/>
              <w:rPr>
                <w:rFonts w:ascii="Arial" w:eastAsia="SimSun" w:hAnsi="Arial" w:cs="Arial"/>
                <w:sz w:val="18"/>
                <w:szCs w:val="18"/>
                <w:lang w:val="en-US" w:eastAsia="zh-TW"/>
              </w:rPr>
            </w:pPr>
          </w:p>
        </w:tc>
        <w:tc>
          <w:tcPr>
            <w:tcW w:w="455" w:type="pct"/>
            <w:tcBorders>
              <w:top w:val="nil"/>
              <w:left w:val="nil"/>
              <w:bottom w:val="single" w:sz="4" w:space="0" w:color="auto"/>
              <w:right w:val="single" w:sz="4" w:space="0" w:color="auto"/>
            </w:tcBorders>
            <w:noWrap/>
            <w:vAlign w:val="bottom"/>
          </w:tcPr>
          <w:p w14:paraId="0B225BAC" w14:textId="77777777" w:rsidR="000D4524" w:rsidRPr="00AB69A2" w:rsidRDefault="000D4524">
            <w:pPr>
              <w:spacing w:after="0"/>
              <w:jc w:val="center"/>
              <w:rPr>
                <w:rFonts w:ascii="Arial" w:eastAsia="SimSun" w:hAnsi="Arial" w:cs="Arial"/>
                <w:sz w:val="18"/>
                <w:szCs w:val="18"/>
                <w:lang w:val="en-US" w:eastAsia="zh-TW"/>
              </w:rPr>
            </w:pPr>
          </w:p>
        </w:tc>
        <w:tc>
          <w:tcPr>
            <w:tcW w:w="455" w:type="pct"/>
            <w:tcBorders>
              <w:top w:val="nil"/>
              <w:left w:val="nil"/>
              <w:bottom w:val="single" w:sz="4" w:space="0" w:color="auto"/>
              <w:right w:val="single" w:sz="4" w:space="0" w:color="auto"/>
            </w:tcBorders>
            <w:noWrap/>
            <w:vAlign w:val="bottom"/>
            <w:hideMark/>
          </w:tcPr>
          <w:p w14:paraId="40238DF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5.86</w:t>
            </w:r>
          </w:p>
        </w:tc>
        <w:tc>
          <w:tcPr>
            <w:tcW w:w="455" w:type="pct"/>
            <w:tcBorders>
              <w:top w:val="nil"/>
              <w:left w:val="nil"/>
              <w:bottom w:val="single" w:sz="4" w:space="0" w:color="auto"/>
              <w:right w:val="single" w:sz="4" w:space="0" w:color="auto"/>
            </w:tcBorders>
            <w:noWrap/>
            <w:vAlign w:val="bottom"/>
            <w:hideMark/>
          </w:tcPr>
          <w:p w14:paraId="2F0AAE60"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1.87</w:t>
            </w:r>
          </w:p>
        </w:tc>
        <w:tc>
          <w:tcPr>
            <w:tcW w:w="455" w:type="pct"/>
            <w:tcBorders>
              <w:top w:val="nil"/>
              <w:left w:val="nil"/>
              <w:bottom w:val="single" w:sz="4" w:space="0" w:color="auto"/>
              <w:right w:val="single" w:sz="4" w:space="0" w:color="auto"/>
            </w:tcBorders>
            <w:noWrap/>
            <w:vAlign w:val="bottom"/>
          </w:tcPr>
          <w:p w14:paraId="47D06AB2" w14:textId="77777777" w:rsidR="000D4524" w:rsidRPr="00AB69A2" w:rsidRDefault="000D4524">
            <w:pPr>
              <w:spacing w:after="0"/>
              <w:jc w:val="center"/>
              <w:rPr>
                <w:rFonts w:ascii="Arial" w:eastAsia="SimSun" w:hAnsi="Arial" w:cs="Arial"/>
                <w:sz w:val="18"/>
                <w:szCs w:val="18"/>
                <w:lang w:val="en-US" w:eastAsia="zh-TW"/>
              </w:rPr>
            </w:pPr>
          </w:p>
        </w:tc>
        <w:tc>
          <w:tcPr>
            <w:tcW w:w="455" w:type="pct"/>
            <w:tcBorders>
              <w:top w:val="nil"/>
              <w:left w:val="nil"/>
              <w:bottom w:val="single" w:sz="4" w:space="0" w:color="auto"/>
              <w:right w:val="single" w:sz="4" w:space="0" w:color="auto"/>
            </w:tcBorders>
            <w:noWrap/>
            <w:vAlign w:val="bottom"/>
          </w:tcPr>
          <w:p w14:paraId="219A15FE" w14:textId="77777777" w:rsidR="000D4524" w:rsidRPr="00AB69A2" w:rsidRDefault="000D4524">
            <w:pPr>
              <w:spacing w:after="0"/>
              <w:jc w:val="center"/>
              <w:rPr>
                <w:rFonts w:ascii="Arial" w:eastAsia="SimSun" w:hAnsi="Arial" w:cs="Arial"/>
                <w:sz w:val="18"/>
                <w:szCs w:val="18"/>
                <w:lang w:val="en-US" w:eastAsia="zh-TW"/>
              </w:rPr>
            </w:pPr>
          </w:p>
        </w:tc>
        <w:tc>
          <w:tcPr>
            <w:tcW w:w="450" w:type="pct"/>
            <w:tcBorders>
              <w:top w:val="nil"/>
              <w:left w:val="nil"/>
              <w:bottom w:val="single" w:sz="4" w:space="0" w:color="auto"/>
              <w:right w:val="single" w:sz="4" w:space="0" w:color="auto"/>
            </w:tcBorders>
            <w:noWrap/>
            <w:vAlign w:val="bottom"/>
            <w:hideMark/>
          </w:tcPr>
          <w:p w14:paraId="2F4A774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hAnsi="Arial" w:cs="Arial"/>
                <w:color w:val="000000"/>
                <w:sz w:val="18"/>
                <w:szCs w:val="18"/>
              </w:rPr>
              <w:t>4.16</w:t>
            </w:r>
          </w:p>
        </w:tc>
      </w:tr>
      <w:tr w:rsidR="000D4524" w:rsidRPr="00AB69A2" w14:paraId="3A273C3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4CF929E"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Representative value 1</w:t>
            </w:r>
          </w:p>
        </w:tc>
        <w:tc>
          <w:tcPr>
            <w:tcW w:w="455" w:type="pct"/>
            <w:tcBorders>
              <w:top w:val="nil"/>
              <w:left w:val="nil"/>
              <w:bottom w:val="single" w:sz="4" w:space="0" w:color="auto"/>
              <w:right w:val="single" w:sz="4" w:space="0" w:color="auto"/>
            </w:tcBorders>
            <w:noWrap/>
            <w:vAlign w:val="center"/>
            <w:hideMark/>
          </w:tcPr>
          <w:p w14:paraId="1A389570"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2.81</w:t>
            </w:r>
          </w:p>
        </w:tc>
        <w:tc>
          <w:tcPr>
            <w:tcW w:w="455" w:type="pct"/>
            <w:tcBorders>
              <w:top w:val="nil"/>
              <w:left w:val="nil"/>
              <w:bottom w:val="single" w:sz="4" w:space="0" w:color="auto"/>
              <w:right w:val="single" w:sz="4" w:space="0" w:color="auto"/>
            </w:tcBorders>
            <w:noWrap/>
            <w:vAlign w:val="center"/>
            <w:hideMark/>
          </w:tcPr>
          <w:p w14:paraId="07C99B98"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8.71</w:t>
            </w:r>
          </w:p>
        </w:tc>
        <w:tc>
          <w:tcPr>
            <w:tcW w:w="455" w:type="pct"/>
            <w:tcBorders>
              <w:top w:val="nil"/>
              <w:left w:val="nil"/>
              <w:bottom w:val="single" w:sz="4" w:space="0" w:color="auto"/>
              <w:right w:val="single" w:sz="4" w:space="0" w:color="auto"/>
            </w:tcBorders>
            <w:noWrap/>
            <w:vAlign w:val="center"/>
            <w:hideMark/>
          </w:tcPr>
          <w:p w14:paraId="5C62C8A5"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12.39</w:t>
            </w:r>
          </w:p>
        </w:tc>
        <w:tc>
          <w:tcPr>
            <w:tcW w:w="455" w:type="pct"/>
            <w:tcBorders>
              <w:top w:val="nil"/>
              <w:left w:val="nil"/>
              <w:bottom w:val="single" w:sz="4" w:space="0" w:color="auto"/>
              <w:right w:val="single" w:sz="4" w:space="0" w:color="auto"/>
            </w:tcBorders>
            <w:noWrap/>
            <w:vAlign w:val="center"/>
            <w:hideMark/>
          </w:tcPr>
          <w:p w14:paraId="54B84525"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7.79</w:t>
            </w:r>
          </w:p>
        </w:tc>
        <w:tc>
          <w:tcPr>
            <w:tcW w:w="455" w:type="pct"/>
            <w:tcBorders>
              <w:top w:val="nil"/>
              <w:left w:val="nil"/>
              <w:bottom w:val="single" w:sz="4" w:space="0" w:color="auto"/>
              <w:right w:val="single" w:sz="4" w:space="0" w:color="auto"/>
            </w:tcBorders>
            <w:noWrap/>
            <w:vAlign w:val="center"/>
            <w:hideMark/>
          </w:tcPr>
          <w:p w14:paraId="3C41892A"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5.32</w:t>
            </w:r>
          </w:p>
        </w:tc>
        <w:tc>
          <w:tcPr>
            <w:tcW w:w="455" w:type="pct"/>
            <w:tcBorders>
              <w:top w:val="nil"/>
              <w:left w:val="nil"/>
              <w:bottom w:val="single" w:sz="4" w:space="0" w:color="auto"/>
              <w:right w:val="single" w:sz="4" w:space="0" w:color="auto"/>
            </w:tcBorders>
            <w:noWrap/>
            <w:vAlign w:val="center"/>
            <w:hideMark/>
          </w:tcPr>
          <w:p w14:paraId="3937D93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7.31</w:t>
            </w:r>
          </w:p>
        </w:tc>
        <w:tc>
          <w:tcPr>
            <w:tcW w:w="455" w:type="pct"/>
            <w:tcBorders>
              <w:top w:val="nil"/>
              <w:left w:val="nil"/>
              <w:bottom w:val="single" w:sz="4" w:space="0" w:color="auto"/>
              <w:right w:val="single" w:sz="4" w:space="0" w:color="auto"/>
            </w:tcBorders>
            <w:noWrap/>
            <w:vAlign w:val="center"/>
            <w:hideMark/>
          </w:tcPr>
          <w:p w14:paraId="2E95CFDB"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1.76</w:t>
            </w:r>
          </w:p>
        </w:tc>
        <w:tc>
          <w:tcPr>
            <w:tcW w:w="455" w:type="pct"/>
            <w:tcBorders>
              <w:top w:val="nil"/>
              <w:left w:val="nil"/>
              <w:bottom w:val="single" w:sz="4" w:space="0" w:color="auto"/>
              <w:right w:val="single" w:sz="4" w:space="0" w:color="auto"/>
            </w:tcBorders>
            <w:noWrap/>
            <w:vAlign w:val="center"/>
            <w:hideMark/>
          </w:tcPr>
          <w:p w14:paraId="4453BE1B"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14.25</w:t>
            </w:r>
          </w:p>
        </w:tc>
        <w:tc>
          <w:tcPr>
            <w:tcW w:w="455" w:type="pct"/>
            <w:tcBorders>
              <w:top w:val="nil"/>
              <w:left w:val="nil"/>
              <w:bottom w:val="single" w:sz="4" w:space="0" w:color="auto"/>
              <w:right w:val="single" w:sz="4" w:space="0" w:color="auto"/>
            </w:tcBorders>
            <w:noWrap/>
            <w:vAlign w:val="center"/>
            <w:hideMark/>
          </w:tcPr>
          <w:p w14:paraId="5BB0D877"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13.40</w:t>
            </w:r>
          </w:p>
        </w:tc>
        <w:tc>
          <w:tcPr>
            <w:tcW w:w="450" w:type="pct"/>
            <w:tcBorders>
              <w:top w:val="nil"/>
              <w:left w:val="nil"/>
              <w:bottom w:val="single" w:sz="4" w:space="0" w:color="auto"/>
              <w:right w:val="single" w:sz="4" w:space="0" w:color="auto"/>
            </w:tcBorders>
            <w:noWrap/>
            <w:vAlign w:val="center"/>
            <w:hideMark/>
          </w:tcPr>
          <w:p w14:paraId="2A6D3216"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b/>
                <w:bCs/>
                <w:sz w:val="18"/>
                <w:szCs w:val="18"/>
              </w:rPr>
              <w:t>9.82</w:t>
            </w:r>
          </w:p>
        </w:tc>
      </w:tr>
      <w:tr w:rsidR="000D4524" w:rsidRPr="00AB69A2" w14:paraId="0EFBE32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E3D51F0" w14:textId="77777777" w:rsidR="000D4524" w:rsidRPr="00AB69A2" w:rsidRDefault="000D4524">
            <w:pPr>
              <w:spacing w:after="0"/>
              <w:rPr>
                <w:rFonts w:ascii="Arial" w:eastAsia="SimSun" w:hAnsi="Arial" w:cs="Arial"/>
                <w:sz w:val="18"/>
                <w:szCs w:val="18"/>
                <w:lang w:val="en-US" w:eastAsia="zh-TW"/>
              </w:rPr>
            </w:pPr>
            <w:r w:rsidRPr="00AB69A2">
              <w:rPr>
                <w:rFonts w:ascii="Arial" w:eastAsia="SimSun" w:hAnsi="Arial" w:cs="Arial"/>
                <w:b/>
                <w:bCs/>
                <w:sz w:val="18"/>
                <w:szCs w:val="18"/>
              </w:rPr>
              <w:t># of samples 1</w:t>
            </w:r>
          </w:p>
        </w:tc>
        <w:tc>
          <w:tcPr>
            <w:tcW w:w="455" w:type="pct"/>
            <w:tcBorders>
              <w:top w:val="nil"/>
              <w:left w:val="nil"/>
              <w:bottom w:val="single" w:sz="4" w:space="0" w:color="auto"/>
              <w:right w:val="single" w:sz="4" w:space="0" w:color="auto"/>
            </w:tcBorders>
            <w:noWrap/>
            <w:vAlign w:val="center"/>
            <w:hideMark/>
          </w:tcPr>
          <w:p w14:paraId="617D1CC2"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11 </w:t>
            </w:r>
          </w:p>
        </w:tc>
        <w:tc>
          <w:tcPr>
            <w:tcW w:w="455" w:type="pct"/>
            <w:tcBorders>
              <w:top w:val="nil"/>
              <w:left w:val="nil"/>
              <w:bottom w:val="single" w:sz="4" w:space="0" w:color="auto"/>
              <w:right w:val="single" w:sz="4" w:space="0" w:color="auto"/>
            </w:tcBorders>
            <w:noWrap/>
            <w:vAlign w:val="center"/>
            <w:hideMark/>
          </w:tcPr>
          <w:p w14:paraId="17C51DA3"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9 </w:t>
            </w:r>
          </w:p>
        </w:tc>
        <w:tc>
          <w:tcPr>
            <w:tcW w:w="455" w:type="pct"/>
            <w:tcBorders>
              <w:top w:val="nil"/>
              <w:left w:val="nil"/>
              <w:bottom w:val="single" w:sz="4" w:space="0" w:color="auto"/>
              <w:right w:val="single" w:sz="4" w:space="0" w:color="auto"/>
            </w:tcBorders>
            <w:noWrap/>
            <w:vAlign w:val="center"/>
            <w:hideMark/>
          </w:tcPr>
          <w:p w14:paraId="000EC3EB"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455" w:type="pct"/>
            <w:tcBorders>
              <w:top w:val="nil"/>
              <w:left w:val="nil"/>
              <w:bottom w:val="single" w:sz="4" w:space="0" w:color="auto"/>
              <w:right w:val="single" w:sz="4" w:space="0" w:color="auto"/>
            </w:tcBorders>
            <w:noWrap/>
            <w:vAlign w:val="center"/>
            <w:hideMark/>
          </w:tcPr>
          <w:p w14:paraId="517ECFB5"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08F33B95"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764188A9"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13 </w:t>
            </w:r>
          </w:p>
        </w:tc>
        <w:tc>
          <w:tcPr>
            <w:tcW w:w="455" w:type="pct"/>
            <w:tcBorders>
              <w:top w:val="nil"/>
              <w:left w:val="nil"/>
              <w:bottom w:val="single" w:sz="4" w:space="0" w:color="auto"/>
              <w:right w:val="single" w:sz="4" w:space="0" w:color="auto"/>
            </w:tcBorders>
            <w:noWrap/>
            <w:vAlign w:val="center"/>
            <w:hideMark/>
          </w:tcPr>
          <w:p w14:paraId="4B24AAD0"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12 </w:t>
            </w:r>
          </w:p>
        </w:tc>
        <w:tc>
          <w:tcPr>
            <w:tcW w:w="455" w:type="pct"/>
            <w:tcBorders>
              <w:top w:val="nil"/>
              <w:left w:val="nil"/>
              <w:bottom w:val="single" w:sz="4" w:space="0" w:color="auto"/>
              <w:right w:val="single" w:sz="4" w:space="0" w:color="auto"/>
            </w:tcBorders>
            <w:noWrap/>
            <w:vAlign w:val="center"/>
            <w:hideMark/>
          </w:tcPr>
          <w:p w14:paraId="58B9CB4C"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8 </w:t>
            </w:r>
          </w:p>
        </w:tc>
        <w:tc>
          <w:tcPr>
            <w:tcW w:w="455" w:type="pct"/>
            <w:tcBorders>
              <w:top w:val="nil"/>
              <w:left w:val="nil"/>
              <w:bottom w:val="single" w:sz="4" w:space="0" w:color="auto"/>
              <w:right w:val="single" w:sz="4" w:space="0" w:color="auto"/>
            </w:tcBorders>
            <w:noWrap/>
            <w:vAlign w:val="center"/>
            <w:hideMark/>
          </w:tcPr>
          <w:p w14:paraId="6AB9055D"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8 </w:t>
            </w:r>
          </w:p>
        </w:tc>
        <w:tc>
          <w:tcPr>
            <w:tcW w:w="450" w:type="pct"/>
            <w:tcBorders>
              <w:top w:val="nil"/>
              <w:left w:val="nil"/>
              <w:bottom w:val="single" w:sz="4" w:space="0" w:color="auto"/>
              <w:right w:val="single" w:sz="4" w:space="0" w:color="auto"/>
            </w:tcBorders>
            <w:noWrap/>
            <w:vAlign w:val="center"/>
            <w:hideMark/>
          </w:tcPr>
          <w:p w14:paraId="570FAA0F" w14:textId="77777777" w:rsidR="000D4524" w:rsidRPr="00AB69A2" w:rsidRDefault="000D4524">
            <w:pPr>
              <w:spacing w:after="0"/>
              <w:jc w:val="center"/>
              <w:rPr>
                <w:rFonts w:ascii="Arial" w:eastAsia="SimSun" w:hAnsi="Arial" w:cs="Arial"/>
                <w:sz w:val="18"/>
                <w:szCs w:val="18"/>
              </w:rPr>
            </w:pPr>
            <w:r w:rsidRPr="00AB69A2">
              <w:rPr>
                <w:rFonts w:ascii="Arial" w:eastAsia="SimSun" w:hAnsi="Arial" w:cs="Arial"/>
                <w:sz w:val="18"/>
                <w:szCs w:val="18"/>
              </w:rPr>
              <w:t xml:space="preserve">7 </w:t>
            </w:r>
          </w:p>
        </w:tc>
      </w:tr>
      <w:tr w:rsidR="000D4524" w:rsidRPr="00AB69A2" w14:paraId="56267D0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04649F9"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rPr>
              <w:t>Representative value 2</w:t>
            </w:r>
          </w:p>
        </w:tc>
        <w:tc>
          <w:tcPr>
            <w:tcW w:w="455" w:type="pct"/>
            <w:tcBorders>
              <w:top w:val="nil"/>
              <w:left w:val="nil"/>
              <w:bottom w:val="single" w:sz="4" w:space="0" w:color="auto"/>
              <w:right w:val="single" w:sz="4" w:space="0" w:color="auto"/>
            </w:tcBorders>
            <w:noWrap/>
            <w:vAlign w:val="center"/>
            <w:hideMark/>
          </w:tcPr>
          <w:p w14:paraId="5390CA7F"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2.83</w:t>
            </w:r>
          </w:p>
        </w:tc>
        <w:tc>
          <w:tcPr>
            <w:tcW w:w="455" w:type="pct"/>
            <w:tcBorders>
              <w:top w:val="nil"/>
              <w:left w:val="nil"/>
              <w:bottom w:val="single" w:sz="4" w:space="0" w:color="auto"/>
              <w:right w:val="single" w:sz="4" w:space="0" w:color="auto"/>
            </w:tcBorders>
            <w:noWrap/>
            <w:vAlign w:val="center"/>
            <w:hideMark/>
          </w:tcPr>
          <w:p w14:paraId="74B5397C"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8.77</w:t>
            </w:r>
          </w:p>
        </w:tc>
        <w:tc>
          <w:tcPr>
            <w:tcW w:w="455" w:type="pct"/>
            <w:tcBorders>
              <w:top w:val="nil"/>
              <w:left w:val="nil"/>
              <w:bottom w:val="single" w:sz="4" w:space="0" w:color="auto"/>
              <w:right w:val="single" w:sz="4" w:space="0" w:color="auto"/>
            </w:tcBorders>
            <w:noWrap/>
            <w:vAlign w:val="center"/>
            <w:hideMark/>
          </w:tcPr>
          <w:p w14:paraId="676B3199"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12.44</w:t>
            </w:r>
          </w:p>
        </w:tc>
        <w:tc>
          <w:tcPr>
            <w:tcW w:w="455" w:type="pct"/>
            <w:tcBorders>
              <w:top w:val="nil"/>
              <w:left w:val="nil"/>
              <w:bottom w:val="single" w:sz="4" w:space="0" w:color="auto"/>
              <w:right w:val="single" w:sz="4" w:space="0" w:color="auto"/>
            </w:tcBorders>
            <w:noWrap/>
            <w:vAlign w:val="center"/>
            <w:hideMark/>
          </w:tcPr>
          <w:p w14:paraId="165A959F"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7.79</w:t>
            </w:r>
          </w:p>
        </w:tc>
        <w:tc>
          <w:tcPr>
            <w:tcW w:w="455" w:type="pct"/>
            <w:tcBorders>
              <w:top w:val="nil"/>
              <w:left w:val="nil"/>
              <w:bottom w:val="single" w:sz="4" w:space="0" w:color="auto"/>
              <w:right w:val="single" w:sz="4" w:space="0" w:color="auto"/>
            </w:tcBorders>
            <w:noWrap/>
            <w:vAlign w:val="center"/>
            <w:hideMark/>
          </w:tcPr>
          <w:p w14:paraId="2C2AC2D7"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5.32</w:t>
            </w:r>
          </w:p>
        </w:tc>
        <w:tc>
          <w:tcPr>
            <w:tcW w:w="455" w:type="pct"/>
            <w:tcBorders>
              <w:top w:val="nil"/>
              <w:left w:val="nil"/>
              <w:bottom w:val="single" w:sz="4" w:space="0" w:color="auto"/>
              <w:right w:val="single" w:sz="4" w:space="0" w:color="auto"/>
            </w:tcBorders>
            <w:noWrap/>
            <w:vAlign w:val="center"/>
            <w:hideMark/>
          </w:tcPr>
          <w:p w14:paraId="7F816FEB"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7.31</w:t>
            </w:r>
          </w:p>
        </w:tc>
        <w:tc>
          <w:tcPr>
            <w:tcW w:w="455" w:type="pct"/>
            <w:tcBorders>
              <w:top w:val="nil"/>
              <w:left w:val="nil"/>
              <w:bottom w:val="single" w:sz="4" w:space="0" w:color="auto"/>
              <w:right w:val="single" w:sz="4" w:space="0" w:color="auto"/>
            </w:tcBorders>
            <w:noWrap/>
            <w:vAlign w:val="center"/>
            <w:hideMark/>
          </w:tcPr>
          <w:p w14:paraId="23AF84F5"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1.76</w:t>
            </w:r>
          </w:p>
        </w:tc>
        <w:tc>
          <w:tcPr>
            <w:tcW w:w="455" w:type="pct"/>
            <w:tcBorders>
              <w:top w:val="nil"/>
              <w:left w:val="nil"/>
              <w:bottom w:val="single" w:sz="4" w:space="0" w:color="auto"/>
              <w:right w:val="single" w:sz="4" w:space="0" w:color="auto"/>
            </w:tcBorders>
            <w:noWrap/>
            <w:vAlign w:val="center"/>
            <w:hideMark/>
          </w:tcPr>
          <w:p w14:paraId="1F8C64C7"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14.25</w:t>
            </w:r>
          </w:p>
        </w:tc>
        <w:tc>
          <w:tcPr>
            <w:tcW w:w="455" w:type="pct"/>
            <w:tcBorders>
              <w:top w:val="nil"/>
              <w:left w:val="nil"/>
              <w:bottom w:val="single" w:sz="4" w:space="0" w:color="auto"/>
              <w:right w:val="single" w:sz="4" w:space="0" w:color="auto"/>
            </w:tcBorders>
            <w:noWrap/>
            <w:vAlign w:val="center"/>
            <w:hideMark/>
          </w:tcPr>
          <w:p w14:paraId="6802DB7D"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13.40</w:t>
            </w:r>
          </w:p>
        </w:tc>
        <w:tc>
          <w:tcPr>
            <w:tcW w:w="450" w:type="pct"/>
            <w:tcBorders>
              <w:top w:val="nil"/>
              <w:left w:val="nil"/>
              <w:bottom w:val="single" w:sz="4" w:space="0" w:color="auto"/>
              <w:right w:val="single" w:sz="4" w:space="0" w:color="auto"/>
            </w:tcBorders>
            <w:noWrap/>
            <w:vAlign w:val="center"/>
            <w:hideMark/>
          </w:tcPr>
          <w:p w14:paraId="50AB4943" w14:textId="77777777" w:rsidR="000D4524" w:rsidRPr="00AB69A2" w:rsidRDefault="000D4524">
            <w:pPr>
              <w:spacing w:after="0"/>
              <w:jc w:val="center"/>
              <w:rPr>
                <w:rFonts w:ascii="Arial" w:eastAsia="SimSun" w:hAnsi="Arial" w:cs="Arial"/>
                <w:b/>
                <w:bCs/>
                <w:sz w:val="18"/>
                <w:szCs w:val="18"/>
                <w:lang w:val="en-US" w:eastAsia="zh-TW"/>
              </w:rPr>
            </w:pPr>
            <w:r w:rsidRPr="00AB69A2">
              <w:rPr>
                <w:rFonts w:ascii="Arial" w:eastAsia="SimSun" w:hAnsi="Arial" w:cs="Arial"/>
                <w:b/>
                <w:bCs/>
                <w:sz w:val="18"/>
                <w:szCs w:val="18"/>
              </w:rPr>
              <w:t>9.82</w:t>
            </w:r>
          </w:p>
        </w:tc>
      </w:tr>
      <w:tr w:rsidR="000D4524" w:rsidRPr="00AB69A2" w14:paraId="481AAF7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D97991D" w14:textId="77777777" w:rsidR="000D4524" w:rsidRPr="00AB69A2" w:rsidRDefault="000D4524">
            <w:pPr>
              <w:spacing w:after="0"/>
              <w:rPr>
                <w:rFonts w:ascii="Arial" w:eastAsia="SimSun" w:hAnsi="Arial" w:cs="Arial"/>
                <w:b/>
                <w:bCs/>
                <w:sz w:val="18"/>
                <w:szCs w:val="18"/>
                <w:lang w:val="en-US" w:eastAsia="zh-TW"/>
              </w:rPr>
            </w:pPr>
            <w:r w:rsidRPr="00AB69A2">
              <w:rPr>
                <w:rFonts w:ascii="Arial" w:eastAsia="SimSun" w:hAnsi="Arial" w:cs="Arial"/>
                <w:b/>
                <w:bCs/>
                <w:sz w:val="18"/>
                <w:szCs w:val="18"/>
              </w:rPr>
              <w:t># of samples 2</w:t>
            </w:r>
          </w:p>
        </w:tc>
        <w:tc>
          <w:tcPr>
            <w:tcW w:w="455" w:type="pct"/>
            <w:tcBorders>
              <w:top w:val="nil"/>
              <w:left w:val="nil"/>
              <w:bottom w:val="single" w:sz="4" w:space="0" w:color="auto"/>
              <w:right w:val="single" w:sz="4" w:space="0" w:color="auto"/>
            </w:tcBorders>
            <w:noWrap/>
            <w:vAlign w:val="center"/>
            <w:hideMark/>
          </w:tcPr>
          <w:p w14:paraId="5BD9B504"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w:t>
            </w:r>
          </w:p>
        </w:tc>
        <w:tc>
          <w:tcPr>
            <w:tcW w:w="455" w:type="pct"/>
            <w:tcBorders>
              <w:top w:val="nil"/>
              <w:left w:val="nil"/>
              <w:bottom w:val="single" w:sz="4" w:space="0" w:color="auto"/>
              <w:right w:val="single" w:sz="4" w:space="0" w:color="auto"/>
            </w:tcBorders>
            <w:noWrap/>
            <w:vAlign w:val="center"/>
            <w:hideMark/>
          </w:tcPr>
          <w:p w14:paraId="4A023F3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10</w:t>
            </w:r>
          </w:p>
        </w:tc>
        <w:tc>
          <w:tcPr>
            <w:tcW w:w="455" w:type="pct"/>
            <w:tcBorders>
              <w:top w:val="nil"/>
              <w:left w:val="nil"/>
              <w:bottom w:val="single" w:sz="4" w:space="0" w:color="auto"/>
              <w:right w:val="single" w:sz="4" w:space="0" w:color="auto"/>
            </w:tcBorders>
            <w:noWrap/>
            <w:vAlign w:val="center"/>
            <w:hideMark/>
          </w:tcPr>
          <w:p w14:paraId="5340A00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455" w:type="pct"/>
            <w:tcBorders>
              <w:top w:val="nil"/>
              <w:left w:val="nil"/>
              <w:bottom w:val="single" w:sz="4" w:space="0" w:color="auto"/>
              <w:right w:val="single" w:sz="4" w:space="0" w:color="auto"/>
            </w:tcBorders>
            <w:noWrap/>
            <w:vAlign w:val="center"/>
            <w:hideMark/>
          </w:tcPr>
          <w:p w14:paraId="71485ECB"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006996AC"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6DC600F3"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13</w:t>
            </w:r>
          </w:p>
        </w:tc>
        <w:tc>
          <w:tcPr>
            <w:tcW w:w="455" w:type="pct"/>
            <w:tcBorders>
              <w:top w:val="nil"/>
              <w:left w:val="nil"/>
              <w:bottom w:val="single" w:sz="4" w:space="0" w:color="auto"/>
              <w:right w:val="single" w:sz="4" w:space="0" w:color="auto"/>
            </w:tcBorders>
            <w:noWrap/>
            <w:vAlign w:val="center"/>
            <w:hideMark/>
          </w:tcPr>
          <w:p w14:paraId="601F5A85"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12</w:t>
            </w:r>
          </w:p>
        </w:tc>
        <w:tc>
          <w:tcPr>
            <w:tcW w:w="455" w:type="pct"/>
            <w:tcBorders>
              <w:top w:val="nil"/>
              <w:left w:val="nil"/>
              <w:bottom w:val="single" w:sz="4" w:space="0" w:color="auto"/>
              <w:right w:val="single" w:sz="4" w:space="0" w:color="auto"/>
            </w:tcBorders>
            <w:noWrap/>
            <w:vAlign w:val="center"/>
            <w:hideMark/>
          </w:tcPr>
          <w:p w14:paraId="2DE08C4A"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1A72C2E9"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8</w:t>
            </w:r>
          </w:p>
        </w:tc>
        <w:tc>
          <w:tcPr>
            <w:tcW w:w="450" w:type="pct"/>
            <w:tcBorders>
              <w:top w:val="nil"/>
              <w:left w:val="nil"/>
              <w:bottom w:val="single" w:sz="4" w:space="0" w:color="auto"/>
              <w:right w:val="single" w:sz="4" w:space="0" w:color="auto"/>
            </w:tcBorders>
            <w:noWrap/>
            <w:vAlign w:val="center"/>
            <w:hideMark/>
          </w:tcPr>
          <w:p w14:paraId="3FAC17D2" w14:textId="77777777" w:rsidR="000D4524" w:rsidRPr="00AB69A2" w:rsidRDefault="000D4524">
            <w:pPr>
              <w:spacing w:after="0"/>
              <w:jc w:val="center"/>
              <w:rPr>
                <w:rFonts w:ascii="Arial" w:eastAsia="SimSun" w:hAnsi="Arial" w:cs="Arial"/>
                <w:sz w:val="18"/>
                <w:szCs w:val="18"/>
                <w:lang w:val="en-US" w:eastAsia="zh-TW"/>
              </w:rPr>
            </w:pPr>
            <w:r w:rsidRPr="00AB69A2">
              <w:rPr>
                <w:rFonts w:ascii="Arial" w:eastAsia="SimSun" w:hAnsi="Arial" w:cs="Arial"/>
                <w:sz w:val="18"/>
                <w:szCs w:val="18"/>
              </w:rPr>
              <w:t>7</w:t>
            </w:r>
          </w:p>
        </w:tc>
      </w:tr>
    </w:tbl>
    <w:p w14:paraId="42C9B8A7" w14:textId="77777777" w:rsidR="000D4524" w:rsidRDefault="000D4524" w:rsidP="000D4524">
      <w:pPr>
        <w:rPr>
          <w:rFonts w:eastAsia="PMingLiU"/>
          <w:lang w:val="en-US"/>
        </w:rPr>
      </w:pPr>
    </w:p>
    <w:p w14:paraId="4FBDAB65" w14:textId="77777777" w:rsidR="000D4524" w:rsidRDefault="000D4524" w:rsidP="000D4524">
      <w:pPr>
        <w:rPr>
          <w:rFonts w:eastAsia="Calibri"/>
        </w:rPr>
      </w:pPr>
      <w:r>
        <w:rPr>
          <w:rFonts w:eastAsia="Calibri"/>
        </w:rPr>
        <w:t>For the potential Rel-18 UE with maximum 12-PRB bandwidth, the coverage margins relative to the bottleneck channel of the reference NR UE are summarized in Table 8.2.1-4 (part 1 and part 2) and Table 8.2.1-5 (part 1 and part 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p>
    <w:p w14:paraId="3A651B88"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8.2.1-4 and Table 8.2.1-5 are determined according to the methodology described in clause 6.2. A negative representative value for a channel of the potential Rel-18 UE indicates the coverage of the channel is worse than that of the bottleneck channel of the reference NR UE.</w:t>
      </w:r>
    </w:p>
    <w:p w14:paraId="53DE0214" w14:textId="77777777" w:rsidR="000D4524" w:rsidRDefault="000D4524" w:rsidP="000D4524">
      <w:pPr>
        <w:rPr>
          <w:rFonts w:eastAsia="Microsoft YaHei UI"/>
          <w:color w:val="000000"/>
          <w:lang w:val="en-US" w:eastAsia="zh-CN"/>
        </w:rPr>
      </w:pPr>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70292A9" w14:textId="4B837E30" w:rsidR="000D4524" w:rsidRPr="00F80CFE" w:rsidRDefault="00F80CFE" w:rsidP="00F80CFE">
      <w:pPr>
        <w:pStyle w:val="B1"/>
      </w:pPr>
      <w:r>
        <w:t>-</w:t>
      </w:r>
      <w:r>
        <w:tab/>
      </w:r>
      <w:r w:rsidR="000D4524" w:rsidRPr="00F80CFE">
        <w:t>Without 3-dB UE antenna efficiency loss: the representative values of the coverage margins for Rel-18 UE with maximum 12-PRB bandwidth for all channels are positive.</w:t>
      </w:r>
    </w:p>
    <w:p w14:paraId="08C10543" w14:textId="5FD85C89" w:rsidR="000D4524" w:rsidRPr="00F80CFE" w:rsidRDefault="00F80CFE" w:rsidP="00F80CFE">
      <w:pPr>
        <w:pStyle w:val="B1"/>
      </w:pPr>
      <w:r>
        <w:t>-</w:t>
      </w:r>
      <w:r>
        <w:tab/>
      </w:r>
      <w:r w:rsidR="000D4524" w:rsidRPr="00F80CFE">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w:t>
      </w:r>
      <w:r w:rsidR="002A0748" w:rsidRPr="00133525">
        <w:rPr>
          <w:sz w:val="16"/>
        </w:rPr>
        <w:t>'</w:t>
      </w:r>
      <w:r w:rsidR="000D4524" w:rsidRPr="00F80CFE">
        <w:t>s bandwidth while some performed soft combining the bits transmitted outside the potential Rel-18 UE</w:t>
      </w:r>
      <w:r w:rsidR="002A0748" w:rsidRPr="00133525">
        <w:rPr>
          <w:sz w:val="16"/>
        </w:rPr>
        <w:t>'</w:t>
      </w:r>
      <w:r w:rsidR="000D4524" w:rsidRPr="00F80CFE">
        <w:t>s bandwidth by retuning RF.</w:t>
      </w:r>
    </w:p>
    <w:p w14:paraId="6FF380BA" w14:textId="77777777" w:rsidR="000D4524" w:rsidRDefault="000D4524" w:rsidP="007557A6">
      <w:pPr>
        <w:rPr>
          <w:rFonts w:eastAsia="Microsoft YaHei UI"/>
          <w:lang w:val="en-US" w:eastAsia="zh-CN"/>
        </w:rPr>
      </w:pPr>
      <w:r>
        <w:rPr>
          <w:rFonts w:eastAsia="Microsoft YaHei UI"/>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p>
    <w:p w14:paraId="33B938AE" w14:textId="77777777" w:rsidR="000D4524" w:rsidRPr="00237874" w:rsidRDefault="000D4524" w:rsidP="007557A6">
      <w:pPr>
        <w:rPr>
          <w:lang w:val="en-US" w:eastAsia="sv-SE"/>
        </w:rPr>
      </w:pPr>
    </w:p>
    <w:p w14:paraId="63C02760" w14:textId="77777777" w:rsidR="000D4524" w:rsidRPr="003547DD" w:rsidRDefault="000D4524" w:rsidP="007557A6">
      <w:pPr>
        <w:pStyle w:val="TH"/>
      </w:pPr>
      <w:r w:rsidRPr="003547DD">
        <w:lastRenderedPageBreak/>
        <w:t xml:space="preserve">Table 8.2.1-4 (part 1): In Urban scenario at 2.6GHz with DL 33dBm/MHz PSD, coverage margins for the potential Rel-18 UE with maximum 12-PRB bandwidth compared to the bottleneck channel for the reference NR UE in Table 8.2.1-1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807"/>
        <w:gridCol w:w="907"/>
        <w:gridCol w:w="987"/>
        <w:gridCol w:w="987"/>
        <w:gridCol w:w="987"/>
        <w:gridCol w:w="650"/>
        <w:gridCol w:w="788"/>
        <w:gridCol w:w="788"/>
        <w:gridCol w:w="789"/>
      </w:tblGrid>
      <w:tr w:rsidR="000D4524" w14:paraId="35612B98"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5DB3889B" w14:textId="77777777" w:rsidR="000D4524" w:rsidRDefault="000D4524" w:rsidP="00B13A8F">
            <w:pPr>
              <w:pStyle w:val="TAH"/>
              <w:rPr>
                <w:rFonts w:eastAsia="SimSun"/>
                <w:lang w:val="en-US" w:eastAsia="zh-TW"/>
              </w:rPr>
            </w:pPr>
            <w:r>
              <w:rPr>
                <w:rFonts w:eastAsia="SimSun"/>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B8C9061" w14:textId="77777777" w:rsidR="000D4524" w:rsidRDefault="000D4524" w:rsidP="00B13A8F">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A8BAC8E" w14:textId="77777777" w:rsidR="000D4524" w:rsidRDefault="000D4524" w:rsidP="00B13A8F">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B67C331" w14:textId="77777777" w:rsidR="000D4524" w:rsidRDefault="000D4524" w:rsidP="00B13A8F">
            <w:pPr>
              <w:pStyle w:val="TAH"/>
              <w:rPr>
                <w:rFonts w:eastAsia="SimSun"/>
                <w:lang w:val="en-US" w:eastAsia="zh-TW"/>
              </w:rPr>
            </w:pPr>
            <w:r>
              <w:rPr>
                <w:rFonts w:eastAsia="SimSun"/>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6B7EF17" w14:textId="77777777" w:rsidR="000D4524" w:rsidRDefault="000D4524" w:rsidP="00B13A8F">
            <w:pPr>
              <w:pStyle w:val="TAH"/>
              <w:rPr>
                <w:rFonts w:eastAsia="SimSun"/>
                <w:lang w:val="en-US" w:eastAsia="zh-TW"/>
              </w:rPr>
            </w:pPr>
            <w:r>
              <w:rPr>
                <w:rFonts w:eastAsia="SimSun"/>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95C1959" w14:textId="77777777" w:rsidR="000D4524" w:rsidRDefault="000D4524" w:rsidP="00B13A8F">
            <w:pPr>
              <w:pStyle w:val="TAH"/>
              <w:rPr>
                <w:rFonts w:eastAsia="SimSun"/>
                <w:lang w:val="en-US" w:eastAsia="zh-TW"/>
              </w:rPr>
            </w:pPr>
            <w:r>
              <w:rPr>
                <w:rFonts w:eastAsia="SimSun"/>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455CEC" w14:textId="77777777" w:rsidR="000D4524" w:rsidRDefault="000D4524" w:rsidP="00B13A8F">
            <w:pPr>
              <w:pStyle w:val="TAH"/>
              <w:rPr>
                <w:rFonts w:eastAsia="SimSun"/>
                <w:lang w:val="en-US" w:eastAsia="zh-TW"/>
              </w:rPr>
            </w:pPr>
            <w:r>
              <w:rPr>
                <w:rFonts w:eastAsia="SimSun"/>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0AB1A9" w14:textId="77777777" w:rsidR="000D4524" w:rsidRDefault="000D4524" w:rsidP="00B13A8F">
            <w:pPr>
              <w:pStyle w:val="TAH"/>
              <w:rPr>
                <w:rFonts w:eastAsia="SimSun"/>
                <w:lang w:val="en-US" w:eastAsia="zh-TW"/>
              </w:rPr>
            </w:pPr>
            <w:r>
              <w:rPr>
                <w:rFonts w:eastAsia="SimSun"/>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A4E77C3" w14:textId="77777777" w:rsidR="000D4524" w:rsidRDefault="000D4524" w:rsidP="00B13A8F">
            <w:pPr>
              <w:pStyle w:val="TAH"/>
              <w:rPr>
                <w:rFonts w:eastAsia="SimSun"/>
                <w:lang w:val="en-US" w:eastAsia="zh-TW"/>
              </w:rPr>
            </w:pPr>
            <w:r>
              <w:rPr>
                <w:rFonts w:eastAsia="SimSun"/>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5545BC" w14:textId="77777777" w:rsidR="000D4524" w:rsidRDefault="000D4524" w:rsidP="00B13A8F">
            <w:pPr>
              <w:pStyle w:val="TAH"/>
              <w:rPr>
                <w:rFonts w:eastAsia="SimSun"/>
                <w:lang w:val="en-US" w:eastAsia="zh-TW"/>
              </w:rPr>
            </w:pPr>
            <w:r>
              <w:rPr>
                <w:rFonts w:eastAsia="SimSun"/>
              </w:rPr>
              <w:t>Msg4 (BW1, 12 PRBs; TBS 1040 bits)</w:t>
            </w:r>
          </w:p>
        </w:tc>
      </w:tr>
      <w:tr w:rsidR="000D4524" w:rsidRPr="00B13A8F" w14:paraId="6144C4B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BD22814"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587A8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08EC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52B2D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A3219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4C8EF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16B11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9595A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9A112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39048C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6.62</w:t>
            </w:r>
          </w:p>
        </w:tc>
      </w:tr>
      <w:tr w:rsidR="000D4524" w:rsidRPr="00B13A8F" w14:paraId="2E42F2F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3AC8AB"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31001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D667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1DE7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F79C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DEBFB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6EEC0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61F37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C58F5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18F384"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5.23</w:t>
            </w:r>
          </w:p>
        </w:tc>
      </w:tr>
      <w:tr w:rsidR="000D4524" w:rsidRPr="00B13A8F" w14:paraId="0CC1CC9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7073D4"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8746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5FB2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F0739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901838"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C914"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17C89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7889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0287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01DCC01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3.07</w:t>
            </w:r>
          </w:p>
        </w:tc>
      </w:tr>
      <w:tr w:rsidR="000D4524" w:rsidRPr="00B13A8F" w14:paraId="12E94F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D239A4"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F9F3F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10A8B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6677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5B8C3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F8B06"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12.22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254BF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E0BE1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EA47E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D491C7"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rsidRPr="00B13A8F" w14:paraId="311D71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BA02F73"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91A7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88BF8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27E9A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C205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052B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1EC0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9AA0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DB42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25FB11"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15.95</w:t>
            </w:r>
          </w:p>
        </w:tc>
      </w:tr>
      <w:tr w:rsidR="000D4524" w:rsidRPr="00B13A8F" w14:paraId="751E5A8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86CA33"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07F57F"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11.53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61E35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5BC1D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28669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F58B7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F567A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95FCF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17138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C54326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4.33</w:t>
            </w:r>
          </w:p>
        </w:tc>
      </w:tr>
      <w:tr w:rsidR="000D4524" w:rsidRPr="00B13A8F" w14:paraId="577E3C3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883E767"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5125B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20F2B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D0FE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28098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350F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71A5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-0.96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CA04A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2138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1052E740"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3.50</w:t>
            </w:r>
          </w:p>
        </w:tc>
      </w:tr>
      <w:tr w:rsidR="000D4524" w:rsidRPr="00B13A8F" w14:paraId="25FD07B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DA06FE"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4B0A6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DAD9E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E532A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5070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7CB4D9"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10.81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32BFF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FB96C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D57DD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4A21BC"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8.81</w:t>
            </w:r>
          </w:p>
        </w:tc>
      </w:tr>
      <w:tr w:rsidR="000D4524" w:rsidRPr="00B13A8F" w14:paraId="65F3FC3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71D7F7F"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115A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18.33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99BFC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048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9A557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CE307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71F5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E98CE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CFDE1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75C7C"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8.33</w:t>
            </w:r>
          </w:p>
        </w:tc>
      </w:tr>
      <w:tr w:rsidR="000D4524" w:rsidRPr="00B13A8F" w14:paraId="2845B95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C202E96"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81173" w14:textId="77777777" w:rsidR="000D4524" w:rsidRPr="00B13A8F" w:rsidRDefault="000D4524">
            <w:pPr>
              <w:spacing w:after="0"/>
              <w:jc w:val="center"/>
              <w:rPr>
                <w:rFonts w:ascii="Arial" w:eastAsia="PMingLiU" w:hAnsi="Arial" w:cs="Arial"/>
                <w:color w:val="000000"/>
                <w:sz w:val="18"/>
                <w:szCs w:val="18"/>
                <w:lang w:val="en-US" w:eastAsia="ko-KR"/>
              </w:rPr>
            </w:pPr>
            <w:r w:rsidRPr="00B13A8F">
              <w:rPr>
                <w:rFonts w:ascii="Arial" w:hAnsi="Arial" w:cs="Arial"/>
                <w:color w:val="000000"/>
                <w:sz w:val="18"/>
                <w:szCs w:val="18"/>
              </w:rPr>
              <w:t>15.49</w:t>
            </w:r>
          </w:p>
        </w:tc>
        <w:tc>
          <w:tcPr>
            <w:tcW w:w="500" w:type="pct"/>
            <w:tcBorders>
              <w:top w:val="single" w:sz="4" w:space="0" w:color="auto"/>
              <w:left w:val="single" w:sz="4" w:space="0" w:color="auto"/>
              <w:bottom w:val="single" w:sz="4" w:space="0" w:color="auto"/>
              <w:right w:val="single" w:sz="4" w:space="0" w:color="auto"/>
            </w:tcBorders>
            <w:noWrap/>
            <w:vAlign w:val="center"/>
          </w:tcPr>
          <w:p w14:paraId="1FB24444"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4F1B63A"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7E89A87"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7CDD25" w14:textId="77777777" w:rsidR="000D4524" w:rsidRPr="00B13A8F" w:rsidRDefault="000D4524">
            <w:pPr>
              <w:spacing w:after="0"/>
              <w:jc w:val="center"/>
              <w:rPr>
                <w:rFonts w:ascii="Arial" w:eastAsia="PMingLiU" w:hAnsi="Arial" w:cs="Arial"/>
                <w:color w:val="000000"/>
                <w:sz w:val="18"/>
                <w:szCs w:val="18"/>
                <w:lang w:val="en-US" w:eastAsia="ko-KR"/>
              </w:rPr>
            </w:pPr>
            <w:r w:rsidRPr="00B13A8F">
              <w:rPr>
                <w:rFonts w:ascii="Arial" w:hAnsi="Arial" w:cs="Arial"/>
                <w:color w:val="000000"/>
                <w:sz w:val="18"/>
                <w:szCs w:val="18"/>
              </w:rPr>
              <w:t>6.27</w:t>
            </w:r>
          </w:p>
        </w:tc>
        <w:tc>
          <w:tcPr>
            <w:tcW w:w="500" w:type="pct"/>
            <w:tcBorders>
              <w:top w:val="single" w:sz="4" w:space="0" w:color="auto"/>
              <w:left w:val="single" w:sz="4" w:space="0" w:color="auto"/>
              <w:bottom w:val="single" w:sz="4" w:space="0" w:color="auto"/>
              <w:right w:val="single" w:sz="4" w:space="0" w:color="auto"/>
            </w:tcBorders>
            <w:noWrap/>
            <w:vAlign w:val="center"/>
          </w:tcPr>
          <w:p w14:paraId="3E3CC5CF"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7D6938" w14:textId="77777777" w:rsidR="000D4524" w:rsidRPr="00B13A8F" w:rsidRDefault="000D4524">
            <w:pPr>
              <w:spacing w:after="0"/>
              <w:jc w:val="center"/>
              <w:rPr>
                <w:rFonts w:ascii="Arial" w:eastAsia="PMingLiU" w:hAnsi="Arial" w:cs="Arial"/>
                <w:color w:val="000000"/>
                <w:sz w:val="18"/>
                <w:szCs w:val="18"/>
                <w:lang w:val="en-US" w:eastAsia="ko-KR"/>
              </w:rPr>
            </w:pPr>
            <w:r w:rsidRPr="00B13A8F">
              <w:rPr>
                <w:rFonts w:ascii="Arial" w:hAnsi="Arial" w:cs="Arial"/>
                <w:color w:val="000000"/>
                <w:sz w:val="18"/>
                <w:szCs w:val="18"/>
              </w:rPr>
              <w:t>6.89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3A6D1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67742A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rsidRPr="00B13A8F" w14:paraId="7840E27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E43E49" w14:textId="77777777" w:rsidR="000D4524" w:rsidRPr="00B13A8F" w:rsidRDefault="000D4524">
            <w:pPr>
              <w:spacing w:after="0"/>
              <w:rPr>
                <w:rFonts w:ascii="Arial" w:eastAsia="SimSun" w:hAnsi="Arial" w:cs="Arial"/>
                <w:sz w:val="18"/>
                <w:szCs w:val="18"/>
              </w:rPr>
            </w:pPr>
            <w:r w:rsidRPr="00B13A8F">
              <w:rPr>
                <w:rFonts w:ascii="Arial" w:eastAsia="SimSun" w:hAnsi="Arial" w:cs="Arial"/>
                <w:b/>
                <w:bCs/>
                <w:sz w:val="18"/>
                <w:szCs w:val="18"/>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363DC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11.40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CB2A"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AFC5F"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8.22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0BAE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6.81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3FFE0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7.16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1038B"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F1E3C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BB517C"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9.80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31CAE1"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6.04</w:t>
            </w:r>
          </w:p>
        </w:tc>
      </w:tr>
      <w:tr w:rsidR="000D4524" w:rsidRPr="00B13A8F" w14:paraId="4DB669E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3DE3EC" w14:textId="77777777" w:rsidR="000D4524" w:rsidRPr="00B13A8F" w:rsidRDefault="000D4524">
            <w:pPr>
              <w:spacing w:after="0"/>
              <w:rPr>
                <w:rFonts w:ascii="Arial" w:eastAsia="SimSun" w:hAnsi="Arial" w:cs="Arial"/>
                <w:sz w:val="18"/>
                <w:szCs w:val="18"/>
              </w:rPr>
            </w:pPr>
            <w:r w:rsidRPr="00B13A8F">
              <w:rPr>
                <w:rFonts w:ascii="Arial" w:eastAsia="SimSun" w:hAnsi="Arial" w:cs="Arial"/>
                <w:b/>
                <w:bCs/>
                <w:sz w:val="18"/>
                <w:szCs w:val="18"/>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5DC128"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EF14"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2B9A0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198A7"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9ED6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E63AC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912F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92795"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404C28"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r>
      <w:tr w:rsidR="000D4524" w:rsidRPr="00B13A8F" w14:paraId="233524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A08C449"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b/>
                <w:bCs/>
                <w:sz w:val="18"/>
                <w:szCs w:val="18"/>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F25C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11.69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8DD1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85C19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8.36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60DE2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7.04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365FD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07C2C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C90A7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5.44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A24DF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9.85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95F06B"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6.14</w:t>
            </w:r>
          </w:p>
        </w:tc>
      </w:tr>
      <w:tr w:rsidR="000D4524" w:rsidRPr="00B13A8F" w14:paraId="2ED5159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8B683C9"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b/>
                <w:bCs/>
                <w:sz w:val="18"/>
                <w:szCs w:val="18"/>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A926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F783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2FCE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C91DD"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4BFCD"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EE056"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F3F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DB674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D16CD77"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8</w:t>
            </w:r>
          </w:p>
        </w:tc>
      </w:tr>
    </w:tbl>
    <w:p w14:paraId="3FA90C28" w14:textId="77777777" w:rsidR="000D4524" w:rsidRDefault="000D4524" w:rsidP="000D4524">
      <w:pPr>
        <w:rPr>
          <w:rFonts w:eastAsia="PMingLiU"/>
        </w:rPr>
      </w:pPr>
    </w:p>
    <w:p w14:paraId="53442203" w14:textId="77777777" w:rsidR="000D4524" w:rsidRPr="003547DD" w:rsidRDefault="000D4524" w:rsidP="007557A6">
      <w:pPr>
        <w:pStyle w:val="TH"/>
      </w:pPr>
      <w:r w:rsidRPr="003547DD">
        <w:t>Table 8.2.1-4 (part 2): In Urban scenario at 2.6GHz with DL 33dBm/MHz PSD, coverage margins for the potential Rel-18 UE with maximum 12-PRB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96"/>
        <w:gridCol w:w="634"/>
        <w:gridCol w:w="715"/>
        <w:gridCol w:w="716"/>
        <w:gridCol w:w="716"/>
        <w:gridCol w:w="709"/>
      </w:tblGrid>
      <w:tr w:rsidR="000D4524" w14:paraId="1B80C6C7"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7D9B1DE" w14:textId="77777777" w:rsidR="000D4524" w:rsidRDefault="000D4524" w:rsidP="00B13A8F">
            <w:pPr>
              <w:pStyle w:val="TAH"/>
              <w:rPr>
                <w:rFonts w:eastAsia="SimSun"/>
                <w:lang w:val="en-US" w:eastAsia="zh-TW"/>
              </w:rPr>
            </w:pPr>
            <w:r>
              <w:rPr>
                <w:rFonts w:eastAsia="SimSun"/>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75897740" w14:textId="77777777" w:rsidR="000D4524" w:rsidRDefault="000D4524" w:rsidP="00B13A8F">
            <w:pPr>
              <w:pStyle w:val="TAH"/>
              <w:rPr>
                <w:rFonts w:eastAsia="SimSun"/>
                <w:lang w:val="en-US" w:eastAsia="zh-TW"/>
              </w:rPr>
            </w:pPr>
            <w:r>
              <w:rPr>
                <w:rFonts w:eastAsia="SimSun"/>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35B0B7C7" w14:textId="77777777" w:rsidR="000D4524" w:rsidRDefault="000D4524" w:rsidP="00B13A8F">
            <w:pPr>
              <w:pStyle w:val="TAH"/>
              <w:rPr>
                <w:rFonts w:eastAsia="SimSun"/>
                <w:lang w:val="en-US" w:eastAsia="zh-TW"/>
              </w:rPr>
            </w:pPr>
            <w:r>
              <w:rPr>
                <w:rFonts w:eastAsia="SimSun"/>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57872BED" w14:textId="77777777" w:rsidR="000D4524" w:rsidRDefault="000D4524" w:rsidP="00B13A8F">
            <w:pPr>
              <w:pStyle w:val="TAH"/>
              <w:rPr>
                <w:rFonts w:eastAsia="SimSun"/>
                <w:lang w:val="en-US" w:eastAsia="zh-TW"/>
              </w:rPr>
            </w:pPr>
            <w:r>
              <w:rPr>
                <w:rFonts w:eastAsia="SimSun"/>
              </w:rPr>
              <w:t>PDSCH (BW1, 12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7AD0CBE" w14:textId="77777777" w:rsidR="000D4524" w:rsidRDefault="000D4524" w:rsidP="00B13A8F">
            <w:pPr>
              <w:pStyle w:val="TAH"/>
              <w:rPr>
                <w:rFonts w:eastAsia="SimSun"/>
                <w:lang w:val="en-US" w:eastAsia="zh-TW"/>
              </w:rPr>
            </w:pPr>
            <w:r>
              <w:rPr>
                <w:rFonts w:eastAsia="SimSun"/>
              </w:rPr>
              <w:t>PRACH B4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4CED992" w14:textId="77777777" w:rsidR="000D4524" w:rsidRDefault="000D4524" w:rsidP="00B13A8F">
            <w:pPr>
              <w:pStyle w:val="TAH"/>
              <w:rPr>
                <w:rFonts w:eastAsia="SimSun"/>
                <w:lang w:val="en-US" w:eastAsia="zh-TW"/>
              </w:rPr>
            </w:pPr>
            <w:r>
              <w:rPr>
                <w:rFonts w:eastAsia="SimSun"/>
              </w:rPr>
              <w:t>PRACH C2(BW1,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E7D9C51" w14:textId="77777777" w:rsidR="000D4524" w:rsidRDefault="000D4524" w:rsidP="00B13A8F">
            <w:pPr>
              <w:pStyle w:val="TAH"/>
              <w:rPr>
                <w:rFonts w:eastAsia="SimSun"/>
                <w:lang w:val="en-US" w:eastAsia="zh-TW"/>
              </w:rPr>
            </w:pPr>
            <w:r>
              <w:rPr>
                <w:rFonts w:eastAsia="SimSun"/>
              </w:rPr>
              <w:t>Msg3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3E2A6F1" w14:textId="77777777" w:rsidR="000D4524" w:rsidRDefault="000D4524" w:rsidP="00B13A8F">
            <w:pPr>
              <w:pStyle w:val="TAH"/>
              <w:rPr>
                <w:rFonts w:eastAsia="SimSun"/>
                <w:lang w:val="en-US" w:eastAsia="zh-TW"/>
              </w:rPr>
            </w:pPr>
            <w:r>
              <w:rPr>
                <w:rFonts w:eastAsia="SimSun"/>
              </w:rPr>
              <w:t>PUSCH (BW1, 12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92B4B62" w14:textId="77777777" w:rsidR="000D4524" w:rsidRDefault="000D4524" w:rsidP="00B13A8F">
            <w:pPr>
              <w:pStyle w:val="TAH"/>
              <w:rPr>
                <w:rFonts w:eastAsia="SimSun"/>
                <w:lang w:val="en-US" w:eastAsia="zh-TW"/>
              </w:rPr>
            </w:pPr>
            <w:r>
              <w:rPr>
                <w:rFonts w:eastAsia="SimSun"/>
              </w:rPr>
              <w:t>PUCCH 2bit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3CF7D4A8" w14:textId="77777777" w:rsidR="000D4524" w:rsidRDefault="000D4524" w:rsidP="00B13A8F">
            <w:pPr>
              <w:pStyle w:val="TAH"/>
              <w:rPr>
                <w:rFonts w:eastAsia="SimSun"/>
                <w:lang w:val="en-US" w:eastAsia="zh-TW"/>
              </w:rPr>
            </w:pPr>
            <w:r>
              <w:rPr>
                <w:rFonts w:eastAsia="SimSun"/>
              </w:rPr>
              <w:t>PUCCH 11bit (BW1, 12 PRBs)</w:t>
            </w:r>
          </w:p>
        </w:tc>
        <w:tc>
          <w:tcPr>
            <w:tcW w:w="451" w:type="pct"/>
            <w:tcBorders>
              <w:top w:val="single" w:sz="4" w:space="0" w:color="auto"/>
              <w:left w:val="nil"/>
              <w:bottom w:val="single" w:sz="4" w:space="0" w:color="auto"/>
              <w:right w:val="single" w:sz="4" w:space="0" w:color="auto"/>
            </w:tcBorders>
            <w:shd w:val="clear" w:color="auto" w:fill="C5E0B3"/>
            <w:hideMark/>
          </w:tcPr>
          <w:p w14:paraId="0AA5F3A5" w14:textId="77777777" w:rsidR="000D4524" w:rsidRDefault="000D4524" w:rsidP="00B13A8F">
            <w:pPr>
              <w:pStyle w:val="TAH"/>
              <w:rPr>
                <w:rFonts w:eastAsia="SimSun"/>
              </w:rPr>
            </w:pPr>
            <w:r>
              <w:rPr>
                <w:rFonts w:eastAsia="SimSun"/>
              </w:rPr>
              <w:t>PUCCH 22 bits (BW1, 12 PRBs)</w:t>
            </w:r>
          </w:p>
        </w:tc>
      </w:tr>
      <w:tr w:rsidR="000D4524" w14:paraId="0C52E06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567EDC"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MediaTek</w:t>
            </w:r>
          </w:p>
        </w:tc>
        <w:tc>
          <w:tcPr>
            <w:tcW w:w="455" w:type="pct"/>
            <w:tcBorders>
              <w:top w:val="nil"/>
              <w:left w:val="nil"/>
              <w:bottom w:val="single" w:sz="4" w:space="0" w:color="auto"/>
              <w:right w:val="single" w:sz="4" w:space="0" w:color="auto"/>
            </w:tcBorders>
            <w:noWrap/>
            <w:vAlign w:val="center"/>
            <w:hideMark/>
          </w:tcPr>
          <w:p w14:paraId="2F4D8B1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6.02</w:t>
            </w:r>
          </w:p>
        </w:tc>
        <w:tc>
          <w:tcPr>
            <w:tcW w:w="455" w:type="pct"/>
            <w:tcBorders>
              <w:top w:val="nil"/>
              <w:left w:val="nil"/>
              <w:bottom w:val="single" w:sz="4" w:space="0" w:color="auto"/>
              <w:right w:val="single" w:sz="4" w:space="0" w:color="auto"/>
            </w:tcBorders>
            <w:noWrap/>
            <w:vAlign w:val="center"/>
            <w:hideMark/>
          </w:tcPr>
          <w:p w14:paraId="4CDE1B5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12.92</w:t>
            </w:r>
          </w:p>
        </w:tc>
        <w:tc>
          <w:tcPr>
            <w:tcW w:w="455" w:type="pct"/>
            <w:tcBorders>
              <w:top w:val="nil"/>
              <w:left w:val="nil"/>
              <w:bottom w:val="single" w:sz="4" w:space="0" w:color="auto"/>
              <w:right w:val="single" w:sz="4" w:space="0" w:color="auto"/>
            </w:tcBorders>
            <w:noWrap/>
            <w:vAlign w:val="center"/>
            <w:hideMark/>
          </w:tcPr>
          <w:p w14:paraId="7FCCC47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15.92</w:t>
            </w:r>
          </w:p>
        </w:tc>
        <w:tc>
          <w:tcPr>
            <w:tcW w:w="455" w:type="pct"/>
            <w:tcBorders>
              <w:top w:val="nil"/>
              <w:left w:val="nil"/>
              <w:bottom w:val="single" w:sz="4" w:space="0" w:color="auto"/>
              <w:right w:val="single" w:sz="4" w:space="0" w:color="auto"/>
            </w:tcBorders>
            <w:noWrap/>
            <w:vAlign w:val="center"/>
            <w:hideMark/>
          </w:tcPr>
          <w:p w14:paraId="6D99982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86E7C9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1AF5D4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F9AB9F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DDC5F7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A4848C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1" w:type="pct"/>
            <w:tcBorders>
              <w:top w:val="nil"/>
              <w:left w:val="nil"/>
              <w:bottom w:val="single" w:sz="4" w:space="0" w:color="auto"/>
              <w:right w:val="single" w:sz="4" w:space="0" w:color="auto"/>
            </w:tcBorders>
            <w:vAlign w:val="center"/>
            <w:hideMark/>
          </w:tcPr>
          <w:p w14:paraId="421DCD1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14:paraId="758F323B"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7877FB"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Spreadtrum</w:t>
            </w:r>
          </w:p>
        </w:tc>
        <w:tc>
          <w:tcPr>
            <w:tcW w:w="455" w:type="pct"/>
            <w:tcBorders>
              <w:top w:val="nil"/>
              <w:left w:val="nil"/>
              <w:bottom w:val="single" w:sz="4" w:space="0" w:color="auto"/>
              <w:right w:val="single" w:sz="4" w:space="0" w:color="auto"/>
            </w:tcBorders>
            <w:noWrap/>
            <w:vAlign w:val="center"/>
            <w:hideMark/>
          </w:tcPr>
          <w:p w14:paraId="429FD5D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4.53</w:t>
            </w:r>
          </w:p>
        </w:tc>
        <w:tc>
          <w:tcPr>
            <w:tcW w:w="455" w:type="pct"/>
            <w:tcBorders>
              <w:top w:val="nil"/>
              <w:left w:val="nil"/>
              <w:bottom w:val="single" w:sz="4" w:space="0" w:color="auto"/>
              <w:right w:val="single" w:sz="4" w:space="0" w:color="auto"/>
            </w:tcBorders>
            <w:noWrap/>
            <w:vAlign w:val="center"/>
            <w:hideMark/>
          </w:tcPr>
          <w:p w14:paraId="08DB640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10.83</w:t>
            </w:r>
          </w:p>
        </w:tc>
        <w:tc>
          <w:tcPr>
            <w:tcW w:w="455" w:type="pct"/>
            <w:tcBorders>
              <w:top w:val="nil"/>
              <w:left w:val="nil"/>
              <w:bottom w:val="single" w:sz="4" w:space="0" w:color="auto"/>
              <w:right w:val="single" w:sz="4" w:space="0" w:color="auto"/>
            </w:tcBorders>
            <w:noWrap/>
            <w:vAlign w:val="center"/>
            <w:hideMark/>
          </w:tcPr>
          <w:p w14:paraId="6399795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12.63</w:t>
            </w:r>
          </w:p>
        </w:tc>
        <w:tc>
          <w:tcPr>
            <w:tcW w:w="455" w:type="pct"/>
            <w:tcBorders>
              <w:top w:val="nil"/>
              <w:left w:val="nil"/>
              <w:bottom w:val="single" w:sz="4" w:space="0" w:color="auto"/>
              <w:right w:val="single" w:sz="4" w:space="0" w:color="auto"/>
            </w:tcBorders>
            <w:noWrap/>
            <w:vAlign w:val="center"/>
            <w:hideMark/>
          </w:tcPr>
          <w:p w14:paraId="11D026A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6.83</w:t>
            </w:r>
          </w:p>
        </w:tc>
        <w:tc>
          <w:tcPr>
            <w:tcW w:w="455" w:type="pct"/>
            <w:tcBorders>
              <w:top w:val="nil"/>
              <w:left w:val="nil"/>
              <w:bottom w:val="single" w:sz="4" w:space="0" w:color="auto"/>
              <w:right w:val="single" w:sz="4" w:space="0" w:color="auto"/>
            </w:tcBorders>
            <w:noWrap/>
            <w:vAlign w:val="center"/>
            <w:hideMark/>
          </w:tcPr>
          <w:p w14:paraId="796731F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4.83</w:t>
            </w:r>
          </w:p>
        </w:tc>
        <w:tc>
          <w:tcPr>
            <w:tcW w:w="455" w:type="pct"/>
            <w:tcBorders>
              <w:top w:val="nil"/>
              <w:left w:val="nil"/>
              <w:bottom w:val="single" w:sz="4" w:space="0" w:color="auto"/>
              <w:right w:val="single" w:sz="4" w:space="0" w:color="auto"/>
            </w:tcBorders>
            <w:noWrap/>
            <w:vAlign w:val="center"/>
            <w:hideMark/>
          </w:tcPr>
          <w:p w14:paraId="06F519D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7.76</w:t>
            </w:r>
          </w:p>
        </w:tc>
        <w:tc>
          <w:tcPr>
            <w:tcW w:w="455" w:type="pct"/>
            <w:tcBorders>
              <w:top w:val="nil"/>
              <w:left w:val="nil"/>
              <w:bottom w:val="single" w:sz="4" w:space="0" w:color="auto"/>
              <w:right w:val="single" w:sz="4" w:space="0" w:color="auto"/>
            </w:tcBorders>
            <w:noWrap/>
            <w:vAlign w:val="center"/>
            <w:hideMark/>
          </w:tcPr>
          <w:p w14:paraId="03ED14A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3.68</w:t>
            </w:r>
          </w:p>
        </w:tc>
        <w:tc>
          <w:tcPr>
            <w:tcW w:w="455" w:type="pct"/>
            <w:tcBorders>
              <w:top w:val="nil"/>
              <w:left w:val="nil"/>
              <w:bottom w:val="single" w:sz="4" w:space="0" w:color="auto"/>
              <w:right w:val="single" w:sz="4" w:space="0" w:color="auto"/>
            </w:tcBorders>
            <w:noWrap/>
            <w:vAlign w:val="center"/>
            <w:hideMark/>
          </w:tcPr>
          <w:p w14:paraId="393E832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11.47</w:t>
            </w:r>
          </w:p>
        </w:tc>
        <w:tc>
          <w:tcPr>
            <w:tcW w:w="455" w:type="pct"/>
            <w:tcBorders>
              <w:top w:val="nil"/>
              <w:left w:val="nil"/>
              <w:bottom w:val="single" w:sz="4" w:space="0" w:color="auto"/>
              <w:right w:val="single" w:sz="4" w:space="0" w:color="auto"/>
            </w:tcBorders>
            <w:noWrap/>
            <w:vAlign w:val="center"/>
            <w:hideMark/>
          </w:tcPr>
          <w:p w14:paraId="2E39DD9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12.37</w:t>
            </w:r>
          </w:p>
        </w:tc>
        <w:tc>
          <w:tcPr>
            <w:tcW w:w="451" w:type="pct"/>
            <w:tcBorders>
              <w:top w:val="nil"/>
              <w:left w:val="nil"/>
              <w:bottom w:val="single" w:sz="4" w:space="0" w:color="auto"/>
              <w:right w:val="single" w:sz="4" w:space="0" w:color="auto"/>
            </w:tcBorders>
            <w:vAlign w:val="center"/>
            <w:hideMark/>
          </w:tcPr>
          <w:p w14:paraId="7CF59CD9"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9.97</w:t>
            </w:r>
          </w:p>
        </w:tc>
      </w:tr>
      <w:tr w:rsidR="000D4524" w14:paraId="350577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86F5F3"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Ericsson</w:t>
            </w:r>
          </w:p>
        </w:tc>
        <w:tc>
          <w:tcPr>
            <w:tcW w:w="455" w:type="pct"/>
            <w:tcBorders>
              <w:top w:val="nil"/>
              <w:left w:val="nil"/>
              <w:bottom w:val="single" w:sz="4" w:space="0" w:color="auto"/>
              <w:right w:val="single" w:sz="4" w:space="0" w:color="auto"/>
            </w:tcBorders>
            <w:noWrap/>
            <w:vAlign w:val="center"/>
            <w:hideMark/>
          </w:tcPr>
          <w:p w14:paraId="0196302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3.33</w:t>
            </w:r>
          </w:p>
        </w:tc>
        <w:tc>
          <w:tcPr>
            <w:tcW w:w="455" w:type="pct"/>
            <w:tcBorders>
              <w:top w:val="nil"/>
              <w:left w:val="nil"/>
              <w:bottom w:val="single" w:sz="4" w:space="0" w:color="auto"/>
              <w:right w:val="single" w:sz="4" w:space="0" w:color="auto"/>
            </w:tcBorders>
            <w:noWrap/>
            <w:vAlign w:val="center"/>
            <w:hideMark/>
          </w:tcPr>
          <w:p w14:paraId="79C185C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8.43</w:t>
            </w:r>
          </w:p>
        </w:tc>
        <w:tc>
          <w:tcPr>
            <w:tcW w:w="455" w:type="pct"/>
            <w:tcBorders>
              <w:top w:val="nil"/>
              <w:left w:val="nil"/>
              <w:bottom w:val="single" w:sz="4" w:space="0" w:color="auto"/>
              <w:right w:val="single" w:sz="4" w:space="0" w:color="auto"/>
            </w:tcBorders>
            <w:noWrap/>
            <w:vAlign w:val="center"/>
            <w:hideMark/>
          </w:tcPr>
          <w:p w14:paraId="1036260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12.02</w:t>
            </w:r>
          </w:p>
        </w:tc>
        <w:tc>
          <w:tcPr>
            <w:tcW w:w="455" w:type="pct"/>
            <w:tcBorders>
              <w:top w:val="nil"/>
              <w:left w:val="nil"/>
              <w:bottom w:val="single" w:sz="4" w:space="0" w:color="auto"/>
              <w:right w:val="single" w:sz="4" w:space="0" w:color="auto"/>
            </w:tcBorders>
            <w:noWrap/>
            <w:vAlign w:val="center"/>
            <w:hideMark/>
          </w:tcPr>
          <w:p w14:paraId="085E580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17.93</w:t>
            </w:r>
          </w:p>
        </w:tc>
        <w:tc>
          <w:tcPr>
            <w:tcW w:w="455" w:type="pct"/>
            <w:tcBorders>
              <w:top w:val="nil"/>
              <w:left w:val="nil"/>
              <w:bottom w:val="single" w:sz="4" w:space="0" w:color="auto"/>
              <w:right w:val="single" w:sz="4" w:space="0" w:color="auto"/>
            </w:tcBorders>
            <w:noWrap/>
            <w:vAlign w:val="center"/>
            <w:hideMark/>
          </w:tcPr>
          <w:p w14:paraId="2663CAD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D68E90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14.06</w:t>
            </w:r>
          </w:p>
        </w:tc>
        <w:tc>
          <w:tcPr>
            <w:tcW w:w="455" w:type="pct"/>
            <w:tcBorders>
              <w:top w:val="nil"/>
              <w:left w:val="nil"/>
              <w:bottom w:val="single" w:sz="4" w:space="0" w:color="auto"/>
              <w:right w:val="single" w:sz="4" w:space="0" w:color="auto"/>
            </w:tcBorders>
            <w:noWrap/>
            <w:vAlign w:val="center"/>
            <w:hideMark/>
          </w:tcPr>
          <w:p w14:paraId="1CC08C5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5.38</w:t>
            </w:r>
          </w:p>
        </w:tc>
        <w:tc>
          <w:tcPr>
            <w:tcW w:w="455" w:type="pct"/>
            <w:tcBorders>
              <w:top w:val="nil"/>
              <w:left w:val="nil"/>
              <w:bottom w:val="single" w:sz="4" w:space="0" w:color="auto"/>
              <w:right w:val="single" w:sz="4" w:space="0" w:color="auto"/>
            </w:tcBorders>
            <w:noWrap/>
            <w:vAlign w:val="center"/>
            <w:hideMark/>
          </w:tcPr>
          <w:p w14:paraId="21D55E9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13.07</w:t>
            </w:r>
          </w:p>
        </w:tc>
        <w:tc>
          <w:tcPr>
            <w:tcW w:w="455" w:type="pct"/>
            <w:tcBorders>
              <w:top w:val="nil"/>
              <w:left w:val="nil"/>
              <w:bottom w:val="single" w:sz="4" w:space="0" w:color="auto"/>
              <w:right w:val="single" w:sz="4" w:space="0" w:color="auto"/>
            </w:tcBorders>
            <w:noWrap/>
            <w:vAlign w:val="center"/>
            <w:hideMark/>
          </w:tcPr>
          <w:p w14:paraId="119AB76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18.57</w:t>
            </w:r>
          </w:p>
        </w:tc>
        <w:tc>
          <w:tcPr>
            <w:tcW w:w="451" w:type="pct"/>
            <w:tcBorders>
              <w:top w:val="nil"/>
              <w:left w:val="nil"/>
              <w:bottom w:val="single" w:sz="4" w:space="0" w:color="auto"/>
              <w:right w:val="single" w:sz="4" w:space="0" w:color="auto"/>
            </w:tcBorders>
            <w:vAlign w:val="center"/>
            <w:hideMark/>
          </w:tcPr>
          <w:p w14:paraId="777A972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16.64</w:t>
            </w:r>
          </w:p>
        </w:tc>
      </w:tr>
      <w:tr w:rsidR="000D4524" w14:paraId="4F3F0E4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DC65C84"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vivo</w:t>
            </w:r>
          </w:p>
        </w:tc>
        <w:tc>
          <w:tcPr>
            <w:tcW w:w="455" w:type="pct"/>
            <w:tcBorders>
              <w:top w:val="nil"/>
              <w:left w:val="nil"/>
              <w:bottom w:val="single" w:sz="4" w:space="0" w:color="auto"/>
              <w:right w:val="single" w:sz="4" w:space="0" w:color="auto"/>
            </w:tcBorders>
            <w:noWrap/>
            <w:vAlign w:val="center"/>
            <w:hideMark/>
          </w:tcPr>
          <w:p w14:paraId="2DD806D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38AA27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886C86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5C3F5B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9B6011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6557FA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90E82B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CB9223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5623DE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1" w:type="pct"/>
            <w:tcBorders>
              <w:top w:val="nil"/>
              <w:left w:val="nil"/>
              <w:bottom w:val="single" w:sz="4" w:space="0" w:color="auto"/>
              <w:right w:val="single" w:sz="4" w:space="0" w:color="auto"/>
            </w:tcBorders>
            <w:vAlign w:val="center"/>
            <w:hideMark/>
          </w:tcPr>
          <w:p w14:paraId="74ED50BB"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14:paraId="21C70D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133C1E"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CMCC</w:t>
            </w:r>
          </w:p>
        </w:tc>
        <w:tc>
          <w:tcPr>
            <w:tcW w:w="455" w:type="pct"/>
            <w:tcBorders>
              <w:top w:val="nil"/>
              <w:left w:val="nil"/>
              <w:bottom w:val="single" w:sz="4" w:space="0" w:color="auto"/>
              <w:right w:val="single" w:sz="4" w:space="0" w:color="auto"/>
            </w:tcBorders>
            <w:noWrap/>
            <w:vAlign w:val="center"/>
            <w:hideMark/>
          </w:tcPr>
          <w:p w14:paraId="19F6169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5.68</w:t>
            </w:r>
          </w:p>
        </w:tc>
        <w:tc>
          <w:tcPr>
            <w:tcW w:w="455" w:type="pct"/>
            <w:tcBorders>
              <w:top w:val="nil"/>
              <w:left w:val="nil"/>
              <w:bottom w:val="single" w:sz="4" w:space="0" w:color="auto"/>
              <w:right w:val="single" w:sz="4" w:space="0" w:color="auto"/>
            </w:tcBorders>
            <w:noWrap/>
            <w:vAlign w:val="center"/>
            <w:hideMark/>
          </w:tcPr>
          <w:p w14:paraId="10CCF0C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11.27</w:t>
            </w:r>
          </w:p>
        </w:tc>
        <w:tc>
          <w:tcPr>
            <w:tcW w:w="455" w:type="pct"/>
            <w:tcBorders>
              <w:top w:val="nil"/>
              <w:left w:val="nil"/>
              <w:bottom w:val="single" w:sz="4" w:space="0" w:color="auto"/>
              <w:right w:val="single" w:sz="4" w:space="0" w:color="auto"/>
            </w:tcBorders>
            <w:noWrap/>
            <w:vAlign w:val="center"/>
            <w:hideMark/>
          </w:tcPr>
          <w:p w14:paraId="213DC0E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19.05</w:t>
            </w:r>
          </w:p>
        </w:tc>
        <w:tc>
          <w:tcPr>
            <w:tcW w:w="455" w:type="pct"/>
            <w:tcBorders>
              <w:top w:val="nil"/>
              <w:left w:val="nil"/>
              <w:bottom w:val="single" w:sz="4" w:space="0" w:color="auto"/>
              <w:right w:val="single" w:sz="4" w:space="0" w:color="auto"/>
            </w:tcBorders>
            <w:noWrap/>
            <w:vAlign w:val="center"/>
            <w:hideMark/>
          </w:tcPr>
          <w:p w14:paraId="591F64F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14.62</w:t>
            </w:r>
          </w:p>
        </w:tc>
        <w:tc>
          <w:tcPr>
            <w:tcW w:w="455" w:type="pct"/>
            <w:tcBorders>
              <w:top w:val="nil"/>
              <w:left w:val="nil"/>
              <w:bottom w:val="single" w:sz="4" w:space="0" w:color="auto"/>
              <w:right w:val="single" w:sz="4" w:space="0" w:color="auto"/>
            </w:tcBorders>
            <w:noWrap/>
            <w:vAlign w:val="center"/>
            <w:hideMark/>
          </w:tcPr>
          <w:p w14:paraId="2471574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12.77</w:t>
            </w:r>
          </w:p>
        </w:tc>
        <w:tc>
          <w:tcPr>
            <w:tcW w:w="455" w:type="pct"/>
            <w:tcBorders>
              <w:top w:val="nil"/>
              <w:left w:val="nil"/>
              <w:bottom w:val="single" w:sz="4" w:space="0" w:color="auto"/>
              <w:right w:val="single" w:sz="4" w:space="0" w:color="auto"/>
            </w:tcBorders>
            <w:noWrap/>
            <w:vAlign w:val="center"/>
            <w:hideMark/>
          </w:tcPr>
          <w:p w14:paraId="2B2D5EA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11.70</w:t>
            </w:r>
          </w:p>
        </w:tc>
        <w:tc>
          <w:tcPr>
            <w:tcW w:w="455" w:type="pct"/>
            <w:tcBorders>
              <w:top w:val="nil"/>
              <w:left w:val="nil"/>
              <w:bottom w:val="single" w:sz="4" w:space="0" w:color="auto"/>
              <w:right w:val="single" w:sz="4" w:space="0" w:color="auto"/>
            </w:tcBorders>
            <w:noWrap/>
            <w:vAlign w:val="center"/>
            <w:hideMark/>
          </w:tcPr>
          <w:p w14:paraId="0695518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4.45</w:t>
            </w:r>
          </w:p>
        </w:tc>
        <w:tc>
          <w:tcPr>
            <w:tcW w:w="455" w:type="pct"/>
            <w:tcBorders>
              <w:top w:val="nil"/>
              <w:left w:val="nil"/>
              <w:bottom w:val="single" w:sz="4" w:space="0" w:color="auto"/>
              <w:right w:val="single" w:sz="4" w:space="0" w:color="auto"/>
            </w:tcBorders>
            <w:noWrap/>
            <w:vAlign w:val="center"/>
            <w:hideMark/>
          </w:tcPr>
          <w:p w14:paraId="2964D97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15.53</w:t>
            </w:r>
          </w:p>
        </w:tc>
        <w:tc>
          <w:tcPr>
            <w:tcW w:w="455" w:type="pct"/>
            <w:tcBorders>
              <w:top w:val="nil"/>
              <w:left w:val="nil"/>
              <w:bottom w:val="single" w:sz="4" w:space="0" w:color="auto"/>
              <w:right w:val="single" w:sz="4" w:space="0" w:color="auto"/>
            </w:tcBorders>
            <w:noWrap/>
            <w:vAlign w:val="center"/>
            <w:hideMark/>
          </w:tcPr>
          <w:p w14:paraId="1CF6AF8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13.79</w:t>
            </w:r>
          </w:p>
        </w:tc>
        <w:tc>
          <w:tcPr>
            <w:tcW w:w="451" w:type="pct"/>
            <w:tcBorders>
              <w:top w:val="nil"/>
              <w:left w:val="nil"/>
              <w:bottom w:val="single" w:sz="4" w:space="0" w:color="auto"/>
              <w:right w:val="single" w:sz="4" w:space="0" w:color="auto"/>
            </w:tcBorders>
            <w:vAlign w:val="center"/>
            <w:hideMark/>
          </w:tcPr>
          <w:p w14:paraId="3EB7871C"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11.82</w:t>
            </w:r>
          </w:p>
        </w:tc>
      </w:tr>
      <w:tr w:rsidR="000D4524" w14:paraId="40A2B8C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C5210B3"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CATT</w:t>
            </w:r>
          </w:p>
        </w:tc>
        <w:tc>
          <w:tcPr>
            <w:tcW w:w="455" w:type="pct"/>
            <w:tcBorders>
              <w:top w:val="nil"/>
              <w:left w:val="nil"/>
              <w:bottom w:val="single" w:sz="4" w:space="0" w:color="auto"/>
              <w:right w:val="single" w:sz="4" w:space="0" w:color="auto"/>
            </w:tcBorders>
            <w:noWrap/>
            <w:vAlign w:val="center"/>
            <w:hideMark/>
          </w:tcPr>
          <w:p w14:paraId="2357A58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3.83</w:t>
            </w:r>
          </w:p>
        </w:tc>
        <w:tc>
          <w:tcPr>
            <w:tcW w:w="455" w:type="pct"/>
            <w:tcBorders>
              <w:top w:val="nil"/>
              <w:left w:val="nil"/>
              <w:bottom w:val="single" w:sz="4" w:space="0" w:color="auto"/>
              <w:right w:val="single" w:sz="4" w:space="0" w:color="auto"/>
            </w:tcBorders>
            <w:noWrap/>
            <w:vAlign w:val="center"/>
            <w:hideMark/>
          </w:tcPr>
          <w:p w14:paraId="7476FC3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9.43</w:t>
            </w:r>
          </w:p>
        </w:tc>
        <w:tc>
          <w:tcPr>
            <w:tcW w:w="455" w:type="pct"/>
            <w:tcBorders>
              <w:top w:val="nil"/>
              <w:left w:val="nil"/>
              <w:bottom w:val="single" w:sz="4" w:space="0" w:color="auto"/>
              <w:right w:val="single" w:sz="4" w:space="0" w:color="auto"/>
            </w:tcBorders>
            <w:noWrap/>
            <w:vAlign w:val="center"/>
            <w:hideMark/>
          </w:tcPr>
          <w:p w14:paraId="13B7D78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14.13</w:t>
            </w:r>
          </w:p>
        </w:tc>
        <w:tc>
          <w:tcPr>
            <w:tcW w:w="455" w:type="pct"/>
            <w:tcBorders>
              <w:top w:val="nil"/>
              <w:left w:val="nil"/>
              <w:bottom w:val="single" w:sz="4" w:space="0" w:color="auto"/>
              <w:right w:val="single" w:sz="4" w:space="0" w:color="auto"/>
            </w:tcBorders>
            <w:noWrap/>
            <w:vAlign w:val="center"/>
            <w:hideMark/>
          </w:tcPr>
          <w:p w14:paraId="0ED50DF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13.43</w:t>
            </w:r>
          </w:p>
        </w:tc>
        <w:tc>
          <w:tcPr>
            <w:tcW w:w="455" w:type="pct"/>
            <w:tcBorders>
              <w:top w:val="nil"/>
              <w:left w:val="nil"/>
              <w:bottom w:val="single" w:sz="4" w:space="0" w:color="auto"/>
              <w:right w:val="single" w:sz="4" w:space="0" w:color="auto"/>
            </w:tcBorders>
            <w:noWrap/>
            <w:vAlign w:val="center"/>
            <w:hideMark/>
          </w:tcPr>
          <w:p w14:paraId="1E85C37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8.93</w:t>
            </w:r>
          </w:p>
        </w:tc>
        <w:tc>
          <w:tcPr>
            <w:tcW w:w="455" w:type="pct"/>
            <w:tcBorders>
              <w:top w:val="nil"/>
              <w:left w:val="nil"/>
              <w:bottom w:val="single" w:sz="4" w:space="0" w:color="auto"/>
              <w:right w:val="single" w:sz="4" w:space="0" w:color="auto"/>
            </w:tcBorders>
            <w:noWrap/>
            <w:vAlign w:val="center"/>
            <w:hideMark/>
          </w:tcPr>
          <w:p w14:paraId="0CA8034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8.46</w:t>
            </w:r>
          </w:p>
        </w:tc>
        <w:tc>
          <w:tcPr>
            <w:tcW w:w="455" w:type="pct"/>
            <w:tcBorders>
              <w:top w:val="nil"/>
              <w:left w:val="nil"/>
              <w:bottom w:val="single" w:sz="4" w:space="0" w:color="auto"/>
              <w:right w:val="single" w:sz="4" w:space="0" w:color="auto"/>
            </w:tcBorders>
            <w:noWrap/>
            <w:vAlign w:val="center"/>
            <w:hideMark/>
          </w:tcPr>
          <w:p w14:paraId="2491540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4.28</w:t>
            </w:r>
          </w:p>
        </w:tc>
        <w:tc>
          <w:tcPr>
            <w:tcW w:w="455" w:type="pct"/>
            <w:tcBorders>
              <w:top w:val="nil"/>
              <w:left w:val="nil"/>
              <w:bottom w:val="single" w:sz="4" w:space="0" w:color="auto"/>
              <w:right w:val="single" w:sz="4" w:space="0" w:color="auto"/>
            </w:tcBorders>
            <w:noWrap/>
            <w:vAlign w:val="center"/>
            <w:hideMark/>
          </w:tcPr>
          <w:p w14:paraId="7650E5E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15.87</w:t>
            </w:r>
          </w:p>
        </w:tc>
        <w:tc>
          <w:tcPr>
            <w:tcW w:w="455" w:type="pct"/>
            <w:tcBorders>
              <w:top w:val="nil"/>
              <w:left w:val="nil"/>
              <w:bottom w:val="single" w:sz="4" w:space="0" w:color="auto"/>
              <w:right w:val="single" w:sz="4" w:space="0" w:color="auto"/>
            </w:tcBorders>
            <w:noWrap/>
            <w:vAlign w:val="center"/>
            <w:hideMark/>
          </w:tcPr>
          <w:p w14:paraId="1890E7E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14.47</w:t>
            </w:r>
          </w:p>
        </w:tc>
        <w:tc>
          <w:tcPr>
            <w:tcW w:w="451" w:type="pct"/>
            <w:tcBorders>
              <w:top w:val="nil"/>
              <w:left w:val="nil"/>
              <w:bottom w:val="single" w:sz="4" w:space="0" w:color="auto"/>
              <w:right w:val="single" w:sz="4" w:space="0" w:color="auto"/>
            </w:tcBorders>
            <w:vAlign w:val="center"/>
            <w:hideMark/>
          </w:tcPr>
          <w:p w14:paraId="0A1E1F48"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12.47</w:t>
            </w:r>
          </w:p>
        </w:tc>
      </w:tr>
      <w:tr w:rsidR="000D4524" w14:paraId="5F15D47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D97061A"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Xiaomi</w:t>
            </w:r>
          </w:p>
        </w:tc>
        <w:tc>
          <w:tcPr>
            <w:tcW w:w="455" w:type="pct"/>
            <w:tcBorders>
              <w:top w:val="nil"/>
              <w:left w:val="nil"/>
              <w:bottom w:val="single" w:sz="4" w:space="0" w:color="auto"/>
              <w:right w:val="single" w:sz="4" w:space="0" w:color="auto"/>
            </w:tcBorders>
            <w:noWrap/>
            <w:vAlign w:val="center"/>
            <w:hideMark/>
          </w:tcPr>
          <w:p w14:paraId="65D1F78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2.22</w:t>
            </w:r>
          </w:p>
        </w:tc>
        <w:tc>
          <w:tcPr>
            <w:tcW w:w="455" w:type="pct"/>
            <w:tcBorders>
              <w:top w:val="nil"/>
              <w:left w:val="nil"/>
              <w:bottom w:val="single" w:sz="4" w:space="0" w:color="auto"/>
              <w:right w:val="single" w:sz="4" w:space="0" w:color="auto"/>
            </w:tcBorders>
            <w:noWrap/>
            <w:vAlign w:val="center"/>
            <w:hideMark/>
          </w:tcPr>
          <w:p w14:paraId="4312A97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8.48</w:t>
            </w:r>
          </w:p>
        </w:tc>
        <w:tc>
          <w:tcPr>
            <w:tcW w:w="455" w:type="pct"/>
            <w:tcBorders>
              <w:top w:val="nil"/>
              <w:left w:val="nil"/>
              <w:bottom w:val="single" w:sz="4" w:space="0" w:color="auto"/>
              <w:right w:val="single" w:sz="4" w:space="0" w:color="auto"/>
            </w:tcBorders>
            <w:noWrap/>
            <w:vAlign w:val="center"/>
            <w:hideMark/>
          </w:tcPr>
          <w:p w14:paraId="3DFC6B3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12.62</w:t>
            </w:r>
          </w:p>
        </w:tc>
        <w:tc>
          <w:tcPr>
            <w:tcW w:w="455" w:type="pct"/>
            <w:tcBorders>
              <w:top w:val="nil"/>
              <w:left w:val="nil"/>
              <w:bottom w:val="single" w:sz="4" w:space="0" w:color="auto"/>
              <w:right w:val="single" w:sz="4" w:space="0" w:color="auto"/>
            </w:tcBorders>
            <w:noWrap/>
            <w:vAlign w:val="center"/>
            <w:hideMark/>
          </w:tcPr>
          <w:p w14:paraId="17A9D1C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8E2A7D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A4E0BC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8.13</w:t>
            </w:r>
          </w:p>
        </w:tc>
        <w:tc>
          <w:tcPr>
            <w:tcW w:w="455" w:type="pct"/>
            <w:tcBorders>
              <w:top w:val="nil"/>
              <w:left w:val="nil"/>
              <w:bottom w:val="single" w:sz="4" w:space="0" w:color="auto"/>
              <w:right w:val="single" w:sz="4" w:space="0" w:color="auto"/>
            </w:tcBorders>
            <w:noWrap/>
            <w:vAlign w:val="center"/>
            <w:hideMark/>
          </w:tcPr>
          <w:p w14:paraId="7F26598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5.25</w:t>
            </w:r>
          </w:p>
        </w:tc>
        <w:tc>
          <w:tcPr>
            <w:tcW w:w="455" w:type="pct"/>
            <w:tcBorders>
              <w:top w:val="nil"/>
              <w:left w:val="nil"/>
              <w:bottom w:val="single" w:sz="4" w:space="0" w:color="auto"/>
              <w:right w:val="single" w:sz="4" w:space="0" w:color="auto"/>
            </w:tcBorders>
            <w:noWrap/>
            <w:vAlign w:val="center"/>
            <w:hideMark/>
          </w:tcPr>
          <w:p w14:paraId="7D45B5D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65E91B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1" w:type="pct"/>
            <w:tcBorders>
              <w:top w:val="nil"/>
              <w:left w:val="nil"/>
              <w:bottom w:val="single" w:sz="4" w:space="0" w:color="auto"/>
              <w:right w:val="single" w:sz="4" w:space="0" w:color="auto"/>
            </w:tcBorders>
            <w:vAlign w:val="center"/>
            <w:hideMark/>
          </w:tcPr>
          <w:p w14:paraId="2508D66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14:paraId="52277FE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3845854"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Huawei</w:t>
            </w:r>
          </w:p>
        </w:tc>
        <w:tc>
          <w:tcPr>
            <w:tcW w:w="455" w:type="pct"/>
            <w:tcBorders>
              <w:top w:val="nil"/>
              <w:left w:val="nil"/>
              <w:bottom w:val="single" w:sz="4" w:space="0" w:color="auto"/>
              <w:right w:val="single" w:sz="4" w:space="0" w:color="auto"/>
            </w:tcBorders>
            <w:noWrap/>
            <w:vAlign w:val="center"/>
            <w:hideMark/>
          </w:tcPr>
          <w:p w14:paraId="673D87D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8.21</w:t>
            </w:r>
          </w:p>
        </w:tc>
        <w:tc>
          <w:tcPr>
            <w:tcW w:w="455" w:type="pct"/>
            <w:tcBorders>
              <w:top w:val="nil"/>
              <w:left w:val="nil"/>
              <w:bottom w:val="single" w:sz="4" w:space="0" w:color="auto"/>
              <w:right w:val="single" w:sz="4" w:space="0" w:color="auto"/>
            </w:tcBorders>
            <w:noWrap/>
            <w:vAlign w:val="center"/>
            <w:hideMark/>
          </w:tcPr>
          <w:p w14:paraId="3E90866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13.81</w:t>
            </w:r>
          </w:p>
        </w:tc>
        <w:tc>
          <w:tcPr>
            <w:tcW w:w="455" w:type="pct"/>
            <w:tcBorders>
              <w:top w:val="nil"/>
              <w:left w:val="nil"/>
              <w:bottom w:val="single" w:sz="4" w:space="0" w:color="auto"/>
              <w:right w:val="single" w:sz="4" w:space="0" w:color="auto"/>
            </w:tcBorders>
            <w:noWrap/>
            <w:vAlign w:val="center"/>
            <w:hideMark/>
          </w:tcPr>
          <w:p w14:paraId="4981656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16.91</w:t>
            </w:r>
          </w:p>
        </w:tc>
        <w:tc>
          <w:tcPr>
            <w:tcW w:w="455" w:type="pct"/>
            <w:tcBorders>
              <w:top w:val="nil"/>
              <w:left w:val="nil"/>
              <w:bottom w:val="single" w:sz="4" w:space="0" w:color="auto"/>
              <w:right w:val="single" w:sz="4" w:space="0" w:color="auto"/>
            </w:tcBorders>
            <w:noWrap/>
            <w:vAlign w:val="center"/>
            <w:hideMark/>
          </w:tcPr>
          <w:p w14:paraId="041BF28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6.35</w:t>
            </w:r>
          </w:p>
        </w:tc>
        <w:tc>
          <w:tcPr>
            <w:tcW w:w="455" w:type="pct"/>
            <w:tcBorders>
              <w:top w:val="nil"/>
              <w:left w:val="nil"/>
              <w:bottom w:val="single" w:sz="4" w:space="0" w:color="auto"/>
              <w:right w:val="single" w:sz="4" w:space="0" w:color="auto"/>
            </w:tcBorders>
            <w:noWrap/>
            <w:vAlign w:val="center"/>
            <w:hideMark/>
          </w:tcPr>
          <w:p w14:paraId="3F3474F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6.45</w:t>
            </w:r>
          </w:p>
        </w:tc>
        <w:tc>
          <w:tcPr>
            <w:tcW w:w="455" w:type="pct"/>
            <w:tcBorders>
              <w:top w:val="nil"/>
              <w:left w:val="nil"/>
              <w:bottom w:val="single" w:sz="4" w:space="0" w:color="auto"/>
              <w:right w:val="single" w:sz="4" w:space="0" w:color="auto"/>
            </w:tcBorders>
            <w:noWrap/>
            <w:vAlign w:val="center"/>
            <w:hideMark/>
          </w:tcPr>
          <w:p w14:paraId="5A7829F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11.66</w:t>
            </w:r>
          </w:p>
        </w:tc>
        <w:tc>
          <w:tcPr>
            <w:tcW w:w="455" w:type="pct"/>
            <w:tcBorders>
              <w:top w:val="nil"/>
              <w:left w:val="nil"/>
              <w:bottom w:val="single" w:sz="4" w:space="0" w:color="auto"/>
              <w:right w:val="single" w:sz="4" w:space="0" w:color="auto"/>
            </w:tcBorders>
            <w:noWrap/>
            <w:vAlign w:val="center"/>
            <w:hideMark/>
          </w:tcPr>
          <w:p w14:paraId="4EEE6A0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4.10</w:t>
            </w:r>
          </w:p>
        </w:tc>
        <w:tc>
          <w:tcPr>
            <w:tcW w:w="455" w:type="pct"/>
            <w:tcBorders>
              <w:top w:val="nil"/>
              <w:left w:val="nil"/>
              <w:bottom w:val="single" w:sz="4" w:space="0" w:color="auto"/>
              <w:right w:val="single" w:sz="4" w:space="0" w:color="auto"/>
            </w:tcBorders>
            <w:noWrap/>
            <w:vAlign w:val="center"/>
            <w:hideMark/>
          </w:tcPr>
          <w:p w14:paraId="2B65859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21.63</w:t>
            </w:r>
          </w:p>
        </w:tc>
        <w:tc>
          <w:tcPr>
            <w:tcW w:w="455" w:type="pct"/>
            <w:tcBorders>
              <w:top w:val="nil"/>
              <w:left w:val="nil"/>
              <w:bottom w:val="single" w:sz="4" w:space="0" w:color="auto"/>
              <w:right w:val="single" w:sz="4" w:space="0" w:color="auto"/>
            </w:tcBorders>
            <w:noWrap/>
            <w:vAlign w:val="center"/>
            <w:hideMark/>
          </w:tcPr>
          <w:p w14:paraId="70C230B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19.33</w:t>
            </w:r>
          </w:p>
        </w:tc>
        <w:tc>
          <w:tcPr>
            <w:tcW w:w="451" w:type="pct"/>
            <w:tcBorders>
              <w:top w:val="nil"/>
              <w:left w:val="nil"/>
              <w:bottom w:val="single" w:sz="4" w:space="0" w:color="auto"/>
              <w:right w:val="single" w:sz="4" w:space="0" w:color="auto"/>
            </w:tcBorders>
            <w:vAlign w:val="center"/>
            <w:hideMark/>
          </w:tcPr>
          <w:p w14:paraId="64D4C8C8"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14:paraId="769BB56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62227F"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Intel</w:t>
            </w:r>
          </w:p>
        </w:tc>
        <w:tc>
          <w:tcPr>
            <w:tcW w:w="455" w:type="pct"/>
            <w:tcBorders>
              <w:top w:val="nil"/>
              <w:left w:val="nil"/>
              <w:bottom w:val="single" w:sz="4" w:space="0" w:color="auto"/>
              <w:right w:val="single" w:sz="4" w:space="0" w:color="auto"/>
            </w:tcBorders>
            <w:noWrap/>
            <w:vAlign w:val="center"/>
            <w:hideMark/>
          </w:tcPr>
          <w:p w14:paraId="5FD245B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7.69</w:t>
            </w:r>
          </w:p>
        </w:tc>
        <w:tc>
          <w:tcPr>
            <w:tcW w:w="455" w:type="pct"/>
            <w:tcBorders>
              <w:top w:val="nil"/>
              <w:left w:val="nil"/>
              <w:bottom w:val="single" w:sz="4" w:space="0" w:color="auto"/>
              <w:right w:val="single" w:sz="4" w:space="0" w:color="auto"/>
            </w:tcBorders>
            <w:noWrap/>
            <w:vAlign w:val="center"/>
            <w:hideMark/>
          </w:tcPr>
          <w:p w14:paraId="20C966A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13.09</w:t>
            </w:r>
          </w:p>
        </w:tc>
        <w:tc>
          <w:tcPr>
            <w:tcW w:w="455" w:type="pct"/>
            <w:tcBorders>
              <w:top w:val="nil"/>
              <w:left w:val="nil"/>
              <w:bottom w:val="single" w:sz="4" w:space="0" w:color="auto"/>
              <w:right w:val="single" w:sz="4" w:space="0" w:color="auto"/>
            </w:tcBorders>
            <w:noWrap/>
            <w:vAlign w:val="center"/>
            <w:hideMark/>
          </w:tcPr>
          <w:p w14:paraId="6974FBF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14.19</w:t>
            </w:r>
          </w:p>
        </w:tc>
        <w:tc>
          <w:tcPr>
            <w:tcW w:w="455" w:type="pct"/>
            <w:tcBorders>
              <w:top w:val="nil"/>
              <w:left w:val="nil"/>
              <w:bottom w:val="single" w:sz="4" w:space="0" w:color="auto"/>
              <w:right w:val="single" w:sz="4" w:space="0" w:color="auto"/>
            </w:tcBorders>
            <w:noWrap/>
            <w:vAlign w:val="center"/>
            <w:hideMark/>
          </w:tcPr>
          <w:p w14:paraId="47F271D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B0639C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8E30D4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7.14</w:t>
            </w:r>
          </w:p>
        </w:tc>
        <w:tc>
          <w:tcPr>
            <w:tcW w:w="455" w:type="pct"/>
            <w:tcBorders>
              <w:top w:val="nil"/>
              <w:left w:val="nil"/>
              <w:bottom w:val="single" w:sz="4" w:space="0" w:color="auto"/>
              <w:right w:val="single" w:sz="4" w:space="0" w:color="auto"/>
            </w:tcBorders>
            <w:noWrap/>
            <w:vAlign w:val="center"/>
            <w:hideMark/>
          </w:tcPr>
          <w:p w14:paraId="398197B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5.63</w:t>
            </w:r>
          </w:p>
        </w:tc>
        <w:tc>
          <w:tcPr>
            <w:tcW w:w="455" w:type="pct"/>
            <w:tcBorders>
              <w:top w:val="nil"/>
              <w:left w:val="nil"/>
              <w:bottom w:val="single" w:sz="4" w:space="0" w:color="auto"/>
              <w:right w:val="single" w:sz="4" w:space="0" w:color="auto"/>
            </w:tcBorders>
            <w:noWrap/>
            <w:vAlign w:val="center"/>
            <w:hideMark/>
          </w:tcPr>
          <w:p w14:paraId="3BA70EF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2F6FE3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1" w:type="pct"/>
            <w:tcBorders>
              <w:top w:val="nil"/>
              <w:left w:val="nil"/>
              <w:bottom w:val="single" w:sz="4" w:space="0" w:color="auto"/>
              <w:right w:val="single" w:sz="4" w:space="0" w:color="auto"/>
            </w:tcBorders>
            <w:vAlign w:val="center"/>
            <w:hideMark/>
          </w:tcPr>
          <w:p w14:paraId="28844D71"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14:paraId="2B366D1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E8A0F19"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Qualcomm</w:t>
            </w:r>
          </w:p>
        </w:tc>
        <w:tc>
          <w:tcPr>
            <w:tcW w:w="455" w:type="pct"/>
            <w:tcBorders>
              <w:top w:val="nil"/>
              <w:left w:val="nil"/>
              <w:bottom w:val="single" w:sz="4" w:space="0" w:color="auto"/>
              <w:right w:val="single" w:sz="4" w:space="0" w:color="auto"/>
            </w:tcBorders>
            <w:noWrap/>
            <w:vAlign w:val="center"/>
            <w:hideMark/>
          </w:tcPr>
          <w:p w14:paraId="2172093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ED8B31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A5A411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3808FE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61DB51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CB8E5D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C56ECE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DCA6A5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95EC6C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451" w:type="pct"/>
            <w:tcBorders>
              <w:top w:val="nil"/>
              <w:left w:val="nil"/>
              <w:bottom w:val="single" w:sz="4" w:space="0" w:color="auto"/>
              <w:right w:val="single" w:sz="4" w:space="0" w:color="auto"/>
            </w:tcBorders>
            <w:vAlign w:val="center"/>
            <w:hideMark/>
          </w:tcPr>
          <w:p w14:paraId="23FC903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w:t>
            </w:r>
          </w:p>
        </w:tc>
      </w:tr>
      <w:tr w:rsidR="000D4524" w14:paraId="6C1008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041200" w14:textId="77777777" w:rsidR="000D4524" w:rsidRPr="00B13A8F" w:rsidRDefault="000D4524">
            <w:pPr>
              <w:spacing w:after="0"/>
              <w:rPr>
                <w:rFonts w:ascii="Arial" w:eastAsia="SimSun" w:hAnsi="Arial" w:cs="Arial"/>
                <w:sz w:val="18"/>
                <w:szCs w:val="18"/>
              </w:rPr>
            </w:pPr>
            <w:r w:rsidRPr="00B13A8F">
              <w:rPr>
                <w:rFonts w:ascii="Arial" w:eastAsia="SimSun" w:hAnsi="Arial" w:cs="Arial"/>
                <w:b/>
                <w:bCs/>
                <w:sz w:val="18"/>
                <w:szCs w:val="18"/>
              </w:rPr>
              <w:t>Representative value 1</w:t>
            </w:r>
          </w:p>
        </w:tc>
        <w:tc>
          <w:tcPr>
            <w:tcW w:w="455" w:type="pct"/>
            <w:tcBorders>
              <w:top w:val="nil"/>
              <w:left w:val="nil"/>
              <w:bottom w:val="single" w:sz="4" w:space="0" w:color="auto"/>
              <w:right w:val="single" w:sz="4" w:space="0" w:color="auto"/>
            </w:tcBorders>
            <w:noWrap/>
            <w:vAlign w:val="center"/>
            <w:hideMark/>
          </w:tcPr>
          <w:p w14:paraId="51337380"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5.01</w:t>
            </w:r>
          </w:p>
        </w:tc>
        <w:tc>
          <w:tcPr>
            <w:tcW w:w="455" w:type="pct"/>
            <w:tcBorders>
              <w:top w:val="nil"/>
              <w:left w:val="nil"/>
              <w:bottom w:val="single" w:sz="4" w:space="0" w:color="auto"/>
              <w:right w:val="single" w:sz="4" w:space="0" w:color="auto"/>
            </w:tcBorders>
            <w:noWrap/>
            <w:vAlign w:val="center"/>
            <w:hideMark/>
          </w:tcPr>
          <w:p w14:paraId="3DE2C5C0"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10.62</w:t>
            </w:r>
          </w:p>
        </w:tc>
        <w:tc>
          <w:tcPr>
            <w:tcW w:w="455" w:type="pct"/>
            <w:tcBorders>
              <w:top w:val="nil"/>
              <w:left w:val="nil"/>
              <w:bottom w:val="single" w:sz="4" w:space="0" w:color="auto"/>
              <w:right w:val="single" w:sz="4" w:space="0" w:color="auto"/>
            </w:tcBorders>
            <w:noWrap/>
            <w:vAlign w:val="center"/>
            <w:hideMark/>
          </w:tcPr>
          <w:p w14:paraId="3FC91ED5"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14.10</w:t>
            </w:r>
          </w:p>
        </w:tc>
        <w:tc>
          <w:tcPr>
            <w:tcW w:w="455" w:type="pct"/>
            <w:tcBorders>
              <w:top w:val="nil"/>
              <w:left w:val="nil"/>
              <w:bottom w:val="single" w:sz="4" w:space="0" w:color="auto"/>
              <w:right w:val="single" w:sz="4" w:space="0" w:color="auto"/>
            </w:tcBorders>
            <w:noWrap/>
            <w:vAlign w:val="center"/>
            <w:hideMark/>
          </w:tcPr>
          <w:p w14:paraId="21B0A12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11.63</w:t>
            </w:r>
          </w:p>
        </w:tc>
        <w:tc>
          <w:tcPr>
            <w:tcW w:w="455" w:type="pct"/>
            <w:tcBorders>
              <w:top w:val="nil"/>
              <w:left w:val="nil"/>
              <w:bottom w:val="single" w:sz="4" w:space="0" w:color="auto"/>
              <w:right w:val="single" w:sz="4" w:space="0" w:color="auto"/>
            </w:tcBorders>
            <w:noWrap/>
            <w:vAlign w:val="center"/>
            <w:hideMark/>
          </w:tcPr>
          <w:p w14:paraId="10242659"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7.69</w:t>
            </w:r>
          </w:p>
        </w:tc>
        <w:tc>
          <w:tcPr>
            <w:tcW w:w="455" w:type="pct"/>
            <w:tcBorders>
              <w:top w:val="nil"/>
              <w:left w:val="nil"/>
              <w:bottom w:val="single" w:sz="4" w:space="0" w:color="auto"/>
              <w:right w:val="single" w:sz="4" w:space="0" w:color="auto"/>
            </w:tcBorders>
            <w:noWrap/>
            <w:vAlign w:val="center"/>
            <w:hideMark/>
          </w:tcPr>
          <w:p w14:paraId="55DFE67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9.54</w:t>
            </w:r>
          </w:p>
        </w:tc>
        <w:tc>
          <w:tcPr>
            <w:tcW w:w="455" w:type="pct"/>
            <w:tcBorders>
              <w:top w:val="nil"/>
              <w:left w:val="nil"/>
              <w:bottom w:val="single" w:sz="4" w:space="0" w:color="auto"/>
              <w:right w:val="single" w:sz="4" w:space="0" w:color="auto"/>
            </w:tcBorders>
            <w:noWrap/>
            <w:vAlign w:val="center"/>
            <w:hideMark/>
          </w:tcPr>
          <w:p w14:paraId="099A5887"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4.69</w:t>
            </w:r>
          </w:p>
        </w:tc>
        <w:tc>
          <w:tcPr>
            <w:tcW w:w="455" w:type="pct"/>
            <w:tcBorders>
              <w:top w:val="nil"/>
              <w:left w:val="nil"/>
              <w:bottom w:val="single" w:sz="4" w:space="0" w:color="auto"/>
              <w:right w:val="single" w:sz="4" w:space="0" w:color="auto"/>
            </w:tcBorders>
            <w:noWrap/>
            <w:vAlign w:val="center"/>
            <w:hideMark/>
          </w:tcPr>
          <w:p w14:paraId="0142E3FA"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14.82</w:t>
            </w:r>
          </w:p>
        </w:tc>
        <w:tc>
          <w:tcPr>
            <w:tcW w:w="455" w:type="pct"/>
            <w:tcBorders>
              <w:top w:val="nil"/>
              <w:left w:val="nil"/>
              <w:bottom w:val="single" w:sz="4" w:space="0" w:color="auto"/>
              <w:right w:val="single" w:sz="4" w:space="0" w:color="auto"/>
            </w:tcBorders>
            <w:noWrap/>
            <w:vAlign w:val="center"/>
            <w:hideMark/>
          </w:tcPr>
          <w:p w14:paraId="7E30926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15.61</w:t>
            </w:r>
          </w:p>
        </w:tc>
        <w:tc>
          <w:tcPr>
            <w:tcW w:w="451" w:type="pct"/>
            <w:tcBorders>
              <w:top w:val="nil"/>
              <w:left w:val="nil"/>
              <w:bottom w:val="single" w:sz="4" w:space="0" w:color="auto"/>
              <w:right w:val="single" w:sz="4" w:space="0" w:color="auto"/>
            </w:tcBorders>
            <w:vAlign w:val="center"/>
            <w:hideMark/>
          </w:tcPr>
          <w:p w14:paraId="286CAC05"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12.15</w:t>
            </w:r>
          </w:p>
        </w:tc>
      </w:tr>
      <w:tr w:rsidR="000D4524" w14:paraId="54A2CC3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E32F5B0" w14:textId="77777777" w:rsidR="000D4524" w:rsidRPr="00B13A8F" w:rsidRDefault="000D4524">
            <w:pPr>
              <w:spacing w:after="0"/>
              <w:rPr>
                <w:rFonts w:ascii="Arial" w:eastAsia="SimSun" w:hAnsi="Arial" w:cs="Arial"/>
                <w:sz w:val="18"/>
                <w:szCs w:val="18"/>
              </w:rPr>
            </w:pPr>
            <w:r w:rsidRPr="00B13A8F">
              <w:rPr>
                <w:rFonts w:ascii="Arial" w:eastAsia="SimSun" w:hAnsi="Arial" w:cs="Arial"/>
                <w:b/>
                <w:bCs/>
                <w:sz w:val="18"/>
                <w:szCs w:val="18"/>
              </w:rPr>
              <w:lastRenderedPageBreak/>
              <w:t># of samples 1</w:t>
            </w:r>
          </w:p>
        </w:tc>
        <w:tc>
          <w:tcPr>
            <w:tcW w:w="455" w:type="pct"/>
            <w:tcBorders>
              <w:top w:val="nil"/>
              <w:left w:val="nil"/>
              <w:bottom w:val="single" w:sz="4" w:space="0" w:color="auto"/>
              <w:right w:val="single" w:sz="4" w:space="0" w:color="auto"/>
            </w:tcBorders>
            <w:noWrap/>
            <w:vAlign w:val="center"/>
            <w:hideMark/>
          </w:tcPr>
          <w:p w14:paraId="4408445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0C33A56A"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345D9020"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046EF37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2F7E0B65"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1187F743"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28258974"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4316DEE3"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5F7189B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5 </w:t>
            </w:r>
          </w:p>
        </w:tc>
        <w:tc>
          <w:tcPr>
            <w:tcW w:w="451" w:type="pct"/>
            <w:tcBorders>
              <w:top w:val="nil"/>
              <w:left w:val="nil"/>
              <w:bottom w:val="single" w:sz="4" w:space="0" w:color="auto"/>
              <w:right w:val="single" w:sz="4" w:space="0" w:color="auto"/>
            </w:tcBorders>
            <w:vAlign w:val="center"/>
            <w:hideMark/>
          </w:tcPr>
          <w:p w14:paraId="21BC6CB3"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4 </w:t>
            </w:r>
          </w:p>
        </w:tc>
      </w:tr>
      <w:tr w:rsidR="000D4524" w14:paraId="218CD8B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824FBA"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b/>
                <w:bCs/>
                <w:sz w:val="18"/>
                <w:szCs w:val="18"/>
              </w:rPr>
              <w:t>Representative value 2</w:t>
            </w:r>
          </w:p>
        </w:tc>
        <w:tc>
          <w:tcPr>
            <w:tcW w:w="455" w:type="pct"/>
            <w:tcBorders>
              <w:top w:val="nil"/>
              <w:left w:val="nil"/>
              <w:bottom w:val="single" w:sz="4" w:space="0" w:color="auto"/>
              <w:right w:val="single" w:sz="4" w:space="0" w:color="auto"/>
            </w:tcBorders>
            <w:noWrap/>
            <w:vAlign w:val="center"/>
            <w:hideMark/>
          </w:tcPr>
          <w:p w14:paraId="163946F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5.18</w:t>
            </w:r>
          </w:p>
        </w:tc>
        <w:tc>
          <w:tcPr>
            <w:tcW w:w="455" w:type="pct"/>
            <w:tcBorders>
              <w:top w:val="nil"/>
              <w:left w:val="nil"/>
              <w:bottom w:val="single" w:sz="4" w:space="0" w:color="auto"/>
              <w:right w:val="single" w:sz="4" w:space="0" w:color="auto"/>
            </w:tcBorders>
            <w:noWrap/>
            <w:vAlign w:val="center"/>
            <w:hideMark/>
          </w:tcPr>
          <w:p w14:paraId="2E638A7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11.00</w:t>
            </w:r>
          </w:p>
        </w:tc>
        <w:tc>
          <w:tcPr>
            <w:tcW w:w="455" w:type="pct"/>
            <w:tcBorders>
              <w:top w:val="nil"/>
              <w:left w:val="nil"/>
              <w:bottom w:val="single" w:sz="4" w:space="0" w:color="auto"/>
              <w:right w:val="single" w:sz="4" w:space="0" w:color="auto"/>
            </w:tcBorders>
            <w:noWrap/>
            <w:vAlign w:val="center"/>
            <w:hideMark/>
          </w:tcPr>
          <w:p w14:paraId="3BC45EF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14.40</w:t>
            </w:r>
          </w:p>
        </w:tc>
        <w:tc>
          <w:tcPr>
            <w:tcW w:w="455" w:type="pct"/>
            <w:tcBorders>
              <w:top w:val="nil"/>
              <w:left w:val="nil"/>
              <w:bottom w:val="single" w:sz="4" w:space="0" w:color="auto"/>
              <w:right w:val="single" w:sz="4" w:space="0" w:color="auto"/>
            </w:tcBorders>
            <w:noWrap/>
            <w:vAlign w:val="center"/>
            <w:hideMark/>
          </w:tcPr>
          <w:p w14:paraId="777CBC4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11.63</w:t>
            </w:r>
          </w:p>
        </w:tc>
        <w:tc>
          <w:tcPr>
            <w:tcW w:w="455" w:type="pct"/>
            <w:tcBorders>
              <w:top w:val="nil"/>
              <w:left w:val="nil"/>
              <w:bottom w:val="single" w:sz="4" w:space="0" w:color="auto"/>
              <w:right w:val="single" w:sz="4" w:space="0" w:color="auto"/>
            </w:tcBorders>
            <w:noWrap/>
            <w:vAlign w:val="center"/>
            <w:hideMark/>
          </w:tcPr>
          <w:p w14:paraId="074F6AE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7.69</w:t>
            </w:r>
          </w:p>
        </w:tc>
        <w:tc>
          <w:tcPr>
            <w:tcW w:w="455" w:type="pct"/>
            <w:tcBorders>
              <w:top w:val="nil"/>
              <w:left w:val="nil"/>
              <w:bottom w:val="single" w:sz="4" w:space="0" w:color="auto"/>
              <w:right w:val="single" w:sz="4" w:space="0" w:color="auto"/>
            </w:tcBorders>
            <w:noWrap/>
            <w:vAlign w:val="center"/>
            <w:hideMark/>
          </w:tcPr>
          <w:p w14:paraId="0CC5C11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9.54</w:t>
            </w:r>
          </w:p>
        </w:tc>
        <w:tc>
          <w:tcPr>
            <w:tcW w:w="455" w:type="pct"/>
            <w:tcBorders>
              <w:top w:val="nil"/>
              <w:left w:val="nil"/>
              <w:bottom w:val="single" w:sz="4" w:space="0" w:color="auto"/>
              <w:right w:val="single" w:sz="4" w:space="0" w:color="auto"/>
            </w:tcBorders>
            <w:noWrap/>
            <w:vAlign w:val="center"/>
            <w:hideMark/>
          </w:tcPr>
          <w:p w14:paraId="198C812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4.69</w:t>
            </w:r>
          </w:p>
        </w:tc>
        <w:tc>
          <w:tcPr>
            <w:tcW w:w="455" w:type="pct"/>
            <w:tcBorders>
              <w:top w:val="nil"/>
              <w:left w:val="nil"/>
              <w:bottom w:val="single" w:sz="4" w:space="0" w:color="auto"/>
              <w:right w:val="single" w:sz="4" w:space="0" w:color="auto"/>
            </w:tcBorders>
            <w:noWrap/>
            <w:vAlign w:val="center"/>
            <w:hideMark/>
          </w:tcPr>
          <w:p w14:paraId="3E43255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14.82</w:t>
            </w:r>
          </w:p>
        </w:tc>
        <w:tc>
          <w:tcPr>
            <w:tcW w:w="455" w:type="pct"/>
            <w:tcBorders>
              <w:top w:val="nil"/>
              <w:left w:val="nil"/>
              <w:bottom w:val="single" w:sz="4" w:space="0" w:color="auto"/>
              <w:right w:val="single" w:sz="4" w:space="0" w:color="auto"/>
            </w:tcBorders>
            <w:noWrap/>
            <w:vAlign w:val="center"/>
            <w:hideMark/>
          </w:tcPr>
          <w:p w14:paraId="30FD07C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15.61</w:t>
            </w:r>
          </w:p>
        </w:tc>
        <w:tc>
          <w:tcPr>
            <w:tcW w:w="451" w:type="pct"/>
            <w:tcBorders>
              <w:top w:val="nil"/>
              <w:left w:val="nil"/>
              <w:bottom w:val="single" w:sz="4" w:space="0" w:color="auto"/>
              <w:right w:val="single" w:sz="4" w:space="0" w:color="auto"/>
            </w:tcBorders>
            <w:vAlign w:val="center"/>
            <w:hideMark/>
          </w:tcPr>
          <w:p w14:paraId="761F159B"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12.15</w:t>
            </w:r>
          </w:p>
        </w:tc>
      </w:tr>
      <w:tr w:rsidR="000D4524" w14:paraId="07FD491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63A733"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b/>
                <w:bCs/>
                <w:sz w:val="18"/>
                <w:szCs w:val="18"/>
              </w:rPr>
              <w:t># of samples 2</w:t>
            </w:r>
          </w:p>
        </w:tc>
        <w:tc>
          <w:tcPr>
            <w:tcW w:w="455" w:type="pct"/>
            <w:tcBorders>
              <w:top w:val="nil"/>
              <w:left w:val="nil"/>
              <w:bottom w:val="single" w:sz="4" w:space="0" w:color="auto"/>
              <w:right w:val="single" w:sz="4" w:space="0" w:color="auto"/>
            </w:tcBorders>
            <w:noWrap/>
            <w:vAlign w:val="center"/>
            <w:hideMark/>
          </w:tcPr>
          <w:p w14:paraId="11120F8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7CEA196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3BDEB96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6A7B647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1ACAA82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6BA11E4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1F147D2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701189A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6BDA684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w:t>
            </w:r>
          </w:p>
        </w:tc>
        <w:tc>
          <w:tcPr>
            <w:tcW w:w="451" w:type="pct"/>
            <w:tcBorders>
              <w:top w:val="nil"/>
              <w:left w:val="nil"/>
              <w:bottom w:val="single" w:sz="4" w:space="0" w:color="auto"/>
              <w:right w:val="single" w:sz="4" w:space="0" w:color="auto"/>
            </w:tcBorders>
            <w:vAlign w:val="center"/>
            <w:hideMark/>
          </w:tcPr>
          <w:p w14:paraId="34DFC7B5"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4</w:t>
            </w:r>
          </w:p>
        </w:tc>
      </w:tr>
    </w:tbl>
    <w:p w14:paraId="1AE9C522" w14:textId="77777777" w:rsidR="000D4524" w:rsidRDefault="000D4524" w:rsidP="000D4524">
      <w:pPr>
        <w:rPr>
          <w:rFonts w:eastAsia="PMingLiU"/>
          <w:lang w:val="en-US"/>
        </w:rPr>
      </w:pPr>
    </w:p>
    <w:p w14:paraId="153C71A9" w14:textId="77777777" w:rsidR="000D4524" w:rsidRPr="003547DD" w:rsidRDefault="000D4524" w:rsidP="007557A6">
      <w:pPr>
        <w:pStyle w:val="TH"/>
      </w:pPr>
      <w:r w:rsidRPr="003547DD">
        <w:t>Table 8.2.1-5 (part 1):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807"/>
        <w:gridCol w:w="907"/>
        <w:gridCol w:w="987"/>
        <w:gridCol w:w="987"/>
        <w:gridCol w:w="987"/>
        <w:gridCol w:w="650"/>
        <w:gridCol w:w="788"/>
        <w:gridCol w:w="788"/>
        <w:gridCol w:w="789"/>
      </w:tblGrid>
      <w:tr w:rsidR="000D4524" w14:paraId="1D634859"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AE11EBC" w14:textId="77777777" w:rsidR="000D4524" w:rsidRDefault="000D4524" w:rsidP="00B13A8F">
            <w:pPr>
              <w:pStyle w:val="TAH"/>
              <w:rPr>
                <w:rFonts w:eastAsia="SimSun"/>
                <w:lang w:val="en-US" w:eastAsia="zh-TW"/>
              </w:rPr>
            </w:pPr>
            <w:r>
              <w:rPr>
                <w:rFonts w:eastAsia="SimSun"/>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64F0EF" w14:textId="77777777" w:rsidR="000D4524" w:rsidRDefault="000D4524" w:rsidP="00B13A8F">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7BC41B" w14:textId="77777777" w:rsidR="000D4524" w:rsidRDefault="000D4524" w:rsidP="00B13A8F">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71F445B" w14:textId="77777777" w:rsidR="000D4524" w:rsidRDefault="000D4524" w:rsidP="00B13A8F">
            <w:pPr>
              <w:pStyle w:val="TAH"/>
              <w:rPr>
                <w:rFonts w:eastAsia="SimSun"/>
                <w:lang w:val="en-US" w:eastAsia="zh-TW"/>
              </w:rPr>
            </w:pPr>
            <w:r>
              <w:rPr>
                <w:rFonts w:eastAsia="SimSun"/>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58E3D55" w14:textId="77777777" w:rsidR="000D4524" w:rsidRDefault="000D4524" w:rsidP="00B13A8F">
            <w:pPr>
              <w:pStyle w:val="TAH"/>
              <w:rPr>
                <w:rFonts w:eastAsia="SimSun"/>
                <w:lang w:val="en-US" w:eastAsia="zh-TW"/>
              </w:rPr>
            </w:pPr>
            <w:r>
              <w:rPr>
                <w:rFonts w:eastAsia="SimSun"/>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CD3E3C3" w14:textId="77777777" w:rsidR="000D4524" w:rsidRDefault="000D4524" w:rsidP="00B13A8F">
            <w:pPr>
              <w:pStyle w:val="TAH"/>
              <w:rPr>
                <w:rFonts w:eastAsia="SimSun"/>
                <w:lang w:val="en-US" w:eastAsia="zh-TW"/>
              </w:rPr>
            </w:pPr>
            <w:r>
              <w:rPr>
                <w:rFonts w:eastAsia="SimSun"/>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7D56950" w14:textId="77777777" w:rsidR="000D4524" w:rsidRDefault="000D4524" w:rsidP="00B13A8F">
            <w:pPr>
              <w:pStyle w:val="TAH"/>
              <w:rPr>
                <w:rFonts w:eastAsia="SimSun"/>
                <w:lang w:val="en-US" w:eastAsia="zh-TW"/>
              </w:rPr>
            </w:pPr>
            <w:r>
              <w:rPr>
                <w:rFonts w:eastAsia="SimSun"/>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135E1C1" w14:textId="77777777" w:rsidR="000D4524" w:rsidRDefault="000D4524" w:rsidP="00B13A8F">
            <w:pPr>
              <w:pStyle w:val="TAH"/>
              <w:rPr>
                <w:rFonts w:eastAsia="SimSun"/>
                <w:lang w:val="en-US" w:eastAsia="zh-TW"/>
              </w:rPr>
            </w:pPr>
            <w:r>
              <w:rPr>
                <w:rFonts w:eastAsia="SimSun"/>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B226BBA" w14:textId="77777777" w:rsidR="000D4524" w:rsidRDefault="000D4524" w:rsidP="00B13A8F">
            <w:pPr>
              <w:pStyle w:val="TAH"/>
              <w:rPr>
                <w:rFonts w:eastAsia="SimSun"/>
                <w:lang w:val="en-US" w:eastAsia="zh-TW"/>
              </w:rPr>
            </w:pPr>
            <w:r>
              <w:rPr>
                <w:rFonts w:eastAsia="SimSun"/>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28B8467" w14:textId="77777777" w:rsidR="000D4524" w:rsidRDefault="000D4524" w:rsidP="00B13A8F">
            <w:pPr>
              <w:pStyle w:val="TAH"/>
              <w:rPr>
                <w:rFonts w:eastAsia="SimSun"/>
                <w:lang w:val="en-US" w:eastAsia="zh-TW"/>
              </w:rPr>
            </w:pPr>
            <w:r>
              <w:rPr>
                <w:rFonts w:eastAsia="SimSun"/>
              </w:rPr>
              <w:t>Msg4 (BW1, 12 PRBs; TBS 1040 bits)</w:t>
            </w:r>
          </w:p>
        </w:tc>
      </w:tr>
      <w:tr w:rsidR="000D4524" w:rsidRPr="00B13A8F" w14:paraId="779B37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DB4B83"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978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7D5BE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B623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32D15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959A6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51F45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0.82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17253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FB7BA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CC2C8BA"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3.62</w:t>
            </w:r>
          </w:p>
        </w:tc>
      </w:tr>
      <w:tr w:rsidR="000D4524" w:rsidRPr="00B13A8F" w14:paraId="2E4BD0D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89F93C2"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4432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C0380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26C1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69786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C4A2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F4977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-2.77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64D63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-2.17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7B48E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A8E45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2.23</w:t>
            </w:r>
          </w:p>
        </w:tc>
      </w:tr>
      <w:tr w:rsidR="000D4524" w:rsidRPr="00B13A8F" w14:paraId="3F9E2C9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D96BBA7"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A9D01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A00EE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98E2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7E32A9"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6A5519"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F7E2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-3.37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A78D1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-1.09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B720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BB37BB8"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0.07</w:t>
            </w:r>
          </w:p>
        </w:tc>
      </w:tr>
      <w:tr w:rsidR="000D4524" w:rsidRPr="00B13A8F" w14:paraId="170F843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2227D05"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22F79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color w:val="000000"/>
                <w:sz w:val="18"/>
                <w:szCs w:val="18"/>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804BD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A731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4EEA9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8B6306"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9.22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BCC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F1628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A61"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29D650" w14:textId="77777777" w:rsidR="000D4524" w:rsidRPr="00B13A8F" w:rsidRDefault="000D4524">
            <w:pPr>
              <w:spacing w:after="0"/>
              <w:jc w:val="center"/>
              <w:rPr>
                <w:rFonts w:ascii="Arial" w:eastAsia="SimSun" w:hAnsi="Arial" w:cs="Arial"/>
                <w:b/>
                <w:bCs/>
                <w:color w:val="FF0000"/>
                <w:sz w:val="18"/>
                <w:szCs w:val="18"/>
              </w:rPr>
            </w:pPr>
            <w:r w:rsidRPr="00B13A8F">
              <w:rPr>
                <w:rFonts w:ascii="Arial" w:eastAsia="SimSun" w:hAnsi="Arial" w:cs="Arial"/>
                <w:sz w:val="18"/>
                <w:szCs w:val="18"/>
              </w:rPr>
              <w:t>-</w:t>
            </w:r>
          </w:p>
        </w:tc>
      </w:tr>
      <w:tr w:rsidR="000D4524" w:rsidRPr="00B13A8F" w14:paraId="02C6FC4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4F306E"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1C3A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BABEE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3A351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30A9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8A4A4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4F5BC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0DC0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6.15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85C04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2D2A91"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12.95</w:t>
            </w:r>
          </w:p>
        </w:tc>
      </w:tr>
      <w:tr w:rsidR="000D4524" w:rsidRPr="00B13A8F" w14:paraId="3E20EB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C91686"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71C749"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F6F34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F56E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709D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E1FA4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4BB9A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E348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D1F85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A31A8A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1.33</w:t>
            </w:r>
          </w:p>
        </w:tc>
      </w:tr>
      <w:tr w:rsidR="000D4524" w:rsidRPr="00B13A8F" w14:paraId="2F0DC5E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E77699"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BD89A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5581E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64B53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899B7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1EB1F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9E73B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-3.96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C9767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color w:val="FF0000"/>
                <w:sz w:val="18"/>
                <w:szCs w:val="18"/>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D378C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0DCDE66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0.50</w:t>
            </w:r>
          </w:p>
        </w:tc>
      </w:tr>
      <w:tr w:rsidR="000D4524" w:rsidRPr="00B13A8F" w14:paraId="4EA8F99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6E14BF"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EB77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11.21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70D5B3"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317D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761E1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6E59A2"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7.81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19BE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76D71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2675F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88015B"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5.81</w:t>
            </w:r>
          </w:p>
        </w:tc>
      </w:tr>
      <w:tr w:rsidR="000D4524" w:rsidRPr="00B13A8F" w14:paraId="31C019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37C07AC"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F27F5"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EC86A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63AF7"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40D31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EF36D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8590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1D64B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3.83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ACEF1D"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5DD4F9"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5.33</w:t>
            </w:r>
          </w:p>
        </w:tc>
      </w:tr>
      <w:tr w:rsidR="000D4524" w:rsidRPr="00B13A8F" w14:paraId="40B4C38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18F6FE2"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sz w:val="18"/>
                <w:szCs w:val="18"/>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6C3F37C"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hAnsi="Arial" w:cs="Arial"/>
                <w:color w:val="000000"/>
                <w:sz w:val="18"/>
                <w:szCs w:val="18"/>
              </w:rPr>
              <w:t>12.49</w:t>
            </w:r>
          </w:p>
        </w:tc>
        <w:tc>
          <w:tcPr>
            <w:tcW w:w="500" w:type="pct"/>
            <w:tcBorders>
              <w:top w:val="single" w:sz="4" w:space="0" w:color="auto"/>
              <w:left w:val="single" w:sz="4" w:space="0" w:color="auto"/>
              <w:bottom w:val="single" w:sz="4" w:space="0" w:color="auto"/>
              <w:right w:val="single" w:sz="4" w:space="0" w:color="auto"/>
            </w:tcBorders>
            <w:noWrap/>
            <w:vAlign w:val="bottom"/>
          </w:tcPr>
          <w:p w14:paraId="0660D9B5"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C8C9952"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8E2AAD7"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AC0E1F5"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hAnsi="Arial" w:cs="Arial"/>
                <w:color w:val="000000"/>
                <w:sz w:val="18"/>
                <w:szCs w:val="18"/>
              </w:rPr>
              <w:t>3.27</w:t>
            </w:r>
          </w:p>
        </w:tc>
        <w:tc>
          <w:tcPr>
            <w:tcW w:w="500" w:type="pct"/>
            <w:tcBorders>
              <w:top w:val="single" w:sz="4" w:space="0" w:color="auto"/>
              <w:left w:val="single" w:sz="4" w:space="0" w:color="auto"/>
              <w:bottom w:val="single" w:sz="4" w:space="0" w:color="auto"/>
              <w:right w:val="single" w:sz="4" w:space="0" w:color="auto"/>
            </w:tcBorders>
            <w:noWrap/>
            <w:vAlign w:val="bottom"/>
          </w:tcPr>
          <w:p w14:paraId="14A94468"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CB1F97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hAnsi="Arial" w:cs="Arial"/>
                <w:color w:val="000000"/>
                <w:sz w:val="18"/>
                <w:szCs w:val="18"/>
              </w:rPr>
              <w:t>3.89</w:t>
            </w:r>
          </w:p>
        </w:tc>
        <w:tc>
          <w:tcPr>
            <w:tcW w:w="500" w:type="pct"/>
            <w:tcBorders>
              <w:top w:val="single" w:sz="4" w:space="0" w:color="auto"/>
              <w:left w:val="single" w:sz="4" w:space="0" w:color="auto"/>
              <w:bottom w:val="single" w:sz="4" w:space="0" w:color="auto"/>
              <w:right w:val="single" w:sz="4" w:space="0" w:color="auto"/>
            </w:tcBorders>
            <w:noWrap/>
            <w:vAlign w:val="bottom"/>
          </w:tcPr>
          <w:p w14:paraId="12BB053F" w14:textId="77777777" w:rsidR="000D4524" w:rsidRPr="00B13A8F" w:rsidRDefault="000D4524">
            <w:pPr>
              <w:spacing w:after="0"/>
              <w:jc w:val="center"/>
              <w:rPr>
                <w:rFonts w:ascii="Arial" w:eastAsia="SimSun" w:hAnsi="Arial" w:cs="Arial"/>
                <w:sz w:val="18"/>
                <w:szCs w:val="18"/>
                <w:lang w:val="en-US" w:eastAsia="zh-TW"/>
              </w:rPr>
            </w:pPr>
          </w:p>
        </w:tc>
        <w:tc>
          <w:tcPr>
            <w:tcW w:w="500" w:type="pct"/>
            <w:tcBorders>
              <w:top w:val="single" w:sz="4" w:space="0" w:color="auto"/>
              <w:left w:val="single" w:sz="4" w:space="0" w:color="auto"/>
              <w:bottom w:val="single" w:sz="4" w:space="0" w:color="auto"/>
              <w:right w:val="single" w:sz="4" w:space="0" w:color="auto"/>
            </w:tcBorders>
            <w:vAlign w:val="center"/>
          </w:tcPr>
          <w:p w14:paraId="2BC50746" w14:textId="77777777" w:rsidR="000D4524" w:rsidRPr="00B13A8F" w:rsidRDefault="000D4524">
            <w:pPr>
              <w:spacing w:after="0"/>
              <w:jc w:val="center"/>
              <w:rPr>
                <w:rFonts w:ascii="Arial" w:eastAsia="SimSun" w:hAnsi="Arial" w:cs="Arial"/>
                <w:sz w:val="18"/>
                <w:szCs w:val="18"/>
              </w:rPr>
            </w:pPr>
          </w:p>
        </w:tc>
      </w:tr>
      <w:tr w:rsidR="000D4524" w:rsidRPr="00B13A8F" w14:paraId="0C29A1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BEB7C2" w14:textId="77777777" w:rsidR="000D4524" w:rsidRPr="00B13A8F" w:rsidRDefault="000D4524">
            <w:pPr>
              <w:spacing w:after="0"/>
              <w:rPr>
                <w:rFonts w:ascii="Arial" w:eastAsia="SimSun" w:hAnsi="Arial" w:cs="Arial"/>
                <w:sz w:val="18"/>
                <w:szCs w:val="18"/>
              </w:rPr>
            </w:pPr>
            <w:r w:rsidRPr="00B13A8F">
              <w:rPr>
                <w:rFonts w:ascii="Arial" w:eastAsia="SimSun" w:hAnsi="Arial" w:cs="Arial"/>
                <w:b/>
                <w:bCs/>
                <w:sz w:val="18"/>
                <w:szCs w:val="18"/>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9C8EE1"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8.40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21BE3"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4BE9E"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5.22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15D2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3EC1DC"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FF86C"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4FD5"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556F3"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6.80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058770"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3.04</w:t>
            </w:r>
          </w:p>
        </w:tc>
      </w:tr>
      <w:tr w:rsidR="000D4524" w:rsidRPr="00B13A8F" w14:paraId="21016A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426FA68" w14:textId="77777777" w:rsidR="000D4524" w:rsidRPr="00B13A8F" w:rsidRDefault="000D4524">
            <w:pPr>
              <w:spacing w:after="0"/>
              <w:rPr>
                <w:rFonts w:ascii="Arial" w:eastAsia="SimSun" w:hAnsi="Arial" w:cs="Arial"/>
                <w:sz w:val="18"/>
                <w:szCs w:val="18"/>
              </w:rPr>
            </w:pPr>
            <w:r w:rsidRPr="00B13A8F">
              <w:rPr>
                <w:rFonts w:ascii="Arial" w:eastAsia="SimSun" w:hAnsi="Arial" w:cs="Arial"/>
                <w:b/>
                <w:bCs/>
                <w:sz w:val="18"/>
                <w:szCs w:val="18"/>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61485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1F6CB"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05AFDF"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38EE08"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107197"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268A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D67EE1"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42E6"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3AE93E22"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 xml:space="preserve">7 </w:t>
            </w:r>
          </w:p>
        </w:tc>
      </w:tr>
      <w:tr w:rsidR="000D4524" w:rsidRPr="00B13A8F" w14:paraId="56797A2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E561987"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b/>
                <w:bCs/>
                <w:sz w:val="18"/>
                <w:szCs w:val="18"/>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E28AF"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8.69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80B96D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6AB1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5.36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D99C6"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4.04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F84E"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4.51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84BA"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ABCD8"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2.44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5B8C4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b/>
                <w:bCs/>
                <w:sz w:val="18"/>
                <w:szCs w:val="18"/>
              </w:rPr>
              <w:t>6.85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204EBD"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b/>
                <w:bCs/>
                <w:sz w:val="18"/>
                <w:szCs w:val="18"/>
              </w:rPr>
              <w:t>3.14</w:t>
            </w:r>
          </w:p>
        </w:tc>
      </w:tr>
      <w:tr w:rsidR="000D4524" w:rsidRPr="00B13A8F" w14:paraId="3630B1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D512888" w14:textId="77777777" w:rsidR="000D4524" w:rsidRPr="00B13A8F" w:rsidRDefault="000D4524">
            <w:pPr>
              <w:spacing w:after="0"/>
              <w:rPr>
                <w:rFonts w:ascii="Arial" w:eastAsia="SimSun" w:hAnsi="Arial" w:cs="Arial"/>
                <w:sz w:val="18"/>
                <w:szCs w:val="18"/>
                <w:lang w:val="en-US" w:eastAsia="zh-TW"/>
              </w:rPr>
            </w:pPr>
            <w:r w:rsidRPr="00B13A8F">
              <w:rPr>
                <w:rFonts w:ascii="Arial" w:eastAsia="SimSun" w:hAnsi="Arial" w:cs="Arial"/>
                <w:b/>
                <w:bCs/>
                <w:sz w:val="18"/>
                <w:szCs w:val="18"/>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8C9982"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EA0199"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4BF750"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5BA2C2"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7FDF7E"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ADB7B9" w14:textId="77777777" w:rsidR="000D4524" w:rsidRPr="00B13A8F" w:rsidRDefault="000D4524">
            <w:pPr>
              <w:spacing w:after="0"/>
              <w:jc w:val="center"/>
              <w:rPr>
                <w:rFonts w:ascii="Arial" w:eastAsia="SimSun" w:hAnsi="Arial" w:cs="Arial"/>
                <w:b/>
                <w:bCs/>
                <w:color w:val="FF0000"/>
                <w:sz w:val="18"/>
                <w:szCs w:val="18"/>
                <w:lang w:val="en-US" w:eastAsia="zh-TW"/>
              </w:rPr>
            </w:pPr>
            <w:r w:rsidRPr="00B13A8F">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6DEA9B"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CE1134" w14:textId="77777777" w:rsidR="000D4524" w:rsidRPr="00B13A8F" w:rsidRDefault="000D4524">
            <w:pPr>
              <w:spacing w:after="0"/>
              <w:jc w:val="center"/>
              <w:rPr>
                <w:rFonts w:ascii="Arial" w:eastAsia="SimSun" w:hAnsi="Arial" w:cs="Arial"/>
                <w:sz w:val="18"/>
                <w:szCs w:val="18"/>
                <w:lang w:val="en-US" w:eastAsia="zh-TW"/>
              </w:rPr>
            </w:pPr>
            <w:r w:rsidRPr="00B13A8F">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76CA04" w14:textId="77777777" w:rsidR="000D4524" w:rsidRPr="00B13A8F" w:rsidRDefault="000D4524">
            <w:pPr>
              <w:spacing w:after="0"/>
              <w:jc w:val="center"/>
              <w:rPr>
                <w:rFonts w:ascii="Arial" w:eastAsia="SimSun" w:hAnsi="Arial" w:cs="Arial"/>
                <w:sz w:val="18"/>
                <w:szCs w:val="18"/>
              </w:rPr>
            </w:pPr>
            <w:r w:rsidRPr="00B13A8F">
              <w:rPr>
                <w:rFonts w:ascii="Arial" w:eastAsia="SimSun" w:hAnsi="Arial" w:cs="Arial"/>
                <w:sz w:val="18"/>
                <w:szCs w:val="18"/>
              </w:rPr>
              <w:t>8</w:t>
            </w:r>
          </w:p>
        </w:tc>
      </w:tr>
    </w:tbl>
    <w:p w14:paraId="0526ACF7" w14:textId="77777777" w:rsidR="000D4524" w:rsidRDefault="000D4524" w:rsidP="000D4524">
      <w:pPr>
        <w:rPr>
          <w:rFonts w:eastAsia="PMingLiU"/>
        </w:rPr>
      </w:pPr>
    </w:p>
    <w:p w14:paraId="37C6275E" w14:textId="77777777" w:rsidR="000D4524" w:rsidRPr="003547DD" w:rsidRDefault="000D4524" w:rsidP="007557A6">
      <w:pPr>
        <w:pStyle w:val="TH"/>
      </w:pPr>
      <w:r w:rsidRPr="003547DD">
        <w:t>Table 8.2.1-5 (part 2):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987"/>
        <w:gridCol w:w="987"/>
        <w:gridCol w:w="715"/>
        <w:gridCol w:w="715"/>
        <w:gridCol w:w="796"/>
        <w:gridCol w:w="634"/>
        <w:gridCol w:w="715"/>
        <w:gridCol w:w="716"/>
        <w:gridCol w:w="716"/>
        <w:gridCol w:w="709"/>
      </w:tblGrid>
      <w:tr w:rsidR="000D4524" w14:paraId="24875303"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7E11E5C" w14:textId="77777777" w:rsidR="000D4524" w:rsidRDefault="000D4524" w:rsidP="005B773F">
            <w:pPr>
              <w:pStyle w:val="TAH"/>
              <w:rPr>
                <w:rFonts w:eastAsia="SimSun"/>
                <w:lang w:val="en-US" w:eastAsia="zh-TW"/>
              </w:rPr>
            </w:pPr>
            <w:r>
              <w:rPr>
                <w:rFonts w:eastAsia="SimSun"/>
                <w:lang w:val="en-US" w:eastAsia="zh-TW"/>
              </w:rPr>
              <w:t>Coverage margin (dB)</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25687C4" w14:textId="77777777" w:rsidR="000D4524" w:rsidRDefault="000D4524" w:rsidP="005B773F">
            <w:pPr>
              <w:pStyle w:val="TAH"/>
              <w:rPr>
                <w:rFonts w:eastAsia="SimSun"/>
                <w:lang w:val="en-US" w:eastAsia="zh-TW"/>
              </w:rPr>
            </w:pPr>
            <w:r>
              <w:rPr>
                <w:rFonts w:eastAsia="SimSun"/>
              </w:rPr>
              <w:t>PDCCH USS (BW1, 12 PRBs; CORESET: 3 symbols, 6 PRBs; AL2)</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CA32399" w14:textId="77777777" w:rsidR="000D4524" w:rsidRDefault="000D4524" w:rsidP="005B773F">
            <w:pPr>
              <w:pStyle w:val="TAH"/>
              <w:rPr>
                <w:rFonts w:eastAsia="SimSun"/>
                <w:lang w:val="en-US" w:eastAsia="zh-TW"/>
              </w:rPr>
            </w:pPr>
            <w:r>
              <w:rPr>
                <w:rFonts w:eastAsia="SimSun"/>
              </w:rPr>
              <w:t>PDCCH USS (BW1, 12 PRBs; CORESET: 3 symbols, 12 PRBs; AL4)</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9983AA" w14:textId="77777777" w:rsidR="000D4524" w:rsidRDefault="000D4524" w:rsidP="005B773F">
            <w:pPr>
              <w:pStyle w:val="TAH"/>
              <w:rPr>
                <w:rFonts w:eastAsia="SimSun"/>
                <w:lang w:val="en-US" w:eastAsia="zh-TW"/>
              </w:rPr>
            </w:pPr>
            <w:r>
              <w:rPr>
                <w:rFonts w:eastAsia="SimSun"/>
              </w:rPr>
              <w:t>PDSCH (BW1, 12 PRBs; 0.5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15CFDEE" w14:textId="77777777" w:rsidR="000D4524" w:rsidRDefault="000D4524" w:rsidP="005B773F">
            <w:pPr>
              <w:pStyle w:val="TAH"/>
              <w:rPr>
                <w:rFonts w:eastAsia="SimSun"/>
                <w:lang w:val="en-US" w:eastAsia="zh-TW"/>
              </w:rPr>
            </w:pPr>
            <w:r>
              <w:rPr>
                <w:rFonts w:eastAsia="SimSun"/>
              </w:rPr>
              <w:t>PRACH B4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07865FE4" w14:textId="77777777" w:rsidR="000D4524" w:rsidRDefault="000D4524" w:rsidP="005B773F">
            <w:pPr>
              <w:pStyle w:val="TAH"/>
              <w:rPr>
                <w:rFonts w:eastAsia="SimSun"/>
                <w:lang w:val="en-US" w:eastAsia="zh-TW"/>
              </w:rPr>
            </w:pPr>
            <w:r>
              <w:rPr>
                <w:rFonts w:eastAsia="SimSun"/>
              </w:rPr>
              <w:t>PRACH C2(BW1,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196BCB" w14:textId="77777777" w:rsidR="000D4524" w:rsidRDefault="000D4524" w:rsidP="005B773F">
            <w:pPr>
              <w:pStyle w:val="TAH"/>
              <w:rPr>
                <w:rFonts w:eastAsia="SimSun"/>
                <w:lang w:val="en-US" w:eastAsia="zh-TW"/>
              </w:rPr>
            </w:pPr>
            <w:r>
              <w:rPr>
                <w:rFonts w:eastAsia="SimSun"/>
              </w:rPr>
              <w:t>Msg3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F492CE6" w14:textId="77777777" w:rsidR="000D4524" w:rsidRDefault="000D4524" w:rsidP="005B773F">
            <w:pPr>
              <w:pStyle w:val="TAH"/>
              <w:rPr>
                <w:rFonts w:eastAsia="SimSun"/>
                <w:lang w:val="en-US" w:eastAsia="zh-TW"/>
              </w:rPr>
            </w:pPr>
            <w:r>
              <w:rPr>
                <w:rFonts w:eastAsia="SimSun"/>
              </w:rPr>
              <w:t>PUSCH (BW1, 12 PRBs; 0.25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54C71CF" w14:textId="77777777" w:rsidR="000D4524" w:rsidRDefault="000D4524" w:rsidP="005B773F">
            <w:pPr>
              <w:pStyle w:val="TAH"/>
              <w:rPr>
                <w:rFonts w:eastAsia="SimSun"/>
                <w:lang w:val="en-US" w:eastAsia="zh-TW"/>
              </w:rPr>
            </w:pPr>
            <w:r>
              <w:rPr>
                <w:rFonts w:eastAsia="SimSun"/>
              </w:rPr>
              <w:t>PUCCH 2bit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0B6EE96" w14:textId="77777777" w:rsidR="000D4524" w:rsidRDefault="000D4524" w:rsidP="005B773F">
            <w:pPr>
              <w:pStyle w:val="TAH"/>
              <w:rPr>
                <w:rFonts w:eastAsia="SimSun"/>
                <w:lang w:val="en-US" w:eastAsia="zh-TW"/>
              </w:rPr>
            </w:pPr>
            <w:r>
              <w:rPr>
                <w:rFonts w:eastAsia="SimSun"/>
              </w:rPr>
              <w:t>PUCCH 11bit (BW1, 12 PRBs)</w:t>
            </w:r>
          </w:p>
        </w:tc>
        <w:tc>
          <w:tcPr>
            <w:tcW w:w="451" w:type="pct"/>
            <w:tcBorders>
              <w:top w:val="single" w:sz="4" w:space="0" w:color="auto"/>
              <w:left w:val="single" w:sz="4" w:space="0" w:color="auto"/>
              <w:bottom w:val="single" w:sz="4" w:space="0" w:color="auto"/>
              <w:right w:val="single" w:sz="4" w:space="0" w:color="auto"/>
            </w:tcBorders>
            <w:shd w:val="clear" w:color="auto" w:fill="C5E0B3"/>
            <w:hideMark/>
          </w:tcPr>
          <w:p w14:paraId="44EBC8E8" w14:textId="77777777" w:rsidR="000D4524" w:rsidRDefault="000D4524" w:rsidP="005B773F">
            <w:pPr>
              <w:pStyle w:val="TAH"/>
              <w:rPr>
                <w:rFonts w:eastAsia="SimSun"/>
                <w:lang w:val="en-US" w:eastAsia="zh-TW"/>
              </w:rPr>
            </w:pPr>
            <w:r>
              <w:rPr>
                <w:rFonts w:eastAsia="SimSun"/>
              </w:rPr>
              <w:t>PUCCH 22 bits (BW1, 12 PRBs)</w:t>
            </w:r>
          </w:p>
        </w:tc>
      </w:tr>
      <w:tr w:rsidR="000D4524" w:rsidRPr="005B773F" w14:paraId="0A60E3E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6884EB0"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MediaTek</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FA36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3.02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6CB52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9.92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6E9A5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12.92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24018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D5A7C0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355851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DFAE2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27FB9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1AEC5E6D"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8EF2B6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r>
      <w:tr w:rsidR="000D4524" w:rsidRPr="005B773F" w14:paraId="4709C585"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2144539"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Spreadtrum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B084E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1.53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E79304"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7.83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2FFFF6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9.63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F5210D"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3.83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401D07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6DF17"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4.76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92CE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0.68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B7E12"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8.47</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B03336"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9.37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7A95AB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6.97</w:t>
            </w:r>
          </w:p>
        </w:tc>
      </w:tr>
      <w:tr w:rsidR="000D4524" w:rsidRPr="005B773F" w14:paraId="4783E7A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CEB4B24"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Ericsson</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9AE9D63"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0.33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AD8BBB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7A6A37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9.02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D9DE5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14.93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33FF8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DEE04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11.06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14E851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2.38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C53BA62"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10.07</w:t>
            </w:r>
          </w:p>
        </w:tc>
        <w:tc>
          <w:tcPr>
            <w:tcW w:w="455" w:type="pct"/>
            <w:tcBorders>
              <w:top w:val="single" w:sz="4" w:space="0" w:color="auto"/>
              <w:left w:val="single" w:sz="4" w:space="0" w:color="auto"/>
              <w:bottom w:val="single" w:sz="4" w:space="0" w:color="auto"/>
              <w:right w:val="single" w:sz="4" w:space="0" w:color="auto"/>
            </w:tcBorders>
            <w:vAlign w:val="center"/>
            <w:hideMark/>
          </w:tcPr>
          <w:p w14:paraId="3322404E"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15.57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09D02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13.64</w:t>
            </w:r>
          </w:p>
        </w:tc>
      </w:tr>
      <w:tr w:rsidR="000D4524" w:rsidRPr="005B773F" w14:paraId="3C84D5D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A5B9A76"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4166B4"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0DC5F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270152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0E96300"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87AFF3"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75C98E"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5C222F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C4BB3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6D4F2A7C"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11DBA6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r>
      <w:tr w:rsidR="000D4524" w:rsidRPr="005B773F" w14:paraId="1C4B547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F0D4DF6"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CMCC</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74A59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2.68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00854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8.27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9064B03"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16.05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7897D7"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11.62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66069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9.77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16E55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8.70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69B77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6B111AD"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12.53</w:t>
            </w:r>
          </w:p>
        </w:tc>
        <w:tc>
          <w:tcPr>
            <w:tcW w:w="455" w:type="pct"/>
            <w:tcBorders>
              <w:top w:val="single" w:sz="4" w:space="0" w:color="auto"/>
              <w:left w:val="single" w:sz="4" w:space="0" w:color="auto"/>
              <w:bottom w:val="single" w:sz="4" w:space="0" w:color="auto"/>
              <w:right w:val="single" w:sz="4" w:space="0" w:color="auto"/>
            </w:tcBorders>
            <w:vAlign w:val="center"/>
            <w:hideMark/>
          </w:tcPr>
          <w:p w14:paraId="21FFD69E"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10.79</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D92AC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8.82</w:t>
            </w:r>
          </w:p>
        </w:tc>
      </w:tr>
      <w:tr w:rsidR="000D4524" w:rsidRPr="005B773F" w14:paraId="75C07A9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10F4EF71"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CATT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928617"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0.83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32ED122"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6.43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19E8B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11.13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013C0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10.43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697F7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F4BA94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5.46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B149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1.28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0C27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12.87</w:t>
            </w:r>
          </w:p>
        </w:tc>
        <w:tc>
          <w:tcPr>
            <w:tcW w:w="455" w:type="pct"/>
            <w:tcBorders>
              <w:top w:val="single" w:sz="4" w:space="0" w:color="auto"/>
              <w:left w:val="single" w:sz="4" w:space="0" w:color="auto"/>
              <w:bottom w:val="single" w:sz="4" w:space="0" w:color="auto"/>
              <w:right w:val="single" w:sz="4" w:space="0" w:color="auto"/>
            </w:tcBorders>
            <w:vAlign w:val="center"/>
            <w:hideMark/>
          </w:tcPr>
          <w:p w14:paraId="1971F7A6"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11.47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3664A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9.47</w:t>
            </w:r>
          </w:p>
        </w:tc>
      </w:tr>
      <w:tr w:rsidR="000D4524" w:rsidRPr="005B773F" w14:paraId="1550B65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2AD7FA"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lastRenderedPageBreak/>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AC80C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color w:val="FF0000"/>
                <w:sz w:val="18"/>
                <w:szCs w:val="18"/>
              </w:rPr>
              <w:t>-0.78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6D59FA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5.48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C5B5E9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9.62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84920F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882C0EE"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B304772"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1CA3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2.25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765BE"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576E19F"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CBA620E"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r>
      <w:tr w:rsidR="000D4524" w:rsidRPr="005B773F" w14:paraId="207CA91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470CA40"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Huawei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60BE97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5.21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09645D"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10.81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D5BF23E"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13.91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B68FFAE"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3.35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62570C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3.45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656A54"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8.66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ACC3AD"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DB8F4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18.63</w:t>
            </w:r>
          </w:p>
        </w:tc>
        <w:tc>
          <w:tcPr>
            <w:tcW w:w="455" w:type="pct"/>
            <w:tcBorders>
              <w:top w:val="single" w:sz="4" w:space="0" w:color="auto"/>
              <w:left w:val="single" w:sz="4" w:space="0" w:color="auto"/>
              <w:bottom w:val="single" w:sz="4" w:space="0" w:color="auto"/>
              <w:right w:val="single" w:sz="4" w:space="0" w:color="auto"/>
            </w:tcBorders>
            <w:vAlign w:val="center"/>
            <w:hideMark/>
          </w:tcPr>
          <w:p w14:paraId="56155370"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16.33</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0B2EE10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r>
      <w:tr w:rsidR="000D4524" w:rsidRPr="005B773F" w14:paraId="7B407D4B"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9705489"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Intel</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56802E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450C7"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10.09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DBBB9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11.19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B916E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8B1785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6246D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4.14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444B0D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2.63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A424424"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3CC67B"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5975FB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r>
      <w:tr w:rsidR="000D4524" w:rsidRPr="005B773F" w14:paraId="060992B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13A9D1"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sz w:val="18"/>
                <w:szCs w:val="18"/>
              </w:rPr>
              <w:t>Qualcomm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166B5A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52C152"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DCF4CD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C3BD1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39947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0157C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E91FA4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3B9FC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6E8125"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255D441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w:t>
            </w:r>
          </w:p>
        </w:tc>
      </w:tr>
      <w:tr w:rsidR="000D4524" w:rsidRPr="005B773F" w14:paraId="5DB3BE5E"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384EACC8" w14:textId="77777777" w:rsidR="000D4524" w:rsidRPr="005B773F" w:rsidRDefault="000D4524">
            <w:pPr>
              <w:spacing w:after="0"/>
              <w:rPr>
                <w:rFonts w:ascii="Arial" w:eastAsia="SimSun" w:hAnsi="Arial" w:cs="Arial"/>
                <w:sz w:val="18"/>
                <w:szCs w:val="18"/>
              </w:rPr>
            </w:pPr>
            <w:r w:rsidRPr="005B773F">
              <w:rPr>
                <w:rFonts w:ascii="Arial" w:eastAsia="SimSun" w:hAnsi="Arial" w:cs="Arial"/>
                <w:b/>
                <w:bCs/>
                <w:sz w:val="18"/>
                <w:szCs w:val="18"/>
              </w:rPr>
              <w:t>Representative value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D474BE0"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2.01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369455"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7.62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E5776B"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11.10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1230522"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88CB35"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E892CA"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53FD64"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CAD09"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FF70598"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29E4B19"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9.15</w:t>
            </w:r>
          </w:p>
        </w:tc>
      </w:tr>
      <w:tr w:rsidR="000D4524" w:rsidRPr="005B773F" w14:paraId="0E159C1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39B1681" w14:textId="77777777" w:rsidR="000D4524" w:rsidRPr="005B773F" w:rsidRDefault="000D4524">
            <w:pPr>
              <w:spacing w:after="0"/>
              <w:rPr>
                <w:rFonts w:ascii="Arial" w:eastAsia="SimSun" w:hAnsi="Arial" w:cs="Arial"/>
                <w:sz w:val="18"/>
                <w:szCs w:val="18"/>
              </w:rPr>
            </w:pPr>
            <w:r w:rsidRPr="005B773F">
              <w:rPr>
                <w:rFonts w:ascii="Arial" w:eastAsia="SimSun" w:hAnsi="Arial" w:cs="Arial"/>
                <w:b/>
                <w:bCs/>
                <w:sz w:val="18"/>
                <w:szCs w:val="18"/>
              </w:rPr>
              <w:t># of samples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FBB4473"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3DFE11"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48A99E"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D9FEB43"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5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B115384"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4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BDB144"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64E07"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E2C3197"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5 </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775FE6"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5 </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A6BFB6"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 xml:space="preserve">4 </w:t>
            </w:r>
          </w:p>
        </w:tc>
      </w:tr>
      <w:tr w:rsidR="000D4524" w:rsidRPr="005B773F" w14:paraId="52C332F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E10B780"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b/>
                <w:bCs/>
                <w:sz w:val="18"/>
                <w:szCs w:val="18"/>
              </w:rPr>
              <w:t>Representative value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5C915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2.18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440FA3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8.00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BCD007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11.40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982E00"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297C21"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98BFECB"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BA6E84"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D2E7D58"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B8B6613"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b/>
                <w:bCs/>
                <w:sz w:val="18"/>
                <w:szCs w:val="18"/>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DD796D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b/>
                <w:bCs/>
                <w:sz w:val="18"/>
                <w:szCs w:val="18"/>
              </w:rPr>
              <w:t>9.15</w:t>
            </w:r>
          </w:p>
        </w:tc>
      </w:tr>
      <w:tr w:rsidR="000D4524" w:rsidRPr="005B773F" w14:paraId="30620073"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587EF40" w14:textId="77777777" w:rsidR="000D4524" w:rsidRPr="005B773F" w:rsidRDefault="000D4524">
            <w:pPr>
              <w:spacing w:after="0"/>
              <w:rPr>
                <w:rFonts w:ascii="Arial" w:eastAsia="SimSun" w:hAnsi="Arial" w:cs="Arial"/>
                <w:sz w:val="18"/>
                <w:szCs w:val="18"/>
                <w:lang w:val="en-US" w:eastAsia="zh-TW"/>
              </w:rPr>
            </w:pPr>
            <w:r w:rsidRPr="005B773F">
              <w:rPr>
                <w:rFonts w:ascii="Arial" w:eastAsia="SimSun" w:hAnsi="Arial" w:cs="Arial"/>
                <w:b/>
                <w:bCs/>
                <w:sz w:val="18"/>
                <w:szCs w:val="18"/>
              </w:rPr>
              <w:t># of samples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F22DD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D53E6F"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AC9247A"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895BB4"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D8FB3C6"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CF09349"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4F47FC"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089811D"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5</w:t>
            </w:r>
          </w:p>
        </w:tc>
        <w:tc>
          <w:tcPr>
            <w:tcW w:w="455" w:type="pct"/>
            <w:tcBorders>
              <w:top w:val="single" w:sz="4" w:space="0" w:color="auto"/>
              <w:left w:val="single" w:sz="4" w:space="0" w:color="auto"/>
              <w:bottom w:val="single" w:sz="4" w:space="0" w:color="auto"/>
              <w:right w:val="single" w:sz="4" w:space="0" w:color="auto"/>
            </w:tcBorders>
            <w:vAlign w:val="center"/>
            <w:hideMark/>
          </w:tcPr>
          <w:p w14:paraId="462B04F6" w14:textId="77777777" w:rsidR="000D4524" w:rsidRPr="005B773F" w:rsidRDefault="000D4524">
            <w:pPr>
              <w:spacing w:after="0"/>
              <w:jc w:val="center"/>
              <w:rPr>
                <w:rFonts w:ascii="Arial" w:eastAsia="SimSun" w:hAnsi="Arial" w:cs="Arial"/>
                <w:sz w:val="18"/>
                <w:szCs w:val="18"/>
              </w:rPr>
            </w:pPr>
            <w:r w:rsidRPr="005B773F">
              <w:rPr>
                <w:rFonts w:ascii="Arial" w:eastAsia="SimSun" w:hAnsi="Arial" w:cs="Arial"/>
                <w:sz w:val="18"/>
                <w:szCs w:val="18"/>
              </w:rPr>
              <w:t>5</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B6A1985" w14:textId="77777777" w:rsidR="000D4524" w:rsidRPr="005B773F" w:rsidRDefault="000D4524">
            <w:pPr>
              <w:spacing w:after="0"/>
              <w:jc w:val="center"/>
              <w:rPr>
                <w:rFonts w:ascii="Arial" w:eastAsia="SimSun" w:hAnsi="Arial" w:cs="Arial"/>
                <w:sz w:val="18"/>
                <w:szCs w:val="18"/>
                <w:lang w:val="en-US" w:eastAsia="zh-TW"/>
              </w:rPr>
            </w:pPr>
            <w:r w:rsidRPr="005B773F">
              <w:rPr>
                <w:rFonts w:ascii="Arial" w:eastAsia="SimSun" w:hAnsi="Arial" w:cs="Arial"/>
                <w:sz w:val="18"/>
                <w:szCs w:val="18"/>
              </w:rPr>
              <w:t>4</w:t>
            </w:r>
          </w:p>
        </w:tc>
      </w:tr>
    </w:tbl>
    <w:p w14:paraId="3AB7FC71" w14:textId="77777777" w:rsidR="000D4524" w:rsidRDefault="000D4524" w:rsidP="000D4524">
      <w:pPr>
        <w:rPr>
          <w:rFonts w:eastAsia="PMingLiU"/>
          <w:lang w:val="en-US"/>
        </w:rPr>
      </w:pPr>
    </w:p>
    <w:p w14:paraId="3F5C4B86" w14:textId="77777777" w:rsidR="000D4524" w:rsidRDefault="000D4524" w:rsidP="000D4524">
      <w:pPr>
        <w:rPr>
          <w:lang w:val="en-US"/>
        </w:rPr>
      </w:pPr>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52CA30AA" w14:textId="77777777" w:rsidR="000D4524" w:rsidRDefault="000D4524" w:rsidP="000D4524">
      <w:pPr>
        <w:rPr>
          <w:lang w:val="en-US"/>
        </w:rPr>
      </w:pPr>
      <w:r>
        <w:rPr>
          <w:lang w:val="en-US"/>
        </w:rPr>
        <w:t>The representative values in the last row of Table 8.2.1-6 are derived by taking the mean value (in dB domain) from all the companies results after excluding the highest and the lowest values.</w:t>
      </w:r>
    </w:p>
    <w:p w14:paraId="31B9D38F" w14:textId="77777777" w:rsidR="000D4524" w:rsidRDefault="000D4524" w:rsidP="000D4524">
      <w:r>
        <w:rPr>
          <w:lang w:val="en-US"/>
        </w:rPr>
        <w:t>Different PBCH decoding schemes were evaluated in the study. Some companies evaluated soft combining of same portion of PBCH within 11 PRBs</w:t>
      </w:r>
      <w:r>
        <w:t xml:space="preserve"> without performing RF retuning. Some companies evaluated soft combining of different portions of PBCH by performing RF retuning. Some companies performed RF retuning for receiving different portions of PBCH for each decoding trial but without soft combining. </w:t>
      </w:r>
    </w:p>
    <w:p w14:paraId="40F5DAB5" w14:textId="77777777" w:rsidR="000D4524" w:rsidRDefault="000D4524" w:rsidP="000D4524">
      <w:pPr>
        <w:rPr>
          <w:rFonts w:eastAsia="DengXian"/>
          <w:lang w:val="en-US" w:eastAsia="zh-CN"/>
        </w:rPr>
      </w:pPr>
      <w:r>
        <w:rPr>
          <w:lang w:val="en-US"/>
        </w:rPr>
        <w:t xml:space="preserve">The following are observed on PBCH coverage impact from the representative values in the last row of Table 8.2.1-6: </w:t>
      </w:r>
    </w:p>
    <w:p w14:paraId="32D42FB7" w14:textId="7AE60615" w:rsidR="000D4524" w:rsidRPr="00FC28AC" w:rsidRDefault="00FC28AC" w:rsidP="00FC28AC">
      <w:pPr>
        <w:pStyle w:val="B1"/>
      </w:pPr>
      <w:r>
        <w:t>-</w:t>
      </w:r>
      <w:r>
        <w:tab/>
      </w:r>
      <w:r w:rsidR="000D4524" w:rsidRPr="00FC28AC">
        <w:t xml:space="preserve">Compared to Rel-15 NR UE with soft/selective combining, the PBCH performance degradation of the potential Rel-18 UE by soft/selective combining without RF retuning is 11.87 dB. </w:t>
      </w:r>
    </w:p>
    <w:p w14:paraId="113750C8" w14:textId="176CE2C4" w:rsidR="000D4524" w:rsidRPr="00FC28AC" w:rsidRDefault="00FC28AC" w:rsidP="00FC28AC">
      <w:pPr>
        <w:pStyle w:val="B1"/>
      </w:pPr>
      <w:r>
        <w:t>-</w:t>
      </w:r>
      <w:r>
        <w:tab/>
      </w:r>
      <w:r w:rsidR="000D4524" w:rsidRPr="00FC28AC">
        <w:t>Compared to Rel-15 NR UE with soft/selective combining, the PBCH performance degradation of the potential Rel-18 UE with soft/selective combining and RF retuning is 9.3 dB.</w:t>
      </w:r>
    </w:p>
    <w:p w14:paraId="1222BF35" w14:textId="06DA77FD"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without RF retuning is 5.05dB.</w:t>
      </w:r>
    </w:p>
    <w:p w14:paraId="5A0E10B8" w14:textId="5B5BAF62"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and RF retuning is 2.51dB.</w:t>
      </w:r>
    </w:p>
    <w:p w14:paraId="68A45316" w14:textId="77777777" w:rsidR="000D4524" w:rsidRDefault="000D4524" w:rsidP="005B773F">
      <w:pPr>
        <w:rPr>
          <w:lang w:val="en-US" w:eastAsia="zh-TW"/>
        </w:rPr>
      </w:pPr>
    </w:p>
    <w:p w14:paraId="03145095" w14:textId="313B1775" w:rsidR="000D4524" w:rsidRPr="003547DD" w:rsidRDefault="000D4524" w:rsidP="008F0812">
      <w:pPr>
        <w:pStyle w:val="TH"/>
      </w:pPr>
      <w:r w:rsidRPr="003547DD">
        <w:t>Table</w:t>
      </w:r>
      <w:r w:rsidR="001E7ADC">
        <w:t xml:space="preserve"> </w:t>
      </w:r>
      <w:r w:rsidRPr="003547DD">
        <w:t xml:space="preserve">8.2.1-6: In Urban scenario at 2.6GHz with a target BLER of 1% for PBCH, coverage differences between a potential Rel-18 UE with maximum 11-PRB UE BW and the reference NR UE and between the potential Rel-18 UE and the Rel-17 RedCap UE </w:t>
      </w:r>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0D4524" w14:paraId="1ACD4457" w14:textId="77777777" w:rsidTr="000D4524">
        <w:trPr>
          <w:trHeight w:val="857"/>
        </w:trPr>
        <w:tc>
          <w:tcPr>
            <w:tcW w:w="1666" w:type="pct"/>
            <w:gridSpan w:val="2"/>
            <w:vMerge w:val="restart"/>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D641296" w14:textId="77777777" w:rsidR="000D4524" w:rsidRDefault="000D4524" w:rsidP="005B773F">
            <w:pPr>
              <w:pStyle w:val="TAH"/>
              <w:rPr>
                <w:lang w:val="en-US" w:eastAsia="zh-TW"/>
              </w:rPr>
            </w:pPr>
            <w:r>
              <w:rPr>
                <w:lang w:val="en-US" w:eastAsia="zh-TW"/>
              </w:rPr>
              <w:t>Coverage difference (dB)</w:t>
            </w:r>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4329CFA6" w14:textId="77777777" w:rsidR="000D4524" w:rsidRDefault="000D4524" w:rsidP="005B773F">
            <w:pPr>
              <w:pStyle w:val="TAH"/>
              <w:rPr>
                <w:lang w:val="en-US" w:eastAsia="zh-TW"/>
              </w:rPr>
            </w:pPr>
            <w:r>
              <w:rPr>
                <w:lang w:val="en-US" w:eastAsia="zh-TW"/>
              </w:rPr>
              <w:t>Comparison with Rel-15 Reference UE (MIL)</w:t>
            </w:r>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360FE4E7" w14:textId="77777777" w:rsidR="000D4524" w:rsidRDefault="000D4524" w:rsidP="005B773F">
            <w:pPr>
              <w:pStyle w:val="TAH"/>
              <w:rPr>
                <w:lang w:val="en-US" w:eastAsia="zh-TW"/>
              </w:rPr>
            </w:pPr>
            <w:r>
              <w:rPr>
                <w:lang w:val="en-US" w:eastAsia="zh-TW"/>
              </w:rPr>
              <w:t>Comparison with Rel-17 RedCap UE (MIL)</w:t>
            </w:r>
          </w:p>
        </w:tc>
      </w:tr>
      <w:tr w:rsidR="000D4524" w14:paraId="7230D5E6" w14:textId="77777777" w:rsidTr="000D4524">
        <w:trPr>
          <w:trHeight w:val="11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38FF3" w14:textId="77777777" w:rsidR="000D4524" w:rsidRDefault="000D4524" w:rsidP="005B773F">
            <w:pPr>
              <w:pStyle w:val="TAH"/>
              <w:rPr>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1C764F05" w14:textId="77777777" w:rsidR="000D4524" w:rsidRDefault="000D4524" w:rsidP="005B773F">
            <w:pPr>
              <w:pStyle w:val="TAH"/>
              <w:rPr>
                <w:szCs w:val="18"/>
                <w:lang w:val="en-US" w:eastAsia="zh-TW"/>
              </w:rPr>
            </w:pPr>
            <w:r>
              <w:rPr>
                <w:szCs w:val="18"/>
                <w:lang w:eastAsia="zh-TW"/>
              </w:rPr>
              <w:t>5MHz UE with soft/selective combining without RF retuning</w:t>
            </w:r>
          </w:p>
        </w:tc>
        <w:tc>
          <w:tcPr>
            <w:tcW w:w="833" w:type="pct"/>
            <w:tcBorders>
              <w:top w:val="nil"/>
              <w:left w:val="nil"/>
              <w:bottom w:val="single" w:sz="4" w:space="0" w:color="auto"/>
              <w:right w:val="single" w:sz="4" w:space="0" w:color="auto"/>
            </w:tcBorders>
            <w:shd w:val="clear" w:color="auto" w:fill="E2EFD9"/>
            <w:vAlign w:val="center"/>
            <w:hideMark/>
          </w:tcPr>
          <w:p w14:paraId="01C24252" w14:textId="77777777" w:rsidR="000D4524" w:rsidRDefault="000D4524" w:rsidP="005B773F">
            <w:pPr>
              <w:pStyle w:val="TAH"/>
              <w:rPr>
                <w:szCs w:val="18"/>
                <w:lang w:val="en-US" w:eastAsia="zh-TW"/>
              </w:rPr>
            </w:pPr>
            <w:r>
              <w:rPr>
                <w:szCs w:val="18"/>
                <w:lang w:eastAsia="zh-TW"/>
              </w:rPr>
              <w:t>5MHz UE with soft/selective combining with RF retuning</w:t>
            </w:r>
          </w:p>
        </w:tc>
        <w:tc>
          <w:tcPr>
            <w:tcW w:w="833" w:type="pct"/>
            <w:tcBorders>
              <w:top w:val="nil"/>
              <w:left w:val="nil"/>
              <w:bottom w:val="single" w:sz="4" w:space="0" w:color="auto"/>
              <w:right w:val="single" w:sz="4" w:space="0" w:color="auto"/>
            </w:tcBorders>
            <w:shd w:val="clear" w:color="auto" w:fill="E2EFD9"/>
            <w:vAlign w:val="center"/>
            <w:hideMark/>
          </w:tcPr>
          <w:p w14:paraId="1476EC8E" w14:textId="77777777" w:rsidR="000D4524" w:rsidRDefault="000D4524" w:rsidP="005B773F">
            <w:pPr>
              <w:pStyle w:val="TAH"/>
              <w:rPr>
                <w:szCs w:val="18"/>
                <w:lang w:val="en-US" w:eastAsia="zh-TW"/>
              </w:rPr>
            </w:pPr>
            <w:r>
              <w:rPr>
                <w:szCs w:val="18"/>
                <w:lang w:eastAsia="zh-TW"/>
              </w:rPr>
              <w:t>5MHz UE with soft/selective combining without RF retuning</w:t>
            </w:r>
          </w:p>
        </w:tc>
        <w:tc>
          <w:tcPr>
            <w:tcW w:w="834" w:type="pct"/>
            <w:tcBorders>
              <w:top w:val="nil"/>
              <w:left w:val="nil"/>
              <w:bottom w:val="single" w:sz="4" w:space="0" w:color="auto"/>
              <w:right w:val="single" w:sz="4" w:space="0" w:color="auto"/>
            </w:tcBorders>
            <w:shd w:val="clear" w:color="auto" w:fill="E2EFD9"/>
            <w:vAlign w:val="center"/>
            <w:hideMark/>
          </w:tcPr>
          <w:p w14:paraId="315DAFDF" w14:textId="77777777" w:rsidR="000D4524" w:rsidRDefault="000D4524" w:rsidP="005B773F">
            <w:pPr>
              <w:pStyle w:val="TAH"/>
              <w:rPr>
                <w:szCs w:val="18"/>
                <w:lang w:val="en-US" w:eastAsia="zh-TW"/>
              </w:rPr>
            </w:pPr>
            <w:r>
              <w:rPr>
                <w:szCs w:val="18"/>
                <w:lang w:eastAsia="zh-TW"/>
              </w:rPr>
              <w:t>5MHz UE with soft/selective combining with RF retuning</w:t>
            </w:r>
          </w:p>
        </w:tc>
      </w:tr>
      <w:tr w:rsidR="000D4524" w:rsidRPr="005B773F" w14:paraId="01F6984B" w14:textId="77777777" w:rsidTr="000D4524">
        <w:trPr>
          <w:trHeight w:val="257"/>
        </w:trPr>
        <w:tc>
          <w:tcPr>
            <w:tcW w:w="833" w:type="pct"/>
            <w:tcBorders>
              <w:top w:val="nil"/>
              <w:left w:val="single" w:sz="4" w:space="0" w:color="auto"/>
              <w:bottom w:val="single" w:sz="4" w:space="0" w:color="auto"/>
              <w:right w:val="single" w:sz="4" w:space="0" w:color="auto"/>
            </w:tcBorders>
            <w:vAlign w:val="center"/>
            <w:hideMark/>
          </w:tcPr>
          <w:p w14:paraId="568ADB3B"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Intel</w:t>
            </w:r>
          </w:p>
        </w:tc>
        <w:tc>
          <w:tcPr>
            <w:tcW w:w="833" w:type="pct"/>
            <w:tcBorders>
              <w:top w:val="nil"/>
              <w:left w:val="nil"/>
              <w:bottom w:val="single" w:sz="4" w:space="0" w:color="auto"/>
              <w:right w:val="single" w:sz="4" w:space="0" w:color="auto"/>
            </w:tcBorders>
            <w:vAlign w:val="center"/>
            <w:hideMark/>
          </w:tcPr>
          <w:p w14:paraId="280937E2"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R1-2207740</w:t>
            </w:r>
          </w:p>
        </w:tc>
        <w:tc>
          <w:tcPr>
            <w:tcW w:w="833" w:type="pct"/>
            <w:tcBorders>
              <w:top w:val="nil"/>
              <w:left w:val="nil"/>
              <w:bottom w:val="single" w:sz="4" w:space="0" w:color="auto"/>
              <w:right w:val="single" w:sz="4" w:space="0" w:color="auto"/>
            </w:tcBorders>
            <w:vAlign w:val="center"/>
            <w:hideMark/>
          </w:tcPr>
          <w:p w14:paraId="04B19D97"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-11</w:t>
            </w:r>
          </w:p>
        </w:tc>
        <w:tc>
          <w:tcPr>
            <w:tcW w:w="833" w:type="pct"/>
            <w:tcBorders>
              <w:top w:val="nil"/>
              <w:left w:val="nil"/>
              <w:bottom w:val="single" w:sz="4" w:space="0" w:color="auto"/>
              <w:right w:val="single" w:sz="4" w:space="0" w:color="auto"/>
            </w:tcBorders>
            <w:vAlign w:val="center"/>
            <w:hideMark/>
          </w:tcPr>
          <w:p w14:paraId="2CF75E15"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E11642"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-4.9</w:t>
            </w:r>
          </w:p>
        </w:tc>
        <w:tc>
          <w:tcPr>
            <w:tcW w:w="834" w:type="pct"/>
            <w:tcBorders>
              <w:top w:val="nil"/>
              <w:left w:val="nil"/>
              <w:bottom w:val="single" w:sz="4" w:space="0" w:color="auto"/>
              <w:right w:val="single" w:sz="4" w:space="0" w:color="auto"/>
            </w:tcBorders>
            <w:vAlign w:val="center"/>
            <w:hideMark/>
          </w:tcPr>
          <w:p w14:paraId="5E1FB884"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eastAsia="MS Mincho" w:hAnsi="Arial" w:cs="Arial"/>
                <w:b/>
                <w:bCs/>
                <w:color w:val="000000"/>
                <w:sz w:val="18"/>
                <w:szCs w:val="18"/>
                <w:lang w:val="en-US" w:eastAsia="zh-TW"/>
              </w:rPr>
              <w:t xml:space="preserve">　</w:t>
            </w:r>
          </w:p>
        </w:tc>
      </w:tr>
      <w:tr w:rsidR="000D4524" w:rsidRPr="005B773F" w14:paraId="4DF9299D"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6C3D1DC8"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Ericsson</w:t>
            </w:r>
          </w:p>
        </w:tc>
        <w:tc>
          <w:tcPr>
            <w:tcW w:w="833" w:type="pct"/>
            <w:tcBorders>
              <w:top w:val="nil"/>
              <w:left w:val="nil"/>
              <w:bottom w:val="single" w:sz="4" w:space="0" w:color="auto"/>
              <w:right w:val="single" w:sz="4" w:space="0" w:color="auto"/>
            </w:tcBorders>
            <w:vAlign w:val="center"/>
            <w:hideMark/>
          </w:tcPr>
          <w:p w14:paraId="7FAC65C2"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R1-2207741</w:t>
            </w:r>
          </w:p>
        </w:tc>
        <w:tc>
          <w:tcPr>
            <w:tcW w:w="833" w:type="pct"/>
            <w:tcBorders>
              <w:top w:val="nil"/>
              <w:left w:val="nil"/>
              <w:bottom w:val="single" w:sz="4" w:space="0" w:color="auto"/>
              <w:right w:val="single" w:sz="4" w:space="0" w:color="auto"/>
            </w:tcBorders>
            <w:vAlign w:val="center"/>
            <w:hideMark/>
          </w:tcPr>
          <w:p w14:paraId="13C8CE2C"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000000"/>
                <w:sz w:val="18"/>
                <w:szCs w:val="18"/>
                <w:lang w:val="en-US" w:eastAsia="zh-TW"/>
              </w:rPr>
              <w:t>-</w:t>
            </w:r>
          </w:p>
        </w:tc>
        <w:tc>
          <w:tcPr>
            <w:tcW w:w="833" w:type="pct"/>
            <w:tcBorders>
              <w:top w:val="nil"/>
              <w:left w:val="nil"/>
              <w:bottom w:val="single" w:sz="4" w:space="0" w:color="auto"/>
              <w:right w:val="single" w:sz="4" w:space="0" w:color="auto"/>
            </w:tcBorders>
            <w:vAlign w:val="center"/>
            <w:hideMark/>
          </w:tcPr>
          <w:p w14:paraId="199A29DB"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-14. 1</w:t>
            </w:r>
          </w:p>
        </w:tc>
        <w:tc>
          <w:tcPr>
            <w:tcW w:w="833" w:type="pct"/>
            <w:tcBorders>
              <w:top w:val="nil"/>
              <w:left w:val="nil"/>
              <w:bottom w:val="single" w:sz="4" w:space="0" w:color="auto"/>
              <w:right w:val="single" w:sz="4" w:space="0" w:color="auto"/>
            </w:tcBorders>
            <w:vAlign w:val="center"/>
            <w:hideMark/>
          </w:tcPr>
          <w:p w14:paraId="4A446F0E"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000000"/>
                <w:sz w:val="18"/>
                <w:szCs w:val="18"/>
                <w:lang w:val="en-US" w:eastAsia="zh-TW"/>
              </w:rPr>
              <w:t>-</w:t>
            </w:r>
          </w:p>
        </w:tc>
        <w:tc>
          <w:tcPr>
            <w:tcW w:w="834" w:type="pct"/>
            <w:tcBorders>
              <w:top w:val="nil"/>
              <w:left w:val="nil"/>
              <w:bottom w:val="single" w:sz="4" w:space="0" w:color="auto"/>
              <w:right w:val="single" w:sz="4" w:space="0" w:color="auto"/>
            </w:tcBorders>
            <w:vAlign w:val="center"/>
            <w:hideMark/>
          </w:tcPr>
          <w:p w14:paraId="3E654447"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-7.4</w:t>
            </w:r>
          </w:p>
        </w:tc>
      </w:tr>
      <w:tr w:rsidR="000D4524" w:rsidRPr="005B773F" w14:paraId="0927D6CC" w14:textId="77777777" w:rsidTr="000D4524">
        <w:trPr>
          <w:trHeight w:val="283"/>
        </w:trPr>
        <w:tc>
          <w:tcPr>
            <w:tcW w:w="833" w:type="pct"/>
            <w:tcBorders>
              <w:top w:val="nil"/>
              <w:left w:val="single" w:sz="4" w:space="0" w:color="auto"/>
              <w:bottom w:val="single" w:sz="4" w:space="0" w:color="auto"/>
              <w:right w:val="single" w:sz="4" w:space="0" w:color="auto"/>
            </w:tcBorders>
            <w:vAlign w:val="center"/>
            <w:hideMark/>
          </w:tcPr>
          <w:p w14:paraId="6ABE535C"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Nokia, NSB</w:t>
            </w:r>
          </w:p>
        </w:tc>
        <w:tc>
          <w:tcPr>
            <w:tcW w:w="833" w:type="pct"/>
            <w:tcBorders>
              <w:top w:val="nil"/>
              <w:left w:val="nil"/>
              <w:bottom w:val="single" w:sz="4" w:space="0" w:color="auto"/>
              <w:right w:val="single" w:sz="4" w:space="0" w:color="auto"/>
            </w:tcBorders>
            <w:vAlign w:val="center"/>
            <w:hideMark/>
          </w:tcPr>
          <w:p w14:paraId="2290DCC5"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R1-2206444</w:t>
            </w:r>
          </w:p>
        </w:tc>
        <w:tc>
          <w:tcPr>
            <w:tcW w:w="833" w:type="pct"/>
            <w:tcBorders>
              <w:top w:val="nil"/>
              <w:left w:val="nil"/>
              <w:bottom w:val="single" w:sz="4" w:space="0" w:color="auto"/>
              <w:right w:val="single" w:sz="4" w:space="0" w:color="auto"/>
            </w:tcBorders>
            <w:vAlign w:val="center"/>
            <w:hideMark/>
          </w:tcPr>
          <w:p w14:paraId="2A723E12"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-12.9</w:t>
            </w:r>
          </w:p>
        </w:tc>
        <w:tc>
          <w:tcPr>
            <w:tcW w:w="833" w:type="pct"/>
            <w:tcBorders>
              <w:top w:val="nil"/>
              <w:left w:val="nil"/>
              <w:bottom w:val="single" w:sz="4" w:space="0" w:color="auto"/>
              <w:right w:val="single" w:sz="4" w:space="0" w:color="auto"/>
            </w:tcBorders>
            <w:vAlign w:val="center"/>
            <w:hideMark/>
          </w:tcPr>
          <w:p w14:paraId="7BC3FD78"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DFE8FE"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-5.7</w:t>
            </w:r>
          </w:p>
        </w:tc>
        <w:tc>
          <w:tcPr>
            <w:tcW w:w="834" w:type="pct"/>
            <w:tcBorders>
              <w:top w:val="nil"/>
              <w:left w:val="nil"/>
              <w:bottom w:val="single" w:sz="4" w:space="0" w:color="auto"/>
              <w:right w:val="single" w:sz="4" w:space="0" w:color="auto"/>
            </w:tcBorders>
            <w:vAlign w:val="center"/>
            <w:hideMark/>
          </w:tcPr>
          <w:p w14:paraId="30FA309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eastAsia="zh-TW"/>
              </w:rPr>
              <w:t xml:space="preserve">　</w:t>
            </w:r>
          </w:p>
        </w:tc>
      </w:tr>
      <w:tr w:rsidR="000D4524" w:rsidRPr="005B773F" w14:paraId="5D7FCCB4" w14:textId="77777777" w:rsidTr="000D4524">
        <w:trPr>
          <w:trHeight w:val="273"/>
        </w:trPr>
        <w:tc>
          <w:tcPr>
            <w:tcW w:w="833" w:type="pct"/>
            <w:tcBorders>
              <w:top w:val="nil"/>
              <w:left w:val="single" w:sz="4" w:space="0" w:color="auto"/>
              <w:bottom w:val="single" w:sz="4" w:space="0" w:color="auto"/>
              <w:right w:val="single" w:sz="4" w:space="0" w:color="auto"/>
            </w:tcBorders>
            <w:vAlign w:val="center"/>
            <w:hideMark/>
          </w:tcPr>
          <w:p w14:paraId="586808D4"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 xml:space="preserve">ZTE </w:t>
            </w:r>
          </w:p>
        </w:tc>
        <w:tc>
          <w:tcPr>
            <w:tcW w:w="833" w:type="pct"/>
            <w:tcBorders>
              <w:top w:val="nil"/>
              <w:left w:val="nil"/>
              <w:bottom w:val="single" w:sz="4" w:space="0" w:color="auto"/>
              <w:right w:val="single" w:sz="4" w:space="0" w:color="auto"/>
            </w:tcBorders>
            <w:vAlign w:val="center"/>
            <w:hideMark/>
          </w:tcPr>
          <w:p w14:paraId="2A279A1D"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R1-2207058</w:t>
            </w:r>
          </w:p>
        </w:tc>
        <w:tc>
          <w:tcPr>
            <w:tcW w:w="833" w:type="pct"/>
            <w:tcBorders>
              <w:top w:val="nil"/>
              <w:left w:val="nil"/>
              <w:bottom w:val="single" w:sz="4" w:space="0" w:color="auto"/>
              <w:right w:val="single" w:sz="4" w:space="0" w:color="auto"/>
            </w:tcBorders>
            <w:vAlign w:val="center"/>
            <w:hideMark/>
          </w:tcPr>
          <w:p w14:paraId="4C500FFE"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-16</w:t>
            </w:r>
          </w:p>
        </w:tc>
        <w:tc>
          <w:tcPr>
            <w:tcW w:w="833" w:type="pct"/>
            <w:tcBorders>
              <w:top w:val="nil"/>
              <w:left w:val="nil"/>
              <w:bottom w:val="single" w:sz="4" w:space="0" w:color="auto"/>
              <w:right w:val="single" w:sz="4" w:space="0" w:color="auto"/>
            </w:tcBorders>
            <w:vAlign w:val="center"/>
            <w:hideMark/>
          </w:tcPr>
          <w:p w14:paraId="36826BB9"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446B79F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-9.4</w:t>
            </w:r>
          </w:p>
        </w:tc>
        <w:tc>
          <w:tcPr>
            <w:tcW w:w="834" w:type="pct"/>
            <w:tcBorders>
              <w:top w:val="nil"/>
              <w:left w:val="nil"/>
              <w:bottom w:val="single" w:sz="4" w:space="0" w:color="auto"/>
              <w:right w:val="single" w:sz="4" w:space="0" w:color="auto"/>
            </w:tcBorders>
            <w:vAlign w:val="center"/>
            <w:hideMark/>
          </w:tcPr>
          <w:p w14:paraId="6A33BA52"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-2.7</w:t>
            </w:r>
          </w:p>
        </w:tc>
      </w:tr>
      <w:tr w:rsidR="000D4524" w:rsidRPr="005B773F" w14:paraId="56D88EAB" w14:textId="77777777" w:rsidTr="000D4524">
        <w:trPr>
          <w:trHeight w:val="277"/>
        </w:trPr>
        <w:tc>
          <w:tcPr>
            <w:tcW w:w="833" w:type="pct"/>
            <w:tcBorders>
              <w:top w:val="nil"/>
              <w:left w:val="single" w:sz="4" w:space="0" w:color="auto"/>
              <w:bottom w:val="single" w:sz="4" w:space="0" w:color="auto"/>
              <w:right w:val="single" w:sz="4" w:space="0" w:color="auto"/>
            </w:tcBorders>
            <w:vAlign w:val="center"/>
            <w:hideMark/>
          </w:tcPr>
          <w:p w14:paraId="0ADD0B55"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vivo</w:t>
            </w:r>
          </w:p>
        </w:tc>
        <w:tc>
          <w:tcPr>
            <w:tcW w:w="833" w:type="pct"/>
            <w:tcBorders>
              <w:top w:val="nil"/>
              <w:left w:val="nil"/>
              <w:bottom w:val="single" w:sz="4" w:space="0" w:color="auto"/>
              <w:right w:val="single" w:sz="4" w:space="0" w:color="auto"/>
            </w:tcBorders>
            <w:vAlign w:val="center"/>
            <w:hideMark/>
          </w:tcPr>
          <w:p w14:paraId="5D086B9B"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R1-2206052</w:t>
            </w:r>
          </w:p>
        </w:tc>
        <w:tc>
          <w:tcPr>
            <w:tcW w:w="833" w:type="pct"/>
            <w:tcBorders>
              <w:top w:val="nil"/>
              <w:left w:val="nil"/>
              <w:bottom w:val="single" w:sz="4" w:space="0" w:color="auto"/>
              <w:right w:val="single" w:sz="4" w:space="0" w:color="auto"/>
            </w:tcBorders>
            <w:vAlign w:val="center"/>
            <w:hideMark/>
          </w:tcPr>
          <w:p w14:paraId="27150E33"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eastAsia="MS Mincho" w:hAnsi="Arial" w:cs="Arial"/>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6DCE7BCA"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56FD63E"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eastAsia="MS Mincho" w:hAnsi="Arial" w:cs="Arial"/>
                <w:b/>
                <w:bCs/>
                <w:color w:val="000000"/>
                <w:sz w:val="18"/>
                <w:szCs w:val="18"/>
                <w:lang w:val="en-US" w:eastAsia="zh-TW"/>
              </w:rPr>
              <w:t xml:space="preserve">　</w:t>
            </w:r>
          </w:p>
        </w:tc>
        <w:tc>
          <w:tcPr>
            <w:tcW w:w="834" w:type="pct"/>
            <w:tcBorders>
              <w:top w:val="nil"/>
              <w:left w:val="nil"/>
              <w:bottom w:val="single" w:sz="4" w:space="0" w:color="auto"/>
              <w:right w:val="single" w:sz="4" w:space="0" w:color="auto"/>
            </w:tcBorders>
            <w:vAlign w:val="center"/>
            <w:hideMark/>
          </w:tcPr>
          <w:p w14:paraId="4E7AC4B1"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-2.32</w:t>
            </w:r>
          </w:p>
        </w:tc>
      </w:tr>
      <w:tr w:rsidR="000D4524" w:rsidRPr="005B773F" w14:paraId="3DF320F9" w14:textId="77777777" w:rsidTr="000D4524">
        <w:trPr>
          <w:trHeight w:val="267"/>
        </w:trPr>
        <w:tc>
          <w:tcPr>
            <w:tcW w:w="833" w:type="pct"/>
            <w:tcBorders>
              <w:top w:val="nil"/>
              <w:left w:val="single" w:sz="4" w:space="0" w:color="auto"/>
              <w:bottom w:val="single" w:sz="4" w:space="0" w:color="auto"/>
              <w:right w:val="single" w:sz="4" w:space="0" w:color="auto"/>
            </w:tcBorders>
            <w:vAlign w:val="center"/>
            <w:hideMark/>
          </w:tcPr>
          <w:p w14:paraId="4CE62431"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Qualcomm</w:t>
            </w:r>
          </w:p>
        </w:tc>
        <w:tc>
          <w:tcPr>
            <w:tcW w:w="833" w:type="pct"/>
            <w:tcBorders>
              <w:top w:val="nil"/>
              <w:left w:val="nil"/>
              <w:bottom w:val="single" w:sz="4" w:space="0" w:color="auto"/>
              <w:right w:val="single" w:sz="4" w:space="0" w:color="auto"/>
            </w:tcBorders>
            <w:vAlign w:val="center"/>
            <w:hideMark/>
          </w:tcPr>
          <w:p w14:paraId="34073F1F"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R1-2207244</w:t>
            </w:r>
          </w:p>
        </w:tc>
        <w:tc>
          <w:tcPr>
            <w:tcW w:w="833" w:type="pct"/>
            <w:tcBorders>
              <w:top w:val="nil"/>
              <w:left w:val="nil"/>
              <w:bottom w:val="single" w:sz="4" w:space="0" w:color="auto"/>
              <w:right w:val="single" w:sz="4" w:space="0" w:color="auto"/>
            </w:tcBorders>
            <w:vAlign w:val="center"/>
            <w:hideMark/>
          </w:tcPr>
          <w:p w14:paraId="150D6181"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-11.7</w:t>
            </w:r>
          </w:p>
        </w:tc>
        <w:tc>
          <w:tcPr>
            <w:tcW w:w="833" w:type="pct"/>
            <w:tcBorders>
              <w:top w:val="nil"/>
              <w:left w:val="nil"/>
              <w:bottom w:val="single" w:sz="4" w:space="0" w:color="auto"/>
              <w:right w:val="single" w:sz="4" w:space="0" w:color="auto"/>
            </w:tcBorders>
            <w:vAlign w:val="center"/>
            <w:hideMark/>
          </w:tcPr>
          <w:p w14:paraId="3D625227"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-9.2</w:t>
            </w:r>
          </w:p>
        </w:tc>
        <w:tc>
          <w:tcPr>
            <w:tcW w:w="833" w:type="pct"/>
            <w:tcBorders>
              <w:top w:val="nil"/>
              <w:left w:val="nil"/>
              <w:bottom w:val="single" w:sz="4" w:space="0" w:color="auto"/>
              <w:right w:val="single" w:sz="4" w:space="0" w:color="auto"/>
            </w:tcBorders>
            <w:vAlign w:val="center"/>
            <w:hideMark/>
          </w:tcPr>
          <w:p w14:paraId="7FF67629"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-4.25</w:t>
            </w:r>
          </w:p>
        </w:tc>
        <w:tc>
          <w:tcPr>
            <w:tcW w:w="834" w:type="pct"/>
            <w:tcBorders>
              <w:top w:val="nil"/>
              <w:left w:val="nil"/>
              <w:bottom w:val="single" w:sz="4" w:space="0" w:color="auto"/>
              <w:right w:val="single" w:sz="4" w:space="0" w:color="auto"/>
            </w:tcBorders>
            <w:vAlign w:val="center"/>
            <w:hideMark/>
          </w:tcPr>
          <w:p w14:paraId="2D1FF47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-1.75</w:t>
            </w:r>
          </w:p>
        </w:tc>
      </w:tr>
      <w:tr w:rsidR="000D4524" w:rsidRPr="005B773F" w14:paraId="5DBD844F" w14:textId="77777777" w:rsidTr="000D4524">
        <w:trPr>
          <w:trHeight w:val="271"/>
        </w:trPr>
        <w:tc>
          <w:tcPr>
            <w:tcW w:w="833" w:type="pct"/>
            <w:tcBorders>
              <w:top w:val="nil"/>
              <w:left w:val="single" w:sz="4" w:space="0" w:color="auto"/>
              <w:bottom w:val="single" w:sz="4" w:space="0" w:color="auto"/>
              <w:right w:val="single" w:sz="4" w:space="0" w:color="auto"/>
            </w:tcBorders>
            <w:vAlign w:val="center"/>
            <w:hideMark/>
          </w:tcPr>
          <w:p w14:paraId="3344C7D3"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MediaTek</w:t>
            </w:r>
          </w:p>
        </w:tc>
        <w:tc>
          <w:tcPr>
            <w:tcW w:w="833" w:type="pct"/>
            <w:tcBorders>
              <w:top w:val="nil"/>
              <w:left w:val="nil"/>
              <w:bottom w:val="single" w:sz="4" w:space="0" w:color="auto"/>
              <w:right w:val="single" w:sz="4" w:space="0" w:color="auto"/>
            </w:tcBorders>
            <w:vAlign w:val="center"/>
            <w:hideMark/>
          </w:tcPr>
          <w:p w14:paraId="70B2BB8C"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R1-2207003</w:t>
            </w:r>
          </w:p>
        </w:tc>
        <w:tc>
          <w:tcPr>
            <w:tcW w:w="833" w:type="pct"/>
            <w:tcBorders>
              <w:top w:val="nil"/>
              <w:left w:val="nil"/>
              <w:bottom w:val="single" w:sz="4" w:space="0" w:color="auto"/>
              <w:right w:val="single" w:sz="4" w:space="0" w:color="auto"/>
            </w:tcBorders>
            <w:vAlign w:val="center"/>
            <w:hideMark/>
          </w:tcPr>
          <w:p w14:paraId="13D1D828"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-10.5</w:t>
            </w:r>
          </w:p>
        </w:tc>
        <w:tc>
          <w:tcPr>
            <w:tcW w:w="833" w:type="pct"/>
            <w:tcBorders>
              <w:top w:val="nil"/>
              <w:left w:val="nil"/>
              <w:bottom w:val="single" w:sz="4" w:space="0" w:color="auto"/>
              <w:right w:val="single" w:sz="4" w:space="0" w:color="auto"/>
            </w:tcBorders>
            <w:vAlign w:val="center"/>
            <w:hideMark/>
          </w:tcPr>
          <w:p w14:paraId="745E3864"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eastAsia="MS Mincho" w:hAnsi="Arial" w:cs="Arial"/>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DA64791"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-4.6</w:t>
            </w:r>
          </w:p>
        </w:tc>
        <w:tc>
          <w:tcPr>
            <w:tcW w:w="834" w:type="pct"/>
            <w:tcBorders>
              <w:top w:val="nil"/>
              <w:left w:val="nil"/>
              <w:bottom w:val="single" w:sz="4" w:space="0" w:color="auto"/>
              <w:right w:val="single" w:sz="4" w:space="0" w:color="auto"/>
            </w:tcBorders>
            <w:vAlign w:val="center"/>
            <w:hideMark/>
          </w:tcPr>
          <w:p w14:paraId="4F146D9A"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eastAsia="MS Mincho" w:hAnsi="Arial" w:cs="Arial"/>
                <w:b/>
                <w:bCs/>
                <w:color w:val="000000"/>
                <w:sz w:val="18"/>
                <w:szCs w:val="18"/>
                <w:lang w:val="en-US" w:eastAsia="zh-TW"/>
              </w:rPr>
              <w:t xml:space="preserve">　</w:t>
            </w:r>
          </w:p>
        </w:tc>
      </w:tr>
      <w:tr w:rsidR="000D4524" w:rsidRPr="005B773F" w14:paraId="6F8EF86E"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4A89C2F5" w14:textId="77777777" w:rsidR="000D4524" w:rsidRPr="005B773F" w:rsidRDefault="000D4524">
            <w:pPr>
              <w:spacing w:after="0"/>
              <w:rPr>
                <w:rFonts w:ascii="Arial" w:hAnsi="Arial" w:cs="Arial"/>
                <w:b/>
                <w:bCs/>
                <w:color w:val="000000"/>
                <w:sz w:val="18"/>
                <w:szCs w:val="18"/>
                <w:lang w:val="en-US" w:eastAsia="zh-TW"/>
              </w:rPr>
            </w:pPr>
            <w:r w:rsidRPr="005B773F">
              <w:rPr>
                <w:rFonts w:ascii="Arial" w:hAnsi="Arial" w:cs="Arial"/>
                <w:b/>
                <w:bCs/>
                <w:color w:val="000000"/>
                <w:sz w:val="18"/>
                <w:szCs w:val="18"/>
                <w:lang w:val="en-US" w:eastAsia="zh-TW"/>
              </w:rPr>
              <w:t>Representative value (dB)</w:t>
            </w:r>
          </w:p>
        </w:tc>
        <w:tc>
          <w:tcPr>
            <w:tcW w:w="833" w:type="pct"/>
            <w:tcBorders>
              <w:top w:val="nil"/>
              <w:left w:val="nil"/>
              <w:bottom w:val="single" w:sz="4" w:space="0" w:color="auto"/>
              <w:right w:val="single" w:sz="4" w:space="0" w:color="auto"/>
            </w:tcBorders>
            <w:noWrap/>
            <w:vAlign w:val="center"/>
            <w:hideMark/>
          </w:tcPr>
          <w:p w14:paraId="22091F4D" w14:textId="77777777" w:rsidR="000D4524" w:rsidRPr="005B773F" w:rsidRDefault="000D4524">
            <w:pPr>
              <w:spacing w:after="0"/>
              <w:rPr>
                <w:rFonts w:ascii="Arial" w:hAnsi="Arial" w:cs="Arial"/>
                <w:color w:val="000000"/>
                <w:sz w:val="18"/>
                <w:szCs w:val="18"/>
                <w:lang w:val="en-US" w:eastAsia="zh-TW"/>
              </w:rPr>
            </w:pPr>
            <w:r w:rsidRPr="005B773F">
              <w:rPr>
                <w:rFonts w:ascii="Arial" w:eastAsia="MS Mincho" w:hAnsi="Arial" w:cs="Arial"/>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3028ED5"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000000"/>
                <w:sz w:val="18"/>
                <w:szCs w:val="18"/>
                <w:lang w:eastAsia="zh-TW"/>
              </w:rPr>
              <w:t>-11.87</w:t>
            </w:r>
          </w:p>
        </w:tc>
        <w:tc>
          <w:tcPr>
            <w:tcW w:w="833" w:type="pct"/>
            <w:tcBorders>
              <w:top w:val="nil"/>
              <w:left w:val="nil"/>
              <w:bottom w:val="single" w:sz="4" w:space="0" w:color="auto"/>
              <w:right w:val="single" w:sz="4" w:space="0" w:color="auto"/>
            </w:tcBorders>
            <w:vAlign w:val="center"/>
            <w:hideMark/>
          </w:tcPr>
          <w:p w14:paraId="242E749F"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253CB92D"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000000"/>
                <w:sz w:val="18"/>
                <w:szCs w:val="18"/>
                <w:lang w:eastAsia="zh-TW"/>
              </w:rPr>
              <w:t>-5.05</w:t>
            </w:r>
          </w:p>
        </w:tc>
        <w:tc>
          <w:tcPr>
            <w:tcW w:w="834" w:type="pct"/>
            <w:tcBorders>
              <w:top w:val="nil"/>
              <w:left w:val="nil"/>
              <w:bottom w:val="single" w:sz="4" w:space="0" w:color="auto"/>
              <w:right w:val="single" w:sz="4" w:space="0" w:color="auto"/>
            </w:tcBorders>
            <w:vAlign w:val="center"/>
            <w:hideMark/>
          </w:tcPr>
          <w:p w14:paraId="2598BCC8"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000000"/>
                <w:sz w:val="18"/>
                <w:szCs w:val="18"/>
                <w:lang w:val="en-US" w:eastAsia="zh-TW"/>
              </w:rPr>
              <w:t>-2.51</w:t>
            </w:r>
          </w:p>
        </w:tc>
      </w:tr>
    </w:tbl>
    <w:p w14:paraId="5ADD8181" w14:textId="77777777" w:rsidR="000D4524" w:rsidRPr="008F0812" w:rsidRDefault="000D4524" w:rsidP="000D4524">
      <w:pPr>
        <w:rPr>
          <w:rFonts w:ascii="Times" w:hAnsi="Times"/>
          <w:lang w:val="en-US" w:eastAsia="zh-TW"/>
        </w:rPr>
      </w:pPr>
    </w:p>
    <w:p w14:paraId="7EBE2147" w14:textId="77777777" w:rsidR="000D4524" w:rsidRDefault="000D4524" w:rsidP="000D4524">
      <w: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F0FA4D1" w14:textId="77777777" w:rsidR="000D4524" w:rsidRDefault="000D4524" w:rsidP="000D4524">
      <w:r>
        <w:t xml:space="preserve">For the comparison of PDCCH CSS and SIB1 coverage differences between the potential Rel-18 UE and the reference Rel-17 RedCap UE, the configurations and evaluations assumptions are listed in the following. </w:t>
      </w:r>
    </w:p>
    <w:p w14:paraId="7632C1DC" w14:textId="5B83B7D7" w:rsidR="000D4524" w:rsidRDefault="006279D9" w:rsidP="006279D9">
      <w:pPr>
        <w:pStyle w:val="B1"/>
      </w:pPr>
      <w:r>
        <w:t>-</w:t>
      </w:r>
      <w:r>
        <w:tab/>
      </w:r>
      <w:r w:rsidR="000D4524">
        <w:t xml:space="preserve">The potential Rel-18 UE is configured with PDCCH CSS with AL16 and CORESET of 48 PRBs and 2 OFDM symbols. </w:t>
      </w:r>
    </w:p>
    <w:p w14:paraId="14441042" w14:textId="494FE886" w:rsidR="000D4524" w:rsidRDefault="009771D1" w:rsidP="009771D1">
      <w:pPr>
        <w:pStyle w:val="B2"/>
      </w:pPr>
      <w:r>
        <w:t>-</w:t>
      </w:r>
      <w:r>
        <w:tab/>
      </w:r>
      <w:r w:rsidR="000D4524">
        <w:t xml:space="preserve">The reference Rel-17 RedCap UE for comparison is configured with PDCCH CSS with AL16 and CORESET of 48 PRBs and 2 OFDM symbols. </w:t>
      </w:r>
    </w:p>
    <w:p w14:paraId="123066DB" w14:textId="13FC6E56" w:rsidR="000D4524" w:rsidRDefault="006279D9" w:rsidP="006279D9">
      <w:pPr>
        <w:pStyle w:val="B1"/>
      </w:pPr>
      <w:r>
        <w:t>-</w:t>
      </w:r>
      <w:r>
        <w:tab/>
      </w:r>
      <w:r w:rsidR="000D4524">
        <w:rPr>
          <w:rFonts w:eastAsia="Yu Mincho"/>
        </w:rPr>
        <w:t>The potential Rel-18 UE is scheduled with SIB1 larger than 5MHz.</w:t>
      </w:r>
    </w:p>
    <w:p w14:paraId="65E69FD8" w14:textId="452F19F9"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5B8F1BD3" w14:textId="72A76147"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C2B5F3F" w14:textId="20E3AB7F" w:rsidR="000D4524" w:rsidRDefault="006279D9" w:rsidP="006279D9">
      <w:pPr>
        <w:pStyle w:val="B1"/>
      </w:pPr>
      <w:r>
        <w:t>-</w:t>
      </w:r>
      <w:r>
        <w:tab/>
      </w:r>
      <w:r w:rsidR="000D4524">
        <w:rPr>
          <w:rFonts w:eastAsia="Yu Mincho"/>
        </w:rPr>
        <w:t>The potential Rel-18 UE is scheduled with SIB1 within 5MHz.</w:t>
      </w:r>
    </w:p>
    <w:p w14:paraId="46F1B573" w14:textId="6495F65F"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41CAD425" w14:textId="6A9BBC9C"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D396157" w14:textId="0B466335" w:rsidR="000D4524" w:rsidRPr="009771D1" w:rsidRDefault="009771D1" w:rsidP="009771D1">
      <w:pPr>
        <w:pStyle w:val="B2"/>
      </w:pPr>
      <w:r>
        <w:t>-</w:t>
      </w:r>
      <w:r>
        <w:tab/>
      </w:r>
      <w:r w:rsidR="000D4524" w:rsidRPr="009771D1">
        <w:t>It is noted this pair of comparison can provide the following two aspects:</w:t>
      </w:r>
    </w:p>
    <w:p w14:paraId="3D580E8A" w14:textId="04FF96BC" w:rsidR="000D4524" w:rsidRPr="009771D1" w:rsidRDefault="00122F98" w:rsidP="00122F98">
      <w:pPr>
        <w:pStyle w:val="B3"/>
      </w:pPr>
      <w:r>
        <w:t>-</w:t>
      </w:r>
      <w:r>
        <w:tab/>
      </w:r>
      <w:r w:rsidR="000D4524" w:rsidRPr="009771D1">
        <w:t>The SIB1 coverage difference between the potential Rel-18 UE and the reference Rel-17 RedCap if a dedicated SIB1 within 5MHz is transmitted for the potential Rel-18 UE.</w:t>
      </w:r>
    </w:p>
    <w:p w14:paraId="763285FE" w14:textId="250BA644" w:rsidR="000D4524" w:rsidRPr="009771D1" w:rsidRDefault="00122F98" w:rsidP="00122F98">
      <w:pPr>
        <w:pStyle w:val="B3"/>
      </w:pPr>
      <w:r>
        <w:t>-</w:t>
      </w:r>
      <w:r>
        <w:tab/>
      </w:r>
      <w:r w:rsidR="000D4524" w:rsidRPr="009771D1">
        <w:t>The SIB1 coverage loss for the reference Rel-17 RedCap UE if a universal SIB1 that is confined within 5MHz to accommodate the maximum bandwidth of the potential Rel-18 UE is transmitted for both the potential Rel-18 UE and the reference Rel-17 RedCap UE.</w:t>
      </w:r>
    </w:p>
    <w:p w14:paraId="0B4B5484" w14:textId="77777777" w:rsidR="000D4524" w:rsidRDefault="000D4524" w:rsidP="000D4524">
      <w:pPr>
        <w:rPr>
          <w:rFonts w:eastAsia="Yu Mincho"/>
        </w:rPr>
      </w:pPr>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63F60D83" w14:textId="77777777" w:rsidR="000D4524" w:rsidRDefault="000D4524" w:rsidP="000D4524">
      <w:pPr>
        <w:pStyle w:val="ListParagraph"/>
        <w:spacing w:line="252" w:lineRule="auto"/>
        <w:ind w:left="0"/>
        <w:contextualSpacing/>
        <w:jc w:val="both"/>
        <w:rPr>
          <w:rFonts w:eastAsia="PMingLiU"/>
        </w:rPr>
      </w:pPr>
      <w:r>
        <w:t>The representative values in the last row of Table 8.2.1-7 are derived by taking the mean value (in dB domain) from all the companies results after excluding the highest and the lowest values.</w:t>
      </w:r>
    </w:p>
    <w:p w14:paraId="71715851" w14:textId="77777777" w:rsidR="000D4524" w:rsidRDefault="000D4524" w:rsidP="000D4524">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245613B0" w14:textId="3BB75504" w:rsidR="000D4524" w:rsidRPr="006279D9" w:rsidRDefault="006279D9" w:rsidP="006279D9">
      <w:pPr>
        <w:pStyle w:val="B1"/>
        <w:rPr>
          <w:rFonts w:eastAsia="Yu Mincho"/>
        </w:rPr>
      </w:pPr>
      <w:r>
        <w:t>-</w:t>
      </w:r>
      <w:r>
        <w:tab/>
      </w:r>
      <w:r w:rsidR="000D4524" w:rsidRPr="006279D9">
        <w:rPr>
          <w:rFonts w:eastAsia="Yu Mincho"/>
        </w:rPr>
        <w:t xml:space="preserve">Observation 1: for PDCCH CSS with AL16 and 48PRB and 2 symbols, performance degradation of the potential Rel-18 UE is 15.26 dB and 8.91 dB compared with Rel-15 NR UE and Rel-17 RedCap UE, respectively. </w:t>
      </w:r>
    </w:p>
    <w:p w14:paraId="153E0EF2" w14:textId="4AAE0523" w:rsidR="000D4524" w:rsidRPr="006279D9" w:rsidRDefault="006279D9" w:rsidP="006279D9">
      <w:pPr>
        <w:pStyle w:val="B1"/>
        <w:rPr>
          <w:rFonts w:eastAsia="Yu Mincho"/>
        </w:rPr>
      </w:pPr>
      <w:r>
        <w:t>-</w:t>
      </w:r>
      <w:r>
        <w:tab/>
      </w:r>
      <w:r w:rsidR="000D4524" w:rsidRPr="006279D9">
        <w:rPr>
          <w:rFonts w:eastAsia="Yu Mincho"/>
        </w:rPr>
        <w:t>Observation 2: for SIB1 greater than 5MHz, performance degradation of the potential Rel-18 UE is 17.50 dB and 11.24 dB compared with Rel-15 NR UE and Rel-17 RedCap UE, respectively.</w:t>
      </w:r>
    </w:p>
    <w:p w14:paraId="08D022C0" w14:textId="77777777" w:rsidR="000D4524" w:rsidRDefault="000D4524" w:rsidP="000D4524"/>
    <w:p w14:paraId="33D1C225" w14:textId="77777777" w:rsidR="000D4524" w:rsidRPr="003547DD" w:rsidRDefault="000D4524" w:rsidP="008F0812">
      <w:pPr>
        <w:pStyle w:val="TH"/>
      </w:pPr>
      <w:r w:rsidRPr="003547DD">
        <w:lastRenderedPageBreak/>
        <w:t>Table 8.2.1-7: In Urban scenario at 2.6GHz with 30kHz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0D4524" w14:paraId="679E46EB" w14:textId="77777777" w:rsidTr="000D4524">
        <w:trPr>
          <w:trHeight w:val="850"/>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1111C73B" w14:textId="77777777" w:rsidR="000D4524" w:rsidRDefault="000D4524" w:rsidP="005B773F">
            <w:pPr>
              <w:pStyle w:val="TAH"/>
              <w:rPr>
                <w:lang w:val="en-US" w:eastAsia="zh-TW"/>
              </w:rPr>
            </w:pPr>
            <w:r>
              <w:rPr>
                <w:lang w:val="en-US" w:eastAsia="zh-TW"/>
              </w:rPr>
              <w:t>Coverage Difference (dB)</w:t>
            </w:r>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7214E857" w14:textId="77777777" w:rsidR="000D4524" w:rsidRDefault="000D4524" w:rsidP="005B773F">
            <w:pPr>
              <w:pStyle w:val="TAH"/>
              <w:rPr>
                <w:lang w:val="en-US" w:eastAsia="zh-TW"/>
              </w:rPr>
            </w:pPr>
            <w:r>
              <w:rPr>
                <w:lang w:val="en-US" w:eastAsia="zh-TW"/>
              </w:rPr>
              <w:t>Comparison with reference Rel-15 NR UE (MIL)</w:t>
            </w:r>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27223D81" w14:textId="77777777" w:rsidR="000D4524" w:rsidRDefault="000D4524" w:rsidP="005B773F">
            <w:pPr>
              <w:pStyle w:val="TAH"/>
              <w:rPr>
                <w:lang w:val="en-US" w:eastAsia="zh-TW"/>
              </w:rPr>
            </w:pPr>
            <w:r>
              <w:rPr>
                <w:lang w:val="en-US" w:eastAsia="zh-TW"/>
              </w:rPr>
              <w:t>Comparison with reference Rel-17 RedCap UE (MIL)</w:t>
            </w:r>
          </w:p>
        </w:tc>
      </w:tr>
      <w:tr w:rsidR="000D4524" w14:paraId="37469C66" w14:textId="77777777" w:rsidTr="000D4524">
        <w:trPr>
          <w:trHeight w:val="70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38308" w14:textId="77777777" w:rsidR="000D4524" w:rsidRDefault="000D4524" w:rsidP="005B773F">
            <w:pPr>
              <w:pStyle w:val="TAH"/>
              <w:rPr>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0D96A5B2" w14:textId="77777777" w:rsidR="000D4524" w:rsidRDefault="000D4524" w:rsidP="005B773F">
            <w:pPr>
              <w:pStyle w:val="TAH"/>
              <w:rPr>
                <w:lang w:val="en-US" w:eastAsia="zh-TW"/>
              </w:rPr>
            </w:pPr>
            <w:r>
              <w:rPr>
                <w:lang w:val="en-US" w:eastAsia="zh-TW"/>
              </w:rPr>
              <w:t>PDCCH CSS AL16</w:t>
            </w:r>
          </w:p>
        </w:tc>
        <w:tc>
          <w:tcPr>
            <w:tcW w:w="708" w:type="pct"/>
            <w:tcBorders>
              <w:top w:val="nil"/>
              <w:left w:val="nil"/>
              <w:bottom w:val="single" w:sz="4" w:space="0" w:color="auto"/>
              <w:right w:val="single" w:sz="4" w:space="0" w:color="auto"/>
            </w:tcBorders>
            <w:shd w:val="clear" w:color="auto" w:fill="C5E0B3"/>
            <w:vAlign w:val="center"/>
            <w:hideMark/>
          </w:tcPr>
          <w:p w14:paraId="675F64B2" w14:textId="77777777" w:rsidR="000D4524" w:rsidRDefault="000D4524" w:rsidP="005B773F">
            <w:pPr>
              <w:pStyle w:val="TAH"/>
              <w:rPr>
                <w:lang w:val="en-US" w:eastAsia="zh-TW"/>
              </w:rPr>
            </w:pPr>
            <w:r>
              <w:rPr>
                <w:lang w:val="en-US" w:eastAsia="zh-TW"/>
              </w:rPr>
              <w:t>SIB1 &gt; 5MHz</w:t>
            </w:r>
          </w:p>
        </w:tc>
        <w:tc>
          <w:tcPr>
            <w:tcW w:w="708" w:type="pct"/>
            <w:tcBorders>
              <w:top w:val="nil"/>
              <w:left w:val="nil"/>
              <w:bottom w:val="single" w:sz="4" w:space="0" w:color="auto"/>
              <w:right w:val="single" w:sz="4" w:space="0" w:color="auto"/>
            </w:tcBorders>
            <w:shd w:val="clear" w:color="auto" w:fill="C5E0B3"/>
            <w:vAlign w:val="center"/>
            <w:hideMark/>
          </w:tcPr>
          <w:p w14:paraId="51A6E1FF" w14:textId="77777777" w:rsidR="000D4524" w:rsidRDefault="000D4524" w:rsidP="005B773F">
            <w:pPr>
              <w:pStyle w:val="TAH"/>
              <w:rPr>
                <w:lang w:val="en-US" w:eastAsia="zh-TW"/>
              </w:rPr>
            </w:pPr>
            <w:r>
              <w:rPr>
                <w:lang w:eastAsia="zh-TW"/>
              </w:rPr>
              <w:t>PDCCH CSS (48 RBs) with 1% BLER</w:t>
            </w:r>
          </w:p>
        </w:tc>
        <w:tc>
          <w:tcPr>
            <w:tcW w:w="708" w:type="pct"/>
            <w:tcBorders>
              <w:top w:val="nil"/>
              <w:left w:val="nil"/>
              <w:bottom w:val="single" w:sz="4" w:space="0" w:color="auto"/>
              <w:right w:val="single" w:sz="4" w:space="0" w:color="auto"/>
            </w:tcBorders>
            <w:shd w:val="clear" w:color="auto" w:fill="C5E0B3"/>
            <w:vAlign w:val="center"/>
            <w:hideMark/>
          </w:tcPr>
          <w:p w14:paraId="0A38CB9B" w14:textId="77777777" w:rsidR="000D4524" w:rsidRDefault="000D4524" w:rsidP="005B773F">
            <w:pPr>
              <w:pStyle w:val="TAH"/>
              <w:rPr>
                <w:lang w:val="en-US" w:eastAsia="zh-TW"/>
              </w:rPr>
            </w:pPr>
            <w:r>
              <w:rPr>
                <w:lang w:eastAsia="zh-TW"/>
              </w:rPr>
              <w:t>SIB1 (&gt;5 MHz) with 10% BLER</w:t>
            </w:r>
          </w:p>
        </w:tc>
        <w:tc>
          <w:tcPr>
            <w:tcW w:w="699" w:type="pct"/>
            <w:tcBorders>
              <w:top w:val="nil"/>
              <w:left w:val="nil"/>
              <w:bottom w:val="single" w:sz="4" w:space="0" w:color="auto"/>
              <w:right w:val="single" w:sz="4" w:space="0" w:color="auto"/>
            </w:tcBorders>
            <w:shd w:val="clear" w:color="auto" w:fill="C5E0B3"/>
            <w:vAlign w:val="center"/>
            <w:hideMark/>
          </w:tcPr>
          <w:p w14:paraId="3FE7B63A" w14:textId="77777777" w:rsidR="000D4524" w:rsidRDefault="000D4524" w:rsidP="005B773F">
            <w:pPr>
              <w:pStyle w:val="TAH"/>
              <w:rPr>
                <w:lang w:val="en-US" w:eastAsia="zh-TW"/>
              </w:rPr>
            </w:pPr>
            <w:r>
              <w:rPr>
                <w:lang w:eastAsia="zh-TW"/>
              </w:rPr>
              <w:t>SIB1 (&lt;5 MHz) with 10% BLER</w:t>
            </w:r>
          </w:p>
        </w:tc>
      </w:tr>
      <w:tr w:rsidR="000D4524" w14:paraId="5B66AEB9" w14:textId="77777777" w:rsidTr="000D4524">
        <w:trPr>
          <w:trHeight w:val="1411"/>
        </w:trPr>
        <w:tc>
          <w:tcPr>
            <w:tcW w:w="761" w:type="pct"/>
            <w:tcBorders>
              <w:top w:val="nil"/>
              <w:left w:val="single" w:sz="4" w:space="0" w:color="auto"/>
              <w:bottom w:val="single" w:sz="4" w:space="0" w:color="auto"/>
              <w:right w:val="single" w:sz="4" w:space="0" w:color="auto"/>
            </w:tcBorders>
            <w:vAlign w:val="center"/>
            <w:hideMark/>
          </w:tcPr>
          <w:p w14:paraId="2AEAB9EA" w14:textId="77777777" w:rsidR="000D4524" w:rsidRDefault="000D4524" w:rsidP="005B773F">
            <w:pPr>
              <w:pStyle w:val="TAH"/>
              <w:rPr>
                <w:lang w:val="en-US" w:eastAsia="zh-TW"/>
              </w:rPr>
            </w:pPr>
            <w:r>
              <w:rPr>
                <w:lang w:val="en-US" w:eastAsia="zh-TW"/>
              </w:rPr>
              <w:t>Sourcing company</w:t>
            </w:r>
          </w:p>
        </w:tc>
        <w:tc>
          <w:tcPr>
            <w:tcW w:w="708" w:type="pct"/>
            <w:tcBorders>
              <w:top w:val="nil"/>
              <w:left w:val="nil"/>
              <w:bottom w:val="single" w:sz="4" w:space="0" w:color="auto"/>
              <w:right w:val="single" w:sz="4" w:space="0" w:color="auto"/>
            </w:tcBorders>
            <w:noWrap/>
            <w:vAlign w:val="center"/>
            <w:hideMark/>
          </w:tcPr>
          <w:p w14:paraId="09EB1D14" w14:textId="77777777" w:rsidR="000D4524" w:rsidRDefault="000D4524" w:rsidP="005B773F">
            <w:pPr>
              <w:pStyle w:val="TAH"/>
              <w:rPr>
                <w:lang w:val="en-US" w:eastAsia="zh-TW"/>
              </w:rPr>
            </w:pPr>
            <w:r>
              <w:rPr>
                <w:lang w:val="en-US" w:eastAsia="zh-TW"/>
              </w:rPr>
              <w:t xml:space="preserve">T-doc </w:t>
            </w:r>
          </w:p>
        </w:tc>
        <w:tc>
          <w:tcPr>
            <w:tcW w:w="708" w:type="pct"/>
            <w:tcBorders>
              <w:top w:val="nil"/>
              <w:left w:val="nil"/>
              <w:bottom w:val="single" w:sz="4" w:space="0" w:color="auto"/>
              <w:right w:val="single" w:sz="4" w:space="0" w:color="auto"/>
            </w:tcBorders>
            <w:vAlign w:val="center"/>
            <w:hideMark/>
          </w:tcPr>
          <w:p w14:paraId="1BC73E4B" w14:textId="77777777" w:rsidR="000D4524" w:rsidRDefault="000D4524" w:rsidP="005B773F">
            <w:pPr>
              <w:pStyle w:val="TAH"/>
              <w:rPr>
                <w:lang w:val="en-US" w:eastAsia="zh-TW"/>
              </w:rPr>
            </w:pPr>
            <w:r>
              <w:rPr>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45AD754C" w14:textId="77777777" w:rsidR="000D4524" w:rsidRDefault="000D4524" w:rsidP="005B773F">
            <w:pPr>
              <w:pStyle w:val="TAH"/>
              <w:rPr>
                <w:lang w:val="en-US" w:eastAsia="zh-TW"/>
              </w:rPr>
            </w:pPr>
            <w:r>
              <w:rPr>
                <w:lang w:eastAsia="zh-TW"/>
              </w:rPr>
              <w:t>5MHz-UE (BW1, 11 PRBs; SIB1 BW &gt; 5 MHz; TBS 1256 bits)</w:t>
            </w:r>
          </w:p>
        </w:tc>
        <w:tc>
          <w:tcPr>
            <w:tcW w:w="708" w:type="pct"/>
            <w:tcBorders>
              <w:top w:val="nil"/>
              <w:left w:val="nil"/>
              <w:bottom w:val="single" w:sz="4" w:space="0" w:color="auto"/>
              <w:right w:val="single" w:sz="4" w:space="0" w:color="auto"/>
            </w:tcBorders>
            <w:vAlign w:val="center"/>
            <w:hideMark/>
          </w:tcPr>
          <w:p w14:paraId="2A79CB56" w14:textId="77777777" w:rsidR="000D4524" w:rsidRDefault="000D4524" w:rsidP="005B773F">
            <w:pPr>
              <w:pStyle w:val="TAH"/>
              <w:rPr>
                <w:lang w:val="en-US" w:eastAsia="zh-TW"/>
              </w:rPr>
            </w:pPr>
            <w:r>
              <w:rPr>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1D7A7D35" w14:textId="77777777" w:rsidR="000D4524" w:rsidRDefault="000D4524" w:rsidP="005B773F">
            <w:pPr>
              <w:pStyle w:val="TAH"/>
              <w:rPr>
                <w:lang w:val="en-US" w:eastAsia="zh-TW"/>
              </w:rPr>
            </w:pPr>
            <w:r>
              <w:rPr>
                <w:lang w:eastAsia="zh-TW"/>
              </w:rPr>
              <w:t>5MHz-UE (BW1, 11 PRBs; SIB1 BW &gt; 5 MHz; TBS 1256 bits)</w:t>
            </w:r>
          </w:p>
        </w:tc>
        <w:tc>
          <w:tcPr>
            <w:tcW w:w="699" w:type="pct"/>
            <w:tcBorders>
              <w:top w:val="nil"/>
              <w:left w:val="nil"/>
              <w:bottom w:val="single" w:sz="4" w:space="0" w:color="auto"/>
              <w:right w:val="single" w:sz="4" w:space="0" w:color="auto"/>
            </w:tcBorders>
            <w:vAlign w:val="center"/>
            <w:hideMark/>
          </w:tcPr>
          <w:p w14:paraId="7F22215B" w14:textId="77777777" w:rsidR="000D4524" w:rsidRDefault="000D4524" w:rsidP="005B773F">
            <w:pPr>
              <w:pStyle w:val="TAH"/>
              <w:rPr>
                <w:lang w:val="en-US" w:eastAsia="zh-TW"/>
              </w:rPr>
            </w:pPr>
            <w:r>
              <w:rPr>
                <w:lang w:eastAsia="zh-TW"/>
              </w:rPr>
              <w:t>5MHz-UE (BW1, 11 PRBs; SIB1 BW &lt; 5 MHz; TBS 1256 bits)</w:t>
            </w:r>
          </w:p>
        </w:tc>
      </w:tr>
      <w:tr w:rsidR="000D4524" w:rsidRPr="005B773F" w14:paraId="2168BF9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49C30E"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CATT</w:t>
            </w:r>
          </w:p>
        </w:tc>
        <w:tc>
          <w:tcPr>
            <w:tcW w:w="708" w:type="pct"/>
            <w:tcBorders>
              <w:top w:val="nil"/>
              <w:left w:val="nil"/>
              <w:bottom w:val="single" w:sz="4" w:space="0" w:color="auto"/>
              <w:right w:val="single" w:sz="4" w:space="0" w:color="auto"/>
            </w:tcBorders>
            <w:noWrap/>
            <w:vAlign w:val="center"/>
            <w:hideMark/>
          </w:tcPr>
          <w:p w14:paraId="61CCAD60"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R1-2207969</w:t>
            </w:r>
          </w:p>
        </w:tc>
        <w:tc>
          <w:tcPr>
            <w:tcW w:w="708" w:type="pct"/>
            <w:tcBorders>
              <w:top w:val="nil"/>
              <w:left w:val="nil"/>
              <w:bottom w:val="single" w:sz="4" w:space="0" w:color="auto"/>
              <w:right w:val="single" w:sz="4" w:space="0" w:color="auto"/>
            </w:tcBorders>
            <w:vAlign w:val="center"/>
            <w:hideMark/>
          </w:tcPr>
          <w:p w14:paraId="04242C0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-14.90</w:t>
            </w:r>
          </w:p>
        </w:tc>
        <w:tc>
          <w:tcPr>
            <w:tcW w:w="708" w:type="pct"/>
            <w:tcBorders>
              <w:top w:val="nil"/>
              <w:left w:val="nil"/>
              <w:bottom w:val="single" w:sz="4" w:space="0" w:color="auto"/>
              <w:right w:val="single" w:sz="4" w:space="0" w:color="auto"/>
            </w:tcBorders>
            <w:vAlign w:val="center"/>
            <w:hideMark/>
          </w:tcPr>
          <w:p w14:paraId="7ABA789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-17.00</w:t>
            </w:r>
          </w:p>
        </w:tc>
        <w:tc>
          <w:tcPr>
            <w:tcW w:w="708" w:type="pct"/>
            <w:tcBorders>
              <w:top w:val="nil"/>
              <w:left w:val="nil"/>
              <w:bottom w:val="single" w:sz="4" w:space="0" w:color="auto"/>
              <w:right w:val="single" w:sz="4" w:space="0" w:color="auto"/>
            </w:tcBorders>
            <w:vAlign w:val="center"/>
            <w:hideMark/>
          </w:tcPr>
          <w:p w14:paraId="5EB1F7F9"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-8.70</w:t>
            </w:r>
          </w:p>
        </w:tc>
        <w:tc>
          <w:tcPr>
            <w:tcW w:w="708" w:type="pct"/>
            <w:tcBorders>
              <w:top w:val="nil"/>
              <w:left w:val="nil"/>
              <w:bottom w:val="single" w:sz="4" w:space="0" w:color="auto"/>
              <w:right w:val="single" w:sz="4" w:space="0" w:color="auto"/>
            </w:tcBorders>
            <w:vAlign w:val="center"/>
            <w:hideMark/>
          </w:tcPr>
          <w:p w14:paraId="6C82FCA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78243DEE"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-9.10</w:t>
            </w:r>
          </w:p>
        </w:tc>
      </w:tr>
      <w:tr w:rsidR="000D4524" w:rsidRPr="005B773F" w14:paraId="59786D8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A8A952A"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Intel</w:t>
            </w:r>
          </w:p>
        </w:tc>
        <w:tc>
          <w:tcPr>
            <w:tcW w:w="708" w:type="pct"/>
            <w:tcBorders>
              <w:top w:val="nil"/>
              <w:left w:val="nil"/>
              <w:bottom w:val="single" w:sz="4" w:space="0" w:color="auto"/>
              <w:right w:val="single" w:sz="4" w:space="0" w:color="auto"/>
            </w:tcBorders>
            <w:noWrap/>
            <w:vAlign w:val="center"/>
            <w:hideMark/>
          </w:tcPr>
          <w:p w14:paraId="41894486"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R1-2207740</w:t>
            </w:r>
          </w:p>
        </w:tc>
        <w:tc>
          <w:tcPr>
            <w:tcW w:w="708" w:type="pct"/>
            <w:tcBorders>
              <w:top w:val="nil"/>
              <w:left w:val="nil"/>
              <w:bottom w:val="single" w:sz="4" w:space="0" w:color="auto"/>
              <w:right w:val="single" w:sz="4" w:space="0" w:color="auto"/>
            </w:tcBorders>
            <w:vAlign w:val="center"/>
            <w:hideMark/>
          </w:tcPr>
          <w:p w14:paraId="4A16A178"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-12.98</w:t>
            </w:r>
          </w:p>
        </w:tc>
        <w:tc>
          <w:tcPr>
            <w:tcW w:w="708" w:type="pct"/>
            <w:tcBorders>
              <w:top w:val="nil"/>
              <w:left w:val="nil"/>
              <w:bottom w:val="single" w:sz="4" w:space="0" w:color="auto"/>
              <w:right w:val="single" w:sz="4" w:space="0" w:color="auto"/>
            </w:tcBorders>
            <w:vAlign w:val="center"/>
            <w:hideMark/>
          </w:tcPr>
          <w:p w14:paraId="613D5BC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-20.20</w:t>
            </w:r>
          </w:p>
        </w:tc>
        <w:tc>
          <w:tcPr>
            <w:tcW w:w="708" w:type="pct"/>
            <w:tcBorders>
              <w:top w:val="nil"/>
              <w:left w:val="nil"/>
              <w:bottom w:val="single" w:sz="4" w:space="0" w:color="auto"/>
              <w:right w:val="single" w:sz="4" w:space="0" w:color="auto"/>
            </w:tcBorders>
            <w:vAlign w:val="center"/>
            <w:hideMark/>
          </w:tcPr>
          <w:p w14:paraId="09F78DD5"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-7.50</w:t>
            </w:r>
          </w:p>
        </w:tc>
        <w:tc>
          <w:tcPr>
            <w:tcW w:w="708" w:type="pct"/>
            <w:tcBorders>
              <w:top w:val="nil"/>
              <w:left w:val="nil"/>
              <w:bottom w:val="single" w:sz="4" w:space="0" w:color="auto"/>
              <w:right w:val="single" w:sz="4" w:space="0" w:color="auto"/>
            </w:tcBorders>
            <w:vAlign w:val="center"/>
            <w:hideMark/>
          </w:tcPr>
          <w:p w14:paraId="7908ED5B"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-14.20</w:t>
            </w:r>
          </w:p>
        </w:tc>
        <w:tc>
          <w:tcPr>
            <w:tcW w:w="699" w:type="pct"/>
            <w:tcBorders>
              <w:top w:val="nil"/>
              <w:left w:val="nil"/>
              <w:bottom w:val="single" w:sz="4" w:space="0" w:color="auto"/>
              <w:right w:val="single" w:sz="4" w:space="0" w:color="auto"/>
            </w:tcBorders>
            <w:vAlign w:val="center"/>
            <w:hideMark/>
          </w:tcPr>
          <w:p w14:paraId="6686B91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-10.50</w:t>
            </w:r>
          </w:p>
        </w:tc>
      </w:tr>
      <w:tr w:rsidR="000D4524" w:rsidRPr="005B773F" w14:paraId="7084A6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C0E54F0"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Ericsson</w:t>
            </w:r>
          </w:p>
        </w:tc>
        <w:tc>
          <w:tcPr>
            <w:tcW w:w="708" w:type="pct"/>
            <w:tcBorders>
              <w:top w:val="nil"/>
              <w:left w:val="nil"/>
              <w:bottom w:val="single" w:sz="4" w:space="0" w:color="auto"/>
              <w:right w:val="single" w:sz="4" w:space="0" w:color="auto"/>
            </w:tcBorders>
            <w:noWrap/>
            <w:vAlign w:val="center"/>
            <w:hideMark/>
          </w:tcPr>
          <w:p w14:paraId="4CDD8248"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R1-2207741</w:t>
            </w:r>
          </w:p>
        </w:tc>
        <w:tc>
          <w:tcPr>
            <w:tcW w:w="708" w:type="pct"/>
            <w:tcBorders>
              <w:top w:val="nil"/>
              <w:left w:val="nil"/>
              <w:bottom w:val="single" w:sz="4" w:space="0" w:color="auto"/>
              <w:right w:val="single" w:sz="4" w:space="0" w:color="auto"/>
            </w:tcBorders>
            <w:vAlign w:val="center"/>
            <w:hideMark/>
          </w:tcPr>
          <w:p w14:paraId="68DBF12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-14.30</w:t>
            </w:r>
          </w:p>
        </w:tc>
        <w:tc>
          <w:tcPr>
            <w:tcW w:w="708" w:type="pct"/>
            <w:tcBorders>
              <w:top w:val="nil"/>
              <w:left w:val="nil"/>
              <w:bottom w:val="single" w:sz="4" w:space="0" w:color="auto"/>
              <w:right w:val="single" w:sz="4" w:space="0" w:color="auto"/>
            </w:tcBorders>
            <w:vAlign w:val="center"/>
            <w:hideMark/>
          </w:tcPr>
          <w:p w14:paraId="58C03033"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-20.27</w:t>
            </w:r>
          </w:p>
        </w:tc>
        <w:tc>
          <w:tcPr>
            <w:tcW w:w="708" w:type="pct"/>
            <w:tcBorders>
              <w:top w:val="nil"/>
              <w:left w:val="nil"/>
              <w:bottom w:val="single" w:sz="4" w:space="0" w:color="auto"/>
              <w:right w:val="single" w:sz="4" w:space="0" w:color="auto"/>
            </w:tcBorders>
            <w:vAlign w:val="center"/>
            <w:hideMark/>
          </w:tcPr>
          <w:p w14:paraId="60060119"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-7.60</w:t>
            </w:r>
          </w:p>
        </w:tc>
        <w:tc>
          <w:tcPr>
            <w:tcW w:w="708" w:type="pct"/>
            <w:tcBorders>
              <w:top w:val="nil"/>
              <w:left w:val="nil"/>
              <w:bottom w:val="single" w:sz="4" w:space="0" w:color="auto"/>
              <w:right w:val="single" w:sz="4" w:space="0" w:color="auto"/>
            </w:tcBorders>
            <w:vAlign w:val="center"/>
            <w:hideMark/>
          </w:tcPr>
          <w:p w14:paraId="6164FD7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-13.21</w:t>
            </w:r>
          </w:p>
        </w:tc>
        <w:tc>
          <w:tcPr>
            <w:tcW w:w="699" w:type="pct"/>
            <w:tcBorders>
              <w:top w:val="nil"/>
              <w:left w:val="nil"/>
              <w:bottom w:val="single" w:sz="4" w:space="0" w:color="auto"/>
              <w:right w:val="single" w:sz="4" w:space="0" w:color="auto"/>
            </w:tcBorders>
            <w:vAlign w:val="center"/>
            <w:hideMark/>
          </w:tcPr>
          <w:p w14:paraId="7A5D8357"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-9.94</w:t>
            </w:r>
          </w:p>
        </w:tc>
      </w:tr>
      <w:tr w:rsidR="000D4524" w:rsidRPr="005B773F" w14:paraId="651444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BE60DD7"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NTT DOCOMO</w:t>
            </w:r>
          </w:p>
        </w:tc>
        <w:tc>
          <w:tcPr>
            <w:tcW w:w="708" w:type="pct"/>
            <w:tcBorders>
              <w:top w:val="nil"/>
              <w:left w:val="nil"/>
              <w:bottom w:val="single" w:sz="4" w:space="0" w:color="auto"/>
              <w:right w:val="single" w:sz="4" w:space="0" w:color="auto"/>
            </w:tcBorders>
            <w:noWrap/>
            <w:vAlign w:val="center"/>
            <w:hideMark/>
          </w:tcPr>
          <w:p w14:paraId="33ADC075"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R1-2207692</w:t>
            </w:r>
          </w:p>
        </w:tc>
        <w:tc>
          <w:tcPr>
            <w:tcW w:w="708" w:type="pct"/>
            <w:tcBorders>
              <w:top w:val="nil"/>
              <w:left w:val="nil"/>
              <w:bottom w:val="single" w:sz="4" w:space="0" w:color="auto"/>
              <w:right w:val="single" w:sz="4" w:space="0" w:color="auto"/>
            </w:tcBorders>
            <w:vAlign w:val="center"/>
            <w:hideMark/>
          </w:tcPr>
          <w:p w14:paraId="2BBD09B1"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-14.16</w:t>
            </w:r>
          </w:p>
        </w:tc>
        <w:tc>
          <w:tcPr>
            <w:tcW w:w="708" w:type="pct"/>
            <w:tcBorders>
              <w:top w:val="nil"/>
              <w:left w:val="nil"/>
              <w:bottom w:val="single" w:sz="4" w:space="0" w:color="auto"/>
              <w:right w:val="single" w:sz="4" w:space="0" w:color="auto"/>
            </w:tcBorders>
            <w:vAlign w:val="center"/>
            <w:hideMark/>
          </w:tcPr>
          <w:p w14:paraId="0E29A631"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-22.71</w:t>
            </w:r>
          </w:p>
        </w:tc>
        <w:tc>
          <w:tcPr>
            <w:tcW w:w="708" w:type="pct"/>
            <w:tcBorders>
              <w:top w:val="nil"/>
              <w:left w:val="nil"/>
              <w:bottom w:val="single" w:sz="4" w:space="0" w:color="auto"/>
              <w:right w:val="single" w:sz="4" w:space="0" w:color="auto"/>
            </w:tcBorders>
            <w:vAlign w:val="center"/>
            <w:hideMark/>
          </w:tcPr>
          <w:p w14:paraId="6ED965F0"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-7.92</w:t>
            </w:r>
          </w:p>
        </w:tc>
        <w:tc>
          <w:tcPr>
            <w:tcW w:w="708" w:type="pct"/>
            <w:tcBorders>
              <w:top w:val="nil"/>
              <w:left w:val="nil"/>
              <w:bottom w:val="single" w:sz="4" w:space="0" w:color="auto"/>
              <w:right w:val="single" w:sz="4" w:space="0" w:color="auto"/>
            </w:tcBorders>
            <w:vAlign w:val="center"/>
            <w:hideMark/>
          </w:tcPr>
          <w:p w14:paraId="2528949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-16.24</w:t>
            </w:r>
          </w:p>
        </w:tc>
        <w:tc>
          <w:tcPr>
            <w:tcW w:w="699" w:type="pct"/>
            <w:tcBorders>
              <w:top w:val="nil"/>
              <w:left w:val="nil"/>
              <w:bottom w:val="single" w:sz="4" w:space="0" w:color="auto"/>
              <w:right w:val="single" w:sz="4" w:space="0" w:color="auto"/>
            </w:tcBorders>
            <w:vAlign w:val="center"/>
            <w:hideMark/>
          </w:tcPr>
          <w:p w14:paraId="20D9F838"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-9.56</w:t>
            </w:r>
          </w:p>
        </w:tc>
      </w:tr>
      <w:tr w:rsidR="000D4524" w:rsidRPr="005B773F" w14:paraId="606F4AC8"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58659EA"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Nokia NSB</w:t>
            </w:r>
          </w:p>
        </w:tc>
        <w:tc>
          <w:tcPr>
            <w:tcW w:w="708" w:type="pct"/>
            <w:tcBorders>
              <w:top w:val="nil"/>
              <w:left w:val="nil"/>
              <w:bottom w:val="single" w:sz="4" w:space="0" w:color="auto"/>
              <w:right w:val="single" w:sz="4" w:space="0" w:color="auto"/>
            </w:tcBorders>
            <w:noWrap/>
            <w:vAlign w:val="center"/>
            <w:hideMark/>
          </w:tcPr>
          <w:p w14:paraId="1E343B21"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R1-2206444</w:t>
            </w:r>
          </w:p>
        </w:tc>
        <w:tc>
          <w:tcPr>
            <w:tcW w:w="708" w:type="pct"/>
            <w:tcBorders>
              <w:top w:val="nil"/>
              <w:left w:val="nil"/>
              <w:bottom w:val="single" w:sz="4" w:space="0" w:color="auto"/>
              <w:right w:val="single" w:sz="4" w:space="0" w:color="auto"/>
            </w:tcBorders>
            <w:vAlign w:val="center"/>
            <w:hideMark/>
          </w:tcPr>
          <w:p w14:paraId="54CD21A7"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5C90D424"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3B274611"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-9.20</w:t>
            </w:r>
          </w:p>
        </w:tc>
        <w:tc>
          <w:tcPr>
            <w:tcW w:w="708" w:type="pct"/>
            <w:tcBorders>
              <w:top w:val="nil"/>
              <w:left w:val="nil"/>
              <w:bottom w:val="single" w:sz="4" w:space="0" w:color="auto"/>
              <w:right w:val="single" w:sz="4" w:space="0" w:color="auto"/>
            </w:tcBorders>
            <w:vAlign w:val="center"/>
            <w:hideMark/>
          </w:tcPr>
          <w:p w14:paraId="6CB7BD9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-9.30</w:t>
            </w:r>
          </w:p>
        </w:tc>
        <w:tc>
          <w:tcPr>
            <w:tcW w:w="699" w:type="pct"/>
            <w:tcBorders>
              <w:top w:val="nil"/>
              <w:left w:val="nil"/>
              <w:bottom w:val="single" w:sz="4" w:space="0" w:color="auto"/>
              <w:right w:val="single" w:sz="4" w:space="0" w:color="auto"/>
            </w:tcBorders>
            <w:vAlign w:val="center"/>
            <w:hideMark/>
          </w:tcPr>
          <w:p w14:paraId="5FF1F5CB"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-9.80</w:t>
            </w:r>
          </w:p>
        </w:tc>
      </w:tr>
      <w:tr w:rsidR="000D4524" w:rsidRPr="005B773F" w14:paraId="000CFD71"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894B2EC"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ZTE</w:t>
            </w:r>
          </w:p>
        </w:tc>
        <w:tc>
          <w:tcPr>
            <w:tcW w:w="708" w:type="pct"/>
            <w:tcBorders>
              <w:top w:val="nil"/>
              <w:left w:val="nil"/>
              <w:bottom w:val="single" w:sz="4" w:space="0" w:color="auto"/>
              <w:right w:val="single" w:sz="4" w:space="0" w:color="auto"/>
            </w:tcBorders>
            <w:noWrap/>
            <w:vAlign w:val="center"/>
            <w:hideMark/>
          </w:tcPr>
          <w:p w14:paraId="6BA0E086"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R1-2207058</w:t>
            </w:r>
          </w:p>
        </w:tc>
        <w:tc>
          <w:tcPr>
            <w:tcW w:w="708" w:type="pct"/>
            <w:tcBorders>
              <w:top w:val="nil"/>
              <w:left w:val="nil"/>
              <w:bottom w:val="single" w:sz="4" w:space="0" w:color="auto"/>
              <w:right w:val="single" w:sz="4" w:space="0" w:color="auto"/>
            </w:tcBorders>
            <w:vAlign w:val="center"/>
            <w:hideMark/>
          </w:tcPr>
          <w:p w14:paraId="15D257E3"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-14.70</w:t>
            </w:r>
          </w:p>
        </w:tc>
        <w:tc>
          <w:tcPr>
            <w:tcW w:w="708" w:type="pct"/>
            <w:tcBorders>
              <w:top w:val="nil"/>
              <w:left w:val="nil"/>
              <w:bottom w:val="single" w:sz="4" w:space="0" w:color="auto"/>
              <w:right w:val="single" w:sz="4" w:space="0" w:color="auto"/>
            </w:tcBorders>
            <w:vAlign w:val="center"/>
            <w:hideMark/>
          </w:tcPr>
          <w:p w14:paraId="418265D3"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-19.30</w:t>
            </w:r>
          </w:p>
        </w:tc>
        <w:tc>
          <w:tcPr>
            <w:tcW w:w="708" w:type="pct"/>
            <w:tcBorders>
              <w:top w:val="nil"/>
              <w:left w:val="nil"/>
              <w:bottom w:val="single" w:sz="4" w:space="0" w:color="auto"/>
              <w:right w:val="single" w:sz="4" w:space="0" w:color="auto"/>
            </w:tcBorders>
            <w:vAlign w:val="center"/>
            <w:hideMark/>
          </w:tcPr>
          <w:p w14:paraId="428918A2"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-8.50</w:t>
            </w:r>
          </w:p>
        </w:tc>
        <w:tc>
          <w:tcPr>
            <w:tcW w:w="708" w:type="pct"/>
            <w:tcBorders>
              <w:top w:val="nil"/>
              <w:left w:val="nil"/>
              <w:bottom w:val="single" w:sz="4" w:space="0" w:color="auto"/>
              <w:right w:val="single" w:sz="4" w:space="0" w:color="auto"/>
            </w:tcBorders>
            <w:vAlign w:val="center"/>
            <w:hideMark/>
          </w:tcPr>
          <w:p w14:paraId="2082D58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-14.60</w:t>
            </w:r>
          </w:p>
        </w:tc>
        <w:tc>
          <w:tcPr>
            <w:tcW w:w="699" w:type="pct"/>
            <w:tcBorders>
              <w:top w:val="nil"/>
              <w:left w:val="nil"/>
              <w:bottom w:val="single" w:sz="4" w:space="0" w:color="auto"/>
              <w:right w:val="single" w:sz="4" w:space="0" w:color="auto"/>
            </w:tcBorders>
            <w:vAlign w:val="center"/>
            <w:hideMark/>
          </w:tcPr>
          <w:p w14:paraId="56471567"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-8.80</w:t>
            </w:r>
          </w:p>
        </w:tc>
      </w:tr>
      <w:tr w:rsidR="000D4524" w:rsidRPr="005B773F" w14:paraId="30CE8009"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63968B"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vivo</w:t>
            </w:r>
          </w:p>
        </w:tc>
        <w:tc>
          <w:tcPr>
            <w:tcW w:w="708" w:type="pct"/>
            <w:tcBorders>
              <w:top w:val="nil"/>
              <w:left w:val="nil"/>
              <w:bottom w:val="single" w:sz="4" w:space="0" w:color="auto"/>
              <w:right w:val="single" w:sz="4" w:space="0" w:color="auto"/>
            </w:tcBorders>
            <w:noWrap/>
            <w:vAlign w:val="center"/>
            <w:hideMark/>
          </w:tcPr>
          <w:p w14:paraId="409318B5"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R1-2206052</w:t>
            </w:r>
          </w:p>
        </w:tc>
        <w:tc>
          <w:tcPr>
            <w:tcW w:w="708" w:type="pct"/>
            <w:tcBorders>
              <w:top w:val="nil"/>
              <w:left w:val="nil"/>
              <w:bottom w:val="single" w:sz="4" w:space="0" w:color="auto"/>
              <w:right w:val="single" w:sz="4" w:space="0" w:color="auto"/>
            </w:tcBorders>
            <w:vAlign w:val="center"/>
            <w:hideMark/>
          </w:tcPr>
          <w:p w14:paraId="6627A073"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-13.62</w:t>
            </w:r>
          </w:p>
        </w:tc>
        <w:tc>
          <w:tcPr>
            <w:tcW w:w="708" w:type="pct"/>
            <w:tcBorders>
              <w:top w:val="nil"/>
              <w:left w:val="nil"/>
              <w:bottom w:val="single" w:sz="4" w:space="0" w:color="auto"/>
              <w:right w:val="single" w:sz="4" w:space="0" w:color="auto"/>
            </w:tcBorders>
            <w:vAlign w:val="center"/>
            <w:hideMark/>
          </w:tcPr>
          <w:p w14:paraId="19435B75"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-12.53</w:t>
            </w:r>
          </w:p>
        </w:tc>
        <w:tc>
          <w:tcPr>
            <w:tcW w:w="708" w:type="pct"/>
            <w:tcBorders>
              <w:top w:val="nil"/>
              <w:left w:val="nil"/>
              <w:bottom w:val="single" w:sz="4" w:space="0" w:color="auto"/>
              <w:right w:val="single" w:sz="4" w:space="0" w:color="auto"/>
            </w:tcBorders>
            <w:vAlign w:val="center"/>
            <w:hideMark/>
          </w:tcPr>
          <w:p w14:paraId="48185EC3"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-7.97</w:t>
            </w:r>
          </w:p>
        </w:tc>
        <w:tc>
          <w:tcPr>
            <w:tcW w:w="708" w:type="pct"/>
            <w:tcBorders>
              <w:top w:val="nil"/>
              <w:left w:val="nil"/>
              <w:bottom w:val="single" w:sz="4" w:space="0" w:color="auto"/>
              <w:right w:val="single" w:sz="4" w:space="0" w:color="auto"/>
            </w:tcBorders>
            <w:vAlign w:val="center"/>
            <w:hideMark/>
          </w:tcPr>
          <w:p w14:paraId="69F82EB6"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-4.77</w:t>
            </w:r>
          </w:p>
        </w:tc>
        <w:tc>
          <w:tcPr>
            <w:tcW w:w="699" w:type="pct"/>
            <w:tcBorders>
              <w:top w:val="nil"/>
              <w:left w:val="nil"/>
              <w:bottom w:val="single" w:sz="4" w:space="0" w:color="auto"/>
              <w:right w:val="single" w:sz="4" w:space="0" w:color="auto"/>
            </w:tcBorders>
            <w:vAlign w:val="center"/>
            <w:hideMark/>
          </w:tcPr>
          <w:p w14:paraId="7124EE15"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-5.16</w:t>
            </w:r>
          </w:p>
        </w:tc>
      </w:tr>
      <w:tr w:rsidR="000D4524" w:rsidRPr="005B773F" w14:paraId="2DAEFC3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D129C07"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Qualcomm</w:t>
            </w:r>
          </w:p>
        </w:tc>
        <w:tc>
          <w:tcPr>
            <w:tcW w:w="708" w:type="pct"/>
            <w:tcBorders>
              <w:top w:val="nil"/>
              <w:left w:val="nil"/>
              <w:bottom w:val="single" w:sz="4" w:space="0" w:color="auto"/>
              <w:right w:val="single" w:sz="4" w:space="0" w:color="auto"/>
            </w:tcBorders>
            <w:noWrap/>
            <w:vAlign w:val="center"/>
            <w:hideMark/>
          </w:tcPr>
          <w:p w14:paraId="4DF8B2AD"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R1-2207244</w:t>
            </w:r>
          </w:p>
        </w:tc>
        <w:tc>
          <w:tcPr>
            <w:tcW w:w="708" w:type="pct"/>
            <w:tcBorders>
              <w:top w:val="nil"/>
              <w:left w:val="nil"/>
              <w:bottom w:val="single" w:sz="4" w:space="0" w:color="auto"/>
              <w:right w:val="single" w:sz="4" w:space="0" w:color="auto"/>
            </w:tcBorders>
            <w:vAlign w:val="center"/>
            <w:hideMark/>
          </w:tcPr>
          <w:p w14:paraId="58EB73AF"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-16.10</w:t>
            </w:r>
          </w:p>
        </w:tc>
        <w:tc>
          <w:tcPr>
            <w:tcW w:w="708" w:type="pct"/>
            <w:tcBorders>
              <w:top w:val="nil"/>
              <w:left w:val="nil"/>
              <w:bottom w:val="single" w:sz="4" w:space="0" w:color="auto"/>
              <w:right w:val="single" w:sz="4" w:space="0" w:color="auto"/>
            </w:tcBorders>
            <w:vAlign w:val="center"/>
          </w:tcPr>
          <w:p w14:paraId="5BC1DC6F" w14:textId="77777777" w:rsidR="000D4524" w:rsidRPr="005B773F" w:rsidRDefault="000D4524">
            <w:pPr>
              <w:spacing w:after="0"/>
              <w:jc w:val="center"/>
              <w:rPr>
                <w:rFonts w:ascii="Arial" w:hAnsi="Arial" w:cs="Arial"/>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373282B0"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27CC7726"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-10.10</w:t>
            </w:r>
          </w:p>
        </w:tc>
        <w:tc>
          <w:tcPr>
            <w:tcW w:w="699" w:type="pct"/>
            <w:tcBorders>
              <w:top w:val="nil"/>
              <w:left w:val="nil"/>
              <w:bottom w:val="single" w:sz="4" w:space="0" w:color="auto"/>
              <w:right w:val="single" w:sz="4" w:space="0" w:color="auto"/>
            </w:tcBorders>
            <w:vAlign w:val="center"/>
            <w:hideMark/>
          </w:tcPr>
          <w:p w14:paraId="6A03C525"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-9.80</w:t>
            </w:r>
          </w:p>
        </w:tc>
      </w:tr>
      <w:tr w:rsidR="000D4524" w:rsidRPr="005B773F" w14:paraId="249351BC"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D0E0F9D"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MediaTek</w:t>
            </w:r>
          </w:p>
        </w:tc>
        <w:tc>
          <w:tcPr>
            <w:tcW w:w="708" w:type="pct"/>
            <w:tcBorders>
              <w:top w:val="nil"/>
              <w:left w:val="nil"/>
              <w:bottom w:val="single" w:sz="4" w:space="0" w:color="auto"/>
              <w:right w:val="single" w:sz="4" w:space="0" w:color="auto"/>
            </w:tcBorders>
            <w:noWrap/>
            <w:vAlign w:val="center"/>
            <w:hideMark/>
          </w:tcPr>
          <w:p w14:paraId="0F79C0C5"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R1-2207003</w:t>
            </w:r>
          </w:p>
        </w:tc>
        <w:tc>
          <w:tcPr>
            <w:tcW w:w="708" w:type="pct"/>
            <w:tcBorders>
              <w:top w:val="nil"/>
              <w:left w:val="nil"/>
              <w:bottom w:val="single" w:sz="4" w:space="0" w:color="auto"/>
              <w:right w:val="single" w:sz="4" w:space="0" w:color="auto"/>
            </w:tcBorders>
            <w:vAlign w:val="center"/>
            <w:hideMark/>
          </w:tcPr>
          <w:p w14:paraId="4CE50B06"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-14.80</w:t>
            </w:r>
          </w:p>
        </w:tc>
        <w:tc>
          <w:tcPr>
            <w:tcW w:w="708" w:type="pct"/>
            <w:tcBorders>
              <w:top w:val="nil"/>
              <w:left w:val="nil"/>
              <w:bottom w:val="single" w:sz="4" w:space="0" w:color="auto"/>
              <w:right w:val="single" w:sz="4" w:space="0" w:color="auto"/>
            </w:tcBorders>
            <w:vAlign w:val="center"/>
            <w:hideMark/>
          </w:tcPr>
          <w:p w14:paraId="09E4CDA2"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-17.50</w:t>
            </w:r>
          </w:p>
        </w:tc>
        <w:tc>
          <w:tcPr>
            <w:tcW w:w="708" w:type="pct"/>
            <w:tcBorders>
              <w:top w:val="nil"/>
              <w:left w:val="nil"/>
              <w:bottom w:val="single" w:sz="4" w:space="0" w:color="auto"/>
              <w:right w:val="single" w:sz="4" w:space="0" w:color="auto"/>
            </w:tcBorders>
            <w:vAlign w:val="center"/>
            <w:hideMark/>
          </w:tcPr>
          <w:p w14:paraId="29B17B45"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-9.20</w:t>
            </w:r>
          </w:p>
        </w:tc>
        <w:tc>
          <w:tcPr>
            <w:tcW w:w="708" w:type="pct"/>
            <w:tcBorders>
              <w:top w:val="nil"/>
              <w:left w:val="nil"/>
              <w:bottom w:val="single" w:sz="4" w:space="0" w:color="auto"/>
              <w:right w:val="single" w:sz="4" w:space="0" w:color="auto"/>
            </w:tcBorders>
            <w:vAlign w:val="center"/>
            <w:hideMark/>
          </w:tcPr>
          <w:p w14:paraId="18D2E17B"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-11.50</w:t>
            </w:r>
          </w:p>
        </w:tc>
        <w:tc>
          <w:tcPr>
            <w:tcW w:w="699" w:type="pct"/>
            <w:tcBorders>
              <w:top w:val="nil"/>
              <w:left w:val="nil"/>
              <w:bottom w:val="single" w:sz="4" w:space="0" w:color="auto"/>
              <w:right w:val="single" w:sz="4" w:space="0" w:color="auto"/>
            </w:tcBorders>
            <w:vAlign w:val="center"/>
            <w:hideMark/>
          </w:tcPr>
          <w:p w14:paraId="6D20F63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eastAsia="zh-TW"/>
              </w:rPr>
              <w:t>-8.70</w:t>
            </w:r>
          </w:p>
        </w:tc>
      </w:tr>
      <w:tr w:rsidR="000D4524" w:rsidRPr="005B773F" w14:paraId="5360D75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2B36F8A"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OPPO</w:t>
            </w:r>
          </w:p>
        </w:tc>
        <w:tc>
          <w:tcPr>
            <w:tcW w:w="708" w:type="pct"/>
            <w:tcBorders>
              <w:top w:val="nil"/>
              <w:left w:val="nil"/>
              <w:bottom w:val="single" w:sz="4" w:space="0" w:color="auto"/>
              <w:right w:val="single" w:sz="4" w:space="0" w:color="auto"/>
            </w:tcBorders>
            <w:noWrap/>
            <w:vAlign w:val="center"/>
            <w:hideMark/>
          </w:tcPr>
          <w:p w14:paraId="78CADD97"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lang w:val="en-US" w:eastAsia="zh-TW"/>
              </w:rPr>
              <w:t>R1-2206304</w:t>
            </w:r>
          </w:p>
        </w:tc>
        <w:tc>
          <w:tcPr>
            <w:tcW w:w="708" w:type="pct"/>
            <w:tcBorders>
              <w:top w:val="nil"/>
              <w:left w:val="nil"/>
              <w:bottom w:val="single" w:sz="4" w:space="0" w:color="auto"/>
              <w:right w:val="single" w:sz="4" w:space="0" w:color="auto"/>
            </w:tcBorders>
            <w:vAlign w:val="center"/>
            <w:hideMark/>
          </w:tcPr>
          <w:p w14:paraId="19A3EF9B"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412BC9A0"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-15.50</w:t>
            </w:r>
          </w:p>
        </w:tc>
        <w:tc>
          <w:tcPr>
            <w:tcW w:w="708" w:type="pct"/>
            <w:tcBorders>
              <w:top w:val="nil"/>
              <w:left w:val="nil"/>
              <w:bottom w:val="single" w:sz="4" w:space="0" w:color="auto"/>
              <w:right w:val="single" w:sz="4" w:space="0" w:color="auto"/>
            </w:tcBorders>
            <w:vAlign w:val="center"/>
            <w:hideMark/>
          </w:tcPr>
          <w:p w14:paraId="47E2E16E"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65EF1EC9"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217CFF74"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-7.70</w:t>
            </w:r>
          </w:p>
        </w:tc>
      </w:tr>
      <w:tr w:rsidR="000D4524" w:rsidRPr="005B773F" w14:paraId="4F5A38E7" w14:textId="77777777" w:rsidTr="000D4524">
        <w:trPr>
          <w:trHeight w:val="290"/>
        </w:trPr>
        <w:tc>
          <w:tcPr>
            <w:tcW w:w="761" w:type="pct"/>
            <w:tcBorders>
              <w:top w:val="nil"/>
              <w:left w:val="single" w:sz="4" w:space="0" w:color="auto"/>
              <w:bottom w:val="single" w:sz="4" w:space="0" w:color="auto"/>
              <w:right w:val="single" w:sz="4" w:space="0" w:color="auto"/>
            </w:tcBorders>
            <w:vAlign w:val="center"/>
            <w:hideMark/>
          </w:tcPr>
          <w:p w14:paraId="4531E20C"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rPr>
              <w:t>CMCC</w:t>
            </w:r>
          </w:p>
        </w:tc>
        <w:tc>
          <w:tcPr>
            <w:tcW w:w="708" w:type="pct"/>
            <w:tcBorders>
              <w:top w:val="nil"/>
              <w:left w:val="nil"/>
              <w:bottom w:val="single" w:sz="4" w:space="0" w:color="auto"/>
              <w:right w:val="single" w:sz="4" w:space="0" w:color="auto"/>
            </w:tcBorders>
            <w:noWrap/>
            <w:vAlign w:val="center"/>
            <w:hideMark/>
          </w:tcPr>
          <w:p w14:paraId="25B9BE1A"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rPr>
              <w:t>R1-2206294</w:t>
            </w:r>
          </w:p>
        </w:tc>
        <w:tc>
          <w:tcPr>
            <w:tcW w:w="708" w:type="pct"/>
            <w:tcBorders>
              <w:top w:val="nil"/>
              <w:left w:val="nil"/>
              <w:bottom w:val="single" w:sz="4" w:space="0" w:color="auto"/>
              <w:right w:val="single" w:sz="4" w:space="0" w:color="auto"/>
            </w:tcBorders>
            <w:vAlign w:val="center"/>
            <w:hideMark/>
          </w:tcPr>
          <w:p w14:paraId="61BEB9D2"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-17.59 </w:t>
            </w:r>
          </w:p>
        </w:tc>
        <w:tc>
          <w:tcPr>
            <w:tcW w:w="708" w:type="pct"/>
            <w:tcBorders>
              <w:top w:val="nil"/>
              <w:left w:val="nil"/>
              <w:bottom w:val="single" w:sz="4" w:space="0" w:color="auto"/>
              <w:right w:val="single" w:sz="4" w:space="0" w:color="auto"/>
            </w:tcBorders>
            <w:vAlign w:val="center"/>
            <w:hideMark/>
          </w:tcPr>
          <w:p w14:paraId="6CEB86FA"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-12.20 </w:t>
            </w:r>
          </w:p>
        </w:tc>
        <w:tc>
          <w:tcPr>
            <w:tcW w:w="708" w:type="pct"/>
            <w:tcBorders>
              <w:top w:val="nil"/>
              <w:left w:val="nil"/>
              <w:bottom w:val="single" w:sz="4" w:space="0" w:color="auto"/>
              <w:right w:val="single" w:sz="4" w:space="0" w:color="auto"/>
            </w:tcBorders>
            <w:vAlign w:val="center"/>
            <w:hideMark/>
          </w:tcPr>
          <w:p w14:paraId="22A60EEC"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-10.25 </w:t>
            </w:r>
          </w:p>
        </w:tc>
        <w:tc>
          <w:tcPr>
            <w:tcW w:w="708" w:type="pct"/>
            <w:tcBorders>
              <w:top w:val="nil"/>
              <w:left w:val="nil"/>
              <w:bottom w:val="single" w:sz="4" w:space="0" w:color="auto"/>
              <w:right w:val="single" w:sz="4" w:space="0" w:color="auto"/>
            </w:tcBorders>
            <w:vAlign w:val="center"/>
            <w:hideMark/>
          </w:tcPr>
          <w:p w14:paraId="57972F00"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-6.40 </w:t>
            </w:r>
          </w:p>
        </w:tc>
        <w:tc>
          <w:tcPr>
            <w:tcW w:w="699" w:type="pct"/>
            <w:tcBorders>
              <w:top w:val="nil"/>
              <w:left w:val="nil"/>
              <w:bottom w:val="single" w:sz="4" w:space="0" w:color="auto"/>
              <w:right w:val="single" w:sz="4" w:space="0" w:color="auto"/>
            </w:tcBorders>
            <w:vAlign w:val="center"/>
            <w:hideMark/>
          </w:tcPr>
          <w:p w14:paraId="5DF306D6"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-3.90 </w:t>
            </w:r>
          </w:p>
        </w:tc>
      </w:tr>
      <w:tr w:rsidR="000D4524" w:rsidRPr="005B773F" w14:paraId="12C9AA7F"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345C4BE"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rPr>
              <w:t xml:space="preserve">Huawei, </w:t>
            </w:r>
            <w:r w:rsidRPr="005B773F">
              <w:rPr>
                <w:rFonts w:ascii="Arial" w:hAnsi="Arial" w:cs="Arial"/>
                <w:color w:val="000000"/>
                <w:sz w:val="18"/>
                <w:szCs w:val="18"/>
              </w:rPr>
              <w:br/>
              <w:t>Hisilicon</w:t>
            </w:r>
          </w:p>
        </w:tc>
        <w:tc>
          <w:tcPr>
            <w:tcW w:w="708" w:type="pct"/>
            <w:tcBorders>
              <w:top w:val="nil"/>
              <w:left w:val="nil"/>
              <w:bottom w:val="single" w:sz="4" w:space="0" w:color="auto"/>
              <w:right w:val="single" w:sz="4" w:space="0" w:color="auto"/>
            </w:tcBorders>
            <w:noWrap/>
            <w:vAlign w:val="center"/>
            <w:hideMark/>
          </w:tcPr>
          <w:p w14:paraId="36998A29" w14:textId="77777777" w:rsidR="000D4524" w:rsidRPr="005B773F" w:rsidRDefault="000D4524">
            <w:pPr>
              <w:spacing w:after="0"/>
              <w:rPr>
                <w:rFonts w:ascii="Arial" w:hAnsi="Arial" w:cs="Arial"/>
                <w:color w:val="000000"/>
                <w:sz w:val="18"/>
                <w:szCs w:val="18"/>
                <w:lang w:val="en-US" w:eastAsia="zh-TW"/>
              </w:rPr>
            </w:pPr>
            <w:r w:rsidRPr="005B773F">
              <w:rPr>
                <w:rFonts w:ascii="Arial" w:hAnsi="Arial" w:cs="Arial"/>
                <w:color w:val="000000"/>
                <w:sz w:val="18"/>
                <w:szCs w:val="18"/>
              </w:rPr>
              <w:t>R1-2205874</w:t>
            </w:r>
          </w:p>
        </w:tc>
        <w:tc>
          <w:tcPr>
            <w:tcW w:w="708" w:type="pct"/>
            <w:tcBorders>
              <w:top w:val="nil"/>
              <w:left w:val="nil"/>
              <w:bottom w:val="single" w:sz="4" w:space="0" w:color="auto"/>
              <w:right w:val="single" w:sz="4" w:space="0" w:color="auto"/>
            </w:tcBorders>
            <w:vAlign w:val="center"/>
            <w:hideMark/>
          </w:tcPr>
          <w:p w14:paraId="3B561844"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-16.43 </w:t>
            </w:r>
          </w:p>
        </w:tc>
        <w:tc>
          <w:tcPr>
            <w:tcW w:w="708" w:type="pct"/>
            <w:tcBorders>
              <w:top w:val="nil"/>
              <w:left w:val="nil"/>
              <w:bottom w:val="single" w:sz="4" w:space="0" w:color="auto"/>
              <w:right w:val="single" w:sz="4" w:space="0" w:color="auto"/>
            </w:tcBorders>
            <w:vAlign w:val="center"/>
            <w:hideMark/>
          </w:tcPr>
          <w:p w14:paraId="70EDCC94"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rPr>
              <w:t xml:space="preserve">　</w:t>
            </w:r>
          </w:p>
        </w:tc>
        <w:tc>
          <w:tcPr>
            <w:tcW w:w="708" w:type="pct"/>
            <w:tcBorders>
              <w:top w:val="nil"/>
              <w:left w:val="nil"/>
              <w:bottom w:val="single" w:sz="4" w:space="0" w:color="auto"/>
              <w:right w:val="single" w:sz="4" w:space="0" w:color="auto"/>
            </w:tcBorders>
            <w:vAlign w:val="center"/>
            <w:hideMark/>
          </w:tcPr>
          <w:p w14:paraId="6DCE4ED6"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rPr>
              <w:t xml:space="preserve">-10.31 </w:t>
            </w:r>
          </w:p>
        </w:tc>
        <w:tc>
          <w:tcPr>
            <w:tcW w:w="708" w:type="pct"/>
            <w:tcBorders>
              <w:top w:val="nil"/>
              <w:left w:val="nil"/>
              <w:bottom w:val="single" w:sz="4" w:space="0" w:color="auto"/>
              <w:right w:val="single" w:sz="4" w:space="0" w:color="auto"/>
            </w:tcBorders>
            <w:vAlign w:val="center"/>
            <w:hideMark/>
          </w:tcPr>
          <w:p w14:paraId="1EB3585D"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rPr>
              <w:t xml:space="preserve">　</w:t>
            </w:r>
          </w:p>
        </w:tc>
        <w:tc>
          <w:tcPr>
            <w:tcW w:w="699" w:type="pct"/>
            <w:tcBorders>
              <w:top w:val="nil"/>
              <w:left w:val="nil"/>
              <w:bottom w:val="single" w:sz="4" w:space="0" w:color="auto"/>
              <w:right w:val="single" w:sz="4" w:space="0" w:color="auto"/>
            </w:tcBorders>
            <w:vAlign w:val="center"/>
            <w:hideMark/>
          </w:tcPr>
          <w:p w14:paraId="61519B8F"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eastAsia="MS Mincho" w:hAnsi="Arial" w:cs="Arial"/>
                <w:color w:val="000000"/>
                <w:sz w:val="18"/>
                <w:szCs w:val="18"/>
                <w:lang w:val="en-US"/>
              </w:rPr>
              <w:t xml:space="preserve">　</w:t>
            </w:r>
          </w:p>
        </w:tc>
      </w:tr>
      <w:tr w:rsidR="000D4524" w:rsidRPr="005B773F" w14:paraId="3FB71E4B"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D9E930A" w14:textId="77777777" w:rsidR="000D4524" w:rsidRPr="005B773F" w:rsidRDefault="000D4524">
            <w:pPr>
              <w:spacing w:after="0"/>
              <w:rPr>
                <w:rFonts w:ascii="Arial" w:eastAsia="Batang" w:hAnsi="Arial" w:cs="Arial"/>
                <w:color w:val="000000"/>
                <w:sz w:val="18"/>
                <w:szCs w:val="18"/>
              </w:rPr>
            </w:pPr>
            <w:r w:rsidRPr="005B773F">
              <w:rPr>
                <w:rFonts w:ascii="Arial" w:hAnsi="Arial" w:cs="Arial"/>
                <w:color w:val="000000"/>
                <w:sz w:val="18"/>
                <w:szCs w:val="18"/>
              </w:rPr>
              <w:t>Xiaomi</w:t>
            </w:r>
          </w:p>
        </w:tc>
        <w:tc>
          <w:tcPr>
            <w:tcW w:w="708" w:type="pct"/>
            <w:tcBorders>
              <w:top w:val="nil"/>
              <w:left w:val="nil"/>
              <w:bottom w:val="single" w:sz="4" w:space="0" w:color="auto"/>
              <w:right w:val="single" w:sz="4" w:space="0" w:color="auto"/>
            </w:tcBorders>
            <w:noWrap/>
            <w:vAlign w:val="center"/>
            <w:hideMark/>
          </w:tcPr>
          <w:p w14:paraId="277BDCB9" w14:textId="77777777" w:rsidR="000D4524" w:rsidRPr="005B773F" w:rsidRDefault="000D4524">
            <w:pPr>
              <w:spacing w:after="0"/>
              <w:rPr>
                <w:rFonts w:ascii="Arial" w:eastAsia="PMingLiU" w:hAnsi="Arial" w:cs="Arial"/>
                <w:color w:val="000000"/>
                <w:sz w:val="18"/>
                <w:szCs w:val="18"/>
              </w:rPr>
            </w:pPr>
            <w:r w:rsidRPr="005B773F">
              <w:rPr>
                <w:rFonts w:ascii="Arial" w:hAnsi="Arial" w:cs="Arial"/>
                <w:sz w:val="18"/>
                <w:szCs w:val="18"/>
                <w:lang w:val="en-US"/>
              </w:rPr>
              <w:t>R1-2206654</w:t>
            </w:r>
          </w:p>
        </w:tc>
        <w:tc>
          <w:tcPr>
            <w:tcW w:w="708" w:type="pct"/>
            <w:tcBorders>
              <w:top w:val="nil"/>
              <w:left w:val="nil"/>
              <w:bottom w:val="single" w:sz="4" w:space="0" w:color="auto"/>
              <w:right w:val="single" w:sz="4" w:space="0" w:color="auto"/>
            </w:tcBorders>
          </w:tcPr>
          <w:p w14:paraId="55CF62DF" w14:textId="77777777" w:rsidR="000D4524" w:rsidRPr="005B773F" w:rsidRDefault="000D4524">
            <w:pPr>
              <w:spacing w:after="0"/>
              <w:jc w:val="center"/>
              <w:rPr>
                <w:rFonts w:ascii="Arial" w:hAnsi="Arial" w:cs="Arial"/>
                <w:color w:val="000000"/>
                <w:sz w:val="18"/>
                <w:szCs w:val="18"/>
              </w:rPr>
            </w:pPr>
          </w:p>
        </w:tc>
        <w:tc>
          <w:tcPr>
            <w:tcW w:w="708" w:type="pct"/>
            <w:tcBorders>
              <w:top w:val="nil"/>
              <w:left w:val="nil"/>
              <w:bottom w:val="single" w:sz="4" w:space="0" w:color="auto"/>
              <w:right w:val="single" w:sz="4" w:space="0" w:color="auto"/>
            </w:tcBorders>
            <w:hideMark/>
          </w:tcPr>
          <w:p w14:paraId="1010F1A9" w14:textId="77777777" w:rsidR="000D4524" w:rsidRPr="005B773F" w:rsidRDefault="000D4524">
            <w:pPr>
              <w:spacing w:after="0"/>
              <w:jc w:val="center"/>
              <w:rPr>
                <w:rFonts w:ascii="Arial" w:hAnsi="Arial" w:cs="Arial"/>
                <w:color w:val="000000"/>
                <w:sz w:val="18"/>
                <w:szCs w:val="18"/>
              </w:rPr>
            </w:pPr>
            <w:r w:rsidRPr="005B773F">
              <w:rPr>
                <w:rFonts w:ascii="Arial" w:hAnsi="Arial" w:cs="Arial"/>
                <w:color w:val="000000"/>
                <w:sz w:val="18"/>
                <w:szCs w:val="18"/>
                <w:lang w:val="en-US" w:eastAsia="zh-TW"/>
              </w:rPr>
              <w:t>-19.32</w:t>
            </w:r>
          </w:p>
        </w:tc>
        <w:tc>
          <w:tcPr>
            <w:tcW w:w="708" w:type="pct"/>
            <w:tcBorders>
              <w:top w:val="nil"/>
              <w:left w:val="nil"/>
              <w:bottom w:val="single" w:sz="4" w:space="0" w:color="auto"/>
              <w:right w:val="single" w:sz="4" w:space="0" w:color="auto"/>
            </w:tcBorders>
          </w:tcPr>
          <w:p w14:paraId="7513A267" w14:textId="77777777" w:rsidR="000D4524" w:rsidRPr="005B773F" w:rsidRDefault="000D4524">
            <w:pPr>
              <w:spacing w:after="0"/>
              <w:jc w:val="center"/>
              <w:rPr>
                <w:rFonts w:ascii="Arial" w:hAnsi="Arial" w:cs="Arial"/>
                <w:color w:val="000000"/>
                <w:sz w:val="18"/>
                <w:szCs w:val="18"/>
              </w:rPr>
            </w:pPr>
          </w:p>
        </w:tc>
        <w:tc>
          <w:tcPr>
            <w:tcW w:w="708" w:type="pct"/>
            <w:tcBorders>
              <w:top w:val="nil"/>
              <w:left w:val="nil"/>
              <w:bottom w:val="single" w:sz="4" w:space="0" w:color="auto"/>
              <w:right w:val="single" w:sz="4" w:space="0" w:color="auto"/>
            </w:tcBorders>
            <w:hideMark/>
          </w:tcPr>
          <w:p w14:paraId="0D4A4A99" w14:textId="77777777" w:rsidR="000D4524" w:rsidRPr="005B773F" w:rsidRDefault="000D4524">
            <w:pPr>
              <w:spacing w:after="0"/>
              <w:jc w:val="center"/>
              <w:rPr>
                <w:rFonts w:ascii="Arial" w:hAnsi="Arial" w:cs="Arial"/>
                <w:color w:val="000000"/>
                <w:sz w:val="18"/>
                <w:szCs w:val="18"/>
              </w:rPr>
            </w:pPr>
            <w:r w:rsidRPr="005B773F">
              <w:rPr>
                <w:rFonts w:ascii="Arial" w:eastAsia="SimSun" w:hAnsi="Arial" w:cs="Arial"/>
                <w:sz w:val="18"/>
                <w:szCs w:val="18"/>
                <w:lang w:val="en-US" w:eastAsia="zh-CN"/>
              </w:rPr>
              <w:t>-12.42</w:t>
            </w:r>
          </w:p>
        </w:tc>
        <w:tc>
          <w:tcPr>
            <w:tcW w:w="699" w:type="pct"/>
            <w:tcBorders>
              <w:top w:val="nil"/>
              <w:left w:val="nil"/>
              <w:bottom w:val="single" w:sz="4" w:space="0" w:color="auto"/>
              <w:right w:val="single" w:sz="4" w:space="0" w:color="auto"/>
            </w:tcBorders>
            <w:vAlign w:val="center"/>
            <w:hideMark/>
          </w:tcPr>
          <w:p w14:paraId="761C88C0" w14:textId="77777777" w:rsidR="000D4524" w:rsidRPr="005B773F" w:rsidRDefault="000D4524">
            <w:pPr>
              <w:spacing w:after="0"/>
              <w:jc w:val="center"/>
              <w:rPr>
                <w:rFonts w:ascii="Arial" w:hAnsi="Arial" w:cs="Arial"/>
                <w:color w:val="000000"/>
                <w:sz w:val="18"/>
                <w:szCs w:val="18"/>
              </w:rPr>
            </w:pPr>
            <w:r w:rsidRPr="005B773F">
              <w:rPr>
                <w:rFonts w:ascii="Arial" w:hAnsi="Arial" w:cs="Arial"/>
                <w:color w:val="000000"/>
                <w:sz w:val="18"/>
                <w:szCs w:val="18"/>
                <w:lang w:eastAsia="zh-CN"/>
              </w:rPr>
              <w:t>-9.92</w:t>
            </w:r>
          </w:p>
        </w:tc>
      </w:tr>
      <w:tr w:rsidR="000D4524" w:rsidRPr="005B773F" w14:paraId="57ECCECA"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6F11F67D" w14:textId="77777777" w:rsidR="000D4524" w:rsidRPr="005B773F" w:rsidRDefault="000D4524">
            <w:pPr>
              <w:spacing w:after="0"/>
              <w:rPr>
                <w:rFonts w:ascii="Arial" w:hAnsi="Arial" w:cs="Arial"/>
                <w:color w:val="000000"/>
                <w:sz w:val="18"/>
                <w:szCs w:val="18"/>
              </w:rPr>
            </w:pPr>
            <w:r w:rsidRPr="005B773F">
              <w:rPr>
                <w:rFonts w:ascii="Arial" w:hAnsi="Arial" w:cs="Arial"/>
                <w:color w:val="000000"/>
                <w:sz w:val="18"/>
                <w:szCs w:val="18"/>
              </w:rPr>
              <w:t>Panasonic</w:t>
            </w:r>
          </w:p>
        </w:tc>
        <w:tc>
          <w:tcPr>
            <w:tcW w:w="708" w:type="pct"/>
            <w:tcBorders>
              <w:top w:val="nil"/>
              <w:left w:val="nil"/>
              <w:bottom w:val="single" w:sz="4" w:space="0" w:color="auto"/>
              <w:right w:val="single" w:sz="4" w:space="0" w:color="auto"/>
            </w:tcBorders>
            <w:noWrap/>
            <w:vAlign w:val="center"/>
            <w:hideMark/>
          </w:tcPr>
          <w:p w14:paraId="1F2A120C" w14:textId="77777777" w:rsidR="000D4524" w:rsidRPr="005B773F" w:rsidRDefault="000D4524">
            <w:pPr>
              <w:spacing w:after="0"/>
              <w:rPr>
                <w:rFonts w:ascii="Arial" w:hAnsi="Arial" w:cs="Arial"/>
                <w:sz w:val="18"/>
                <w:szCs w:val="18"/>
                <w:lang w:val="en-US"/>
              </w:rPr>
            </w:pPr>
            <w:r w:rsidRPr="005B773F">
              <w:rPr>
                <w:rFonts w:ascii="Arial" w:hAnsi="Arial" w:cs="Arial"/>
                <w:sz w:val="18"/>
                <w:szCs w:val="18"/>
                <w:lang w:val="en-US"/>
              </w:rPr>
              <w:t>R1-2206437</w:t>
            </w:r>
          </w:p>
        </w:tc>
        <w:tc>
          <w:tcPr>
            <w:tcW w:w="708" w:type="pct"/>
            <w:tcBorders>
              <w:top w:val="nil"/>
              <w:left w:val="nil"/>
              <w:bottom w:val="single" w:sz="4" w:space="0" w:color="auto"/>
              <w:right w:val="single" w:sz="4" w:space="0" w:color="auto"/>
            </w:tcBorders>
            <w:hideMark/>
          </w:tcPr>
          <w:p w14:paraId="2C031AEC" w14:textId="77777777" w:rsidR="000D4524" w:rsidRPr="005B773F" w:rsidRDefault="000D4524">
            <w:pPr>
              <w:spacing w:after="0"/>
              <w:jc w:val="center"/>
              <w:rPr>
                <w:rFonts w:ascii="Arial" w:hAnsi="Arial" w:cs="Arial"/>
                <w:color w:val="000000"/>
                <w:sz w:val="18"/>
                <w:szCs w:val="18"/>
              </w:rPr>
            </w:pPr>
            <w:r w:rsidRPr="005B773F">
              <w:rPr>
                <w:rFonts w:ascii="Arial" w:hAnsi="Arial" w:cs="Arial"/>
                <w:color w:val="000000"/>
                <w:sz w:val="18"/>
                <w:szCs w:val="18"/>
              </w:rPr>
              <w:t>-17.10</w:t>
            </w:r>
          </w:p>
        </w:tc>
        <w:tc>
          <w:tcPr>
            <w:tcW w:w="708" w:type="pct"/>
            <w:tcBorders>
              <w:top w:val="nil"/>
              <w:left w:val="nil"/>
              <w:bottom w:val="single" w:sz="4" w:space="0" w:color="auto"/>
              <w:right w:val="single" w:sz="4" w:space="0" w:color="auto"/>
            </w:tcBorders>
            <w:hideMark/>
          </w:tcPr>
          <w:p w14:paraId="0E2C8AEE" w14:textId="77777777" w:rsidR="000D4524" w:rsidRPr="005B773F" w:rsidRDefault="000D4524">
            <w:pPr>
              <w:spacing w:after="0"/>
              <w:jc w:val="center"/>
              <w:rPr>
                <w:rFonts w:ascii="Arial" w:hAnsi="Arial" w:cs="Arial"/>
                <w:color w:val="000000"/>
                <w:sz w:val="18"/>
                <w:szCs w:val="18"/>
                <w:lang w:val="en-US" w:eastAsia="zh-TW"/>
              </w:rPr>
            </w:pPr>
            <w:r w:rsidRPr="005B773F">
              <w:rPr>
                <w:rFonts w:ascii="Arial" w:hAnsi="Arial" w:cs="Arial"/>
                <w:color w:val="000000"/>
                <w:sz w:val="18"/>
                <w:szCs w:val="18"/>
                <w:lang w:val="en-US" w:eastAsia="zh-TW"/>
              </w:rPr>
              <w:t>-17.5</w:t>
            </w:r>
          </w:p>
        </w:tc>
        <w:tc>
          <w:tcPr>
            <w:tcW w:w="708" w:type="pct"/>
            <w:tcBorders>
              <w:top w:val="nil"/>
              <w:left w:val="nil"/>
              <w:bottom w:val="single" w:sz="4" w:space="0" w:color="auto"/>
              <w:right w:val="single" w:sz="4" w:space="0" w:color="auto"/>
            </w:tcBorders>
            <w:hideMark/>
          </w:tcPr>
          <w:p w14:paraId="5DDA92F8" w14:textId="77777777" w:rsidR="000D4524" w:rsidRPr="005B773F" w:rsidRDefault="000D4524">
            <w:pPr>
              <w:spacing w:after="0"/>
              <w:jc w:val="center"/>
              <w:rPr>
                <w:rFonts w:ascii="Arial" w:eastAsia="Batang" w:hAnsi="Arial" w:cs="Arial"/>
                <w:color w:val="000000"/>
                <w:sz w:val="18"/>
                <w:szCs w:val="18"/>
              </w:rPr>
            </w:pPr>
            <w:r w:rsidRPr="005B773F">
              <w:rPr>
                <w:rFonts w:ascii="Arial" w:hAnsi="Arial" w:cs="Arial"/>
                <w:color w:val="000000"/>
                <w:sz w:val="18"/>
                <w:szCs w:val="18"/>
              </w:rPr>
              <w:t>-9.5</w:t>
            </w:r>
          </w:p>
        </w:tc>
        <w:tc>
          <w:tcPr>
            <w:tcW w:w="708" w:type="pct"/>
            <w:tcBorders>
              <w:top w:val="nil"/>
              <w:left w:val="nil"/>
              <w:bottom w:val="single" w:sz="4" w:space="0" w:color="auto"/>
              <w:right w:val="single" w:sz="4" w:space="0" w:color="auto"/>
            </w:tcBorders>
            <w:hideMark/>
          </w:tcPr>
          <w:p w14:paraId="25450B03" w14:textId="77777777" w:rsidR="000D4524" w:rsidRPr="005B773F" w:rsidRDefault="000D4524">
            <w:pPr>
              <w:spacing w:after="0"/>
              <w:jc w:val="center"/>
              <w:rPr>
                <w:rFonts w:ascii="Arial" w:eastAsia="SimSun" w:hAnsi="Arial" w:cs="Arial"/>
                <w:sz w:val="18"/>
                <w:szCs w:val="18"/>
                <w:lang w:val="en-US" w:eastAsia="zh-CN"/>
              </w:rPr>
            </w:pPr>
            <w:r w:rsidRPr="005B773F">
              <w:rPr>
                <w:rFonts w:ascii="Arial" w:eastAsia="SimSun" w:hAnsi="Arial" w:cs="Arial"/>
                <w:sz w:val="18"/>
                <w:szCs w:val="18"/>
                <w:lang w:val="en-US" w:eastAsia="zh-CN"/>
              </w:rPr>
              <w:t>-10.10</w:t>
            </w:r>
          </w:p>
        </w:tc>
        <w:tc>
          <w:tcPr>
            <w:tcW w:w="699" w:type="pct"/>
            <w:tcBorders>
              <w:top w:val="nil"/>
              <w:left w:val="nil"/>
              <w:bottom w:val="single" w:sz="4" w:space="0" w:color="auto"/>
              <w:right w:val="single" w:sz="4" w:space="0" w:color="auto"/>
            </w:tcBorders>
            <w:vAlign w:val="center"/>
            <w:hideMark/>
          </w:tcPr>
          <w:p w14:paraId="64C4408A" w14:textId="77777777" w:rsidR="000D4524" w:rsidRPr="005B773F" w:rsidRDefault="000D4524">
            <w:pPr>
              <w:spacing w:after="0"/>
              <w:jc w:val="center"/>
              <w:rPr>
                <w:rFonts w:ascii="Arial" w:eastAsia="PMingLiU" w:hAnsi="Arial" w:cs="Arial"/>
                <w:color w:val="000000"/>
                <w:sz w:val="18"/>
                <w:szCs w:val="18"/>
                <w:lang w:eastAsia="zh-CN"/>
              </w:rPr>
            </w:pPr>
            <w:r w:rsidRPr="005B773F">
              <w:rPr>
                <w:rFonts w:ascii="Arial" w:hAnsi="Arial" w:cs="Arial"/>
                <w:color w:val="000000"/>
                <w:sz w:val="18"/>
                <w:szCs w:val="18"/>
                <w:lang w:eastAsia="zh-CN"/>
              </w:rPr>
              <w:t>-10.80</w:t>
            </w:r>
          </w:p>
        </w:tc>
      </w:tr>
      <w:tr w:rsidR="000D4524" w:rsidRPr="005B773F" w14:paraId="3171340A" w14:textId="77777777" w:rsidTr="000D4524">
        <w:trPr>
          <w:trHeight w:val="520"/>
        </w:trPr>
        <w:tc>
          <w:tcPr>
            <w:tcW w:w="1468" w:type="pct"/>
            <w:gridSpan w:val="2"/>
            <w:tcBorders>
              <w:top w:val="nil"/>
              <w:left w:val="single" w:sz="4" w:space="0" w:color="auto"/>
              <w:bottom w:val="single" w:sz="4" w:space="0" w:color="auto"/>
              <w:right w:val="single" w:sz="4" w:space="0" w:color="auto"/>
            </w:tcBorders>
            <w:vAlign w:val="center"/>
            <w:hideMark/>
          </w:tcPr>
          <w:p w14:paraId="32C6015D" w14:textId="77777777" w:rsidR="000D4524" w:rsidRPr="005B773F" w:rsidRDefault="000D4524">
            <w:pPr>
              <w:spacing w:after="0"/>
              <w:rPr>
                <w:rFonts w:ascii="Arial" w:hAnsi="Arial" w:cs="Arial"/>
                <w:b/>
                <w:bCs/>
                <w:color w:val="000000"/>
                <w:sz w:val="18"/>
                <w:szCs w:val="18"/>
                <w:lang w:val="en-US" w:eastAsia="zh-TW"/>
              </w:rPr>
            </w:pPr>
            <w:r w:rsidRPr="005B773F">
              <w:rPr>
                <w:rFonts w:ascii="Arial" w:hAnsi="Arial" w:cs="Arial"/>
                <w:b/>
                <w:bCs/>
                <w:color w:val="000000"/>
                <w:sz w:val="18"/>
                <w:szCs w:val="18"/>
                <w:lang w:val="en-US" w:eastAsia="zh-TW"/>
              </w:rPr>
              <w:t>Representative value (dB)</w:t>
            </w:r>
          </w:p>
        </w:tc>
        <w:tc>
          <w:tcPr>
            <w:tcW w:w="708" w:type="pct"/>
            <w:tcBorders>
              <w:top w:val="nil"/>
              <w:left w:val="nil"/>
              <w:bottom w:val="single" w:sz="4" w:space="0" w:color="auto"/>
              <w:right w:val="single" w:sz="4" w:space="0" w:color="auto"/>
            </w:tcBorders>
            <w:noWrap/>
            <w:vAlign w:val="center"/>
            <w:hideMark/>
          </w:tcPr>
          <w:p w14:paraId="712F086D"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FF0000"/>
                <w:sz w:val="18"/>
                <w:szCs w:val="18"/>
                <w:lang w:val="en-US" w:eastAsia="zh-TW"/>
              </w:rPr>
              <w:t>-15.26</w:t>
            </w:r>
          </w:p>
        </w:tc>
        <w:tc>
          <w:tcPr>
            <w:tcW w:w="708" w:type="pct"/>
            <w:tcBorders>
              <w:top w:val="nil"/>
              <w:left w:val="nil"/>
              <w:bottom w:val="single" w:sz="4" w:space="0" w:color="auto"/>
              <w:right w:val="single" w:sz="4" w:space="0" w:color="auto"/>
            </w:tcBorders>
            <w:noWrap/>
            <w:vAlign w:val="center"/>
            <w:hideMark/>
          </w:tcPr>
          <w:p w14:paraId="34632DEB"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FF0000"/>
                <w:sz w:val="18"/>
                <w:szCs w:val="18"/>
                <w:lang w:val="en-US" w:eastAsia="zh-TW"/>
              </w:rPr>
              <w:t>-17.50</w:t>
            </w:r>
          </w:p>
        </w:tc>
        <w:tc>
          <w:tcPr>
            <w:tcW w:w="708" w:type="pct"/>
            <w:tcBorders>
              <w:top w:val="nil"/>
              <w:left w:val="nil"/>
              <w:bottom w:val="single" w:sz="4" w:space="0" w:color="auto"/>
              <w:right w:val="single" w:sz="4" w:space="0" w:color="auto"/>
            </w:tcBorders>
            <w:noWrap/>
            <w:vAlign w:val="center"/>
            <w:hideMark/>
          </w:tcPr>
          <w:p w14:paraId="5BE54EA3"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FF0000"/>
                <w:sz w:val="18"/>
                <w:szCs w:val="18"/>
                <w:lang w:val="en-US" w:eastAsia="zh-TW"/>
              </w:rPr>
              <w:t>-8.91</w:t>
            </w:r>
          </w:p>
        </w:tc>
        <w:tc>
          <w:tcPr>
            <w:tcW w:w="708" w:type="pct"/>
            <w:tcBorders>
              <w:top w:val="nil"/>
              <w:left w:val="nil"/>
              <w:bottom w:val="single" w:sz="4" w:space="0" w:color="auto"/>
              <w:right w:val="single" w:sz="4" w:space="0" w:color="auto"/>
            </w:tcBorders>
            <w:noWrap/>
            <w:vAlign w:val="center"/>
            <w:hideMark/>
          </w:tcPr>
          <w:p w14:paraId="07069AE2"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FF0000"/>
                <w:sz w:val="18"/>
                <w:szCs w:val="18"/>
                <w:lang w:val="en-US" w:eastAsia="zh-TW"/>
              </w:rPr>
              <w:t>-11.24</w:t>
            </w:r>
          </w:p>
        </w:tc>
        <w:tc>
          <w:tcPr>
            <w:tcW w:w="699" w:type="pct"/>
            <w:tcBorders>
              <w:top w:val="nil"/>
              <w:left w:val="nil"/>
              <w:bottom w:val="single" w:sz="4" w:space="0" w:color="auto"/>
              <w:right w:val="single" w:sz="4" w:space="0" w:color="auto"/>
            </w:tcBorders>
            <w:noWrap/>
            <w:vAlign w:val="center"/>
            <w:hideMark/>
          </w:tcPr>
          <w:p w14:paraId="23709783" w14:textId="77777777" w:rsidR="000D4524" w:rsidRPr="005B773F" w:rsidRDefault="000D4524">
            <w:pPr>
              <w:spacing w:after="0"/>
              <w:jc w:val="center"/>
              <w:rPr>
                <w:rFonts w:ascii="Arial" w:hAnsi="Arial" w:cs="Arial"/>
                <w:b/>
                <w:bCs/>
                <w:color w:val="000000"/>
                <w:sz w:val="18"/>
                <w:szCs w:val="18"/>
                <w:lang w:val="en-US" w:eastAsia="zh-TW"/>
              </w:rPr>
            </w:pPr>
            <w:r w:rsidRPr="005B773F">
              <w:rPr>
                <w:rFonts w:ascii="Arial" w:hAnsi="Arial" w:cs="Arial"/>
                <w:b/>
                <w:bCs/>
                <w:color w:val="FF0000"/>
                <w:sz w:val="18"/>
                <w:szCs w:val="18"/>
                <w:lang w:val="en-US" w:eastAsia="zh-TW"/>
              </w:rPr>
              <w:t>-9.00</w:t>
            </w:r>
          </w:p>
        </w:tc>
      </w:tr>
    </w:tbl>
    <w:p w14:paraId="5EE626FE" w14:textId="77777777" w:rsidR="000D4524" w:rsidRDefault="000D4524" w:rsidP="000D4524">
      <w:pPr>
        <w:pStyle w:val="ListParagraph"/>
        <w:spacing w:line="252" w:lineRule="auto"/>
        <w:ind w:left="0"/>
        <w:contextualSpacing/>
        <w:jc w:val="both"/>
        <w:rPr>
          <w:rFonts w:eastAsia="Yu Mincho"/>
        </w:rPr>
      </w:pPr>
    </w:p>
    <w:p w14:paraId="7AE8CB25" w14:textId="40D139A8" w:rsidR="00AC25DA" w:rsidRDefault="00AC25DA" w:rsidP="00AC25DA">
      <w:pPr>
        <w:pStyle w:val="Heading3"/>
        <w:rPr>
          <w:lang w:eastAsia="zh-CN"/>
        </w:rPr>
      </w:pPr>
      <w:bookmarkStart w:id="78" w:name="_Toc114476642"/>
      <w:r>
        <w:rPr>
          <w:lang w:eastAsia="zh-CN"/>
        </w:rPr>
        <w:t>8.2.2</w:t>
      </w:r>
      <w:r>
        <w:rPr>
          <w:lang w:eastAsia="zh-CN"/>
        </w:rPr>
        <w:tab/>
        <w:t>R</w:t>
      </w:r>
      <w:r w:rsidRPr="004C307A">
        <w:rPr>
          <w:lang w:eastAsia="zh-CN"/>
        </w:rPr>
        <w:t>ural scenario at 0.7 GHz</w:t>
      </w:r>
      <w:bookmarkEnd w:id="70"/>
      <w:bookmarkEnd w:id="71"/>
      <w:bookmarkEnd w:id="72"/>
      <w:bookmarkEnd w:id="73"/>
      <w:bookmarkEnd w:id="74"/>
      <w:bookmarkEnd w:id="75"/>
      <w:bookmarkEnd w:id="76"/>
      <w:bookmarkEnd w:id="77"/>
      <w:bookmarkEnd w:id="78"/>
    </w:p>
    <w:p w14:paraId="5ECB9755" w14:textId="2E5CF6C7" w:rsidR="000D4524" w:rsidRDefault="000D4524" w:rsidP="000D4524">
      <w:bookmarkStart w:id="79" w:name="_Toc56714341"/>
      <w:bookmarkStart w:id="80" w:name="_Toc57126608"/>
      <w:bookmarkStart w:id="81" w:name="_Toc57126729"/>
      <w:bookmarkStart w:id="82" w:name="_Toc57127676"/>
      <w:bookmarkStart w:id="83" w:name="_Toc57127785"/>
      <w:bookmarkStart w:id="84" w:name="_Toc57136485"/>
      <w:bookmarkStart w:id="85" w:name="_Toc57144835"/>
      <w:bookmarkStart w:id="86" w:name="_Toc65758104"/>
      <w:r>
        <w:t xml:space="preserve">For Rural scenario at 0.7 GHz, the bottleneck channel for the reference NR UE and the corresponding maximum isotropic loss (MIL) value by the sourcing companies </w:t>
      </w:r>
      <w:r w:rsidR="009138C7">
        <w:t>[7]</w:t>
      </w:r>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p>
    <w:p w14:paraId="43798CB1" w14:textId="77777777" w:rsidR="000D4524" w:rsidRDefault="000D4524" w:rsidP="000D4524">
      <w:pPr>
        <w:rPr>
          <w:lang w:eastAsia="sv-SE"/>
        </w:rPr>
      </w:pPr>
      <w:r>
        <w:rPr>
          <w:lang w:eastAsia="sv-SE"/>
        </w:rPr>
        <w:t>The representative value 1, number of samples 1, representative value 2, and number of samples 2 in the last four rows of Table 8.2.2-2 and Table 8.2.2-3 are determined according to the methodology described in clause 6.2. A negative representative value for a channel of the potential Rel-18 UE indicates the coverage of the channel is worse than that of the bottleneck channel of the reference NR UE.</w:t>
      </w:r>
    </w:p>
    <w:p w14:paraId="291742F6" w14:textId="77777777" w:rsidR="000D4524" w:rsidRPr="003547DD" w:rsidRDefault="000D4524" w:rsidP="008F0812">
      <w:pPr>
        <w:rPr>
          <w:rFonts w:ascii="Arial" w:hAnsi="Arial" w:cs="Arial"/>
        </w:rPr>
      </w:pPr>
      <w:r>
        <w:rPr>
          <w:rFonts w:eastAsia="Calibri"/>
        </w:rPr>
        <w:t xml:space="preserve">As can be seen from Table 8.2.2-1, </w:t>
      </w:r>
      <w:r>
        <w:rPr>
          <w:lang w:eastAsia="zh-TW"/>
        </w:rPr>
        <w:t xml:space="preserve">for Rural scenario at 0.7GHz, PUSCH is the bottleneck channel for reference NR </w:t>
      </w:r>
      <w:r w:rsidRPr="003547DD">
        <w:rPr>
          <w:rFonts w:ascii="Arial" w:hAnsi="Arial" w:cs="Arial"/>
        </w:rPr>
        <w:t>UE.</w:t>
      </w:r>
    </w:p>
    <w:p w14:paraId="7C7096FA" w14:textId="77777777" w:rsidR="000D4524" w:rsidRDefault="000D4524" w:rsidP="008F0812">
      <w:pPr>
        <w:pStyle w:val="TH"/>
        <w:rPr>
          <w:lang w:val="en-US"/>
        </w:rPr>
      </w:pPr>
      <w:r w:rsidRPr="003547DD">
        <w:lastRenderedPageBreak/>
        <w:t>Table 8.2.2-1: Bottleneck channels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0D4524" w14:paraId="38DADAD2" w14:textId="77777777" w:rsidTr="000D4524">
        <w:trPr>
          <w:trHeight w:val="381"/>
          <w:jc w:val="center"/>
        </w:trPr>
        <w:tc>
          <w:tcPr>
            <w:tcW w:w="2454" w:type="dxa"/>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65CFD32" w14:textId="77777777" w:rsidR="000D4524" w:rsidRDefault="000D4524" w:rsidP="005B773F">
            <w:pPr>
              <w:pStyle w:val="TAH"/>
              <w:rPr>
                <w:rFonts w:eastAsia="SimSun"/>
                <w:lang w:val="en-US" w:eastAsia="zh-TW"/>
              </w:rPr>
            </w:pPr>
            <w:r>
              <w:rPr>
                <w:rFonts w:eastAsia="SimSun"/>
                <w:lang w:val="en-US" w:eastAsia="zh-TW"/>
              </w:rPr>
              <w:t>Company</w:t>
            </w:r>
          </w:p>
        </w:tc>
        <w:tc>
          <w:tcPr>
            <w:tcW w:w="245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6A0AC1" w14:textId="77777777" w:rsidR="000D4524" w:rsidRDefault="000D4524" w:rsidP="005B773F">
            <w:pPr>
              <w:pStyle w:val="TAH"/>
              <w:rPr>
                <w:rFonts w:eastAsia="SimSun"/>
                <w:lang w:val="en-US" w:eastAsia="zh-TW"/>
              </w:rPr>
            </w:pPr>
            <w:r>
              <w:rPr>
                <w:rFonts w:eastAsia="SimSun"/>
                <w:lang w:val="en-US" w:eastAsia="zh-TW"/>
              </w:rPr>
              <w:t>Bottleneck Channel</w:t>
            </w:r>
          </w:p>
        </w:tc>
        <w:tc>
          <w:tcPr>
            <w:tcW w:w="2456"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72B72AA" w14:textId="77777777" w:rsidR="000D4524" w:rsidRDefault="000D4524" w:rsidP="005B773F">
            <w:pPr>
              <w:pStyle w:val="TAH"/>
              <w:rPr>
                <w:rFonts w:eastAsia="SimSun"/>
                <w:lang w:val="en-US" w:eastAsia="zh-TW"/>
              </w:rPr>
            </w:pPr>
            <w:r>
              <w:rPr>
                <w:rFonts w:eastAsia="SimSun"/>
                <w:lang w:val="en-US" w:eastAsia="zh-TW"/>
              </w:rPr>
              <w:t>MIL (dB)</w:t>
            </w:r>
          </w:p>
        </w:tc>
      </w:tr>
      <w:tr w:rsidR="000D4524" w14:paraId="7DD9C1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0975D1" w14:textId="77777777" w:rsidR="000D4524" w:rsidRDefault="000D4524" w:rsidP="005B773F">
            <w:pPr>
              <w:pStyle w:val="TAL"/>
              <w:rPr>
                <w:rFonts w:eastAsia="SimSun"/>
                <w:lang w:val="en-US" w:eastAsia="zh-TW"/>
              </w:rPr>
            </w:pPr>
            <w:r>
              <w:rPr>
                <w:rFonts w:eastAsia="SimSun"/>
              </w:rPr>
              <w:t>MediaTek</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8F9B05C" w14:textId="77777777" w:rsidR="000D4524" w:rsidRDefault="000D4524" w:rsidP="005B773F">
            <w:pPr>
              <w:pStyle w:val="TAC"/>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4DEFA6AB" w14:textId="77777777" w:rsidR="000D4524" w:rsidRDefault="000D4524" w:rsidP="005B773F">
            <w:pPr>
              <w:pStyle w:val="TAC"/>
              <w:rPr>
                <w:rFonts w:eastAsia="SimSun"/>
                <w:lang w:val="en-US" w:eastAsia="zh-TW"/>
              </w:rPr>
            </w:pPr>
            <w:r>
              <w:rPr>
                <w:rFonts w:eastAsia="SimSun"/>
              </w:rPr>
              <w:t>145.36</w:t>
            </w:r>
          </w:p>
        </w:tc>
      </w:tr>
      <w:tr w:rsidR="000D4524" w14:paraId="4E4C2EC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5E1C52A" w14:textId="77777777" w:rsidR="000D4524" w:rsidRDefault="000D4524" w:rsidP="005B773F">
            <w:pPr>
              <w:pStyle w:val="TAL"/>
              <w:rPr>
                <w:rFonts w:eastAsia="SimSun"/>
                <w:lang w:val="en-US" w:eastAsia="zh-TW"/>
              </w:rPr>
            </w:pPr>
            <w:r>
              <w:rPr>
                <w:rFonts w:eastAsia="SimSun"/>
              </w:rPr>
              <w:t>Spreadtrum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155986C"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C561F8" w14:textId="77777777" w:rsidR="000D4524" w:rsidRDefault="000D4524" w:rsidP="005B773F">
            <w:pPr>
              <w:pStyle w:val="TAC"/>
              <w:rPr>
                <w:rFonts w:eastAsia="SimSun"/>
                <w:lang w:val="en-US" w:eastAsia="zh-TW"/>
              </w:rPr>
            </w:pPr>
            <w:r>
              <w:rPr>
                <w:rFonts w:eastAsia="SimSun"/>
              </w:rPr>
              <w:t>146.46</w:t>
            </w:r>
          </w:p>
        </w:tc>
      </w:tr>
      <w:tr w:rsidR="000D4524" w14:paraId="7409E3A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BAC41CB" w14:textId="77777777" w:rsidR="000D4524" w:rsidRDefault="000D4524" w:rsidP="005B773F">
            <w:pPr>
              <w:pStyle w:val="TAL"/>
              <w:rPr>
                <w:rFonts w:eastAsia="SimSun"/>
                <w:lang w:val="en-US" w:eastAsia="zh-TW"/>
              </w:rPr>
            </w:pPr>
            <w:r>
              <w:rPr>
                <w:rFonts w:eastAsia="SimSun"/>
              </w:rPr>
              <w:t>ZTE</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A64E1FC" w14:textId="77777777" w:rsidR="000D4524" w:rsidRDefault="000D4524" w:rsidP="005B773F">
            <w:pPr>
              <w:pStyle w:val="TAC"/>
              <w:rPr>
                <w:rFonts w:eastAsia="SimSun"/>
                <w:lang w:val="en-US" w:eastAsia="zh-TW"/>
              </w:rPr>
            </w:pPr>
            <w:r>
              <w:rPr>
                <w:rFonts w:eastAsia="SimSun"/>
              </w:rPr>
              <w:t>Msg3</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B3E6734" w14:textId="77777777" w:rsidR="000D4524" w:rsidRDefault="000D4524" w:rsidP="005B773F">
            <w:pPr>
              <w:pStyle w:val="TAC"/>
              <w:rPr>
                <w:rFonts w:eastAsia="SimSun"/>
                <w:lang w:val="en-US" w:eastAsia="zh-TW"/>
              </w:rPr>
            </w:pPr>
            <w:r>
              <w:rPr>
                <w:rFonts w:eastAsia="SimSun"/>
              </w:rPr>
              <w:t>142.12</w:t>
            </w:r>
          </w:p>
        </w:tc>
      </w:tr>
      <w:tr w:rsidR="000D4524" w14:paraId="68DD8A5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A7016A6" w14:textId="77777777" w:rsidR="000D4524" w:rsidRDefault="000D4524" w:rsidP="005B773F">
            <w:pPr>
              <w:pStyle w:val="TAL"/>
              <w:rPr>
                <w:rFonts w:eastAsia="SimSun"/>
                <w:lang w:val="en-US" w:eastAsia="zh-TW"/>
              </w:rPr>
            </w:pPr>
            <w:r>
              <w:rPr>
                <w:rFonts w:eastAsia="SimSun"/>
              </w:rPr>
              <w:t>Ericsson</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921BE23"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E882AC5" w14:textId="77777777" w:rsidR="000D4524" w:rsidRDefault="000D4524" w:rsidP="005B773F">
            <w:pPr>
              <w:pStyle w:val="TAC"/>
              <w:rPr>
                <w:rFonts w:eastAsia="SimSun"/>
                <w:lang w:val="en-US" w:eastAsia="zh-TW"/>
              </w:rPr>
            </w:pPr>
            <w:r>
              <w:rPr>
                <w:rFonts w:eastAsia="SimSun"/>
              </w:rPr>
              <w:t>142.96</w:t>
            </w:r>
          </w:p>
        </w:tc>
      </w:tr>
      <w:tr w:rsidR="000D4524" w14:paraId="10B2CEF5"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6108C4A" w14:textId="77777777" w:rsidR="000D4524" w:rsidRDefault="000D4524" w:rsidP="005B773F">
            <w:pPr>
              <w:pStyle w:val="TAL"/>
              <w:rPr>
                <w:rFonts w:eastAsia="SimSun"/>
                <w:lang w:val="en-US" w:eastAsia="zh-TW"/>
              </w:rPr>
            </w:pPr>
            <w:r>
              <w:rPr>
                <w:rFonts w:eastAsia="SimSun"/>
              </w:rPr>
              <w:t>Samsung</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3E2A935"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982242D" w14:textId="77777777" w:rsidR="000D4524" w:rsidRDefault="000D4524" w:rsidP="005B773F">
            <w:pPr>
              <w:pStyle w:val="TAC"/>
              <w:rPr>
                <w:rFonts w:eastAsia="SimSun"/>
                <w:lang w:val="en-US" w:eastAsia="zh-TW"/>
              </w:rPr>
            </w:pPr>
            <w:r>
              <w:rPr>
                <w:rFonts w:eastAsia="SimSun"/>
              </w:rPr>
              <w:t>146.56</w:t>
            </w:r>
          </w:p>
        </w:tc>
      </w:tr>
      <w:tr w:rsidR="000D4524" w14:paraId="4A4CDD4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6BA432E" w14:textId="77777777" w:rsidR="000D4524" w:rsidRDefault="000D4524" w:rsidP="005B773F">
            <w:pPr>
              <w:pStyle w:val="TAL"/>
              <w:rPr>
                <w:rFonts w:eastAsia="SimSun"/>
                <w:lang w:val="en-US" w:eastAsia="zh-TW"/>
              </w:rPr>
            </w:pPr>
            <w:r>
              <w:rPr>
                <w:rFonts w:eastAsia="SimSun"/>
              </w:rPr>
              <w:t>vivo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22AFFBB4"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457E083" w14:textId="77777777" w:rsidR="000D4524" w:rsidRDefault="000D4524" w:rsidP="005B773F">
            <w:pPr>
              <w:pStyle w:val="TAC"/>
              <w:rPr>
                <w:rFonts w:eastAsia="SimSun"/>
                <w:lang w:val="en-US" w:eastAsia="zh-TW"/>
              </w:rPr>
            </w:pPr>
            <w:r>
              <w:rPr>
                <w:rFonts w:eastAsia="SimSun"/>
              </w:rPr>
              <w:t>140.30</w:t>
            </w:r>
          </w:p>
        </w:tc>
      </w:tr>
      <w:tr w:rsidR="000D4524" w14:paraId="4FD1D4B8"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D2B967" w14:textId="77777777" w:rsidR="000D4524" w:rsidRDefault="000D4524" w:rsidP="005B773F">
            <w:pPr>
              <w:pStyle w:val="TAL"/>
              <w:rPr>
                <w:rFonts w:eastAsia="SimSun"/>
                <w:lang w:val="en-US" w:eastAsia="zh-TW"/>
              </w:rPr>
            </w:pPr>
            <w:r>
              <w:rPr>
                <w:rFonts w:eastAsia="SimSun"/>
              </w:rPr>
              <w:t>Nokia</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C1F6383"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3949D2" w14:textId="77777777" w:rsidR="000D4524" w:rsidRDefault="000D4524" w:rsidP="005B773F">
            <w:pPr>
              <w:pStyle w:val="TAC"/>
              <w:rPr>
                <w:rFonts w:eastAsia="SimSun"/>
                <w:lang w:val="en-US" w:eastAsia="zh-TW"/>
              </w:rPr>
            </w:pPr>
            <w:r>
              <w:rPr>
                <w:rFonts w:eastAsia="SimSun"/>
              </w:rPr>
              <w:t>141.59</w:t>
            </w:r>
          </w:p>
        </w:tc>
      </w:tr>
      <w:tr w:rsidR="000D4524" w14:paraId="1770EFE2"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DA86D3" w14:textId="77777777" w:rsidR="000D4524" w:rsidRDefault="000D4524" w:rsidP="005B773F">
            <w:pPr>
              <w:pStyle w:val="TAL"/>
              <w:rPr>
                <w:rFonts w:eastAsia="SimSun"/>
                <w:lang w:val="en-US" w:eastAsia="zh-TW"/>
              </w:rPr>
            </w:pPr>
            <w:r>
              <w:rPr>
                <w:rFonts w:eastAsia="SimSun"/>
              </w:rPr>
              <w:t>CMCC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D732511"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561E3E8" w14:textId="77777777" w:rsidR="000D4524" w:rsidRDefault="000D4524" w:rsidP="005B773F">
            <w:pPr>
              <w:pStyle w:val="TAC"/>
              <w:rPr>
                <w:rFonts w:eastAsia="SimSun"/>
                <w:lang w:val="en-US" w:eastAsia="zh-TW"/>
              </w:rPr>
            </w:pPr>
            <w:r>
              <w:rPr>
                <w:rFonts w:eastAsia="SimSun"/>
              </w:rPr>
              <w:t>136.35</w:t>
            </w:r>
          </w:p>
        </w:tc>
      </w:tr>
      <w:tr w:rsidR="000D4524" w14:paraId="0043E79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62AF7835" w14:textId="77777777" w:rsidR="000D4524" w:rsidRDefault="000D4524" w:rsidP="005B773F">
            <w:pPr>
              <w:pStyle w:val="TAL"/>
              <w:rPr>
                <w:rFonts w:eastAsia="SimSun"/>
                <w:lang w:val="en-US" w:eastAsia="zh-TW"/>
              </w:rPr>
            </w:pPr>
            <w:r>
              <w:rPr>
                <w:rFonts w:eastAsia="SimSun"/>
              </w:rPr>
              <w:t>NTT DOCOMO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0A3718F"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948286F" w14:textId="77777777" w:rsidR="000D4524" w:rsidRDefault="000D4524" w:rsidP="005B773F">
            <w:pPr>
              <w:pStyle w:val="TAC"/>
              <w:rPr>
                <w:rFonts w:eastAsia="SimSun"/>
                <w:lang w:val="en-US" w:eastAsia="zh-TW"/>
              </w:rPr>
            </w:pPr>
            <w:r>
              <w:rPr>
                <w:rFonts w:eastAsia="SimSun"/>
              </w:rPr>
              <w:t>146.70</w:t>
            </w:r>
          </w:p>
        </w:tc>
      </w:tr>
      <w:tr w:rsidR="000D4524" w14:paraId="1ED0A1C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8196DB4" w14:textId="77777777" w:rsidR="000D4524" w:rsidRDefault="000D4524" w:rsidP="005B773F">
            <w:pPr>
              <w:pStyle w:val="TAL"/>
              <w:rPr>
                <w:rFonts w:eastAsia="SimSun"/>
                <w:lang w:val="en-US" w:eastAsia="zh-TW"/>
              </w:rPr>
            </w:pPr>
            <w:r>
              <w:rPr>
                <w:rFonts w:eastAsia="SimSun"/>
              </w:rPr>
              <w:t>CATT</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9277A9"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8054FBC" w14:textId="77777777" w:rsidR="000D4524" w:rsidRDefault="000D4524" w:rsidP="005B773F">
            <w:pPr>
              <w:pStyle w:val="TAC"/>
              <w:rPr>
                <w:rFonts w:eastAsia="SimSun"/>
                <w:lang w:val="en-US" w:eastAsia="zh-TW"/>
              </w:rPr>
            </w:pPr>
            <w:r>
              <w:rPr>
                <w:rFonts w:eastAsia="SimSun"/>
              </w:rPr>
              <w:t>146.46</w:t>
            </w:r>
          </w:p>
        </w:tc>
      </w:tr>
      <w:tr w:rsidR="000D4524" w14:paraId="2D120E2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4DA6DBD" w14:textId="77777777" w:rsidR="000D4524" w:rsidRDefault="000D4524" w:rsidP="005B773F">
            <w:pPr>
              <w:pStyle w:val="TAL"/>
              <w:rPr>
                <w:rFonts w:eastAsia="SimSun"/>
                <w:lang w:val="en-US" w:eastAsia="zh-TW"/>
              </w:rPr>
            </w:pPr>
            <w:r>
              <w:rPr>
                <w:rFonts w:eastAsia="SimSun"/>
              </w:rPr>
              <w:t>OPPO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AB0B279" w14:textId="77777777" w:rsidR="000D4524" w:rsidRDefault="000D4524" w:rsidP="005B773F">
            <w:pPr>
              <w:pStyle w:val="TAC"/>
              <w:rPr>
                <w:rFonts w:eastAsia="SimSun"/>
                <w:lang w:val="en-US" w:eastAsia="zh-TW"/>
              </w:rPr>
            </w:pPr>
            <w:r>
              <w:rPr>
                <w:rFonts w:eastAsia="SimSun"/>
                <w:lang w:val="en-US" w:eastAsia="zh-TW"/>
              </w:rPr>
              <w:t>PUCCH PF3 22 bits</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7BB7205" w14:textId="77777777" w:rsidR="000D4524" w:rsidRDefault="000D4524" w:rsidP="005B773F">
            <w:pPr>
              <w:pStyle w:val="TAC"/>
              <w:rPr>
                <w:rFonts w:eastAsia="SimSun"/>
                <w:lang w:val="en-US" w:eastAsia="zh-TW"/>
              </w:rPr>
            </w:pPr>
            <w:r>
              <w:rPr>
                <w:lang w:val="en-US"/>
              </w:rPr>
              <w:t>148.95</w:t>
            </w:r>
          </w:p>
        </w:tc>
      </w:tr>
      <w:tr w:rsidR="000D4524" w14:paraId="5477AA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8B58399" w14:textId="77777777" w:rsidR="000D4524" w:rsidRDefault="000D4524" w:rsidP="005B773F">
            <w:pPr>
              <w:pStyle w:val="TAL"/>
              <w:rPr>
                <w:rFonts w:eastAsia="SimSun"/>
                <w:lang w:val="en-US" w:eastAsia="zh-TW"/>
              </w:rPr>
            </w:pPr>
            <w:r>
              <w:rPr>
                <w:rFonts w:eastAsia="SimSun"/>
              </w:rPr>
              <w:t>Panasonic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56865C79" w14:textId="77777777" w:rsidR="000D4524" w:rsidRDefault="000D4524" w:rsidP="005B773F">
            <w:pPr>
              <w:pStyle w:val="TAC"/>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B966A44" w14:textId="77777777" w:rsidR="000D4524" w:rsidRDefault="000D4524" w:rsidP="005B773F">
            <w:pPr>
              <w:pStyle w:val="TAC"/>
              <w:rPr>
                <w:rFonts w:eastAsia="SimSun"/>
                <w:lang w:val="en-US" w:eastAsia="zh-TW"/>
              </w:rPr>
            </w:pPr>
            <w:r>
              <w:rPr>
                <w:rFonts w:eastAsia="SimSun"/>
              </w:rPr>
              <w:t>145.36</w:t>
            </w:r>
          </w:p>
        </w:tc>
      </w:tr>
      <w:tr w:rsidR="000D4524" w14:paraId="6CF6CCFA"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DD54E84" w14:textId="77777777" w:rsidR="000D4524" w:rsidRDefault="000D4524" w:rsidP="005B773F">
            <w:pPr>
              <w:pStyle w:val="TAL"/>
              <w:rPr>
                <w:rFonts w:eastAsia="SimSun"/>
                <w:lang w:val="en-US" w:eastAsia="zh-TW"/>
              </w:rPr>
            </w:pPr>
            <w:r>
              <w:rPr>
                <w:rFonts w:eastAsia="SimSun"/>
              </w:rPr>
              <w:t>Mavenir</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B31D925" w14:textId="77777777" w:rsidR="000D4524" w:rsidRDefault="000D4524" w:rsidP="005B773F">
            <w:pPr>
              <w:pStyle w:val="TAC"/>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2644D50" w14:textId="77777777" w:rsidR="000D4524" w:rsidRDefault="000D4524" w:rsidP="005B773F">
            <w:pPr>
              <w:pStyle w:val="TAC"/>
              <w:rPr>
                <w:rFonts w:eastAsia="SimSun"/>
                <w:lang w:val="en-US" w:eastAsia="zh-TW"/>
              </w:rPr>
            </w:pPr>
            <w:r>
              <w:rPr>
                <w:rFonts w:eastAsia="SimSun"/>
              </w:rPr>
              <w:t>145.36</w:t>
            </w:r>
          </w:p>
        </w:tc>
      </w:tr>
      <w:tr w:rsidR="000D4524" w14:paraId="679F95E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32287A2" w14:textId="77777777" w:rsidR="000D4524" w:rsidRDefault="000D4524" w:rsidP="005B773F">
            <w:pPr>
              <w:pStyle w:val="TAL"/>
              <w:rPr>
                <w:rFonts w:eastAsia="SimSun"/>
                <w:lang w:val="en-US" w:eastAsia="zh-TW"/>
              </w:rPr>
            </w:pPr>
            <w:r>
              <w:rPr>
                <w:rFonts w:eastAsia="SimSun"/>
              </w:rPr>
              <w:t>Xiaomi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EBA3295"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8336B12" w14:textId="77777777" w:rsidR="000D4524" w:rsidRDefault="000D4524" w:rsidP="005B773F">
            <w:pPr>
              <w:pStyle w:val="TAC"/>
              <w:rPr>
                <w:rFonts w:eastAsia="SimSun"/>
                <w:lang w:val="en-US" w:eastAsia="zh-TW"/>
              </w:rPr>
            </w:pPr>
            <w:r>
              <w:rPr>
                <w:rFonts w:eastAsia="SimSun"/>
              </w:rPr>
              <w:t>148.99</w:t>
            </w:r>
          </w:p>
        </w:tc>
      </w:tr>
      <w:tr w:rsidR="000D4524" w14:paraId="4A7EE96C"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7047F086" w14:textId="77777777" w:rsidR="000D4524" w:rsidRDefault="000D4524" w:rsidP="005B773F">
            <w:pPr>
              <w:pStyle w:val="TAL"/>
              <w:rPr>
                <w:rFonts w:eastAsia="SimSun"/>
                <w:lang w:val="en-US" w:eastAsia="zh-TW"/>
              </w:rPr>
            </w:pPr>
            <w:r>
              <w:rPr>
                <w:rFonts w:eastAsia="SimSun"/>
              </w:rPr>
              <w:t>Huawei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E34ACE"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4B979B5" w14:textId="77777777" w:rsidR="000D4524" w:rsidRDefault="000D4524" w:rsidP="005B773F">
            <w:pPr>
              <w:pStyle w:val="TAC"/>
              <w:rPr>
                <w:rFonts w:eastAsia="SimSun"/>
                <w:lang w:val="en-US" w:eastAsia="zh-TW"/>
              </w:rPr>
            </w:pPr>
            <w:r>
              <w:rPr>
                <w:rFonts w:eastAsia="SimSun"/>
              </w:rPr>
              <w:t>141.78</w:t>
            </w:r>
          </w:p>
        </w:tc>
      </w:tr>
      <w:tr w:rsidR="000D4524" w14:paraId="199A4B5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CDB7D1" w14:textId="77777777" w:rsidR="000D4524" w:rsidRDefault="000D4524" w:rsidP="005B773F">
            <w:pPr>
              <w:pStyle w:val="TAL"/>
              <w:rPr>
                <w:rFonts w:eastAsia="SimSun"/>
                <w:lang w:val="en-US" w:eastAsia="zh-TW"/>
              </w:rPr>
            </w:pPr>
            <w:r>
              <w:rPr>
                <w:rFonts w:eastAsia="SimSun"/>
              </w:rPr>
              <w:t>Lenovo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C118FC3"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8C50694" w14:textId="77777777" w:rsidR="000D4524" w:rsidRDefault="000D4524" w:rsidP="005B773F">
            <w:pPr>
              <w:pStyle w:val="TAC"/>
              <w:rPr>
                <w:rFonts w:eastAsia="SimSun"/>
                <w:lang w:val="en-US" w:eastAsia="zh-TW"/>
              </w:rPr>
            </w:pPr>
            <w:r>
              <w:rPr>
                <w:rFonts w:eastAsia="SimSun"/>
              </w:rPr>
              <w:t>144.82</w:t>
            </w:r>
          </w:p>
        </w:tc>
      </w:tr>
      <w:tr w:rsidR="000D4524" w14:paraId="1DDF6840"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F48E77A" w14:textId="77777777" w:rsidR="000D4524" w:rsidRDefault="000D4524" w:rsidP="005B773F">
            <w:pPr>
              <w:pStyle w:val="TAL"/>
              <w:rPr>
                <w:rFonts w:eastAsia="SimSun"/>
                <w:lang w:val="en-US" w:eastAsia="zh-TW"/>
              </w:rPr>
            </w:pPr>
            <w:r>
              <w:rPr>
                <w:rFonts w:eastAsia="SimSun"/>
              </w:rPr>
              <w:t>Intel</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AE506DE"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F453A6D" w14:textId="77777777" w:rsidR="000D4524" w:rsidRDefault="000D4524" w:rsidP="005B773F">
            <w:pPr>
              <w:pStyle w:val="TAC"/>
              <w:rPr>
                <w:rFonts w:eastAsia="SimSun"/>
                <w:lang w:val="en-US" w:eastAsia="zh-TW"/>
              </w:rPr>
            </w:pPr>
            <w:r>
              <w:rPr>
                <w:rFonts w:eastAsia="SimSun"/>
              </w:rPr>
              <w:t>145.96</w:t>
            </w:r>
          </w:p>
        </w:tc>
      </w:tr>
      <w:tr w:rsidR="000D4524" w14:paraId="29ACE47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EAF3472" w14:textId="77777777" w:rsidR="000D4524" w:rsidRDefault="000D4524" w:rsidP="005B773F">
            <w:pPr>
              <w:pStyle w:val="TAL"/>
              <w:rPr>
                <w:rFonts w:eastAsia="SimSun"/>
                <w:lang w:val="en-US" w:eastAsia="zh-TW"/>
              </w:rPr>
            </w:pPr>
            <w:r>
              <w:rPr>
                <w:rFonts w:eastAsia="SimSun"/>
              </w:rPr>
              <w:t>Qualcomm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27BC10C" w14:textId="77777777" w:rsidR="000D4524" w:rsidRDefault="000D4524" w:rsidP="005B773F">
            <w:pPr>
              <w:pStyle w:val="TAC"/>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0A9B5B7" w14:textId="77777777" w:rsidR="000D4524" w:rsidRDefault="000D4524" w:rsidP="005B773F">
            <w:pPr>
              <w:pStyle w:val="TAC"/>
              <w:rPr>
                <w:rFonts w:eastAsia="SimSun"/>
                <w:lang w:val="en-US" w:eastAsia="zh-TW"/>
              </w:rPr>
            </w:pPr>
            <w:r>
              <w:rPr>
                <w:rFonts w:eastAsia="SimSun"/>
              </w:rPr>
              <w:t>141.29</w:t>
            </w:r>
          </w:p>
        </w:tc>
      </w:tr>
      <w:tr w:rsidR="005B773F" w14:paraId="05F196C8" w14:textId="77777777" w:rsidTr="00022D55">
        <w:trPr>
          <w:trHeight w:val="300"/>
          <w:jc w:val="center"/>
        </w:trPr>
        <w:tc>
          <w:tcPr>
            <w:tcW w:w="7365" w:type="dxa"/>
            <w:gridSpan w:val="3"/>
            <w:tcBorders>
              <w:top w:val="single" w:sz="4" w:space="0" w:color="auto"/>
              <w:left w:val="single" w:sz="4" w:space="0" w:color="auto"/>
              <w:bottom w:val="single" w:sz="4" w:space="0" w:color="auto"/>
              <w:right w:val="single" w:sz="4" w:space="0" w:color="auto"/>
            </w:tcBorders>
            <w:noWrap/>
            <w:vAlign w:val="center"/>
          </w:tcPr>
          <w:p w14:paraId="0975C41F" w14:textId="4BF96EAE" w:rsidR="005B773F" w:rsidRDefault="00A107CF" w:rsidP="005B773F">
            <w:pPr>
              <w:pStyle w:val="TAN"/>
              <w:rPr>
                <w:rFonts w:eastAsia="SimSun"/>
              </w:rPr>
            </w:pPr>
            <w:r w:rsidRPr="00A107CF">
              <w:rPr>
                <w:rFonts w:eastAsia="SimSun"/>
              </w:rPr>
              <w:t>NOTE:</w:t>
            </w:r>
            <w:r w:rsidRPr="00A107CF">
              <w:rPr>
                <w:rFonts w:eastAsia="SimSun"/>
              </w:rPr>
              <w:tab/>
              <w:t>For a sourcing company labeled with (*) that did not provide evaluation results for uplink channels for the reference NR UE, the bottleneck channel and its MIL value were derived from Table 9.1.2-1 in TR 38.875 based on the methodology in Clause 6.2.</w:t>
            </w:r>
          </w:p>
        </w:tc>
      </w:tr>
    </w:tbl>
    <w:p w14:paraId="0F5E7F1A" w14:textId="77777777" w:rsidR="000D4524" w:rsidRDefault="000D4524" w:rsidP="000D4524">
      <w:pPr>
        <w:rPr>
          <w:lang w:val="en-US" w:eastAsia="zh-TW"/>
        </w:rPr>
      </w:pPr>
    </w:p>
    <w:p w14:paraId="373EC1EB" w14:textId="77777777" w:rsidR="000D4524" w:rsidRDefault="000D4524" w:rsidP="000D4524">
      <w:pPr>
        <w:rPr>
          <w:rFonts w:eastAsia="Microsoft YaHei UI"/>
          <w:color w:val="000000"/>
          <w:lang w:val="en-US" w:eastAsia="zh-CN"/>
        </w:rPr>
      </w:pPr>
      <w:r>
        <w:rPr>
          <w:rFonts w:eastAsia="Microsoft YaHei UI"/>
          <w:color w:val="000000"/>
          <w:lang w:val="en-US" w:eastAsia="zh-CN"/>
        </w:rPr>
        <w:t>For Rural scenario at 0.7 GHz, as can be seen from the representative values in Table 8.2.2-2 and Table 8.2.2-3:</w:t>
      </w:r>
    </w:p>
    <w:p w14:paraId="7DA2140F" w14:textId="39541605" w:rsidR="000D4524" w:rsidRPr="003D24DF" w:rsidRDefault="003D24DF" w:rsidP="003D24DF">
      <w:pPr>
        <w:pStyle w:val="B1"/>
      </w:pPr>
      <w:r>
        <w:t>-</w:t>
      </w:r>
      <w:r>
        <w:tab/>
      </w:r>
      <w:r w:rsidR="000D4524" w:rsidRPr="003D24DF">
        <w:t xml:space="preserve">Without 3-dB UE antenna efficiency loss: the representative values of the coverage margins for the potential Rel-18 UE for all channels are positive and all channels have better coverage than reference NR UE. </w:t>
      </w:r>
    </w:p>
    <w:p w14:paraId="4DE86C6C" w14:textId="18FDEB5F" w:rsidR="000D4524" w:rsidRPr="003D24DF" w:rsidRDefault="003D24DF" w:rsidP="003D24DF">
      <w:pPr>
        <w:pStyle w:val="B1"/>
      </w:pPr>
      <w:r>
        <w:t>-</w:t>
      </w:r>
      <w:r>
        <w:tab/>
      </w:r>
      <w:r w:rsidR="000D4524" w:rsidRPr="003D24DF">
        <w:t xml:space="preserve">With 3-dB UE antenna efficiency loss: except for Msg3, the representative values of the coverage margins for a potential Rel-18 RedCap UE for all channels are positive. For Msg3, its coverage is slightly worse than the bottleneck channel of the reference NR UE. It is also noted that PUSCH for the potential Rel-18 UE has similar coverage as the bottleneck channel for the reference NR UE. </w:t>
      </w:r>
    </w:p>
    <w:p w14:paraId="1DEDDBC3" w14:textId="12A889FF" w:rsidR="000D4524" w:rsidRDefault="000D4524" w:rsidP="008F0812">
      <w:pPr>
        <w:rPr>
          <w:rFonts w:eastAsia="Microsoft YaHei UI"/>
          <w:lang w:val="en-US" w:eastAsia="zh-CN"/>
        </w:rPr>
      </w:pPr>
      <w:r>
        <w:rPr>
          <w:rFonts w:eastAsia="Microsoft YaHei UI"/>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p>
    <w:p w14:paraId="66C2A957" w14:textId="77777777" w:rsidR="008F0812" w:rsidRDefault="008F0812" w:rsidP="008F0812">
      <w:pPr>
        <w:rPr>
          <w:lang w:val="en-US" w:eastAsia="zh-TW"/>
        </w:rPr>
      </w:pPr>
    </w:p>
    <w:p w14:paraId="491490E5" w14:textId="77777777" w:rsidR="000D4524" w:rsidRPr="003547DD" w:rsidRDefault="000D4524" w:rsidP="008F0812">
      <w:pPr>
        <w:pStyle w:val="TH"/>
      </w:pPr>
      <w:r w:rsidRPr="003547DD">
        <w:t>Table 8.2.2-2 (part 1):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962"/>
        <w:gridCol w:w="962"/>
        <w:gridCol w:w="987"/>
        <w:gridCol w:w="987"/>
        <w:gridCol w:w="912"/>
        <w:gridCol w:w="962"/>
        <w:gridCol w:w="962"/>
        <w:gridCol w:w="956"/>
      </w:tblGrid>
      <w:tr w:rsidR="000D4524" w14:paraId="7FF3E3D3"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5077EDA" w14:textId="77777777" w:rsidR="000D4524" w:rsidRDefault="000D4524" w:rsidP="00A107CF">
            <w:pPr>
              <w:pStyle w:val="TAH"/>
              <w:rPr>
                <w:rFonts w:eastAsia="SimSun"/>
                <w:lang w:val="en-US" w:eastAsia="zh-TW"/>
              </w:rPr>
            </w:pPr>
            <w:r>
              <w:rPr>
                <w:rFonts w:eastAsia="SimSun"/>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7B9A4CFB" w14:textId="77777777" w:rsidR="000D4524" w:rsidRDefault="000D4524" w:rsidP="00A107CF">
            <w:pPr>
              <w:pStyle w:val="TAH"/>
              <w:rPr>
                <w:rFonts w:eastAsia="SimSun"/>
                <w:lang w:val="en-US" w:eastAsia="zh-TW"/>
              </w:rPr>
            </w:pPr>
            <w:r>
              <w:rPr>
                <w:rFonts w:eastAsia="SimSun"/>
              </w:rPr>
              <w:t xml:space="preserve">PBCH </w:t>
            </w:r>
            <w:r>
              <w:rPr>
                <w:rFonts w:eastAsia="SimSun"/>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9882694" w14:textId="77777777" w:rsidR="000D4524" w:rsidRDefault="000D4524" w:rsidP="00A107CF">
            <w:pPr>
              <w:pStyle w:val="TAH"/>
              <w:rPr>
                <w:rFonts w:eastAsia="SimSun"/>
                <w:lang w:val="en-US" w:eastAsia="zh-TW"/>
              </w:rPr>
            </w:pPr>
            <w:r>
              <w:rPr>
                <w:rFonts w:eastAsia="SimSun"/>
              </w:rPr>
              <w:t xml:space="preserve">PBCH </w:t>
            </w:r>
            <w:r>
              <w:rPr>
                <w:rFonts w:eastAsia="SimSun"/>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273CDD19" w14:textId="77777777" w:rsidR="000D4524" w:rsidRDefault="000D4524" w:rsidP="00A107CF">
            <w:pPr>
              <w:pStyle w:val="TAH"/>
              <w:rPr>
                <w:rFonts w:eastAsia="SimSun"/>
                <w:lang w:val="en-US" w:eastAsia="zh-TW"/>
              </w:rPr>
            </w:pPr>
            <w:r>
              <w:rPr>
                <w:rFonts w:eastAsia="SimSun"/>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4FAE00C" w14:textId="77777777" w:rsidR="000D4524" w:rsidRDefault="000D4524" w:rsidP="00A107CF">
            <w:pPr>
              <w:pStyle w:val="TAH"/>
              <w:rPr>
                <w:rFonts w:eastAsia="SimSun"/>
                <w:lang w:val="en-US" w:eastAsia="zh-TW"/>
              </w:rPr>
            </w:pPr>
            <w:r>
              <w:rPr>
                <w:rFonts w:eastAsia="SimSun"/>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07720FA5" w14:textId="77777777" w:rsidR="000D4524" w:rsidRDefault="000D4524" w:rsidP="00A107CF">
            <w:pPr>
              <w:pStyle w:val="TAH"/>
              <w:rPr>
                <w:rFonts w:eastAsia="SimSun"/>
                <w:lang w:val="en-US" w:eastAsia="zh-TW"/>
              </w:rPr>
            </w:pPr>
            <w:r>
              <w:rPr>
                <w:rFonts w:eastAsia="SimSun"/>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3DCED3E8" w14:textId="77777777" w:rsidR="000D4524" w:rsidRDefault="000D4524" w:rsidP="00A107CF">
            <w:pPr>
              <w:pStyle w:val="TAH"/>
              <w:rPr>
                <w:rFonts w:eastAsia="SimSun"/>
                <w:lang w:val="en-US" w:eastAsia="zh-TW"/>
              </w:rPr>
            </w:pPr>
            <w:r>
              <w:rPr>
                <w:rFonts w:eastAsia="SimSun"/>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42A43024" w14:textId="77777777" w:rsidR="000D4524" w:rsidRDefault="000D4524" w:rsidP="00A107CF">
            <w:pPr>
              <w:pStyle w:val="TAH"/>
              <w:rPr>
                <w:rFonts w:eastAsia="SimSun"/>
                <w:lang w:val="en-US" w:eastAsia="zh-TW"/>
              </w:rPr>
            </w:pPr>
            <w:r>
              <w:rPr>
                <w:rFonts w:eastAsia="SimSun"/>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hideMark/>
          </w:tcPr>
          <w:p w14:paraId="2FD7AC25" w14:textId="77777777" w:rsidR="000D4524" w:rsidRDefault="000D4524" w:rsidP="00A107CF">
            <w:pPr>
              <w:pStyle w:val="TAH"/>
              <w:rPr>
                <w:rFonts w:eastAsia="SimSun"/>
                <w:lang w:val="en-US" w:eastAsia="zh-TW"/>
              </w:rPr>
            </w:pPr>
            <w:r>
              <w:rPr>
                <w:rFonts w:eastAsia="SimSun"/>
              </w:rPr>
              <w:t>Msg4 (BW1, 25 PRBs; TBS 1040 bits)</w:t>
            </w:r>
          </w:p>
        </w:tc>
      </w:tr>
      <w:tr w:rsidR="000D4524" w14:paraId="2DD015F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78146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MediaTek</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BB4A6A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6B88E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6FCD2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01F073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64E14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24782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023468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7.17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4550C9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8.87</w:t>
            </w:r>
          </w:p>
        </w:tc>
      </w:tr>
      <w:tr w:rsidR="000D4524" w14:paraId="27BD6F5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2E8175A"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lastRenderedPageBreak/>
              <w:t>Spreadtrum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D4910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CC1E9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BD91E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92C34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E5A406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657F7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BD6EB9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F18DC0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6.57</w:t>
            </w:r>
          </w:p>
        </w:tc>
      </w:tr>
      <w:tr w:rsidR="000D4524" w14:paraId="0519852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964B652"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ZTE</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B322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35255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7E6A11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8.06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BF06C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5.26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742A8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90714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55C04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6.56</w:t>
            </w:r>
          </w:p>
        </w:tc>
        <w:tc>
          <w:tcPr>
            <w:tcW w:w="553" w:type="pct"/>
            <w:tcBorders>
              <w:top w:val="single" w:sz="4" w:space="0" w:color="auto"/>
              <w:left w:val="single" w:sz="4" w:space="0" w:color="auto"/>
              <w:bottom w:val="single" w:sz="4" w:space="0" w:color="auto"/>
              <w:right w:val="single" w:sz="4" w:space="0" w:color="auto"/>
            </w:tcBorders>
            <w:vAlign w:val="center"/>
            <w:hideMark/>
          </w:tcPr>
          <w:p w14:paraId="5BBD37F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9.16</w:t>
            </w:r>
          </w:p>
        </w:tc>
      </w:tr>
      <w:tr w:rsidR="000D4524" w14:paraId="2BA541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1520E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Ericsson</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9AFBB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B7096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4F156B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9791B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BD724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D6812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5.59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C25DA8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5.49</w:t>
            </w:r>
          </w:p>
        </w:tc>
        <w:tc>
          <w:tcPr>
            <w:tcW w:w="553" w:type="pct"/>
            <w:tcBorders>
              <w:top w:val="single" w:sz="4" w:space="0" w:color="auto"/>
              <w:left w:val="single" w:sz="4" w:space="0" w:color="auto"/>
              <w:bottom w:val="single" w:sz="4" w:space="0" w:color="auto"/>
              <w:right w:val="single" w:sz="4" w:space="0" w:color="auto"/>
            </w:tcBorders>
            <w:vAlign w:val="center"/>
            <w:hideMark/>
          </w:tcPr>
          <w:p w14:paraId="433D8F0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6.93</w:t>
            </w:r>
          </w:p>
        </w:tc>
      </w:tr>
      <w:tr w:rsidR="000D4524" w14:paraId="5FECC99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C46306"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Samsung</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217E14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92A43A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711B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28B2D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60F2F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69F7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F2F692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5.67</w:t>
            </w:r>
          </w:p>
        </w:tc>
        <w:tc>
          <w:tcPr>
            <w:tcW w:w="553" w:type="pct"/>
            <w:tcBorders>
              <w:top w:val="single" w:sz="4" w:space="0" w:color="auto"/>
              <w:left w:val="single" w:sz="4" w:space="0" w:color="auto"/>
              <w:bottom w:val="single" w:sz="4" w:space="0" w:color="auto"/>
              <w:right w:val="single" w:sz="4" w:space="0" w:color="auto"/>
            </w:tcBorders>
            <w:vAlign w:val="center"/>
            <w:hideMark/>
          </w:tcPr>
          <w:p w14:paraId="78E0B78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6.27</w:t>
            </w:r>
          </w:p>
        </w:tc>
      </w:tr>
      <w:tr w:rsidR="000D4524" w14:paraId="7A9AE708"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9FFB90C"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vivo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6AC48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10C6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44FA0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11.20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39852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AB657D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54230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CF9FA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662D802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1A7DBA5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39E0FF3"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Nokia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6A27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226F4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134F9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11.83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E1DE3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11.23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1726A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25E0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4E4DC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14.73</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B4C6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8.93</w:t>
            </w:r>
          </w:p>
        </w:tc>
      </w:tr>
      <w:tr w:rsidR="000D4524" w14:paraId="19C85F7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4638A87"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CMCC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C649D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15.75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0B8D0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2F24A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89E215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0E39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D6E71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D6B279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DA3FA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17.47</w:t>
            </w:r>
          </w:p>
        </w:tc>
      </w:tr>
      <w:tr w:rsidR="000D4524" w14:paraId="566BB66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703B08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NTT DOCOMO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398D3E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9065E7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4621C3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9.40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E1844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9BB1B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FFE90B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03241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6.96</w:t>
            </w:r>
          </w:p>
        </w:tc>
        <w:tc>
          <w:tcPr>
            <w:tcW w:w="553" w:type="pct"/>
            <w:tcBorders>
              <w:top w:val="single" w:sz="4" w:space="0" w:color="auto"/>
              <w:left w:val="single" w:sz="4" w:space="0" w:color="auto"/>
              <w:bottom w:val="single" w:sz="4" w:space="0" w:color="auto"/>
              <w:right w:val="single" w:sz="4" w:space="0" w:color="auto"/>
            </w:tcBorders>
            <w:vAlign w:val="center"/>
            <w:hideMark/>
          </w:tcPr>
          <w:p w14:paraId="778C24C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8.03</w:t>
            </w:r>
          </w:p>
        </w:tc>
      </w:tr>
      <w:tr w:rsidR="000D4524" w14:paraId="3E1B201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40FAE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CATT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E69BA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EE3BC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378CAB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04AA0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FB1A7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333E4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E98EC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71F5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6.17</w:t>
            </w:r>
          </w:p>
        </w:tc>
      </w:tr>
      <w:tr w:rsidR="000D4524" w14:paraId="00DCA160"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1AB862C"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OPPO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C47221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F2EF7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D8B94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4818E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EF4BE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3FA09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0286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6.20</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BD59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10.27</w:t>
            </w:r>
          </w:p>
        </w:tc>
      </w:tr>
      <w:tr w:rsidR="000D4524" w14:paraId="457CB28D"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278BD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Panasonic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2D594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7924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042E7C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10.08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2677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9.68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7275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F7D092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9.48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D5563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155A550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22ACD08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BDAB03A"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Mavenir</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A7753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48982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A01A34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E19A7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F049A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469E3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30FC0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40594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650859A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C7C00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1F8EB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2.39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B39E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CA38C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F0904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C65F8"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F40819A"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-2.17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8B8FF16"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-1.25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ECF6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1.48</w:t>
            </w:r>
          </w:p>
        </w:tc>
      </w:tr>
      <w:tr w:rsidR="000D4524" w14:paraId="612D246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C64E37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Huawei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78219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AE001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A454DF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FCCC2A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D53D32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8.33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D9A87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20906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3.93</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50C1F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5.13</w:t>
            </w:r>
          </w:p>
        </w:tc>
      </w:tr>
      <w:tr w:rsidR="000D4524" w14:paraId="3B54CEF3"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BDB3654"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Lenovo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3BFE7F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33CCF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24A394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85339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17E71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08432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05103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4B56F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37B95C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940C1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Intel</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A13AC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7DAE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74984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2613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8574B4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7EF984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DB2436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D064D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6.87</w:t>
            </w:r>
          </w:p>
        </w:tc>
      </w:tr>
      <w:tr w:rsidR="000D4524" w14:paraId="1975E1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D131766"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Qualcomm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757C1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268EF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47894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9.41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6B14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F5E8A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EBD225" w14:textId="77777777" w:rsidR="000D4524" w:rsidRPr="00A107CF" w:rsidRDefault="000D4524">
            <w:pPr>
              <w:spacing w:after="0"/>
              <w:jc w:val="center"/>
              <w:rPr>
                <w:rFonts w:ascii="Arial" w:eastAsia="PMingLiU" w:hAnsi="Arial" w:cs="Arial"/>
                <w:color w:val="000000"/>
                <w:sz w:val="18"/>
                <w:szCs w:val="18"/>
                <w:lang w:val="en-US" w:eastAsia="ko-KR"/>
              </w:rPr>
            </w:pPr>
            <w:r w:rsidRPr="00A107CF">
              <w:rPr>
                <w:rFonts w:ascii="Arial" w:hAnsi="Arial" w:cs="Arial"/>
                <w:color w:val="000000"/>
                <w:sz w:val="18"/>
                <w:szCs w:val="18"/>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AE9B01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7.11</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5CD6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6.91</w:t>
            </w:r>
          </w:p>
        </w:tc>
      </w:tr>
      <w:tr w:rsidR="000D4524" w14:paraId="130F1995"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4D5A3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Representative value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8BB88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10.81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372ED" w14:textId="77777777" w:rsidR="000D4524" w:rsidRPr="00A107CF" w:rsidRDefault="000D4524">
            <w:pPr>
              <w:spacing w:after="0"/>
              <w:jc w:val="center"/>
              <w:rPr>
                <w:rFonts w:ascii="Arial" w:eastAsia="PMingLiU" w:hAnsi="Arial" w:cs="Arial"/>
                <w:b/>
                <w:bCs/>
                <w:sz w:val="18"/>
                <w:szCs w:val="18"/>
                <w:lang w:val="en-US" w:eastAsia="zh-TW"/>
              </w:rPr>
            </w:pPr>
            <w:r w:rsidRPr="00A107CF">
              <w:rPr>
                <w:rFonts w:ascii="Arial" w:hAnsi="Arial" w:cs="Arial"/>
                <w:b/>
                <w:bCs/>
                <w:sz w:val="18"/>
                <w:szCs w:val="18"/>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3CCE46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8.75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6362B6" w14:textId="77777777" w:rsidR="000D4524" w:rsidRPr="00A107CF" w:rsidRDefault="000D4524">
            <w:pPr>
              <w:spacing w:after="0"/>
              <w:jc w:val="center"/>
              <w:rPr>
                <w:rFonts w:ascii="Arial" w:eastAsia="SimSun" w:hAnsi="Arial" w:cs="Arial"/>
                <w:b/>
                <w:bCs/>
                <w:sz w:val="18"/>
                <w:szCs w:val="18"/>
                <w:lang w:val="en-US" w:eastAsia="zh-CN"/>
              </w:rPr>
            </w:pPr>
            <w:r w:rsidRPr="00A107CF">
              <w:rPr>
                <w:rFonts w:ascii="Arial" w:eastAsia="SimSun" w:hAnsi="Arial" w:cs="Arial"/>
                <w:b/>
                <w:bCs/>
                <w:sz w:val="18"/>
                <w:szCs w:val="18"/>
              </w:rPr>
              <w:t>8.66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DCEE6C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7.04</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77B06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B7A9B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6.77</w:t>
            </w:r>
          </w:p>
        </w:tc>
        <w:tc>
          <w:tcPr>
            <w:tcW w:w="553" w:type="pct"/>
            <w:tcBorders>
              <w:top w:val="single" w:sz="4" w:space="0" w:color="auto"/>
              <w:left w:val="single" w:sz="4" w:space="0" w:color="auto"/>
              <w:bottom w:val="single" w:sz="4" w:space="0" w:color="auto"/>
              <w:right w:val="single" w:sz="4" w:space="0" w:color="auto"/>
            </w:tcBorders>
            <w:vAlign w:val="center"/>
            <w:hideMark/>
          </w:tcPr>
          <w:p w14:paraId="0FF7088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7.39</w:t>
            </w:r>
          </w:p>
        </w:tc>
      </w:tr>
      <w:tr w:rsidR="000D4524" w14:paraId="3CED52E9"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5552A3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 of samples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42607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11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7AB9A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1E79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8F034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7D3F5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F4AFB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205227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13 </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092C1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13 </w:t>
            </w:r>
          </w:p>
        </w:tc>
      </w:tr>
      <w:tr w:rsidR="000D4524" w14:paraId="16DC153A"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7928557" w14:textId="77777777" w:rsidR="000D4524" w:rsidRPr="00A107CF" w:rsidRDefault="000D4524">
            <w:pPr>
              <w:spacing w:after="0"/>
              <w:rPr>
                <w:rFonts w:ascii="Arial" w:eastAsia="PMingLiU" w:hAnsi="Arial" w:cs="Arial"/>
                <w:b/>
                <w:bCs/>
                <w:sz w:val="18"/>
                <w:szCs w:val="18"/>
                <w:lang w:val="en-US" w:eastAsia="zh-TW"/>
              </w:rPr>
            </w:pPr>
            <w:r w:rsidRPr="00A107CF">
              <w:rPr>
                <w:rFonts w:ascii="Arial" w:eastAsia="SimSun" w:hAnsi="Arial" w:cs="Arial"/>
                <w:b/>
                <w:bCs/>
                <w:sz w:val="18"/>
                <w:szCs w:val="18"/>
                <w:lang w:val="en-US" w:eastAsia="zh-TW"/>
              </w:rPr>
              <w:t xml:space="preserve">Representative value </w:t>
            </w:r>
            <w:r w:rsidRPr="00A107CF">
              <w:rPr>
                <w:rFonts w:ascii="Arial" w:hAnsi="Arial" w:cs="Arial"/>
                <w:b/>
                <w:bCs/>
                <w:sz w:val="18"/>
                <w:szCs w:val="18"/>
                <w:lang w:val="en-US" w:eastAsia="zh-TW"/>
              </w:rPr>
              <w:t>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B124C7F"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11.07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0D8193" w14:textId="77777777" w:rsidR="000D4524" w:rsidRPr="00A107CF" w:rsidRDefault="000D4524">
            <w:pPr>
              <w:spacing w:after="0"/>
              <w:jc w:val="center"/>
              <w:rPr>
                <w:rFonts w:ascii="Arial" w:eastAsia="PMingLiU" w:hAnsi="Arial" w:cs="Arial"/>
                <w:b/>
                <w:bCs/>
                <w:sz w:val="18"/>
                <w:szCs w:val="18"/>
                <w:lang w:val="en-US" w:eastAsia="zh-TW"/>
              </w:rPr>
            </w:pPr>
            <w:r w:rsidRPr="00A107CF">
              <w:rPr>
                <w:rFonts w:ascii="Arial" w:hAnsi="Arial" w:cs="Arial"/>
                <w:b/>
                <w:bCs/>
                <w:sz w:val="18"/>
                <w:szCs w:val="18"/>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30AB49"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8.97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27E2EA"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8.69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90B38"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6.95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701F84"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6.88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75B8F6"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6.80</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457D13"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7.51</w:t>
            </w:r>
          </w:p>
        </w:tc>
      </w:tr>
      <w:tr w:rsidR="000D4524" w14:paraId="239CC6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42704F3"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F59E9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D0F4A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4735B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E46F0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84D05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3A51A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5C6E8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8331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w:t>
            </w:r>
          </w:p>
        </w:tc>
      </w:tr>
    </w:tbl>
    <w:p w14:paraId="506DAD35" w14:textId="77777777" w:rsidR="000D4524" w:rsidRDefault="000D4524" w:rsidP="000D4524">
      <w:pPr>
        <w:rPr>
          <w:rFonts w:eastAsia="PMingLiU"/>
          <w:lang w:val="en-US"/>
        </w:rPr>
      </w:pPr>
    </w:p>
    <w:p w14:paraId="1A9ABA0D" w14:textId="77777777" w:rsidR="000D4524" w:rsidRPr="003547DD" w:rsidRDefault="000D4524" w:rsidP="008F0812">
      <w:pPr>
        <w:pStyle w:val="TH"/>
      </w:pPr>
      <w:r w:rsidRPr="003547DD">
        <w:t>Table 8.2.2-2 (part 2):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37"/>
        <w:gridCol w:w="962"/>
        <w:gridCol w:w="962"/>
        <w:gridCol w:w="962"/>
        <w:gridCol w:w="962"/>
        <w:gridCol w:w="962"/>
        <w:gridCol w:w="956"/>
      </w:tblGrid>
      <w:tr w:rsidR="000D4524" w14:paraId="48F91C1C"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CE03880" w14:textId="77777777" w:rsidR="000D4524" w:rsidRDefault="000D4524" w:rsidP="00A107CF">
            <w:pPr>
              <w:pStyle w:val="TAH"/>
              <w:rPr>
                <w:rFonts w:eastAsia="SimSun"/>
                <w:lang w:val="en-US" w:eastAsia="zh-TW"/>
              </w:rPr>
            </w:pPr>
            <w:r>
              <w:rPr>
                <w:rFonts w:eastAsia="SimSun"/>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00E44DB0" w14:textId="77777777" w:rsidR="000D4524" w:rsidRDefault="000D4524" w:rsidP="00A107CF">
            <w:pPr>
              <w:pStyle w:val="TAH"/>
              <w:rPr>
                <w:rFonts w:eastAsia="SimSun"/>
                <w:lang w:val="en-US" w:eastAsia="zh-TW"/>
              </w:rPr>
            </w:pPr>
            <w:r>
              <w:rPr>
                <w:rFonts w:eastAsia="SimSun"/>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5184FB7B" w14:textId="77777777" w:rsidR="000D4524" w:rsidRDefault="000D4524" w:rsidP="00A107CF">
            <w:pPr>
              <w:pStyle w:val="TAH"/>
              <w:rPr>
                <w:rFonts w:eastAsia="SimSun"/>
                <w:lang w:val="en-US" w:eastAsia="zh-TW"/>
              </w:rPr>
            </w:pPr>
            <w:r>
              <w:rPr>
                <w:rFonts w:eastAsia="SimSun"/>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75B06D68" w14:textId="77777777" w:rsidR="000D4524" w:rsidRDefault="000D4524" w:rsidP="00A107CF">
            <w:pPr>
              <w:pStyle w:val="TAH"/>
              <w:rPr>
                <w:rFonts w:eastAsia="SimSun"/>
                <w:lang w:val="en-US" w:eastAsia="zh-TW"/>
              </w:rPr>
            </w:pPr>
            <w:r>
              <w:rPr>
                <w:rFonts w:eastAsia="SimSun"/>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0C621E47" w14:textId="77777777" w:rsidR="000D4524" w:rsidRDefault="000D4524" w:rsidP="00A107CF">
            <w:pPr>
              <w:pStyle w:val="TAH"/>
              <w:rPr>
                <w:rFonts w:eastAsia="SimSun"/>
                <w:lang w:val="en-US" w:eastAsia="zh-TW"/>
              </w:rPr>
            </w:pPr>
            <w:r>
              <w:rPr>
                <w:rFonts w:eastAsia="SimSun"/>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30480F" w14:textId="77777777" w:rsidR="000D4524" w:rsidRDefault="000D4524" w:rsidP="00A107CF">
            <w:pPr>
              <w:pStyle w:val="TAH"/>
              <w:rPr>
                <w:rFonts w:eastAsia="SimSun"/>
                <w:lang w:val="en-US" w:eastAsia="zh-TW"/>
              </w:rPr>
            </w:pPr>
            <w:r>
              <w:rPr>
                <w:rFonts w:eastAsia="SimSun"/>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76493F1D" w14:textId="77777777" w:rsidR="000D4524" w:rsidRDefault="000D4524" w:rsidP="00A107CF">
            <w:pPr>
              <w:pStyle w:val="TAH"/>
              <w:rPr>
                <w:rFonts w:eastAsia="SimSun"/>
                <w:lang w:val="en-US" w:eastAsia="zh-TW"/>
              </w:rPr>
            </w:pPr>
            <w:r>
              <w:rPr>
                <w:rFonts w:eastAsia="SimSun"/>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7307294D" w14:textId="77777777" w:rsidR="000D4524" w:rsidRDefault="000D4524" w:rsidP="00A107CF">
            <w:pPr>
              <w:pStyle w:val="TAH"/>
              <w:rPr>
                <w:rFonts w:eastAsia="SimSun"/>
                <w:lang w:val="en-US" w:eastAsia="zh-TW"/>
              </w:rPr>
            </w:pPr>
            <w:r>
              <w:rPr>
                <w:rFonts w:eastAsia="SimSun"/>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74C87338" w14:textId="77777777" w:rsidR="000D4524" w:rsidRDefault="000D4524" w:rsidP="00A107CF">
            <w:pPr>
              <w:pStyle w:val="TAH"/>
              <w:rPr>
                <w:rFonts w:eastAsia="SimSun"/>
                <w:lang w:val="en-US" w:eastAsia="zh-TW"/>
              </w:rPr>
            </w:pPr>
            <w:r>
              <w:rPr>
                <w:rFonts w:eastAsia="SimSun"/>
              </w:rPr>
              <w:t>PUCCH 22 bits (BW1, 25 PRBs)</w:t>
            </w:r>
          </w:p>
        </w:tc>
      </w:tr>
      <w:tr w:rsidR="000D4524" w14:paraId="5D771B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B8464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MediaTek</w:t>
            </w:r>
          </w:p>
        </w:tc>
        <w:tc>
          <w:tcPr>
            <w:tcW w:w="556" w:type="pct"/>
            <w:tcBorders>
              <w:top w:val="nil"/>
              <w:left w:val="nil"/>
              <w:bottom w:val="single" w:sz="4" w:space="0" w:color="auto"/>
              <w:right w:val="single" w:sz="4" w:space="0" w:color="auto"/>
            </w:tcBorders>
            <w:noWrap/>
            <w:vAlign w:val="center"/>
            <w:hideMark/>
          </w:tcPr>
          <w:p w14:paraId="136BC43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9.17</w:t>
            </w:r>
          </w:p>
        </w:tc>
        <w:tc>
          <w:tcPr>
            <w:tcW w:w="556" w:type="pct"/>
            <w:tcBorders>
              <w:top w:val="nil"/>
              <w:left w:val="nil"/>
              <w:bottom w:val="single" w:sz="4" w:space="0" w:color="auto"/>
              <w:right w:val="single" w:sz="4" w:space="0" w:color="auto"/>
            </w:tcBorders>
            <w:noWrap/>
            <w:vAlign w:val="center"/>
            <w:hideMark/>
          </w:tcPr>
          <w:p w14:paraId="2852557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8.87</w:t>
            </w:r>
          </w:p>
        </w:tc>
        <w:tc>
          <w:tcPr>
            <w:tcW w:w="556" w:type="pct"/>
            <w:tcBorders>
              <w:top w:val="nil"/>
              <w:left w:val="nil"/>
              <w:bottom w:val="single" w:sz="4" w:space="0" w:color="auto"/>
              <w:right w:val="single" w:sz="4" w:space="0" w:color="auto"/>
            </w:tcBorders>
            <w:noWrap/>
            <w:vAlign w:val="center"/>
            <w:hideMark/>
          </w:tcPr>
          <w:p w14:paraId="79A5322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183164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CF9AC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14B6DC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5BE73E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3672641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331DC0A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5F3B5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Spreadtrum</w:t>
            </w:r>
          </w:p>
        </w:tc>
        <w:tc>
          <w:tcPr>
            <w:tcW w:w="556" w:type="pct"/>
            <w:tcBorders>
              <w:top w:val="nil"/>
              <w:left w:val="nil"/>
              <w:bottom w:val="single" w:sz="4" w:space="0" w:color="auto"/>
              <w:right w:val="single" w:sz="4" w:space="0" w:color="auto"/>
            </w:tcBorders>
            <w:noWrap/>
            <w:vAlign w:val="center"/>
            <w:hideMark/>
          </w:tcPr>
          <w:p w14:paraId="0974D87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10.57</w:t>
            </w:r>
          </w:p>
        </w:tc>
        <w:tc>
          <w:tcPr>
            <w:tcW w:w="556" w:type="pct"/>
            <w:tcBorders>
              <w:top w:val="nil"/>
              <w:left w:val="nil"/>
              <w:bottom w:val="single" w:sz="4" w:space="0" w:color="auto"/>
              <w:right w:val="single" w:sz="4" w:space="0" w:color="auto"/>
            </w:tcBorders>
            <w:noWrap/>
            <w:vAlign w:val="center"/>
            <w:hideMark/>
          </w:tcPr>
          <w:p w14:paraId="62A229B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9.07</w:t>
            </w:r>
          </w:p>
        </w:tc>
        <w:tc>
          <w:tcPr>
            <w:tcW w:w="556" w:type="pct"/>
            <w:tcBorders>
              <w:top w:val="nil"/>
              <w:left w:val="nil"/>
              <w:bottom w:val="single" w:sz="4" w:space="0" w:color="auto"/>
              <w:right w:val="single" w:sz="4" w:space="0" w:color="auto"/>
            </w:tcBorders>
            <w:noWrap/>
            <w:vAlign w:val="center"/>
            <w:hideMark/>
          </w:tcPr>
          <w:p w14:paraId="022770C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6.37</w:t>
            </w:r>
          </w:p>
        </w:tc>
        <w:tc>
          <w:tcPr>
            <w:tcW w:w="556" w:type="pct"/>
            <w:tcBorders>
              <w:top w:val="nil"/>
              <w:left w:val="nil"/>
              <w:bottom w:val="single" w:sz="4" w:space="0" w:color="auto"/>
              <w:right w:val="single" w:sz="4" w:space="0" w:color="auto"/>
            </w:tcBorders>
            <w:noWrap/>
            <w:vAlign w:val="center"/>
            <w:hideMark/>
          </w:tcPr>
          <w:p w14:paraId="3E1E629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5.11</w:t>
            </w:r>
          </w:p>
        </w:tc>
        <w:tc>
          <w:tcPr>
            <w:tcW w:w="556" w:type="pct"/>
            <w:tcBorders>
              <w:top w:val="nil"/>
              <w:left w:val="nil"/>
              <w:bottom w:val="single" w:sz="4" w:space="0" w:color="auto"/>
              <w:right w:val="single" w:sz="4" w:space="0" w:color="auto"/>
            </w:tcBorders>
            <w:noWrap/>
            <w:vAlign w:val="center"/>
            <w:hideMark/>
          </w:tcPr>
          <w:p w14:paraId="2EB88AE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0.00</w:t>
            </w:r>
          </w:p>
        </w:tc>
        <w:tc>
          <w:tcPr>
            <w:tcW w:w="556" w:type="pct"/>
            <w:tcBorders>
              <w:top w:val="nil"/>
              <w:left w:val="nil"/>
              <w:bottom w:val="single" w:sz="4" w:space="0" w:color="auto"/>
              <w:right w:val="single" w:sz="4" w:space="0" w:color="auto"/>
            </w:tcBorders>
            <w:noWrap/>
            <w:vAlign w:val="center"/>
            <w:hideMark/>
          </w:tcPr>
          <w:p w14:paraId="78B5A72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7.42</w:t>
            </w:r>
          </w:p>
        </w:tc>
        <w:tc>
          <w:tcPr>
            <w:tcW w:w="556" w:type="pct"/>
            <w:tcBorders>
              <w:top w:val="nil"/>
              <w:left w:val="nil"/>
              <w:bottom w:val="single" w:sz="4" w:space="0" w:color="auto"/>
              <w:right w:val="single" w:sz="4" w:space="0" w:color="auto"/>
            </w:tcBorders>
            <w:noWrap/>
            <w:vAlign w:val="center"/>
            <w:hideMark/>
          </w:tcPr>
          <w:p w14:paraId="6BDB01F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6.12</w:t>
            </w:r>
          </w:p>
        </w:tc>
        <w:tc>
          <w:tcPr>
            <w:tcW w:w="553" w:type="pct"/>
            <w:tcBorders>
              <w:top w:val="nil"/>
              <w:left w:val="nil"/>
              <w:bottom w:val="single" w:sz="4" w:space="0" w:color="auto"/>
              <w:right w:val="single" w:sz="4" w:space="0" w:color="auto"/>
            </w:tcBorders>
            <w:noWrap/>
            <w:vAlign w:val="center"/>
            <w:hideMark/>
          </w:tcPr>
          <w:p w14:paraId="4BE88AB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4.92</w:t>
            </w:r>
          </w:p>
        </w:tc>
      </w:tr>
      <w:tr w:rsidR="000D4524" w14:paraId="0CEDCEB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73C4E5"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ZTE</w:t>
            </w:r>
          </w:p>
        </w:tc>
        <w:tc>
          <w:tcPr>
            <w:tcW w:w="556" w:type="pct"/>
            <w:tcBorders>
              <w:top w:val="nil"/>
              <w:left w:val="nil"/>
              <w:bottom w:val="single" w:sz="4" w:space="0" w:color="auto"/>
              <w:right w:val="single" w:sz="4" w:space="0" w:color="auto"/>
            </w:tcBorders>
            <w:noWrap/>
            <w:vAlign w:val="center"/>
            <w:hideMark/>
          </w:tcPr>
          <w:p w14:paraId="4F5547F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9.15</w:t>
            </w:r>
          </w:p>
        </w:tc>
        <w:tc>
          <w:tcPr>
            <w:tcW w:w="556" w:type="pct"/>
            <w:tcBorders>
              <w:top w:val="nil"/>
              <w:left w:val="nil"/>
              <w:bottom w:val="single" w:sz="4" w:space="0" w:color="auto"/>
              <w:right w:val="single" w:sz="4" w:space="0" w:color="auto"/>
            </w:tcBorders>
            <w:noWrap/>
            <w:vAlign w:val="center"/>
            <w:hideMark/>
          </w:tcPr>
          <w:p w14:paraId="15B62F6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17.95</w:t>
            </w:r>
          </w:p>
        </w:tc>
        <w:tc>
          <w:tcPr>
            <w:tcW w:w="556" w:type="pct"/>
            <w:tcBorders>
              <w:top w:val="nil"/>
              <w:left w:val="nil"/>
              <w:bottom w:val="single" w:sz="4" w:space="0" w:color="auto"/>
              <w:right w:val="single" w:sz="4" w:space="0" w:color="auto"/>
            </w:tcBorders>
            <w:noWrap/>
            <w:vAlign w:val="center"/>
            <w:hideMark/>
          </w:tcPr>
          <w:p w14:paraId="0945ABD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0DDD84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0.40</w:t>
            </w:r>
          </w:p>
        </w:tc>
        <w:tc>
          <w:tcPr>
            <w:tcW w:w="556" w:type="pct"/>
            <w:tcBorders>
              <w:top w:val="nil"/>
              <w:left w:val="nil"/>
              <w:bottom w:val="single" w:sz="4" w:space="0" w:color="auto"/>
              <w:right w:val="single" w:sz="4" w:space="0" w:color="auto"/>
            </w:tcBorders>
            <w:noWrap/>
            <w:vAlign w:val="center"/>
            <w:hideMark/>
          </w:tcPr>
          <w:p w14:paraId="69BFFE9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5.58</w:t>
            </w:r>
          </w:p>
        </w:tc>
        <w:tc>
          <w:tcPr>
            <w:tcW w:w="556" w:type="pct"/>
            <w:tcBorders>
              <w:top w:val="nil"/>
              <w:left w:val="nil"/>
              <w:bottom w:val="single" w:sz="4" w:space="0" w:color="auto"/>
              <w:right w:val="single" w:sz="4" w:space="0" w:color="auto"/>
            </w:tcBorders>
            <w:noWrap/>
            <w:vAlign w:val="center"/>
            <w:hideMark/>
          </w:tcPr>
          <w:p w14:paraId="0596503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10.70</w:t>
            </w:r>
          </w:p>
        </w:tc>
        <w:tc>
          <w:tcPr>
            <w:tcW w:w="556" w:type="pct"/>
            <w:tcBorders>
              <w:top w:val="nil"/>
              <w:left w:val="nil"/>
              <w:bottom w:val="single" w:sz="4" w:space="0" w:color="auto"/>
              <w:right w:val="single" w:sz="4" w:space="0" w:color="auto"/>
            </w:tcBorders>
            <w:noWrap/>
            <w:vAlign w:val="center"/>
            <w:hideMark/>
          </w:tcPr>
          <w:p w14:paraId="7290A07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8.20</w:t>
            </w:r>
          </w:p>
        </w:tc>
        <w:tc>
          <w:tcPr>
            <w:tcW w:w="553" w:type="pct"/>
            <w:tcBorders>
              <w:top w:val="nil"/>
              <w:left w:val="nil"/>
              <w:bottom w:val="single" w:sz="4" w:space="0" w:color="auto"/>
              <w:right w:val="single" w:sz="4" w:space="0" w:color="auto"/>
            </w:tcBorders>
            <w:noWrap/>
            <w:vAlign w:val="center"/>
            <w:hideMark/>
          </w:tcPr>
          <w:p w14:paraId="316864B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5.70</w:t>
            </w:r>
          </w:p>
        </w:tc>
      </w:tr>
      <w:tr w:rsidR="000D4524" w14:paraId="0CD3BCB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A207929"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Ericsson</w:t>
            </w:r>
          </w:p>
        </w:tc>
        <w:tc>
          <w:tcPr>
            <w:tcW w:w="556" w:type="pct"/>
            <w:tcBorders>
              <w:top w:val="nil"/>
              <w:left w:val="nil"/>
              <w:bottom w:val="single" w:sz="4" w:space="0" w:color="auto"/>
              <w:right w:val="single" w:sz="4" w:space="0" w:color="auto"/>
            </w:tcBorders>
            <w:noWrap/>
            <w:vAlign w:val="center"/>
            <w:hideMark/>
          </w:tcPr>
          <w:p w14:paraId="6AD4C73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5.17</w:t>
            </w:r>
          </w:p>
        </w:tc>
        <w:tc>
          <w:tcPr>
            <w:tcW w:w="556" w:type="pct"/>
            <w:tcBorders>
              <w:top w:val="nil"/>
              <w:left w:val="nil"/>
              <w:bottom w:val="single" w:sz="4" w:space="0" w:color="auto"/>
              <w:right w:val="single" w:sz="4" w:space="0" w:color="auto"/>
            </w:tcBorders>
            <w:noWrap/>
            <w:vAlign w:val="center"/>
            <w:hideMark/>
          </w:tcPr>
          <w:p w14:paraId="7FEBD1C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7.43</w:t>
            </w:r>
          </w:p>
        </w:tc>
        <w:tc>
          <w:tcPr>
            <w:tcW w:w="556" w:type="pct"/>
            <w:tcBorders>
              <w:top w:val="nil"/>
              <w:left w:val="nil"/>
              <w:bottom w:val="single" w:sz="4" w:space="0" w:color="auto"/>
              <w:right w:val="single" w:sz="4" w:space="0" w:color="auto"/>
            </w:tcBorders>
            <w:noWrap/>
            <w:vAlign w:val="center"/>
            <w:hideMark/>
          </w:tcPr>
          <w:p w14:paraId="14DC046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4.97</w:t>
            </w:r>
          </w:p>
        </w:tc>
        <w:tc>
          <w:tcPr>
            <w:tcW w:w="556" w:type="pct"/>
            <w:tcBorders>
              <w:top w:val="nil"/>
              <w:left w:val="nil"/>
              <w:bottom w:val="single" w:sz="4" w:space="0" w:color="auto"/>
              <w:right w:val="single" w:sz="4" w:space="0" w:color="auto"/>
            </w:tcBorders>
            <w:noWrap/>
            <w:vAlign w:val="center"/>
            <w:hideMark/>
          </w:tcPr>
          <w:p w14:paraId="57A2C5E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2.01</w:t>
            </w:r>
          </w:p>
        </w:tc>
        <w:tc>
          <w:tcPr>
            <w:tcW w:w="556" w:type="pct"/>
            <w:tcBorders>
              <w:top w:val="nil"/>
              <w:left w:val="nil"/>
              <w:bottom w:val="single" w:sz="4" w:space="0" w:color="auto"/>
              <w:right w:val="single" w:sz="4" w:space="0" w:color="auto"/>
            </w:tcBorders>
            <w:noWrap/>
            <w:vAlign w:val="center"/>
            <w:hideMark/>
          </w:tcPr>
          <w:p w14:paraId="1A8F15DF" w14:textId="77777777" w:rsidR="000D4524" w:rsidRPr="001E7ADC" w:rsidRDefault="000D4524">
            <w:pPr>
              <w:spacing w:after="0"/>
              <w:jc w:val="center"/>
              <w:rPr>
                <w:rFonts w:ascii="Arial" w:eastAsia="SimSun" w:hAnsi="Arial" w:cs="Arial"/>
                <w:sz w:val="18"/>
                <w:szCs w:val="18"/>
                <w:lang w:val="en-US" w:eastAsia="zh-TW"/>
              </w:rPr>
            </w:pPr>
            <w:r w:rsidRPr="001E7ADC">
              <w:rPr>
                <w:rFonts w:ascii="Arial" w:eastAsia="SimSun" w:hAnsi="Arial" w:cs="Arial"/>
                <w:sz w:val="18"/>
                <w:szCs w:val="18"/>
              </w:rPr>
              <w:t>3.22</w:t>
            </w:r>
          </w:p>
        </w:tc>
        <w:tc>
          <w:tcPr>
            <w:tcW w:w="556" w:type="pct"/>
            <w:tcBorders>
              <w:top w:val="nil"/>
              <w:left w:val="nil"/>
              <w:bottom w:val="single" w:sz="4" w:space="0" w:color="auto"/>
              <w:right w:val="single" w:sz="4" w:space="0" w:color="auto"/>
            </w:tcBorders>
            <w:noWrap/>
            <w:vAlign w:val="center"/>
            <w:hideMark/>
          </w:tcPr>
          <w:p w14:paraId="7E46D58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4.90</w:t>
            </w:r>
          </w:p>
        </w:tc>
        <w:tc>
          <w:tcPr>
            <w:tcW w:w="556" w:type="pct"/>
            <w:tcBorders>
              <w:top w:val="nil"/>
              <w:left w:val="nil"/>
              <w:bottom w:val="single" w:sz="4" w:space="0" w:color="auto"/>
              <w:right w:val="single" w:sz="4" w:space="0" w:color="auto"/>
            </w:tcBorders>
            <w:noWrap/>
            <w:vAlign w:val="center"/>
            <w:hideMark/>
          </w:tcPr>
          <w:p w14:paraId="7E7A0A0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6.91</w:t>
            </w:r>
          </w:p>
        </w:tc>
        <w:tc>
          <w:tcPr>
            <w:tcW w:w="553" w:type="pct"/>
            <w:tcBorders>
              <w:top w:val="nil"/>
              <w:left w:val="nil"/>
              <w:bottom w:val="single" w:sz="4" w:space="0" w:color="auto"/>
              <w:right w:val="single" w:sz="4" w:space="0" w:color="auto"/>
            </w:tcBorders>
            <w:noWrap/>
            <w:vAlign w:val="center"/>
            <w:hideMark/>
          </w:tcPr>
          <w:p w14:paraId="2AE0CAE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4.39</w:t>
            </w:r>
          </w:p>
        </w:tc>
      </w:tr>
      <w:tr w:rsidR="000D4524" w14:paraId="2BAC6D6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1FC251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Samsung</w:t>
            </w:r>
          </w:p>
        </w:tc>
        <w:tc>
          <w:tcPr>
            <w:tcW w:w="556" w:type="pct"/>
            <w:tcBorders>
              <w:top w:val="nil"/>
              <w:left w:val="nil"/>
              <w:bottom w:val="single" w:sz="4" w:space="0" w:color="auto"/>
              <w:right w:val="single" w:sz="4" w:space="0" w:color="auto"/>
            </w:tcBorders>
            <w:noWrap/>
            <w:vAlign w:val="center"/>
            <w:hideMark/>
          </w:tcPr>
          <w:p w14:paraId="3128481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8.27</w:t>
            </w:r>
          </w:p>
        </w:tc>
        <w:tc>
          <w:tcPr>
            <w:tcW w:w="556" w:type="pct"/>
            <w:tcBorders>
              <w:top w:val="nil"/>
              <w:left w:val="nil"/>
              <w:bottom w:val="single" w:sz="4" w:space="0" w:color="auto"/>
              <w:right w:val="single" w:sz="4" w:space="0" w:color="auto"/>
            </w:tcBorders>
            <w:noWrap/>
            <w:vAlign w:val="center"/>
            <w:hideMark/>
          </w:tcPr>
          <w:p w14:paraId="7163491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6.17</w:t>
            </w:r>
          </w:p>
        </w:tc>
        <w:tc>
          <w:tcPr>
            <w:tcW w:w="556" w:type="pct"/>
            <w:tcBorders>
              <w:top w:val="nil"/>
              <w:left w:val="nil"/>
              <w:bottom w:val="single" w:sz="4" w:space="0" w:color="auto"/>
              <w:right w:val="single" w:sz="4" w:space="0" w:color="auto"/>
            </w:tcBorders>
            <w:noWrap/>
            <w:vAlign w:val="center"/>
            <w:hideMark/>
          </w:tcPr>
          <w:p w14:paraId="08F6E46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2A5D59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3.01</w:t>
            </w:r>
          </w:p>
        </w:tc>
        <w:tc>
          <w:tcPr>
            <w:tcW w:w="556" w:type="pct"/>
            <w:tcBorders>
              <w:top w:val="nil"/>
              <w:left w:val="nil"/>
              <w:bottom w:val="single" w:sz="4" w:space="0" w:color="auto"/>
              <w:right w:val="single" w:sz="4" w:space="0" w:color="auto"/>
            </w:tcBorders>
            <w:noWrap/>
            <w:vAlign w:val="center"/>
            <w:hideMark/>
          </w:tcPr>
          <w:p w14:paraId="2EFF808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3.41</w:t>
            </w:r>
          </w:p>
        </w:tc>
        <w:tc>
          <w:tcPr>
            <w:tcW w:w="556" w:type="pct"/>
            <w:tcBorders>
              <w:top w:val="nil"/>
              <w:left w:val="nil"/>
              <w:bottom w:val="single" w:sz="4" w:space="0" w:color="auto"/>
              <w:right w:val="single" w:sz="4" w:space="0" w:color="auto"/>
            </w:tcBorders>
            <w:noWrap/>
            <w:vAlign w:val="center"/>
            <w:hideMark/>
          </w:tcPr>
          <w:p w14:paraId="1AF1CAB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12.22</w:t>
            </w:r>
          </w:p>
        </w:tc>
        <w:tc>
          <w:tcPr>
            <w:tcW w:w="556" w:type="pct"/>
            <w:tcBorders>
              <w:top w:val="nil"/>
              <w:left w:val="nil"/>
              <w:bottom w:val="single" w:sz="4" w:space="0" w:color="auto"/>
              <w:right w:val="single" w:sz="4" w:space="0" w:color="auto"/>
            </w:tcBorders>
            <w:noWrap/>
            <w:vAlign w:val="center"/>
            <w:hideMark/>
          </w:tcPr>
          <w:p w14:paraId="48FB27B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7.62</w:t>
            </w:r>
          </w:p>
        </w:tc>
        <w:tc>
          <w:tcPr>
            <w:tcW w:w="553" w:type="pct"/>
            <w:tcBorders>
              <w:top w:val="nil"/>
              <w:left w:val="nil"/>
              <w:bottom w:val="single" w:sz="4" w:space="0" w:color="auto"/>
              <w:right w:val="single" w:sz="4" w:space="0" w:color="auto"/>
            </w:tcBorders>
            <w:noWrap/>
            <w:vAlign w:val="center"/>
            <w:hideMark/>
          </w:tcPr>
          <w:p w14:paraId="662EC79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5.32</w:t>
            </w:r>
          </w:p>
        </w:tc>
      </w:tr>
      <w:tr w:rsidR="000D4524" w14:paraId="0E5F392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0ED2DE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vivo</w:t>
            </w:r>
          </w:p>
        </w:tc>
        <w:tc>
          <w:tcPr>
            <w:tcW w:w="556" w:type="pct"/>
            <w:tcBorders>
              <w:top w:val="nil"/>
              <w:left w:val="nil"/>
              <w:bottom w:val="single" w:sz="4" w:space="0" w:color="auto"/>
              <w:right w:val="single" w:sz="4" w:space="0" w:color="auto"/>
            </w:tcBorders>
            <w:noWrap/>
            <w:vAlign w:val="center"/>
            <w:hideMark/>
          </w:tcPr>
          <w:p w14:paraId="7606E6E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1D64DD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5761EF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F8F5B2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9A8BB1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91E259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495E41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55BD09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5AFB53A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21763F"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Nokia</w:t>
            </w:r>
          </w:p>
        </w:tc>
        <w:tc>
          <w:tcPr>
            <w:tcW w:w="556" w:type="pct"/>
            <w:tcBorders>
              <w:top w:val="nil"/>
              <w:left w:val="nil"/>
              <w:bottom w:val="single" w:sz="4" w:space="0" w:color="auto"/>
              <w:right w:val="single" w:sz="4" w:space="0" w:color="auto"/>
            </w:tcBorders>
            <w:noWrap/>
            <w:vAlign w:val="center"/>
            <w:hideMark/>
          </w:tcPr>
          <w:p w14:paraId="7CC235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11.23</w:t>
            </w:r>
          </w:p>
        </w:tc>
        <w:tc>
          <w:tcPr>
            <w:tcW w:w="556" w:type="pct"/>
            <w:tcBorders>
              <w:top w:val="nil"/>
              <w:left w:val="nil"/>
              <w:bottom w:val="single" w:sz="4" w:space="0" w:color="auto"/>
              <w:right w:val="single" w:sz="4" w:space="0" w:color="auto"/>
            </w:tcBorders>
            <w:noWrap/>
            <w:vAlign w:val="center"/>
            <w:hideMark/>
          </w:tcPr>
          <w:p w14:paraId="418143C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9.13</w:t>
            </w:r>
          </w:p>
        </w:tc>
        <w:tc>
          <w:tcPr>
            <w:tcW w:w="556" w:type="pct"/>
            <w:tcBorders>
              <w:top w:val="nil"/>
              <w:left w:val="nil"/>
              <w:bottom w:val="single" w:sz="4" w:space="0" w:color="auto"/>
              <w:right w:val="single" w:sz="4" w:space="0" w:color="auto"/>
            </w:tcBorders>
            <w:noWrap/>
            <w:vAlign w:val="center"/>
            <w:hideMark/>
          </w:tcPr>
          <w:p w14:paraId="1712AC7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26F5CB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2.31</w:t>
            </w:r>
          </w:p>
        </w:tc>
        <w:tc>
          <w:tcPr>
            <w:tcW w:w="556" w:type="pct"/>
            <w:tcBorders>
              <w:top w:val="nil"/>
              <w:left w:val="nil"/>
              <w:bottom w:val="single" w:sz="4" w:space="0" w:color="auto"/>
              <w:right w:val="single" w:sz="4" w:space="0" w:color="auto"/>
            </w:tcBorders>
            <w:noWrap/>
            <w:vAlign w:val="center"/>
            <w:hideMark/>
          </w:tcPr>
          <w:p w14:paraId="4545ED7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3.52</w:t>
            </w:r>
          </w:p>
        </w:tc>
        <w:tc>
          <w:tcPr>
            <w:tcW w:w="556" w:type="pct"/>
            <w:tcBorders>
              <w:top w:val="nil"/>
              <w:left w:val="nil"/>
              <w:bottom w:val="single" w:sz="4" w:space="0" w:color="auto"/>
              <w:right w:val="single" w:sz="4" w:space="0" w:color="auto"/>
            </w:tcBorders>
            <w:noWrap/>
            <w:vAlign w:val="center"/>
            <w:hideMark/>
          </w:tcPr>
          <w:p w14:paraId="26B3E58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E78D96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5D387C0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6251721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C4836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CMCC</w:t>
            </w:r>
          </w:p>
        </w:tc>
        <w:tc>
          <w:tcPr>
            <w:tcW w:w="556" w:type="pct"/>
            <w:tcBorders>
              <w:top w:val="nil"/>
              <w:left w:val="nil"/>
              <w:bottom w:val="single" w:sz="4" w:space="0" w:color="auto"/>
              <w:right w:val="single" w:sz="4" w:space="0" w:color="auto"/>
            </w:tcBorders>
            <w:noWrap/>
            <w:vAlign w:val="center"/>
            <w:hideMark/>
          </w:tcPr>
          <w:p w14:paraId="6BF21BE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11.93</w:t>
            </w:r>
          </w:p>
        </w:tc>
        <w:tc>
          <w:tcPr>
            <w:tcW w:w="556" w:type="pct"/>
            <w:tcBorders>
              <w:top w:val="nil"/>
              <w:left w:val="nil"/>
              <w:bottom w:val="single" w:sz="4" w:space="0" w:color="auto"/>
              <w:right w:val="single" w:sz="4" w:space="0" w:color="auto"/>
            </w:tcBorders>
            <w:noWrap/>
            <w:vAlign w:val="center"/>
            <w:hideMark/>
          </w:tcPr>
          <w:p w14:paraId="42252EC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17.37</w:t>
            </w:r>
          </w:p>
        </w:tc>
        <w:tc>
          <w:tcPr>
            <w:tcW w:w="556" w:type="pct"/>
            <w:tcBorders>
              <w:top w:val="nil"/>
              <w:left w:val="nil"/>
              <w:bottom w:val="single" w:sz="4" w:space="0" w:color="auto"/>
              <w:right w:val="single" w:sz="4" w:space="0" w:color="auto"/>
            </w:tcBorders>
            <w:noWrap/>
            <w:vAlign w:val="center"/>
            <w:hideMark/>
          </w:tcPr>
          <w:p w14:paraId="27807B9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9.64</w:t>
            </w:r>
          </w:p>
        </w:tc>
        <w:tc>
          <w:tcPr>
            <w:tcW w:w="556" w:type="pct"/>
            <w:tcBorders>
              <w:top w:val="nil"/>
              <w:left w:val="nil"/>
              <w:bottom w:val="single" w:sz="4" w:space="0" w:color="auto"/>
              <w:right w:val="single" w:sz="4" w:space="0" w:color="auto"/>
            </w:tcBorders>
            <w:noWrap/>
            <w:vAlign w:val="center"/>
            <w:hideMark/>
          </w:tcPr>
          <w:p w14:paraId="0712D80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7.54</w:t>
            </w:r>
          </w:p>
        </w:tc>
        <w:tc>
          <w:tcPr>
            <w:tcW w:w="556" w:type="pct"/>
            <w:tcBorders>
              <w:top w:val="nil"/>
              <w:left w:val="nil"/>
              <w:bottom w:val="single" w:sz="4" w:space="0" w:color="auto"/>
              <w:right w:val="single" w:sz="4" w:space="0" w:color="auto"/>
            </w:tcBorders>
            <w:noWrap/>
            <w:vAlign w:val="center"/>
            <w:hideMark/>
          </w:tcPr>
          <w:p w14:paraId="78F7566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4.95</w:t>
            </w:r>
          </w:p>
        </w:tc>
        <w:tc>
          <w:tcPr>
            <w:tcW w:w="556" w:type="pct"/>
            <w:tcBorders>
              <w:top w:val="nil"/>
              <w:left w:val="nil"/>
              <w:bottom w:val="single" w:sz="4" w:space="0" w:color="auto"/>
              <w:right w:val="single" w:sz="4" w:space="0" w:color="auto"/>
            </w:tcBorders>
            <w:noWrap/>
            <w:vAlign w:val="center"/>
            <w:hideMark/>
          </w:tcPr>
          <w:p w14:paraId="43BA3B3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11.45</w:t>
            </w:r>
          </w:p>
        </w:tc>
        <w:tc>
          <w:tcPr>
            <w:tcW w:w="556" w:type="pct"/>
            <w:tcBorders>
              <w:top w:val="nil"/>
              <w:left w:val="nil"/>
              <w:bottom w:val="single" w:sz="4" w:space="0" w:color="auto"/>
              <w:right w:val="single" w:sz="4" w:space="0" w:color="auto"/>
            </w:tcBorders>
            <w:noWrap/>
            <w:vAlign w:val="center"/>
            <w:hideMark/>
          </w:tcPr>
          <w:p w14:paraId="5A7E23E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9.84</w:t>
            </w:r>
          </w:p>
        </w:tc>
        <w:tc>
          <w:tcPr>
            <w:tcW w:w="553" w:type="pct"/>
            <w:tcBorders>
              <w:top w:val="nil"/>
              <w:left w:val="nil"/>
              <w:bottom w:val="single" w:sz="4" w:space="0" w:color="auto"/>
              <w:right w:val="single" w:sz="4" w:space="0" w:color="auto"/>
            </w:tcBorders>
            <w:noWrap/>
            <w:vAlign w:val="center"/>
            <w:hideMark/>
          </w:tcPr>
          <w:p w14:paraId="3434A2A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7.54</w:t>
            </w:r>
          </w:p>
        </w:tc>
      </w:tr>
      <w:tr w:rsidR="000D4524" w14:paraId="2563013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992620C"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NTT DOCOMO</w:t>
            </w:r>
          </w:p>
        </w:tc>
        <w:tc>
          <w:tcPr>
            <w:tcW w:w="556" w:type="pct"/>
            <w:tcBorders>
              <w:top w:val="nil"/>
              <w:left w:val="nil"/>
              <w:bottom w:val="single" w:sz="4" w:space="0" w:color="auto"/>
              <w:right w:val="single" w:sz="4" w:space="0" w:color="auto"/>
            </w:tcBorders>
            <w:noWrap/>
            <w:vAlign w:val="center"/>
            <w:hideMark/>
          </w:tcPr>
          <w:p w14:paraId="2FC85F1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9.10</w:t>
            </w:r>
          </w:p>
        </w:tc>
        <w:tc>
          <w:tcPr>
            <w:tcW w:w="556" w:type="pct"/>
            <w:tcBorders>
              <w:top w:val="nil"/>
              <w:left w:val="nil"/>
              <w:bottom w:val="single" w:sz="4" w:space="0" w:color="auto"/>
              <w:right w:val="single" w:sz="4" w:space="0" w:color="auto"/>
            </w:tcBorders>
            <w:noWrap/>
            <w:vAlign w:val="center"/>
            <w:hideMark/>
          </w:tcPr>
          <w:p w14:paraId="34F400E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9.08</w:t>
            </w:r>
          </w:p>
        </w:tc>
        <w:tc>
          <w:tcPr>
            <w:tcW w:w="556" w:type="pct"/>
            <w:tcBorders>
              <w:top w:val="nil"/>
              <w:left w:val="nil"/>
              <w:bottom w:val="single" w:sz="4" w:space="0" w:color="auto"/>
              <w:right w:val="single" w:sz="4" w:space="0" w:color="auto"/>
            </w:tcBorders>
            <w:noWrap/>
            <w:vAlign w:val="center"/>
            <w:hideMark/>
          </w:tcPr>
          <w:p w14:paraId="0FD406E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418682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2.82</w:t>
            </w:r>
          </w:p>
        </w:tc>
        <w:tc>
          <w:tcPr>
            <w:tcW w:w="556" w:type="pct"/>
            <w:tcBorders>
              <w:top w:val="nil"/>
              <w:left w:val="nil"/>
              <w:bottom w:val="single" w:sz="4" w:space="0" w:color="auto"/>
              <w:right w:val="single" w:sz="4" w:space="0" w:color="auto"/>
            </w:tcBorders>
            <w:noWrap/>
            <w:vAlign w:val="center"/>
            <w:hideMark/>
          </w:tcPr>
          <w:p w14:paraId="475FD95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4.36</w:t>
            </w:r>
          </w:p>
        </w:tc>
        <w:tc>
          <w:tcPr>
            <w:tcW w:w="556" w:type="pct"/>
            <w:tcBorders>
              <w:top w:val="nil"/>
              <w:left w:val="nil"/>
              <w:bottom w:val="single" w:sz="4" w:space="0" w:color="auto"/>
              <w:right w:val="single" w:sz="4" w:space="0" w:color="auto"/>
            </w:tcBorders>
            <w:noWrap/>
            <w:vAlign w:val="center"/>
            <w:hideMark/>
          </w:tcPr>
          <w:p w14:paraId="432285A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6.92</w:t>
            </w:r>
          </w:p>
        </w:tc>
        <w:tc>
          <w:tcPr>
            <w:tcW w:w="556" w:type="pct"/>
            <w:tcBorders>
              <w:top w:val="nil"/>
              <w:left w:val="nil"/>
              <w:bottom w:val="single" w:sz="4" w:space="0" w:color="auto"/>
              <w:right w:val="single" w:sz="4" w:space="0" w:color="auto"/>
            </w:tcBorders>
            <w:noWrap/>
            <w:vAlign w:val="center"/>
            <w:hideMark/>
          </w:tcPr>
          <w:p w14:paraId="1E6EFCD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10.78</w:t>
            </w:r>
          </w:p>
        </w:tc>
        <w:tc>
          <w:tcPr>
            <w:tcW w:w="553" w:type="pct"/>
            <w:tcBorders>
              <w:top w:val="nil"/>
              <w:left w:val="nil"/>
              <w:bottom w:val="single" w:sz="4" w:space="0" w:color="auto"/>
              <w:right w:val="single" w:sz="4" w:space="0" w:color="auto"/>
            </w:tcBorders>
            <w:noWrap/>
            <w:vAlign w:val="center"/>
            <w:hideMark/>
          </w:tcPr>
          <w:p w14:paraId="22E77AE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414879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2320972"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CATT</w:t>
            </w:r>
          </w:p>
        </w:tc>
        <w:tc>
          <w:tcPr>
            <w:tcW w:w="556" w:type="pct"/>
            <w:tcBorders>
              <w:top w:val="nil"/>
              <w:left w:val="nil"/>
              <w:bottom w:val="single" w:sz="4" w:space="0" w:color="auto"/>
              <w:right w:val="single" w:sz="4" w:space="0" w:color="auto"/>
            </w:tcBorders>
            <w:noWrap/>
            <w:vAlign w:val="center"/>
            <w:hideMark/>
          </w:tcPr>
          <w:p w14:paraId="34A147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5.67</w:t>
            </w:r>
          </w:p>
        </w:tc>
        <w:tc>
          <w:tcPr>
            <w:tcW w:w="556" w:type="pct"/>
            <w:tcBorders>
              <w:top w:val="nil"/>
              <w:left w:val="nil"/>
              <w:bottom w:val="single" w:sz="4" w:space="0" w:color="auto"/>
              <w:right w:val="single" w:sz="4" w:space="0" w:color="auto"/>
            </w:tcBorders>
            <w:noWrap/>
            <w:vAlign w:val="center"/>
            <w:hideMark/>
          </w:tcPr>
          <w:p w14:paraId="2A38927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8.07</w:t>
            </w:r>
          </w:p>
        </w:tc>
        <w:tc>
          <w:tcPr>
            <w:tcW w:w="556" w:type="pct"/>
            <w:tcBorders>
              <w:top w:val="nil"/>
              <w:left w:val="nil"/>
              <w:bottom w:val="single" w:sz="4" w:space="0" w:color="auto"/>
              <w:right w:val="single" w:sz="4" w:space="0" w:color="auto"/>
            </w:tcBorders>
            <w:noWrap/>
            <w:vAlign w:val="center"/>
            <w:hideMark/>
          </w:tcPr>
          <w:p w14:paraId="5756A12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3.77</w:t>
            </w:r>
          </w:p>
        </w:tc>
        <w:tc>
          <w:tcPr>
            <w:tcW w:w="556" w:type="pct"/>
            <w:tcBorders>
              <w:top w:val="nil"/>
              <w:left w:val="nil"/>
              <w:bottom w:val="single" w:sz="4" w:space="0" w:color="auto"/>
              <w:right w:val="single" w:sz="4" w:space="0" w:color="auto"/>
            </w:tcBorders>
            <w:noWrap/>
            <w:vAlign w:val="center"/>
            <w:hideMark/>
          </w:tcPr>
          <w:p w14:paraId="31709C6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1.21</w:t>
            </w:r>
          </w:p>
        </w:tc>
        <w:tc>
          <w:tcPr>
            <w:tcW w:w="556" w:type="pct"/>
            <w:tcBorders>
              <w:top w:val="nil"/>
              <w:left w:val="nil"/>
              <w:bottom w:val="single" w:sz="4" w:space="0" w:color="auto"/>
              <w:right w:val="single" w:sz="4" w:space="0" w:color="auto"/>
            </w:tcBorders>
            <w:noWrap/>
            <w:vAlign w:val="center"/>
            <w:hideMark/>
          </w:tcPr>
          <w:p w14:paraId="482BCE7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0.00</w:t>
            </w:r>
          </w:p>
        </w:tc>
        <w:tc>
          <w:tcPr>
            <w:tcW w:w="556" w:type="pct"/>
            <w:tcBorders>
              <w:top w:val="nil"/>
              <w:left w:val="nil"/>
              <w:bottom w:val="single" w:sz="4" w:space="0" w:color="auto"/>
              <w:right w:val="single" w:sz="4" w:space="0" w:color="auto"/>
            </w:tcBorders>
            <w:noWrap/>
            <w:vAlign w:val="center"/>
            <w:hideMark/>
          </w:tcPr>
          <w:p w14:paraId="539D736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10.22</w:t>
            </w:r>
          </w:p>
        </w:tc>
        <w:tc>
          <w:tcPr>
            <w:tcW w:w="556" w:type="pct"/>
            <w:tcBorders>
              <w:top w:val="nil"/>
              <w:left w:val="nil"/>
              <w:bottom w:val="single" w:sz="4" w:space="0" w:color="auto"/>
              <w:right w:val="single" w:sz="4" w:space="0" w:color="auto"/>
            </w:tcBorders>
            <w:noWrap/>
            <w:vAlign w:val="center"/>
            <w:hideMark/>
          </w:tcPr>
          <w:p w14:paraId="5A6199D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7.42</w:t>
            </w:r>
          </w:p>
        </w:tc>
        <w:tc>
          <w:tcPr>
            <w:tcW w:w="553" w:type="pct"/>
            <w:tcBorders>
              <w:top w:val="nil"/>
              <w:left w:val="nil"/>
              <w:bottom w:val="single" w:sz="4" w:space="0" w:color="auto"/>
              <w:right w:val="single" w:sz="4" w:space="0" w:color="auto"/>
            </w:tcBorders>
            <w:noWrap/>
            <w:vAlign w:val="center"/>
            <w:hideMark/>
          </w:tcPr>
          <w:p w14:paraId="6D57183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4.72</w:t>
            </w:r>
          </w:p>
        </w:tc>
      </w:tr>
      <w:tr w:rsidR="000D4524" w14:paraId="6B74396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47B513F"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OPPO</w:t>
            </w:r>
          </w:p>
        </w:tc>
        <w:tc>
          <w:tcPr>
            <w:tcW w:w="556" w:type="pct"/>
            <w:tcBorders>
              <w:top w:val="nil"/>
              <w:left w:val="nil"/>
              <w:bottom w:val="single" w:sz="4" w:space="0" w:color="auto"/>
              <w:right w:val="single" w:sz="4" w:space="0" w:color="auto"/>
            </w:tcBorders>
            <w:noWrap/>
            <w:vAlign w:val="center"/>
            <w:hideMark/>
          </w:tcPr>
          <w:p w14:paraId="59E89BE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BB2BC3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2EBAA7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5F7E70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26605A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EF3ADE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563A01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A020B3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2211C09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4CB261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Panasonic</w:t>
            </w:r>
          </w:p>
        </w:tc>
        <w:tc>
          <w:tcPr>
            <w:tcW w:w="556" w:type="pct"/>
            <w:tcBorders>
              <w:top w:val="nil"/>
              <w:left w:val="nil"/>
              <w:bottom w:val="single" w:sz="4" w:space="0" w:color="auto"/>
              <w:right w:val="single" w:sz="4" w:space="0" w:color="auto"/>
            </w:tcBorders>
            <w:noWrap/>
            <w:vAlign w:val="center"/>
            <w:hideMark/>
          </w:tcPr>
          <w:p w14:paraId="608236E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7E81D66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60AD8A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7926512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E04919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0517BA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7101D24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DEC6CA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6F79126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E169DC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Mavenir</w:t>
            </w:r>
          </w:p>
        </w:tc>
        <w:tc>
          <w:tcPr>
            <w:tcW w:w="556" w:type="pct"/>
            <w:tcBorders>
              <w:top w:val="nil"/>
              <w:left w:val="nil"/>
              <w:bottom w:val="single" w:sz="4" w:space="0" w:color="auto"/>
              <w:right w:val="single" w:sz="4" w:space="0" w:color="auto"/>
            </w:tcBorders>
            <w:noWrap/>
            <w:vAlign w:val="center"/>
            <w:hideMark/>
          </w:tcPr>
          <w:p w14:paraId="64AEA55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B0AE01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B439D2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BF005D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21C861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B51AFD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7D2E85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128A61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299B78C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2C2F266"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Xiaomi</w:t>
            </w:r>
          </w:p>
        </w:tc>
        <w:tc>
          <w:tcPr>
            <w:tcW w:w="556" w:type="pct"/>
            <w:tcBorders>
              <w:top w:val="nil"/>
              <w:left w:val="nil"/>
              <w:bottom w:val="single" w:sz="4" w:space="0" w:color="auto"/>
              <w:right w:val="single" w:sz="4" w:space="0" w:color="auto"/>
            </w:tcBorders>
            <w:noWrap/>
            <w:vAlign w:val="center"/>
            <w:hideMark/>
          </w:tcPr>
          <w:p w14:paraId="5BDA00E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3.03</w:t>
            </w:r>
          </w:p>
        </w:tc>
        <w:tc>
          <w:tcPr>
            <w:tcW w:w="556" w:type="pct"/>
            <w:tcBorders>
              <w:top w:val="nil"/>
              <w:left w:val="nil"/>
              <w:bottom w:val="single" w:sz="4" w:space="0" w:color="auto"/>
              <w:right w:val="single" w:sz="4" w:space="0" w:color="auto"/>
            </w:tcBorders>
            <w:noWrap/>
            <w:vAlign w:val="center"/>
            <w:hideMark/>
          </w:tcPr>
          <w:p w14:paraId="5561938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0.93</w:t>
            </w:r>
          </w:p>
        </w:tc>
        <w:tc>
          <w:tcPr>
            <w:tcW w:w="556" w:type="pct"/>
            <w:tcBorders>
              <w:top w:val="nil"/>
              <w:left w:val="nil"/>
              <w:bottom w:val="single" w:sz="4" w:space="0" w:color="auto"/>
              <w:right w:val="single" w:sz="4" w:space="0" w:color="auto"/>
            </w:tcBorders>
            <w:noWrap/>
            <w:vAlign w:val="center"/>
            <w:hideMark/>
          </w:tcPr>
          <w:p w14:paraId="1B668F2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88F43A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2.09</w:t>
            </w:r>
          </w:p>
        </w:tc>
        <w:tc>
          <w:tcPr>
            <w:tcW w:w="556" w:type="pct"/>
            <w:tcBorders>
              <w:top w:val="nil"/>
              <w:left w:val="nil"/>
              <w:bottom w:val="single" w:sz="4" w:space="0" w:color="auto"/>
              <w:right w:val="single" w:sz="4" w:space="0" w:color="auto"/>
            </w:tcBorders>
            <w:noWrap/>
            <w:vAlign w:val="center"/>
            <w:hideMark/>
          </w:tcPr>
          <w:p w14:paraId="3B225D9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2.69</w:t>
            </w:r>
          </w:p>
        </w:tc>
        <w:tc>
          <w:tcPr>
            <w:tcW w:w="556" w:type="pct"/>
            <w:tcBorders>
              <w:top w:val="nil"/>
              <w:left w:val="nil"/>
              <w:bottom w:val="single" w:sz="4" w:space="0" w:color="auto"/>
              <w:right w:val="single" w:sz="4" w:space="0" w:color="auto"/>
            </w:tcBorders>
            <w:noWrap/>
            <w:vAlign w:val="center"/>
            <w:hideMark/>
          </w:tcPr>
          <w:p w14:paraId="306E3FF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09941E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281D37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4FF6F0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C75CC6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Huawei</w:t>
            </w:r>
          </w:p>
        </w:tc>
        <w:tc>
          <w:tcPr>
            <w:tcW w:w="556" w:type="pct"/>
            <w:tcBorders>
              <w:top w:val="nil"/>
              <w:left w:val="nil"/>
              <w:bottom w:val="single" w:sz="4" w:space="0" w:color="auto"/>
              <w:right w:val="single" w:sz="4" w:space="0" w:color="auto"/>
            </w:tcBorders>
            <w:noWrap/>
            <w:vAlign w:val="center"/>
            <w:hideMark/>
          </w:tcPr>
          <w:p w14:paraId="5E3052C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8.53</w:t>
            </w:r>
          </w:p>
        </w:tc>
        <w:tc>
          <w:tcPr>
            <w:tcW w:w="556" w:type="pct"/>
            <w:tcBorders>
              <w:top w:val="nil"/>
              <w:left w:val="nil"/>
              <w:bottom w:val="single" w:sz="4" w:space="0" w:color="auto"/>
              <w:right w:val="single" w:sz="4" w:space="0" w:color="auto"/>
            </w:tcBorders>
            <w:noWrap/>
            <w:vAlign w:val="center"/>
            <w:hideMark/>
          </w:tcPr>
          <w:p w14:paraId="7EE48CA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4.73</w:t>
            </w:r>
          </w:p>
        </w:tc>
        <w:tc>
          <w:tcPr>
            <w:tcW w:w="556" w:type="pct"/>
            <w:tcBorders>
              <w:top w:val="nil"/>
              <w:left w:val="nil"/>
              <w:bottom w:val="single" w:sz="4" w:space="0" w:color="auto"/>
              <w:right w:val="single" w:sz="4" w:space="0" w:color="auto"/>
            </w:tcBorders>
            <w:noWrap/>
            <w:vAlign w:val="center"/>
            <w:hideMark/>
          </w:tcPr>
          <w:p w14:paraId="20F6011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9.27</w:t>
            </w:r>
          </w:p>
        </w:tc>
        <w:tc>
          <w:tcPr>
            <w:tcW w:w="556" w:type="pct"/>
            <w:tcBorders>
              <w:top w:val="nil"/>
              <w:left w:val="nil"/>
              <w:bottom w:val="single" w:sz="4" w:space="0" w:color="auto"/>
              <w:right w:val="single" w:sz="4" w:space="0" w:color="auto"/>
            </w:tcBorders>
            <w:noWrap/>
            <w:vAlign w:val="center"/>
            <w:hideMark/>
          </w:tcPr>
          <w:p w14:paraId="1894E8B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3.52</w:t>
            </w:r>
          </w:p>
        </w:tc>
        <w:tc>
          <w:tcPr>
            <w:tcW w:w="556" w:type="pct"/>
            <w:tcBorders>
              <w:top w:val="nil"/>
              <w:left w:val="nil"/>
              <w:bottom w:val="single" w:sz="4" w:space="0" w:color="auto"/>
              <w:right w:val="single" w:sz="4" w:space="0" w:color="auto"/>
            </w:tcBorders>
            <w:noWrap/>
            <w:vAlign w:val="center"/>
            <w:hideMark/>
          </w:tcPr>
          <w:p w14:paraId="23B1472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2.91</w:t>
            </w:r>
          </w:p>
        </w:tc>
        <w:tc>
          <w:tcPr>
            <w:tcW w:w="556" w:type="pct"/>
            <w:tcBorders>
              <w:top w:val="nil"/>
              <w:left w:val="nil"/>
              <w:bottom w:val="single" w:sz="4" w:space="0" w:color="auto"/>
              <w:right w:val="single" w:sz="4" w:space="0" w:color="auto"/>
            </w:tcBorders>
            <w:noWrap/>
            <w:vAlign w:val="center"/>
            <w:hideMark/>
          </w:tcPr>
          <w:p w14:paraId="6304126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11.02</w:t>
            </w:r>
          </w:p>
        </w:tc>
        <w:tc>
          <w:tcPr>
            <w:tcW w:w="556" w:type="pct"/>
            <w:tcBorders>
              <w:top w:val="nil"/>
              <w:left w:val="nil"/>
              <w:bottom w:val="single" w:sz="4" w:space="0" w:color="auto"/>
              <w:right w:val="single" w:sz="4" w:space="0" w:color="auto"/>
            </w:tcBorders>
            <w:noWrap/>
            <w:vAlign w:val="center"/>
            <w:hideMark/>
          </w:tcPr>
          <w:p w14:paraId="2E43458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8.77</w:t>
            </w:r>
          </w:p>
        </w:tc>
        <w:tc>
          <w:tcPr>
            <w:tcW w:w="553" w:type="pct"/>
            <w:tcBorders>
              <w:top w:val="nil"/>
              <w:left w:val="nil"/>
              <w:bottom w:val="single" w:sz="4" w:space="0" w:color="auto"/>
              <w:right w:val="single" w:sz="4" w:space="0" w:color="auto"/>
            </w:tcBorders>
            <w:noWrap/>
            <w:vAlign w:val="center"/>
            <w:hideMark/>
          </w:tcPr>
          <w:p w14:paraId="65CEF76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1979C29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F86B11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Lenovo</w:t>
            </w:r>
          </w:p>
        </w:tc>
        <w:tc>
          <w:tcPr>
            <w:tcW w:w="556" w:type="pct"/>
            <w:tcBorders>
              <w:top w:val="nil"/>
              <w:left w:val="nil"/>
              <w:bottom w:val="single" w:sz="4" w:space="0" w:color="auto"/>
              <w:right w:val="single" w:sz="4" w:space="0" w:color="auto"/>
            </w:tcBorders>
            <w:noWrap/>
            <w:vAlign w:val="center"/>
            <w:hideMark/>
          </w:tcPr>
          <w:p w14:paraId="7D454B4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666916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7E5F55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C00DB6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4.25</w:t>
            </w:r>
          </w:p>
        </w:tc>
        <w:tc>
          <w:tcPr>
            <w:tcW w:w="556" w:type="pct"/>
            <w:tcBorders>
              <w:top w:val="nil"/>
              <w:left w:val="nil"/>
              <w:bottom w:val="single" w:sz="4" w:space="0" w:color="auto"/>
              <w:right w:val="single" w:sz="4" w:space="0" w:color="auto"/>
            </w:tcBorders>
            <w:noWrap/>
            <w:vAlign w:val="center"/>
            <w:hideMark/>
          </w:tcPr>
          <w:p w14:paraId="67EEA48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92A0D1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D45A4A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23CA0DA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5DB8CE7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2BD4C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lastRenderedPageBreak/>
              <w:t>Intel</w:t>
            </w:r>
          </w:p>
        </w:tc>
        <w:tc>
          <w:tcPr>
            <w:tcW w:w="556" w:type="pct"/>
            <w:tcBorders>
              <w:top w:val="nil"/>
              <w:left w:val="nil"/>
              <w:bottom w:val="single" w:sz="4" w:space="0" w:color="auto"/>
              <w:right w:val="single" w:sz="4" w:space="0" w:color="auto"/>
            </w:tcBorders>
            <w:noWrap/>
            <w:vAlign w:val="center"/>
            <w:hideMark/>
          </w:tcPr>
          <w:p w14:paraId="7F8FBF8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7.97</w:t>
            </w:r>
          </w:p>
        </w:tc>
        <w:tc>
          <w:tcPr>
            <w:tcW w:w="556" w:type="pct"/>
            <w:tcBorders>
              <w:top w:val="nil"/>
              <w:left w:val="nil"/>
              <w:bottom w:val="single" w:sz="4" w:space="0" w:color="auto"/>
              <w:right w:val="single" w:sz="4" w:space="0" w:color="auto"/>
            </w:tcBorders>
            <w:noWrap/>
            <w:vAlign w:val="center"/>
            <w:hideMark/>
          </w:tcPr>
          <w:p w14:paraId="48B345A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6.57</w:t>
            </w:r>
          </w:p>
        </w:tc>
        <w:tc>
          <w:tcPr>
            <w:tcW w:w="556" w:type="pct"/>
            <w:tcBorders>
              <w:top w:val="nil"/>
              <w:left w:val="nil"/>
              <w:bottom w:val="single" w:sz="4" w:space="0" w:color="auto"/>
              <w:right w:val="single" w:sz="4" w:space="0" w:color="auto"/>
            </w:tcBorders>
            <w:noWrap/>
            <w:vAlign w:val="center"/>
            <w:hideMark/>
          </w:tcPr>
          <w:p w14:paraId="2085018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997447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3.86</w:t>
            </w:r>
          </w:p>
        </w:tc>
        <w:tc>
          <w:tcPr>
            <w:tcW w:w="556" w:type="pct"/>
            <w:tcBorders>
              <w:top w:val="nil"/>
              <w:left w:val="nil"/>
              <w:bottom w:val="single" w:sz="4" w:space="0" w:color="auto"/>
              <w:right w:val="single" w:sz="4" w:space="0" w:color="auto"/>
            </w:tcBorders>
            <w:noWrap/>
            <w:vAlign w:val="center"/>
            <w:hideMark/>
          </w:tcPr>
          <w:p w14:paraId="2B29A50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5.32</w:t>
            </w:r>
          </w:p>
        </w:tc>
        <w:tc>
          <w:tcPr>
            <w:tcW w:w="556" w:type="pct"/>
            <w:tcBorders>
              <w:top w:val="nil"/>
              <w:left w:val="nil"/>
              <w:bottom w:val="single" w:sz="4" w:space="0" w:color="auto"/>
              <w:right w:val="single" w:sz="4" w:space="0" w:color="auto"/>
            </w:tcBorders>
            <w:noWrap/>
            <w:vAlign w:val="center"/>
            <w:hideMark/>
          </w:tcPr>
          <w:p w14:paraId="77ADC32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025A5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1F42B8D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5325F89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5D683D4"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Qualcomm</w:t>
            </w:r>
          </w:p>
        </w:tc>
        <w:tc>
          <w:tcPr>
            <w:tcW w:w="556" w:type="pct"/>
            <w:tcBorders>
              <w:top w:val="nil"/>
              <w:left w:val="nil"/>
              <w:bottom w:val="single" w:sz="4" w:space="0" w:color="auto"/>
              <w:right w:val="single" w:sz="4" w:space="0" w:color="auto"/>
            </w:tcBorders>
            <w:noWrap/>
            <w:vAlign w:val="center"/>
            <w:hideMark/>
          </w:tcPr>
          <w:p w14:paraId="618C1D8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754AE4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8.61</w:t>
            </w:r>
          </w:p>
        </w:tc>
        <w:tc>
          <w:tcPr>
            <w:tcW w:w="556" w:type="pct"/>
            <w:tcBorders>
              <w:top w:val="nil"/>
              <w:left w:val="nil"/>
              <w:bottom w:val="single" w:sz="4" w:space="0" w:color="auto"/>
              <w:right w:val="single" w:sz="4" w:space="0" w:color="auto"/>
            </w:tcBorders>
            <w:noWrap/>
            <w:vAlign w:val="center"/>
            <w:hideMark/>
          </w:tcPr>
          <w:p w14:paraId="66AE165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F9C8EF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2.51</w:t>
            </w:r>
          </w:p>
        </w:tc>
        <w:tc>
          <w:tcPr>
            <w:tcW w:w="556" w:type="pct"/>
            <w:tcBorders>
              <w:top w:val="nil"/>
              <w:left w:val="nil"/>
              <w:bottom w:val="single" w:sz="4" w:space="0" w:color="auto"/>
              <w:right w:val="single" w:sz="4" w:space="0" w:color="auto"/>
            </w:tcBorders>
            <w:noWrap/>
            <w:vAlign w:val="center"/>
            <w:hideMark/>
          </w:tcPr>
          <w:p w14:paraId="7425F89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3.02</w:t>
            </w:r>
          </w:p>
        </w:tc>
        <w:tc>
          <w:tcPr>
            <w:tcW w:w="556" w:type="pct"/>
            <w:tcBorders>
              <w:top w:val="nil"/>
              <w:left w:val="nil"/>
              <w:bottom w:val="single" w:sz="4" w:space="0" w:color="auto"/>
              <w:right w:val="single" w:sz="4" w:space="0" w:color="auto"/>
            </w:tcBorders>
            <w:noWrap/>
            <w:vAlign w:val="center"/>
            <w:hideMark/>
          </w:tcPr>
          <w:p w14:paraId="6FBDB42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BB5488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54AB854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2.5</w:t>
            </w:r>
          </w:p>
        </w:tc>
      </w:tr>
      <w:tr w:rsidR="000D4524" w14:paraId="77E6A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2BFCC3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Representative value 1</w:t>
            </w:r>
          </w:p>
        </w:tc>
        <w:tc>
          <w:tcPr>
            <w:tcW w:w="556" w:type="pct"/>
            <w:tcBorders>
              <w:top w:val="nil"/>
              <w:left w:val="nil"/>
              <w:bottom w:val="single" w:sz="4" w:space="0" w:color="auto"/>
              <w:right w:val="single" w:sz="4" w:space="0" w:color="auto"/>
            </w:tcBorders>
            <w:noWrap/>
            <w:vAlign w:val="center"/>
            <w:hideMark/>
          </w:tcPr>
          <w:p w14:paraId="43096B3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8.41</w:t>
            </w:r>
          </w:p>
        </w:tc>
        <w:tc>
          <w:tcPr>
            <w:tcW w:w="556" w:type="pct"/>
            <w:tcBorders>
              <w:top w:val="nil"/>
              <w:left w:val="nil"/>
              <w:bottom w:val="single" w:sz="4" w:space="0" w:color="auto"/>
              <w:right w:val="single" w:sz="4" w:space="0" w:color="auto"/>
            </w:tcBorders>
            <w:noWrap/>
            <w:vAlign w:val="center"/>
            <w:hideMark/>
          </w:tcPr>
          <w:p w14:paraId="5B63CB5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8.62</w:t>
            </w:r>
          </w:p>
        </w:tc>
        <w:tc>
          <w:tcPr>
            <w:tcW w:w="556" w:type="pct"/>
            <w:tcBorders>
              <w:top w:val="nil"/>
              <w:left w:val="nil"/>
              <w:bottom w:val="single" w:sz="4" w:space="0" w:color="auto"/>
              <w:right w:val="single" w:sz="4" w:space="0" w:color="auto"/>
            </w:tcBorders>
            <w:noWrap/>
            <w:vAlign w:val="center"/>
            <w:hideMark/>
          </w:tcPr>
          <w:p w14:paraId="1E7BB93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6.87</w:t>
            </w:r>
          </w:p>
        </w:tc>
        <w:tc>
          <w:tcPr>
            <w:tcW w:w="556" w:type="pct"/>
            <w:tcBorders>
              <w:top w:val="nil"/>
              <w:left w:val="nil"/>
              <w:bottom w:val="single" w:sz="4" w:space="0" w:color="auto"/>
              <w:right w:val="single" w:sz="4" w:space="0" w:color="auto"/>
            </w:tcBorders>
            <w:noWrap/>
            <w:vAlign w:val="center"/>
            <w:hideMark/>
          </w:tcPr>
          <w:p w14:paraId="0B7C73A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2.97</w:t>
            </w:r>
          </w:p>
        </w:tc>
        <w:tc>
          <w:tcPr>
            <w:tcW w:w="556" w:type="pct"/>
            <w:tcBorders>
              <w:top w:val="nil"/>
              <w:left w:val="nil"/>
              <w:bottom w:val="single" w:sz="4" w:space="0" w:color="auto"/>
              <w:right w:val="single" w:sz="4" w:space="0" w:color="auto"/>
            </w:tcBorders>
            <w:noWrap/>
            <w:vAlign w:val="center"/>
            <w:hideMark/>
          </w:tcPr>
          <w:p w14:paraId="406E9CB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3.84</w:t>
            </w:r>
          </w:p>
        </w:tc>
        <w:tc>
          <w:tcPr>
            <w:tcW w:w="556" w:type="pct"/>
            <w:tcBorders>
              <w:top w:val="nil"/>
              <w:left w:val="nil"/>
              <w:bottom w:val="single" w:sz="4" w:space="0" w:color="auto"/>
              <w:right w:val="single" w:sz="4" w:space="0" w:color="auto"/>
            </w:tcBorders>
            <w:noWrap/>
            <w:vAlign w:val="center"/>
            <w:hideMark/>
          </w:tcPr>
          <w:p w14:paraId="6E80309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9.62</w:t>
            </w:r>
          </w:p>
        </w:tc>
        <w:tc>
          <w:tcPr>
            <w:tcW w:w="556" w:type="pct"/>
            <w:tcBorders>
              <w:top w:val="nil"/>
              <w:left w:val="nil"/>
              <w:bottom w:val="single" w:sz="4" w:space="0" w:color="auto"/>
              <w:right w:val="single" w:sz="4" w:space="0" w:color="auto"/>
            </w:tcBorders>
            <w:noWrap/>
            <w:vAlign w:val="center"/>
            <w:hideMark/>
          </w:tcPr>
          <w:p w14:paraId="46D5E01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8.13</w:t>
            </w:r>
          </w:p>
        </w:tc>
        <w:tc>
          <w:tcPr>
            <w:tcW w:w="553" w:type="pct"/>
            <w:tcBorders>
              <w:top w:val="nil"/>
              <w:left w:val="nil"/>
              <w:bottom w:val="single" w:sz="4" w:space="0" w:color="auto"/>
              <w:right w:val="single" w:sz="4" w:space="0" w:color="auto"/>
            </w:tcBorders>
            <w:noWrap/>
            <w:vAlign w:val="center"/>
            <w:hideMark/>
          </w:tcPr>
          <w:p w14:paraId="160278F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sz w:val="18"/>
                <w:szCs w:val="18"/>
              </w:rPr>
              <w:t>5.01</w:t>
            </w:r>
          </w:p>
        </w:tc>
      </w:tr>
      <w:tr w:rsidR="000D4524" w14:paraId="6590EC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639BCE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 of samples 1</w:t>
            </w:r>
          </w:p>
        </w:tc>
        <w:tc>
          <w:tcPr>
            <w:tcW w:w="556" w:type="pct"/>
            <w:tcBorders>
              <w:top w:val="nil"/>
              <w:left w:val="nil"/>
              <w:bottom w:val="single" w:sz="4" w:space="0" w:color="auto"/>
              <w:right w:val="single" w:sz="4" w:space="0" w:color="auto"/>
            </w:tcBorders>
            <w:noWrap/>
            <w:vAlign w:val="center"/>
            <w:hideMark/>
          </w:tcPr>
          <w:p w14:paraId="50115DF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11 </w:t>
            </w:r>
          </w:p>
        </w:tc>
        <w:tc>
          <w:tcPr>
            <w:tcW w:w="556" w:type="pct"/>
            <w:tcBorders>
              <w:top w:val="nil"/>
              <w:left w:val="nil"/>
              <w:bottom w:val="single" w:sz="4" w:space="0" w:color="auto"/>
              <w:right w:val="single" w:sz="4" w:space="0" w:color="auto"/>
            </w:tcBorders>
            <w:noWrap/>
            <w:vAlign w:val="center"/>
            <w:hideMark/>
          </w:tcPr>
          <w:p w14:paraId="454E70F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12 </w:t>
            </w:r>
          </w:p>
        </w:tc>
        <w:tc>
          <w:tcPr>
            <w:tcW w:w="556" w:type="pct"/>
            <w:tcBorders>
              <w:top w:val="nil"/>
              <w:left w:val="nil"/>
              <w:bottom w:val="single" w:sz="4" w:space="0" w:color="auto"/>
              <w:right w:val="single" w:sz="4" w:space="0" w:color="auto"/>
            </w:tcBorders>
            <w:noWrap/>
            <w:vAlign w:val="center"/>
            <w:hideMark/>
          </w:tcPr>
          <w:p w14:paraId="6D51BD2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5 </w:t>
            </w:r>
          </w:p>
        </w:tc>
        <w:tc>
          <w:tcPr>
            <w:tcW w:w="556" w:type="pct"/>
            <w:tcBorders>
              <w:top w:val="nil"/>
              <w:left w:val="nil"/>
              <w:bottom w:val="single" w:sz="4" w:space="0" w:color="auto"/>
              <w:right w:val="single" w:sz="4" w:space="0" w:color="auto"/>
            </w:tcBorders>
            <w:noWrap/>
            <w:vAlign w:val="center"/>
            <w:hideMark/>
          </w:tcPr>
          <w:p w14:paraId="73D35FA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13 </w:t>
            </w:r>
          </w:p>
        </w:tc>
        <w:tc>
          <w:tcPr>
            <w:tcW w:w="556" w:type="pct"/>
            <w:tcBorders>
              <w:top w:val="nil"/>
              <w:left w:val="nil"/>
              <w:bottom w:val="single" w:sz="4" w:space="0" w:color="auto"/>
              <w:right w:val="single" w:sz="4" w:space="0" w:color="auto"/>
            </w:tcBorders>
            <w:noWrap/>
            <w:vAlign w:val="center"/>
            <w:hideMark/>
          </w:tcPr>
          <w:p w14:paraId="0F0A8BA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10 </w:t>
            </w:r>
          </w:p>
        </w:tc>
        <w:tc>
          <w:tcPr>
            <w:tcW w:w="556" w:type="pct"/>
            <w:tcBorders>
              <w:top w:val="nil"/>
              <w:left w:val="nil"/>
              <w:bottom w:val="single" w:sz="4" w:space="0" w:color="auto"/>
              <w:right w:val="single" w:sz="4" w:space="0" w:color="auto"/>
            </w:tcBorders>
            <w:noWrap/>
            <w:vAlign w:val="center"/>
            <w:hideMark/>
          </w:tcPr>
          <w:p w14:paraId="229B44E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8 </w:t>
            </w:r>
          </w:p>
        </w:tc>
        <w:tc>
          <w:tcPr>
            <w:tcW w:w="556" w:type="pct"/>
            <w:tcBorders>
              <w:top w:val="nil"/>
              <w:left w:val="nil"/>
              <w:bottom w:val="single" w:sz="4" w:space="0" w:color="auto"/>
              <w:right w:val="single" w:sz="4" w:space="0" w:color="auto"/>
            </w:tcBorders>
            <w:noWrap/>
            <w:vAlign w:val="center"/>
            <w:hideMark/>
          </w:tcPr>
          <w:p w14:paraId="39AE37B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8 </w:t>
            </w:r>
          </w:p>
        </w:tc>
        <w:tc>
          <w:tcPr>
            <w:tcW w:w="553" w:type="pct"/>
            <w:tcBorders>
              <w:top w:val="nil"/>
              <w:left w:val="nil"/>
              <w:bottom w:val="single" w:sz="4" w:space="0" w:color="auto"/>
              <w:right w:val="single" w:sz="4" w:space="0" w:color="auto"/>
            </w:tcBorders>
            <w:noWrap/>
            <w:vAlign w:val="center"/>
            <w:hideMark/>
          </w:tcPr>
          <w:p w14:paraId="6B9C485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 xml:space="preserve">7 </w:t>
            </w:r>
          </w:p>
        </w:tc>
      </w:tr>
      <w:tr w:rsidR="000D4524" w14:paraId="1233960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3C641FC"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 xml:space="preserve">Representative value </w:t>
            </w:r>
            <w:r w:rsidRPr="00A107CF">
              <w:rPr>
                <w:rFonts w:ascii="Arial" w:hAnsi="Arial" w:cs="Arial"/>
                <w:b/>
                <w:bCs/>
                <w:sz w:val="18"/>
                <w:szCs w:val="18"/>
                <w:lang w:val="en-US" w:eastAsia="zh-TW"/>
              </w:rPr>
              <w:t>2</w:t>
            </w:r>
          </w:p>
        </w:tc>
        <w:tc>
          <w:tcPr>
            <w:tcW w:w="556" w:type="pct"/>
            <w:tcBorders>
              <w:top w:val="nil"/>
              <w:left w:val="nil"/>
              <w:bottom w:val="single" w:sz="4" w:space="0" w:color="auto"/>
              <w:right w:val="single" w:sz="4" w:space="0" w:color="auto"/>
            </w:tcBorders>
            <w:noWrap/>
            <w:vAlign w:val="center"/>
            <w:hideMark/>
          </w:tcPr>
          <w:p w14:paraId="67DE0542"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8.48</w:t>
            </w:r>
          </w:p>
        </w:tc>
        <w:tc>
          <w:tcPr>
            <w:tcW w:w="556" w:type="pct"/>
            <w:tcBorders>
              <w:top w:val="nil"/>
              <w:left w:val="nil"/>
              <w:bottom w:val="single" w:sz="4" w:space="0" w:color="auto"/>
              <w:right w:val="single" w:sz="4" w:space="0" w:color="auto"/>
            </w:tcBorders>
            <w:noWrap/>
            <w:vAlign w:val="center"/>
            <w:hideMark/>
          </w:tcPr>
          <w:p w14:paraId="4B7CB554"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8.65</w:t>
            </w:r>
          </w:p>
        </w:tc>
        <w:tc>
          <w:tcPr>
            <w:tcW w:w="556" w:type="pct"/>
            <w:tcBorders>
              <w:top w:val="nil"/>
              <w:left w:val="nil"/>
              <w:bottom w:val="single" w:sz="4" w:space="0" w:color="auto"/>
              <w:right w:val="single" w:sz="4" w:space="0" w:color="auto"/>
            </w:tcBorders>
            <w:noWrap/>
            <w:vAlign w:val="center"/>
            <w:hideMark/>
          </w:tcPr>
          <w:p w14:paraId="0A453721"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6.87</w:t>
            </w:r>
          </w:p>
        </w:tc>
        <w:tc>
          <w:tcPr>
            <w:tcW w:w="556" w:type="pct"/>
            <w:tcBorders>
              <w:top w:val="nil"/>
              <w:left w:val="nil"/>
              <w:bottom w:val="single" w:sz="4" w:space="0" w:color="auto"/>
              <w:right w:val="single" w:sz="4" w:space="0" w:color="auto"/>
            </w:tcBorders>
            <w:noWrap/>
            <w:vAlign w:val="center"/>
            <w:hideMark/>
          </w:tcPr>
          <w:p w14:paraId="1C6097C6"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2.97</w:t>
            </w:r>
          </w:p>
        </w:tc>
        <w:tc>
          <w:tcPr>
            <w:tcW w:w="556" w:type="pct"/>
            <w:tcBorders>
              <w:top w:val="nil"/>
              <w:left w:val="nil"/>
              <w:bottom w:val="single" w:sz="4" w:space="0" w:color="auto"/>
              <w:right w:val="single" w:sz="4" w:space="0" w:color="auto"/>
            </w:tcBorders>
            <w:noWrap/>
            <w:vAlign w:val="center"/>
            <w:hideMark/>
          </w:tcPr>
          <w:p w14:paraId="40AB55E8"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3.34</w:t>
            </w:r>
          </w:p>
        </w:tc>
        <w:tc>
          <w:tcPr>
            <w:tcW w:w="556" w:type="pct"/>
            <w:tcBorders>
              <w:top w:val="nil"/>
              <w:left w:val="nil"/>
              <w:bottom w:val="single" w:sz="4" w:space="0" w:color="auto"/>
              <w:right w:val="single" w:sz="4" w:space="0" w:color="auto"/>
            </w:tcBorders>
            <w:noWrap/>
            <w:vAlign w:val="center"/>
            <w:hideMark/>
          </w:tcPr>
          <w:p w14:paraId="080B69FF"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9.62</w:t>
            </w:r>
          </w:p>
        </w:tc>
        <w:tc>
          <w:tcPr>
            <w:tcW w:w="556" w:type="pct"/>
            <w:tcBorders>
              <w:top w:val="nil"/>
              <w:left w:val="nil"/>
              <w:bottom w:val="single" w:sz="4" w:space="0" w:color="auto"/>
              <w:right w:val="single" w:sz="4" w:space="0" w:color="auto"/>
            </w:tcBorders>
            <w:noWrap/>
            <w:vAlign w:val="center"/>
            <w:hideMark/>
          </w:tcPr>
          <w:p w14:paraId="38EDFE67"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8.13</w:t>
            </w:r>
          </w:p>
        </w:tc>
        <w:tc>
          <w:tcPr>
            <w:tcW w:w="553" w:type="pct"/>
            <w:tcBorders>
              <w:top w:val="nil"/>
              <w:left w:val="nil"/>
              <w:bottom w:val="single" w:sz="4" w:space="0" w:color="auto"/>
              <w:right w:val="single" w:sz="4" w:space="0" w:color="auto"/>
            </w:tcBorders>
            <w:noWrap/>
            <w:vAlign w:val="center"/>
            <w:hideMark/>
          </w:tcPr>
          <w:p w14:paraId="1D459A0D"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5.01</w:t>
            </w:r>
          </w:p>
        </w:tc>
      </w:tr>
      <w:tr w:rsidR="000D4524" w14:paraId="4088916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00F51F3"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6C7B51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w:t>
            </w:r>
          </w:p>
        </w:tc>
        <w:tc>
          <w:tcPr>
            <w:tcW w:w="556" w:type="pct"/>
            <w:tcBorders>
              <w:top w:val="nil"/>
              <w:left w:val="nil"/>
              <w:bottom w:val="single" w:sz="4" w:space="0" w:color="auto"/>
              <w:right w:val="single" w:sz="4" w:space="0" w:color="auto"/>
            </w:tcBorders>
            <w:noWrap/>
            <w:vAlign w:val="center"/>
            <w:hideMark/>
          </w:tcPr>
          <w:p w14:paraId="767AF6B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w:t>
            </w:r>
          </w:p>
        </w:tc>
        <w:tc>
          <w:tcPr>
            <w:tcW w:w="556" w:type="pct"/>
            <w:tcBorders>
              <w:top w:val="nil"/>
              <w:left w:val="nil"/>
              <w:bottom w:val="single" w:sz="4" w:space="0" w:color="auto"/>
              <w:right w:val="single" w:sz="4" w:space="0" w:color="auto"/>
            </w:tcBorders>
            <w:noWrap/>
            <w:vAlign w:val="center"/>
            <w:hideMark/>
          </w:tcPr>
          <w:p w14:paraId="6657AFA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w:t>
            </w:r>
          </w:p>
        </w:tc>
        <w:tc>
          <w:tcPr>
            <w:tcW w:w="556" w:type="pct"/>
            <w:tcBorders>
              <w:top w:val="nil"/>
              <w:left w:val="nil"/>
              <w:bottom w:val="single" w:sz="4" w:space="0" w:color="auto"/>
              <w:right w:val="single" w:sz="4" w:space="0" w:color="auto"/>
            </w:tcBorders>
            <w:noWrap/>
            <w:vAlign w:val="center"/>
            <w:hideMark/>
          </w:tcPr>
          <w:p w14:paraId="4CF9BC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w:t>
            </w:r>
          </w:p>
        </w:tc>
        <w:tc>
          <w:tcPr>
            <w:tcW w:w="556" w:type="pct"/>
            <w:tcBorders>
              <w:top w:val="nil"/>
              <w:left w:val="nil"/>
              <w:bottom w:val="single" w:sz="4" w:space="0" w:color="auto"/>
              <w:right w:val="single" w:sz="4" w:space="0" w:color="auto"/>
            </w:tcBorders>
            <w:noWrap/>
            <w:vAlign w:val="center"/>
            <w:hideMark/>
          </w:tcPr>
          <w:p w14:paraId="23B1507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w:t>
            </w:r>
          </w:p>
        </w:tc>
        <w:tc>
          <w:tcPr>
            <w:tcW w:w="556" w:type="pct"/>
            <w:tcBorders>
              <w:top w:val="nil"/>
              <w:left w:val="nil"/>
              <w:bottom w:val="single" w:sz="4" w:space="0" w:color="auto"/>
              <w:right w:val="single" w:sz="4" w:space="0" w:color="auto"/>
            </w:tcBorders>
            <w:noWrap/>
            <w:vAlign w:val="center"/>
            <w:hideMark/>
          </w:tcPr>
          <w:p w14:paraId="6469A39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w:t>
            </w:r>
          </w:p>
        </w:tc>
        <w:tc>
          <w:tcPr>
            <w:tcW w:w="556" w:type="pct"/>
            <w:tcBorders>
              <w:top w:val="nil"/>
              <w:left w:val="nil"/>
              <w:bottom w:val="single" w:sz="4" w:space="0" w:color="auto"/>
              <w:right w:val="single" w:sz="4" w:space="0" w:color="auto"/>
            </w:tcBorders>
            <w:noWrap/>
            <w:vAlign w:val="center"/>
            <w:hideMark/>
          </w:tcPr>
          <w:p w14:paraId="43B61CC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w:t>
            </w:r>
          </w:p>
        </w:tc>
        <w:tc>
          <w:tcPr>
            <w:tcW w:w="553" w:type="pct"/>
            <w:tcBorders>
              <w:top w:val="nil"/>
              <w:left w:val="nil"/>
              <w:bottom w:val="single" w:sz="4" w:space="0" w:color="auto"/>
              <w:right w:val="single" w:sz="4" w:space="0" w:color="auto"/>
            </w:tcBorders>
            <w:noWrap/>
            <w:vAlign w:val="center"/>
            <w:hideMark/>
          </w:tcPr>
          <w:p w14:paraId="3C7A728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w:t>
            </w:r>
          </w:p>
        </w:tc>
      </w:tr>
    </w:tbl>
    <w:p w14:paraId="523E75D4" w14:textId="77777777" w:rsidR="000D4524" w:rsidRDefault="000D4524" w:rsidP="000D4524">
      <w:pPr>
        <w:rPr>
          <w:rFonts w:eastAsia="PMingLiU"/>
          <w:lang w:val="en-US" w:eastAsia="zh-TW"/>
        </w:rPr>
      </w:pPr>
    </w:p>
    <w:p w14:paraId="413B3150" w14:textId="77777777" w:rsidR="000D4524" w:rsidRPr="003547DD" w:rsidRDefault="000D4524" w:rsidP="008F0812">
      <w:pPr>
        <w:pStyle w:val="TH"/>
      </w:pPr>
      <w:r w:rsidRPr="003547DD">
        <w:t>Table 8.2.2-3 (part 1):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62"/>
        <w:gridCol w:w="962"/>
        <w:gridCol w:w="987"/>
        <w:gridCol w:w="987"/>
        <w:gridCol w:w="912"/>
        <w:gridCol w:w="962"/>
        <w:gridCol w:w="962"/>
        <w:gridCol w:w="956"/>
      </w:tblGrid>
      <w:tr w:rsidR="000D4524" w14:paraId="61E43F17"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16DFA81A" w14:textId="77777777" w:rsidR="000D4524" w:rsidRDefault="000D4524" w:rsidP="00A107CF">
            <w:pPr>
              <w:pStyle w:val="TAH"/>
              <w:rPr>
                <w:rFonts w:eastAsia="SimSun"/>
                <w:lang w:val="en-US" w:eastAsia="zh-TW"/>
              </w:rPr>
            </w:pPr>
            <w:r>
              <w:rPr>
                <w:rFonts w:eastAsia="SimSun"/>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1D409F5A" w14:textId="77777777" w:rsidR="000D4524" w:rsidRDefault="000D4524" w:rsidP="00A107CF">
            <w:pPr>
              <w:pStyle w:val="TAH"/>
              <w:rPr>
                <w:rFonts w:eastAsia="SimSun"/>
                <w:lang w:val="en-US" w:eastAsia="zh-TW"/>
              </w:rPr>
            </w:pPr>
            <w:r>
              <w:rPr>
                <w:rFonts w:eastAsia="SimSun"/>
              </w:rPr>
              <w:t xml:space="preserve">PBCH </w:t>
            </w:r>
            <w:r>
              <w:rPr>
                <w:rFonts w:eastAsia="SimSun"/>
              </w:rPr>
              <w:br/>
              <w:t>target BLER1%</w:t>
            </w:r>
          </w:p>
        </w:tc>
        <w:tc>
          <w:tcPr>
            <w:tcW w:w="556" w:type="pct"/>
            <w:tcBorders>
              <w:top w:val="single" w:sz="4" w:space="0" w:color="auto"/>
              <w:left w:val="nil"/>
              <w:bottom w:val="single" w:sz="4" w:space="0" w:color="auto"/>
              <w:right w:val="single" w:sz="4" w:space="0" w:color="auto"/>
            </w:tcBorders>
            <w:shd w:val="clear" w:color="auto" w:fill="C5E0B3"/>
            <w:hideMark/>
          </w:tcPr>
          <w:p w14:paraId="532DF21F" w14:textId="77777777" w:rsidR="000D4524" w:rsidRDefault="000D4524" w:rsidP="00A107CF">
            <w:pPr>
              <w:pStyle w:val="TAH"/>
              <w:rPr>
                <w:rFonts w:eastAsia="SimSun"/>
                <w:lang w:val="en-US" w:eastAsia="zh-TW"/>
              </w:rPr>
            </w:pPr>
            <w:r>
              <w:rPr>
                <w:rFonts w:eastAsia="SimSun"/>
              </w:rPr>
              <w:t xml:space="preserve">PBCH </w:t>
            </w:r>
            <w:r>
              <w:rPr>
                <w:rFonts w:eastAsia="SimSun"/>
              </w:rPr>
              <w:br/>
              <w:t>target BLER10%</w:t>
            </w:r>
          </w:p>
        </w:tc>
        <w:tc>
          <w:tcPr>
            <w:tcW w:w="556" w:type="pct"/>
            <w:tcBorders>
              <w:top w:val="single" w:sz="4" w:space="0" w:color="auto"/>
              <w:left w:val="nil"/>
              <w:bottom w:val="single" w:sz="4" w:space="0" w:color="auto"/>
              <w:right w:val="single" w:sz="4" w:space="0" w:color="auto"/>
            </w:tcBorders>
            <w:shd w:val="clear" w:color="auto" w:fill="C5E0B3"/>
            <w:hideMark/>
          </w:tcPr>
          <w:p w14:paraId="24AE7278" w14:textId="77777777" w:rsidR="000D4524" w:rsidRDefault="000D4524" w:rsidP="00A107CF">
            <w:pPr>
              <w:pStyle w:val="TAH"/>
              <w:rPr>
                <w:rFonts w:eastAsia="SimSun"/>
                <w:lang w:val="en-US" w:eastAsia="zh-TW"/>
              </w:rPr>
            </w:pPr>
            <w:r>
              <w:rPr>
                <w:rFonts w:eastAsia="SimSun"/>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hideMark/>
          </w:tcPr>
          <w:p w14:paraId="536A2BF3" w14:textId="77777777" w:rsidR="000D4524" w:rsidRDefault="000D4524" w:rsidP="00A107CF">
            <w:pPr>
              <w:pStyle w:val="TAH"/>
              <w:rPr>
                <w:rFonts w:eastAsia="SimSun"/>
                <w:lang w:val="en-US" w:eastAsia="zh-TW"/>
              </w:rPr>
            </w:pPr>
            <w:r>
              <w:rPr>
                <w:rFonts w:eastAsia="SimSun"/>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2B24F89F" w14:textId="77777777" w:rsidR="000D4524" w:rsidRDefault="000D4524" w:rsidP="00A107CF">
            <w:pPr>
              <w:pStyle w:val="TAH"/>
              <w:rPr>
                <w:rFonts w:eastAsia="SimSun"/>
                <w:lang w:val="en-US" w:eastAsia="zh-TW"/>
              </w:rPr>
            </w:pPr>
            <w:r>
              <w:rPr>
                <w:rFonts w:eastAsia="SimSun"/>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4462C274" w14:textId="77777777" w:rsidR="000D4524" w:rsidRDefault="000D4524" w:rsidP="00A107CF">
            <w:pPr>
              <w:pStyle w:val="TAH"/>
              <w:rPr>
                <w:rFonts w:eastAsia="SimSun"/>
                <w:lang w:val="en-US" w:eastAsia="zh-TW"/>
              </w:rPr>
            </w:pPr>
            <w:r>
              <w:rPr>
                <w:rFonts w:eastAsia="SimSun"/>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1BCABC0D" w14:textId="77777777" w:rsidR="000D4524" w:rsidRDefault="000D4524" w:rsidP="00A107CF">
            <w:pPr>
              <w:pStyle w:val="TAH"/>
              <w:rPr>
                <w:rFonts w:eastAsia="SimSun"/>
                <w:lang w:val="en-US" w:eastAsia="zh-TW"/>
              </w:rPr>
            </w:pPr>
            <w:r>
              <w:rPr>
                <w:rFonts w:eastAsia="SimSun"/>
              </w:rPr>
              <w:t>Msg2 (BW1, 25 PRBs; TBS 72 bits)</w:t>
            </w:r>
          </w:p>
        </w:tc>
        <w:tc>
          <w:tcPr>
            <w:tcW w:w="553" w:type="pct"/>
            <w:tcBorders>
              <w:top w:val="single" w:sz="4" w:space="0" w:color="auto"/>
              <w:left w:val="nil"/>
              <w:bottom w:val="single" w:sz="4" w:space="0" w:color="auto"/>
              <w:right w:val="single" w:sz="4" w:space="0" w:color="auto"/>
            </w:tcBorders>
            <w:shd w:val="clear" w:color="auto" w:fill="C5E0B3"/>
            <w:hideMark/>
          </w:tcPr>
          <w:p w14:paraId="4B9D0561" w14:textId="77777777" w:rsidR="000D4524" w:rsidRDefault="000D4524" w:rsidP="00A107CF">
            <w:pPr>
              <w:pStyle w:val="TAH"/>
              <w:rPr>
                <w:rFonts w:eastAsia="SimSun"/>
                <w:lang w:val="en-US" w:eastAsia="zh-TW"/>
              </w:rPr>
            </w:pPr>
            <w:r>
              <w:rPr>
                <w:rFonts w:eastAsia="SimSun"/>
              </w:rPr>
              <w:t>Msg4 (BW1, 25 PRBs; TBS 1040 bits)</w:t>
            </w:r>
          </w:p>
        </w:tc>
      </w:tr>
      <w:tr w:rsidR="000D4524" w14:paraId="5B07BE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C5541E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MediaTek</w:t>
            </w:r>
          </w:p>
        </w:tc>
        <w:tc>
          <w:tcPr>
            <w:tcW w:w="556" w:type="pct"/>
            <w:tcBorders>
              <w:top w:val="nil"/>
              <w:left w:val="nil"/>
              <w:bottom w:val="single" w:sz="4" w:space="0" w:color="auto"/>
              <w:right w:val="single" w:sz="4" w:space="0" w:color="auto"/>
            </w:tcBorders>
            <w:noWrap/>
            <w:vAlign w:val="center"/>
            <w:hideMark/>
          </w:tcPr>
          <w:p w14:paraId="3DCF028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10.47</w:t>
            </w:r>
          </w:p>
        </w:tc>
        <w:tc>
          <w:tcPr>
            <w:tcW w:w="556" w:type="pct"/>
            <w:tcBorders>
              <w:top w:val="nil"/>
              <w:left w:val="nil"/>
              <w:bottom w:val="single" w:sz="4" w:space="0" w:color="auto"/>
              <w:right w:val="single" w:sz="4" w:space="0" w:color="auto"/>
            </w:tcBorders>
            <w:noWrap/>
            <w:vAlign w:val="center"/>
            <w:hideMark/>
          </w:tcPr>
          <w:p w14:paraId="499FEDC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7728A4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7.17</w:t>
            </w:r>
          </w:p>
        </w:tc>
        <w:tc>
          <w:tcPr>
            <w:tcW w:w="556" w:type="pct"/>
            <w:tcBorders>
              <w:top w:val="nil"/>
              <w:left w:val="nil"/>
              <w:bottom w:val="single" w:sz="4" w:space="0" w:color="auto"/>
              <w:right w:val="single" w:sz="4" w:space="0" w:color="auto"/>
            </w:tcBorders>
            <w:noWrap/>
            <w:vAlign w:val="center"/>
            <w:hideMark/>
          </w:tcPr>
          <w:p w14:paraId="202F46C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7.27</w:t>
            </w:r>
          </w:p>
        </w:tc>
        <w:tc>
          <w:tcPr>
            <w:tcW w:w="556" w:type="pct"/>
            <w:tcBorders>
              <w:top w:val="nil"/>
              <w:left w:val="nil"/>
              <w:bottom w:val="single" w:sz="4" w:space="0" w:color="auto"/>
              <w:right w:val="single" w:sz="4" w:space="0" w:color="auto"/>
            </w:tcBorders>
            <w:noWrap/>
            <w:vAlign w:val="center"/>
            <w:hideMark/>
          </w:tcPr>
          <w:p w14:paraId="50BAB4E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3.47</w:t>
            </w:r>
          </w:p>
        </w:tc>
        <w:tc>
          <w:tcPr>
            <w:tcW w:w="556" w:type="pct"/>
            <w:tcBorders>
              <w:top w:val="nil"/>
              <w:left w:val="nil"/>
              <w:bottom w:val="single" w:sz="4" w:space="0" w:color="auto"/>
              <w:right w:val="single" w:sz="4" w:space="0" w:color="auto"/>
            </w:tcBorders>
            <w:noWrap/>
            <w:vAlign w:val="center"/>
            <w:hideMark/>
          </w:tcPr>
          <w:p w14:paraId="25BAEAB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3.37</w:t>
            </w:r>
          </w:p>
        </w:tc>
        <w:tc>
          <w:tcPr>
            <w:tcW w:w="556" w:type="pct"/>
            <w:tcBorders>
              <w:top w:val="nil"/>
              <w:left w:val="nil"/>
              <w:bottom w:val="single" w:sz="4" w:space="0" w:color="auto"/>
              <w:right w:val="single" w:sz="4" w:space="0" w:color="auto"/>
            </w:tcBorders>
            <w:noWrap/>
            <w:vAlign w:val="center"/>
            <w:hideMark/>
          </w:tcPr>
          <w:p w14:paraId="0ECC59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4.17</w:t>
            </w:r>
          </w:p>
        </w:tc>
        <w:tc>
          <w:tcPr>
            <w:tcW w:w="553" w:type="pct"/>
            <w:tcBorders>
              <w:top w:val="nil"/>
              <w:left w:val="nil"/>
              <w:bottom w:val="single" w:sz="4" w:space="0" w:color="auto"/>
              <w:right w:val="single" w:sz="4" w:space="0" w:color="auto"/>
            </w:tcBorders>
            <w:noWrap/>
            <w:vAlign w:val="center"/>
            <w:hideMark/>
          </w:tcPr>
          <w:p w14:paraId="508A0C5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5.87</w:t>
            </w:r>
          </w:p>
        </w:tc>
      </w:tr>
      <w:tr w:rsidR="000D4524" w14:paraId="13F1411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3507E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Spreadtrum</w:t>
            </w:r>
          </w:p>
        </w:tc>
        <w:tc>
          <w:tcPr>
            <w:tcW w:w="556" w:type="pct"/>
            <w:tcBorders>
              <w:top w:val="nil"/>
              <w:left w:val="nil"/>
              <w:bottom w:val="single" w:sz="4" w:space="0" w:color="auto"/>
              <w:right w:val="single" w:sz="4" w:space="0" w:color="auto"/>
            </w:tcBorders>
            <w:noWrap/>
            <w:vAlign w:val="center"/>
            <w:hideMark/>
          </w:tcPr>
          <w:p w14:paraId="347C24E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9A03D1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6.57</w:t>
            </w:r>
          </w:p>
        </w:tc>
        <w:tc>
          <w:tcPr>
            <w:tcW w:w="556" w:type="pct"/>
            <w:tcBorders>
              <w:top w:val="nil"/>
              <w:left w:val="nil"/>
              <w:bottom w:val="single" w:sz="4" w:space="0" w:color="auto"/>
              <w:right w:val="single" w:sz="4" w:space="0" w:color="auto"/>
            </w:tcBorders>
            <w:noWrap/>
            <w:vAlign w:val="center"/>
            <w:hideMark/>
          </w:tcPr>
          <w:p w14:paraId="33542AF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5.57</w:t>
            </w:r>
          </w:p>
        </w:tc>
        <w:tc>
          <w:tcPr>
            <w:tcW w:w="556" w:type="pct"/>
            <w:tcBorders>
              <w:top w:val="nil"/>
              <w:left w:val="nil"/>
              <w:bottom w:val="single" w:sz="4" w:space="0" w:color="auto"/>
              <w:right w:val="single" w:sz="4" w:space="0" w:color="auto"/>
            </w:tcBorders>
            <w:noWrap/>
            <w:vAlign w:val="center"/>
            <w:hideMark/>
          </w:tcPr>
          <w:p w14:paraId="3F00310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7.37</w:t>
            </w:r>
          </w:p>
        </w:tc>
        <w:tc>
          <w:tcPr>
            <w:tcW w:w="556" w:type="pct"/>
            <w:tcBorders>
              <w:top w:val="nil"/>
              <w:left w:val="nil"/>
              <w:bottom w:val="single" w:sz="4" w:space="0" w:color="auto"/>
              <w:right w:val="single" w:sz="4" w:space="0" w:color="auto"/>
            </w:tcBorders>
            <w:noWrap/>
            <w:vAlign w:val="center"/>
            <w:hideMark/>
          </w:tcPr>
          <w:p w14:paraId="0564917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3.27</w:t>
            </w:r>
          </w:p>
        </w:tc>
        <w:tc>
          <w:tcPr>
            <w:tcW w:w="556" w:type="pct"/>
            <w:tcBorders>
              <w:top w:val="nil"/>
              <w:left w:val="nil"/>
              <w:bottom w:val="single" w:sz="4" w:space="0" w:color="auto"/>
              <w:right w:val="single" w:sz="4" w:space="0" w:color="auto"/>
            </w:tcBorders>
            <w:noWrap/>
            <w:vAlign w:val="center"/>
            <w:hideMark/>
          </w:tcPr>
          <w:p w14:paraId="7E2E1CA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3.97</w:t>
            </w:r>
          </w:p>
        </w:tc>
        <w:tc>
          <w:tcPr>
            <w:tcW w:w="556" w:type="pct"/>
            <w:tcBorders>
              <w:top w:val="nil"/>
              <w:left w:val="nil"/>
              <w:bottom w:val="single" w:sz="4" w:space="0" w:color="auto"/>
              <w:right w:val="single" w:sz="4" w:space="0" w:color="auto"/>
            </w:tcBorders>
            <w:noWrap/>
            <w:vAlign w:val="center"/>
            <w:hideMark/>
          </w:tcPr>
          <w:p w14:paraId="4A0D63D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5.47</w:t>
            </w:r>
          </w:p>
        </w:tc>
        <w:tc>
          <w:tcPr>
            <w:tcW w:w="553" w:type="pct"/>
            <w:tcBorders>
              <w:top w:val="nil"/>
              <w:left w:val="nil"/>
              <w:bottom w:val="single" w:sz="4" w:space="0" w:color="auto"/>
              <w:right w:val="single" w:sz="4" w:space="0" w:color="auto"/>
            </w:tcBorders>
            <w:noWrap/>
            <w:vAlign w:val="center"/>
            <w:hideMark/>
          </w:tcPr>
          <w:p w14:paraId="7EBC2C0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3.57</w:t>
            </w:r>
          </w:p>
        </w:tc>
      </w:tr>
      <w:tr w:rsidR="000D4524" w14:paraId="6BF8412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959D1D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ZTE</w:t>
            </w:r>
          </w:p>
        </w:tc>
        <w:tc>
          <w:tcPr>
            <w:tcW w:w="556" w:type="pct"/>
            <w:tcBorders>
              <w:top w:val="nil"/>
              <w:left w:val="nil"/>
              <w:bottom w:val="single" w:sz="4" w:space="0" w:color="auto"/>
              <w:right w:val="single" w:sz="4" w:space="0" w:color="auto"/>
            </w:tcBorders>
            <w:noWrap/>
            <w:vAlign w:val="center"/>
            <w:hideMark/>
          </w:tcPr>
          <w:p w14:paraId="75D4D6F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14786B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8.66</w:t>
            </w:r>
          </w:p>
        </w:tc>
        <w:tc>
          <w:tcPr>
            <w:tcW w:w="556" w:type="pct"/>
            <w:tcBorders>
              <w:top w:val="nil"/>
              <w:left w:val="nil"/>
              <w:bottom w:val="single" w:sz="4" w:space="0" w:color="auto"/>
              <w:right w:val="single" w:sz="4" w:space="0" w:color="auto"/>
            </w:tcBorders>
            <w:noWrap/>
            <w:vAlign w:val="center"/>
            <w:hideMark/>
          </w:tcPr>
          <w:p w14:paraId="3008E5B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5.06</w:t>
            </w:r>
          </w:p>
        </w:tc>
        <w:tc>
          <w:tcPr>
            <w:tcW w:w="556" w:type="pct"/>
            <w:tcBorders>
              <w:top w:val="nil"/>
              <w:left w:val="nil"/>
              <w:bottom w:val="single" w:sz="4" w:space="0" w:color="auto"/>
              <w:right w:val="single" w:sz="4" w:space="0" w:color="auto"/>
            </w:tcBorders>
            <w:noWrap/>
            <w:vAlign w:val="center"/>
            <w:hideMark/>
          </w:tcPr>
          <w:p w14:paraId="60625EC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2.26</w:t>
            </w:r>
          </w:p>
        </w:tc>
        <w:tc>
          <w:tcPr>
            <w:tcW w:w="556" w:type="pct"/>
            <w:tcBorders>
              <w:top w:val="nil"/>
              <w:left w:val="nil"/>
              <w:bottom w:val="single" w:sz="4" w:space="0" w:color="auto"/>
              <w:right w:val="single" w:sz="4" w:space="0" w:color="auto"/>
            </w:tcBorders>
            <w:noWrap/>
            <w:vAlign w:val="center"/>
            <w:hideMark/>
          </w:tcPr>
          <w:p w14:paraId="38DAB27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3.56</w:t>
            </w:r>
          </w:p>
        </w:tc>
        <w:tc>
          <w:tcPr>
            <w:tcW w:w="556" w:type="pct"/>
            <w:tcBorders>
              <w:top w:val="nil"/>
              <w:left w:val="nil"/>
              <w:bottom w:val="single" w:sz="4" w:space="0" w:color="auto"/>
              <w:right w:val="single" w:sz="4" w:space="0" w:color="auto"/>
            </w:tcBorders>
            <w:noWrap/>
            <w:vAlign w:val="center"/>
            <w:hideMark/>
          </w:tcPr>
          <w:p w14:paraId="38FDBAB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4.66</w:t>
            </w:r>
          </w:p>
        </w:tc>
        <w:tc>
          <w:tcPr>
            <w:tcW w:w="556" w:type="pct"/>
            <w:tcBorders>
              <w:top w:val="nil"/>
              <w:left w:val="nil"/>
              <w:bottom w:val="single" w:sz="4" w:space="0" w:color="auto"/>
              <w:right w:val="single" w:sz="4" w:space="0" w:color="auto"/>
            </w:tcBorders>
            <w:noWrap/>
            <w:vAlign w:val="center"/>
            <w:hideMark/>
          </w:tcPr>
          <w:p w14:paraId="78F050B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3.56</w:t>
            </w:r>
          </w:p>
        </w:tc>
        <w:tc>
          <w:tcPr>
            <w:tcW w:w="553" w:type="pct"/>
            <w:tcBorders>
              <w:top w:val="nil"/>
              <w:left w:val="nil"/>
              <w:bottom w:val="single" w:sz="4" w:space="0" w:color="auto"/>
              <w:right w:val="single" w:sz="4" w:space="0" w:color="auto"/>
            </w:tcBorders>
            <w:noWrap/>
            <w:vAlign w:val="center"/>
            <w:hideMark/>
          </w:tcPr>
          <w:p w14:paraId="3654BD8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6.16</w:t>
            </w:r>
          </w:p>
        </w:tc>
      </w:tr>
      <w:tr w:rsidR="000D4524" w14:paraId="12D0A0E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DE87632"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Ericsson</w:t>
            </w:r>
          </w:p>
        </w:tc>
        <w:tc>
          <w:tcPr>
            <w:tcW w:w="556" w:type="pct"/>
            <w:tcBorders>
              <w:top w:val="nil"/>
              <w:left w:val="nil"/>
              <w:bottom w:val="single" w:sz="4" w:space="0" w:color="auto"/>
              <w:right w:val="single" w:sz="4" w:space="0" w:color="auto"/>
            </w:tcBorders>
            <w:noWrap/>
            <w:vAlign w:val="center"/>
            <w:hideMark/>
          </w:tcPr>
          <w:p w14:paraId="4A0B2DE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6.97</w:t>
            </w:r>
          </w:p>
        </w:tc>
        <w:tc>
          <w:tcPr>
            <w:tcW w:w="556" w:type="pct"/>
            <w:tcBorders>
              <w:top w:val="nil"/>
              <w:left w:val="nil"/>
              <w:bottom w:val="single" w:sz="4" w:space="0" w:color="auto"/>
              <w:right w:val="single" w:sz="4" w:space="0" w:color="auto"/>
            </w:tcBorders>
            <w:noWrap/>
            <w:vAlign w:val="center"/>
            <w:hideMark/>
          </w:tcPr>
          <w:p w14:paraId="29ED240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98B047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0.57</w:t>
            </w:r>
          </w:p>
        </w:tc>
        <w:tc>
          <w:tcPr>
            <w:tcW w:w="556" w:type="pct"/>
            <w:tcBorders>
              <w:top w:val="nil"/>
              <w:left w:val="nil"/>
              <w:bottom w:val="single" w:sz="4" w:space="0" w:color="auto"/>
              <w:right w:val="single" w:sz="4" w:space="0" w:color="auto"/>
            </w:tcBorders>
            <w:noWrap/>
            <w:vAlign w:val="center"/>
            <w:hideMark/>
          </w:tcPr>
          <w:p w14:paraId="35373BB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2.17</w:t>
            </w:r>
          </w:p>
        </w:tc>
        <w:tc>
          <w:tcPr>
            <w:tcW w:w="556" w:type="pct"/>
            <w:tcBorders>
              <w:top w:val="nil"/>
              <w:left w:val="nil"/>
              <w:bottom w:val="single" w:sz="4" w:space="0" w:color="auto"/>
              <w:right w:val="single" w:sz="4" w:space="0" w:color="auto"/>
            </w:tcBorders>
            <w:noWrap/>
            <w:vAlign w:val="center"/>
            <w:hideMark/>
          </w:tcPr>
          <w:p w14:paraId="22FAF0A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1.61</w:t>
            </w:r>
          </w:p>
        </w:tc>
        <w:tc>
          <w:tcPr>
            <w:tcW w:w="556" w:type="pct"/>
            <w:tcBorders>
              <w:top w:val="nil"/>
              <w:left w:val="nil"/>
              <w:bottom w:val="single" w:sz="4" w:space="0" w:color="auto"/>
              <w:right w:val="single" w:sz="4" w:space="0" w:color="auto"/>
            </w:tcBorders>
            <w:noWrap/>
            <w:vAlign w:val="center"/>
            <w:hideMark/>
          </w:tcPr>
          <w:p w14:paraId="0FEF760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2.59</w:t>
            </w:r>
          </w:p>
        </w:tc>
        <w:tc>
          <w:tcPr>
            <w:tcW w:w="556" w:type="pct"/>
            <w:tcBorders>
              <w:top w:val="nil"/>
              <w:left w:val="nil"/>
              <w:bottom w:val="single" w:sz="4" w:space="0" w:color="auto"/>
              <w:right w:val="single" w:sz="4" w:space="0" w:color="auto"/>
            </w:tcBorders>
            <w:noWrap/>
            <w:vAlign w:val="center"/>
            <w:hideMark/>
          </w:tcPr>
          <w:p w14:paraId="70900DA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2.49</w:t>
            </w:r>
          </w:p>
        </w:tc>
        <w:tc>
          <w:tcPr>
            <w:tcW w:w="553" w:type="pct"/>
            <w:tcBorders>
              <w:top w:val="nil"/>
              <w:left w:val="nil"/>
              <w:bottom w:val="single" w:sz="4" w:space="0" w:color="auto"/>
              <w:right w:val="single" w:sz="4" w:space="0" w:color="auto"/>
            </w:tcBorders>
            <w:noWrap/>
            <w:vAlign w:val="center"/>
            <w:hideMark/>
          </w:tcPr>
          <w:p w14:paraId="6168F6C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3.93</w:t>
            </w:r>
          </w:p>
        </w:tc>
      </w:tr>
      <w:tr w:rsidR="000D4524" w14:paraId="7755412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8B907D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Samsung</w:t>
            </w:r>
          </w:p>
        </w:tc>
        <w:tc>
          <w:tcPr>
            <w:tcW w:w="556" w:type="pct"/>
            <w:tcBorders>
              <w:top w:val="nil"/>
              <w:left w:val="nil"/>
              <w:bottom w:val="single" w:sz="4" w:space="0" w:color="auto"/>
              <w:right w:val="single" w:sz="4" w:space="0" w:color="auto"/>
            </w:tcBorders>
            <w:noWrap/>
            <w:vAlign w:val="center"/>
            <w:hideMark/>
          </w:tcPr>
          <w:p w14:paraId="1D6DD79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9F456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D9CECE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838263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5.27</w:t>
            </w:r>
          </w:p>
        </w:tc>
        <w:tc>
          <w:tcPr>
            <w:tcW w:w="556" w:type="pct"/>
            <w:tcBorders>
              <w:top w:val="nil"/>
              <w:left w:val="nil"/>
              <w:bottom w:val="single" w:sz="4" w:space="0" w:color="auto"/>
              <w:right w:val="single" w:sz="4" w:space="0" w:color="auto"/>
            </w:tcBorders>
            <w:noWrap/>
            <w:vAlign w:val="center"/>
            <w:hideMark/>
          </w:tcPr>
          <w:p w14:paraId="3D1FDC5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A54917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2.27</w:t>
            </w:r>
          </w:p>
        </w:tc>
        <w:tc>
          <w:tcPr>
            <w:tcW w:w="556" w:type="pct"/>
            <w:tcBorders>
              <w:top w:val="nil"/>
              <w:left w:val="nil"/>
              <w:bottom w:val="single" w:sz="4" w:space="0" w:color="auto"/>
              <w:right w:val="single" w:sz="4" w:space="0" w:color="auto"/>
            </w:tcBorders>
            <w:noWrap/>
            <w:vAlign w:val="center"/>
            <w:hideMark/>
          </w:tcPr>
          <w:p w14:paraId="695DE50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2.67</w:t>
            </w:r>
          </w:p>
        </w:tc>
        <w:tc>
          <w:tcPr>
            <w:tcW w:w="553" w:type="pct"/>
            <w:tcBorders>
              <w:top w:val="nil"/>
              <w:left w:val="nil"/>
              <w:bottom w:val="single" w:sz="4" w:space="0" w:color="auto"/>
              <w:right w:val="single" w:sz="4" w:space="0" w:color="auto"/>
            </w:tcBorders>
            <w:noWrap/>
            <w:vAlign w:val="center"/>
            <w:hideMark/>
          </w:tcPr>
          <w:p w14:paraId="522883C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3.27</w:t>
            </w:r>
          </w:p>
        </w:tc>
      </w:tr>
      <w:tr w:rsidR="000D4524" w14:paraId="0E10BC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B0CA9C"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vivo</w:t>
            </w:r>
          </w:p>
        </w:tc>
        <w:tc>
          <w:tcPr>
            <w:tcW w:w="556" w:type="pct"/>
            <w:tcBorders>
              <w:top w:val="nil"/>
              <w:left w:val="nil"/>
              <w:bottom w:val="single" w:sz="4" w:space="0" w:color="auto"/>
              <w:right w:val="single" w:sz="4" w:space="0" w:color="auto"/>
            </w:tcBorders>
            <w:noWrap/>
            <w:vAlign w:val="center"/>
            <w:hideMark/>
          </w:tcPr>
          <w:p w14:paraId="455995E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6.50</w:t>
            </w:r>
          </w:p>
        </w:tc>
        <w:tc>
          <w:tcPr>
            <w:tcW w:w="556" w:type="pct"/>
            <w:tcBorders>
              <w:top w:val="nil"/>
              <w:left w:val="nil"/>
              <w:bottom w:val="single" w:sz="4" w:space="0" w:color="auto"/>
              <w:right w:val="single" w:sz="4" w:space="0" w:color="auto"/>
            </w:tcBorders>
            <w:noWrap/>
            <w:vAlign w:val="center"/>
            <w:hideMark/>
          </w:tcPr>
          <w:p w14:paraId="18D92AA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10.21</w:t>
            </w:r>
          </w:p>
        </w:tc>
        <w:tc>
          <w:tcPr>
            <w:tcW w:w="556" w:type="pct"/>
            <w:tcBorders>
              <w:top w:val="nil"/>
              <w:left w:val="nil"/>
              <w:bottom w:val="single" w:sz="4" w:space="0" w:color="auto"/>
              <w:right w:val="single" w:sz="4" w:space="0" w:color="auto"/>
            </w:tcBorders>
            <w:noWrap/>
            <w:vAlign w:val="center"/>
            <w:hideMark/>
          </w:tcPr>
          <w:p w14:paraId="5E45C05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8.20</w:t>
            </w:r>
          </w:p>
        </w:tc>
        <w:tc>
          <w:tcPr>
            <w:tcW w:w="556" w:type="pct"/>
            <w:tcBorders>
              <w:top w:val="nil"/>
              <w:left w:val="nil"/>
              <w:bottom w:val="single" w:sz="4" w:space="0" w:color="auto"/>
              <w:right w:val="single" w:sz="4" w:space="0" w:color="auto"/>
            </w:tcBorders>
            <w:noWrap/>
            <w:vAlign w:val="center"/>
            <w:hideMark/>
          </w:tcPr>
          <w:p w14:paraId="34F1105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7.16</w:t>
            </w:r>
          </w:p>
        </w:tc>
        <w:tc>
          <w:tcPr>
            <w:tcW w:w="556" w:type="pct"/>
            <w:tcBorders>
              <w:top w:val="nil"/>
              <w:left w:val="nil"/>
              <w:bottom w:val="single" w:sz="4" w:space="0" w:color="auto"/>
              <w:right w:val="single" w:sz="4" w:space="0" w:color="auto"/>
            </w:tcBorders>
            <w:noWrap/>
            <w:vAlign w:val="center"/>
            <w:hideMark/>
          </w:tcPr>
          <w:p w14:paraId="1F0BC22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250E84"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color w:val="000000"/>
                <w:sz w:val="18"/>
                <w:szCs w:val="18"/>
              </w:rPr>
              <w:t>3.51</w:t>
            </w:r>
          </w:p>
        </w:tc>
        <w:tc>
          <w:tcPr>
            <w:tcW w:w="556" w:type="pct"/>
            <w:tcBorders>
              <w:top w:val="nil"/>
              <w:left w:val="nil"/>
              <w:bottom w:val="single" w:sz="4" w:space="0" w:color="auto"/>
              <w:right w:val="single" w:sz="4" w:space="0" w:color="auto"/>
            </w:tcBorders>
            <w:noWrap/>
            <w:vAlign w:val="center"/>
            <w:hideMark/>
          </w:tcPr>
          <w:p w14:paraId="25AAB37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20B2FFE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4A551669"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3203EC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Nokia</w:t>
            </w:r>
          </w:p>
        </w:tc>
        <w:tc>
          <w:tcPr>
            <w:tcW w:w="556" w:type="pct"/>
            <w:tcBorders>
              <w:top w:val="nil"/>
              <w:left w:val="nil"/>
              <w:bottom w:val="single" w:sz="4" w:space="0" w:color="auto"/>
              <w:right w:val="single" w:sz="4" w:space="0" w:color="auto"/>
            </w:tcBorders>
            <w:noWrap/>
            <w:vAlign w:val="center"/>
            <w:hideMark/>
          </w:tcPr>
          <w:p w14:paraId="77163D0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11.63</w:t>
            </w:r>
          </w:p>
        </w:tc>
        <w:tc>
          <w:tcPr>
            <w:tcW w:w="556" w:type="pct"/>
            <w:tcBorders>
              <w:top w:val="nil"/>
              <w:left w:val="nil"/>
              <w:bottom w:val="single" w:sz="4" w:space="0" w:color="auto"/>
              <w:right w:val="single" w:sz="4" w:space="0" w:color="auto"/>
            </w:tcBorders>
            <w:noWrap/>
            <w:vAlign w:val="center"/>
            <w:hideMark/>
          </w:tcPr>
          <w:p w14:paraId="2B30075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C97621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8.83</w:t>
            </w:r>
          </w:p>
        </w:tc>
        <w:tc>
          <w:tcPr>
            <w:tcW w:w="556" w:type="pct"/>
            <w:tcBorders>
              <w:top w:val="nil"/>
              <w:left w:val="nil"/>
              <w:bottom w:val="single" w:sz="4" w:space="0" w:color="auto"/>
              <w:right w:val="single" w:sz="4" w:space="0" w:color="auto"/>
            </w:tcBorders>
            <w:noWrap/>
            <w:vAlign w:val="center"/>
            <w:hideMark/>
          </w:tcPr>
          <w:p w14:paraId="069BB88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8.23</w:t>
            </w:r>
          </w:p>
        </w:tc>
        <w:tc>
          <w:tcPr>
            <w:tcW w:w="556" w:type="pct"/>
            <w:tcBorders>
              <w:top w:val="nil"/>
              <w:left w:val="nil"/>
              <w:bottom w:val="single" w:sz="4" w:space="0" w:color="auto"/>
              <w:right w:val="single" w:sz="4" w:space="0" w:color="auto"/>
            </w:tcBorders>
            <w:noWrap/>
            <w:vAlign w:val="center"/>
            <w:hideMark/>
          </w:tcPr>
          <w:p w14:paraId="1F0292F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6.03</w:t>
            </w:r>
          </w:p>
        </w:tc>
        <w:tc>
          <w:tcPr>
            <w:tcW w:w="556" w:type="pct"/>
            <w:tcBorders>
              <w:top w:val="nil"/>
              <w:left w:val="nil"/>
              <w:bottom w:val="single" w:sz="4" w:space="0" w:color="auto"/>
              <w:right w:val="single" w:sz="4" w:space="0" w:color="auto"/>
            </w:tcBorders>
            <w:noWrap/>
            <w:vAlign w:val="center"/>
            <w:hideMark/>
          </w:tcPr>
          <w:p w14:paraId="40CD06F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4.53</w:t>
            </w:r>
          </w:p>
        </w:tc>
        <w:tc>
          <w:tcPr>
            <w:tcW w:w="556" w:type="pct"/>
            <w:tcBorders>
              <w:top w:val="nil"/>
              <w:left w:val="nil"/>
              <w:bottom w:val="single" w:sz="4" w:space="0" w:color="auto"/>
              <w:right w:val="single" w:sz="4" w:space="0" w:color="auto"/>
            </w:tcBorders>
            <w:noWrap/>
            <w:vAlign w:val="center"/>
            <w:hideMark/>
          </w:tcPr>
          <w:p w14:paraId="1491078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11.73</w:t>
            </w:r>
          </w:p>
        </w:tc>
        <w:tc>
          <w:tcPr>
            <w:tcW w:w="553" w:type="pct"/>
            <w:tcBorders>
              <w:top w:val="nil"/>
              <w:left w:val="nil"/>
              <w:bottom w:val="single" w:sz="4" w:space="0" w:color="auto"/>
              <w:right w:val="single" w:sz="4" w:space="0" w:color="auto"/>
            </w:tcBorders>
            <w:noWrap/>
            <w:vAlign w:val="center"/>
            <w:hideMark/>
          </w:tcPr>
          <w:p w14:paraId="1ADA78B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5.93</w:t>
            </w:r>
          </w:p>
        </w:tc>
      </w:tr>
      <w:tr w:rsidR="000D4524" w14:paraId="7CB442B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499A8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CMCC</w:t>
            </w:r>
          </w:p>
        </w:tc>
        <w:tc>
          <w:tcPr>
            <w:tcW w:w="556" w:type="pct"/>
            <w:tcBorders>
              <w:top w:val="nil"/>
              <w:left w:val="nil"/>
              <w:bottom w:val="single" w:sz="4" w:space="0" w:color="auto"/>
              <w:right w:val="single" w:sz="4" w:space="0" w:color="auto"/>
            </w:tcBorders>
            <w:noWrap/>
            <w:vAlign w:val="center"/>
            <w:hideMark/>
          </w:tcPr>
          <w:p w14:paraId="4BB910F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12.75</w:t>
            </w:r>
          </w:p>
        </w:tc>
        <w:tc>
          <w:tcPr>
            <w:tcW w:w="556" w:type="pct"/>
            <w:tcBorders>
              <w:top w:val="nil"/>
              <w:left w:val="nil"/>
              <w:bottom w:val="single" w:sz="4" w:space="0" w:color="auto"/>
              <w:right w:val="single" w:sz="4" w:space="0" w:color="auto"/>
            </w:tcBorders>
            <w:noWrap/>
            <w:vAlign w:val="center"/>
            <w:hideMark/>
          </w:tcPr>
          <w:p w14:paraId="15CCC63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BDD412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8.75</w:t>
            </w:r>
          </w:p>
        </w:tc>
        <w:tc>
          <w:tcPr>
            <w:tcW w:w="556" w:type="pct"/>
            <w:tcBorders>
              <w:top w:val="nil"/>
              <w:left w:val="nil"/>
              <w:bottom w:val="single" w:sz="4" w:space="0" w:color="auto"/>
              <w:right w:val="single" w:sz="4" w:space="0" w:color="auto"/>
            </w:tcBorders>
            <w:noWrap/>
            <w:vAlign w:val="center"/>
            <w:hideMark/>
          </w:tcPr>
          <w:p w14:paraId="2219B48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8.93</w:t>
            </w:r>
          </w:p>
        </w:tc>
        <w:tc>
          <w:tcPr>
            <w:tcW w:w="556" w:type="pct"/>
            <w:tcBorders>
              <w:top w:val="nil"/>
              <w:left w:val="nil"/>
              <w:bottom w:val="single" w:sz="4" w:space="0" w:color="auto"/>
              <w:right w:val="single" w:sz="4" w:space="0" w:color="auto"/>
            </w:tcBorders>
            <w:noWrap/>
            <w:vAlign w:val="center"/>
            <w:hideMark/>
          </w:tcPr>
          <w:p w14:paraId="4F2FC25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9.67</w:t>
            </w:r>
          </w:p>
        </w:tc>
        <w:tc>
          <w:tcPr>
            <w:tcW w:w="556" w:type="pct"/>
            <w:tcBorders>
              <w:top w:val="nil"/>
              <w:left w:val="nil"/>
              <w:bottom w:val="single" w:sz="4" w:space="0" w:color="auto"/>
              <w:right w:val="single" w:sz="4" w:space="0" w:color="auto"/>
            </w:tcBorders>
            <w:noWrap/>
            <w:vAlign w:val="center"/>
            <w:hideMark/>
          </w:tcPr>
          <w:p w14:paraId="763E490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13.47</w:t>
            </w:r>
          </w:p>
        </w:tc>
        <w:tc>
          <w:tcPr>
            <w:tcW w:w="556" w:type="pct"/>
            <w:tcBorders>
              <w:top w:val="nil"/>
              <w:left w:val="nil"/>
              <w:bottom w:val="single" w:sz="4" w:space="0" w:color="auto"/>
              <w:right w:val="single" w:sz="4" w:space="0" w:color="auto"/>
            </w:tcBorders>
            <w:noWrap/>
            <w:vAlign w:val="center"/>
            <w:hideMark/>
          </w:tcPr>
          <w:p w14:paraId="4E84AD2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11.87</w:t>
            </w:r>
          </w:p>
        </w:tc>
        <w:tc>
          <w:tcPr>
            <w:tcW w:w="553" w:type="pct"/>
            <w:tcBorders>
              <w:top w:val="nil"/>
              <w:left w:val="nil"/>
              <w:bottom w:val="single" w:sz="4" w:space="0" w:color="auto"/>
              <w:right w:val="single" w:sz="4" w:space="0" w:color="auto"/>
            </w:tcBorders>
            <w:noWrap/>
            <w:vAlign w:val="center"/>
            <w:hideMark/>
          </w:tcPr>
          <w:p w14:paraId="52F42EC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14.47</w:t>
            </w:r>
          </w:p>
        </w:tc>
      </w:tr>
      <w:tr w:rsidR="000D4524" w14:paraId="1D74112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A6F606F"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NTT DOCOMO</w:t>
            </w:r>
          </w:p>
        </w:tc>
        <w:tc>
          <w:tcPr>
            <w:tcW w:w="556" w:type="pct"/>
            <w:tcBorders>
              <w:top w:val="nil"/>
              <w:left w:val="nil"/>
              <w:bottom w:val="single" w:sz="4" w:space="0" w:color="auto"/>
              <w:right w:val="single" w:sz="4" w:space="0" w:color="auto"/>
            </w:tcBorders>
            <w:noWrap/>
            <w:vAlign w:val="center"/>
            <w:hideMark/>
          </w:tcPr>
          <w:p w14:paraId="0DD35DF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0C885D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7C2D93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6.40</w:t>
            </w:r>
          </w:p>
        </w:tc>
        <w:tc>
          <w:tcPr>
            <w:tcW w:w="556" w:type="pct"/>
            <w:tcBorders>
              <w:top w:val="nil"/>
              <w:left w:val="nil"/>
              <w:bottom w:val="single" w:sz="4" w:space="0" w:color="auto"/>
              <w:right w:val="single" w:sz="4" w:space="0" w:color="auto"/>
            </w:tcBorders>
            <w:noWrap/>
            <w:vAlign w:val="center"/>
            <w:hideMark/>
          </w:tcPr>
          <w:p w14:paraId="79145D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6.10</w:t>
            </w:r>
          </w:p>
        </w:tc>
        <w:tc>
          <w:tcPr>
            <w:tcW w:w="556" w:type="pct"/>
            <w:tcBorders>
              <w:top w:val="nil"/>
              <w:left w:val="nil"/>
              <w:bottom w:val="single" w:sz="4" w:space="0" w:color="auto"/>
              <w:right w:val="single" w:sz="4" w:space="0" w:color="auto"/>
            </w:tcBorders>
            <w:noWrap/>
            <w:vAlign w:val="center"/>
            <w:hideMark/>
          </w:tcPr>
          <w:p w14:paraId="1D4BAF5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3.18</w:t>
            </w:r>
          </w:p>
        </w:tc>
        <w:tc>
          <w:tcPr>
            <w:tcW w:w="556" w:type="pct"/>
            <w:tcBorders>
              <w:top w:val="nil"/>
              <w:left w:val="nil"/>
              <w:bottom w:val="single" w:sz="4" w:space="0" w:color="auto"/>
              <w:right w:val="single" w:sz="4" w:space="0" w:color="auto"/>
            </w:tcBorders>
            <w:noWrap/>
            <w:vAlign w:val="center"/>
            <w:hideMark/>
          </w:tcPr>
          <w:p w14:paraId="7B92A1E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3.70</w:t>
            </w:r>
          </w:p>
        </w:tc>
        <w:tc>
          <w:tcPr>
            <w:tcW w:w="556" w:type="pct"/>
            <w:tcBorders>
              <w:top w:val="nil"/>
              <w:left w:val="nil"/>
              <w:bottom w:val="single" w:sz="4" w:space="0" w:color="auto"/>
              <w:right w:val="single" w:sz="4" w:space="0" w:color="auto"/>
            </w:tcBorders>
            <w:noWrap/>
            <w:vAlign w:val="center"/>
            <w:hideMark/>
          </w:tcPr>
          <w:p w14:paraId="4359FA1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3.96</w:t>
            </w:r>
          </w:p>
        </w:tc>
        <w:tc>
          <w:tcPr>
            <w:tcW w:w="553" w:type="pct"/>
            <w:tcBorders>
              <w:top w:val="nil"/>
              <w:left w:val="nil"/>
              <w:bottom w:val="single" w:sz="4" w:space="0" w:color="auto"/>
              <w:right w:val="single" w:sz="4" w:space="0" w:color="auto"/>
            </w:tcBorders>
            <w:noWrap/>
            <w:vAlign w:val="center"/>
            <w:hideMark/>
          </w:tcPr>
          <w:p w14:paraId="6DDB9F1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5.03</w:t>
            </w:r>
          </w:p>
        </w:tc>
      </w:tr>
      <w:tr w:rsidR="000D4524" w14:paraId="6B3EA57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8C3A5B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CATT</w:t>
            </w:r>
          </w:p>
        </w:tc>
        <w:tc>
          <w:tcPr>
            <w:tcW w:w="556" w:type="pct"/>
            <w:tcBorders>
              <w:top w:val="nil"/>
              <w:left w:val="nil"/>
              <w:bottom w:val="single" w:sz="4" w:space="0" w:color="auto"/>
              <w:right w:val="single" w:sz="4" w:space="0" w:color="auto"/>
            </w:tcBorders>
            <w:noWrap/>
            <w:vAlign w:val="center"/>
            <w:hideMark/>
          </w:tcPr>
          <w:p w14:paraId="54B94A6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8.47</w:t>
            </w:r>
          </w:p>
        </w:tc>
        <w:tc>
          <w:tcPr>
            <w:tcW w:w="556" w:type="pct"/>
            <w:tcBorders>
              <w:top w:val="nil"/>
              <w:left w:val="nil"/>
              <w:bottom w:val="single" w:sz="4" w:space="0" w:color="auto"/>
              <w:right w:val="single" w:sz="4" w:space="0" w:color="auto"/>
            </w:tcBorders>
            <w:noWrap/>
            <w:vAlign w:val="center"/>
            <w:hideMark/>
          </w:tcPr>
          <w:p w14:paraId="6369157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16A006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4.17</w:t>
            </w:r>
          </w:p>
        </w:tc>
        <w:tc>
          <w:tcPr>
            <w:tcW w:w="556" w:type="pct"/>
            <w:tcBorders>
              <w:top w:val="nil"/>
              <w:left w:val="nil"/>
              <w:bottom w:val="single" w:sz="4" w:space="0" w:color="auto"/>
              <w:right w:val="single" w:sz="4" w:space="0" w:color="auto"/>
            </w:tcBorders>
            <w:noWrap/>
            <w:vAlign w:val="center"/>
            <w:hideMark/>
          </w:tcPr>
          <w:p w14:paraId="6A9D43E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2.67</w:t>
            </w:r>
          </w:p>
        </w:tc>
        <w:tc>
          <w:tcPr>
            <w:tcW w:w="556" w:type="pct"/>
            <w:tcBorders>
              <w:top w:val="nil"/>
              <w:left w:val="nil"/>
              <w:bottom w:val="single" w:sz="4" w:space="0" w:color="auto"/>
              <w:right w:val="single" w:sz="4" w:space="0" w:color="auto"/>
            </w:tcBorders>
            <w:noWrap/>
            <w:vAlign w:val="center"/>
            <w:hideMark/>
          </w:tcPr>
          <w:p w14:paraId="2E42FDB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1.37</w:t>
            </w:r>
          </w:p>
        </w:tc>
        <w:tc>
          <w:tcPr>
            <w:tcW w:w="556" w:type="pct"/>
            <w:tcBorders>
              <w:top w:val="nil"/>
              <w:left w:val="nil"/>
              <w:bottom w:val="single" w:sz="4" w:space="0" w:color="auto"/>
              <w:right w:val="single" w:sz="4" w:space="0" w:color="auto"/>
            </w:tcBorders>
            <w:noWrap/>
            <w:vAlign w:val="center"/>
            <w:hideMark/>
          </w:tcPr>
          <w:p w14:paraId="5B0D090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2176A4"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-0.13</w:t>
            </w:r>
          </w:p>
        </w:tc>
        <w:tc>
          <w:tcPr>
            <w:tcW w:w="553" w:type="pct"/>
            <w:tcBorders>
              <w:top w:val="nil"/>
              <w:left w:val="nil"/>
              <w:bottom w:val="single" w:sz="4" w:space="0" w:color="auto"/>
              <w:right w:val="single" w:sz="4" w:space="0" w:color="auto"/>
            </w:tcBorders>
            <w:noWrap/>
            <w:vAlign w:val="center"/>
            <w:hideMark/>
          </w:tcPr>
          <w:p w14:paraId="04D1448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3.17</w:t>
            </w:r>
          </w:p>
        </w:tc>
      </w:tr>
      <w:tr w:rsidR="000D4524" w14:paraId="740BF7A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D5DB4F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OPPO</w:t>
            </w:r>
          </w:p>
        </w:tc>
        <w:tc>
          <w:tcPr>
            <w:tcW w:w="556" w:type="pct"/>
            <w:tcBorders>
              <w:top w:val="nil"/>
              <w:left w:val="nil"/>
              <w:bottom w:val="single" w:sz="4" w:space="0" w:color="auto"/>
              <w:right w:val="single" w:sz="4" w:space="0" w:color="auto"/>
            </w:tcBorders>
            <w:noWrap/>
            <w:vAlign w:val="center"/>
            <w:hideMark/>
          </w:tcPr>
          <w:p w14:paraId="6EF37A1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7.17</w:t>
            </w:r>
          </w:p>
        </w:tc>
        <w:tc>
          <w:tcPr>
            <w:tcW w:w="556" w:type="pct"/>
            <w:tcBorders>
              <w:top w:val="nil"/>
              <w:left w:val="nil"/>
              <w:bottom w:val="single" w:sz="4" w:space="0" w:color="auto"/>
              <w:right w:val="single" w:sz="4" w:space="0" w:color="auto"/>
            </w:tcBorders>
            <w:noWrap/>
            <w:vAlign w:val="center"/>
            <w:hideMark/>
          </w:tcPr>
          <w:p w14:paraId="0DA067F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DC1B98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7.07</w:t>
            </w:r>
          </w:p>
        </w:tc>
        <w:tc>
          <w:tcPr>
            <w:tcW w:w="556" w:type="pct"/>
            <w:tcBorders>
              <w:top w:val="nil"/>
              <w:left w:val="nil"/>
              <w:bottom w:val="single" w:sz="4" w:space="0" w:color="auto"/>
              <w:right w:val="single" w:sz="4" w:space="0" w:color="auto"/>
            </w:tcBorders>
            <w:noWrap/>
            <w:vAlign w:val="center"/>
            <w:hideMark/>
          </w:tcPr>
          <w:p w14:paraId="6BF897A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7.37</w:t>
            </w:r>
          </w:p>
        </w:tc>
        <w:tc>
          <w:tcPr>
            <w:tcW w:w="556" w:type="pct"/>
            <w:tcBorders>
              <w:top w:val="nil"/>
              <w:left w:val="nil"/>
              <w:bottom w:val="single" w:sz="4" w:space="0" w:color="auto"/>
              <w:right w:val="single" w:sz="4" w:space="0" w:color="auto"/>
            </w:tcBorders>
            <w:noWrap/>
            <w:vAlign w:val="center"/>
            <w:hideMark/>
          </w:tcPr>
          <w:p w14:paraId="3AE014A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6.87</w:t>
            </w:r>
          </w:p>
        </w:tc>
        <w:tc>
          <w:tcPr>
            <w:tcW w:w="556" w:type="pct"/>
            <w:tcBorders>
              <w:top w:val="nil"/>
              <w:left w:val="nil"/>
              <w:bottom w:val="single" w:sz="4" w:space="0" w:color="auto"/>
              <w:right w:val="single" w:sz="4" w:space="0" w:color="auto"/>
            </w:tcBorders>
            <w:noWrap/>
            <w:vAlign w:val="center"/>
            <w:hideMark/>
          </w:tcPr>
          <w:p w14:paraId="4184284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7.77</w:t>
            </w:r>
          </w:p>
        </w:tc>
        <w:tc>
          <w:tcPr>
            <w:tcW w:w="556" w:type="pct"/>
            <w:tcBorders>
              <w:top w:val="nil"/>
              <w:left w:val="nil"/>
              <w:bottom w:val="single" w:sz="4" w:space="0" w:color="auto"/>
              <w:right w:val="single" w:sz="4" w:space="0" w:color="auto"/>
            </w:tcBorders>
            <w:noWrap/>
            <w:vAlign w:val="center"/>
            <w:hideMark/>
          </w:tcPr>
          <w:p w14:paraId="060AD43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3.20</w:t>
            </w:r>
          </w:p>
        </w:tc>
        <w:tc>
          <w:tcPr>
            <w:tcW w:w="553" w:type="pct"/>
            <w:tcBorders>
              <w:top w:val="nil"/>
              <w:left w:val="nil"/>
              <w:bottom w:val="single" w:sz="4" w:space="0" w:color="auto"/>
              <w:right w:val="single" w:sz="4" w:space="0" w:color="auto"/>
            </w:tcBorders>
            <w:noWrap/>
            <w:vAlign w:val="center"/>
            <w:hideMark/>
          </w:tcPr>
          <w:p w14:paraId="687BE4F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7.27</w:t>
            </w:r>
          </w:p>
        </w:tc>
      </w:tr>
      <w:tr w:rsidR="000D4524" w14:paraId="68FA0A2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27A6C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Panasonic</w:t>
            </w:r>
          </w:p>
        </w:tc>
        <w:tc>
          <w:tcPr>
            <w:tcW w:w="556" w:type="pct"/>
            <w:tcBorders>
              <w:top w:val="nil"/>
              <w:left w:val="nil"/>
              <w:bottom w:val="single" w:sz="4" w:space="0" w:color="auto"/>
              <w:right w:val="single" w:sz="4" w:space="0" w:color="auto"/>
            </w:tcBorders>
            <w:noWrap/>
            <w:vAlign w:val="center"/>
            <w:hideMark/>
          </w:tcPr>
          <w:p w14:paraId="2E36825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7C3390E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14B08C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7.08</w:t>
            </w:r>
          </w:p>
        </w:tc>
        <w:tc>
          <w:tcPr>
            <w:tcW w:w="556" w:type="pct"/>
            <w:tcBorders>
              <w:top w:val="nil"/>
              <w:left w:val="nil"/>
              <w:bottom w:val="single" w:sz="4" w:space="0" w:color="auto"/>
              <w:right w:val="single" w:sz="4" w:space="0" w:color="auto"/>
            </w:tcBorders>
            <w:noWrap/>
            <w:vAlign w:val="center"/>
            <w:hideMark/>
          </w:tcPr>
          <w:p w14:paraId="169D3EF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6.68</w:t>
            </w:r>
          </w:p>
        </w:tc>
        <w:tc>
          <w:tcPr>
            <w:tcW w:w="556" w:type="pct"/>
            <w:tcBorders>
              <w:top w:val="nil"/>
              <w:left w:val="nil"/>
              <w:bottom w:val="single" w:sz="4" w:space="0" w:color="auto"/>
              <w:right w:val="single" w:sz="4" w:space="0" w:color="auto"/>
            </w:tcBorders>
            <w:noWrap/>
            <w:vAlign w:val="center"/>
            <w:hideMark/>
          </w:tcPr>
          <w:p w14:paraId="2985872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6.18</w:t>
            </w:r>
          </w:p>
        </w:tc>
        <w:tc>
          <w:tcPr>
            <w:tcW w:w="556" w:type="pct"/>
            <w:tcBorders>
              <w:top w:val="nil"/>
              <w:left w:val="nil"/>
              <w:bottom w:val="single" w:sz="4" w:space="0" w:color="auto"/>
              <w:right w:val="single" w:sz="4" w:space="0" w:color="auto"/>
            </w:tcBorders>
            <w:noWrap/>
            <w:vAlign w:val="center"/>
            <w:hideMark/>
          </w:tcPr>
          <w:p w14:paraId="029F0C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6.48</w:t>
            </w:r>
          </w:p>
        </w:tc>
        <w:tc>
          <w:tcPr>
            <w:tcW w:w="556" w:type="pct"/>
            <w:tcBorders>
              <w:top w:val="nil"/>
              <w:left w:val="nil"/>
              <w:bottom w:val="single" w:sz="4" w:space="0" w:color="auto"/>
              <w:right w:val="single" w:sz="4" w:space="0" w:color="auto"/>
            </w:tcBorders>
            <w:noWrap/>
            <w:vAlign w:val="center"/>
            <w:hideMark/>
          </w:tcPr>
          <w:p w14:paraId="2AA6FE9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3810DC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115246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B64F806"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Mavenir</w:t>
            </w:r>
          </w:p>
        </w:tc>
        <w:tc>
          <w:tcPr>
            <w:tcW w:w="556" w:type="pct"/>
            <w:tcBorders>
              <w:top w:val="nil"/>
              <w:left w:val="nil"/>
              <w:bottom w:val="single" w:sz="4" w:space="0" w:color="auto"/>
              <w:right w:val="single" w:sz="4" w:space="0" w:color="auto"/>
            </w:tcBorders>
            <w:noWrap/>
            <w:vAlign w:val="center"/>
            <w:hideMark/>
          </w:tcPr>
          <w:p w14:paraId="4B8BE74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1356F1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9F43B8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799B450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3.45</w:t>
            </w:r>
          </w:p>
        </w:tc>
        <w:tc>
          <w:tcPr>
            <w:tcW w:w="556" w:type="pct"/>
            <w:tcBorders>
              <w:top w:val="nil"/>
              <w:left w:val="nil"/>
              <w:bottom w:val="single" w:sz="4" w:space="0" w:color="auto"/>
              <w:right w:val="single" w:sz="4" w:space="0" w:color="auto"/>
            </w:tcBorders>
            <w:noWrap/>
            <w:vAlign w:val="center"/>
            <w:hideMark/>
          </w:tcPr>
          <w:p w14:paraId="54B54D0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1.16</w:t>
            </w:r>
          </w:p>
        </w:tc>
        <w:tc>
          <w:tcPr>
            <w:tcW w:w="556" w:type="pct"/>
            <w:tcBorders>
              <w:top w:val="nil"/>
              <w:left w:val="nil"/>
              <w:bottom w:val="single" w:sz="4" w:space="0" w:color="auto"/>
              <w:right w:val="single" w:sz="4" w:space="0" w:color="auto"/>
            </w:tcBorders>
            <w:noWrap/>
            <w:vAlign w:val="center"/>
            <w:hideMark/>
          </w:tcPr>
          <w:p w14:paraId="4A59EE9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0.58</w:t>
            </w:r>
          </w:p>
        </w:tc>
        <w:tc>
          <w:tcPr>
            <w:tcW w:w="556" w:type="pct"/>
            <w:tcBorders>
              <w:top w:val="nil"/>
              <w:left w:val="nil"/>
              <w:bottom w:val="single" w:sz="4" w:space="0" w:color="auto"/>
              <w:right w:val="single" w:sz="4" w:space="0" w:color="auto"/>
            </w:tcBorders>
            <w:noWrap/>
            <w:vAlign w:val="center"/>
            <w:hideMark/>
          </w:tcPr>
          <w:p w14:paraId="7724301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4256A70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68D046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6B6F5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9B3DF0"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-0.61</w:t>
            </w:r>
          </w:p>
        </w:tc>
        <w:tc>
          <w:tcPr>
            <w:tcW w:w="556" w:type="pct"/>
            <w:tcBorders>
              <w:top w:val="nil"/>
              <w:left w:val="nil"/>
              <w:bottom w:val="single" w:sz="4" w:space="0" w:color="auto"/>
              <w:right w:val="single" w:sz="4" w:space="0" w:color="auto"/>
            </w:tcBorders>
            <w:noWrap/>
            <w:vAlign w:val="center"/>
            <w:hideMark/>
          </w:tcPr>
          <w:p w14:paraId="3EA3F82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373D37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0.53</w:t>
            </w:r>
          </w:p>
        </w:tc>
        <w:tc>
          <w:tcPr>
            <w:tcW w:w="556" w:type="pct"/>
            <w:tcBorders>
              <w:top w:val="nil"/>
              <w:left w:val="nil"/>
              <w:bottom w:val="single" w:sz="4" w:space="0" w:color="auto"/>
              <w:right w:val="single" w:sz="4" w:space="0" w:color="auto"/>
            </w:tcBorders>
            <w:noWrap/>
            <w:vAlign w:val="center"/>
            <w:hideMark/>
          </w:tcPr>
          <w:p w14:paraId="7D83B01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07C0AB"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-4.47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773744"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C8FE8B1"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-4.25</w:t>
            </w:r>
          </w:p>
        </w:tc>
        <w:tc>
          <w:tcPr>
            <w:tcW w:w="553" w:type="pct"/>
            <w:tcBorders>
              <w:top w:val="nil"/>
              <w:left w:val="nil"/>
              <w:bottom w:val="single" w:sz="4" w:space="0" w:color="auto"/>
              <w:right w:val="single" w:sz="4" w:space="0" w:color="auto"/>
            </w:tcBorders>
            <w:noWrap/>
            <w:vAlign w:val="center"/>
            <w:hideMark/>
          </w:tcPr>
          <w:p w14:paraId="67DEC8F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b/>
                <w:bCs/>
                <w:color w:val="FF0000"/>
                <w:sz w:val="18"/>
                <w:szCs w:val="18"/>
              </w:rPr>
              <w:t>-1.52</w:t>
            </w:r>
          </w:p>
        </w:tc>
      </w:tr>
      <w:tr w:rsidR="000D4524" w14:paraId="69F3868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21312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Huawei</w:t>
            </w:r>
          </w:p>
        </w:tc>
        <w:tc>
          <w:tcPr>
            <w:tcW w:w="556" w:type="pct"/>
            <w:tcBorders>
              <w:top w:val="nil"/>
              <w:left w:val="nil"/>
              <w:bottom w:val="single" w:sz="4" w:space="0" w:color="auto"/>
              <w:right w:val="single" w:sz="4" w:space="0" w:color="auto"/>
            </w:tcBorders>
            <w:noWrap/>
            <w:vAlign w:val="center"/>
            <w:hideMark/>
          </w:tcPr>
          <w:p w14:paraId="2966470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1.53</w:t>
            </w:r>
          </w:p>
        </w:tc>
        <w:tc>
          <w:tcPr>
            <w:tcW w:w="556" w:type="pct"/>
            <w:tcBorders>
              <w:top w:val="nil"/>
              <w:left w:val="nil"/>
              <w:bottom w:val="single" w:sz="4" w:space="0" w:color="auto"/>
              <w:right w:val="single" w:sz="4" w:space="0" w:color="auto"/>
            </w:tcBorders>
            <w:noWrap/>
            <w:vAlign w:val="center"/>
            <w:hideMark/>
          </w:tcPr>
          <w:p w14:paraId="53BEDBE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C075EB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5.63</w:t>
            </w:r>
          </w:p>
        </w:tc>
        <w:tc>
          <w:tcPr>
            <w:tcW w:w="556" w:type="pct"/>
            <w:tcBorders>
              <w:top w:val="nil"/>
              <w:left w:val="nil"/>
              <w:bottom w:val="single" w:sz="4" w:space="0" w:color="auto"/>
              <w:right w:val="single" w:sz="4" w:space="0" w:color="auto"/>
            </w:tcBorders>
            <w:noWrap/>
            <w:vAlign w:val="center"/>
            <w:hideMark/>
          </w:tcPr>
          <w:p w14:paraId="21C9BA5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5.53</w:t>
            </w:r>
          </w:p>
        </w:tc>
        <w:tc>
          <w:tcPr>
            <w:tcW w:w="556" w:type="pct"/>
            <w:tcBorders>
              <w:top w:val="nil"/>
              <w:left w:val="nil"/>
              <w:bottom w:val="single" w:sz="4" w:space="0" w:color="auto"/>
              <w:right w:val="single" w:sz="4" w:space="0" w:color="auto"/>
            </w:tcBorders>
            <w:noWrap/>
            <w:vAlign w:val="center"/>
            <w:hideMark/>
          </w:tcPr>
          <w:p w14:paraId="52FDB0D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5.33</w:t>
            </w:r>
          </w:p>
        </w:tc>
        <w:tc>
          <w:tcPr>
            <w:tcW w:w="556" w:type="pct"/>
            <w:tcBorders>
              <w:top w:val="nil"/>
              <w:left w:val="nil"/>
              <w:bottom w:val="single" w:sz="4" w:space="0" w:color="auto"/>
              <w:right w:val="single" w:sz="4" w:space="0" w:color="auto"/>
            </w:tcBorders>
            <w:noWrap/>
            <w:vAlign w:val="center"/>
            <w:hideMark/>
          </w:tcPr>
          <w:p w14:paraId="6975BB6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0.93</w:t>
            </w:r>
          </w:p>
        </w:tc>
        <w:tc>
          <w:tcPr>
            <w:tcW w:w="556" w:type="pct"/>
            <w:tcBorders>
              <w:top w:val="nil"/>
              <w:left w:val="nil"/>
              <w:bottom w:val="single" w:sz="4" w:space="0" w:color="auto"/>
              <w:right w:val="single" w:sz="4" w:space="0" w:color="auto"/>
            </w:tcBorders>
            <w:noWrap/>
            <w:vAlign w:val="center"/>
            <w:hideMark/>
          </w:tcPr>
          <w:p w14:paraId="64A48C4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0.93</w:t>
            </w:r>
          </w:p>
        </w:tc>
        <w:tc>
          <w:tcPr>
            <w:tcW w:w="553" w:type="pct"/>
            <w:tcBorders>
              <w:top w:val="nil"/>
              <w:left w:val="nil"/>
              <w:bottom w:val="single" w:sz="4" w:space="0" w:color="auto"/>
              <w:right w:val="single" w:sz="4" w:space="0" w:color="auto"/>
            </w:tcBorders>
            <w:noWrap/>
            <w:vAlign w:val="center"/>
            <w:hideMark/>
          </w:tcPr>
          <w:p w14:paraId="17A682C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2.13</w:t>
            </w:r>
          </w:p>
        </w:tc>
      </w:tr>
      <w:tr w:rsidR="000D4524" w14:paraId="635F50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7C9D0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Lenovo</w:t>
            </w:r>
          </w:p>
        </w:tc>
        <w:tc>
          <w:tcPr>
            <w:tcW w:w="556" w:type="pct"/>
            <w:tcBorders>
              <w:top w:val="nil"/>
              <w:left w:val="nil"/>
              <w:bottom w:val="single" w:sz="4" w:space="0" w:color="auto"/>
              <w:right w:val="single" w:sz="4" w:space="0" w:color="auto"/>
            </w:tcBorders>
            <w:noWrap/>
            <w:vAlign w:val="center"/>
            <w:hideMark/>
          </w:tcPr>
          <w:p w14:paraId="4DA18B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5.50</w:t>
            </w:r>
          </w:p>
        </w:tc>
        <w:tc>
          <w:tcPr>
            <w:tcW w:w="556" w:type="pct"/>
            <w:tcBorders>
              <w:top w:val="nil"/>
              <w:left w:val="nil"/>
              <w:bottom w:val="single" w:sz="4" w:space="0" w:color="auto"/>
              <w:right w:val="single" w:sz="4" w:space="0" w:color="auto"/>
            </w:tcBorders>
            <w:noWrap/>
            <w:vAlign w:val="center"/>
            <w:hideMark/>
          </w:tcPr>
          <w:p w14:paraId="4961878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D99639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08F7DD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8.21</w:t>
            </w:r>
          </w:p>
        </w:tc>
        <w:tc>
          <w:tcPr>
            <w:tcW w:w="556" w:type="pct"/>
            <w:tcBorders>
              <w:top w:val="nil"/>
              <w:left w:val="nil"/>
              <w:bottom w:val="single" w:sz="4" w:space="0" w:color="auto"/>
              <w:right w:val="single" w:sz="4" w:space="0" w:color="auto"/>
            </w:tcBorders>
            <w:noWrap/>
            <w:vAlign w:val="center"/>
            <w:hideMark/>
          </w:tcPr>
          <w:p w14:paraId="5BDC5C7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FD4A25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5.61</w:t>
            </w:r>
          </w:p>
        </w:tc>
        <w:tc>
          <w:tcPr>
            <w:tcW w:w="556" w:type="pct"/>
            <w:tcBorders>
              <w:top w:val="nil"/>
              <w:left w:val="nil"/>
              <w:bottom w:val="single" w:sz="4" w:space="0" w:color="auto"/>
              <w:right w:val="single" w:sz="4" w:space="0" w:color="auto"/>
            </w:tcBorders>
            <w:noWrap/>
            <w:vAlign w:val="center"/>
            <w:hideMark/>
          </w:tcPr>
          <w:p w14:paraId="0B63C9C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0E40B4A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14:paraId="133981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B12B6E"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Intel</w:t>
            </w:r>
          </w:p>
        </w:tc>
        <w:tc>
          <w:tcPr>
            <w:tcW w:w="556" w:type="pct"/>
            <w:tcBorders>
              <w:top w:val="nil"/>
              <w:left w:val="nil"/>
              <w:bottom w:val="single" w:sz="4" w:space="0" w:color="auto"/>
              <w:right w:val="single" w:sz="4" w:space="0" w:color="auto"/>
            </w:tcBorders>
            <w:noWrap/>
            <w:vAlign w:val="center"/>
            <w:hideMark/>
          </w:tcPr>
          <w:p w14:paraId="59DBFAC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11.37</w:t>
            </w:r>
          </w:p>
        </w:tc>
        <w:tc>
          <w:tcPr>
            <w:tcW w:w="556" w:type="pct"/>
            <w:tcBorders>
              <w:top w:val="nil"/>
              <w:left w:val="nil"/>
              <w:bottom w:val="single" w:sz="4" w:space="0" w:color="auto"/>
              <w:right w:val="single" w:sz="4" w:space="0" w:color="auto"/>
            </w:tcBorders>
            <w:noWrap/>
            <w:vAlign w:val="center"/>
            <w:hideMark/>
          </w:tcPr>
          <w:p w14:paraId="673123C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33732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5.47</w:t>
            </w:r>
          </w:p>
        </w:tc>
        <w:tc>
          <w:tcPr>
            <w:tcW w:w="556" w:type="pct"/>
            <w:tcBorders>
              <w:top w:val="nil"/>
              <w:left w:val="nil"/>
              <w:bottom w:val="single" w:sz="4" w:space="0" w:color="auto"/>
              <w:right w:val="single" w:sz="4" w:space="0" w:color="auto"/>
            </w:tcBorders>
            <w:noWrap/>
            <w:vAlign w:val="center"/>
            <w:hideMark/>
          </w:tcPr>
          <w:p w14:paraId="57893BD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4.97</w:t>
            </w:r>
          </w:p>
        </w:tc>
        <w:tc>
          <w:tcPr>
            <w:tcW w:w="556" w:type="pct"/>
            <w:tcBorders>
              <w:top w:val="nil"/>
              <w:left w:val="nil"/>
              <w:bottom w:val="single" w:sz="4" w:space="0" w:color="auto"/>
              <w:right w:val="single" w:sz="4" w:space="0" w:color="auto"/>
            </w:tcBorders>
            <w:noWrap/>
            <w:vAlign w:val="center"/>
            <w:hideMark/>
          </w:tcPr>
          <w:p w14:paraId="46C8F29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2.47</w:t>
            </w:r>
          </w:p>
        </w:tc>
        <w:tc>
          <w:tcPr>
            <w:tcW w:w="556" w:type="pct"/>
            <w:tcBorders>
              <w:top w:val="nil"/>
              <w:left w:val="nil"/>
              <w:bottom w:val="single" w:sz="4" w:space="0" w:color="auto"/>
              <w:right w:val="single" w:sz="4" w:space="0" w:color="auto"/>
            </w:tcBorders>
            <w:noWrap/>
            <w:vAlign w:val="center"/>
            <w:hideMark/>
          </w:tcPr>
          <w:p w14:paraId="260F0B4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3.07</w:t>
            </w:r>
          </w:p>
        </w:tc>
        <w:tc>
          <w:tcPr>
            <w:tcW w:w="556" w:type="pct"/>
            <w:tcBorders>
              <w:top w:val="nil"/>
              <w:left w:val="nil"/>
              <w:bottom w:val="single" w:sz="4" w:space="0" w:color="auto"/>
              <w:right w:val="single" w:sz="4" w:space="0" w:color="auto"/>
            </w:tcBorders>
            <w:noWrap/>
            <w:vAlign w:val="center"/>
            <w:hideMark/>
          </w:tcPr>
          <w:p w14:paraId="2A318CA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3.47</w:t>
            </w:r>
          </w:p>
        </w:tc>
        <w:tc>
          <w:tcPr>
            <w:tcW w:w="553" w:type="pct"/>
            <w:tcBorders>
              <w:top w:val="nil"/>
              <w:left w:val="nil"/>
              <w:bottom w:val="single" w:sz="4" w:space="0" w:color="auto"/>
              <w:right w:val="single" w:sz="4" w:space="0" w:color="auto"/>
            </w:tcBorders>
            <w:noWrap/>
            <w:vAlign w:val="center"/>
            <w:hideMark/>
          </w:tcPr>
          <w:p w14:paraId="49EC8F1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3.87</w:t>
            </w:r>
          </w:p>
        </w:tc>
      </w:tr>
      <w:tr w:rsidR="000D4524" w14:paraId="40F037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01D7ACF"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Qualcomm</w:t>
            </w:r>
          </w:p>
        </w:tc>
        <w:tc>
          <w:tcPr>
            <w:tcW w:w="556" w:type="pct"/>
            <w:tcBorders>
              <w:top w:val="nil"/>
              <w:left w:val="nil"/>
              <w:bottom w:val="single" w:sz="4" w:space="0" w:color="auto"/>
              <w:right w:val="single" w:sz="4" w:space="0" w:color="auto"/>
            </w:tcBorders>
            <w:noWrap/>
            <w:vAlign w:val="center"/>
            <w:hideMark/>
          </w:tcPr>
          <w:p w14:paraId="25FD1A6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11.11</w:t>
            </w:r>
          </w:p>
        </w:tc>
        <w:tc>
          <w:tcPr>
            <w:tcW w:w="556" w:type="pct"/>
            <w:tcBorders>
              <w:top w:val="nil"/>
              <w:left w:val="nil"/>
              <w:bottom w:val="single" w:sz="4" w:space="0" w:color="auto"/>
              <w:right w:val="single" w:sz="4" w:space="0" w:color="auto"/>
            </w:tcBorders>
            <w:noWrap/>
            <w:vAlign w:val="center"/>
            <w:hideMark/>
          </w:tcPr>
          <w:p w14:paraId="79EB055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83984B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6.41</w:t>
            </w:r>
          </w:p>
        </w:tc>
        <w:tc>
          <w:tcPr>
            <w:tcW w:w="556" w:type="pct"/>
            <w:tcBorders>
              <w:top w:val="nil"/>
              <w:left w:val="nil"/>
              <w:bottom w:val="single" w:sz="4" w:space="0" w:color="auto"/>
              <w:right w:val="single" w:sz="4" w:space="0" w:color="auto"/>
            </w:tcBorders>
            <w:noWrap/>
            <w:vAlign w:val="center"/>
            <w:hideMark/>
          </w:tcPr>
          <w:p w14:paraId="61A663A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6.31</w:t>
            </w:r>
          </w:p>
        </w:tc>
        <w:tc>
          <w:tcPr>
            <w:tcW w:w="556" w:type="pct"/>
            <w:tcBorders>
              <w:top w:val="nil"/>
              <w:left w:val="nil"/>
              <w:bottom w:val="single" w:sz="4" w:space="0" w:color="auto"/>
              <w:right w:val="single" w:sz="4" w:space="0" w:color="auto"/>
            </w:tcBorders>
            <w:noWrap/>
            <w:vAlign w:val="center"/>
            <w:hideMark/>
          </w:tcPr>
          <w:p w14:paraId="47492C4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4.31</w:t>
            </w:r>
          </w:p>
        </w:tc>
        <w:tc>
          <w:tcPr>
            <w:tcW w:w="556" w:type="pct"/>
            <w:tcBorders>
              <w:top w:val="nil"/>
              <w:left w:val="nil"/>
              <w:bottom w:val="single" w:sz="4" w:space="0" w:color="auto"/>
              <w:right w:val="single" w:sz="4" w:space="0" w:color="auto"/>
            </w:tcBorders>
            <w:noWrap/>
            <w:vAlign w:val="bottom"/>
            <w:hideMark/>
          </w:tcPr>
          <w:p w14:paraId="5D352F6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hAnsi="Arial" w:cs="Arial"/>
                <w:color w:val="000000"/>
                <w:sz w:val="18"/>
                <w:szCs w:val="18"/>
              </w:rPr>
              <w:t>5.61</w:t>
            </w:r>
          </w:p>
        </w:tc>
        <w:tc>
          <w:tcPr>
            <w:tcW w:w="556" w:type="pct"/>
            <w:tcBorders>
              <w:top w:val="nil"/>
              <w:left w:val="nil"/>
              <w:bottom w:val="single" w:sz="4" w:space="0" w:color="auto"/>
              <w:right w:val="single" w:sz="4" w:space="0" w:color="auto"/>
            </w:tcBorders>
            <w:noWrap/>
            <w:vAlign w:val="bottom"/>
            <w:hideMark/>
          </w:tcPr>
          <w:p w14:paraId="5C6893C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hAnsi="Arial" w:cs="Arial"/>
                <w:color w:val="000000"/>
                <w:sz w:val="18"/>
                <w:szCs w:val="18"/>
              </w:rPr>
              <w:t>4.11</w:t>
            </w:r>
          </w:p>
        </w:tc>
        <w:tc>
          <w:tcPr>
            <w:tcW w:w="553" w:type="pct"/>
            <w:tcBorders>
              <w:top w:val="nil"/>
              <w:left w:val="nil"/>
              <w:bottom w:val="single" w:sz="4" w:space="0" w:color="auto"/>
              <w:right w:val="single" w:sz="4" w:space="0" w:color="auto"/>
            </w:tcBorders>
            <w:noWrap/>
            <w:vAlign w:val="bottom"/>
            <w:hideMark/>
          </w:tcPr>
          <w:p w14:paraId="32FA21D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hAnsi="Arial" w:cs="Arial"/>
                <w:color w:val="000000"/>
                <w:sz w:val="18"/>
                <w:szCs w:val="18"/>
              </w:rPr>
              <w:t>3.91</w:t>
            </w:r>
          </w:p>
        </w:tc>
      </w:tr>
      <w:tr w:rsidR="000D4524" w14:paraId="3F203F7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94BF23"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Representative value 1</w:t>
            </w:r>
          </w:p>
        </w:tc>
        <w:tc>
          <w:tcPr>
            <w:tcW w:w="556" w:type="pct"/>
            <w:tcBorders>
              <w:top w:val="nil"/>
              <w:left w:val="nil"/>
              <w:bottom w:val="single" w:sz="4" w:space="0" w:color="auto"/>
              <w:right w:val="single" w:sz="4" w:space="0" w:color="auto"/>
            </w:tcBorders>
            <w:noWrap/>
            <w:vAlign w:val="center"/>
            <w:hideMark/>
          </w:tcPr>
          <w:p w14:paraId="17759302"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7.81</w:t>
            </w:r>
          </w:p>
        </w:tc>
        <w:tc>
          <w:tcPr>
            <w:tcW w:w="556" w:type="pct"/>
            <w:tcBorders>
              <w:top w:val="nil"/>
              <w:left w:val="nil"/>
              <w:bottom w:val="single" w:sz="4" w:space="0" w:color="auto"/>
              <w:right w:val="single" w:sz="4" w:space="0" w:color="auto"/>
            </w:tcBorders>
            <w:noWrap/>
            <w:vAlign w:val="center"/>
            <w:hideMark/>
          </w:tcPr>
          <w:p w14:paraId="14957FC8" w14:textId="77777777" w:rsidR="000D4524" w:rsidRPr="00A107CF" w:rsidRDefault="000D4524">
            <w:pPr>
              <w:spacing w:after="0"/>
              <w:jc w:val="center"/>
              <w:rPr>
                <w:rFonts w:ascii="Arial" w:eastAsia="SimSun" w:hAnsi="Arial" w:cs="Arial"/>
                <w:sz w:val="18"/>
                <w:szCs w:val="18"/>
                <w:lang w:val="en-US"/>
              </w:rPr>
            </w:pPr>
            <w:r w:rsidRPr="00A107CF">
              <w:rPr>
                <w:rFonts w:ascii="Arial" w:eastAsia="SimSun" w:hAnsi="Arial" w:cs="Arial"/>
                <w:b/>
                <w:bCs/>
                <w:sz w:val="18"/>
                <w:szCs w:val="18"/>
              </w:rPr>
              <w:t>N/A</w:t>
            </w:r>
          </w:p>
        </w:tc>
        <w:tc>
          <w:tcPr>
            <w:tcW w:w="556" w:type="pct"/>
            <w:tcBorders>
              <w:top w:val="nil"/>
              <w:left w:val="nil"/>
              <w:bottom w:val="single" w:sz="4" w:space="0" w:color="auto"/>
              <w:right w:val="single" w:sz="4" w:space="0" w:color="auto"/>
            </w:tcBorders>
            <w:noWrap/>
            <w:vAlign w:val="center"/>
            <w:hideMark/>
          </w:tcPr>
          <w:p w14:paraId="4653DD25"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5.75</w:t>
            </w:r>
          </w:p>
        </w:tc>
        <w:tc>
          <w:tcPr>
            <w:tcW w:w="556" w:type="pct"/>
            <w:tcBorders>
              <w:top w:val="nil"/>
              <w:left w:val="nil"/>
              <w:bottom w:val="single" w:sz="4" w:space="0" w:color="auto"/>
              <w:right w:val="single" w:sz="4" w:space="0" w:color="auto"/>
            </w:tcBorders>
            <w:noWrap/>
            <w:vAlign w:val="center"/>
            <w:hideMark/>
          </w:tcPr>
          <w:p w14:paraId="1A57A4D8" w14:textId="77777777" w:rsidR="000D4524" w:rsidRPr="00A107CF" w:rsidRDefault="000D4524">
            <w:pPr>
              <w:spacing w:after="0"/>
              <w:jc w:val="center"/>
              <w:rPr>
                <w:rFonts w:ascii="Arial" w:eastAsia="SimSun" w:hAnsi="Arial" w:cs="Arial"/>
                <w:b/>
                <w:bCs/>
                <w:sz w:val="18"/>
                <w:szCs w:val="18"/>
                <w:lang w:eastAsia="zh-CN"/>
              </w:rPr>
            </w:pPr>
            <w:r w:rsidRPr="00A107CF">
              <w:rPr>
                <w:rFonts w:ascii="Arial" w:eastAsia="SimSun" w:hAnsi="Arial" w:cs="Arial"/>
                <w:b/>
                <w:bCs/>
                <w:sz w:val="18"/>
                <w:szCs w:val="18"/>
              </w:rPr>
              <w:t>5.66</w:t>
            </w:r>
          </w:p>
        </w:tc>
        <w:tc>
          <w:tcPr>
            <w:tcW w:w="556" w:type="pct"/>
            <w:tcBorders>
              <w:top w:val="nil"/>
              <w:left w:val="nil"/>
              <w:bottom w:val="single" w:sz="4" w:space="0" w:color="auto"/>
              <w:right w:val="single" w:sz="4" w:space="0" w:color="auto"/>
            </w:tcBorders>
            <w:noWrap/>
            <w:vAlign w:val="center"/>
            <w:hideMark/>
          </w:tcPr>
          <w:p w14:paraId="2F5BA220"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4.04</w:t>
            </w:r>
          </w:p>
        </w:tc>
        <w:tc>
          <w:tcPr>
            <w:tcW w:w="556" w:type="pct"/>
            <w:tcBorders>
              <w:top w:val="nil"/>
              <w:left w:val="nil"/>
              <w:bottom w:val="single" w:sz="4" w:space="0" w:color="auto"/>
              <w:right w:val="single" w:sz="4" w:space="0" w:color="auto"/>
            </w:tcBorders>
            <w:noWrap/>
            <w:vAlign w:val="center"/>
            <w:hideMark/>
          </w:tcPr>
          <w:p w14:paraId="69676D2E"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3.97</w:t>
            </w:r>
          </w:p>
        </w:tc>
        <w:tc>
          <w:tcPr>
            <w:tcW w:w="556" w:type="pct"/>
            <w:tcBorders>
              <w:top w:val="nil"/>
              <w:left w:val="nil"/>
              <w:bottom w:val="single" w:sz="4" w:space="0" w:color="auto"/>
              <w:right w:val="single" w:sz="4" w:space="0" w:color="auto"/>
            </w:tcBorders>
            <w:noWrap/>
            <w:vAlign w:val="center"/>
            <w:hideMark/>
          </w:tcPr>
          <w:p w14:paraId="3FD46975"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3.77</w:t>
            </w:r>
          </w:p>
        </w:tc>
        <w:tc>
          <w:tcPr>
            <w:tcW w:w="553" w:type="pct"/>
            <w:tcBorders>
              <w:top w:val="nil"/>
              <w:left w:val="nil"/>
              <w:bottom w:val="single" w:sz="4" w:space="0" w:color="auto"/>
              <w:right w:val="single" w:sz="4" w:space="0" w:color="auto"/>
            </w:tcBorders>
            <w:noWrap/>
            <w:vAlign w:val="center"/>
            <w:hideMark/>
          </w:tcPr>
          <w:p w14:paraId="52DE8EFC"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4.39</w:t>
            </w:r>
          </w:p>
        </w:tc>
      </w:tr>
      <w:tr w:rsidR="000D4524" w14:paraId="2EF8BB5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2EF9D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 of samples 1</w:t>
            </w:r>
          </w:p>
        </w:tc>
        <w:tc>
          <w:tcPr>
            <w:tcW w:w="556" w:type="pct"/>
            <w:tcBorders>
              <w:top w:val="nil"/>
              <w:left w:val="nil"/>
              <w:bottom w:val="single" w:sz="4" w:space="0" w:color="auto"/>
              <w:right w:val="single" w:sz="4" w:space="0" w:color="auto"/>
            </w:tcBorders>
            <w:noWrap/>
            <w:vAlign w:val="center"/>
            <w:hideMark/>
          </w:tcPr>
          <w:p w14:paraId="4C329500"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11 </w:t>
            </w:r>
          </w:p>
        </w:tc>
        <w:tc>
          <w:tcPr>
            <w:tcW w:w="556" w:type="pct"/>
            <w:tcBorders>
              <w:top w:val="nil"/>
              <w:left w:val="nil"/>
              <w:bottom w:val="single" w:sz="4" w:space="0" w:color="auto"/>
              <w:right w:val="single" w:sz="4" w:space="0" w:color="auto"/>
            </w:tcBorders>
            <w:noWrap/>
            <w:vAlign w:val="center"/>
            <w:hideMark/>
          </w:tcPr>
          <w:p w14:paraId="4B8B052E"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3 </w:t>
            </w:r>
          </w:p>
        </w:tc>
        <w:tc>
          <w:tcPr>
            <w:tcW w:w="556" w:type="pct"/>
            <w:tcBorders>
              <w:top w:val="nil"/>
              <w:left w:val="nil"/>
              <w:bottom w:val="single" w:sz="4" w:space="0" w:color="auto"/>
              <w:right w:val="single" w:sz="4" w:space="0" w:color="auto"/>
            </w:tcBorders>
            <w:noWrap/>
            <w:vAlign w:val="center"/>
            <w:hideMark/>
          </w:tcPr>
          <w:p w14:paraId="2F5289EF"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13 </w:t>
            </w:r>
          </w:p>
        </w:tc>
        <w:tc>
          <w:tcPr>
            <w:tcW w:w="556" w:type="pct"/>
            <w:tcBorders>
              <w:top w:val="nil"/>
              <w:left w:val="nil"/>
              <w:bottom w:val="single" w:sz="4" w:space="0" w:color="auto"/>
              <w:right w:val="single" w:sz="4" w:space="0" w:color="auto"/>
            </w:tcBorders>
            <w:noWrap/>
            <w:vAlign w:val="center"/>
            <w:hideMark/>
          </w:tcPr>
          <w:p w14:paraId="0C824F99"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15 </w:t>
            </w:r>
          </w:p>
        </w:tc>
        <w:tc>
          <w:tcPr>
            <w:tcW w:w="556" w:type="pct"/>
            <w:tcBorders>
              <w:top w:val="nil"/>
              <w:left w:val="nil"/>
              <w:bottom w:val="single" w:sz="4" w:space="0" w:color="auto"/>
              <w:right w:val="single" w:sz="4" w:space="0" w:color="auto"/>
            </w:tcBorders>
            <w:noWrap/>
            <w:vAlign w:val="center"/>
            <w:hideMark/>
          </w:tcPr>
          <w:p w14:paraId="7E3455C7"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13 </w:t>
            </w:r>
          </w:p>
        </w:tc>
        <w:tc>
          <w:tcPr>
            <w:tcW w:w="556" w:type="pct"/>
            <w:tcBorders>
              <w:top w:val="nil"/>
              <w:left w:val="nil"/>
              <w:bottom w:val="single" w:sz="4" w:space="0" w:color="auto"/>
              <w:right w:val="single" w:sz="4" w:space="0" w:color="auto"/>
            </w:tcBorders>
            <w:noWrap/>
            <w:vAlign w:val="center"/>
            <w:hideMark/>
          </w:tcPr>
          <w:p w14:paraId="38CBB226"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15 </w:t>
            </w:r>
          </w:p>
        </w:tc>
        <w:tc>
          <w:tcPr>
            <w:tcW w:w="556" w:type="pct"/>
            <w:tcBorders>
              <w:top w:val="nil"/>
              <w:left w:val="nil"/>
              <w:bottom w:val="single" w:sz="4" w:space="0" w:color="auto"/>
              <w:right w:val="single" w:sz="4" w:space="0" w:color="auto"/>
            </w:tcBorders>
            <w:noWrap/>
            <w:vAlign w:val="center"/>
            <w:hideMark/>
          </w:tcPr>
          <w:p w14:paraId="797E2335"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13 </w:t>
            </w:r>
          </w:p>
        </w:tc>
        <w:tc>
          <w:tcPr>
            <w:tcW w:w="553" w:type="pct"/>
            <w:tcBorders>
              <w:top w:val="nil"/>
              <w:left w:val="nil"/>
              <w:bottom w:val="single" w:sz="4" w:space="0" w:color="auto"/>
              <w:right w:val="single" w:sz="4" w:space="0" w:color="auto"/>
            </w:tcBorders>
            <w:noWrap/>
            <w:vAlign w:val="center"/>
            <w:hideMark/>
          </w:tcPr>
          <w:p w14:paraId="7719AC6D"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13 </w:t>
            </w:r>
          </w:p>
        </w:tc>
      </w:tr>
      <w:tr w:rsidR="000D4524" w14:paraId="203E6DA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371E05"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38876881"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8.07</w:t>
            </w:r>
          </w:p>
        </w:tc>
        <w:tc>
          <w:tcPr>
            <w:tcW w:w="556" w:type="pct"/>
            <w:tcBorders>
              <w:top w:val="nil"/>
              <w:left w:val="nil"/>
              <w:bottom w:val="single" w:sz="4" w:space="0" w:color="auto"/>
              <w:right w:val="single" w:sz="4" w:space="0" w:color="auto"/>
            </w:tcBorders>
            <w:noWrap/>
            <w:vAlign w:val="center"/>
            <w:hideMark/>
          </w:tcPr>
          <w:p w14:paraId="3DC0E9AA" w14:textId="77777777" w:rsidR="000D4524" w:rsidRPr="00A107CF" w:rsidRDefault="000D4524">
            <w:pPr>
              <w:spacing w:after="0"/>
              <w:jc w:val="center"/>
              <w:rPr>
                <w:rFonts w:ascii="Arial" w:eastAsia="SimSun" w:hAnsi="Arial" w:cs="Arial"/>
                <w:b/>
                <w:bCs/>
                <w:sz w:val="18"/>
                <w:szCs w:val="18"/>
                <w:lang w:val="en-US" w:eastAsia="zh-CN"/>
              </w:rPr>
            </w:pPr>
            <w:r w:rsidRPr="00A107CF">
              <w:rPr>
                <w:rFonts w:ascii="Arial" w:eastAsia="SimSun" w:hAnsi="Arial" w:cs="Arial"/>
                <w:b/>
                <w:bCs/>
                <w:sz w:val="18"/>
                <w:szCs w:val="18"/>
              </w:rPr>
              <w:t>N/A</w:t>
            </w:r>
          </w:p>
        </w:tc>
        <w:tc>
          <w:tcPr>
            <w:tcW w:w="556" w:type="pct"/>
            <w:tcBorders>
              <w:top w:val="nil"/>
              <w:left w:val="nil"/>
              <w:bottom w:val="single" w:sz="4" w:space="0" w:color="auto"/>
              <w:right w:val="single" w:sz="4" w:space="0" w:color="auto"/>
            </w:tcBorders>
            <w:noWrap/>
            <w:vAlign w:val="center"/>
            <w:hideMark/>
          </w:tcPr>
          <w:p w14:paraId="2CD0FF91"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5.97</w:t>
            </w:r>
          </w:p>
        </w:tc>
        <w:tc>
          <w:tcPr>
            <w:tcW w:w="556" w:type="pct"/>
            <w:tcBorders>
              <w:top w:val="nil"/>
              <w:left w:val="nil"/>
              <w:bottom w:val="single" w:sz="4" w:space="0" w:color="auto"/>
              <w:right w:val="single" w:sz="4" w:space="0" w:color="auto"/>
            </w:tcBorders>
            <w:noWrap/>
            <w:vAlign w:val="center"/>
            <w:hideMark/>
          </w:tcPr>
          <w:p w14:paraId="68E92B39"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5.69</w:t>
            </w:r>
          </w:p>
        </w:tc>
        <w:tc>
          <w:tcPr>
            <w:tcW w:w="556" w:type="pct"/>
            <w:tcBorders>
              <w:top w:val="nil"/>
              <w:left w:val="nil"/>
              <w:bottom w:val="single" w:sz="4" w:space="0" w:color="auto"/>
              <w:right w:val="single" w:sz="4" w:space="0" w:color="auto"/>
            </w:tcBorders>
            <w:noWrap/>
            <w:vAlign w:val="center"/>
            <w:hideMark/>
          </w:tcPr>
          <w:p w14:paraId="542C29D5"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3.95</w:t>
            </w:r>
          </w:p>
        </w:tc>
        <w:tc>
          <w:tcPr>
            <w:tcW w:w="556" w:type="pct"/>
            <w:tcBorders>
              <w:top w:val="nil"/>
              <w:left w:val="nil"/>
              <w:bottom w:val="single" w:sz="4" w:space="0" w:color="auto"/>
              <w:right w:val="single" w:sz="4" w:space="0" w:color="auto"/>
            </w:tcBorders>
            <w:noWrap/>
            <w:vAlign w:val="center"/>
            <w:hideMark/>
          </w:tcPr>
          <w:p w14:paraId="3D4DC172"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3.88</w:t>
            </w:r>
          </w:p>
        </w:tc>
        <w:tc>
          <w:tcPr>
            <w:tcW w:w="556" w:type="pct"/>
            <w:tcBorders>
              <w:top w:val="nil"/>
              <w:left w:val="nil"/>
              <w:bottom w:val="single" w:sz="4" w:space="0" w:color="auto"/>
              <w:right w:val="single" w:sz="4" w:space="0" w:color="auto"/>
            </w:tcBorders>
            <w:noWrap/>
            <w:vAlign w:val="center"/>
            <w:hideMark/>
          </w:tcPr>
          <w:p w14:paraId="6B030FEC"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3.80</w:t>
            </w:r>
          </w:p>
        </w:tc>
        <w:tc>
          <w:tcPr>
            <w:tcW w:w="553" w:type="pct"/>
            <w:tcBorders>
              <w:top w:val="nil"/>
              <w:left w:val="nil"/>
              <w:bottom w:val="single" w:sz="4" w:space="0" w:color="auto"/>
              <w:right w:val="single" w:sz="4" w:space="0" w:color="auto"/>
            </w:tcBorders>
            <w:noWrap/>
            <w:vAlign w:val="center"/>
            <w:hideMark/>
          </w:tcPr>
          <w:p w14:paraId="6F86C4F2"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4.51</w:t>
            </w:r>
          </w:p>
        </w:tc>
      </w:tr>
      <w:tr w:rsidR="000D4524" w14:paraId="59DE28C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6007AC1"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2B71F99C"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12</w:t>
            </w:r>
          </w:p>
        </w:tc>
        <w:tc>
          <w:tcPr>
            <w:tcW w:w="556" w:type="pct"/>
            <w:tcBorders>
              <w:top w:val="nil"/>
              <w:left w:val="nil"/>
              <w:bottom w:val="single" w:sz="4" w:space="0" w:color="auto"/>
              <w:right w:val="single" w:sz="4" w:space="0" w:color="auto"/>
            </w:tcBorders>
            <w:noWrap/>
            <w:vAlign w:val="center"/>
            <w:hideMark/>
          </w:tcPr>
          <w:p w14:paraId="4E8191B0"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3</w:t>
            </w:r>
          </w:p>
        </w:tc>
        <w:tc>
          <w:tcPr>
            <w:tcW w:w="556" w:type="pct"/>
            <w:tcBorders>
              <w:top w:val="nil"/>
              <w:left w:val="nil"/>
              <w:bottom w:val="single" w:sz="4" w:space="0" w:color="auto"/>
              <w:right w:val="single" w:sz="4" w:space="0" w:color="auto"/>
            </w:tcBorders>
            <w:noWrap/>
            <w:vAlign w:val="center"/>
            <w:hideMark/>
          </w:tcPr>
          <w:p w14:paraId="5BBEF9BB"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15</w:t>
            </w:r>
          </w:p>
        </w:tc>
        <w:tc>
          <w:tcPr>
            <w:tcW w:w="556" w:type="pct"/>
            <w:tcBorders>
              <w:top w:val="nil"/>
              <w:left w:val="nil"/>
              <w:bottom w:val="single" w:sz="4" w:space="0" w:color="auto"/>
              <w:right w:val="single" w:sz="4" w:space="0" w:color="auto"/>
            </w:tcBorders>
            <w:noWrap/>
            <w:vAlign w:val="center"/>
            <w:hideMark/>
          </w:tcPr>
          <w:p w14:paraId="487F713F"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18</w:t>
            </w:r>
          </w:p>
        </w:tc>
        <w:tc>
          <w:tcPr>
            <w:tcW w:w="556" w:type="pct"/>
            <w:tcBorders>
              <w:top w:val="nil"/>
              <w:left w:val="nil"/>
              <w:bottom w:val="single" w:sz="4" w:space="0" w:color="auto"/>
              <w:right w:val="single" w:sz="4" w:space="0" w:color="auto"/>
            </w:tcBorders>
            <w:noWrap/>
            <w:vAlign w:val="center"/>
            <w:hideMark/>
          </w:tcPr>
          <w:p w14:paraId="5C285075"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16</w:t>
            </w:r>
          </w:p>
        </w:tc>
        <w:tc>
          <w:tcPr>
            <w:tcW w:w="556" w:type="pct"/>
            <w:tcBorders>
              <w:top w:val="nil"/>
              <w:left w:val="nil"/>
              <w:bottom w:val="single" w:sz="4" w:space="0" w:color="auto"/>
              <w:right w:val="single" w:sz="4" w:space="0" w:color="auto"/>
            </w:tcBorders>
            <w:noWrap/>
            <w:vAlign w:val="center"/>
            <w:hideMark/>
          </w:tcPr>
          <w:p w14:paraId="11A378CA"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18</w:t>
            </w:r>
          </w:p>
        </w:tc>
        <w:tc>
          <w:tcPr>
            <w:tcW w:w="556" w:type="pct"/>
            <w:tcBorders>
              <w:top w:val="nil"/>
              <w:left w:val="nil"/>
              <w:bottom w:val="single" w:sz="4" w:space="0" w:color="auto"/>
              <w:right w:val="single" w:sz="4" w:space="0" w:color="auto"/>
            </w:tcBorders>
            <w:noWrap/>
            <w:vAlign w:val="center"/>
            <w:hideMark/>
          </w:tcPr>
          <w:p w14:paraId="475DA085"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14</w:t>
            </w:r>
          </w:p>
        </w:tc>
        <w:tc>
          <w:tcPr>
            <w:tcW w:w="553" w:type="pct"/>
            <w:tcBorders>
              <w:top w:val="nil"/>
              <w:left w:val="nil"/>
              <w:bottom w:val="single" w:sz="4" w:space="0" w:color="auto"/>
              <w:right w:val="single" w:sz="4" w:space="0" w:color="auto"/>
            </w:tcBorders>
            <w:noWrap/>
            <w:vAlign w:val="center"/>
            <w:hideMark/>
          </w:tcPr>
          <w:p w14:paraId="6DE3DE90"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14</w:t>
            </w:r>
          </w:p>
        </w:tc>
      </w:tr>
    </w:tbl>
    <w:p w14:paraId="3ACE6A6D" w14:textId="77777777" w:rsidR="000D4524" w:rsidRDefault="000D4524" w:rsidP="000D4524">
      <w:pPr>
        <w:rPr>
          <w:rFonts w:eastAsia="PMingLiU"/>
          <w:lang w:val="en-US"/>
        </w:rPr>
      </w:pPr>
    </w:p>
    <w:p w14:paraId="1BD5AA2C" w14:textId="77777777" w:rsidR="000D4524" w:rsidRPr="003547DD" w:rsidRDefault="000D4524" w:rsidP="008F0812">
      <w:pPr>
        <w:pStyle w:val="TH"/>
      </w:pPr>
      <w:r w:rsidRPr="003547DD">
        <w:lastRenderedPageBreak/>
        <w:t>Table 8.2.2-3 (part 2):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37"/>
        <w:gridCol w:w="962"/>
        <w:gridCol w:w="962"/>
        <w:gridCol w:w="962"/>
        <w:gridCol w:w="962"/>
        <w:gridCol w:w="962"/>
        <w:gridCol w:w="956"/>
      </w:tblGrid>
      <w:tr w:rsidR="000D4524" w14:paraId="2EC1A82E"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6EEE13E7" w14:textId="77777777" w:rsidR="000D4524" w:rsidRDefault="000D4524" w:rsidP="00A107CF">
            <w:pPr>
              <w:pStyle w:val="TAH"/>
              <w:rPr>
                <w:rFonts w:eastAsia="SimSun"/>
                <w:lang w:val="en-US" w:eastAsia="zh-TW"/>
              </w:rPr>
            </w:pPr>
            <w:r>
              <w:rPr>
                <w:rFonts w:eastAsia="SimSun"/>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hideMark/>
          </w:tcPr>
          <w:p w14:paraId="3E7E6E6B" w14:textId="77777777" w:rsidR="000D4524" w:rsidRDefault="000D4524" w:rsidP="00A107CF">
            <w:pPr>
              <w:pStyle w:val="TAH"/>
              <w:rPr>
                <w:rFonts w:eastAsia="SimSun"/>
                <w:lang w:val="en-US" w:eastAsia="zh-TW"/>
              </w:rPr>
            </w:pPr>
            <w:r>
              <w:rPr>
                <w:rFonts w:eastAsia="SimSun"/>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135ECF1F" w14:textId="77777777" w:rsidR="000D4524" w:rsidRDefault="000D4524" w:rsidP="00A107CF">
            <w:pPr>
              <w:pStyle w:val="TAH"/>
              <w:rPr>
                <w:rFonts w:eastAsia="SimSun"/>
                <w:lang w:val="en-US" w:eastAsia="zh-TW"/>
              </w:rPr>
            </w:pPr>
            <w:r>
              <w:rPr>
                <w:rFonts w:eastAsia="SimSun"/>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373CA058" w14:textId="77777777" w:rsidR="000D4524" w:rsidRDefault="000D4524" w:rsidP="00A107CF">
            <w:pPr>
              <w:pStyle w:val="TAH"/>
              <w:rPr>
                <w:rFonts w:eastAsia="SimSun"/>
                <w:lang w:val="en-US" w:eastAsia="zh-TW"/>
              </w:rPr>
            </w:pPr>
            <w:r>
              <w:rPr>
                <w:rFonts w:eastAsia="SimSun"/>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E01FC5" w14:textId="77777777" w:rsidR="000D4524" w:rsidRDefault="000D4524" w:rsidP="00A107CF">
            <w:pPr>
              <w:pStyle w:val="TAH"/>
              <w:rPr>
                <w:rFonts w:eastAsia="SimSun"/>
                <w:lang w:val="en-US" w:eastAsia="zh-TW"/>
              </w:rPr>
            </w:pPr>
            <w:r>
              <w:rPr>
                <w:rFonts w:eastAsia="SimSun"/>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502F8D33" w14:textId="77777777" w:rsidR="000D4524" w:rsidRDefault="000D4524" w:rsidP="00A107CF">
            <w:pPr>
              <w:pStyle w:val="TAH"/>
              <w:rPr>
                <w:rFonts w:eastAsia="SimSun"/>
                <w:lang w:val="en-US" w:eastAsia="zh-TW"/>
              </w:rPr>
            </w:pPr>
            <w:r>
              <w:rPr>
                <w:rFonts w:eastAsia="SimSun"/>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4B48C60D" w14:textId="77777777" w:rsidR="000D4524" w:rsidRDefault="000D4524" w:rsidP="00A107CF">
            <w:pPr>
              <w:pStyle w:val="TAH"/>
              <w:rPr>
                <w:rFonts w:eastAsia="SimSun"/>
                <w:lang w:val="en-US" w:eastAsia="zh-TW"/>
              </w:rPr>
            </w:pPr>
            <w:r>
              <w:rPr>
                <w:rFonts w:eastAsia="SimSun"/>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41E2C979" w14:textId="77777777" w:rsidR="000D4524" w:rsidRDefault="000D4524" w:rsidP="00A107CF">
            <w:pPr>
              <w:pStyle w:val="TAH"/>
              <w:rPr>
                <w:rFonts w:eastAsia="SimSun"/>
                <w:lang w:val="en-US" w:eastAsia="zh-TW"/>
              </w:rPr>
            </w:pPr>
            <w:r>
              <w:rPr>
                <w:rFonts w:eastAsia="SimSun"/>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3457FE40" w14:textId="77777777" w:rsidR="000D4524" w:rsidRDefault="000D4524" w:rsidP="00A107CF">
            <w:pPr>
              <w:pStyle w:val="TAH"/>
              <w:rPr>
                <w:rFonts w:eastAsia="SimSun"/>
                <w:lang w:val="en-US" w:eastAsia="zh-TW"/>
              </w:rPr>
            </w:pPr>
            <w:r>
              <w:rPr>
                <w:rFonts w:eastAsia="SimSun"/>
              </w:rPr>
              <w:t>PUCCH 22 bits (BW1, 25 PRBs)</w:t>
            </w:r>
          </w:p>
        </w:tc>
      </w:tr>
      <w:tr w:rsidR="000D4524" w:rsidRPr="00A107CF" w14:paraId="0B824E5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65DB8C3"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MediaTek</w:t>
            </w:r>
          </w:p>
        </w:tc>
        <w:tc>
          <w:tcPr>
            <w:tcW w:w="556" w:type="pct"/>
            <w:tcBorders>
              <w:top w:val="nil"/>
              <w:left w:val="nil"/>
              <w:bottom w:val="single" w:sz="4" w:space="0" w:color="auto"/>
              <w:right w:val="single" w:sz="4" w:space="0" w:color="auto"/>
            </w:tcBorders>
            <w:noWrap/>
            <w:vAlign w:val="center"/>
            <w:hideMark/>
          </w:tcPr>
          <w:p w14:paraId="6485F8B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6.17</w:t>
            </w:r>
          </w:p>
        </w:tc>
        <w:tc>
          <w:tcPr>
            <w:tcW w:w="556" w:type="pct"/>
            <w:tcBorders>
              <w:top w:val="nil"/>
              <w:left w:val="nil"/>
              <w:bottom w:val="single" w:sz="4" w:space="0" w:color="auto"/>
              <w:right w:val="single" w:sz="4" w:space="0" w:color="auto"/>
            </w:tcBorders>
            <w:noWrap/>
            <w:vAlign w:val="center"/>
            <w:hideMark/>
          </w:tcPr>
          <w:p w14:paraId="02A26EB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5.87</w:t>
            </w:r>
          </w:p>
        </w:tc>
        <w:tc>
          <w:tcPr>
            <w:tcW w:w="556" w:type="pct"/>
            <w:tcBorders>
              <w:top w:val="nil"/>
              <w:left w:val="nil"/>
              <w:bottom w:val="single" w:sz="4" w:space="0" w:color="auto"/>
              <w:right w:val="single" w:sz="4" w:space="0" w:color="auto"/>
            </w:tcBorders>
            <w:noWrap/>
            <w:vAlign w:val="center"/>
            <w:hideMark/>
          </w:tcPr>
          <w:p w14:paraId="2C7D9F0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A4B56E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75251C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C1757E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693AC8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6A4F9E8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6900A1C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103D4D1"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Spreadtrum</w:t>
            </w:r>
          </w:p>
        </w:tc>
        <w:tc>
          <w:tcPr>
            <w:tcW w:w="556" w:type="pct"/>
            <w:tcBorders>
              <w:top w:val="nil"/>
              <w:left w:val="nil"/>
              <w:bottom w:val="single" w:sz="4" w:space="0" w:color="auto"/>
              <w:right w:val="single" w:sz="4" w:space="0" w:color="auto"/>
            </w:tcBorders>
            <w:noWrap/>
            <w:vAlign w:val="center"/>
            <w:hideMark/>
          </w:tcPr>
          <w:p w14:paraId="2B0829C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7.57</w:t>
            </w:r>
          </w:p>
        </w:tc>
        <w:tc>
          <w:tcPr>
            <w:tcW w:w="556" w:type="pct"/>
            <w:tcBorders>
              <w:top w:val="nil"/>
              <w:left w:val="nil"/>
              <w:bottom w:val="single" w:sz="4" w:space="0" w:color="auto"/>
              <w:right w:val="single" w:sz="4" w:space="0" w:color="auto"/>
            </w:tcBorders>
            <w:noWrap/>
            <w:vAlign w:val="center"/>
            <w:hideMark/>
          </w:tcPr>
          <w:p w14:paraId="73374E3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6.07</w:t>
            </w:r>
          </w:p>
        </w:tc>
        <w:tc>
          <w:tcPr>
            <w:tcW w:w="556" w:type="pct"/>
            <w:tcBorders>
              <w:top w:val="nil"/>
              <w:left w:val="nil"/>
              <w:bottom w:val="single" w:sz="4" w:space="0" w:color="auto"/>
              <w:right w:val="single" w:sz="4" w:space="0" w:color="auto"/>
            </w:tcBorders>
            <w:noWrap/>
            <w:vAlign w:val="center"/>
            <w:hideMark/>
          </w:tcPr>
          <w:p w14:paraId="2BC0AA8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3.37</w:t>
            </w:r>
          </w:p>
        </w:tc>
        <w:tc>
          <w:tcPr>
            <w:tcW w:w="556" w:type="pct"/>
            <w:tcBorders>
              <w:top w:val="nil"/>
              <w:left w:val="nil"/>
              <w:bottom w:val="single" w:sz="4" w:space="0" w:color="auto"/>
              <w:right w:val="single" w:sz="4" w:space="0" w:color="auto"/>
            </w:tcBorders>
            <w:noWrap/>
            <w:vAlign w:val="center"/>
            <w:hideMark/>
          </w:tcPr>
          <w:p w14:paraId="195A3A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ABC11"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-3.00</w:t>
            </w:r>
          </w:p>
        </w:tc>
        <w:tc>
          <w:tcPr>
            <w:tcW w:w="556" w:type="pct"/>
            <w:tcBorders>
              <w:top w:val="nil"/>
              <w:left w:val="nil"/>
              <w:bottom w:val="single" w:sz="4" w:space="0" w:color="auto"/>
              <w:right w:val="single" w:sz="4" w:space="0" w:color="auto"/>
            </w:tcBorders>
            <w:noWrap/>
            <w:vAlign w:val="center"/>
            <w:hideMark/>
          </w:tcPr>
          <w:p w14:paraId="408D9ED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4.42</w:t>
            </w:r>
          </w:p>
        </w:tc>
        <w:tc>
          <w:tcPr>
            <w:tcW w:w="556" w:type="pct"/>
            <w:tcBorders>
              <w:top w:val="nil"/>
              <w:left w:val="nil"/>
              <w:bottom w:val="single" w:sz="4" w:space="0" w:color="auto"/>
              <w:right w:val="single" w:sz="4" w:space="0" w:color="auto"/>
            </w:tcBorders>
            <w:noWrap/>
            <w:vAlign w:val="center"/>
            <w:hideMark/>
          </w:tcPr>
          <w:p w14:paraId="141336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3.12</w:t>
            </w:r>
          </w:p>
        </w:tc>
        <w:tc>
          <w:tcPr>
            <w:tcW w:w="553" w:type="pct"/>
            <w:tcBorders>
              <w:top w:val="nil"/>
              <w:left w:val="nil"/>
              <w:bottom w:val="single" w:sz="4" w:space="0" w:color="auto"/>
              <w:right w:val="single" w:sz="4" w:space="0" w:color="auto"/>
            </w:tcBorders>
            <w:noWrap/>
            <w:vAlign w:val="center"/>
            <w:hideMark/>
          </w:tcPr>
          <w:p w14:paraId="4014620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1.92</w:t>
            </w:r>
          </w:p>
        </w:tc>
      </w:tr>
      <w:tr w:rsidR="000D4524" w:rsidRPr="00A107CF" w14:paraId="3904DB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84AE18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ZTE</w:t>
            </w:r>
          </w:p>
        </w:tc>
        <w:tc>
          <w:tcPr>
            <w:tcW w:w="556" w:type="pct"/>
            <w:tcBorders>
              <w:top w:val="nil"/>
              <w:left w:val="nil"/>
              <w:bottom w:val="single" w:sz="4" w:space="0" w:color="auto"/>
              <w:right w:val="single" w:sz="4" w:space="0" w:color="auto"/>
            </w:tcBorders>
            <w:noWrap/>
            <w:vAlign w:val="center"/>
            <w:hideMark/>
          </w:tcPr>
          <w:p w14:paraId="4BB9CAA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6.15</w:t>
            </w:r>
          </w:p>
        </w:tc>
        <w:tc>
          <w:tcPr>
            <w:tcW w:w="556" w:type="pct"/>
            <w:tcBorders>
              <w:top w:val="nil"/>
              <w:left w:val="nil"/>
              <w:bottom w:val="single" w:sz="4" w:space="0" w:color="auto"/>
              <w:right w:val="single" w:sz="4" w:space="0" w:color="auto"/>
            </w:tcBorders>
            <w:noWrap/>
            <w:vAlign w:val="center"/>
            <w:hideMark/>
          </w:tcPr>
          <w:p w14:paraId="31A0831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14.95</w:t>
            </w:r>
          </w:p>
        </w:tc>
        <w:tc>
          <w:tcPr>
            <w:tcW w:w="556" w:type="pct"/>
            <w:tcBorders>
              <w:top w:val="nil"/>
              <w:left w:val="nil"/>
              <w:bottom w:val="single" w:sz="4" w:space="0" w:color="auto"/>
              <w:right w:val="single" w:sz="4" w:space="0" w:color="auto"/>
            </w:tcBorders>
            <w:noWrap/>
            <w:vAlign w:val="center"/>
            <w:hideMark/>
          </w:tcPr>
          <w:p w14:paraId="75D2176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D94CB3"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-2.60</w:t>
            </w:r>
          </w:p>
        </w:tc>
        <w:tc>
          <w:tcPr>
            <w:tcW w:w="556" w:type="pct"/>
            <w:tcBorders>
              <w:top w:val="nil"/>
              <w:left w:val="nil"/>
              <w:bottom w:val="single" w:sz="4" w:space="0" w:color="auto"/>
              <w:right w:val="single" w:sz="4" w:space="0" w:color="auto"/>
            </w:tcBorders>
            <w:noWrap/>
            <w:vAlign w:val="center"/>
            <w:hideMark/>
          </w:tcPr>
          <w:p w14:paraId="0660270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2.58</w:t>
            </w:r>
          </w:p>
        </w:tc>
        <w:tc>
          <w:tcPr>
            <w:tcW w:w="556" w:type="pct"/>
            <w:tcBorders>
              <w:top w:val="nil"/>
              <w:left w:val="nil"/>
              <w:bottom w:val="single" w:sz="4" w:space="0" w:color="auto"/>
              <w:right w:val="single" w:sz="4" w:space="0" w:color="auto"/>
            </w:tcBorders>
            <w:noWrap/>
            <w:vAlign w:val="center"/>
            <w:hideMark/>
          </w:tcPr>
          <w:p w14:paraId="31C4F8C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7.70</w:t>
            </w:r>
          </w:p>
        </w:tc>
        <w:tc>
          <w:tcPr>
            <w:tcW w:w="556" w:type="pct"/>
            <w:tcBorders>
              <w:top w:val="nil"/>
              <w:left w:val="nil"/>
              <w:bottom w:val="single" w:sz="4" w:space="0" w:color="auto"/>
              <w:right w:val="single" w:sz="4" w:space="0" w:color="auto"/>
            </w:tcBorders>
            <w:noWrap/>
            <w:vAlign w:val="center"/>
            <w:hideMark/>
          </w:tcPr>
          <w:p w14:paraId="6C88B29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5.20</w:t>
            </w:r>
          </w:p>
        </w:tc>
        <w:tc>
          <w:tcPr>
            <w:tcW w:w="553" w:type="pct"/>
            <w:tcBorders>
              <w:top w:val="nil"/>
              <w:left w:val="nil"/>
              <w:bottom w:val="single" w:sz="4" w:space="0" w:color="auto"/>
              <w:right w:val="single" w:sz="4" w:space="0" w:color="auto"/>
            </w:tcBorders>
            <w:noWrap/>
            <w:vAlign w:val="center"/>
            <w:hideMark/>
          </w:tcPr>
          <w:p w14:paraId="53387C4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2.70</w:t>
            </w:r>
          </w:p>
        </w:tc>
      </w:tr>
      <w:tr w:rsidR="000D4524" w:rsidRPr="00A107CF" w14:paraId="2E8ECAF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5850D2"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Ericsson</w:t>
            </w:r>
          </w:p>
        </w:tc>
        <w:tc>
          <w:tcPr>
            <w:tcW w:w="556" w:type="pct"/>
            <w:tcBorders>
              <w:top w:val="nil"/>
              <w:left w:val="nil"/>
              <w:bottom w:val="single" w:sz="4" w:space="0" w:color="auto"/>
              <w:right w:val="single" w:sz="4" w:space="0" w:color="auto"/>
            </w:tcBorders>
            <w:noWrap/>
            <w:vAlign w:val="center"/>
            <w:hideMark/>
          </w:tcPr>
          <w:p w14:paraId="7921401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2.17</w:t>
            </w:r>
          </w:p>
        </w:tc>
        <w:tc>
          <w:tcPr>
            <w:tcW w:w="556" w:type="pct"/>
            <w:tcBorders>
              <w:top w:val="nil"/>
              <w:left w:val="nil"/>
              <w:bottom w:val="single" w:sz="4" w:space="0" w:color="auto"/>
              <w:right w:val="single" w:sz="4" w:space="0" w:color="auto"/>
            </w:tcBorders>
            <w:noWrap/>
            <w:vAlign w:val="center"/>
            <w:hideMark/>
          </w:tcPr>
          <w:p w14:paraId="0BA5586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4.43</w:t>
            </w:r>
          </w:p>
        </w:tc>
        <w:tc>
          <w:tcPr>
            <w:tcW w:w="556" w:type="pct"/>
            <w:tcBorders>
              <w:top w:val="nil"/>
              <w:left w:val="nil"/>
              <w:bottom w:val="single" w:sz="4" w:space="0" w:color="auto"/>
              <w:right w:val="single" w:sz="4" w:space="0" w:color="auto"/>
            </w:tcBorders>
            <w:noWrap/>
            <w:vAlign w:val="center"/>
            <w:hideMark/>
          </w:tcPr>
          <w:p w14:paraId="613C2B6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5AB230"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-0.99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72C11E"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sz w:val="18"/>
                <w:szCs w:val="18"/>
              </w:rPr>
              <w:t>0.22</w:t>
            </w:r>
          </w:p>
        </w:tc>
        <w:tc>
          <w:tcPr>
            <w:tcW w:w="556" w:type="pct"/>
            <w:tcBorders>
              <w:top w:val="nil"/>
              <w:left w:val="nil"/>
              <w:bottom w:val="single" w:sz="4" w:space="0" w:color="auto"/>
              <w:right w:val="single" w:sz="4" w:space="0" w:color="auto"/>
            </w:tcBorders>
            <w:noWrap/>
            <w:vAlign w:val="center"/>
            <w:hideMark/>
          </w:tcPr>
          <w:p w14:paraId="3367620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1.90</w:t>
            </w:r>
          </w:p>
        </w:tc>
        <w:tc>
          <w:tcPr>
            <w:tcW w:w="556" w:type="pct"/>
            <w:tcBorders>
              <w:top w:val="nil"/>
              <w:left w:val="nil"/>
              <w:bottom w:val="single" w:sz="4" w:space="0" w:color="auto"/>
              <w:right w:val="single" w:sz="4" w:space="0" w:color="auto"/>
            </w:tcBorders>
            <w:noWrap/>
            <w:vAlign w:val="center"/>
            <w:hideMark/>
          </w:tcPr>
          <w:p w14:paraId="2028A75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3.91</w:t>
            </w:r>
          </w:p>
        </w:tc>
        <w:tc>
          <w:tcPr>
            <w:tcW w:w="553" w:type="pct"/>
            <w:tcBorders>
              <w:top w:val="nil"/>
              <w:left w:val="nil"/>
              <w:bottom w:val="single" w:sz="4" w:space="0" w:color="auto"/>
              <w:right w:val="single" w:sz="4" w:space="0" w:color="auto"/>
            </w:tcBorders>
            <w:noWrap/>
            <w:vAlign w:val="center"/>
            <w:hideMark/>
          </w:tcPr>
          <w:p w14:paraId="52A8BE0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1.39</w:t>
            </w:r>
          </w:p>
        </w:tc>
      </w:tr>
      <w:tr w:rsidR="000D4524" w:rsidRPr="00A107CF" w14:paraId="3C5E3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70D36F4"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Samsung</w:t>
            </w:r>
          </w:p>
        </w:tc>
        <w:tc>
          <w:tcPr>
            <w:tcW w:w="556" w:type="pct"/>
            <w:tcBorders>
              <w:top w:val="nil"/>
              <w:left w:val="nil"/>
              <w:bottom w:val="single" w:sz="4" w:space="0" w:color="auto"/>
              <w:right w:val="single" w:sz="4" w:space="0" w:color="auto"/>
            </w:tcBorders>
            <w:noWrap/>
            <w:vAlign w:val="center"/>
            <w:hideMark/>
          </w:tcPr>
          <w:p w14:paraId="1102049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5.27</w:t>
            </w:r>
          </w:p>
        </w:tc>
        <w:tc>
          <w:tcPr>
            <w:tcW w:w="556" w:type="pct"/>
            <w:tcBorders>
              <w:top w:val="nil"/>
              <w:left w:val="nil"/>
              <w:bottom w:val="single" w:sz="4" w:space="0" w:color="auto"/>
              <w:right w:val="single" w:sz="4" w:space="0" w:color="auto"/>
            </w:tcBorders>
            <w:noWrap/>
            <w:vAlign w:val="center"/>
            <w:hideMark/>
          </w:tcPr>
          <w:p w14:paraId="1576AF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3.17</w:t>
            </w:r>
          </w:p>
        </w:tc>
        <w:tc>
          <w:tcPr>
            <w:tcW w:w="556" w:type="pct"/>
            <w:tcBorders>
              <w:top w:val="nil"/>
              <w:left w:val="nil"/>
              <w:bottom w:val="single" w:sz="4" w:space="0" w:color="auto"/>
              <w:right w:val="single" w:sz="4" w:space="0" w:color="auto"/>
            </w:tcBorders>
            <w:noWrap/>
            <w:vAlign w:val="center"/>
            <w:hideMark/>
          </w:tcPr>
          <w:p w14:paraId="0527822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7B8337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0.01</w:t>
            </w:r>
          </w:p>
        </w:tc>
        <w:tc>
          <w:tcPr>
            <w:tcW w:w="556" w:type="pct"/>
            <w:tcBorders>
              <w:top w:val="nil"/>
              <w:left w:val="nil"/>
              <w:bottom w:val="single" w:sz="4" w:space="0" w:color="auto"/>
              <w:right w:val="single" w:sz="4" w:space="0" w:color="auto"/>
            </w:tcBorders>
            <w:noWrap/>
            <w:vAlign w:val="center"/>
            <w:hideMark/>
          </w:tcPr>
          <w:p w14:paraId="509AF8E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0.41</w:t>
            </w:r>
          </w:p>
        </w:tc>
        <w:tc>
          <w:tcPr>
            <w:tcW w:w="556" w:type="pct"/>
            <w:tcBorders>
              <w:top w:val="nil"/>
              <w:left w:val="nil"/>
              <w:bottom w:val="single" w:sz="4" w:space="0" w:color="auto"/>
              <w:right w:val="single" w:sz="4" w:space="0" w:color="auto"/>
            </w:tcBorders>
            <w:noWrap/>
            <w:vAlign w:val="center"/>
            <w:hideMark/>
          </w:tcPr>
          <w:p w14:paraId="644C8BB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9.22</w:t>
            </w:r>
          </w:p>
        </w:tc>
        <w:tc>
          <w:tcPr>
            <w:tcW w:w="556" w:type="pct"/>
            <w:tcBorders>
              <w:top w:val="nil"/>
              <w:left w:val="nil"/>
              <w:bottom w:val="single" w:sz="4" w:space="0" w:color="auto"/>
              <w:right w:val="single" w:sz="4" w:space="0" w:color="auto"/>
            </w:tcBorders>
            <w:noWrap/>
            <w:vAlign w:val="center"/>
            <w:hideMark/>
          </w:tcPr>
          <w:p w14:paraId="6799C43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4.62</w:t>
            </w:r>
          </w:p>
        </w:tc>
        <w:tc>
          <w:tcPr>
            <w:tcW w:w="553" w:type="pct"/>
            <w:tcBorders>
              <w:top w:val="nil"/>
              <w:left w:val="nil"/>
              <w:bottom w:val="single" w:sz="4" w:space="0" w:color="auto"/>
              <w:right w:val="single" w:sz="4" w:space="0" w:color="auto"/>
            </w:tcBorders>
            <w:noWrap/>
            <w:vAlign w:val="center"/>
            <w:hideMark/>
          </w:tcPr>
          <w:p w14:paraId="1109B47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2.32</w:t>
            </w:r>
          </w:p>
        </w:tc>
      </w:tr>
      <w:tr w:rsidR="000D4524" w:rsidRPr="00A107CF" w14:paraId="3AD43EE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508F804"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vivo</w:t>
            </w:r>
          </w:p>
        </w:tc>
        <w:tc>
          <w:tcPr>
            <w:tcW w:w="556" w:type="pct"/>
            <w:tcBorders>
              <w:top w:val="nil"/>
              <w:left w:val="nil"/>
              <w:bottom w:val="single" w:sz="4" w:space="0" w:color="auto"/>
              <w:right w:val="single" w:sz="4" w:space="0" w:color="auto"/>
            </w:tcBorders>
            <w:noWrap/>
            <w:vAlign w:val="center"/>
            <w:hideMark/>
          </w:tcPr>
          <w:p w14:paraId="441F71F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563F9A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76C7AB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7ACA78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5A3D93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9D0A71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4A5DE5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3A506F8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29DBF11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B7EE79B"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Nokia</w:t>
            </w:r>
          </w:p>
        </w:tc>
        <w:tc>
          <w:tcPr>
            <w:tcW w:w="556" w:type="pct"/>
            <w:tcBorders>
              <w:top w:val="nil"/>
              <w:left w:val="nil"/>
              <w:bottom w:val="single" w:sz="4" w:space="0" w:color="auto"/>
              <w:right w:val="single" w:sz="4" w:space="0" w:color="auto"/>
            </w:tcBorders>
            <w:noWrap/>
            <w:vAlign w:val="center"/>
            <w:hideMark/>
          </w:tcPr>
          <w:p w14:paraId="4E88198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8.23</w:t>
            </w:r>
          </w:p>
        </w:tc>
        <w:tc>
          <w:tcPr>
            <w:tcW w:w="556" w:type="pct"/>
            <w:tcBorders>
              <w:top w:val="nil"/>
              <w:left w:val="nil"/>
              <w:bottom w:val="single" w:sz="4" w:space="0" w:color="auto"/>
              <w:right w:val="single" w:sz="4" w:space="0" w:color="auto"/>
            </w:tcBorders>
            <w:noWrap/>
            <w:vAlign w:val="center"/>
            <w:hideMark/>
          </w:tcPr>
          <w:p w14:paraId="5647F90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6.13</w:t>
            </w:r>
          </w:p>
        </w:tc>
        <w:tc>
          <w:tcPr>
            <w:tcW w:w="556" w:type="pct"/>
            <w:tcBorders>
              <w:top w:val="nil"/>
              <w:left w:val="nil"/>
              <w:bottom w:val="single" w:sz="4" w:space="0" w:color="auto"/>
              <w:right w:val="single" w:sz="4" w:space="0" w:color="auto"/>
            </w:tcBorders>
            <w:noWrap/>
            <w:vAlign w:val="center"/>
            <w:hideMark/>
          </w:tcPr>
          <w:p w14:paraId="2229691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B1989C"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-0.69</w:t>
            </w:r>
          </w:p>
        </w:tc>
        <w:tc>
          <w:tcPr>
            <w:tcW w:w="556" w:type="pct"/>
            <w:tcBorders>
              <w:top w:val="nil"/>
              <w:left w:val="nil"/>
              <w:bottom w:val="single" w:sz="4" w:space="0" w:color="auto"/>
              <w:right w:val="single" w:sz="4" w:space="0" w:color="auto"/>
            </w:tcBorders>
            <w:noWrap/>
            <w:vAlign w:val="center"/>
            <w:hideMark/>
          </w:tcPr>
          <w:p w14:paraId="1D3858D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0.52</w:t>
            </w:r>
          </w:p>
        </w:tc>
        <w:tc>
          <w:tcPr>
            <w:tcW w:w="556" w:type="pct"/>
            <w:tcBorders>
              <w:top w:val="nil"/>
              <w:left w:val="nil"/>
              <w:bottom w:val="single" w:sz="4" w:space="0" w:color="auto"/>
              <w:right w:val="single" w:sz="4" w:space="0" w:color="auto"/>
            </w:tcBorders>
            <w:noWrap/>
            <w:vAlign w:val="center"/>
            <w:hideMark/>
          </w:tcPr>
          <w:p w14:paraId="15B3E9A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2164C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1C775A9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501C0C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5BC875F"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CMCC</w:t>
            </w:r>
          </w:p>
        </w:tc>
        <w:tc>
          <w:tcPr>
            <w:tcW w:w="556" w:type="pct"/>
            <w:tcBorders>
              <w:top w:val="nil"/>
              <w:left w:val="nil"/>
              <w:bottom w:val="single" w:sz="4" w:space="0" w:color="auto"/>
              <w:right w:val="single" w:sz="4" w:space="0" w:color="auto"/>
            </w:tcBorders>
            <w:noWrap/>
            <w:vAlign w:val="center"/>
            <w:hideMark/>
          </w:tcPr>
          <w:p w14:paraId="5CA2320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8.93</w:t>
            </w:r>
          </w:p>
        </w:tc>
        <w:tc>
          <w:tcPr>
            <w:tcW w:w="556" w:type="pct"/>
            <w:tcBorders>
              <w:top w:val="nil"/>
              <w:left w:val="nil"/>
              <w:bottom w:val="single" w:sz="4" w:space="0" w:color="auto"/>
              <w:right w:val="single" w:sz="4" w:space="0" w:color="auto"/>
            </w:tcBorders>
            <w:noWrap/>
            <w:vAlign w:val="center"/>
            <w:hideMark/>
          </w:tcPr>
          <w:p w14:paraId="55674EA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14.37</w:t>
            </w:r>
          </w:p>
        </w:tc>
        <w:tc>
          <w:tcPr>
            <w:tcW w:w="556" w:type="pct"/>
            <w:tcBorders>
              <w:top w:val="nil"/>
              <w:left w:val="nil"/>
              <w:bottom w:val="single" w:sz="4" w:space="0" w:color="auto"/>
              <w:right w:val="single" w:sz="4" w:space="0" w:color="auto"/>
            </w:tcBorders>
            <w:noWrap/>
            <w:vAlign w:val="center"/>
            <w:hideMark/>
          </w:tcPr>
          <w:p w14:paraId="77422BE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6.64</w:t>
            </w:r>
          </w:p>
        </w:tc>
        <w:tc>
          <w:tcPr>
            <w:tcW w:w="556" w:type="pct"/>
            <w:tcBorders>
              <w:top w:val="nil"/>
              <w:left w:val="nil"/>
              <w:bottom w:val="single" w:sz="4" w:space="0" w:color="auto"/>
              <w:right w:val="single" w:sz="4" w:space="0" w:color="auto"/>
            </w:tcBorders>
            <w:noWrap/>
            <w:vAlign w:val="center"/>
            <w:hideMark/>
          </w:tcPr>
          <w:p w14:paraId="409AE35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4.54</w:t>
            </w:r>
          </w:p>
        </w:tc>
        <w:tc>
          <w:tcPr>
            <w:tcW w:w="556" w:type="pct"/>
            <w:tcBorders>
              <w:top w:val="nil"/>
              <w:left w:val="nil"/>
              <w:bottom w:val="single" w:sz="4" w:space="0" w:color="auto"/>
              <w:right w:val="single" w:sz="4" w:space="0" w:color="auto"/>
            </w:tcBorders>
            <w:noWrap/>
            <w:vAlign w:val="center"/>
            <w:hideMark/>
          </w:tcPr>
          <w:p w14:paraId="1110FAF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1.95</w:t>
            </w:r>
          </w:p>
        </w:tc>
        <w:tc>
          <w:tcPr>
            <w:tcW w:w="556" w:type="pct"/>
            <w:tcBorders>
              <w:top w:val="nil"/>
              <w:left w:val="nil"/>
              <w:bottom w:val="single" w:sz="4" w:space="0" w:color="auto"/>
              <w:right w:val="single" w:sz="4" w:space="0" w:color="auto"/>
            </w:tcBorders>
            <w:noWrap/>
            <w:vAlign w:val="center"/>
            <w:hideMark/>
          </w:tcPr>
          <w:p w14:paraId="5377C412"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8.45</w:t>
            </w:r>
          </w:p>
        </w:tc>
        <w:tc>
          <w:tcPr>
            <w:tcW w:w="556" w:type="pct"/>
            <w:tcBorders>
              <w:top w:val="nil"/>
              <w:left w:val="nil"/>
              <w:bottom w:val="single" w:sz="4" w:space="0" w:color="auto"/>
              <w:right w:val="single" w:sz="4" w:space="0" w:color="auto"/>
            </w:tcBorders>
            <w:noWrap/>
            <w:vAlign w:val="center"/>
            <w:hideMark/>
          </w:tcPr>
          <w:p w14:paraId="34A9BC2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6.84</w:t>
            </w:r>
          </w:p>
        </w:tc>
        <w:tc>
          <w:tcPr>
            <w:tcW w:w="553" w:type="pct"/>
            <w:tcBorders>
              <w:top w:val="nil"/>
              <w:left w:val="nil"/>
              <w:bottom w:val="single" w:sz="4" w:space="0" w:color="auto"/>
              <w:right w:val="single" w:sz="4" w:space="0" w:color="auto"/>
            </w:tcBorders>
            <w:noWrap/>
            <w:vAlign w:val="center"/>
            <w:hideMark/>
          </w:tcPr>
          <w:p w14:paraId="6EA5222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4.54</w:t>
            </w:r>
          </w:p>
        </w:tc>
      </w:tr>
      <w:tr w:rsidR="000D4524" w:rsidRPr="00A107CF" w14:paraId="59025BE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F0B3A37"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NTT DOCOMO</w:t>
            </w:r>
          </w:p>
        </w:tc>
        <w:tc>
          <w:tcPr>
            <w:tcW w:w="556" w:type="pct"/>
            <w:tcBorders>
              <w:top w:val="nil"/>
              <w:left w:val="nil"/>
              <w:bottom w:val="single" w:sz="4" w:space="0" w:color="auto"/>
              <w:right w:val="single" w:sz="4" w:space="0" w:color="auto"/>
            </w:tcBorders>
            <w:noWrap/>
            <w:vAlign w:val="center"/>
            <w:hideMark/>
          </w:tcPr>
          <w:p w14:paraId="4CC5281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6.10</w:t>
            </w:r>
          </w:p>
        </w:tc>
        <w:tc>
          <w:tcPr>
            <w:tcW w:w="556" w:type="pct"/>
            <w:tcBorders>
              <w:top w:val="nil"/>
              <w:left w:val="nil"/>
              <w:bottom w:val="single" w:sz="4" w:space="0" w:color="auto"/>
              <w:right w:val="single" w:sz="4" w:space="0" w:color="auto"/>
            </w:tcBorders>
            <w:noWrap/>
            <w:vAlign w:val="center"/>
            <w:hideMark/>
          </w:tcPr>
          <w:p w14:paraId="42A011F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6.08</w:t>
            </w:r>
          </w:p>
        </w:tc>
        <w:tc>
          <w:tcPr>
            <w:tcW w:w="556" w:type="pct"/>
            <w:tcBorders>
              <w:top w:val="nil"/>
              <w:left w:val="nil"/>
              <w:bottom w:val="single" w:sz="4" w:space="0" w:color="auto"/>
              <w:right w:val="single" w:sz="4" w:space="0" w:color="auto"/>
            </w:tcBorders>
            <w:noWrap/>
            <w:vAlign w:val="center"/>
            <w:hideMark/>
          </w:tcPr>
          <w:p w14:paraId="11DCE94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2EDE809"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-0.18</w:t>
            </w:r>
          </w:p>
        </w:tc>
        <w:tc>
          <w:tcPr>
            <w:tcW w:w="556" w:type="pct"/>
            <w:tcBorders>
              <w:top w:val="nil"/>
              <w:left w:val="nil"/>
              <w:bottom w:val="single" w:sz="4" w:space="0" w:color="auto"/>
              <w:right w:val="single" w:sz="4" w:space="0" w:color="auto"/>
            </w:tcBorders>
            <w:noWrap/>
            <w:vAlign w:val="center"/>
            <w:hideMark/>
          </w:tcPr>
          <w:p w14:paraId="5BEB97A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1.36</w:t>
            </w:r>
          </w:p>
        </w:tc>
        <w:tc>
          <w:tcPr>
            <w:tcW w:w="556" w:type="pct"/>
            <w:tcBorders>
              <w:top w:val="nil"/>
              <w:left w:val="nil"/>
              <w:bottom w:val="single" w:sz="4" w:space="0" w:color="auto"/>
              <w:right w:val="single" w:sz="4" w:space="0" w:color="auto"/>
            </w:tcBorders>
            <w:noWrap/>
            <w:vAlign w:val="center"/>
            <w:hideMark/>
          </w:tcPr>
          <w:p w14:paraId="7825E19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3.92</w:t>
            </w:r>
          </w:p>
        </w:tc>
        <w:tc>
          <w:tcPr>
            <w:tcW w:w="556" w:type="pct"/>
            <w:tcBorders>
              <w:top w:val="nil"/>
              <w:left w:val="nil"/>
              <w:bottom w:val="single" w:sz="4" w:space="0" w:color="auto"/>
              <w:right w:val="single" w:sz="4" w:space="0" w:color="auto"/>
            </w:tcBorders>
            <w:noWrap/>
            <w:vAlign w:val="center"/>
            <w:hideMark/>
          </w:tcPr>
          <w:p w14:paraId="604B7A33"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7.78</w:t>
            </w:r>
          </w:p>
        </w:tc>
        <w:tc>
          <w:tcPr>
            <w:tcW w:w="553" w:type="pct"/>
            <w:tcBorders>
              <w:top w:val="nil"/>
              <w:left w:val="nil"/>
              <w:bottom w:val="single" w:sz="4" w:space="0" w:color="auto"/>
              <w:right w:val="single" w:sz="4" w:space="0" w:color="auto"/>
            </w:tcBorders>
            <w:noWrap/>
            <w:vAlign w:val="center"/>
            <w:hideMark/>
          </w:tcPr>
          <w:p w14:paraId="4A9BE08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5416165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A8BE51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CATT</w:t>
            </w:r>
          </w:p>
        </w:tc>
        <w:tc>
          <w:tcPr>
            <w:tcW w:w="556" w:type="pct"/>
            <w:tcBorders>
              <w:top w:val="nil"/>
              <w:left w:val="nil"/>
              <w:bottom w:val="single" w:sz="4" w:space="0" w:color="auto"/>
              <w:right w:val="single" w:sz="4" w:space="0" w:color="auto"/>
            </w:tcBorders>
            <w:noWrap/>
            <w:vAlign w:val="center"/>
            <w:hideMark/>
          </w:tcPr>
          <w:p w14:paraId="73DF693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2.67</w:t>
            </w:r>
          </w:p>
        </w:tc>
        <w:tc>
          <w:tcPr>
            <w:tcW w:w="556" w:type="pct"/>
            <w:tcBorders>
              <w:top w:val="nil"/>
              <w:left w:val="nil"/>
              <w:bottom w:val="single" w:sz="4" w:space="0" w:color="auto"/>
              <w:right w:val="single" w:sz="4" w:space="0" w:color="auto"/>
            </w:tcBorders>
            <w:noWrap/>
            <w:vAlign w:val="center"/>
            <w:hideMark/>
          </w:tcPr>
          <w:p w14:paraId="5CD4F52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5.07</w:t>
            </w:r>
          </w:p>
        </w:tc>
        <w:tc>
          <w:tcPr>
            <w:tcW w:w="556" w:type="pct"/>
            <w:tcBorders>
              <w:top w:val="nil"/>
              <w:left w:val="nil"/>
              <w:bottom w:val="single" w:sz="4" w:space="0" w:color="auto"/>
              <w:right w:val="single" w:sz="4" w:space="0" w:color="auto"/>
            </w:tcBorders>
            <w:noWrap/>
            <w:vAlign w:val="center"/>
            <w:hideMark/>
          </w:tcPr>
          <w:p w14:paraId="70CD57E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B1C2A9"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-1.79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E85988D"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-3.00</w:t>
            </w:r>
          </w:p>
        </w:tc>
        <w:tc>
          <w:tcPr>
            <w:tcW w:w="556" w:type="pct"/>
            <w:tcBorders>
              <w:top w:val="nil"/>
              <w:left w:val="nil"/>
              <w:bottom w:val="single" w:sz="4" w:space="0" w:color="auto"/>
              <w:right w:val="single" w:sz="4" w:space="0" w:color="auto"/>
            </w:tcBorders>
            <w:noWrap/>
            <w:vAlign w:val="center"/>
            <w:hideMark/>
          </w:tcPr>
          <w:p w14:paraId="363A13D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7.22</w:t>
            </w:r>
          </w:p>
        </w:tc>
        <w:tc>
          <w:tcPr>
            <w:tcW w:w="556" w:type="pct"/>
            <w:tcBorders>
              <w:top w:val="nil"/>
              <w:left w:val="nil"/>
              <w:bottom w:val="single" w:sz="4" w:space="0" w:color="auto"/>
              <w:right w:val="single" w:sz="4" w:space="0" w:color="auto"/>
            </w:tcBorders>
            <w:noWrap/>
            <w:vAlign w:val="center"/>
            <w:hideMark/>
          </w:tcPr>
          <w:p w14:paraId="6D17146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4.42</w:t>
            </w:r>
          </w:p>
        </w:tc>
        <w:tc>
          <w:tcPr>
            <w:tcW w:w="553" w:type="pct"/>
            <w:tcBorders>
              <w:top w:val="nil"/>
              <w:left w:val="nil"/>
              <w:bottom w:val="single" w:sz="4" w:space="0" w:color="auto"/>
              <w:right w:val="single" w:sz="4" w:space="0" w:color="auto"/>
            </w:tcBorders>
            <w:noWrap/>
            <w:vAlign w:val="center"/>
            <w:hideMark/>
          </w:tcPr>
          <w:p w14:paraId="2976F80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1.72</w:t>
            </w:r>
          </w:p>
        </w:tc>
      </w:tr>
      <w:tr w:rsidR="000D4524" w:rsidRPr="00A107CF" w14:paraId="1D8E95E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E649DE3"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OPPO</w:t>
            </w:r>
          </w:p>
        </w:tc>
        <w:tc>
          <w:tcPr>
            <w:tcW w:w="556" w:type="pct"/>
            <w:tcBorders>
              <w:top w:val="nil"/>
              <w:left w:val="nil"/>
              <w:bottom w:val="single" w:sz="4" w:space="0" w:color="auto"/>
              <w:right w:val="single" w:sz="4" w:space="0" w:color="auto"/>
            </w:tcBorders>
            <w:noWrap/>
            <w:vAlign w:val="center"/>
            <w:hideMark/>
          </w:tcPr>
          <w:p w14:paraId="2509FED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B82047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5F280A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33E79B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ECF017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4677483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919F24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237012D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491ED2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21A48D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Panasonic</w:t>
            </w:r>
          </w:p>
        </w:tc>
        <w:tc>
          <w:tcPr>
            <w:tcW w:w="556" w:type="pct"/>
            <w:tcBorders>
              <w:top w:val="nil"/>
              <w:left w:val="nil"/>
              <w:bottom w:val="single" w:sz="4" w:space="0" w:color="auto"/>
              <w:right w:val="single" w:sz="4" w:space="0" w:color="auto"/>
            </w:tcBorders>
            <w:noWrap/>
            <w:vAlign w:val="center"/>
            <w:hideMark/>
          </w:tcPr>
          <w:p w14:paraId="45692C3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ED2C24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6731AE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8DB909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A46E30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C81164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F418B1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708212F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01889586"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8F4463"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Mavenir</w:t>
            </w:r>
          </w:p>
        </w:tc>
        <w:tc>
          <w:tcPr>
            <w:tcW w:w="556" w:type="pct"/>
            <w:tcBorders>
              <w:top w:val="nil"/>
              <w:left w:val="nil"/>
              <w:bottom w:val="single" w:sz="4" w:space="0" w:color="auto"/>
              <w:right w:val="single" w:sz="4" w:space="0" w:color="auto"/>
            </w:tcBorders>
            <w:noWrap/>
            <w:vAlign w:val="center"/>
            <w:hideMark/>
          </w:tcPr>
          <w:p w14:paraId="193F65D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0324404"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3682AA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E39941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1F362D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123B13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1516B89"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4B972C3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42949DC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DCF118"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Xiaomi</w:t>
            </w:r>
          </w:p>
        </w:tc>
        <w:tc>
          <w:tcPr>
            <w:tcW w:w="556" w:type="pct"/>
            <w:tcBorders>
              <w:top w:val="nil"/>
              <w:left w:val="nil"/>
              <w:bottom w:val="single" w:sz="4" w:space="0" w:color="auto"/>
              <w:right w:val="single" w:sz="4" w:space="0" w:color="auto"/>
            </w:tcBorders>
            <w:noWrap/>
            <w:vAlign w:val="center"/>
            <w:hideMark/>
          </w:tcPr>
          <w:p w14:paraId="0A1A278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6A093B"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-2.07</w:t>
            </w:r>
          </w:p>
        </w:tc>
        <w:tc>
          <w:tcPr>
            <w:tcW w:w="556" w:type="pct"/>
            <w:tcBorders>
              <w:top w:val="nil"/>
              <w:left w:val="nil"/>
              <w:bottom w:val="single" w:sz="4" w:space="0" w:color="auto"/>
              <w:right w:val="single" w:sz="4" w:space="0" w:color="auto"/>
            </w:tcBorders>
            <w:noWrap/>
            <w:vAlign w:val="center"/>
            <w:hideMark/>
          </w:tcPr>
          <w:p w14:paraId="06F0EAF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372A0A1"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-0.91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892258"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-0.31</w:t>
            </w:r>
          </w:p>
        </w:tc>
        <w:tc>
          <w:tcPr>
            <w:tcW w:w="556" w:type="pct"/>
            <w:tcBorders>
              <w:top w:val="nil"/>
              <w:left w:val="nil"/>
              <w:bottom w:val="single" w:sz="4" w:space="0" w:color="auto"/>
              <w:right w:val="single" w:sz="4" w:space="0" w:color="auto"/>
            </w:tcBorders>
            <w:noWrap/>
            <w:vAlign w:val="center"/>
            <w:hideMark/>
          </w:tcPr>
          <w:p w14:paraId="0AF76C5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51047F2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348DE4F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66F3E61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74FBC2"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Huawei</w:t>
            </w:r>
          </w:p>
        </w:tc>
        <w:tc>
          <w:tcPr>
            <w:tcW w:w="556" w:type="pct"/>
            <w:tcBorders>
              <w:top w:val="nil"/>
              <w:left w:val="nil"/>
              <w:bottom w:val="single" w:sz="4" w:space="0" w:color="auto"/>
              <w:right w:val="single" w:sz="4" w:space="0" w:color="auto"/>
            </w:tcBorders>
            <w:noWrap/>
            <w:vAlign w:val="center"/>
            <w:hideMark/>
          </w:tcPr>
          <w:p w14:paraId="54EB2AF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5.53</w:t>
            </w:r>
          </w:p>
        </w:tc>
        <w:tc>
          <w:tcPr>
            <w:tcW w:w="556" w:type="pct"/>
            <w:tcBorders>
              <w:top w:val="nil"/>
              <w:left w:val="nil"/>
              <w:bottom w:val="single" w:sz="4" w:space="0" w:color="auto"/>
              <w:right w:val="single" w:sz="4" w:space="0" w:color="auto"/>
            </w:tcBorders>
            <w:noWrap/>
            <w:vAlign w:val="center"/>
            <w:hideMark/>
          </w:tcPr>
          <w:p w14:paraId="5CDC8911"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1.73</w:t>
            </w:r>
          </w:p>
        </w:tc>
        <w:tc>
          <w:tcPr>
            <w:tcW w:w="556" w:type="pct"/>
            <w:tcBorders>
              <w:top w:val="nil"/>
              <w:left w:val="nil"/>
              <w:bottom w:val="single" w:sz="4" w:space="0" w:color="auto"/>
              <w:right w:val="single" w:sz="4" w:space="0" w:color="auto"/>
            </w:tcBorders>
            <w:noWrap/>
            <w:vAlign w:val="center"/>
            <w:hideMark/>
          </w:tcPr>
          <w:p w14:paraId="13833FA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6.27</w:t>
            </w:r>
          </w:p>
        </w:tc>
        <w:tc>
          <w:tcPr>
            <w:tcW w:w="556" w:type="pct"/>
            <w:tcBorders>
              <w:top w:val="nil"/>
              <w:left w:val="nil"/>
              <w:bottom w:val="single" w:sz="4" w:space="0" w:color="auto"/>
              <w:right w:val="single" w:sz="4" w:space="0" w:color="auto"/>
            </w:tcBorders>
            <w:noWrap/>
            <w:vAlign w:val="center"/>
            <w:hideMark/>
          </w:tcPr>
          <w:p w14:paraId="2D2C869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3306F3"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-0.09</w:t>
            </w:r>
          </w:p>
        </w:tc>
        <w:tc>
          <w:tcPr>
            <w:tcW w:w="556" w:type="pct"/>
            <w:tcBorders>
              <w:top w:val="nil"/>
              <w:left w:val="nil"/>
              <w:bottom w:val="single" w:sz="4" w:space="0" w:color="auto"/>
              <w:right w:val="single" w:sz="4" w:space="0" w:color="auto"/>
            </w:tcBorders>
            <w:noWrap/>
            <w:vAlign w:val="center"/>
            <w:hideMark/>
          </w:tcPr>
          <w:p w14:paraId="609E5A7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8.02</w:t>
            </w:r>
          </w:p>
        </w:tc>
        <w:tc>
          <w:tcPr>
            <w:tcW w:w="556" w:type="pct"/>
            <w:tcBorders>
              <w:top w:val="nil"/>
              <w:left w:val="nil"/>
              <w:bottom w:val="single" w:sz="4" w:space="0" w:color="auto"/>
              <w:right w:val="single" w:sz="4" w:space="0" w:color="auto"/>
            </w:tcBorders>
            <w:noWrap/>
            <w:vAlign w:val="center"/>
            <w:hideMark/>
          </w:tcPr>
          <w:p w14:paraId="3600637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5.77</w:t>
            </w:r>
          </w:p>
        </w:tc>
        <w:tc>
          <w:tcPr>
            <w:tcW w:w="553" w:type="pct"/>
            <w:tcBorders>
              <w:top w:val="nil"/>
              <w:left w:val="nil"/>
              <w:bottom w:val="single" w:sz="4" w:space="0" w:color="auto"/>
              <w:right w:val="single" w:sz="4" w:space="0" w:color="auto"/>
            </w:tcBorders>
            <w:noWrap/>
            <w:vAlign w:val="center"/>
            <w:hideMark/>
          </w:tcPr>
          <w:p w14:paraId="47F396FB"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70020C3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5CFB297"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Lenovo</w:t>
            </w:r>
          </w:p>
        </w:tc>
        <w:tc>
          <w:tcPr>
            <w:tcW w:w="556" w:type="pct"/>
            <w:tcBorders>
              <w:top w:val="nil"/>
              <w:left w:val="nil"/>
              <w:bottom w:val="single" w:sz="4" w:space="0" w:color="auto"/>
              <w:right w:val="single" w:sz="4" w:space="0" w:color="auto"/>
            </w:tcBorders>
            <w:noWrap/>
            <w:vAlign w:val="center"/>
            <w:hideMark/>
          </w:tcPr>
          <w:p w14:paraId="7C030C5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BFD5C5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61CD583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BF110D"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sz w:val="18"/>
                <w:szCs w:val="18"/>
              </w:rPr>
              <w:t>1.25</w:t>
            </w:r>
          </w:p>
        </w:tc>
        <w:tc>
          <w:tcPr>
            <w:tcW w:w="556" w:type="pct"/>
            <w:tcBorders>
              <w:top w:val="nil"/>
              <w:left w:val="nil"/>
              <w:bottom w:val="single" w:sz="4" w:space="0" w:color="auto"/>
              <w:right w:val="single" w:sz="4" w:space="0" w:color="auto"/>
            </w:tcBorders>
            <w:noWrap/>
            <w:vAlign w:val="center"/>
            <w:hideMark/>
          </w:tcPr>
          <w:p w14:paraId="45FDE0FC"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7AD056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03B522CE"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5704D8E7"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0E25B15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9C0602"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Intel</w:t>
            </w:r>
          </w:p>
        </w:tc>
        <w:tc>
          <w:tcPr>
            <w:tcW w:w="556" w:type="pct"/>
            <w:tcBorders>
              <w:top w:val="nil"/>
              <w:left w:val="nil"/>
              <w:bottom w:val="single" w:sz="4" w:space="0" w:color="auto"/>
              <w:right w:val="single" w:sz="4" w:space="0" w:color="auto"/>
            </w:tcBorders>
            <w:noWrap/>
            <w:vAlign w:val="center"/>
            <w:hideMark/>
          </w:tcPr>
          <w:p w14:paraId="119F34C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4.97</w:t>
            </w:r>
          </w:p>
        </w:tc>
        <w:tc>
          <w:tcPr>
            <w:tcW w:w="556" w:type="pct"/>
            <w:tcBorders>
              <w:top w:val="nil"/>
              <w:left w:val="nil"/>
              <w:bottom w:val="single" w:sz="4" w:space="0" w:color="auto"/>
              <w:right w:val="single" w:sz="4" w:space="0" w:color="auto"/>
            </w:tcBorders>
            <w:noWrap/>
            <w:vAlign w:val="center"/>
            <w:hideMark/>
          </w:tcPr>
          <w:p w14:paraId="23B9472F"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3.57</w:t>
            </w:r>
          </w:p>
        </w:tc>
        <w:tc>
          <w:tcPr>
            <w:tcW w:w="556" w:type="pct"/>
            <w:tcBorders>
              <w:top w:val="nil"/>
              <w:left w:val="nil"/>
              <w:bottom w:val="single" w:sz="4" w:space="0" w:color="auto"/>
              <w:right w:val="single" w:sz="4" w:space="0" w:color="auto"/>
            </w:tcBorders>
            <w:noWrap/>
            <w:vAlign w:val="center"/>
            <w:hideMark/>
          </w:tcPr>
          <w:p w14:paraId="15EC9E1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3179547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0.86</w:t>
            </w:r>
          </w:p>
        </w:tc>
        <w:tc>
          <w:tcPr>
            <w:tcW w:w="556" w:type="pct"/>
            <w:tcBorders>
              <w:top w:val="nil"/>
              <w:left w:val="nil"/>
              <w:bottom w:val="single" w:sz="4" w:space="0" w:color="auto"/>
              <w:right w:val="single" w:sz="4" w:space="0" w:color="auto"/>
            </w:tcBorders>
            <w:noWrap/>
            <w:vAlign w:val="center"/>
            <w:hideMark/>
          </w:tcPr>
          <w:p w14:paraId="16A9FBA0"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2.32</w:t>
            </w:r>
          </w:p>
        </w:tc>
        <w:tc>
          <w:tcPr>
            <w:tcW w:w="556" w:type="pct"/>
            <w:tcBorders>
              <w:top w:val="nil"/>
              <w:left w:val="nil"/>
              <w:bottom w:val="single" w:sz="4" w:space="0" w:color="auto"/>
              <w:right w:val="single" w:sz="4" w:space="0" w:color="auto"/>
            </w:tcBorders>
            <w:noWrap/>
            <w:vAlign w:val="center"/>
            <w:hideMark/>
          </w:tcPr>
          <w:p w14:paraId="1226EAE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7A0ED8E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nil"/>
              <w:left w:val="nil"/>
              <w:bottom w:val="single" w:sz="4" w:space="0" w:color="auto"/>
              <w:right w:val="single" w:sz="4" w:space="0" w:color="auto"/>
            </w:tcBorders>
            <w:noWrap/>
            <w:vAlign w:val="center"/>
            <w:hideMark/>
          </w:tcPr>
          <w:p w14:paraId="26A474E8"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r>
      <w:tr w:rsidR="000D4524" w:rsidRPr="00A107CF" w14:paraId="1FDD8C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7110DE7"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sz w:val="18"/>
                <w:szCs w:val="18"/>
                <w:lang w:val="en-US" w:eastAsia="zh-TW"/>
              </w:rPr>
              <w:t>Qualcomm</w:t>
            </w:r>
          </w:p>
        </w:tc>
        <w:tc>
          <w:tcPr>
            <w:tcW w:w="556" w:type="pct"/>
            <w:tcBorders>
              <w:top w:val="nil"/>
              <w:left w:val="nil"/>
              <w:bottom w:val="single" w:sz="4" w:space="0" w:color="auto"/>
              <w:right w:val="single" w:sz="4" w:space="0" w:color="auto"/>
            </w:tcBorders>
            <w:noWrap/>
            <w:vAlign w:val="center"/>
            <w:hideMark/>
          </w:tcPr>
          <w:p w14:paraId="444F32B5"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2D5910C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5.61</w:t>
            </w:r>
          </w:p>
        </w:tc>
        <w:tc>
          <w:tcPr>
            <w:tcW w:w="556" w:type="pct"/>
            <w:tcBorders>
              <w:top w:val="nil"/>
              <w:left w:val="nil"/>
              <w:bottom w:val="single" w:sz="4" w:space="0" w:color="auto"/>
              <w:right w:val="single" w:sz="4" w:space="0" w:color="auto"/>
            </w:tcBorders>
            <w:noWrap/>
            <w:vAlign w:val="center"/>
            <w:hideMark/>
          </w:tcPr>
          <w:p w14:paraId="4CE5D05A"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76E4AA"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-0.49</w:t>
            </w:r>
          </w:p>
        </w:tc>
        <w:tc>
          <w:tcPr>
            <w:tcW w:w="556" w:type="pct"/>
            <w:tcBorders>
              <w:top w:val="nil"/>
              <w:left w:val="nil"/>
              <w:bottom w:val="single" w:sz="4" w:space="0" w:color="auto"/>
              <w:right w:val="single" w:sz="4" w:space="0" w:color="auto"/>
            </w:tcBorders>
            <w:noWrap/>
            <w:vAlign w:val="center"/>
            <w:hideMark/>
          </w:tcPr>
          <w:p w14:paraId="172F0AA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0.02</w:t>
            </w:r>
          </w:p>
        </w:tc>
        <w:tc>
          <w:tcPr>
            <w:tcW w:w="556" w:type="pct"/>
            <w:tcBorders>
              <w:top w:val="nil"/>
              <w:left w:val="nil"/>
              <w:bottom w:val="single" w:sz="4" w:space="0" w:color="auto"/>
              <w:right w:val="single" w:sz="4" w:space="0" w:color="auto"/>
            </w:tcBorders>
            <w:noWrap/>
            <w:vAlign w:val="center"/>
            <w:hideMark/>
          </w:tcPr>
          <w:p w14:paraId="02B95C2D"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6" w:type="pct"/>
            <w:tcBorders>
              <w:top w:val="nil"/>
              <w:left w:val="nil"/>
              <w:bottom w:val="single" w:sz="4" w:space="0" w:color="auto"/>
              <w:right w:val="single" w:sz="4" w:space="0" w:color="auto"/>
            </w:tcBorders>
            <w:noWrap/>
            <w:vAlign w:val="center"/>
            <w:hideMark/>
          </w:tcPr>
          <w:p w14:paraId="1C11EF36" w14:textId="77777777" w:rsidR="000D4524" w:rsidRPr="00A107CF" w:rsidRDefault="000D4524">
            <w:pPr>
              <w:spacing w:after="0"/>
              <w:jc w:val="center"/>
              <w:rPr>
                <w:rFonts w:ascii="Arial" w:eastAsia="SimSun" w:hAnsi="Arial" w:cs="Arial"/>
                <w:sz w:val="18"/>
                <w:szCs w:val="18"/>
                <w:lang w:val="en-US" w:eastAsia="zh-TW"/>
              </w:rPr>
            </w:pPr>
            <w:r w:rsidRPr="00A107CF">
              <w:rPr>
                <w:rFonts w:ascii="Arial" w:eastAsia="SimSun" w:hAnsi="Arial" w:cs="Arial"/>
                <w:sz w:val="18"/>
                <w:szCs w:val="18"/>
              </w:rPr>
              <w:t>-</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7129B52" w14:textId="77777777" w:rsidR="000D4524" w:rsidRPr="00A107CF" w:rsidRDefault="000D4524">
            <w:pPr>
              <w:spacing w:after="0"/>
              <w:jc w:val="center"/>
              <w:rPr>
                <w:rFonts w:ascii="Arial" w:eastAsia="SimSun" w:hAnsi="Arial" w:cs="Arial"/>
                <w:b/>
                <w:bCs/>
                <w:color w:val="FF0000"/>
                <w:sz w:val="18"/>
                <w:szCs w:val="18"/>
                <w:lang w:val="en-US" w:eastAsia="zh-TW"/>
              </w:rPr>
            </w:pPr>
            <w:r w:rsidRPr="00A107CF">
              <w:rPr>
                <w:rFonts w:ascii="Arial" w:eastAsia="SimSun" w:hAnsi="Arial" w:cs="Arial"/>
                <w:b/>
                <w:bCs/>
                <w:color w:val="FF0000"/>
                <w:sz w:val="18"/>
                <w:szCs w:val="18"/>
              </w:rPr>
              <w:t>-0.5</w:t>
            </w:r>
          </w:p>
        </w:tc>
      </w:tr>
      <w:tr w:rsidR="000D4524" w:rsidRPr="00A107CF" w14:paraId="03B6294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1579010"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Representative value 1</w:t>
            </w:r>
          </w:p>
        </w:tc>
        <w:tc>
          <w:tcPr>
            <w:tcW w:w="556" w:type="pct"/>
            <w:tcBorders>
              <w:top w:val="nil"/>
              <w:left w:val="nil"/>
              <w:bottom w:val="single" w:sz="4" w:space="0" w:color="auto"/>
              <w:right w:val="single" w:sz="4" w:space="0" w:color="auto"/>
            </w:tcBorders>
            <w:noWrap/>
            <w:vAlign w:val="center"/>
            <w:hideMark/>
          </w:tcPr>
          <w:p w14:paraId="673E7700"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5.41</w:t>
            </w:r>
          </w:p>
        </w:tc>
        <w:tc>
          <w:tcPr>
            <w:tcW w:w="556" w:type="pct"/>
            <w:tcBorders>
              <w:top w:val="nil"/>
              <w:left w:val="nil"/>
              <w:bottom w:val="single" w:sz="4" w:space="0" w:color="auto"/>
              <w:right w:val="single" w:sz="4" w:space="0" w:color="auto"/>
            </w:tcBorders>
            <w:noWrap/>
            <w:vAlign w:val="center"/>
            <w:hideMark/>
          </w:tcPr>
          <w:p w14:paraId="626815E3"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5.62</w:t>
            </w:r>
          </w:p>
        </w:tc>
        <w:tc>
          <w:tcPr>
            <w:tcW w:w="556" w:type="pct"/>
            <w:tcBorders>
              <w:top w:val="nil"/>
              <w:left w:val="nil"/>
              <w:bottom w:val="single" w:sz="4" w:space="0" w:color="auto"/>
              <w:right w:val="single" w:sz="4" w:space="0" w:color="auto"/>
            </w:tcBorders>
            <w:noWrap/>
            <w:vAlign w:val="center"/>
            <w:hideMark/>
          </w:tcPr>
          <w:p w14:paraId="4E1C8BF7"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326F27" w14:textId="77777777" w:rsidR="000D4524" w:rsidRPr="00A107CF" w:rsidRDefault="000D4524">
            <w:pPr>
              <w:spacing w:after="0"/>
              <w:jc w:val="center"/>
              <w:rPr>
                <w:rFonts w:ascii="Arial" w:eastAsia="SimSun" w:hAnsi="Arial" w:cs="Arial"/>
                <w:b/>
                <w:bCs/>
                <w:color w:val="FF0000"/>
                <w:sz w:val="18"/>
                <w:szCs w:val="18"/>
              </w:rPr>
            </w:pPr>
            <w:r w:rsidRPr="00A107CF">
              <w:rPr>
                <w:rFonts w:ascii="Arial" w:eastAsia="SimSun" w:hAnsi="Arial" w:cs="Arial"/>
                <w:b/>
                <w:bCs/>
                <w:color w:val="FF0000"/>
                <w:sz w:val="18"/>
                <w:szCs w:val="18"/>
              </w:rPr>
              <w:t>-0.03</w:t>
            </w:r>
          </w:p>
        </w:tc>
        <w:tc>
          <w:tcPr>
            <w:tcW w:w="556" w:type="pct"/>
            <w:tcBorders>
              <w:top w:val="nil"/>
              <w:left w:val="nil"/>
              <w:bottom w:val="single" w:sz="4" w:space="0" w:color="auto"/>
              <w:right w:val="single" w:sz="4" w:space="0" w:color="auto"/>
            </w:tcBorders>
            <w:noWrap/>
            <w:vAlign w:val="center"/>
            <w:hideMark/>
          </w:tcPr>
          <w:p w14:paraId="01DEFEA4"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0.34</w:t>
            </w:r>
          </w:p>
        </w:tc>
        <w:tc>
          <w:tcPr>
            <w:tcW w:w="556" w:type="pct"/>
            <w:tcBorders>
              <w:top w:val="nil"/>
              <w:left w:val="nil"/>
              <w:bottom w:val="single" w:sz="4" w:space="0" w:color="auto"/>
              <w:right w:val="single" w:sz="4" w:space="0" w:color="auto"/>
            </w:tcBorders>
            <w:noWrap/>
            <w:vAlign w:val="center"/>
            <w:hideMark/>
          </w:tcPr>
          <w:p w14:paraId="62DB9A64"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6.62</w:t>
            </w:r>
          </w:p>
        </w:tc>
        <w:tc>
          <w:tcPr>
            <w:tcW w:w="556" w:type="pct"/>
            <w:tcBorders>
              <w:top w:val="nil"/>
              <w:left w:val="nil"/>
              <w:bottom w:val="single" w:sz="4" w:space="0" w:color="auto"/>
              <w:right w:val="single" w:sz="4" w:space="0" w:color="auto"/>
            </w:tcBorders>
            <w:noWrap/>
            <w:vAlign w:val="center"/>
            <w:hideMark/>
          </w:tcPr>
          <w:p w14:paraId="1DBECCBE"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b/>
                <w:bCs/>
                <w:sz w:val="18"/>
                <w:szCs w:val="18"/>
              </w:rPr>
              <w:t>5.13</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3BC15A68" w14:textId="77777777" w:rsidR="000D4524" w:rsidRPr="00A107CF" w:rsidRDefault="000D4524">
            <w:pPr>
              <w:spacing w:after="0"/>
              <w:jc w:val="center"/>
              <w:rPr>
                <w:rFonts w:ascii="Arial" w:eastAsia="SimSun" w:hAnsi="Arial" w:cs="Arial"/>
                <w:b/>
                <w:bCs/>
                <w:color w:val="FF0000"/>
                <w:sz w:val="18"/>
                <w:szCs w:val="18"/>
              </w:rPr>
            </w:pPr>
            <w:r w:rsidRPr="00A107CF">
              <w:rPr>
                <w:rFonts w:ascii="Arial" w:eastAsia="SimSun" w:hAnsi="Arial" w:cs="Arial"/>
                <w:b/>
                <w:bCs/>
                <w:sz w:val="18"/>
                <w:szCs w:val="18"/>
              </w:rPr>
              <w:t>2.01</w:t>
            </w:r>
          </w:p>
        </w:tc>
      </w:tr>
      <w:tr w:rsidR="000D4524" w:rsidRPr="00A107CF" w14:paraId="53CEFCF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E59D53D" w14:textId="77777777" w:rsidR="000D4524" w:rsidRPr="00A107CF" w:rsidRDefault="000D4524">
            <w:pPr>
              <w:spacing w:after="0"/>
              <w:rPr>
                <w:rFonts w:ascii="Arial" w:eastAsia="SimSun" w:hAnsi="Arial" w:cs="Arial"/>
                <w:sz w:val="18"/>
                <w:szCs w:val="18"/>
                <w:lang w:val="en-US" w:eastAsia="zh-TW"/>
              </w:rPr>
            </w:pPr>
            <w:r w:rsidRPr="00A107CF">
              <w:rPr>
                <w:rFonts w:ascii="Arial" w:eastAsia="SimSun" w:hAnsi="Arial" w:cs="Arial"/>
                <w:b/>
                <w:bCs/>
                <w:sz w:val="18"/>
                <w:szCs w:val="18"/>
              </w:rPr>
              <w:t># of samples 1</w:t>
            </w:r>
          </w:p>
        </w:tc>
        <w:tc>
          <w:tcPr>
            <w:tcW w:w="556" w:type="pct"/>
            <w:tcBorders>
              <w:top w:val="nil"/>
              <w:left w:val="nil"/>
              <w:bottom w:val="single" w:sz="4" w:space="0" w:color="auto"/>
              <w:right w:val="single" w:sz="4" w:space="0" w:color="auto"/>
            </w:tcBorders>
            <w:noWrap/>
            <w:vAlign w:val="center"/>
            <w:hideMark/>
          </w:tcPr>
          <w:p w14:paraId="5756868F"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11 </w:t>
            </w:r>
          </w:p>
        </w:tc>
        <w:tc>
          <w:tcPr>
            <w:tcW w:w="556" w:type="pct"/>
            <w:tcBorders>
              <w:top w:val="nil"/>
              <w:left w:val="nil"/>
              <w:bottom w:val="single" w:sz="4" w:space="0" w:color="auto"/>
              <w:right w:val="single" w:sz="4" w:space="0" w:color="auto"/>
            </w:tcBorders>
            <w:noWrap/>
            <w:vAlign w:val="center"/>
            <w:hideMark/>
          </w:tcPr>
          <w:p w14:paraId="2D751077"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12 </w:t>
            </w:r>
          </w:p>
        </w:tc>
        <w:tc>
          <w:tcPr>
            <w:tcW w:w="556" w:type="pct"/>
            <w:tcBorders>
              <w:top w:val="nil"/>
              <w:left w:val="nil"/>
              <w:bottom w:val="single" w:sz="4" w:space="0" w:color="auto"/>
              <w:right w:val="single" w:sz="4" w:space="0" w:color="auto"/>
            </w:tcBorders>
            <w:noWrap/>
            <w:vAlign w:val="center"/>
            <w:hideMark/>
          </w:tcPr>
          <w:p w14:paraId="7F056A03"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C0EB8E" w14:textId="77777777" w:rsidR="000D4524" w:rsidRPr="00A107CF" w:rsidRDefault="000D4524">
            <w:pPr>
              <w:spacing w:after="0"/>
              <w:jc w:val="center"/>
              <w:rPr>
                <w:rFonts w:ascii="Arial" w:eastAsia="SimSun" w:hAnsi="Arial" w:cs="Arial"/>
                <w:b/>
                <w:bCs/>
                <w:color w:val="FF0000"/>
                <w:sz w:val="18"/>
                <w:szCs w:val="18"/>
              </w:rPr>
            </w:pPr>
            <w:r w:rsidRPr="00A107CF">
              <w:rPr>
                <w:rFonts w:ascii="Arial" w:eastAsia="SimSun" w:hAnsi="Arial" w:cs="Arial"/>
                <w:sz w:val="18"/>
                <w:szCs w:val="18"/>
              </w:rPr>
              <w:t xml:space="preserve">13 </w:t>
            </w:r>
          </w:p>
        </w:tc>
        <w:tc>
          <w:tcPr>
            <w:tcW w:w="556" w:type="pct"/>
            <w:tcBorders>
              <w:top w:val="nil"/>
              <w:left w:val="nil"/>
              <w:bottom w:val="single" w:sz="4" w:space="0" w:color="auto"/>
              <w:right w:val="single" w:sz="4" w:space="0" w:color="auto"/>
            </w:tcBorders>
            <w:noWrap/>
            <w:vAlign w:val="center"/>
            <w:hideMark/>
          </w:tcPr>
          <w:p w14:paraId="3D1960CE"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12 </w:t>
            </w:r>
          </w:p>
        </w:tc>
        <w:tc>
          <w:tcPr>
            <w:tcW w:w="556" w:type="pct"/>
            <w:tcBorders>
              <w:top w:val="nil"/>
              <w:left w:val="nil"/>
              <w:bottom w:val="single" w:sz="4" w:space="0" w:color="auto"/>
              <w:right w:val="single" w:sz="4" w:space="0" w:color="auto"/>
            </w:tcBorders>
            <w:noWrap/>
            <w:vAlign w:val="center"/>
            <w:hideMark/>
          </w:tcPr>
          <w:p w14:paraId="11A39DD9"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8 </w:t>
            </w:r>
          </w:p>
        </w:tc>
        <w:tc>
          <w:tcPr>
            <w:tcW w:w="556" w:type="pct"/>
            <w:tcBorders>
              <w:top w:val="nil"/>
              <w:left w:val="nil"/>
              <w:bottom w:val="single" w:sz="4" w:space="0" w:color="auto"/>
              <w:right w:val="single" w:sz="4" w:space="0" w:color="auto"/>
            </w:tcBorders>
            <w:noWrap/>
            <w:vAlign w:val="center"/>
            <w:hideMark/>
          </w:tcPr>
          <w:p w14:paraId="4CEB4D98" w14:textId="77777777" w:rsidR="000D4524" w:rsidRPr="00A107CF" w:rsidRDefault="000D4524">
            <w:pPr>
              <w:spacing w:after="0"/>
              <w:jc w:val="center"/>
              <w:rPr>
                <w:rFonts w:ascii="Arial" w:eastAsia="SimSun" w:hAnsi="Arial" w:cs="Arial"/>
                <w:sz w:val="18"/>
                <w:szCs w:val="18"/>
              </w:rPr>
            </w:pPr>
            <w:r w:rsidRPr="00A107CF">
              <w:rPr>
                <w:rFonts w:ascii="Arial" w:eastAsia="SimSun" w:hAnsi="Arial" w:cs="Arial"/>
                <w:sz w:val="18"/>
                <w:szCs w:val="18"/>
              </w:rPr>
              <w:t xml:space="preserve">8 </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A0CB029" w14:textId="77777777" w:rsidR="000D4524" w:rsidRPr="00A107CF" w:rsidRDefault="000D4524">
            <w:pPr>
              <w:spacing w:after="0"/>
              <w:jc w:val="center"/>
              <w:rPr>
                <w:rFonts w:ascii="Arial" w:eastAsia="SimSun" w:hAnsi="Arial" w:cs="Arial"/>
                <w:b/>
                <w:bCs/>
                <w:color w:val="FF0000"/>
                <w:sz w:val="18"/>
                <w:szCs w:val="18"/>
              </w:rPr>
            </w:pPr>
            <w:r w:rsidRPr="00A107CF">
              <w:rPr>
                <w:rFonts w:ascii="Arial" w:eastAsia="SimSun" w:hAnsi="Arial" w:cs="Arial"/>
                <w:sz w:val="18"/>
                <w:szCs w:val="18"/>
              </w:rPr>
              <w:t xml:space="preserve">7 </w:t>
            </w:r>
          </w:p>
        </w:tc>
      </w:tr>
      <w:tr w:rsidR="000D4524" w:rsidRPr="00A107CF" w14:paraId="76FDEF7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6CB9B79"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0C184195"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5.48</w:t>
            </w:r>
          </w:p>
        </w:tc>
        <w:tc>
          <w:tcPr>
            <w:tcW w:w="556" w:type="pct"/>
            <w:tcBorders>
              <w:top w:val="nil"/>
              <w:left w:val="nil"/>
              <w:bottom w:val="single" w:sz="4" w:space="0" w:color="auto"/>
              <w:right w:val="single" w:sz="4" w:space="0" w:color="auto"/>
            </w:tcBorders>
            <w:noWrap/>
            <w:vAlign w:val="center"/>
            <w:hideMark/>
          </w:tcPr>
          <w:p w14:paraId="1998B5B1"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5.65</w:t>
            </w:r>
          </w:p>
        </w:tc>
        <w:tc>
          <w:tcPr>
            <w:tcW w:w="556" w:type="pct"/>
            <w:tcBorders>
              <w:top w:val="nil"/>
              <w:left w:val="nil"/>
              <w:bottom w:val="single" w:sz="4" w:space="0" w:color="auto"/>
              <w:right w:val="single" w:sz="4" w:space="0" w:color="auto"/>
            </w:tcBorders>
            <w:noWrap/>
            <w:vAlign w:val="center"/>
            <w:hideMark/>
          </w:tcPr>
          <w:p w14:paraId="127F027F"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8F88A5"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color w:val="FF0000"/>
                <w:sz w:val="18"/>
                <w:szCs w:val="18"/>
              </w:rPr>
              <w:t>-0.03</w:t>
            </w:r>
          </w:p>
        </w:tc>
        <w:tc>
          <w:tcPr>
            <w:tcW w:w="556" w:type="pct"/>
            <w:tcBorders>
              <w:top w:val="nil"/>
              <w:left w:val="nil"/>
              <w:bottom w:val="single" w:sz="4" w:space="0" w:color="auto"/>
              <w:right w:val="single" w:sz="4" w:space="0" w:color="auto"/>
            </w:tcBorders>
            <w:noWrap/>
            <w:vAlign w:val="center"/>
            <w:hideMark/>
          </w:tcPr>
          <w:p w14:paraId="7679F8DB" w14:textId="77777777" w:rsidR="000D4524" w:rsidRPr="00A107CF" w:rsidRDefault="000D4524">
            <w:pPr>
              <w:spacing w:after="0"/>
              <w:jc w:val="center"/>
              <w:rPr>
                <w:rFonts w:ascii="Arial" w:eastAsia="SimSun" w:hAnsi="Arial" w:cs="Arial"/>
                <w:b/>
                <w:bCs/>
                <w:color w:val="0000FF"/>
                <w:sz w:val="18"/>
                <w:szCs w:val="18"/>
                <w:lang w:val="en-US" w:eastAsia="zh-TW"/>
              </w:rPr>
            </w:pPr>
            <w:r w:rsidRPr="00A107CF">
              <w:rPr>
                <w:rFonts w:ascii="Arial" w:eastAsia="SimSun" w:hAnsi="Arial" w:cs="Arial"/>
                <w:b/>
                <w:bCs/>
                <w:sz w:val="18"/>
                <w:szCs w:val="18"/>
              </w:rPr>
              <w:t>0.34</w:t>
            </w:r>
          </w:p>
        </w:tc>
        <w:tc>
          <w:tcPr>
            <w:tcW w:w="556" w:type="pct"/>
            <w:tcBorders>
              <w:top w:val="nil"/>
              <w:left w:val="nil"/>
              <w:bottom w:val="single" w:sz="4" w:space="0" w:color="auto"/>
              <w:right w:val="single" w:sz="4" w:space="0" w:color="auto"/>
            </w:tcBorders>
            <w:noWrap/>
            <w:vAlign w:val="center"/>
            <w:hideMark/>
          </w:tcPr>
          <w:p w14:paraId="404CDE5F"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6.62</w:t>
            </w:r>
          </w:p>
        </w:tc>
        <w:tc>
          <w:tcPr>
            <w:tcW w:w="556" w:type="pct"/>
            <w:tcBorders>
              <w:top w:val="nil"/>
              <w:left w:val="nil"/>
              <w:bottom w:val="single" w:sz="4" w:space="0" w:color="auto"/>
              <w:right w:val="single" w:sz="4" w:space="0" w:color="auto"/>
            </w:tcBorders>
            <w:noWrap/>
            <w:vAlign w:val="center"/>
            <w:hideMark/>
          </w:tcPr>
          <w:p w14:paraId="5FFBC33E"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5.13</w:t>
            </w:r>
          </w:p>
        </w:tc>
        <w:tc>
          <w:tcPr>
            <w:tcW w:w="553" w:type="pct"/>
            <w:tcBorders>
              <w:top w:val="nil"/>
              <w:left w:val="nil"/>
              <w:bottom w:val="single" w:sz="4" w:space="0" w:color="auto"/>
              <w:right w:val="single" w:sz="4" w:space="0" w:color="auto"/>
            </w:tcBorders>
            <w:noWrap/>
            <w:vAlign w:val="center"/>
            <w:hideMark/>
          </w:tcPr>
          <w:p w14:paraId="587E0E78"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b/>
                <w:bCs/>
                <w:sz w:val="18"/>
                <w:szCs w:val="18"/>
              </w:rPr>
              <w:t>2.01</w:t>
            </w:r>
          </w:p>
        </w:tc>
      </w:tr>
      <w:tr w:rsidR="000D4524" w:rsidRPr="00A107CF" w14:paraId="616641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6D90C04" w14:textId="77777777" w:rsidR="000D4524" w:rsidRPr="00A107CF" w:rsidRDefault="000D4524">
            <w:pPr>
              <w:spacing w:after="0"/>
              <w:rPr>
                <w:rFonts w:ascii="Arial" w:eastAsia="SimSun" w:hAnsi="Arial" w:cs="Arial"/>
                <w:b/>
                <w:bCs/>
                <w:sz w:val="18"/>
                <w:szCs w:val="18"/>
                <w:lang w:val="en-US" w:eastAsia="zh-TW"/>
              </w:rPr>
            </w:pPr>
            <w:r w:rsidRPr="00A107CF">
              <w:rPr>
                <w:rFonts w:ascii="Arial" w:eastAsia="SimSun" w:hAnsi="Arial" w:cs="Arial"/>
                <w:b/>
                <w:bCs/>
                <w:sz w:val="18"/>
                <w:szCs w:val="18"/>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FAEB01F"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12</w:t>
            </w:r>
          </w:p>
        </w:tc>
        <w:tc>
          <w:tcPr>
            <w:tcW w:w="556" w:type="pct"/>
            <w:tcBorders>
              <w:top w:val="nil"/>
              <w:left w:val="nil"/>
              <w:bottom w:val="single" w:sz="4" w:space="0" w:color="auto"/>
              <w:right w:val="single" w:sz="4" w:space="0" w:color="auto"/>
            </w:tcBorders>
            <w:noWrap/>
            <w:vAlign w:val="center"/>
            <w:hideMark/>
          </w:tcPr>
          <w:p w14:paraId="7BA777B7"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13</w:t>
            </w:r>
          </w:p>
        </w:tc>
        <w:tc>
          <w:tcPr>
            <w:tcW w:w="556" w:type="pct"/>
            <w:tcBorders>
              <w:top w:val="nil"/>
              <w:left w:val="nil"/>
              <w:bottom w:val="single" w:sz="4" w:space="0" w:color="auto"/>
              <w:right w:val="single" w:sz="4" w:space="0" w:color="auto"/>
            </w:tcBorders>
            <w:noWrap/>
            <w:vAlign w:val="center"/>
            <w:hideMark/>
          </w:tcPr>
          <w:p w14:paraId="62A89B3E"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5</w:t>
            </w:r>
          </w:p>
        </w:tc>
        <w:tc>
          <w:tcPr>
            <w:tcW w:w="556" w:type="pct"/>
            <w:tcBorders>
              <w:top w:val="nil"/>
              <w:left w:val="nil"/>
              <w:bottom w:val="single" w:sz="4" w:space="0" w:color="auto"/>
              <w:right w:val="single" w:sz="4" w:space="0" w:color="auto"/>
            </w:tcBorders>
            <w:noWrap/>
            <w:vAlign w:val="center"/>
            <w:hideMark/>
          </w:tcPr>
          <w:p w14:paraId="79588BC9"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13</w:t>
            </w:r>
          </w:p>
        </w:tc>
        <w:tc>
          <w:tcPr>
            <w:tcW w:w="556" w:type="pct"/>
            <w:tcBorders>
              <w:top w:val="nil"/>
              <w:left w:val="nil"/>
              <w:bottom w:val="single" w:sz="4" w:space="0" w:color="auto"/>
              <w:right w:val="single" w:sz="4" w:space="0" w:color="auto"/>
            </w:tcBorders>
            <w:noWrap/>
            <w:vAlign w:val="center"/>
            <w:hideMark/>
          </w:tcPr>
          <w:p w14:paraId="54F79E4C"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12</w:t>
            </w:r>
          </w:p>
        </w:tc>
        <w:tc>
          <w:tcPr>
            <w:tcW w:w="556" w:type="pct"/>
            <w:tcBorders>
              <w:top w:val="nil"/>
              <w:left w:val="nil"/>
              <w:bottom w:val="single" w:sz="4" w:space="0" w:color="auto"/>
              <w:right w:val="single" w:sz="4" w:space="0" w:color="auto"/>
            </w:tcBorders>
            <w:noWrap/>
            <w:vAlign w:val="center"/>
            <w:hideMark/>
          </w:tcPr>
          <w:p w14:paraId="3A80A240"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8</w:t>
            </w:r>
          </w:p>
        </w:tc>
        <w:tc>
          <w:tcPr>
            <w:tcW w:w="556" w:type="pct"/>
            <w:tcBorders>
              <w:top w:val="nil"/>
              <w:left w:val="nil"/>
              <w:bottom w:val="single" w:sz="4" w:space="0" w:color="auto"/>
              <w:right w:val="single" w:sz="4" w:space="0" w:color="auto"/>
            </w:tcBorders>
            <w:noWrap/>
            <w:vAlign w:val="center"/>
            <w:hideMark/>
          </w:tcPr>
          <w:p w14:paraId="73DD4684"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8</w:t>
            </w:r>
          </w:p>
        </w:tc>
        <w:tc>
          <w:tcPr>
            <w:tcW w:w="553" w:type="pct"/>
            <w:tcBorders>
              <w:top w:val="nil"/>
              <w:left w:val="nil"/>
              <w:bottom w:val="single" w:sz="4" w:space="0" w:color="auto"/>
              <w:right w:val="single" w:sz="4" w:space="0" w:color="auto"/>
            </w:tcBorders>
            <w:noWrap/>
            <w:vAlign w:val="center"/>
            <w:hideMark/>
          </w:tcPr>
          <w:p w14:paraId="0AE72AEB" w14:textId="77777777" w:rsidR="000D4524" w:rsidRPr="00A107CF" w:rsidRDefault="000D4524">
            <w:pPr>
              <w:spacing w:after="0"/>
              <w:jc w:val="center"/>
              <w:rPr>
                <w:rFonts w:ascii="Arial" w:eastAsia="SimSun" w:hAnsi="Arial" w:cs="Arial"/>
                <w:b/>
                <w:bCs/>
                <w:sz w:val="18"/>
                <w:szCs w:val="18"/>
                <w:lang w:val="en-US" w:eastAsia="zh-TW"/>
              </w:rPr>
            </w:pPr>
            <w:r w:rsidRPr="00A107CF">
              <w:rPr>
                <w:rFonts w:ascii="Arial" w:eastAsia="SimSun" w:hAnsi="Arial" w:cs="Arial"/>
                <w:sz w:val="18"/>
                <w:szCs w:val="18"/>
              </w:rPr>
              <w:t>7</w:t>
            </w:r>
          </w:p>
        </w:tc>
      </w:tr>
    </w:tbl>
    <w:p w14:paraId="2AF26E8E" w14:textId="77777777" w:rsidR="000D4524" w:rsidRDefault="000D4524" w:rsidP="000D4524">
      <w:pPr>
        <w:rPr>
          <w:rFonts w:eastAsia="DengXian"/>
          <w:lang w:eastAsia="zh-CN"/>
        </w:rPr>
      </w:pPr>
    </w:p>
    <w:p w14:paraId="3187F5DC" w14:textId="77777777" w:rsidR="000D4524" w:rsidRDefault="000D4524" w:rsidP="000D4524">
      <w:pPr>
        <w:rPr>
          <w:rFonts w:eastAsia="PMingLiU"/>
        </w:rPr>
      </w:pPr>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47EFBC35" w14:textId="77777777" w:rsidR="000D4524" w:rsidRDefault="000D4524" w:rsidP="000D4524">
      <w:r>
        <w:t xml:space="preserve">For the comparison of PDCCH CSS/SIB1 coverage differences between the potential Rel-18 UE with maximum 25-PRB UE bandwidth and the reference Rel-15 NR UE, the configurations and evaluation assumptions are listed as in the following. </w:t>
      </w:r>
    </w:p>
    <w:p w14:paraId="53141B70" w14:textId="251EFEB0" w:rsidR="000D4524" w:rsidRDefault="005E6635" w:rsidP="005E6635">
      <w:pPr>
        <w:pStyle w:val="B1"/>
      </w:pPr>
      <w:r>
        <w:t>-</w:t>
      </w:r>
      <w:r>
        <w:tab/>
      </w:r>
      <w:r w:rsidR="000D4524">
        <w:t xml:space="preserve">The potential Rel-18 UE is configured with PDCCH CSS with AL16 and CORESET of 48 PRBs and 2 OFDM symbols. </w:t>
      </w:r>
    </w:p>
    <w:p w14:paraId="456D7DE4" w14:textId="5DECB617" w:rsidR="000D4524" w:rsidRDefault="00122F98" w:rsidP="00122F98">
      <w:pPr>
        <w:pStyle w:val="B2"/>
      </w:pPr>
      <w:r>
        <w:t>-</w:t>
      </w:r>
      <w:r>
        <w:tab/>
      </w:r>
      <w:r w:rsidR="000D4524">
        <w:t xml:space="preserve">The reference Rel-15 NR UE for comparison is configured with PDCCH CSS with AL16 and CORESET of 48 PRBs and 2 OFDM symbols. </w:t>
      </w:r>
    </w:p>
    <w:p w14:paraId="14836461" w14:textId="18E2717C" w:rsidR="000D4524" w:rsidRDefault="005E6635" w:rsidP="005E6635">
      <w:pPr>
        <w:pStyle w:val="B1"/>
      </w:pPr>
      <w:r>
        <w:t>-</w:t>
      </w:r>
      <w:r>
        <w:tab/>
      </w:r>
      <w:r w:rsidR="000D4524" w:rsidRPr="005E6635">
        <w:t>The</w:t>
      </w:r>
      <w:r w:rsidR="000D4524">
        <w:rPr>
          <w:rFonts w:eastAsia="Yu Mincho"/>
        </w:rPr>
        <w:t xml:space="preserve"> potential Rel-18 UE is scheduled with SIB1 larger than 5MHz.</w:t>
      </w:r>
    </w:p>
    <w:p w14:paraId="0FAE9AD5" w14:textId="2EB1F3AE" w:rsidR="000D4524" w:rsidRDefault="00122F98" w:rsidP="00122F98">
      <w:pPr>
        <w:pStyle w:val="B2"/>
      </w:pPr>
      <w:r>
        <w:t>-</w:t>
      </w:r>
      <w:r>
        <w:tab/>
      </w:r>
      <w:r w:rsidR="000D4524">
        <w:rPr>
          <w:rFonts w:eastAsia="Yu Mincho"/>
        </w:rPr>
        <w:t xml:space="preserve">The reference Rel-15 NR UE </w:t>
      </w:r>
      <w:r w:rsidR="000D4524">
        <w:t xml:space="preserve">for comparison </w:t>
      </w:r>
      <w:r w:rsidR="000D4524">
        <w:rPr>
          <w:rFonts w:eastAsia="Yu Mincho"/>
        </w:rPr>
        <w:t>is scheduled with SIB1 larger than 5MHz.</w:t>
      </w:r>
    </w:p>
    <w:p w14:paraId="38769CB2" w14:textId="6098F8D3" w:rsidR="000D4524" w:rsidRDefault="00122F98" w:rsidP="00122F98">
      <w:pPr>
        <w:pStyle w:val="B2"/>
      </w:pPr>
      <w:r>
        <w:lastRenderedPageBreak/>
        <w:t>-</w:t>
      </w:r>
      <w:r>
        <w:tab/>
      </w:r>
      <w:r w:rsidR="000D4524">
        <w:rPr>
          <w:rFonts w:eastAsia="Yu Mincho"/>
        </w:rPr>
        <w:t xml:space="preserve">The exact PRB numbers and MCS values are reported by sourcing companies in </w:t>
      </w:r>
      <w:r w:rsidR="009138C7">
        <w:rPr>
          <w:rFonts w:eastAsia="Yu Mincho"/>
        </w:rPr>
        <w:t>[7]</w:t>
      </w:r>
      <w:r w:rsidR="000D4524">
        <w:rPr>
          <w:rFonts w:eastAsia="Yu Mincho"/>
        </w:rPr>
        <w:t>.</w:t>
      </w:r>
    </w:p>
    <w:p w14:paraId="39661ECC" w14:textId="77777777" w:rsidR="000D4524" w:rsidRDefault="000D4524" w:rsidP="000D4524">
      <w:r>
        <w:t xml:space="preserve">For the comparison of PDCCH CSS/SIB1 coverage differences between the potential Rel-18 UE and the reference Rel-17 RedCap UE, the configurations and evaluations assumptions are listed in the following. </w:t>
      </w:r>
    </w:p>
    <w:p w14:paraId="1DB8528D" w14:textId="4354C6ED" w:rsidR="000D4524" w:rsidRDefault="00122F98" w:rsidP="00122F98">
      <w:pPr>
        <w:pStyle w:val="B1"/>
      </w:pPr>
      <w:r>
        <w:t>-</w:t>
      </w:r>
      <w:r>
        <w:tab/>
      </w:r>
      <w:r w:rsidR="000D4524">
        <w:t xml:space="preserve">The potential Rel-18 UE is configured with PDCCH CSS with AL16 and CORESET of 48 PRBs and 2 OFDM symbols. </w:t>
      </w:r>
    </w:p>
    <w:p w14:paraId="4343A7EA" w14:textId="7BF61752" w:rsidR="000D4524" w:rsidRDefault="00122F98" w:rsidP="00122F98">
      <w:pPr>
        <w:pStyle w:val="B2"/>
      </w:pPr>
      <w:r>
        <w:t>-</w:t>
      </w:r>
      <w:r>
        <w:tab/>
      </w:r>
      <w:r w:rsidR="000D4524">
        <w:t xml:space="preserve">The reference Rel-17 RedCap UE for comparison is configured with PDCCH CSS with AL16 and CORESET of 48 PRBs and 2 OFDM symbols. </w:t>
      </w:r>
    </w:p>
    <w:p w14:paraId="158D9ACC" w14:textId="65587709" w:rsidR="000D4524" w:rsidRDefault="00122F98" w:rsidP="00122F98">
      <w:pPr>
        <w:pStyle w:val="B1"/>
      </w:pPr>
      <w:r>
        <w:t>-</w:t>
      </w:r>
      <w:r>
        <w:tab/>
      </w:r>
      <w:r w:rsidR="000D4524">
        <w:t xml:space="preserve">The potential Rel-18 UE is configured with PDCCH CSS with AL8 and CORESET of 24 PRBs and 3 OFDM symbols. </w:t>
      </w:r>
    </w:p>
    <w:p w14:paraId="74782EF7" w14:textId="32DEA0F8" w:rsidR="000D4524" w:rsidRDefault="00122F98" w:rsidP="00122F98">
      <w:pPr>
        <w:pStyle w:val="B2"/>
      </w:pPr>
      <w:r>
        <w:t>-</w:t>
      </w:r>
      <w:r>
        <w:tab/>
      </w:r>
      <w:r w:rsidR="000D4524">
        <w:t>The reference Rel-17 RedCap UE for comparison is configured with PDCCH CSS with AL16 and CORESET of 48 PRBs and 2 OFDM symbols.</w:t>
      </w:r>
    </w:p>
    <w:p w14:paraId="41AEB609" w14:textId="6086ABFF" w:rsidR="000D4524" w:rsidRDefault="00122F98" w:rsidP="00122F98">
      <w:pPr>
        <w:pStyle w:val="B2"/>
      </w:pPr>
      <w:r>
        <w:t>-</w:t>
      </w:r>
      <w:r>
        <w:tab/>
      </w:r>
      <w:r w:rsidR="000D4524">
        <w:t>It is noted this pair of comparison can provide the following two aspects:</w:t>
      </w:r>
    </w:p>
    <w:p w14:paraId="668A5E4B" w14:textId="57024C18" w:rsidR="000D4524" w:rsidRDefault="00122F98" w:rsidP="00122F98">
      <w:pPr>
        <w:pStyle w:val="B3"/>
      </w:pPr>
      <w:r>
        <w:t>-</w:t>
      </w:r>
      <w:r>
        <w:tab/>
      </w:r>
      <w:r w:rsidR="000D4524">
        <w:t>The PDCCH CSS coverage difference between the potential Rel-18 UE and the reference Rel-17 RedCap if a dedicated PDCCH CSS that is confined within 5MHz is transmitted for the potential Rel-18 UE.</w:t>
      </w:r>
    </w:p>
    <w:p w14:paraId="65505A15" w14:textId="0D1184A7" w:rsidR="000D4524" w:rsidRDefault="00122F98" w:rsidP="00122F98">
      <w:pPr>
        <w:pStyle w:val="B3"/>
      </w:pPr>
      <w:r>
        <w:t>-</w:t>
      </w:r>
      <w:r>
        <w:tab/>
      </w:r>
      <w:r w:rsidR="000D4524">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569CB49D" w14:textId="2E7713C5" w:rsidR="000D4524" w:rsidRDefault="00122F98" w:rsidP="00122F98">
      <w:pPr>
        <w:pStyle w:val="B1"/>
      </w:pPr>
      <w:r>
        <w:t>-</w:t>
      </w:r>
      <w:r>
        <w:tab/>
      </w:r>
      <w:r w:rsidR="000D4524" w:rsidRPr="00122F98">
        <w:t>The</w:t>
      </w:r>
      <w:r w:rsidR="000D4524">
        <w:rPr>
          <w:rFonts w:eastAsia="Yu Mincho"/>
        </w:rPr>
        <w:t xml:space="preserve"> potential Rel-18 UE is scheduled with SIB1 larger than 5MHz.</w:t>
      </w:r>
    </w:p>
    <w:p w14:paraId="54C9D4D5" w14:textId="5E2377D5"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5DF6DB80" w14:textId="66DEFA30"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624F9B75" w14:textId="45284E87" w:rsidR="000D4524" w:rsidRDefault="00122F98" w:rsidP="00122F98">
      <w:pPr>
        <w:pStyle w:val="B1"/>
      </w:pPr>
      <w:r>
        <w:t>-</w:t>
      </w:r>
      <w:r>
        <w:tab/>
      </w:r>
      <w:r w:rsidR="000D4524">
        <w:rPr>
          <w:rFonts w:eastAsia="Yu Mincho"/>
        </w:rPr>
        <w:t xml:space="preserve">The </w:t>
      </w:r>
      <w:r w:rsidR="000D4524" w:rsidRPr="00122F98">
        <w:t>potential</w:t>
      </w:r>
      <w:r w:rsidR="000D4524">
        <w:rPr>
          <w:rFonts w:eastAsia="Yu Mincho"/>
        </w:rPr>
        <w:t xml:space="preserve"> Rel-18 UE is scheduled with SIB1 within 5MHz.</w:t>
      </w:r>
    </w:p>
    <w:p w14:paraId="230BCF2B" w14:textId="33E57366"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17175B2C" w14:textId="58CA6EBE"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76116373" w14:textId="4A5D106A" w:rsidR="000D4524" w:rsidRDefault="00122F98" w:rsidP="00122F98">
      <w:pPr>
        <w:pStyle w:val="B2"/>
      </w:pPr>
      <w:r>
        <w:t>-</w:t>
      </w:r>
      <w:r>
        <w:tab/>
      </w:r>
      <w:r w:rsidR="000D4524">
        <w:t>It is noted this pair of comparison can provide the following two aspects:</w:t>
      </w:r>
    </w:p>
    <w:p w14:paraId="14212306" w14:textId="00306990" w:rsidR="000D4524" w:rsidRDefault="00122F98" w:rsidP="00122F98">
      <w:pPr>
        <w:pStyle w:val="B3"/>
      </w:pPr>
      <w:r>
        <w:t>-</w:t>
      </w:r>
      <w:r>
        <w:tab/>
      </w:r>
      <w:r w:rsidR="000D4524">
        <w:t>The SIB1 coverage difference between the potential Rel-18 UE and the reference Rel-17 RedCap if a dedicated SIB1 within 5MHz is transmitted for the potential Rel-18 UE.</w:t>
      </w:r>
    </w:p>
    <w:p w14:paraId="5649548D" w14:textId="28780E1D" w:rsidR="000D4524" w:rsidRDefault="00122F98" w:rsidP="00122F98">
      <w:pPr>
        <w:pStyle w:val="B3"/>
      </w:pPr>
      <w:r>
        <w:t>-</w:t>
      </w:r>
      <w:r>
        <w:tab/>
      </w:r>
      <w:r w:rsidR="000D4524">
        <w:t>The SIB1 coverage loss for the reference Rel-17 RedCap UE if a universal SIB1 that is confined within 5MHz to accommodate the maximum bandwidth of the potential Rel-18 UE is transmitted for both the potential Rel-18 UE and the reference Rel-17 RedCap UE.</w:t>
      </w:r>
    </w:p>
    <w:p w14:paraId="563D87FA" w14:textId="77777777" w:rsidR="000D4524" w:rsidRDefault="000D4524" w:rsidP="000D4524">
      <w:pPr>
        <w:rPr>
          <w:rFonts w:eastAsia="Yu Mincho"/>
        </w:rPr>
      </w:pPr>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11966B19" w14:textId="77777777" w:rsidR="000D4524" w:rsidRDefault="000D4524" w:rsidP="000D4524">
      <w:pPr>
        <w:rPr>
          <w:rFonts w:eastAsia="PMingLiU"/>
          <w:lang w:val="en-US"/>
        </w:rPr>
      </w:pPr>
      <w:r>
        <w:t xml:space="preserve">The representative values in the last row of Table 8.2.2-6 are derived by taking the mean value (in dB domain) from all the companies results after excluding the highest and the lowest values. </w:t>
      </w: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p>
    <w:p w14:paraId="5297596D" w14:textId="705CD8C1" w:rsidR="000D4524" w:rsidRPr="003A0A5E" w:rsidRDefault="003A0A5E" w:rsidP="003A0A5E">
      <w:pPr>
        <w:pStyle w:val="B1"/>
      </w:pPr>
      <w:r>
        <w:t>-</w:t>
      </w:r>
      <w:r>
        <w:tab/>
      </w:r>
      <w:r w:rsidR="000D4524">
        <w:t xml:space="preserve">Observation 1: for PDCCH CSS with AL16 and 48PRB and 2 symbols, performance degradation of the potential Rel-18 UE is 7.30 dB and 3.53 dB compared with Rel-15 NR UE and Rel-17 RedCap UE, respectively. </w:t>
      </w:r>
    </w:p>
    <w:p w14:paraId="134E7F0B" w14:textId="6E03456C" w:rsidR="000D4524" w:rsidRDefault="003A0A5E" w:rsidP="003A0A5E">
      <w:pPr>
        <w:pStyle w:val="B1"/>
      </w:pPr>
      <w:r>
        <w:t>-</w:t>
      </w:r>
      <w:r>
        <w:tab/>
      </w:r>
      <w:r w:rsidR="000D4524">
        <w:t>Observation 2: for SIB1 greater than 5MHz, performance degradation of the potential Rel-18 UE is 7.57 dB and 3.93 dB compared with Rel-15 NR UE and Rel-17 RedCap UE, respectively.</w:t>
      </w:r>
    </w:p>
    <w:p w14:paraId="456C97AC" w14:textId="77777777" w:rsidR="000D4524" w:rsidRDefault="000D4524" w:rsidP="008F0812">
      <w:pPr>
        <w:rPr>
          <w:lang w:val="en-US"/>
        </w:rPr>
      </w:pPr>
    </w:p>
    <w:p w14:paraId="720370AE" w14:textId="77777777" w:rsidR="000D4524" w:rsidRPr="003547DD" w:rsidRDefault="000D4524" w:rsidP="008F0812">
      <w:pPr>
        <w:pStyle w:val="TH"/>
      </w:pPr>
      <w:r w:rsidRPr="003547DD">
        <w:lastRenderedPageBreak/>
        <w:t>Table 8.2.2-6: In Rural scenario at 0.7GHz with 15kHz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427"/>
        <w:gridCol w:w="1182"/>
        <w:gridCol w:w="1182"/>
        <w:gridCol w:w="1182"/>
        <w:gridCol w:w="1182"/>
        <w:gridCol w:w="1182"/>
        <w:gridCol w:w="1183"/>
        <w:gridCol w:w="1177"/>
      </w:tblGrid>
      <w:tr w:rsidR="000D4524" w14:paraId="4A72EC10" w14:textId="77777777" w:rsidTr="000D4524">
        <w:trPr>
          <w:trHeight w:val="299"/>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906C331" w14:textId="77777777" w:rsidR="000D4524" w:rsidRDefault="000D4524" w:rsidP="00D74F2D">
            <w:pPr>
              <w:pStyle w:val="TAH"/>
              <w:rPr>
                <w:lang w:val="en-US" w:eastAsia="zh-TW"/>
              </w:rPr>
            </w:pPr>
            <w:r>
              <w:rPr>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637AEB91" w14:textId="77777777" w:rsidR="000D4524" w:rsidRDefault="000D4524" w:rsidP="00D74F2D">
            <w:pPr>
              <w:pStyle w:val="TAH"/>
              <w:rPr>
                <w:lang w:val="en-US" w:eastAsia="zh-TW"/>
              </w:rPr>
            </w:pPr>
            <w:r>
              <w:rPr>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7DABFF6D" w14:textId="77777777" w:rsidR="000D4524" w:rsidRDefault="000D4524" w:rsidP="00D74F2D">
            <w:pPr>
              <w:pStyle w:val="TAH"/>
              <w:rPr>
                <w:lang w:val="en-US" w:eastAsia="zh-TW"/>
              </w:rPr>
            </w:pPr>
            <w:r>
              <w:rPr>
                <w:lang w:val="en-US" w:eastAsia="zh-TW"/>
              </w:rPr>
              <w:t>Comparison with reference Rel-17 RedCap UE (MIL)</w:t>
            </w:r>
          </w:p>
        </w:tc>
      </w:tr>
      <w:tr w:rsidR="000D4524" w14:paraId="2030B289" w14:textId="77777777" w:rsidTr="000D4524">
        <w:trPr>
          <w:trHeight w:val="7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6F835" w14:textId="77777777" w:rsidR="000D4524" w:rsidRDefault="000D4524" w:rsidP="00D74F2D">
            <w:pPr>
              <w:pStyle w:val="TAH"/>
              <w:rPr>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12FCCD4B" w14:textId="77777777" w:rsidR="000D4524" w:rsidRDefault="000D4524" w:rsidP="00D74F2D">
            <w:pPr>
              <w:pStyle w:val="TAH"/>
              <w:rPr>
                <w:lang w:val="en-US" w:eastAsia="zh-TW"/>
              </w:rPr>
            </w:pPr>
            <w:r>
              <w:rPr>
                <w:lang w:val="en-US" w:eastAsia="zh-TW"/>
              </w:rPr>
              <w:t>PDCCH CSS AL16</w:t>
            </w:r>
          </w:p>
        </w:tc>
        <w:tc>
          <w:tcPr>
            <w:tcW w:w="611" w:type="pct"/>
            <w:tcBorders>
              <w:top w:val="nil"/>
              <w:left w:val="nil"/>
              <w:bottom w:val="single" w:sz="4" w:space="0" w:color="auto"/>
              <w:right w:val="single" w:sz="4" w:space="0" w:color="auto"/>
            </w:tcBorders>
            <w:shd w:val="clear" w:color="auto" w:fill="C5E0B3"/>
            <w:vAlign w:val="center"/>
            <w:hideMark/>
          </w:tcPr>
          <w:p w14:paraId="075C6707" w14:textId="77777777" w:rsidR="000D4524" w:rsidRDefault="000D4524" w:rsidP="00D74F2D">
            <w:pPr>
              <w:pStyle w:val="TAH"/>
              <w:rPr>
                <w:lang w:val="en-US" w:eastAsia="zh-TW"/>
              </w:rPr>
            </w:pPr>
            <w:r>
              <w:rPr>
                <w:lang w:val="en-US" w:eastAsia="zh-TW"/>
              </w:rPr>
              <w:t>SIB1 &gt; 5MHz</w:t>
            </w:r>
          </w:p>
        </w:tc>
        <w:tc>
          <w:tcPr>
            <w:tcW w:w="611" w:type="pct"/>
            <w:tcBorders>
              <w:top w:val="nil"/>
              <w:left w:val="nil"/>
              <w:bottom w:val="single" w:sz="4" w:space="0" w:color="auto"/>
              <w:right w:val="single" w:sz="4" w:space="0" w:color="auto"/>
            </w:tcBorders>
            <w:shd w:val="clear" w:color="auto" w:fill="C5E0B3"/>
            <w:vAlign w:val="center"/>
            <w:hideMark/>
          </w:tcPr>
          <w:p w14:paraId="7EE93488" w14:textId="77777777" w:rsidR="000D4524" w:rsidRDefault="000D4524" w:rsidP="00D74F2D">
            <w:pPr>
              <w:pStyle w:val="TAH"/>
              <w:rPr>
                <w:lang w:val="en-US" w:eastAsia="zh-TW"/>
              </w:rPr>
            </w:pPr>
            <w:r>
              <w:rPr>
                <w:lang w:eastAsia="zh-TW"/>
              </w:rPr>
              <w:t>PDCCH CSS (48 RBs) with 1% BLER</w:t>
            </w:r>
          </w:p>
        </w:tc>
        <w:tc>
          <w:tcPr>
            <w:tcW w:w="611" w:type="pct"/>
            <w:tcBorders>
              <w:top w:val="nil"/>
              <w:left w:val="nil"/>
              <w:bottom w:val="single" w:sz="4" w:space="0" w:color="auto"/>
              <w:right w:val="single" w:sz="4" w:space="0" w:color="auto"/>
            </w:tcBorders>
            <w:shd w:val="clear" w:color="auto" w:fill="C5E0B3"/>
            <w:vAlign w:val="center"/>
            <w:hideMark/>
          </w:tcPr>
          <w:p w14:paraId="53914010" w14:textId="77777777" w:rsidR="000D4524" w:rsidRDefault="000D4524" w:rsidP="00D74F2D">
            <w:pPr>
              <w:pStyle w:val="TAH"/>
              <w:rPr>
                <w:lang w:val="en-US" w:eastAsia="zh-TW"/>
              </w:rPr>
            </w:pPr>
            <w:r>
              <w:rPr>
                <w:lang w:eastAsia="zh-TW"/>
              </w:rPr>
              <w:t>PDCCH CSS (24 RBs) with 1% BLER</w:t>
            </w:r>
          </w:p>
        </w:tc>
        <w:tc>
          <w:tcPr>
            <w:tcW w:w="611" w:type="pct"/>
            <w:tcBorders>
              <w:top w:val="nil"/>
              <w:left w:val="nil"/>
              <w:bottom w:val="single" w:sz="4" w:space="0" w:color="auto"/>
              <w:right w:val="single" w:sz="4" w:space="0" w:color="auto"/>
            </w:tcBorders>
            <w:shd w:val="clear" w:color="auto" w:fill="C5E0B3"/>
            <w:vAlign w:val="center"/>
            <w:hideMark/>
          </w:tcPr>
          <w:p w14:paraId="06538CFE" w14:textId="77777777" w:rsidR="000D4524" w:rsidRDefault="000D4524" w:rsidP="00D74F2D">
            <w:pPr>
              <w:pStyle w:val="TAH"/>
              <w:rPr>
                <w:lang w:val="en-US" w:eastAsia="zh-TW"/>
              </w:rPr>
            </w:pPr>
            <w:r>
              <w:rPr>
                <w:lang w:eastAsia="zh-TW"/>
              </w:rPr>
              <w:t>SIB1 (&gt;5 MHz) with 10% BLER</w:t>
            </w:r>
          </w:p>
        </w:tc>
        <w:tc>
          <w:tcPr>
            <w:tcW w:w="608" w:type="pct"/>
            <w:tcBorders>
              <w:top w:val="nil"/>
              <w:left w:val="nil"/>
              <w:bottom w:val="single" w:sz="4" w:space="0" w:color="auto"/>
              <w:right w:val="single" w:sz="4" w:space="0" w:color="auto"/>
            </w:tcBorders>
            <w:shd w:val="clear" w:color="auto" w:fill="C5E0B3"/>
            <w:vAlign w:val="center"/>
            <w:hideMark/>
          </w:tcPr>
          <w:p w14:paraId="4E54A452" w14:textId="77777777" w:rsidR="000D4524" w:rsidRDefault="000D4524" w:rsidP="00D74F2D">
            <w:pPr>
              <w:pStyle w:val="TAH"/>
              <w:rPr>
                <w:lang w:val="en-US" w:eastAsia="zh-TW"/>
              </w:rPr>
            </w:pPr>
            <w:r>
              <w:rPr>
                <w:lang w:eastAsia="zh-TW"/>
              </w:rPr>
              <w:t>SIB1 (&lt;5 MHz) with 10% BLER</w:t>
            </w:r>
          </w:p>
        </w:tc>
      </w:tr>
      <w:tr w:rsidR="000D4524" w14:paraId="423845F6" w14:textId="77777777" w:rsidTr="000D4524">
        <w:trPr>
          <w:trHeight w:val="1407"/>
        </w:trPr>
        <w:tc>
          <w:tcPr>
            <w:tcW w:w="726" w:type="pct"/>
            <w:tcBorders>
              <w:top w:val="nil"/>
              <w:left w:val="single" w:sz="4" w:space="0" w:color="auto"/>
              <w:bottom w:val="single" w:sz="4" w:space="0" w:color="auto"/>
              <w:right w:val="single" w:sz="4" w:space="0" w:color="auto"/>
            </w:tcBorders>
            <w:vAlign w:val="center"/>
            <w:hideMark/>
          </w:tcPr>
          <w:p w14:paraId="073DF5F5" w14:textId="77777777" w:rsidR="000D4524" w:rsidRDefault="000D4524" w:rsidP="00A107CF">
            <w:pPr>
              <w:pStyle w:val="TAH"/>
              <w:rPr>
                <w:lang w:val="en-US" w:eastAsia="zh-TW"/>
              </w:rPr>
            </w:pPr>
            <w:r>
              <w:rPr>
                <w:lang w:val="en-US" w:eastAsia="zh-TW"/>
              </w:rPr>
              <w:t>Sourcing company</w:t>
            </w:r>
          </w:p>
        </w:tc>
        <w:tc>
          <w:tcPr>
            <w:tcW w:w="611" w:type="pct"/>
            <w:tcBorders>
              <w:top w:val="nil"/>
              <w:left w:val="nil"/>
              <w:bottom w:val="single" w:sz="4" w:space="0" w:color="auto"/>
              <w:right w:val="single" w:sz="4" w:space="0" w:color="auto"/>
            </w:tcBorders>
            <w:noWrap/>
            <w:vAlign w:val="center"/>
            <w:hideMark/>
          </w:tcPr>
          <w:p w14:paraId="6F1176B7" w14:textId="77777777" w:rsidR="000D4524" w:rsidRDefault="000D4524" w:rsidP="00A107CF">
            <w:pPr>
              <w:pStyle w:val="TAH"/>
              <w:rPr>
                <w:lang w:val="en-US" w:eastAsia="zh-TW"/>
              </w:rPr>
            </w:pPr>
            <w:r>
              <w:rPr>
                <w:lang w:val="en-US" w:eastAsia="zh-TW"/>
              </w:rPr>
              <w:t xml:space="preserve">T-doc </w:t>
            </w:r>
          </w:p>
        </w:tc>
        <w:tc>
          <w:tcPr>
            <w:tcW w:w="611" w:type="pct"/>
            <w:tcBorders>
              <w:top w:val="nil"/>
              <w:left w:val="nil"/>
              <w:bottom w:val="single" w:sz="4" w:space="0" w:color="auto"/>
              <w:right w:val="single" w:sz="4" w:space="0" w:color="auto"/>
            </w:tcBorders>
            <w:vAlign w:val="center"/>
            <w:hideMark/>
          </w:tcPr>
          <w:p w14:paraId="0C044BF6" w14:textId="77777777" w:rsidR="000D4524" w:rsidRDefault="000D4524" w:rsidP="00A107CF">
            <w:pPr>
              <w:pStyle w:val="TAH"/>
              <w:rPr>
                <w:lang w:val="en-US" w:eastAsia="zh-TW"/>
              </w:rPr>
            </w:pPr>
            <w:r>
              <w:rPr>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1BE2CB0D" w14:textId="77777777" w:rsidR="000D4524" w:rsidRDefault="000D4524" w:rsidP="00A107CF">
            <w:pPr>
              <w:pStyle w:val="TAH"/>
              <w:rPr>
                <w:lang w:val="en-US" w:eastAsia="zh-TW"/>
              </w:rPr>
            </w:pPr>
            <w:r>
              <w:rPr>
                <w:lang w:eastAsia="zh-TW"/>
              </w:rPr>
              <w:t>5MHz-UE (BW1, 25 PRBs; SIB1 BW &gt; 5 MHz; TBS 1256 bits)</w:t>
            </w:r>
          </w:p>
        </w:tc>
        <w:tc>
          <w:tcPr>
            <w:tcW w:w="611" w:type="pct"/>
            <w:tcBorders>
              <w:top w:val="nil"/>
              <w:left w:val="nil"/>
              <w:bottom w:val="single" w:sz="4" w:space="0" w:color="auto"/>
              <w:right w:val="single" w:sz="4" w:space="0" w:color="auto"/>
            </w:tcBorders>
            <w:vAlign w:val="center"/>
            <w:hideMark/>
          </w:tcPr>
          <w:p w14:paraId="66946B6A" w14:textId="77777777" w:rsidR="000D4524" w:rsidRDefault="000D4524" w:rsidP="00A107CF">
            <w:pPr>
              <w:pStyle w:val="TAH"/>
              <w:rPr>
                <w:lang w:val="en-US" w:eastAsia="zh-TW"/>
              </w:rPr>
            </w:pPr>
            <w:r>
              <w:rPr>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66E9BC77" w14:textId="77777777" w:rsidR="000D4524" w:rsidRDefault="000D4524" w:rsidP="00A107CF">
            <w:pPr>
              <w:pStyle w:val="TAH"/>
              <w:rPr>
                <w:lang w:val="en-US" w:eastAsia="zh-TW"/>
              </w:rPr>
            </w:pPr>
            <w:r>
              <w:rPr>
                <w:lang w:eastAsia="zh-TW"/>
              </w:rPr>
              <w:t>5MHz-UE (BW1, 25 PRBs; CORESET: 2 symbols, 24 PRBs; AL8)</w:t>
            </w:r>
          </w:p>
        </w:tc>
        <w:tc>
          <w:tcPr>
            <w:tcW w:w="611" w:type="pct"/>
            <w:tcBorders>
              <w:top w:val="nil"/>
              <w:left w:val="nil"/>
              <w:bottom w:val="single" w:sz="4" w:space="0" w:color="auto"/>
              <w:right w:val="single" w:sz="4" w:space="0" w:color="auto"/>
            </w:tcBorders>
            <w:vAlign w:val="center"/>
            <w:hideMark/>
          </w:tcPr>
          <w:p w14:paraId="2FEFFDD8" w14:textId="77777777" w:rsidR="000D4524" w:rsidRDefault="000D4524" w:rsidP="00A107CF">
            <w:pPr>
              <w:pStyle w:val="TAH"/>
              <w:rPr>
                <w:lang w:val="en-US" w:eastAsia="zh-TW"/>
              </w:rPr>
            </w:pPr>
            <w:r>
              <w:rPr>
                <w:lang w:eastAsia="zh-TW"/>
              </w:rPr>
              <w:t>5MHz-UE (BW1, 25 PRBs; SIB1 BW &gt; 5 MHz; TBS 1256 bits)</w:t>
            </w:r>
          </w:p>
        </w:tc>
        <w:tc>
          <w:tcPr>
            <w:tcW w:w="608" w:type="pct"/>
            <w:tcBorders>
              <w:top w:val="nil"/>
              <w:left w:val="nil"/>
              <w:bottom w:val="single" w:sz="4" w:space="0" w:color="auto"/>
              <w:right w:val="single" w:sz="4" w:space="0" w:color="auto"/>
            </w:tcBorders>
            <w:vAlign w:val="center"/>
            <w:hideMark/>
          </w:tcPr>
          <w:p w14:paraId="24EA0E6E" w14:textId="77777777" w:rsidR="000D4524" w:rsidRDefault="000D4524" w:rsidP="00A107CF">
            <w:pPr>
              <w:pStyle w:val="TAH"/>
              <w:rPr>
                <w:lang w:val="en-US" w:eastAsia="zh-TW"/>
              </w:rPr>
            </w:pPr>
            <w:r>
              <w:rPr>
                <w:lang w:eastAsia="zh-TW"/>
              </w:rPr>
              <w:t>5MHz-UE (BW1, 25 PRBs; SIB1 BW &lt; 5 MHz; TBS 1256 bits)</w:t>
            </w:r>
          </w:p>
        </w:tc>
      </w:tr>
      <w:tr w:rsidR="000D4524" w14:paraId="67A553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3E0CA75"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CATT</w:t>
            </w:r>
          </w:p>
        </w:tc>
        <w:tc>
          <w:tcPr>
            <w:tcW w:w="611" w:type="pct"/>
            <w:tcBorders>
              <w:top w:val="nil"/>
              <w:left w:val="nil"/>
              <w:bottom w:val="single" w:sz="4" w:space="0" w:color="auto"/>
              <w:right w:val="single" w:sz="4" w:space="0" w:color="auto"/>
            </w:tcBorders>
            <w:noWrap/>
            <w:vAlign w:val="center"/>
            <w:hideMark/>
          </w:tcPr>
          <w:p w14:paraId="61C3A70B"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R1-2207969</w:t>
            </w:r>
          </w:p>
        </w:tc>
        <w:tc>
          <w:tcPr>
            <w:tcW w:w="611" w:type="pct"/>
            <w:tcBorders>
              <w:top w:val="nil"/>
              <w:left w:val="nil"/>
              <w:bottom w:val="single" w:sz="4" w:space="0" w:color="auto"/>
              <w:right w:val="single" w:sz="4" w:space="0" w:color="auto"/>
            </w:tcBorders>
            <w:vAlign w:val="center"/>
            <w:hideMark/>
          </w:tcPr>
          <w:p w14:paraId="29EC483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-8.40 </w:t>
            </w:r>
          </w:p>
        </w:tc>
        <w:tc>
          <w:tcPr>
            <w:tcW w:w="611" w:type="pct"/>
            <w:tcBorders>
              <w:top w:val="nil"/>
              <w:left w:val="nil"/>
              <w:bottom w:val="single" w:sz="4" w:space="0" w:color="auto"/>
              <w:right w:val="single" w:sz="4" w:space="0" w:color="auto"/>
            </w:tcBorders>
            <w:vAlign w:val="center"/>
            <w:hideMark/>
          </w:tcPr>
          <w:p w14:paraId="689AF2B7"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-8.00 </w:t>
            </w:r>
          </w:p>
        </w:tc>
        <w:tc>
          <w:tcPr>
            <w:tcW w:w="611" w:type="pct"/>
            <w:tcBorders>
              <w:top w:val="nil"/>
              <w:left w:val="nil"/>
              <w:bottom w:val="single" w:sz="4" w:space="0" w:color="auto"/>
              <w:right w:val="single" w:sz="4" w:space="0" w:color="auto"/>
            </w:tcBorders>
            <w:vAlign w:val="center"/>
            <w:hideMark/>
          </w:tcPr>
          <w:p w14:paraId="1B5E520A"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-4.70 </w:t>
            </w:r>
          </w:p>
        </w:tc>
        <w:tc>
          <w:tcPr>
            <w:tcW w:w="611" w:type="pct"/>
            <w:tcBorders>
              <w:top w:val="nil"/>
              <w:left w:val="nil"/>
              <w:bottom w:val="single" w:sz="4" w:space="0" w:color="auto"/>
              <w:right w:val="single" w:sz="4" w:space="0" w:color="auto"/>
            </w:tcBorders>
            <w:vAlign w:val="center"/>
            <w:hideMark/>
          </w:tcPr>
          <w:p w14:paraId="0C7E114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-6.20 </w:t>
            </w:r>
          </w:p>
        </w:tc>
        <w:tc>
          <w:tcPr>
            <w:tcW w:w="611" w:type="pct"/>
            <w:tcBorders>
              <w:top w:val="nil"/>
              <w:left w:val="nil"/>
              <w:bottom w:val="single" w:sz="4" w:space="0" w:color="auto"/>
              <w:right w:val="single" w:sz="4" w:space="0" w:color="auto"/>
            </w:tcBorders>
            <w:vAlign w:val="center"/>
            <w:hideMark/>
          </w:tcPr>
          <w:p w14:paraId="5B692A0E"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-4.90 </w:t>
            </w:r>
          </w:p>
        </w:tc>
        <w:tc>
          <w:tcPr>
            <w:tcW w:w="608" w:type="pct"/>
            <w:tcBorders>
              <w:top w:val="nil"/>
              <w:left w:val="nil"/>
              <w:bottom w:val="single" w:sz="4" w:space="0" w:color="auto"/>
              <w:right w:val="single" w:sz="4" w:space="0" w:color="auto"/>
            </w:tcBorders>
            <w:vAlign w:val="center"/>
            <w:hideMark/>
          </w:tcPr>
          <w:p w14:paraId="6C7F3872"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-2.90 </w:t>
            </w:r>
          </w:p>
        </w:tc>
      </w:tr>
      <w:tr w:rsidR="000D4524" w14:paraId="3E92140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C8884E4"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Intel</w:t>
            </w:r>
          </w:p>
        </w:tc>
        <w:tc>
          <w:tcPr>
            <w:tcW w:w="611" w:type="pct"/>
            <w:tcBorders>
              <w:top w:val="nil"/>
              <w:left w:val="nil"/>
              <w:bottom w:val="single" w:sz="4" w:space="0" w:color="auto"/>
              <w:right w:val="single" w:sz="4" w:space="0" w:color="auto"/>
            </w:tcBorders>
            <w:noWrap/>
            <w:vAlign w:val="center"/>
            <w:hideMark/>
          </w:tcPr>
          <w:p w14:paraId="2C5F05A2"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R1-2207740</w:t>
            </w:r>
          </w:p>
        </w:tc>
        <w:tc>
          <w:tcPr>
            <w:tcW w:w="611" w:type="pct"/>
            <w:tcBorders>
              <w:top w:val="nil"/>
              <w:left w:val="nil"/>
              <w:bottom w:val="single" w:sz="4" w:space="0" w:color="auto"/>
              <w:right w:val="single" w:sz="4" w:space="0" w:color="auto"/>
            </w:tcBorders>
            <w:vAlign w:val="center"/>
            <w:hideMark/>
          </w:tcPr>
          <w:p w14:paraId="5467D36B"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-6.50 </w:t>
            </w:r>
          </w:p>
        </w:tc>
        <w:tc>
          <w:tcPr>
            <w:tcW w:w="611" w:type="pct"/>
            <w:tcBorders>
              <w:top w:val="nil"/>
              <w:left w:val="nil"/>
              <w:bottom w:val="single" w:sz="4" w:space="0" w:color="auto"/>
              <w:right w:val="single" w:sz="4" w:space="0" w:color="auto"/>
            </w:tcBorders>
            <w:vAlign w:val="center"/>
            <w:hideMark/>
          </w:tcPr>
          <w:p w14:paraId="2E26993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-7.60 </w:t>
            </w:r>
          </w:p>
        </w:tc>
        <w:tc>
          <w:tcPr>
            <w:tcW w:w="611" w:type="pct"/>
            <w:tcBorders>
              <w:top w:val="nil"/>
              <w:left w:val="nil"/>
              <w:bottom w:val="single" w:sz="4" w:space="0" w:color="auto"/>
              <w:right w:val="single" w:sz="4" w:space="0" w:color="auto"/>
            </w:tcBorders>
            <w:vAlign w:val="center"/>
            <w:hideMark/>
          </w:tcPr>
          <w:p w14:paraId="19D0E20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-3.10 </w:t>
            </w:r>
          </w:p>
        </w:tc>
        <w:tc>
          <w:tcPr>
            <w:tcW w:w="611" w:type="pct"/>
            <w:tcBorders>
              <w:top w:val="nil"/>
              <w:left w:val="nil"/>
              <w:bottom w:val="single" w:sz="4" w:space="0" w:color="auto"/>
              <w:right w:val="single" w:sz="4" w:space="0" w:color="auto"/>
            </w:tcBorders>
            <w:vAlign w:val="center"/>
            <w:hideMark/>
          </w:tcPr>
          <w:p w14:paraId="7D7BAA23"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-3.60 </w:t>
            </w:r>
          </w:p>
        </w:tc>
        <w:tc>
          <w:tcPr>
            <w:tcW w:w="611" w:type="pct"/>
            <w:tcBorders>
              <w:top w:val="nil"/>
              <w:left w:val="nil"/>
              <w:bottom w:val="single" w:sz="4" w:space="0" w:color="auto"/>
              <w:right w:val="single" w:sz="4" w:space="0" w:color="auto"/>
            </w:tcBorders>
            <w:vAlign w:val="center"/>
            <w:hideMark/>
          </w:tcPr>
          <w:p w14:paraId="0C3AF622"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-4.20 </w:t>
            </w:r>
          </w:p>
        </w:tc>
        <w:tc>
          <w:tcPr>
            <w:tcW w:w="608" w:type="pct"/>
            <w:tcBorders>
              <w:top w:val="nil"/>
              <w:left w:val="nil"/>
              <w:bottom w:val="single" w:sz="4" w:space="0" w:color="auto"/>
              <w:right w:val="single" w:sz="4" w:space="0" w:color="auto"/>
            </w:tcBorders>
            <w:vAlign w:val="center"/>
            <w:hideMark/>
          </w:tcPr>
          <w:p w14:paraId="4D011BBE"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-3.60 </w:t>
            </w:r>
          </w:p>
        </w:tc>
      </w:tr>
      <w:tr w:rsidR="000D4524" w14:paraId="24F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1624E3"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Ericsson</w:t>
            </w:r>
          </w:p>
        </w:tc>
        <w:tc>
          <w:tcPr>
            <w:tcW w:w="611" w:type="pct"/>
            <w:tcBorders>
              <w:top w:val="nil"/>
              <w:left w:val="nil"/>
              <w:bottom w:val="single" w:sz="4" w:space="0" w:color="auto"/>
              <w:right w:val="single" w:sz="4" w:space="0" w:color="auto"/>
            </w:tcBorders>
            <w:noWrap/>
            <w:vAlign w:val="center"/>
            <w:hideMark/>
          </w:tcPr>
          <w:p w14:paraId="3D91C69F"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R1-2207741</w:t>
            </w:r>
          </w:p>
        </w:tc>
        <w:tc>
          <w:tcPr>
            <w:tcW w:w="611" w:type="pct"/>
            <w:tcBorders>
              <w:top w:val="nil"/>
              <w:left w:val="nil"/>
              <w:bottom w:val="single" w:sz="4" w:space="0" w:color="auto"/>
              <w:right w:val="single" w:sz="4" w:space="0" w:color="auto"/>
            </w:tcBorders>
            <w:vAlign w:val="center"/>
            <w:hideMark/>
          </w:tcPr>
          <w:p w14:paraId="1C7D9768"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-10.10 </w:t>
            </w:r>
          </w:p>
        </w:tc>
        <w:tc>
          <w:tcPr>
            <w:tcW w:w="611" w:type="pct"/>
            <w:tcBorders>
              <w:top w:val="nil"/>
              <w:left w:val="nil"/>
              <w:bottom w:val="single" w:sz="4" w:space="0" w:color="auto"/>
              <w:right w:val="single" w:sz="4" w:space="0" w:color="auto"/>
            </w:tcBorders>
            <w:vAlign w:val="center"/>
            <w:hideMark/>
          </w:tcPr>
          <w:p w14:paraId="19263BDD"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-8.54 </w:t>
            </w:r>
          </w:p>
        </w:tc>
        <w:tc>
          <w:tcPr>
            <w:tcW w:w="611" w:type="pct"/>
            <w:tcBorders>
              <w:top w:val="nil"/>
              <w:left w:val="nil"/>
              <w:bottom w:val="single" w:sz="4" w:space="0" w:color="auto"/>
              <w:right w:val="single" w:sz="4" w:space="0" w:color="auto"/>
            </w:tcBorders>
            <w:vAlign w:val="center"/>
            <w:hideMark/>
          </w:tcPr>
          <w:p w14:paraId="6AD340E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-6.30 </w:t>
            </w:r>
          </w:p>
        </w:tc>
        <w:tc>
          <w:tcPr>
            <w:tcW w:w="611" w:type="pct"/>
            <w:tcBorders>
              <w:top w:val="nil"/>
              <w:left w:val="nil"/>
              <w:bottom w:val="single" w:sz="4" w:space="0" w:color="auto"/>
              <w:right w:val="single" w:sz="4" w:space="0" w:color="auto"/>
            </w:tcBorders>
            <w:vAlign w:val="center"/>
            <w:hideMark/>
          </w:tcPr>
          <w:p w14:paraId="456E0A41"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-4.70 </w:t>
            </w:r>
          </w:p>
        </w:tc>
        <w:tc>
          <w:tcPr>
            <w:tcW w:w="611" w:type="pct"/>
            <w:tcBorders>
              <w:top w:val="nil"/>
              <w:left w:val="nil"/>
              <w:bottom w:val="single" w:sz="4" w:space="0" w:color="auto"/>
              <w:right w:val="single" w:sz="4" w:space="0" w:color="auto"/>
            </w:tcBorders>
            <w:vAlign w:val="center"/>
            <w:hideMark/>
          </w:tcPr>
          <w:p w14:paraId="298C30C3"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-4.57 </w:t>
            </w:r>
          </w:p>
        </w:tc>
        <w:tc>
          <w:tcPr>
            <w:tcW w:w="608" w:type="pct"/>
            <w:tcBorders>
              <w:top w:val="nil"/>
              <w:left w:val="nil"/>
              <w:bottom w:val="single" w:sz="4" w:space="0" w:color="auto"/>
              <w:right w:val="single" w:sz="4" w:space="0" w:color="auto"/>
            </w:tcBorders>
            <w:vAlign w:val="center"/>
            <w:hideMark/>
          </w:tcPr>
          <w:p w14:paraId="023777D2"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-3.59 </w:t>
            </w:r>
          </w:p>
        </w:tc>
      </w:tr>
      <w:tr w:rsidR="000D4524" w14:paraId="38EFD438"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7ED4A358"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NTT DOCOMO</w:t>
            </w:r>
          </w:p>
        </w:tc>
        <w:tc>
          <w:tcPr>
            <w:tcW w:w="611" w:type="pct"/>
            <w:tcBorders>
              <w:top w:val="nil"/>
              <w:left w:val="nil"/>
              <w:bottom w:val="single" w:sz="4" w:space="0" w:color="auto"/>
              <w:right w:val="single" w:sz="4" w:space="0" w:color="auto"/>
            </w:tcBorders>
            <w:noWrap/>
            <w:vAlign w:val="center"/>
            <w:hideMark/>
          </w:tcPr>
          <w:p w14:paraId="3E8B629A"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R1-2207692</w:t>
            </w:r>
          </w:p>
        </w:tc>
        <w:tc>
          <w:tcPr>
            <w:tcW w:w="611" w:type="pct"/>
            <w:tcBorders>
              <w:top w:val="nil"/>
              <w:left w:val="nil"/>
              <w:bottom w:val="single" w:sz="4" w:space="0" w:color="auto"/>
              <w:right w:val="single" w:sz="4" w:space="0" w:color="auto"/>
            </w:tcBorders>
            <w:vAlign w:val="center"/>
            <w:hideMark/>
          </w:tcPr>
          <w:p w14:paraId="04527CB3"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-6.39 </w:t>
            </w:r>
          </w:p>
        </w:tc>
        <w:tc>
          <w:tcPr>
            <w:tcW w:w="611" w:type="pct"/>
            <w:tcBorders>
              <w:top w:val="nil"/>
              <w:left w:val="nil"/>
              <w:bottom w:val="single" w:sz="4" w:space="0" w:color="auto"/>
              <w:right w:val="single" w:sz="4" w:space="0" w:color="auto"/>
            </w:tcBorders>
            <w:vAlign w:val="center"/>
            <w:hideMark/>
          </w:tcPr>
          <w:p w14:paraId="6B868ED4"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-7.92 </w:t>
            </w:r>
          </w:p>
        </w:tc>
        <w:tc>
          <w:tcPr>
            <w:tcW w:w="611" w:type="pct"/>
            <w:tcBorders>
              <w:top w:val="nil"/>
              <w:left w:val="nil"/>
              <w:bottom w:val="single" w:sz="4" w:space="0" w:color="auto"/>
              <w:right w:val="single" w:sz="4" w:space="0" w:color="auto"/>
            </w:tcBorders>
            <w:vAlign w:val="center"/>
            <w:hideMark/>
          </w:tcPr>
          <w:p w14:paraId="242256E0"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-3.08 </w:t>
            </w:r>
          </w:p>
        </w:tc>
        <w:tc>
          <w:tcPr>
            <w:tcW w:w="611" w:type="pct"/>
            <w:tcBorders>
              <w:top w:val="nil"/>
              <w:left w:val="nil"/>
              <w:bottom w:val="single" w:sz="4" w:space="0" w:color="auto"/>
              <w:right w:val="single" w:sz="4" w:space="0" w:color="auto"/>
            </w:tcBorders>
            <w:vAlign w:val="center"/>
            <w:hideMark/>
          </w:tcPr>
          <w:p w14:paraId="546B8C97"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-3.38 </w:t>
            </w:r>
          </w:p>
        </w:tc>
        <w:tc>
          <w:tcPr>
            <w:tcW w:w="611" w:type="pct"/>
            <w:tcBorders>
              <w:top w:val="nil"/>
              <w:left w:val="nil"/>
              <w:bottom w:val="single" w:sz="4" w:space="0" w:color="auto"/>
              <w:right w:val="single" w:sz="4" w:space="0" w:color="auto"/>
            </w:tcBorders>
            <w:vAlign w:val="center"/>
            <w:hideMark/>
          </w:tcPr>
          <w:p w14:paraId="3CFD660E"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-4.41 </w:t>
            </w:r>
          </w:p>
        </w:tc>
        <w:tc>
          <w:tcPr>
            <w:tcW w:w="608" w:type="pct"/>
            <w:tcBorders>
              <w:top w:val="nil"/>
              <w:left w:val="nil"/>
              <w:bottom w:val="single" w:sz="4" w:space="0" w:color="auto"/>
              <w:right w:val="single" w:sz="4" w:space="0" w:color="auto"/>
            </w:tcBorders>
            <w:vAlign w:val="center"/>
            <w:hideMark/>
          </w:tcPr>
          <w:p w14:paraId="604101D3"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-3.89 </w:t>
            </w:r>
          </w:p>
        </w:tc>
      </w:tr>
      <w:tr w:rsidR="000D4524" w14:paraId="431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3AD36A4"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Nokia NSB</w:t>
            </w:r>
          </w:p>
        </w:tc>
        <w:tc>
          <w:tcPr>
            <w:tcW w:w="611" w:type="pct"/>
            <w:tcBorders>
              <w:top w:val="nil"/>
              <w:left w:val="nil"/>
              <w:bottom w:val="single" w:sz="4" w:space="0" w:color="auto"/>
              <w:right w:val="single" w:sz="4" w:space="0" w:color="auto"/>
            </w:tcBorders>
            <w:noWrap/>
            <w:vAlign w:val="center"/>
            <w:hideMark/>
          </w:tcPr>
          <w:p w14:paraId="07162AAB"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R1-2206444</w:t>
            </w:r>
          </w:p>
        </w:tc>
        <w:tc>
          <w:tcPr>
            <w:tcW w:w="611" w:type="pct"/>
            <w:tcBorders>
              <w:top w:val="nil"/>
              <w:left w:val="nil"/>
              <w:bottom w:val="single" w:sz="4" w:space="0" w:color="auto"/>
              <w:right w:val="single" w:sz="4" w:space="0" w:color="auto"/>
            </w:tcBorders>
            <w:vAlign w:val="center"/>
            <w:hideMark/>
          </w:tcPr>
          <w:p w14:paraId="786F839C"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-7.10 </w:t>
            </w:r>
          </w:p>
        </w:tc>
        <w:tc>
          <w:tcPr>
            <w:tcW w:w="611" w:type="pct"/>
            <w:tcBorders>
              <w:top w:val="nil"/>
              <w:left w:val="nil"/>
              <w:bottom w:val="single" w:sz="4" w:space="0" w:color="auto"/>
              <w:right w:val="single" w:sz="4" w:space="0" w:color="auto"/>
            </w:tcBorders>
            <w:vAlign w:val="center"/>
            <w:hideMark/>
          </w:tcPr>
          <w:p w14:paraId="6918FF4A"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-6.40 </w:t>
            </w:r>
          </w:p>
        </w:tc>
        <w:tc>
          <w:tcPr>
            <w:tcW w:w="611" w:type="pct"/>
            <w:tcBorders>
              <w:top w:val="nil"/>
              <w:left w:val="nil"/>
              <w:bottom w:val="single" w:sz="4" w:space="0" w:color="auto"/>
              <w:right w:val="single" w:sz="4" w:space="0" w:color="auto"/>
            </w:tcBorders>
            <w:vAlign w:val="center"/>
            <w:hideMark/>
          </w:tcPr>
          <w:p w14:paraId="7F06B164"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-3.40 </w:t>
            </w:r>
          </w:p>
        </w:tc>
        <w:tc>
          <w:tcPr>
            <w:tcW w:w="611" w:type="pct"/>
            <w:tcBorders>
              <w:top w:val="nil"/>
              <w:left w:val="nil"/>
              <w:bottom w:val="single" w:sz="4" w:space="0" w:color="auto"/>
              <w:right w:val="single" w:sz="4" w:space="0" w:color="auto"/>
            </w:tcBorders>
            <w:vAlign w:val="center"/>
            <w:hideMark/>
          </w:tcPr>
          <w:p w14:paraId="3ED03EAB"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-4.00</w:t>
            </w:r>
          </w:p>
        </w:tc>
        <w:tc>
          <w:tcPr>
            <w:tcW w:w="611" w:type="pct"/>
            <w:tcBorders>
              <w:top w:val="nil"/>
              <w:left w:val="nil"/>
              <w:bottom w:val="single" w:sz="4" w:space="0" w:color="auto"/>
              <w:right w:val="single" w:sz="4" w:space="0" w:color="auto"/>
            </w:tcBorders>
            <w:vAlign w:val="center"/>
            <w:hideMark/>
          </w:tcPr>
          <w:p w14:paraId="5600EAFB"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-2.90 </w:t>
            </w:r>
          </w:p>
        </w:tc>
        <w:tc>
          <w:tcPr>
            <w:tcW w:w="608" w:type="pct"/>
            <w:tcBorders>
              <w:top w:val="nil"/>
              <w:left w:val="nil"/>
              <w:bottom w:val="single" w:sz="4" w:space="0" w:color="auto"/>
              <w:right w:val="single" w:sz="4" w:space="0" w:color="auto"/>
            </w:tcBorders>
            <w:vAlign w:val="center"/>
            <w:hideMark/>
          </w:tcPr>
          <w:p w14:paraId="7C43763F"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-4.4</w:t>
            </w:r>
          </w:p>
        </w:tc>
      </w:tr>
      <w:tr w:rsidR="000D4524" w14:paraId="73B1A8DD"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074B2B5"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ZTE</w:t>
            </w:r>
          </w:p>
        </w:tc>
        <w:tc>
          <w:tcPr>
            <w:tcW w:w="611" w:type="pct"/>
            <w:tcBorders>
              <w:top w:val="nil"/>
              <w:left w:val="nil"/>
              <w:bottom w:val="single" w:sz="4" w:space="0" w:color="auto"/>
              <w:right w:val="single" w:sz="4" w:space="0" w:color="auto"/>
            </w:tcBorders>
            <w:noWrap/>
            <w:vAlign w:val="center"/>
            <w:hideMark/>
          </w:tcPr>
          <w:p w14:paraId="07F89117"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R1-2207058</w:t>
            </w:r>
          </w:p>
        </w:tc>
        <w:tc>
          <w:tcPr>
            <w:tcW w:w="611" w:type="pct"/>
            <w:tcBorders>
              <w:top w:val="nil"/>
              <w:left w:val="nil"/>
              <w:bottom w:val="single" w:sz="4" w:space="0" w:color="auto"/>
              <w:right w:val="single" w:sz="4" w:space="0" w:color="auto"/>
            </w:tcBorders>
            <w:vAlign w:val="center"/>
            <w:hideMark/>
          </w:tcPr>
          <w:p w14:paraId="65E2CFD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-4.80 </w:t>
            </w:r>
          </w:p>
        </w:tc>
        <w:tc>
          <w:tcPr>
            <w:tcW w:w="611" w:type="pct"/>
            <w:tcBorders>
              <w:top w:val="nil"/>
              <w:left w:val="nil"/>
              <w:bottom w:val="single" w:sz="4" w:space="0" w:color="auto"/>
              <w:right w:val="single" w:sz="4" w:space="0" w:color="auto"/>
            </w:tcBorders>
            <w:vAlign w:val="center"/>
            <w:hideMark/>
          </w:tcPr>
          <w:p w14:paraId="494C0C3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-6.70 </w:t>
            </w:r>
          </w:p>
        </w:tc>
        <w:tc>
          <w:tcPr>
            <w:tcW w:w="611" w:type="pct"/>
            <w:tcBorders>
              <w:top w:val="nil"/>
              <w:left w:val="nil"/>
              <w:bottom w:val="single" w:sz="4" w:space="0" w:color="auto"/>
              <w:right w:val="single" w:sz="4" w:space="0" w:color="auto"/>
            </w:tcBorders>
            <w:vAlign w:val="center"/>
            <w:hideMark/>
          </w:tcPr>
          <w:p w14:paraId="057DCB7D"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-1.40 </w:t>
            </w:r>
          </w:p>
        </w:tc>
        <w:tc>
          <w:tcPr>
            <w:tcW w:w="611" w:type="pct"/>
            <w:tcBorders>
              <w:top w:val="nil"/>
              <w:left w:val="nil"/>
              <w:bottom w:val="single" w:sz="4" w:space="0" w:color="auto"/>
              <w:right w:val="single" w:sz="4" w:space="0" w:color="auto"/>
            </w:tcBorders>
            <w:vAlign w:val="center"/>
            <w:hideMark/>
          </w:tcPr>
          <w:p w14:paraId="45F439A6"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-4.20 </w:t>
            </w:r>
          </w:p>
        </w:tc>
        <w:tc>
          <w:tcPr>
            <w:tcW w:w="611" w:type="pct"/>
            <w:tcBorders>
              <w:top w:val="nil"/>
              <w:left w:val="nil"/>
              <w:bottom w:val="single" w:sz="4" w:space="0" w:color="auto"/>
              <w:right w:val="single" w:sz="4" w:space="0" w:color="auto"/>
            </w:tcBorders>
            <w:vAlign w:val="center"/>
            <w:hideMark/>
          </w:tcPr>
          <w:p w14:paraId="45547AD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-3.00 </w:t>
            </w:r>
          </w:p>
        </w:tc>
        <w:tc>
          <w:tcPr>
            <w:tcW w:w="608" w:type="pct"/>
            <w:tcBorders>
              <w:top w:val="nil"/>
              <w:left w:val="nil"/>
              <w:bottom w:val="single" w:sz="4" w:space="0" w:color="auto"/>
              <w:right w:val="single" w:sz="4" w:space="0" w:color="auto"/>
            </w:tcBorders>
            <w:vAlign w:val="center"/>
            <w:hideMark/>
          </w:tcPr>
          <w:p w14:paraId="54F91BF0"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-1.90 </w:t>
            </w:r>
          </w:p>
        </w:tc>
      </w:tr>
      <w:tr w:rsidR="000D4524" w14:paraId="4665D63B"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1A82EF5"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Qualcomm</w:t>
            </w:r>
          </w:p>
        </w:tc>
        <w:tc>
          <w:tcPr>
            <w:tcW w:w="611" w:type="pct"/>
            <w:tcBorders>
              <w:top w:val="nil"/>
              <w:left w:val="nil"/>
              <w:bottom w:val="single" w:sz="4" w:space="0" w:color="auto"/>
              <w:right w:val="single" w:sz="4" w:space="0" w:color="auto"/>
            </w:tcBorders>
            <w:noWrap/>
            <w:vAlign w:val="center"/>
            <w:hideMark/>
          </w:tcPr>
          <w:p w14:paraId="2C1E2C78"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R1-2207244</w:t>
            </w:r>
          </w:p>
        </w:tc>
        <w:tc>
          <w:tcPr>
            <w:tcW w:w="611" w:type="pct"/>
            <w:tcBorders>
              <w:top w:val="nil"/>
              <w:left w:val="nil"/>
              <w:bottom w:val="single" w:sz="4" w:space="0" w:color="auto"/>
              <w:right w:val="single" w:sz="4" w:space="0" w:color="auto"/>
            </w:tcBorders>
            <w:vAlign w:val="center"/>
            <w:hideMark/>
          </w:tcPr>
          <w:p w14:paraId="1C9CCBAB"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-7.70 </w:t>
            </w:r>
          </w:p>
        </w:tc>
        <w:tc>
          <w:tcPr>
            <w:tcW w:w="611" w:type="pct"/>
            <w:tcBorders>
              <w:top w:val="nil"/>
              <w:left w:val="nil"/>
              <w:bottom w:val="single" w:sz="4" w:space="0" w:color="auto"/>
              <w:right w:val="single" w:sz="4" w:space="0" w:color="auto"/>
            </w:tcBorders>
            <w:vAlign w:val="center"/>
            <w:hideMark/>
          </w:tcPr>
          <w:p w14:paraId="463E1675" w14:textId="77777777" w:rsidR="000D4524" w:rsidRPr="00A107CF" w:rsidRDefault="000D4524">
            <w:pPr>
              <w:spacing w:after="0"/>
              <w:jc w:val="center"/>
              <w:rPr>
                <w:rFonts w:ascii="Arial" w:hAnsi="Arial" w:cs="Arial"/>
                <w:sz w:val="18"/>
                <w:szCs w:val="18"/>
                <w:lang w:val="en-US" w:eastAsia="zh-TW"/>
              </w:rPr>
            </w:pPr>
            <w:r w:rsidRPr="00A107CF">
              <w:rPr>
                <w:rFonts w:ascii="Arial" w:eastAsia="MS Mincho" w:hAnsi="Arial" w:cs="Arial"/>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6F05298"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-3.90 </w:t>
            </w:r>
          </w:p>
        </w:tc>
        <w:tc>
          <w:tcPr>
            <w:tcW w:w="611" w:type="pct"/>
            <w:tcBorders>
              <w:top w:val="nil"/>
              <w:left w:val="nil"/>
              <w:bottom w:val="single" w:sz="4" w:space="0" w:color="auto"/>
              <w:right w:val="single" w:sz="4" w:space="0" w:color="auto"/>
            </w:tcBorders>
            <w:vAlign w:val="center"/>
            <w:hideMark/>
          </w:tcPr>
          <w:p w14:paraId="5C9D695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-4.00 </w:t>
            </w:r>
          </w:p>
        </w:tc>
        <w:tc>
          <w:tcPr>
            <w:tcW w:w="611" w:type="pct"/>
            <w:tcBorders>
              <w:top w:val="nil"/>
              <w:left w:val="nil"/>
              <w:bottom w:val="single" w:sz="4" w:space="0" w:color="auto"/>
              <w:right w:val="single" w:sz="4" w:space="0" w:color="auto"/>
            </w:tcBorders>
            <w:vAlign w:val="center"/>
            <w:hideMark/>
          </w:tcPr>
          <w:p w14:paraId="1DDED31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-3.80 </w:t>
            </w:r>
          </w:p>
        </w:tc>
        <w:tc>
          <w:tcPr>
            <w:tcW w:w="608" w:type="pct"/>
            <w:tcBorders>
              <w:top w:val="nil"/>
              <w:left w:val="nil"/>
              <w:bottom w:val="single" w:sz="4" w:space="0" w:color="auto"/>
              <w:right w:val="single" w:sz="4" w:space="0" w:color="auto"/>
            </w:tcBorders>
            <w:vAlign w:val="center"/>
            <w:hideMark/>
          </w:tcPr>
          <w:p w14:paraId="08552B2B"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-3.80 </w:t>
            </w:r>
          </w:p>
        </w:tc>
      </w:tr>
      <w:tr w:rsidR="000D4524" w14:paraId="70D837EE"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BD86575"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vivo</w:t>
            </w:r>
          </w:p>
        </w:tc>
        <w:tc>
          <w:tcPr>
            <w:tcW w:w="611" w:type="pct"/>
            <w:tcBorders>
              <w:top w:val="nil"/>
              <w:left w:val="nil"/>
              <w:bottom w:val="single" w:sz="4" w:space="0" w:color="auto"/>
              <w:right w:val="single" w:sz="4" w:space="0" w:color="auto"/>
            </w:tcBorders>
            <w:noWrap/>
            <w:vAlign w:val="center"/>
            <w:hideMark/>
          </w:tcPr>
          <w:p w14:paraId="47B9130B" w14:textId="77777777" w:rsidR="000D4524" w:rsidRPr="00A107CF" w:rsidRDefault="000D4524">
            <w:pPr>
              <w:spacing w:after="0"/>
              <w:rPr>
                <w:rFonts w:ascii="Arial" w:hAnsi="Arial" w:cs="Arial"/>
                <w:sz w:val="18"/>
                <w:szCs w:val="18"/>
                <w:lang w:val="en-US" w:eastAsia="zh-TW"/>
              </w:rPr>
            </w:pPr>
            <w:r w:rsidRPr="00A107CF">
              <w:rPr>
                <w:rFonts w:ascii="Arial" w:eastAsia="SimSun" w:hAnsi="Arial" w:cs="Arial"/>
                <w:sz w:val="18"/>
                <w:szCs w:val="18"/>
                <w:lang w:val="en-US" w:eastAsia="zh-CN"/>
              </w:rPr>
              <w:t>R1-2206052</w:t>
            </w:r>
          </w:p>
        </w:tc>
        <w:tc>
          <w:tcPr>
            <w:tcW w:w="611" w:type="pct"/>
            <w:tcBorders>
              <w:top w:val="nil"/>
              <w:left w:val="nil"/>
              <w:bottom w:val="single" w:sz="4" w:space="0" w:color="auto"/>
              <w:right w:val="single" w:sz="4" w:space="0" w:color="auto"/>
            </w:tcBorders>
            <w:vAlign w:val="center"/>
            <w:hideMark/>
          </w:tcPr>
          <w:p w14:paraId="221C692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-6.31 </w:t>
            </w:r>
          </w:p>
        </w:tc>
        <w:tc>
          <w:tcPr>
            <w:tcW w:w="611" w:type="pct"/>
            <w:tcBorders>
              <w:top w:val="nil"/>
              <w:left w:val="nil"/>
              <w:bottom w:val="single" w:sz="4" w:space="0" w:color="auto"/>
              <w:right w:val="single" w:sz="4" w:space="0" w:color="auto"/>
            </w:tcBorders>
            <w:vAlign w:val="center"/>
            <w:hideMark/>
          </w:tcPr>
          <w:p w14:paraId="36FB0D68"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-6.77 </w:t>
            </w:r>
          </w:p>
        </w:tc>
        <w:tc>
          <w:tcPr>
            <w:tcW w:w="611" w:type="pct"/>
            <w:tcBorders>
              <w:top w:val="nil"/>
              <w:left w:val="nil"/>
              <w:bottom w:val="single" w:sz="4" w:space="0" w:color="auto"/>
              <w:right w:val="single" w:sz="4" w:space="0" w:color="auto"/>
            </w:tcBorders>
            <w:vAlign w:val="center"/>
            <w:hideMark/>
          </w:tcPr>
          <w:p w14:paraId="583E1B82"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-2.94 </w:t>
            </w:r>
          </w:p>
        </w:tc>
        <w:tc>
          <w:tcPr>
            <w:tcW w:w="611" w:type="pct"/>
            <w:tcBorders>
              <w:top w:val="nil"/>
              <w:left w:val="nil"/>
              <w:bottom w:val="single" w:sz="4" w:space="0" w:color="auto"/>
              <w:right w:val="single" w:sz="4" w:space="0" w:color="auto"/>
            </w:tcBorders>
            <w:vAlign w:val="center"/>
            <w:hideMark/>
          </w:tcPr>
          <w:p w14:paraId="61B22410"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-3.98 </w:t>
            </w:r>
          </w:p>
        </w:tc>
        <w:tc>
          <w:tcPr>
            <w:tcW w:w="611" w:type="pct"/>
            <w:tcBorders>
              <w:top w:val="nil"/>
              <w:left w:val="nil"/>
              <w:bottom w:val="single" w:sz="4" w:space="0" w:color="auto"/>
              <w:right w:val="single" w:sz="4" w:space="0" w:color="auto"/>
            </w:tcBorders>
            <w:vAlign w:val="center"/>
            <w:hideMark/>
          </w:tcPr>
          <w:p w14:paraId="0A1E71DA"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-2.67 </w:t>
            </w:r>
          </w:p>
        </w:tc>
        <w:tc>
          <w:tcPr>
            <w:tcW w:w="608" w:type="pct"/>
            <w:tcBorders>
              <w:top w:val="nil"/>
              <w:left w:val="nil"/>
              <w:bottom w:val="single" w:sz="4" w:space="0" w:color="auto"/>
              <w:right w:val="single" w:sz="4" w:space="0" w:color="auto"/>
            </w:tcBorders>
            <w:vAlign w:val="center"/>
            <w:hideMark/>
          </w:tcPr>
          <w:p w14:paraId="4D026B3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-5.62 </w:t>
            </w:r>
          </w:p>
        </w:tc>
      </w:tr>
      <w:tr w:rsidR="000D4524" w14:paraId="119DD516"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1E69794"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OPPO</w:t>
            </w:r>
          </w:p>
        </w:tc>
        <w:tc>
          <w:tcPr>
            <w:tcW w:w="611" w:type="pct"/>
            <w:tcBorders>
              <w:top w:val="nil"/>
              <w:left w:val="nil"/>
              <w:bottom w:val="single" w:sz="4" w:space="0" w:color="auto"/>
              <w:right w:val="single" w:sz="4" w:space="0" w:color="auto"/>
            </w:tcBorders>
            <w:noWrap/>
            <w:vAlign w:val="center"/>
            <w:hideMark/>
          </w:tcPr>
          <w:p w14:paraId="7651D4D1"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lang w:val="en-US" w:eastAsia="zh-CN"/>
              </w:rPr>
              <w:t>R1-2206304</w:t>
            </w:r>
          </w:p>
        </w:tc>
        <w:tc>
          <w:tcPr>
            <w:tcW w:w="611" w:type="pct"/>
            <w:tcBorders>
              <w:top w:val="nil"/>
              <w:left w:val="nil"/>
              <w:bottom w:val="single" w:sz="4" w:space="0" w:color="auto"/>
              <w:right w:val="single" w:sz="4" w:space="0" w:color="auto"/>
            </w:tcBorders>
            <w:vAlign w:val="center"/>
            <w:hideMark/>
          </w:tcPr>
          <w:p w14:paraId="3C5E3DC7"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-7.68 </w:t>
            </w:r>
          </w:p>
        </w:tc>
        <w:tc>
          <w:tcPr>
            <w:tcW w:w="611" w:type="pct"/>
            <w:tcBorders>
              <w:top w:val="nil"/>
              <w:left w:val="nil"/>
              <w:bottom w:val="single" w:sz="4" w:space="0" w:color="auto"/>
              <w:right w:val="single" w:sz="4" w:space="0" w:color="auto"/>
            </w:tcBorders>
            <w:vAlign w:val="center"/>
            <w:hideMark/>
          </w:tcPr>
          <w:p w14:paraId="0674CBD8"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-7.00 </w:t>
            </w:r>
          </w:p>
        </w:tc>
        <w:tc>
          <w:tcPr>
            <w:tcW w:w="611" w:type="pct"/>
            <w:tcBorders>
              <w:top w:val="nil"/>
              <w:left w:val="nil"/>
              <w:bottom w:val="single" w:sz="4" w:space="0" w:color="auto"/>
              <w:right w:val="single" w:sz="4" w:space="0" w:color="auto"/>
            </w:tcBorders>
            <w:vAlign w:val="center"/>
            <w:hideMark/>
          </w:tcPr>
          <w:p w14:paraId="49BCDB0F"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-3.08 </w:t>
            </w:r>
          </w:p>
        </w:tc>
        <w:tc>
          <w:tcPr>
            <w:tcW w:w="611" w:type="pct"/>
            <w:tcBorders>
              <w:top w:val="nil"/>
              <w:left w:val="nil"/>
              <w:bottom w:val="single" w:sz="4" w:space="0" w:color="auto"/>
              <w:right w:val="single" w:sz="4" w:space="0" w:color="auto"/>
            </w:tcBorders>
            <w:vAlign w:val="center"/>
            <w:hideMark/>
          </w:tcPr>
          <w:p w14:paraId="6D2CB420"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-2.78 </w:t>
            </w:r>
          </w:p>
        </w:tc>
        <w:tc>
          <w:tcPr>
            <w:tcW w:w="611" w:type="pct"/>
            <w:tcBorders>
              <w:top w:val="nil"/>
              <w:left w:val="nil"/>
              <w:bottom w:val="single" w:sz="4" w:space="0" w:color="auto"/>
              <w:right w:val="single" w:sz="4" w:space="0" w:color="auto"/>
            </w:tcBorders>
            <w:vAlign w:val="center"/>
            <w:hideMark/>
          </w:tcPr>
          <w:p w14:paraId="67071C1E"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-3.60 </w:t>
            </w:r>
          </w:p>
        </w:tc>
        <w:tc>
          <w:tcPr>
            <w:tcW w:w="608" w:type="pct"/>
            <w:tcBorders>
              <w:top w:val="nil"/>
              <w:left w:val="nil"/>
              <w:bottom w:val="single" w:sz="4" w:space="0" w:color="auto"/>
              <w:right w:val="single" w:sz="4" w:space="0" w:color="auto"/>
            </w:tcBorders>
            <w:vAlign w:val="center"/>
            <w:hideMark/>
          </w:tcPr>
          <w:p w14:paraId="16CEABB4"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-2.70 </w:t>
            </w:r>
          </w:p>
        </w:tc>
      </w:tr>
      <w:tr w:rsidR="000D4524" w14:paraId="581D9D49"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F046569"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MediaTek</w:t>
            </w:r>
          </w:p>
        </w:tc>
        <w:tc>
          <w:tcPr>
            <w:tcW w:w="611" w:type="pct"/>
            <w:tcBorders>
              <w:top w:val="nil"/>
              <w:left w:val="nil"/>
              <w:bottom w:val="single" w:sz="4" w:space="0" w:color="auto"/>
              <w:right w:val="single" w:sz="4" w:space="0" w:color="auto"/>
            </w:tcBorders>
            <w:noWrap/>
            <w:vAlign w:val="center"/>
            <w:hideMark/>
          </w:tcPr>
          <w:p w14:paraId="16B364BC"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R1-2207003</w:t>
            </w:r>
          </w:p>
        </w:tc>
        <w:tc>
          <w:tcPr>
            <w:tcW w:w="611" w:type="pct"/>
            <w:tcBorders>
              <w:top w:val="nil"/>
              <w:left w:val="nil"/>
              <w:bottom w:val="single" w:sz="4" w:space="0" w:color="auto"/>
              <w:right w:val="single" w:sz="4" w:space="0" w:color="auto"/>
            </w:tcBorders>
            <w:vAlign w:val="center"/>
            <w:hideMark/>
          </w:tcPr>
          <w:p w14:paraId="7B2C2FE0"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-6.90 </w:t>
            </w:r>
          </w:p>
        </w:tc>
        <w:tc>
          <w:tcPr>
            <w:tcW w:w="611" w:type="pct"/>
            <w:tcBorders>
              <w:top w:val="nil"/>
              <w:left w:val="nil"/>
              <w:bottom w:val="single" w:sz="4" w:space="0" w:color="auto"/>
              <w:right w:val="single" w:sz="4" w:space="0" w:color="auto"/>
            </w:tcBorders>
            <w:vAlign w:val="center"/>
            <w:hideMark/>
          </w:tcPr>
          <w:p w14:paraId="69358B53"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-7.30 </w:t>
            </w:r>
          </w:p>
        </w:tc>
        <w:tc>
          <w:tcPr>
            <w:tcW w:w="611" w:type="pct"/>
            <w:tcBorders>
              <w:top w:val="nil"/>
              <w:left w:val="nil"/>
              <w:bottom w:val="single" w:sz="4" w:space="0" w:color="auto"/>
              <w:right w:val="single" w:sz="4" w:space="0" w:color="auto"/>
            </w:tcBorders>
            <w:vAlign w:val="center"/>
            <w:hideMark/>
          </w:tcPr>
          <w:p w14:paraId="462EDF2C"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-3.00 </w:t>
            </w:r>
          </w:p>
        </w:tc>
        <w:tc>
          <w:tcPr>
            <w:tcW w:w="611" w:type="pct"/>
            <w:tcBorders>
              <w:top w:val="nil"/>
              <w:left w:val="nil"/>
              <w:bottom w:val="single" w:sz="4" w:space="0" w:color="auto"/>
              <w:right w:val="single" w:sz="4" w:space="0" w:color="auto"/>
            </w:tcBorders>
            <w:vAlign w:val="center"/>
            <w:hideMark/>
          </w:tcPr>
          <w:p w14:paraId="0F3463AB"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-2.90 </w:t>
            </w:r>
          </w:p>
        </w:tc>
        <w:tc>
          <w:tcPr>
            <w:tcW w:w="611" w:type="pct"/>
            <w:tcBorders>
              <w:top w:val="nil"/>
              <w:left w:val="nil"/>
              <w:bottom w:val="single" w:sz="4" w:space="0" w:color="auto"/>
              <w:right w:val="single" w:sz="4" w:space="0" w:color="auto"/>
            </w:tcBorders>
            <w:vAlign w:val="center"/>
            <w:hideMark/>
          </w:tcPr>
          <w:p w14:paraId="67E051F0"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-3.80 </w:t>
            </w:r>
          </w:p>
        </w:tc>
        <w:tc>
          <w:tcPr>
            <w:tcW w:w="608" w:type="pct"/>
            <w:tcBorders>
              <w:top w:val="nil"/>
              <w:left w:val="nil"/>
              <w:bottom w:val="single" w:sz="4" w:space="0" w:color="auto"/>
              <w:right w:val="single" w:sz="4" w:space="0" w:color="auto"/>
            </w:tcBorders>
            <w:vAlign w:val="center"/>
            <w:hideMark/>
          </w:tcPr>
          <w:p w14:paraId="23B45495"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-3.90 </w:t>
            </w:r>
          </w:p>
        </w:tc>
      </w:tr>
      <w:tr w:rsidR="000D4524" w14:paraId="4C1F7228" w14:textId="77777777" w:rsidTr="000D4524">
        <w:trPr>
          <w:trHeight w:val="290"/>
        </w:trPr>
        <w:tc>
          <w:tcPr>
            <w:tcW w:w="726" w:type="pct"/>
            <w:tcBorders>
              <w:top w:val="nil"/>
              <w:left w:val="single" w:sz="4" w:space="0" w:color="auto"/>
              <w:bottom w:val="single" w:sz="4" w:space="0" w:color="auto"/>
              <w:right w:val="single" w:sz="4" w:space="0" w:color="auto"/>
            </w:tcBorders>
            <w:vAlign w:val="center"/>
            <w:hideMark/>
          </w:tcPr>
          <w:p w14:paraId="0327EC77"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CMCC</w:t>
            </w:r>
          </w:p>
        </w:tc>
        <w:tc>
          <w:tcPr>
            <w:tcW w:w="611" w:type="pct"/>
            <w:tcBorders>
              <w:top w:val="nil"/>
              <w:left w:val="nil"/>
              <w:bottom w:val="single" w:sz="4" w:space="0" w:color="auto"/>
              <w:right w:val="single" w:sz="4" w:space="0" w:color="auto"/>
            </w:tcBorders>
            <w:noWrap/>
            <w:vAlign w:val="center"/>
            <w:hideMark/>
          </w:tcPr>
          <w:p w14:paraId="2DA736C5"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R1-2206294</w:t>
            </w:r>
          </w:p>
        </w:tc>
        <w:tc>
          <w:tcPr>
            <w:tcW w:w="611" w:type="pct"/>
            <w:tcBorders>
              <w:top w:val="nil"/>
              <w:left w:val="nil"/>
              <w:bottom w:val="single" w:sz="4" w:space="0" w:color="auto"/>
              <w:right w:val="single" w:sz="4" w:space="0" w:color="auto"/>
            </w:tcBorders>
            <w:vAlign w:val="center"/>
            <w:hideMark/>
          </w:tcPr>
          <w:p w14:paraId="02ECFD7D"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-8.31 </w:t>
            </w:r>
          </w:p>
        </w:tc>
        <w:tc>
          <w:tcPr>
            <w:tcW w:w="611" w:type="pct"/>
            <w:tcBorders>
              <w:top w:val="nil"/>
              <w:left w:val="nil"/>
              <w:bottom w:val="single" w:sz="4" w:space="0" w:color="auto"/>
              <w:right w:val="single" w:sz="4" w:space="0" w:color="auto"/>
            </w:tcBorders>
            <w:vAlign w:val="center"/>
            <w:hideMark/>
          </w:tcPr>
          <w:p w14:paraId="58C54753"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-8.90 </w:t>
            </w:r>
          </w:p>
        </w:tc>
        <w:tc>
          <w:tcPr>
            <w:tcW w:w="611" w:type="pct"/>
            <w:tcBorders>
              <w:top w:val="nil"/>
              <w:left w:val="nil"/>
              <w:bottom w:val="single" w:sz="4" w:space="0" w:color="auto"/>
              <w:right w:val="single" w:sz="4" w:space="0" w:color="auto"/>
            </w:tcBorders>
            <w:vAlign w:val="center"/>
            <w:hideMark/>
          </w:tcPr>
          <w:p w14:paraId="234E2DB9"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-4.25 </w:t>
            </w:r>
          </w:p>
        </w:tc>
        <w:tc>
          <w:tcPr>
            <w:tcW w:w="611" w:type="pct"/>
            <w:tcBorders>
              <w:top w:val="nil"/>
              <w:left w:val="nil"/>
              <w:bottom w:val="single" w:sz="4" w:space="0" w:color="auto"/>
              <w:right w:val="single" w:sz="4" w:space="0" w:color="auto"/>
            </w:tcBorders>
            <w:vAlign w:val="center"/>
            <w:hideMark/>
          </w:tcPr>
          <w:p w14:paraId="093CD246"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-5.36 </w:t>
            </w:r>
          </w:p>
        </w:tc>
        <w:tc>
          <w:tcPr>
            <w:tcW w:w="611" w:type="pct"/>
            <w:tcBorders>
              <w:top w:val="nil"/>
              <w:left w:val="nil"/>
              <w:bottom w:val="single" w:sz="4" w:space="0" w:color="auto"/>
              <w:right w:val="single" w:sz="4" w:space="0" w:color="auto"/>
            </w:tcBorders>
            <w:vAlign w:val="center"/>
            <w:hideMark/>
          </w:tcPr>
          <w:p w14:paraId="7D5B8684"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-5.30 </w:t>
            </w:r>
          </w:p>
        </w:tc>
        <w:tc>
          <w:tcPr>
            <w:tcW w:w="608" w:type="pct"/>
            <w:tcBorders>
              <w:top w:val="nil"/>
              <w:left w:val="nil"/>
              <w:bottom w:val="single" w:sz="4" w:space="0" w:color="auto"/>
              <w:right w:val="single" w:sz="4" w:space="0" w:color="auto"/>
            </w:tcBorders>
            <w:vAlign w:val="center"/>
            <w:hideMark/>
          </w:tcPr>
          <w:p w14:paraId="3B4473E8"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-1.50 </w:t>
            </w:r>
          </w:p>
        </w:tc>
      </w:tr>
      <w:tr w:rsidR="000D4524" w14:paraId="6E8BD7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D6B516E"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Huawei, Hisilicon</w:t>
            </w:r>
          </w:p>
        </w:tc>
        <w:tc>
          <w:tcPr>
            <w:tcW w:w="611" w:type="pct"/>
            <w:tcBorders>
              <w:top w:val="nil"/>
              <w:left w:val="nil"/>
              <w:bottom w:val="single" w:sz="4" w:space="0" w:color="auto"/>
              <w:right w:val="single" w:sz="4" w:space="0" w:color="auto"/>
            </w:tcBorders>
            <w:noWrap/>
            <w:vAlign w:val="center"/>
            <w:hideMark/>
          </w:tcPr>
          <w:p w14:paraId="491FCE30" w14:textId="77777777" w:rsidR="000D4524" w:rsidRPr="00A107CF" w:rsidRDefault="000D4524">
            <w:pPr>
              <w:spacing w:after="0"/>
              <w:rPr>
                <w:rFonts w:ascii="Arial" w:hAnsi="Arial" w:cs="Arial"/>
                <w:sz w:val="18"/>
                <w:szCs w:val="18"/>
                <w:lang w:val="en-US" w:eastAsia="zh-TW"/>
              </w:rPr>
            </w:pPr>
            <w:r w:rsidRPr="00A107CF">
              <w:rPr>
                <w:rFonts w:ascii="Arial" w:hAnsi="Arial" w:cs="Arial"/>
                <w:sz w:val="18"/>
                <w:szCs w:val="18"/>
              </w:rPr>
              <w:t>R1-2205874</w:t>
            </w:r>
          </w:p>
        </w:tc>
        <w:tc>
          <w:tcPr>
            <w:tcW w:w="611" w:type="pct"/>
            <w:tcBorders>
              <w:top w:val="nil"/>
              <w:left w:val="nil"/>
              <w:bottom w:val="single" w:sz="4" w:space="0" w:color="auto"/>
              <w:right w:val="single" w:sz="4" w:space="0" w:color="auto"/>
            </w:tcBorders>
            <w:vAlign w:val="center"/>
            <w:hideMark/>
          </w:tcPr>
          <w:p w14:paraId="6435F08F"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-6.83 </w:t>
            </w:r>
          </w:p>
        </w:tc>
        <w:tc>
          <w:tcPr>
            <w:tcW w:w="611" w:type="pct"/>
            <w:tcBorders>
              <w:top w:val="nil"/>
              <w:left w:val="nil"/>
              <w:bottom w:val="single" w:sz="4" w:space="0" w:color="auto"/>
              <w:right w:val="single" w:sz="4" w:space="0" w:color="auto"/>
            </w:tcBorders>
            <w:vAlign w:val="center"/>
            <w:hideMark/>
          </w:tcPr>
          <w:p w14:paraId="045A9816" w14:textId="77777777" w:rsidR="000D4524" w:rsidRPr="00A107CF" w:rsidRDefault="000D4524">
            <w:pPr>
              <w:spacing w:after="0"/>
              <w:jc w:val="center"/>
              <w:rPr>
                <w:rFonts w:ascii="Arial" w:hAnsi="Arial" w:cs="Arial"/>
                <w:sz w:val="18"/>
                <w:szCs w:val="18"/>
                <w:lang w:val="en-US" w:eastAsia="zh-TW"/>
              </w:rPr>
            </w:pPr>
            <w:r w:rsidRPr="00A107CF">
              <w:rPr>
                <w:rFonts w:ascii="Arial" w:eastAsia="MS Mincho" w:hAnsi="Arial" w:cs="Arial"/>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22893A51" w14:textId="77777777" w:rsidR="000D4524" w:rsidRPr="00A107CF" w:rsidRDefault="000D4524">
            <w:pPr>
              <w:spacing w:after="0"/>
              <w:jc w:val="center"/>
              <w:rPr>
                <w:rFonts w:ascii="Arial" w:hAnsi="Arial" w:cs="Arial"/>
                <w:sz w:val="18"/>
                <w:szCs w:val="18"/>
                <w:lang w:val="en-US" w:eastAsia="zh-TW"/>
              </w:rPr>
            </w:pPr>
            <w:r w:rsidRPr="00A107CF">
              <w:rPr>
                <w:rFonts w:ascii="Arial" w:hAnsi="Arial" w:cs="Arial"/>
                <w:sz w:val="18"/>
                <w:szCs w:val="18"/>
              </w:rPr>
              <w:t xml:space="preserve">-3.48 </w:t>
            </w:r>
          </w:p>
        </w:tc>
        <w:tc>
          <w:tcPr>
            <w:tcW w:w="611" w:type="pct"/>
            <w:tcBorders>
              <w:top w:val="nil"/>
              <w:left w:val="nil"/>
              <w:bottom w:val="single" w:sz="4" w:space="0" w:color="auto"/>
              <w:right w:val="single" w:sz="4" w:space="0" w:color="auto"/>
            </w:tcBorders>
            <w:vAlign w:val="center"/>
            <w:hideMark/>
          </w:tcPr>
          <w:p w14:paraId="058F035B" w14:textId="77777777" w:rsidR="000D4524" w:rsidRPr="00A107CF" w:rsidRDefault="000D4524">
            <w:pPr>
              <w:spacing w:after="0"/>
              <w:jc w:val="center"/>
              <w:rPr>
                <w:rFonts w:ascii="Arial" w:hAnsi="Arial" w:cs="Arial"/>
                <w:sz w:val="18"/>
                <w:szCs w:val="18"/>
                <w:lang w:val="en-US" w:eastAsia="zh-TW"/>
              </w:rPr>
            </w:pPr>
            <w:r w:rsidRPr="00A107CF">
              <w:rPr>
                <w:rFonts w:ascii="Arial" w:eastAsia="MS Mincho" w:hAnsi="Arial" w:cs="Arial"/>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A8069F0" w14:textId="77777777" w:rsidR="000D4524" w:rsidRPr="00A107CF" w:rsidRDefault="000D4524">
            <w:pPr>
              <w:spacing w:after="0"/>
              <w:jc w:val="center"/>
              <w:rPr>
                <w:rFonts w:ascii="Arial" w:hAnsi="Arial" w:cs="Arial"/>
                <w:sz w:val="18"/>
                <w:szCs w:val="18"/>
                <w:lang w:val="en-US" w:eastAsia="zh-TW"/>
              </w:rPr>
            </w:pPr>
            <w:r w:rsidRPr="00A107CF">
              <w:rPr>
                <w:rFonts w:ascii="Arial" w:eastAsia="MS Mincho" w:hAnsi="Arial" w:cs="Arial"/>
                <w:sz w:val="18"/>
                <w:szCs w:val="18"/>
                <w:lang w:val="en-US"/>
              </w:rPr>
              <w:t xml:space="preserve">　</w:t>
            </w:r>
          </w:p>
        </w:tc>
        <w:tc>
          <w:tcPr>
            <w:tcW w:w="608" w:type="pct"/>
            <w:tcBorders>
              <w:top w:val="nil"/>
              <w:left w:val="nil"/>
              <w:bottom w:val="single" w:sz="4" w:space="0" w:color="auto"/>
              <w:right w:val="single" w:sz="4" w:space="0" w:color="auto"/>
            </w:tcBorders>
            <w:vAlign w:val="center"/>
            <w:hideMark/>
          </w:tcPr>
          <w:p w14:paraId="0B6CF8A7" w14:textId="77777777" w:rsidR="000D4524" w:rsidRPr="00A107CF" w:rsidRDefault="000D4524">
            <w:pPr>
              <w:spacing w:after="0"/>
              <w:jc w:val="center"/>
              <w:rPr>
                <w:rFonts w:ascii="Arial" w:hAnsi="Arial" w:cs="Arial"/>
                <w:sz w:val="18"/>
                <w:szCs w:val="18"/>
                <w:lang w:val="en-US" w:eastAsia="zh-TW"/>
              </w:rPr>
            </w:pPr>
            <w:r w:rsidRPr="00A107CF">
              <w:rPr>
                <w:rFonts w:ascii="Arial" w:eastAsia="MS Mincho" w:hAnsi="Arial" w:cs="Arial"/>
                <w:sz w:val="18"/>
                <w:szCs w:val="18"/>
                <w:lang w:val="en-US"/>
              </w:rPr>
              <w:t xml:space="preserve">　</w:t>
            </w:r>
          </w:p>
        </w:tc>
      </w:tr>
      <w:tr w:rsidR="000D4524" w14:paraId="6B0A03EC"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DE5D8C" w14:textId="77777777" w:rsidR="000D4524" w:rsidRPr="00A107CF" w:rsidRDefault="000D4524">
            <w:pPr>
              <w:spacing w:after="0"/>
              <w:rPr>
                <w:rFonts w:ascii="Arial" w:eastAsia="Batang" w:hAnsi="Arial" w:cs="Arial"/>
                <w:sz w:val="18"/>
                <w:szCs w:val="18"/>
              </w:rPr>
            </w:pPr>
            <w:r w:rsidRPr="00A107CF">
              <w:rPr>
                <w:rFonts w:ascii="Arial" w:hAnsi="Arial" w:cs="Arial"/>
                <w:sz w:val="18"/>
                <w:szCs w:val="18"/>
              </w:rPr>
              <w:t>Panasonic</w:t>
            </w:r>
          </w:p>
        </w:tc>
        <w:tc>
          <w:tcPr>
            <w:tcW w:w="611" w:type="pct"/>
            <w:tcBorders>
              <w:top w:val="nil"/>
              <w:left w:val="nil"/>
              <w:bottom w:val="single" w:sz="4" w:space="0" w:color="auto"/>
              <w:right w:val="single" w:sz="4" w:space="0" w:color="auto"/>
            </w:tcBorders>
            <w:noWrap/>
            <w:vAlign w:val="center"/>
            <w:hideMark/>
          </w:tcPr>
          <w:p w14:paraId="3EB778D6" w14:textId="77777777" w:rsidR="000D4524" w:rsidRPr="00A107CF" w:rsidRDefault="000D4524">
            <w:pPr>
              <w:spacing w:after="0"/>
              <w:rPr>
                <w:rFonts w:ascii="Arial" w:eastAsia="PMingLiU" w:hAnsi="Arial" w:cs="Arial"/>
                <w:sz w:val="18"/>
                <w:szCs w:val="18"/>
              </w:rPr>
            </w:pPr>
            <w:r w:rsidRPr="00A107CF">
              <w:rPr>
                <w:rFonts w:ascii="Arial" w:hAnsi="Arial" w:cs="Arial"/>
                <w:sz w:val="18"/>
                <w:szCs w:val="18"/>
              </w:rPr>
              <w:t>R1-2206437</w:t>
            </w:r>
          </w:p>
        </w:tc>
        <w:tc>
          <w:tcPr>
            <w:tcW w:w="611" w:type="pct"/>
            <w:tcBorders>
              <w:top w:val="nil"/>
              <w:left w:val="nil"/>
              <w:bottom w:val="single" w:sz="4" w:space="0" w:color="auto"/>
              <w:right w:val="single" w:sz="4" w:space="0" w:color="auto"/>
            </w:tcBorders>
            <w:vAlign w:val="center"/>
            <w:hideMark/>
          </w:tcPr>
          <w:p w14:paraId="1FA36D54" w14:textId="77777777" w:rsidR="000D4524" w:rsidRPr="00A107CF" w:rsidRDefault="000D4524">
            <w:pPr>
              <w:spacing w:after="0"/>
              <w:jc w:val="center"/>
              <w:rPr>
                <w:rFonts w:ascii="Arial" w:hAnsi="Arial" w:cs="Arial"/>
                <w:sz w:val="18"/>
                <w:szCs w:val="18"/>
              </w:rPr>
            </w:pPr>
            <w:r w:rsidRPr="00A107CF">
              <w:rPr>
                <w:rFonts w:ascii="Arial" w:hAnsi="Arial" w:cs="Arial"/>
                <w:sz w:val="18"/>
                <w:szCs w:val="18"/>
              </w:rPr>
              <w:t>-8.2</w:t>
            </w:r>
          </w:p>
        </w:tc>
        <w:tc>
          <w:tcPr>
            <w:tcW w:w="611" w:type="pct"/>
            <w:tcBorders>
              <w:top w:val="nil"/>
              <w:left w:val="nil"/>
              <w:bottom w:val="single" w:sz="4" w:space="0" w:color="auto"/>
              <w:right w:val="single" w:sz="4" w:space="0" w:color="auto"/>
            </w:tcBorders>
            <w:vAlign w:val="center"/>
            <w:hideMark/>
          </w:tcPr>
          <w:p w14:paraId="5BA60336" w14:textId="77777777" w:rsidR="000D4524" w:rsidRPr="00A107CF" w:rsidRDefault="000D4524">
            <w:pPr>
              <w:spacing w:after="0"/>
              <w:jc w:val="center"/>
              <w:rPr>
                <w:rFonts w:ascii="Arial" w:hAnsi="Arial" w:cs="Arial"/>
                <w:sz w:val="18"/>
                <w:szCs w:val="18"/>
              </w:rPr>
            </w:pPr>
            <w:r w:rsidRPr="00A107CF">
              <w:rPr>
                <w:rFonts w:ascii="Arial" w:hAnsi="Arial" w:cs="Arial"/>
                <w:sz w:val="18"/>
                <w:szCs w:val="18"/>
              </w:rPr>
              <w:t>-8.3</w:t>
            </w:r>
          </w:p>
        </w:tc>
        <w:tc>
          <w:tcPr>
            <w:tcW w:w="611" w:type="pct"/>
            <w:tcBorders>
              <w:top w:val="nil"/>
              <w:left w:val="nil"/>
              <w:bottom w:val="single" w:sz="4" w:space="0" w:color="auto"/>
              <w:right w:val="single" w:sz="4" w:space="0" w:color="auto"/>
            </w:tcBorders>
            <w:vAlign w:val="center"/>
            <w:hideMark/>
          </w:tcPr>
          <w:p w14:paraId="0AD60457" w14:textId="77777777" w:rsidR="000D4524" w:rsidRPr="00A107CF" w:rsidRDefault="000D4524">
            <w:pPr>
              <w:spacing w:after="0"/>
              <w:jc w:val="center"/>
              <w:rPr>
                <w:rFonts w:ascii="Arial" w:hAnsi="Arial" w:cs="Arial"/>
                <w:sz w:val="18"/>
                <w:szCs w:val="18"/>
              </w:rPr>
            </w:pPr>
            <w:r w:rsidRPr="00A107CF">
              <w:rPr>
                <w:rFonts w:ascii="Arial" w:hAnsi="Arial" w:cs="Arial"/>
                <w:sz w:val="18"/>
                <w:szCs w:val="18"/>
              </w:rPr>
              <w:t>-3.9</w:t>
            </w:r>
          </w:p>
        </w:tc>
        <w:tc>
          <w:tcPr>
            <w:tcW w:w="611" w:type="pct"/>
            <w:tcBorders>
              <w:top w:val="nil"/>
              <w:left w:val="nil"/>
              <w:bottom w:val="single" w:sz="4" w:space="0" w:color="auto"/>
              <w:right w:val="single" w:sz="4" w:space="0" w:color="auto"/>
            </w:tcBorders>
            <w:vAlign w:val="center"/>
          </w:tcPr>
          <w:p w14:paraId="4F71294A" w14:textId="77777777" w:rsidR="000D4524" w:rsidRPr="00A107CF" w:rsidRDefault="000D4524">
            <w:pPr>
              <w:spacing w:after="0"/>
              <w:jc w:val="center"/>
              <w:rPr>
                <w:rFonts w:ascii="Arial" w:hAnsi="Arial" w:cs="Arial"/>
                <w:sz w:val="18"/>
                <w:szCs w:val="18"/>
              </w:rPr>
            </w:pPr>
          </w:p>
        </w:tc>
        <w:tc>
          <w:tcPr>
            <w:tcW w:w="611" w:type="pct"/>
            <w:tcBorders>
              <w:top w:val="nil"/>
              <w:left w:val="nil"/>
              <w:bottom w:val="single" w:sz="4" w:space="0" w:color="auto"/>
              <w:right w:val="single" w:sz="4" w:space="0" w:color="auto"/>
            </w:tcBorders>
            <w:vAlign w:val="center"/>
            <w:hideMark/>
          </w:tcPr>
          <w:p w14:paraId="4349D1C0" w14:textId="77777777" w:rsidR="000D4524" w:rsidRPr="00A107CF" w:rsidRDefault="000D4524">
            <w:pPr>
              <w:spacing w:after="0"/>
              <w:jc w:val="center"/>
              <w:rPr>
                <w:rFonts w:ascii="Arial" w:hAnsi="Arial" w:cs="Arial"/>
                <w:sz w:val="18"/>
                <w:szCs w:val="18"/>
              </w:rPr>
            </w:pPr>
            <w:r w:rsidRPr="00A107CF">
              <w:rPr>
                <w:rFonts w:ascii="Arial" w:hAnsi="Arial" w:cs="Arial"/>
                <w:sz w:val="18"/>
                <w:szCs w:val="18"/>
              </w:rPr>
              <w:t>-4.1</w:t>
            </w:r>
          </w:p>
        </w:tc>
        <w:tc>
          <w:tcPr>
            <w:tcW w:w="608" w:type="pct"/>
            <w:tcBorders>
              <w:top w:val="nil"/>
              <w:left w:val="nil"/>
              <w:bottom w:val="single" w:sz="4" w:space="0" w:color="auto"/>
              <w:right w:val="single" w:sz="4" w:space="0" w:color="auto"/>
            </w:tcBorders>
            <w:vAlign w:val="center"/>
            <w:hideMark/>
          </w:tcPr>
          <w:p w14:paraId="020092BD" w14:textId="77777777" w:rsidR="000D4524" w:rsidRPr="00A107CF" w:rsidRDefault="000D4524">
            <w:pPr>
              <w:spacing w:after="0"/>
              <w:jc w:val="center"/>
              <w:rPr>
                <w:rFonts w:ascii="Arial" w:hAnsi="Arial" w:cs="Arial"/>
                <w:sz w:val="18"/>
                <w:szCs w:val="18"/>
              </w:rPr>
            </w:pPr>
            <w:r w:rsidRPr="00A107CF">
              <w:rPr>
                <w:rFonts w:ascii="Arial" w:hAnsi="Arial" w:cs="Arial"/>
                <w:sz w:val="18"/>
                <w:szCs w:val="18"/>
              </w:rPr>
              <w:t>-3.8</w:t>
            </w:r>
          </w:p>
        </w:tc>
      </w:tr>
      <w:tr w:rsidR="000D4524" w14:paraId="1DDEA611" w14:textId="77777777" w:rsidTr="000D4524">
        <w:trPr>
          <w:trHeight w:val="520"/>
        </w:trPr>
        <w:tc>
          <w:tcPr>
            <w:tcW w:w="1337" w:type="pct"/>
            <w:gridSpan w:val="2"/>
            <w:tcBorders>
              <w:top w:val="nil"/>
              <w:left w:val="single" w:sz="4" w:space="0" w:color="auto"/>
              <w:bottom w:val="single" w:sz="4" w:space="0" w:color="auto"/>
              <w:right w:val="single" w:sz="4" w:space="0" w:color="auto"/>
            </w:tcBorders>
            <w:vAlign w:val="center"/>
            <w:hideMark/>
          </w:tcPr>
          <w:p w14:paraId="7A455577" w14:textId="77777777" w:rsidR="000D4524" w:rsidRPr="00A107CF" w:rsidRDefault="000D4524">
            <w:pPr>
              <w:spacing w:after="0"/>
              <w:rPr>
                <w:rFonts w:ascii="Arial" w:hAnsi="Arial" w:cs="Arial"/>
                <w:b/>
                <w:bCs/>
                <w:sz w:val="18"/>
                <w:szCs w:val="18"/>
                <w:lang w:val="en-US" w:eastAsia="zh-TW"/>
              </w:rPr>
            </w:pPr>
            <w:r w:rsidRPr="00A107CF">
              <w:rPr>
                <w:rFonts w:ascii="Arial" w:hAnsi="Arial" w:cs="Arial"/>
                <w:b/>
                <w:bCs/>
                <w:sz w:val="18"/>
                <w:szCs w:val="18"/>
                <w:lang w:val="en-US" w:eastAsia="zh-TW"/>
              </w:rPr>
              <w:t>Representative value (dB)</w:t>
            </w:r>
          </w:p>
          <w:p w14:paraId="50ECBA2E" w14:textId="77777777" w:rsidR="000D4524" w:rsidRPr="00A107CF" w:rsidRDefault="000D4524">
            <w:pPr>
              <w:spacing w:after="0"/>
              <w:rPr>
                <w:rFonts w:ascii="Arial" w:hAnsi="Arial" w:cs="Arial"/>
                <w:sz w:val="18"/>
                <w:szCs w:val="18"/>
                <w:lang w:val="en-US" w:eastAsia="zh-TW"/>
              </w:rPr>
            </w:pPr>
            <w:r w:rsidRPr="00A107CF">
              <w:rPr>
                <w:rFonts w:ascii="Arial" w:eastAsia="MS Mincho" w:hAnsi="Arial" w:cs="Arial"/>
                <w:sz w:val="18"/>
                <w:szCs w:val="18"/>
                <w:lang w:val="en-US" w:eastAsia="zh-TW"/>
              </w:rPr>
              <w:t xml:space="preserve">　</w:t>
            </w:r>
          </w:p>
        </w:tc>
        <w:tc>
          <w:tcPr>
            <w:tcW w:w="611" w:type="pct"/>
            <w:tcBorders>
              <w:top w:val="nil"/>
              <w:left w:val="nil"/>
              <w:bottom w:val="single" w:sz="4" w:space="0" w:color="auto"/>
              <w:right w:val="single" w:sz="4" w:space="0" w:color="auto"/>
            </w:tcBorders>
            <w:noWrap/>
            <w:vAlign w:val="center"/>
            <w:hideMark/>
          </w:tcPr>
          <w:p w14:paraId="24AF4B9B" w14:textId="77777777" w:rsidR="000D4524" w:rsidRPr="00A107CF" w:rsidRDefault="000D4524">
            <w:pPr>
              <w:spacing w:after="0"/>
              <w:jc w:val="center"/>
              <w:rPr>
                <w:rFonts w:ascii="Arial" w:hAnsi="Arial" w:cs="Arial"/>
                <w:b/>
                <w:bCs/>
                <w:sz w:val="18"/>
                <w:szCs w:val="18"/>
                <w:lang w:val="en-US" w:eastAsia="zh-TW"/>
              </w:rPr>
            </w:pPr>
            <w:r w:rsidRPr="00A107CF">
              <w:rPr>
                <w:rFonts w:ascii="Arial" w:hAnsi="Arial" w:cs="Arial"/>
                <w:b/>
                <w:bCs/>
                <w:sz w:val="18"/>
                <w:szCs w:val="18"/>
              </w:rPr>
              <w:t xml:space="preserve">-7.30 </w:t>
            </w:r>
          </w:p>
        </w:tc>
        <w:tc>
          <w:tcPr>
            <w:tcW w:w="611" w:type="pct"/>
            <w:tcBorders>
              <w:top w:val="nil"/>
              <w:left w:val="nil"/>
              <w:bottom w:val="single" w:sz="4" w:space="0" w:color="auto"/>
              <w:right w:val="single" w:sz="4" w:space="0" w:color="auto"/>
            </w:tcBorders>
            <w:noWrap/>
            <w:vAlign w:val="center"/>
            <w:hideMark/>
          </w:tcPr>
          <w:p w14:paraId="73F44B6D" w14:textId="77777777" w:rsidR="000D4524" w:rsidRPr="00A107CF" w:rsidRDefault="000D4524">
            <w:pPr>
              <w:spacing w:after="0"/>
              <w:jc w:val="center"/>
              <w:rPr>
                <w:rFonts w:ascii="Arial" w:hAnsi="Arial" w:cs="Arial"/>
                <w:b/>
                <w:bCs/>
                <w:sz w:val="18"/>
                <w:szCs w:val="18"/>
                <w:lang w:val="en-US" w:eastAsia="zh-TW"/>
              </w:rPr>
            </w:pPr>
            <w:r w:rsidRPr="00A107CF">
              <w:rPr>
                <w:rFonts w:ascii="Arial" w:hAnsi="Arial" w:cs="Arial"/>
                <w:b/>
                <w:bCs/>
                <w:sz w:val="18"/>
                <w:szCs w:val="18"/>
              </w:rPr>
              <w:t xml:space="preserve">-7.57 </w:t>
            </w:r>
          </w:p>
        </w:tc>
        <w:tc>
          <w:tcPr>
            <w:tcW w:w="611" w:type="pct"/>
            <w:tcBorders>
              <w:top w:val="nil"/>
              <w:left w:val="nil"/>
              <w:bottom w:val="single" w:sz="4" w:space="0" w:color="auto"/>
              <w:right w:val="single" w:sz="4" w:space="0" w:color="auto"/>
            </w:tcBorders>
            <w:noWrap/>
            <w:vAlign w:val="center"/>
            <w:hideMark/>
          </w:tcPr>
          <w:p w14:paraId="7DFE97CB" w14:textId="77777777" w:rsidR="000D4524" w:rsidRPr="00A107CF" w:rsidRDefault="000D4524">
            <w:pPr>
              <w:spacing w:after="0"/>
              <w:jc w:val="center"/>
              <w:rPr>
                <w:rFonts w:ascii="Arial" w:hAnsi="Arial" w:cs="Arial"/>
                <w:b/>
                <w:bCs/>
                <w:sz w:val="18"/>
                <w:szCs w:val="18"/>
                <w:lang w:val="en-US" w:eastAsia="zh-TW"/>
              </w:rPr>
            </w:pPr>
            <w:r w:rsidRPr="00A107CF">
              <w:rPr>
                <w:rFonts w:ascii="Arial" w:hAnsi="Arial" w:cs="Arial"/>
                <w:b/>
                <w:bCs/>
                <w:sz w:val="18"/>
                <w:szCs w:val="18"/>
              </w:rPr>
              <w:t xml:space="preserve">-3.53 </w:t>
            </w:r>
          </w:p>
        </w:tc>
        <w:tc>
          <w:tcPr>
            <w:tcW w:w="611" w:type="pct"/>
            <w:tcBorders>
              <w:top w:val="nil"/>
              <w:left w:val="nil"/>
              <w:bottom w:val="single" w:sz="4" w:space="0" w:color="auto"/>
              <w:right w:val="single" w:sz="4" w:space="0" w:color="auto"/>
            </w:tcBorders>
            <w:noWrap/>
            <w:vAlign w:val="center"/>
            <w:hideMark/>
          </w:tcPr>
          <w:p w14:paraId="2B12490C" w14:textId="77777777" w:rsidR="000D4524" w:rsidRPr="00A107CF" w:rsidRDefault="000D4524">
            <w:pPr>
              <w:spacing w:after="0"/>
              <w:jc w:val="center"/>
              <w:rPr>
                <w:rFonts w:ascii="Arial" w:hAnsi="Arial" w:cs="Arial"/>
                <w:b/>
                <w:bCs/>
                <w:sz w:val="18"/>
                <w:szCs w:val="18"/>
                <w:lang w:val="en-US" w:eastAsia="zh-TW"/>
              </w:rPr>
            </w:pPr>
            <w:r w:rsidRPr="00A107CF">
              <w:rPr>
                <w:rFonts w:ascii="Arial" w:hAnsi="Arial" w:cs="Arial"/>
                <w:b/>
                <w:bCs/>
                <w:sz w:val="18"/>
                <w:szCs w:val="18"/>
              </w:rPr>
              <w:t xml:space="preserve">-4.52 </w:t>
            </w:r>
          </w:p>
        </w:tc>
        <w:tc>
          <w:tcPr>
            <w:tcW w:w="611" w:type="pct"/>
            <w:tcBorders>
              <w:top w:val="nil"/>
              <w:left w:val="nil"/>
              <w:bottom w:val="single" w:sz="4" w:space="0" w:color="auto"/>
              <w:right w:val="single" w:sz="4" w:space="0" w:color="auto"/>
            </w:tcBorders>
            <w:noWrap/>
            <w:vAlign w:val="center"/>
            <w:hideMark/>
          </w:tcPr>
          <w:p w14:paraId="77892666" w14:textId="77777777" w:rsidR="000D4524" w:rsidRPr="00A107CF" w:rsidRDefault="000D4524">
            <w:pPr>
              <w:spacing w:after="0"/>
              <w:jc w:val="center"/>
              <w:rPr>
                <w:rFonts w:ascii="Arial" w:hAnsi="Arial" w:cs="Arial"/>
                <w:b/>
                <w:bCs/>
                <w:sz w:val="18"/>
                <w:szCs w:val="18"/>
                <w:lang w:val="en-US" w:eastAsia="zh-TW"/>
              </w:rPr>
            </w:pPr>
            <w:r w:rsidRPr="00A107CF">
              <w:rPr>
                <w:rFonts w:ascii="Arial" w:hAnsi="Arial" w:cs="Arial"/>
                <w:b/>
                <w:bCs/>
                <w:sz w:val="18"/>
                <w:szCs w:val="18"/>
              </w:rPr>
              <w:t xml:space="preserve">-3.93 </w:t>
            </w:r>
          </w:p>
        </w:tc>
        <w:tc>
          <w:tcPr>
            <w:tcW w:w="608" w:type="pct"/>
            <w:tcBorders>
              <w:top w:val="nil"/>
              <w:left w:val="nil"/>
              <w:bottom w:val="single" w:sz="4" w:space="0" w:color="auto"/>
              <w:right w:val="single" w:sz="4" w:space="0" w:color="auto"/>
            </w:tcBorders>
            <w:noWrap/>
            <w:vAlign w:val="center"/>
            <w:hideMark/>
          </w:tcPr>
          <w:p w14:paraId="63931D79" w14:textId="77777777" w:rsidR="000D4524" w:rsidRPr="00A107CF" w:rsidRDefault="000D4524">
            <w:pPr>
              <w:spacing w:after="0"/>
              <w:jc w:val="center"/>
              <w:rPr>
                <w:rFonts w:ascii="Arial" w:hAnsi="Arial" w:cs="Arial"/>
                <w:b/>
                <w:bCs/>
                <w:sz w:val="18"/>
                <w:szCs w:val="18"/>
                <w:lang w:val="en-US" w:eastAsia="zh-TW"/>
              </w:rPr>
            </w:pPr>
            <w:r w:rsidRPr="00A107CF">
              <w:rPr>
                <w:rFonts w:ascii="Arial" w:hAnsi="Arial" w:cs="Arial"/>
                <w:b/>
                <w:bCs/>
                <w:sz w:val="18"/>
                <w:szCs w:val="18"/>
              </w:rPr>
              <w:t xml:space="preserve">-3.45 </w:t>
            </w:r>
          </w:p>
        </w:tc>
      </w:tr>
    </w:tbl>
    <w:p w14:paraId="01959E5D" w14:textId="77777777" w:rsidR="000D4524" w:rsidRDefault="000D4524" w:rsidP="000D4524">
      <w:pPr>
        <w:rPr>
          <w:rFonts w:eastAsia="DengXian"/>
          <w:lang w:eastAsia="zh-CN"/>
        </w:rPr>
      </w:pPr>
    </w:p>
    <w:p w14:paraId="32265E1C" w14:textId="3A490D71" w:rsidR="00AC25DA" w:rsidRDefault="00AC25DA" w:rsidP="00AC25DA">
      <w:pPr>
        <w:pStyle w:val="Heading3"/>
        <w:rPr>
          <w:lang w:eastAsia="zh-CN"/>
        </w:rPr>
      </w:pPr>
      <w:bookmarkStart w:id="87" w:name="_Toc114476643"/>
      <w:r>
        <w:rPr>
          <w:lang w:eastAsia="zh-CN"/>
        </w:rPr>
        <w:t>8.2.3</w:t>
      </w:r>
      <w:r>
        <w:rPr>
          <w:lang w:eastAsia="zh-CN"/>
        </w:rPr>
        <w:tab/>
        <w:t>Urban scenario at 4 GHz</w:t>
      </w:r>
      <w:bookmarkEnd w:id="79"/>
      <w:bookmarkEnd w:id="80"/>
      <w:bookmarkEnd w:id="81"/>
      <w:bookmarkEnd w:id="82"/>
      <w:bookmarkEnd w:id="83"/>
      <w:bookmarkEnd w:id="84"/>
      <w:bookmarkEnd w:id="85"/>
      <w:bookmarkEnd w:id="86"/>
      <w:bookmarkEnd w:id="87"/>
    </w:p>
    <w:p w14:paraId="206429F0" w14:textId="5270DA8A" w:rsidR="000D4524" w:rsidRDefault="000D4524" w:rsidP="000D4524">
      <w:bookmarkStart w:id="88" w:name="_Toc56714343"/>
      <w:bookmarkStart w:id="89" w:name="_Toc57126610"/>
      <w:bookmarkStart w:id="90" w:name="_Toc57126731"/>
      <w:bookmarkStart w:id="91" w:name="_Toc57127678"/>
      <w:bookmarkStart w:id="92" w:name="_Toc57127787"/>
      <w:bookmarkStart w:id="93" w:name="_Toc57136487"/>
      <w:bookmarkStart w:id="94" w:name="_Toc57144837"/>
      <w:bookmarkStart w:id="95" w:name="_Toc65758106"/>
      <w:r>
        <w:t>For this Urban scenario at 4 GHz, sourcing companies could optionally report evaluation results with maximum 11-PRB UE bandwidth under different under different downlink power spectrum density (PSD) assumptions of 33dBm/MHz and/or 24dBm/</w:t>
      </w:r>
      <w:r w:rsidR="008F0812">
        <w:t>MHz .</w:t>
      </w:r>
    </w:p>
    <w:p w14:paraId="3DA9AB16" w14:textId="35565DBA" w:rsidR="000D4524" w:rsidRDefault="000D4524" w:rsidP="000D4524">
      <w:r>
        <w:t xml:space="preserve">For Urban scenario at 4 GHz with downlink power spectrum density of 33dBm/MHz, the bottleneck channel for the reference NR UE and the corresponding maximum isotropic loss (MIL) value by the sourcing companies </w:t>
      </w:r>
      <w:r w:rsidR="009138C7">
        <w:t>[7]</w:t>
      </w:r>
      <w:r>
        <w:t xml:space="preserve"> are shown in Table 8.2.3-1. </w:t>
      </w:r>
    </w:p>
    <w:p w14:paraId="31154F19" w14:textId="77777777" w:rsidR="000D4524" w:rsidRDefault="000D4524" w:rsidP="000D4524">
      <w:pPr>
        <w:rPr>
          <w:lang w:eastAsia="sv-SE"/>
        </w:rPr>
      </w:pPr>
      <w:r>
        <w:rPr>
          <w:rFonts w:eastAsia="Calibri"/>
        </w:rPr>
        <w:t xml:space="preserve">As can be seen from Table 8.2.3-1, </w:t>
      </w:r>
      <w:r>
        <w:rPr>
          <w:lang w:eastAsia="sv-SE"/>
        </w:rPr>
        <w:t xml:space="preserve">for Urban scenario at 4 GHz, PUSCH is the bottleneck channel for the reference NR UE. </w:t>
      </w:r>
    </w:p>
    <w:p w14:paraId="19883F56" w14:textId="77777777" w:rsidR="000D4524" w:rsidRPr="003547DD" w:rsidRDefault="000D4524" w:rsidP="008F0812">
      <w:pPr>
        <w:pStyle w:val="TH"/>
      </w:pPr>
      <w:r w:rsidRPr="003547DD">
        <w:lastRenderedPageBreak/>
        <w:t>Table 8.2.3-1: Bottleneck channels and MIL values for the reference NR UE in Urban scenario at 4GHz with downlink power spectrum density of 33 dBm/MHz</w:t>
      </w:r>
    </w:p>
    <w:tbl>
      <w:tblPr>
        <w:tblW w:w="0" w:type="auto"/>
        <w:jc w:val="center"/>
        <w:tblLayout w:type="fixed"/>
        <w:tblCellMar>
          <w:left w:w="28" w:type="dxa"/>
          <w:right w:w="28" w:type="dxa"/>
        </w:tblCellMar>
        <w:tblLook w:val="04A0" w:firstRow="1" w:lastRow="0" w:firstColumn="1" w:lastColumn="0" w:noHBand="0" w:noVBand="1"/>
      </w:tblPr>
      <w:tblGrid>
        <w:gridCol w:w="1707"/>
        <w:gridCol w:w="2705"/>
        <w:gridCol w:w="2279"/>
      </w:tblGrid>
      <w:tr w:rsidR="000D4524" w14:paraId="0918E862" w14:textId="77777777" w:rsidTr="00D74F2D">
        <w:trPr>
          <w:trHeight w:val="520"/>
          <w:jc w:val="center"/>
        </w:trPr>
        <w:tc>
          <w:tcPr>
            <w:tcW w:w="1707" w:type="dxa"/>
            <w:tcBorders>
              <w:top w:val="single" w:sz="4" w:space="0" w:color="auto"/>
              <w:left w:val="single" w:sz="4" w:space="0" w:color="auto"/>
              <w:bottom w:val="single" w:sz="4" w:space="0" w:color="auto"/>
              <w:right w:val="single" w:sz="4" w:space="0" w:color="auto"/>
            </w:tcBorders>
            <w:shd w:val="clear" w:color="auto" w:fill="C5E0B3"/>
            <w:noWrap/>
            <w:hideMark/>
          </w:tcPr>
          <w:p w14:paraId="1AF28423" w14:textId="77777777" w:rsidR="000D4524" w:rsidRDefault="000D4524" w:rsidP="00D74F2D">
            <w:pPr>
              <w:pStyle w:val="TAH"/>
              <w:rPr>
                <w:rFonts w:eastAsia="SimSun"/>
                <w:lang w:val="en-US" w:eastAsia="zh-TW"/>
              </w:rPr>
            </w:pPr>
            <w:r>
              <w:rPr>
                <w:rFonts w:eastAsia="SimSun"/>
              </w:rPr>
              <w:t>Company</w:t>
            </w:r>
          </w:p>
        </w:tc>
        <w:tc>
          <w:tcPr>
            <w:tcW w:w="2705" w:type="dxa"/>
            <w:tcBorders>
              <w:top w:val="single" w:sz="4" w:space="0" w:color="auto"/>
              <w:left w:val="nil"/>
              <w:bottom w:val="single" w:sz="4" w:space="0" w:color="auto"/>
              <w:right w:val="single" w:sz="4" w:space="0" w:color="auto"/>
            </w:tcBorders>
            <w:shd w:val="clear" w:color="auto" w:fill="C5E0B3"/>
            <w:hideMark/>
          </w:tcPr>
          <w:p w14:paraId="64C3E78A" w14:textId="77777777" w:rsidR="000D4524" w:rsidRDefault="000D4524" w:rsidP="00D74F2D">
            <w:pPr>
              <w:pStyle w:val="TAH"/>
              <w:rPr>
                <w:rFonts w:eastAsia="SimSun"/>
                <w:lang w:val="en-US" w:eastAsia="zh-TW"/>
              </w:rPr>
            </w:pPr>
            <w:r>
              <w:rPr>
                <w:rFonts w:eastAsia="SimSun"/>
              </w:rPr>
              <w:t>Bottleneck Channel</w:t>
            </w:r>
          </w:p>
        </w:tc>
        <w:tc>
          <w:tcPr>
            <w:tcW w:w="2279" w:type="dxa"/>
            <w:tcBorders>
              <w:top w:val="single" w:sz="4" w:space="0" w:color="auto"/>
              <w:left w:val="nil"/>
              <w:bottom w:val="single" w:sz="4" w:space="0" w:color="auto"/>
              <w:right w:val="single" w:sz="4" w:space="0" w:color="auto"/>
            </w:tcBorders>
            <w:shd w:val="clear" w:color="auto" w:fill="C5E0B3"/>
            <w:hideMark/>
          </w:tcPr>
          <w:p w14:paraId="4A967525" w14:textId="77777777" w:rsidR="000D4524" w:rsidRDefault="000D4524" w:rsidP="00D74F2D">
            <w:pPr>
              <w:pStyle w:val="TAH"/>
              <w:rPr>
                <w:rFonts w:eastAsia="SimSun"/>
                <w:lang w:val="en-US" w:eastAsia="zh-TW"/>
              </w:rPr>
            </w:pPr>
            <w:r>
              <w:rPr>
                <w:rFonts w:eastAsia="SimSun"/>
              </w:rPr>
              <w:t>MIL (dB)</w:t>
            </w:r>
          </w:p>
        </w:tc>
      </w:tr>
      <w:tr w:rsidR="000D4524" w14:paraId="78E6D5CF"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1B97A636" w14:textId="77777777" w:rsidR="000D4524" w:rsidRDefault="000D4524" w:rsidP="00D74F2D">
            <w:pPr>
              <w:pStyle w:val="TAL"/>
              <w:rPr>
                <w:rFonts w:eastAsia="SimSun"/>
                <w:lang w:val="en-US" w:eastAsia="zh-TW"/>
              </w:rPr>
            </w:pPr>
            <w:r>
              <w:rPr>
                <w:rFonts w:eastAsia="SimSun"/>
              </w:rPr>
              <w:t>Ericsson</w:t>
            </w:r>
          </w:p>
        </w:tc>
        <w:tc>
          <w:tcPr>
            <w:tcW w:w="2705" w:type="dxa"/>
            <w:tcBorders>
              <w:top w:val="nil"/>
              <w:left w:val="nil"/>
              <w:bottom w:val="single" w:sz="4" w:space="0" w:color="auto"/>
              <w:right w:val="single" w:sz="4" w:space="0" w:color="auto"/>
            </w:tcBorders>
            <w:noWrap/>
            <w:vAlign w:val="center"/>
            <w:hideMark/>
          </w:tcPr>
          <w:p w14:paraId="23D01858" w14:textId="77777777" w:rsidR="000D4524" w:rsidRDefault="000D4524" w:rsidP="00D74F2D">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0142C0B0" w14:textId="77777777" w:rsidR="000D4524" w:rsidRDefault="000D4524" w:rsidP="00D74F2D">
            <w:pPr>
              <w:pStyle w:val="TAC"/>
              <w:rPr>
                <w:rFonts w:eastAsia="SimSun"/>
                <w:lang w:val="en-US" w:eastAsia="zh-TW"/>
              </w:rPr>
            </w:pPr>
            <w:r>
              <w:rPr>
                <w:rFonts w:eastAsia="SimSun"/>
              </w:rPr>
              <w:t>139.24</w:t>
            </w:r>
          </w:p>
        </w:tc>
      </w:tr>
      <w:tr w:rsidR="000D4524" w14:paraId="708D2D34"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4AA5570B" w14:textId="77777777" w:rsidR="000D4524" w:rsidRDefault="000D4524" w:rsidP="00D74F2D">
            <w:pPr>
              <w:pStyle w:val="TAL"/>
              <w:rPr>
                <w:rFonts w:eastAsia="SimSun"/>
                <w:lang w:val="en-US" w:eastAsia="zh-TW"/>
              </w:rPr>
            </w:pPr>
            <w:r>
              <w:rPr>
                <w:rFonts w:eastAsia="SimSun"/>
              </w:rPr>
              <w:t>Samsung</w:t>
            </w:r>
          </w:p>
        </w:tc>
        <w:tc>
          <w:tcPr>
            <w:tcW w:w="2705" w:type="dxa"/>
            <w:tcBorders>
              <w:top w:val="nil"/>
              <w:left w:val="nil"/>
              <w:bottom w:val="single" w:sz="4" w:space="0" w:color="auto"/>
              <w:right w:val="single" w:sz="4" w:space="0" w:color="auto"/>
            </w:tcBorders>
            <w:noWrap/>
            <w:vAlign w:val="center"/>
            <w:hideMark/>
          </w:tcPr>
          <w:p w14:paraId="44091524" w14:textId="77777777" w:rsidR="000D4524" w:rsidRDefault="000D4524" w:rsidP="00D74F2D">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2B7CDF3F" w14:textId="77777777" w:rsidR="000D4524" w:rsidRDefault="000D4524" w:rsidP="00D74F2D">
            <w:pPr>
              <w:pStyle w:val="TAC"/>
              <w:rPr>
                <w:rFonts w:eastAsia="SimSun"/>
                <w:lang w:val="en-US" w:eastAsia="zh-TW"/>
              </w:rPr>
            </w:pPr>
            <w:r>
              <w:rPr>
                <w:rFonts w:eastAsia="SimSun"/>
              </w:rPr>
              <w:t>142.04</w:t>
            </w:r>
          </w:p>
        </w:tc>
      </w:tr>
      <w:tr w:rsidR="000D4524" w14:paraId="258C5B47"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730C225E" w14:textId="77777777" w:rsidR="000D4524" w:rsidRDefault="000D4524" w:rsidP="00D74F2D">
            <w:pPr>
              <w:pStyle w:val="TAL"/>
              <w:rPr>
                <w:rFonts w:eastAsia="SimSun"/>
                <w:lang w:val="en-US" w:eastAsia="zh-TW"/>
              </w:rPr>
            </w:pPr>
            <w:r>
              <w:rPr>
                <w:rFonts w:eastAsia="SimSun"/>
              </w:rPr>
              <w:t>vivo</w:t>
            </w:r>
          </w:p>
        </w:tc>
        <w:tc>
          <w:tcPr>
            <w:tcW w:w="2705" w:type="dxa"/>
            <w:tcBorders>
              <w:top w:val="nil"/>
              <w:left w:val="nil"/>
              <w:bottom w:val="single" w:sz="4" w:space="0" w:color="auto"/>
              <w:right w:val="single" w:sz="4" w:space="0" w:color="auto"/>
            </w:tcBorders>
            <w:noWrap/>
            <w:vAlign w:val="center"/>
            <w:hideMark/>
          </w:tcPr>
          <w:p w14:paraId="338F615E" w14:textId="77777777" w:rsidR="000D4524" w:rsidRDefault="000D4524" w:rsidP="00D74F2D">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1E97184F" w14:textId="77777777" w:rsidR="000D4524" w:rsidRDefault="000D4524" w:rsidP="00D74F2D">
            <w:pPr>
              <w:pStyle w:val="TAC"/>
              <w:rPr>
                <w:rFonts w:eastAsia="SimSun"/>
                <w:lang w:val="en-US" w:eastAsia="zh-CN"/>
              </w:rPr>
            </w:pPr>
            <w:r>
              <w:rPr>
                <w:rFonts w:eastAsia="SimSun"/>
                <w:lang w:eastAsia="zh-CN"/>
              </w:rPr>
              <w:t>139.62</w:t>
            </w:r>
          </w:p>
        </w:tc>
      </w:tr>
      <w:tr w:rsidR="000D4524" w14:paraId="7710451F"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14967EB3" w14:textId="77777777" w:rsidR="000D4524" w:rsidRDefault="000D4524" w:rsidP="00D74F2D">
            <w:pPr>
              <w:pStyle w:val="TAL"/>
              <w:rPr>
                <w:rFonts w:eastAsia="SimSun"/>
                <w:lang w:val="en-US" w:eastAsia="zh-TW"/>
              </w:rPr>
            </w:pPr>
            <w:r>
              <w:rPr>
                <w:rFonts w:eastAsia="SimSun"/>
              </w:rPr>
              <w:t>Nokia</w:t>
            </w:r>
          </w:p>
        </w:tc>
        <w:tc>
          <w:tcPr>
            <w:tcW w:w="2705" w:type="dxa"/>
            <w:tcBorders>
              <w:top w:val="nil"/>
              <w:left w:val="nil"/>
              <w:bottom w:val="single" w:sz="4" w:space="0" w:color="auto"/>
              <w:right w:val="single" w:sz="4" w:space="0" w:color="auto"/>
            </w:tcBorders>
            <w:noWrap/>
            <w:vAlign w:val="center"/>
            <w:hideMark/>
          </w:tcPr>
          <w:p w14:paraId="6C874C93" w14:textId="77777777" w:rsidR="000D4524" w:rsidRDefault="000D4524" w:rsidP="00D74F2D">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1D91A269" w14:textId="77777777" w:rsidR="000D4524" w:rsidRDefault="000D4524" w:rsidP="00D74F2D">
            <w:pPr>
              <w:pStyle w:val="TAC"/>
              <w:rPr>
                <w:rFonts w:eastAsia="SimSun"/>
                <w:lang w:val="en-US" w:eastAsia="zh-TW"/>
              </w:rPr>
            </w:pPr>
            <w:r>
              <w:rPr>
                <w:rFonts w:eastAsia="SimSun"/>
              </w:rPr>
              <w:t>142.12</w:t>
            </w:r>
          </w:p>
        </w:tc>
      </w:tr>
      <w:tr w:rsidR="000D4524" w14:paraId="1C79BC27"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4638B231" w14:textId="77777777" w:rsidR="000D4524" w:rsidRDefault="000D4524" w:rsidP="00D74F2D">
            <w:pPr>
              <w:pStyle w:val="TAL"/>
              <w:rPr>
                <w:rFonts w:eastAsia="SimSun"/>
                <w:lang w:val="en-US" w:eastAsia="zh-TW"/>
              </w:rPr>
            </w:pPr>
            <w:r>
              <w:rPr>
                <w:rFonts w:eastAsia="SimSun"/>
              </w:rPr>
              <w:t>MediaTek</w:t>
            </w:r>
          </w:p>
        </w:tc>
        <w:tc>
          <w:tcPr>
            <w:tcW w:w="2705" w:type="dxa"/>
            <w:tcBorders>
              <w:top w:val="nil"/>
              <w:left w:val="nil"/>
              <w:bottom w:val="single" w:sz="4" w:space="0" w:color="auto"/>
              <w:right w:val="single" w:sz="4" w:space="0" w:color="auto"/>
            </w:tcBorders>
            <w:noWrap/>
            <w:vAlign w:val="center"/>
            <w:hideMark/>
          </w:tcPr>
          <w:p w14:paraId="0818EC6D" w14:textId="77777777" w:rsidR="000D4524" w:rsidRDefault="000D4524" w:rsidP="00D74F2D">
            <w:pPr>
              <w:pStyle w:val="TAC"/>
              <w:rPr>
                <w:rFonts w:eastAsia="SimSun"/>
                <w:lang w:val="en-US" w:eastAsia="zh-TW"/>
              </w:rPr>
            </w:pPr>
            <w:r>
              <w:rPr>
                <w:rFonts w:eastAsia="SimSun"/>
              </w:rPr>
              <w:t>PUSCH (*)</w:t>
            </w:r>
          </w:p>
        </w:tc>
        <w:tc>
          <w:tcPr>
            <w:tcW w:w="2279" w:type="dxa"/>
            <w:tcBorders>
              <w:top w:val="nil"/>
              <w:left w:val="nil"/>
              <w:bottom w:val="single" w:sz="4" w:space="0" w:color="auto"/>
              <w:right w:val="single" w:sz="4" w:space="0" w:color="auto"/>
            </w:tcBorders>
            <w:noWrap/>
            <w:vAlign w:val="center"/>
            <w:hideMark/>
          </w:tcPr>
          <w:p w14:paraId="3F32D748" w14:textId="77777777" w:rsidR="000D4524" w:rsidRDefault="000D4524" w:rsidP="00D74F2D">
            <w:pPr>
              <w:pStyle w:val="TAC"/>
              <w:rPr>
                <w:rFonts w:eastAsia="SimSun"/>
                <w:lang w:val="en-US" w:eastAsia="zh-TW"/>
              </w:rPr>
            </w:pPr>
            <w:r>
              <w:rPr>
                <w:rFonts w:eastAsia="SimSun"/>
              </w:rPr>
              <w:t>143.54</w:t>
            </w:r>
          </w:p>
        </w:tc>
      </w:tr>
      <w:tr w:rsidR="000D4524" w14:paraId="2711DDDD"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0533D33A" w14:textId="77777777" w:rsidR="000D4524" w:rsidRDefault="000D4524" w:rsidP="00D74F2D">
            <w:pPr>
              <w:pStyle w:val="TAL"/>
              <w:rPr>
                <w:rFonts w:eastAsia="SimSun"/>
                <w:lang w:val="en-US" w:eastAsia="zh-TW"/>
              </w:rPr>
            </w:pPr>
            <w:r>
              <w:rPr>
                <w:rFonts w:eastAsia="SimSun"/>
              </w:rPr>
              <w:t>CATT</w:t>
            </w:r>
          </w:p>
        </w:tc>
        <w:tc>
          <w:tcPr>
            <w:tcW w:w="2705" w:type="dxa"/>
            <w:tcBorders>
              <w:top w:val="nil"/>
              <w:left w:val="nil"/>
              <w:bottom w:val="single" w:sz="4" w:space="0" w:color="auto"/>
              <w:right w:val="single" w:sz="4" w:space="0" w:color="auto"/>
            </w:tcBorders>
            <w:noWrap/>
            <w:vAlign w:val="center"/>
            <w:hideMark/>
          </w:tcPr>
          <w:p w14:paraId="303B0E3F" w14:textId="77777777" w:rsidR="000D4524" w:rsidRDefault="000D4524" w:rsidP="00D74F2D">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649E46E0" w14:textId="77777777" w:rsidR="000D4524" w:rsidRDefault="000D4524" w:rsidP="00D74F2D">
            <w:pPr>
              <w:pStyle w:val="TAC"/>
              <w:rPr>
                <w:rFonts w:eastAsia="SimSun"/>
                <w:lang w:val="en-US" w:eastAsia="zh-TW"/>
              </w:rPr>
            </w:pPr>
            <w:r>
              <w:rPr>
                <w:rFonts w:eastAsia="SimSun"/>
              </w:rPr>
              <w:t>145.14</w:t>
            </w:r>
          </w:p>
        </w:tc>
      </w:tr>
      <w:tr w:rsidR="000D4524" w14:paraId="39A2CE59"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73791CA2" w14:textId="77777777" w:rsidR="000D4524" w:rsidRDefault="000D4524" w:rsidP="00D74F2D">
            <w:pPr>
              <w:pStyle w:val="TAL"/>
              <w:rPr>
                <w:rFonts w:eastAsia="SimSun"/>
              </w:rPr>
            </w:pPr>
            <w:r>
              <w:rPr>
                <w:rFonts w:eastAsia="SimSun"/>
              </w:rPr>
              <w:t>Huawei</w:t>
            </w:r>
          </w:p>
        </w:tc>
        <w:tc>
          <w:tcPr>
            <w:tcW w:w="2705" w:type="dxa"/>
            <w:tcBorders>
              <w:top w:val="nil"/>
              <w:left w:val="nil"/>
              <w:bottom w:val="single" w:sz="4" w:space="0" w:color="auto"/>
              <w:right w:val="single" w:sz="4" w:space="0" w:color="auto"/>
            </w:tcBorders>
            <w:noWrap/>
            <w:vAlign w:val="center"/>
            <w:hideMark/>
          </w:tcPr>
          <w:p w14:paraId="084C5948" w14:textId="77777777" w:rsidR="000D4524" w:rsidRDefault="000D4524" w:rsidP="00D74F2D">
            <w:pPr>
              <w:pStyle w:val="TAC"/>
              <w:rPr>
                <w:rFonts w:eastAsia="SimSun"/>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7409DE51" w14:textId="77777777" w:rsidR="000D4524" w:rsidRDefault="000D4524" w:rsidP="00D74F2D">
            <w:pPr>
              <w:pStyle w:val="TAC"/>
              <w:rPr>
                <w:rFonts w:eastAsia="SimSun"/>
              </w:rPr>
            </w:pPr>
            <w:r>
              <w:rPr>
                <w:rFonts w:eastAsia="SimSun"/>
              </w:rPr>
              <w:t>140.03</w:t>
            </w:r>
          </w:p>
        </w:tc>
      </w:tr>
      <w:tr w:rsidR="000D4524" w14:paraId="722852DD"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35D30F2A" w14:textId="77777777" w:rsidR="000D4524" w:rsidRDefault="000D4524" w:rsidP="00D74F2D">
            <w:pPr>
              <w:pStyle w:val="TAL"/>
              <w:rPr>
                <w:rFonts w:eastAsia="SimSun"/>
              </w:rPr>
            </w:pPr>
            <w:r>
              <w:rPr>
                <w:rFonts w:eastAsia="SimSun"/>
              </w:rPr>
              <w:t>Lenovo</w:t>
            </w:r>
          </w:p>
        </w:tc>
        <w:tc>
          <w:tcPr>
            <w:tcW w:w="2705" w:type="dxa"/>
            <w:tcBorders>
              <w:top w:val="nil"/>
              <w:left w:val="nil"/>
              <w:bottom w:val="single" w:sz="4" w:space="0" w:color="auto"/>
              <w:right w:val="single" w:sz="4" w:space="0" w:color="auto"/>
            </w:tcBorders>
            <w:noWrap/>
            <w:vAlign w:val="center"/>
            <w:hideMark/>
          </w:tcPr>
          <w:p w14:paraId="7CF98822" w14:textId="77777777" w:rsidR="000D4524" w:rsidRDefault="000D4524" w:rsidP="00D74F2D">
            <w:pPr>
              <w:pStyle w:val="TAC"/>
              <w:rPr>
                <w:rFonts w:eastAsia="SimSun"/>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0BE8844E" w14:textId="77777777" w:rsidR="000D4524" w:rsidRDefault="000D4524" w:rsidP="00D74F2D">
            <w:pPr>
              <w:pStyle w:val="TAC"/>
              <w:rPr>
                <w:rFonts w:eastAsia="SimSun"/>
              </w:rPr>
            </w:pPr>
            <w:r>
              <w:rPr>
                <w:rFonts w:eastAsia="SimSun"/>
              </w:rPr>
              <w:t>143.53</w:t>
            </w:r>
          </w:p>
        </w:tc>
      </w:tr>
      <w:tr w:rsidR="000D4524" w14:paraId="3B212928"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0FFFE0C6" w14:textId="77777777" w:rsidR="000D4524" w:rsidRDefault="000D4524" w:rsidP="00D74F2D">
            <w:pPr>
              <w:pStyle w:val="TAL"/>
              <w:rPr>
                <w:rFonts w:eastAsia="SimSun"/>
              </w:rPr>
            </w:pPr>
            <w:r>
              <w:rPr>
                <w:rFonts w:eastAsia="SimSun"/>
              </w:rPr>
              <w:t>Intel</w:t>
            </w:r>
          </w:p>
        </w:tc>
        <w:tc>
          <w:tcPr>
            <w:tcW w:w="2705" w:type="dxa"/>
            <w:tcBorders>
              <w:top w:val="nil"/>
              <w:left w:val="nil"/>
              <w:bottom w:val="single" w:sz="4" w:space="0" w:color="auto"/>
              <w:right w:val="single" w:sz="4" w:space="0" w:color="auto"/>
            </w:tcBorders>
            <w:noWrap/>
            <w:vAlign w:val="center"/>
            <w:hideMark/>
          </w:tcPr>
          <w:p w14:paraId="665EC267" w14:textId="77777777" w:rsidR="000D4524" w:rsidRDefault="000D4524" w:rsidP="00D74F2D">
            <w:pPr>
              <w:pStyle w:val="TAC"/>
              <w:rPr>
                <w:rFonts w:eastAsia="SimSun"/>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5C54C547" w14:textId="77777777" w:rsidR="000D4524" w:rsidRDefault="000D4524" w:rsidP="00D74F2D">
            <w:pPr>
              <w:pStyle w:val="TAC"/>
              <w:rPr>
                <w:rFonts w:eastAsia="SimSun"/>
              </w:rPr>
            </w:pPr>
            <w:r>
              <w:rPr>
                <w:rFonts w:eastAsia="SimSun"/>
              </w:rPr>
              <w:t>141.19</w:t>
            </w:r>
          </w:p>
        </w:tc>
      </w:tr>
      <w:tr w:rsidR="000D4524" w14:paraId="32DE5696" w14:textId="77777777" w:rsidTr="00D74F2D">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0234C0BF" w14:textId="77777777" w:rsidR="000D4524" w:rsidRDefault="000D4524" w:rsidP="00D74F2D">
            <w:pPr>
              <w:pStyle w:val="TAL"/>
              <w:rPr>
                <w:rFonts w:eastAsia="SimSun"/>
              </w:rPr>
            </w:pPr>
            <w:r>
              <w:rPr>
                <w:rFonts w:eastAsia="SimSun"/>
              </w:rPr>
              <w:t>Qualcomm</w:t>
            </w:r>
          </w:p>
        </w:tc>
        <w:tc>
          <w:tcPr>
            <w:tcW w:w="2705" w:type="dxa"/>
            <w:tcBorders>
              <w:top w:val="nil"/>
              <w:left w:val="nil"/>
              <w:bottom w:val="single" w:sz="4" w:space="0" w:color="auto"/>
              <w:right w:val="single" w:sz="4" w:space="0" w:color="auto"/>
            </w:tcBorders>
            <w:noWrap/>
            <w:vAlign w:val="center"/>
            <w:hideMark/>
          </w:tcPr>
          <w:p w14:paraId="3CD3115D" w14:textId="77777777" w:rsidR="000D4524" w:rsidRDefault="000D4524" w:rsidP="00D74F2D">
            <w:pPr>
              <w:pStyle w:val="TAC"/>
              <w:rPr>
                <w:rFonts w:eastAsia="SimSun"/>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084DFC8D" w14:textId="77777777" w:rsidR="000D4524" w:rsidRDefault="000D4524" w:rsidP="00D74F2D">
            <w:pPr>
              <w:pStyle w:val="TAC"/>
              <w:rPr>
                <w:rFonts w:eastAsia="SimSun"/>
              </w:rPr>
            </w:pPr>
            <w:r>
              <w:rPr>
                <w:rFonts w:eastAsia="SimSun"/>
              </w:rPr>
              <w:t>139.99</w:t>
            </w:r>
          </w:p>
        </w:tc>
      </w:tr>
      <w:tr w:rsidR="00D74F2D" w14:paraId="5E285772" w14:textId="77777777" w:rsidTr="00D74F2D">
        <w:trPr>
          <w:trHeight w:val="300"/>
          <w:jc w:val="center"/>
        </w:trPr>
        <w:tc>
          <w:tcPr>
            <w:tcW w:w="6691" w:type="dxa"/>
            <w:gridSpan w:val="3"/>
            <w:tcBorders>
              <w:top w:val="single" w:sz="4" w:space="0" w:color="auto"/>
              <w:left w:val="single" w:sz="4" w:space="0" w:color="auto"/>
              <w:bottom w:val="single" w:sz="4" w:space="0" w:color="auto"/>
              <w:right w:val="single" w:sz="4" w:space="0" w:color="auto"/>
            </w:tcBorders>
            <w:noWrap/>
            <w:vAlign w:val="center"/>
          </w:tcPr>
          <w:p w14:paraId="29E2000A" w14:textId="4FE098B5" w:rsidR="00D74F2D" w:rsidRDefault="00D74F2D" w:rsidP="00D74F2D">
            <w:pPr>
              <w:pStyle w:val="TAN"/>
              <w:rPr>
                <w:rFonts w:eastAsia="SimSun"/>
              </w:rPr>
            </w:pPr>
            <w:r w:rsidRPr="00D74F2D">
              <w:rPr>
                <w:rFonts w:eastAsia="SimSun"/>
              </w:rPr>
              <w:t>NOTE:</w:t>
            </w:r>
            <w:r w:rsidRPr="00D74F2D">
              <w:rPr>
                <w:rFonts w:eastAsia="SimSun"/>
              </w:rPr>
              <w:tab/>
              <w:t>For a sourcing company labeled with (*) that did not provide evaluation results for uplink channels for the reference NR UE, the bottleneck channel and its representative MIL value were derived from Table 9.1.3-1 of TR 38.875 based on the methodology in Clause 6.2.</w:t>
            </w:r>
          </w:p>
        </w:tc>
      </w:tr>
    </w:tbl>
    <w:p w14:paraId="16AC7629" w14:textId="275F4F35" w:rsidR="000D4524" w:rsidRDefault="000D4524" w:rsidP="00D74F2D">
      <w:pPr>
        <w:rPr>
          <w:rFonts w:eastAsia="PMingLiU"/>
          <w:lang w:val="en-US"/>
        </w:rPr>
      </w:pPr>
    </w:p>
    <w:p w14:paraId="6A5BABB8" w14:textId="77777777" w:rsidR="000D4524" w:rsidRDefault="000D4524" w:rsidP="000D4524">
      <w:pPr>
        <w:rPr>
          <w:rFonts w:eastAsia="Calibri"/>
        </w:rPr>
      </w:pPr>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 1 and part 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p>
    <w:p w14:paraId="59D7B318"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8.2.3-2 and Table 8.2.3-3 are determined according to the methodology described in clause 6.2. A negative representative value for a channel of the potential Rel-18 UE indicates the coverage of the channel is worse than that of the bottleneck channel of the reference NR UE.</w:t>
      </w:r>
    </w:p>
    <w:p w14:paraId="42FE8639"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96FFEC4" w14:textId="27F8C8DD" w:rsidR="000D4524" w:rsidRPr="0060105D" w:rsidRDefault="0060105D" w:rsidP="0060105D">
      <w:pPr>
        <w:pStyle w:val="B1"/>
      </w:pPr>
      <w:r>
        <w:t>-</w:t>
      </w:r>
      <w:r>
        <w:tab/>
      </w:r>
      <w:r w:rsidR="000D4524" w:rsidRPr="0060105D">
        <w:t>Without 3-dB UE antenna efficiency loss: the representative values of the coverage margins for the potential Rel-18 UE with 11-PRB BW for all channels are positive.</w:t>
      </w:r>
    </w:p>
    <w:p w14:paraId="188D78AD" w14:textId="5143C289" w:rsidR="000D4524" w:rsidRPr="0060105D" w:rsidRDefault="0060105D" w:rsidP="0060105D">
      <w:pPr>
        <w:pStyle w:val="B1"/>
      </w:pPr>
      <w:r>
        <w:t>-</w:t>
      </w:r>
      <w:r>
        <w:tab/>
      </w:r>
      <w:r w:rsidR="000D4524" w:rsidRPr="0060105D">
        <w:t xml:space="preserve">With 3-dB UE antenna efficiency loss: the representative values of the coverage margins for the potential Rel-18 UE with 11-PRB BW for all channels are positive. It is noted that PDCCH CSS with AL2, SIB1 and PUSCH have slightly better coverage by less than 2dB than the bottleneck channel of the reference NR UE. </w:t>
      </w:r>
    </w:p>
    <w:p w14:paraId="065B45AA" w14:textId="77777777" w:rsidR="000D4524" w:rsidRDefault="000D4524" w:rsidP="000D4524">
      <w:r>
        <w:t xml:space="preserve">It is noted that results of individual sourcing companies show that Urban scenario at 4 GHz with 33 dBm/MHz DL PSD follows similar trend as the Urban scenario at 2.6 GHz with 33 dBm/MHz DL PSD. </w:t>
      </w:r>
    </w:p>
    <w:p w14:paraId="768C42CD" w14:textId="77777777" w:rsidR="000D4524" w:rsidRPr="00237874" w:rsidRDefault="000D4524" w:rsidP="005D00F2">
      <w:pPr>
        <w:rPr>
          <w:lang w:val="en-US" w:eastAsia="sv-SE"/>
        </w:rPr>
      </w:pPr>
      <w:r>
        <w:rPr>
          <w:rFonts w:eastAsia="Microsoft YaHei UI"/>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7DEBAD94" w14:textId="77777777" w:rsidR="000D4524" w:rsidRDefault="000D4524" w:rsidP="000D4524"/>
    <w:p w14:paraId="556EF163" w14:textId="77777777" w:rsidR="000D4524" w:rsidRPr="003547DD" w:rsidRDefault="000D4524" w:rsidP="005D00F2">
      <w:pPr>
        <w:pStyle w:val="TH"/>
      </w:pPr>
      <w:r w:rsidRPr="003547DD">
        <w:lastRenderedPageBreak/>
        <w:t>Table 8.2.3-2 (part 1):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807"/>
        <w:gridCol w:w="907"/>
        <w:gridCol w:w="987"/>
        <w:gridCol w:w="987"/>
        <w:gridCol w:w="987"/>
        <w:gridCol w:w="931"/>
        <w:gridCol w:w="596"/>
        <w:gridCol w:w="699"/>
        <w:gridCol w:w="789"/>
      </w:tblGrid>
      <w:tr w:rsidR="000D4524" w14:paraId="7BFB9AD3"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1C2F4F17" w14:textId="77777777" w:rsidR="000D4524" w:rsidRDefault="000D4524" w:rsidP="00796131">
            <w:pPr>
              <w:pStyle w:val="TAH"/>
              <w:rPr>
                <w:rFonts w:eastAsia="SimSun"/>
                <w:lang w:val="en-US" w:eastAsia="zh-TW"/>
              </w:rPr>
            </w:pPr>
            <w:r>
              <w:rPr>
                <w:rFonts w:eastAsia="SimSun"/>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F9DCF3" w14:textId="77777777" w:rsidR="000D4524" w:rsidRDefault="000D4524" w:rsidP="00796131">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59E4DF0" w14:textId="77777777" w:rsidR="000D4524" w:rsidRDefault="000D4524" w:rsidP="00796131">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520CD19" w14:textId="77777777" w:rsidR="000D4524" w:rsidRDefault="000D4524" w:rsidP="00796131">
            <w:pPr>
              <w:pStyle w:val="TAH"/>
              <w:rPr>
                <w:rFonts w:eastAsia="SimSun"/>
                <w:lang w:val="en-US" w:eastAsia="zh-TW"/>
              </w:rPr>
            </w:pPr>
            <w:r>
              <w:rPr>
                <w:rFonts w:eastAsia="SimSun"/>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6691AEA" w14:textId="77777777" w:rsidR="000D4524" w:rsidRDefault="000D4524" w:rsidP="00796131">
            <w:pPr>
              <w:pStyle w:val="TAH"/>
              <w:rPr>
                <w:rFonts w:eastAsia="SimSun"/>
                <w:lang w:val="en-US" w:eastAsia="zh-TW"/>
              </w:rPr>
            </w:pPr>
            <w:r>
              <w:rPr>
                <w:rFonts w:eastAsia="SimSun"/>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3A4CE3" w14:textId="77777777" w:rsidR="000D4524" w:rsidRDefault="000D4524" w:rsidP="00796131">
            <w:pPr>
              <w:pStyle w:val="TAH"/>
              <w:rPr>
                <w:rFonts w:eastAsia="SimSun"/>
                <w:lang w:val="en-US" w:eastAsia="zh-TW"/>
              </w:rPr>
            </w:pPr>
            <w:r>
              <w:rPr>
                <w:rFonts w:eastAsia="SimSun"/>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CA47E0D" w14:textId="77777777" w:rsidR="000D4524" w:rsidRDefault="000D4524" w:rsidP="00796131">
            <w:pPr>
              <w:pStyle w:val="TAH"/>
              <w:rPr>
                <w:rFonts w:eastAsia="SimSun"/>
                <w:lang w:val="en-US" w:eastAsia="zh-TW"/>
              </w:rPr>
            </w:pPr>
            <w:r>
              <w:rPr>
                <w:rFonts w:eastAsia="SimSun"/>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D848D8B" w14:textId="77777777" w:rsidR="000D4524" w:rsidRDefault="000D4524" w:rsidP="00796131">
            <w:pPr>
              <w:pStyle w:val="TAH"/>
              <w:rPr>
                <w:rFonts w:eastAsia="SimSun"/>
                <w:lang w:val="en-US" w:eastAsia="zh-TW"/>
              </w:rPr>
            </w:pPr>
            <w:r>
              <w:rPr>
                <w:rFonts w:eastAsia="SimSun"/>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136D8A6" w14:textId="77777777" w:rsidR="000D4524" w:rsidRDefault="000D4524" w:rsidP="00796131">
            <w:pPr>
              <w:pStyle w:val="TAH"/>
              <w:rPr>
                <w:rFonts w:eastAsia="SimSun"/>
                <w:lang w:val="en-US" w:eastAsia="zh-TW"/>
              </w:rPr>
            </w:pPr>
            <w:r>
              <w:rPr>
                <w:rFonts w:eastAsia="SimSun"/>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0223943" w14:textId="77777777" w:rsidR="000D4524" w:rsidRDefault="000D4524" w:rsidP="00796131">
            <w:pPr>
              <w:pStyle w:val="TAH"/>
              <w:rPr>
                <w:rFonts w:eastAsia="SimSun"/>
                <w:lang w:val="en-US" w:eastAsia="zh-TW"/>
              </w:rPr>
            </w:pPr>
            <w:r>
              <w:rPr>
                <w:rFonts w:eastAsia="SimSun"/>
              </w:rPr>
              <w:t>Msg4 (BW1, 11 PRBs; TBS 1040 bits)</w:t>
            </w:r>
          </w:p>
        </w:tc>
      </w:tr>
      <w:tr w:rsidR="000D4524" w14:paraId="19A9200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6F8889"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5E19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6.63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3C0E0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F3413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1AB66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5485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51C2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55E94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-1.02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1F10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4.78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E7620A"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color w:val="FF0000"/>
                <w:sz w:val="18"/>
                <w:szCs w:val="18"/>
              </w:rPr>
              <w:t>-0.07</w:t>
            </w:r>
          </w:p>
        </w:tc>
      </w:tr>
      <w:tr w:rsidR="000D4524" w14:paraId="2440C3F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83F8DD5"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0E89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56C16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5F47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F681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940D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09C6C3"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1AD91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2.93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08292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11.53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20253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4.73</w:t>
            </w:r>
          </w:p>
        </w:tc>
      </w:tr>
      <w:tr w:rsidR="000D4524" w14:paraId="4E5D9BF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A9ABEC"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355F7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9D27A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12.71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08465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FEC79"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9.38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9FA882"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7.31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10792A"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8.85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05165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7493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400D0F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r>
      <w:tr w:rsidR="000D4524" w14:paraId="48B03F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349BA8"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4468D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765CF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D9424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D1646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05BADB"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9.09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DE2B91"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9.79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A228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4A9DF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22.49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9B8E5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8.59</w:t>
            </w:r>
          </w:p>
        </w:tc>
      </w:tr>
      <w:tr w:rsidR="000D4524" w14:paraId="0A5A9C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C7380C7"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20225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D156F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21DE4"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419DDA"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6.73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518EEF"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2.63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53F63"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BDADA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ACC4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9.13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3BDB58"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5.33</w:t>
            </w:r>
          </w:p>
        </w:tc>
      </w:tr>
      <w:tr w:rsidR="000D4524" w14:paraId="3E60504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23892E"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28D97"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EB89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CB5CEF"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B8F08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02B42"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b/>
                <w:bCs/>
                <w:color w:val="FF0000"/>
                <w:sz w:val="18"/>
                <w:szCs w:val="18"/>
              </w:rPr>
              <w:t>-1.17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B85001"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E205B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1FEAA"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5.43</w:t>
            </w:r>
          </w:p>
        </w:tc>
        <w:tc>
          <w:tcPr>
            <w:tcW w:w="500" w:type="pct"/>
            <w:tcBorders>
              <w:top w:val="single" w:sz="4" w:space="0" w:color="auto"/>
              <w:left w:val="single" w:sz="4" w:space="0" w:color="auto"/>
              <w:bottom w:val="single" w:sz="4" w:space="0" w:color="auto"/>
              <w:right w:val="single" w:sz="4" w:space="0" w:color="auto"/>
            </w:tcBorders>
            <w:vAlign w:val="center"/>
            <w:hideMark/>
          </w:tcPr>
          <w:p w14:paraId="0B93C10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3.13</w:t>
            </w:r>
          </w:p>
        </w:tc>
      </w:tr>
      <w:tr w:rsidR="000D4524" w14:paraId="22DCA96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F58D5E"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CF82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0817E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9D3CF"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F6C6A"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3EEB89"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DEC19E"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17.53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B6C0A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8F8F8"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14.23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9440E1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9.53</w:t>
            </w:r>
          </w:p>
        </w:tc>
      </w:tr>
      <w:tr w:rsidR="000D4524" w14:paraId="41278A5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65C68C2"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B89C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50A28D"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78FB9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58161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54221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AD5707"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F06CA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84221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51CE91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r>
      <w:tr w:rsidR="000D4524" w14:paraId="4B6CA63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F3547F"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4FA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16.82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5600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A1ECBF"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4.05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42D0F"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4188D8"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5.07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B8BA1"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86C1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4.57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69414"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11.27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1B9D4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6.17</w:t>
            </w:r>
          </w:p>
        </w:tc>
      </w:tr>
      <w:tr w:rsidR="000D4524" w14:paraId="635C15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231A9DB"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4E0588" w14:textId="77777777" w:rsidR="000D4524" w:rsidRPr="00796131" w:rsidRDefault="000D4524">
            <w:pPr>
              <w:spacing w:after="0"/>
              <w:jc w:val="center"/>
              <w:rPr>
                <w:rFonts w:ascii="Arial" w:eastAsia="PMingLiU" w:hAnsi="Arial" w:cs="Arial"/>
                <w:color w:val="000000"/>
                <w:sz w:val="18"/>
                <w:szCs w:val="18"/>
                <w:lang w:val="en-US" w:eastAsia="ko-KR"/>
              </w:rPr>
            </w:pPr>
            <w:r w:rsidRPr="00796131">
              <w:rPr>
                <w:rFonts w:ascii="Arial" w:hAnsi="Arial" w:cs="Arial"/>
                <w:color w:val="000000"/>
                <w:sz w:val="18"/>
                <w:szCs w:val="18"/>
              </w:rPr>
              <w:t>12.15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71D7A"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72C0D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BD03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4EBF78"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2.55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425FF"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02ABD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2.45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60DE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8.95</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D0FBE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3.85</w:t>
            </w:r>
          </w:p>
        </w:tc>
      </w:tr>
      <w:tr w:rsidR="000D4524" w14:paraId="2B611A8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B36CC8"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b/>
                <w:bCs/>
                <w:sz w:val="18"/>
                <w:szCs w:val="18"/>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61151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11.60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72E46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217F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7.99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E4DE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8.45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1045D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4.34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54A45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4.36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31B03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4.76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43000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10.28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66088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5.29</w:t>
            </w:r>
          </w:p>
        </w:tc>
      </w:tr>
      <w:tr w:rsidR="000D4524" w14:paraId="65B734A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43629E" w14:textId="77777777" w:rsidR="000D4524" w:rsidRPr="00796131" w:rsidRDefault="000D4524">
            <w:pPr>
              <w:spacing w:after="0"/>
              <w:rPr>
                <w:rFonts w:ascii="Arial" w:eastAsia="SimSun" w:hAnsi="Arial" w:cs="Arial"/>
                <w:b/>
                <w:bCs/>
                <w:sz w:val="18"/>
                <w:szCs w:val="18"/>
              </w:rPr>
            </w:pPr>
            <w:r w:rsidRPr="00796131">
              <w:rPr>
                <w:rFonts w:ascii="Arial" w:eastAsia="SimSun" w:hAnsi="Arial" w:cs="Arial"/>
                <w:b/>
                <w:bCs/>
                <w:sz w:val="18"/>
                <w:szCs w:val="18"/>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2B1C5D"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EC1B3D"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DDCBF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E60C7B"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79B768"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DD9D5"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AC467"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D7F5B"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0C3B9B08"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7 </w:t>
            </w:r>
          </w:p>
        </w:tc>
      </w:tr>
      <w:tr w:rsidR="000D4524" w14:paraId="6078D37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06B0391" w14:textId="77777777" w:rsidR="000D4524" w:rsidRPr="00796131" w:rsidRDefault="000D4524">
            <w:pPr>
              <w:spacing w:after="0"/>
              <w:rPr>
                <w:rFonts w:ascii="Arial" w:eastAsia="SimSun" w:hAnsi="Arial" w:cs="Arial"/>
                <w:b/>
                <w:bCs/>
                <w:sz w:val="18"/>
                <w:szCs w:val="18"/>
              </w:rPr>
            </w:pPr>
            <w:r w:rsidRPr="00796131">
              <w:rPr>
                <w:rFonts w:ascii="Arial" w:eastAsia="SimSun" w:hAnsi="Arial" w:cs="Arial"/>
                <w:b/>
                <w:bCs/>
                <w:sz w:val="18"/>
                <w:szCs w:val="18"/>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4ADE9"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11.72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B47C"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58E80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7.86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C9BBBD"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343D2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4.12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1A751B"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3.92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B5D5A"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95003"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10.09</w:t>
            </w:r>
          </w:p>
        </w:tc>
        <w:tc>
          <w:tcPr>
            <w:tcW w:w="500" w:type="pct"/>
            <w:tcBorders>
              <w:top w:val="single" w:sz="4" w:space="0" w:color="auto"/>
              <w:left w:val="single" w:sz="4" w:space="0" w:color="auto"/>
              <w:bottom w:val="single" w:sz="4" w:space="0" w:color="auto"/>
              <w:right w:val="single" w:sz="4" w:space="0" w:color="auto"/>
            </w:tcBorders>
            <w:vAlign w:val="center"/>
            <w:hideMark/>
          </w:tcPr>
          <w:p w14:paraId="6B4F68EA"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5.30</w:t>
            </w:r>
          </w:p>
        </w:tc>
      </w:tr>
      <w:tr w:rsidR="000D4524" w14:paraId="46CBD6B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6546866"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b/>
                <w:bCs/>
                <w:sz w:val="18"/>
                <w:szCs w:val="18"/>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35DC6F"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65DD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5A36C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F442F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B8D87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54261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452AC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87BF0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87777"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8</w:t>
            </w:r>
          </w:p>
        </w:tc>
      </w:tr>
    </w:tbl>
    <w:p w14:paraId="14F9E794" w14:textId="77777777" w:rsidR="000D4524" w:rsidRDefault="000D4524" w:rsidP="000D4524">
      <w:pPr>
        <w:rPr>
          <w:rFonts w:eastAsia="PMingLiU"/>
        </w:rPr>
      </w:pPr>
    </w:p>
    <w:p w14:paraId="5235E737" w14:textId="77777777" w:rsidR="000D4524" w:rsidRPr="003547DD" w:rsidRDefault="000D4524" w:rsidP="005D00F2">
      <w:pPr>
        <w:pStyle w:val="TH"/>
      </w:pPr>
      <w:r w:rsidRPr="003547DD">
        <w:t>Table 8.2.3-2 (part 2):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15"/>
        <w:gridCol w:w="715"/>
        <w:gridCol w:w="715"/>
        <w:gridCol w:w="716"/>
        <w:gridCol w:w="716"/>
        <w:gridCol w:w="709"/>
      </w:tblGrid>
      <w:tr w:rsidR="000D4524" w14:paraId="1F6FE5C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8F409A3" w14:textId="77777777" w:rsidR="000D4524" w:rsidRDefault="000D4524" w:rsidP="00796131">
            <w:pPr>
              <w:pStyle w:val="TAH"/>
              <w:rPr>
                <w:rFonts w:eastAsia="SimSun"/>
              </w:rPr>
            </w:pPr>
            <w:r>
              <w:rPr>
                <w:rFonts w:eastAsia="SimSun"/>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45229831" w14:textId="77777777" w:rsidR="000D4524" w:rsidRDefault="000D4524" w:rsidP="00796131">
            <w:pPr>
              <w:pStyle w:val="TAH"/>
              <w:rPr>
                <w:rFonts w:eastAsia="SimSun"/>
                <w:lang w:val="en-US" w:eastAsia="zh-TW"/>
              </w:rPr>
            </w:pPr>
            <w:r>
              <w:rPr>
                <w:rFonts w:eastAsia="SimSun"/>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5B3571E1" w14:textId="77777777" w:rsidR="000D4524" w:rsidRDefault="000D4524" w:rsidP="00796131">
            <w:pPr>
              <w:pStyle w:val="TAH"/>
              <w:rPr>
                <w:rFonts w:eastAsia="SimSun"/>
                <w:lang w:val="en-US" w:eastAsia="zh-TW"/>
              </w:rPr>
            </w:pPr>
            <w:r>
              <w:rPr>
                <w:rFonts w:eastAsia="SimSun"/>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C5EBC07" w14:textId="77777777" w:rsidR="000D4524" w:rsidRDefault="000D4524" w:rsidP="00796131">
            <w:pPr>
              <w:pStyle w:val="TAH"/>
              <w:rPr>
                <w:rFonts w:eastAsia="SimSun"/>
                <w:lang w:val="en-US" w:eastAsia="zh-TW"/>
              </w:rPr>
            </w:pPr>
            <w:r>
              <w:rPr>
                <w:rFonts w:eastAsia="SimSun"/>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960129D" w14:textId="77777777" w:rsidR="000D4524" w:rsidRDefault="000D4524" w:rsidP="00796131">
            <w:pPr>
              <w:pStyle w:val="TAH"/>
              <w:rPr>
                <w:rFonts w:eastAsia="SimSun"/>
                <w:lang w:val="en-US" w:eastAsia="zh-TW"/>
              </w:rPr>
            </w:pPr>
            <w:r>
              <w:rPr>
                <w:rFonts w:eastAsia="SimSun"/>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5B6E21D" w14:textId="77777777" w:rsidR="000D4524" w:rsidRDefault="000D4524" w:rsidP="00796131">
            <w:pPr>
              <w:pStyle w:val="TAH"/>
              <w:rPr>
                <w:rFonts w:eastAsia="SimSun"/>
                <w:lang w:val="en-US" w:eastAsia="zh-TW"/>
              </w:rPr>
            </w:pPr>
            <w:r>
              <w:rPr>
                <w:rFonts w:eastAsia="SimSun"/>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40D142D" w14:textId="77777777" w:rsidR="000D4524" w:rsidRDefault="000D4524" w:rsidP="00796131">
            <w:pPr>
              <w:pStyle w:val="TAH"/>
              <w:rPr>
                <w:rFonts w:eastAsia="SimSun"/>
                <w:lang w:val="en-US" w:eastAsia="zh-TW"/>
              </w:rPr>
            </w:pPr>
            <w:r>
              <w:rPr>
                <w:rFonts w:eastAsia="SimSun"/>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4CBF18B" w14:textId="77777777" w:rsidR="000D4524" w:rsidRDefault="000D4524" w:rsidP="00796131">
            <w:pPr>
              <w:pStyle w:val="TAH"/>
              <w:rPr>
                <w:rFonts w:eastAsia="SimSun"/>
                <w:lang w:val="en-US" w:eastAsia="zh-TW"/>
              </w:rPr>
            </w:pPr>
            <w:r>
              <w:rPr>
                <w:rFonts w:eastAsia="SimSun"/>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EFE2A40" w14:textId="77777777" w:rsidR="000D4524" w:rsidRDefault="000D4524" w:rsidP="00796131">
            <w:pPr>
              <w:pStyle w:val="TAH"/>
              <w:rPr>
                <w:rFonts w:eastAsia="SimSun"/>
                <w:lang w:val="en-US" w:eastAsia="zh-TW"/>
              </w:rPr>
            </w:pPr>
            <w:r>
              <w:rPr>
                <w:rFonts w:eastAsia="SimSun"/>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A7C167" w14:textId="77777777" w:rsidR="000D4524" w:rsidRDefault="000D4524" w:rsidP="00796131">
            <w:pPr>
              <w:pStyle w:val="TAH"/>
              <w:rPr>
                <w:rFonts w:eastAsia="SimSun"/>
                <w:lang w:val="en-US" w:eastAsia="zh-TW"/>
              </w:rPr>
            </w:pPr>
            <w:r>
              <w:rPr>
                <w:rFonts w:eastAsia="SimSun"/>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69B35279" w14:textId="77777777" w:rsidR="000D4524" w:rsidRDefault="000D4524" w:rsidP="00796131">
            <w:pPr>
              <w:pStyle w:val="TAH"/>
              <w:rPr>
                <w:rFonts w:eastAsia="SimSun"/>
                <w:lang w:val="en-US" w:eastAsia="zh-TW"/>
              </w:rPr>
            </w:pPr>
            <w:r>
              <w:rPr>
                <w:rFonts w:eastAsia="SimSun"/>
              </w:rPr>
              <w:t>PUCCH 22 bits (BW1, 11 PRBs)</w:t>
            </w:r>
          </w:p>
        </w:tc>
      </w:tr>
      <w:tr w:rsidR="000D4524" w:rsidRPr="00796131" w14:paraId="05132112"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22CF5D90"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Ericsson</w:t>
            </w:r>
          </w:p>
        </w:tc>
        <w:tc>
          <w:tcPr>
            <w:tcW w:w="455" w:type="pct"/>
            <w:tcBorders>
              <w:top w:val="nil"/>
              <w:left w:val="nil"/>
              <w:bottom w:val="single" w:sz="4" w:space="0" w:color="auto"/>
              <w:right w:val="single" w:sz="4" w:space="0" w:color="auto"/>
            </w:tcBorders>
            <w:noWrap/>
            <w:vAlign w:val="center"/>
            <w:hideMark/>
          </w:tcPr>
          <w:p w14:paraId="0845155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1.63</w:t>
            </w:r>
          </w:p>
        </w:tc>
        <w:tc>
          <w:tcPr>
            <w:tcW w:w="455" w:type="pct"/>
            <w:tcBorders>
              <w:top w:val="nil"/>
              <w:left w:val="nil"/>
              <w:bottom w:val="single" w:sz="4" w:space="0" w:color="auto"/>
              <w:right w:val="single" w:sz="4" w:space="0" w:color="auto"/>
            </w:tcBorders>
            <w:noWrap/>
            <w:vAlign w:val="center"/>
            <w:hideMark/>
          </w:tcPr>
          <w:p w14:paraId="5D513F2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5.73</w:t>
            </w:r>
          </w:p>
        </w:tc>
        <w:tc>
          <w:tcPr>
            <w:tcW w:w="455" w:type="pct"/>
            <w:tcBorders>
              <w:top w:val="nil"/>
              <w:left w:val="nil"/>
              <w:bottom w:val="single" w:sz="4" w:space="0" w:color="auto"/>
              <w:right w:val="single" w:sz="4" w:space="0" w:color="auto"/>
            </w:tcBorders>
            <w:noWrap/>
            <w:vAlign w:val="center"/>
            <w:hideMark/>
          </w:tcPr>
          <w:p w14:paraId="10F118C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9.92</w:t>
            </w:r>
          </w:p>
        </w:tc>
        <w:tc>
          <w:tcPr>
            <w:tcW w:w="455" w:type="pct"/>
            <w:tcBorders>
              <w:top w:val="nil"/>
              <w:left w:val="nil"/>
              <w:bottom w:val="single" w:sz="4" w:space="0" w:color="auto"/>
              <w:right w:val="single" w:sz="4" w:space="0" w:color="auto"/>
            </w:tcBorders>
            <w:noWrap/>
            <w:vAlign w:val="center"/>
            <w:hideMark/>
          </w:tcPr>
          <w:p w14:paraId="0C517BE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15.56</w:t>
            </w:r>
          </w:p>
        </w:tc>
        <w:tc>
          <w:tcPr>
            <w:tcW w:w="455" w:type="pct"/>
            <w:tcBorders>
              <w:top w:val="nil"/>
              <w:left w:val="nil"/>
              <w:bottom w:val="single" w:sz="4" w:space="0" w:color="auto"/>
              <w:right w:val="single" w:sz="4" w:space="0" w:color="auto"/>
            </w:tcBorders>
            <w:noWrap/>
            <w:vAlign w:val="center"/>
            <w:hideMark/>
          </w:tcPr>
          <w:p w14:paraId="2D0B9B1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14AC94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11.96</w:t>
            </w:r>
          </w:p>
        </w:tc>
        <w:tc>
          <w:tcPr>
            <w:tcW w:w="455" w:type="pct"/>
            <w:tcBorders>
              <w:top w:val="nil"/>
              <w:left w:val="nil"/>
              <w:bottom w:val="single" w:sz="4" w:space="0" w:color="auto"/>
              <w:right w:val="single" w:sz="4" w:space="0" w:color="auto"/>
            </w:tcBorders>
            <w:noWrap/>
            <w:vAlign w:val="center"/>
            <w:hideMark/>
          </w:tcPr>
          <w:p w14:paraId="1D19956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5.66</w:t>
            </w:r>
          </w:p>
        </w:tc>
        <w:tc>
          <w:tcPr>
            <w:tcW w:w="455" w:type="pct"/>
            <w:tcBorders>
              <w:top w:val="nil"/>
              <w:left w:val="nil"/>
              <w:bottom w:val="single" w:sz="4" w:space="0" w:color="auto"/>
              <w:right w:val="single" w:sz="4" w:space="0" w:color="auto"/>
            </w:tcBorders>
            <w:noWrap/>
            <w:vAlign w:val="center"/>
            <w:hideMark/>
          </w:tcPr>
          <w:p w14:paraId="7985184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11.05</w:t>
            </w:r>
          </w:p>
        </w:tc>
        <w:tc>
          <w:tcPr>
            <w:tcW w:w="455" w:type="pct"/>
            <w:tcBorders>
              <w:top w:val="nil"/>
              <w:left w:val="nil"/>
              <w:bottom w:val="single" w:sz="4" w:space="0" w:color="auto"/>
              <w:right w:val="single" w:sz="4" w:space="0" w:color="auto"/>
            </w:tcBorders>
            <w:noWrap/>
            <w:vAlign w:val="center"/>
            <w:hideMark/>
          </w:tcPr>
          <w:p w14:paraId="0201852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16.48</w:t>
            </w:r>
          </w:p>
        </w:tc>
        <w:tc>
          <w:tcPr>
            <w:tcW w:w="451" w:type="pct"/>
            <w:tcBorders>
              <w:top w:val="nil"/>
              <w:left w:val="nil"/>
              <w:bottom w:val="single" w:sz="4" w:space="0" w:color="auto"/>
              <w:right w:val="single" w:sz="4" w:space="0" w:color="auto"/>
            </w:tcBorders>
            <w:noWrap/>
            <w:vAlign w:val="center"/>
            <w:hideMark/>
          </w:tcPr>
          <w:p w14:paraId="0F5D305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14.55</w:t>
            </w:r>
          </w:p>
        </w:tc>
      </w:tr>
      <w:tr w:rsidR="000D4524" w:rsidRPr="00796131" w14:paraId="5CD5C1A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49E855E7"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Samsung</w:t>
            </w:r>
          </w:p>
        </w:tc>
        <w:tc>
          <w:tcPr>
            <w:tcW w:w="455" w:type="pct"/>
            <w:tcBorders>
              <w:top w:val="nil"/>
              <w:left w:val="nil"/>
              <w:bottom w:val="single" w:sz="4" w:space="0" w:color="auto"/>
              <w:right w:val="single" w:sz="4" w:space="0" w:color="auto"/>
            </w:tcBorders>
            <w:noWrap/>
            <w:vAlign w:val="center"/>
            <w:hideMark/>
          </w:tcPr>
          <w:p w14:paraId="713458C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8.93</w:t>
            </w:r>
          </w:p>
        </w:tc>
        <w:tc>
          <w:tcPr>
            <w:tcW w:w="455" w:type="pct"/>
            <w:tcBorders>
              <w:top w:val="nil"/>
              <w:left w:val="nil"/>
              <w:bottom w:val="single" w:sz="4" w:space="0" w:color="auto"/>
              <w:right w:val="single" w:sz="4" w:space="0" w:color="auto"/>
            </w:tcBorders>
            <w:noWrap/>
            <w:vAlign w:val="center"/>
            <w:hideMark/>
          </w:tcPr>
          <w:p w14:paraId="003DDC2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14.13</w:t>
            </w:r>
          </w:p>
        </w:tc>
        <w:tc>
          <w:tcPr>
            <w:tcW w:w="455" w:type="pct"/>
            <w:tcBorders>
              <w:top w:val="nil"/>
              <w:left w:val="nil"/>
              <w:bottom w:val="single" w:sz="4" w:space="0" w:color="auto"/>
              <w:right w:val="single" w:sz="4" w:space="0" w:color="auto"/>
            </w:tcBorders>
            <w:noWrap/>
            <w:vAlign w:val="center"/>
            <w:hideMark/>
          </w:tcPr>
          <w:p w14:paraId="6033775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15.93</w:t>
            </w:r>
          </w:p>
        </w:tc>
        <w:tc>
          <w:tcPr>
            <w:tcW w:w="455" w:type="pct"/>
            <w:tcBorders>
              <w:top w:val="nil"/>
              <w:left w:val="nil"/>
              <w:bottom w:val="single" w:sz="4" w:space="0" w:color="auto"/>
              <w:right w:val="single" w:sz="4" w:space="0" w:color="auto"/>
            </w:tcBorders>
            <w:noWrap/>
            <w:vAlign w:val="center"/>
            <w:hideMark/>
          </w:tcPr>
          <w:p w14:paraId="3176472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193B54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A9D202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7.96</w:t>
            </w:r>
          </w:p>
        </w:tc>
        <w:tc>
          <w:tcPr>
            <w:tcW w:w="455" w:type="pct"/>
            <w:tcBorders>
              <w:top w:val="nil"/>
              <w:left w:val="nil"/>
              <w:bottom w:val="single" w:sz="4" w:space="0" w:color="auto"/>
              <w:right w:val="single" w:sz="4" w:space="0" w:color="auto"/>
            </w:tcBorders>
            <w:noWrap/>
            <w:vAlign w:val="center"/>
            <w:hideMark/>
          </w:tcPr>
          <w:p w14:paraId="38E86CF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3.64</w:t>
            </w:r>
          </w:p>
        </w:tc>
        <w:tc>
          <w:tcPr>
            <w:tcW w:w="455" w:type="pct"/>
            <w:tcBorders>
              <w:top w:val="nil"/>
              <w:left w:val="nil"/>
              <w:bottom w:val="single" w:sz="4" w:space="0" w:color="auto"/>
              <w:right w:val="single" w:sz="4" w:space="0" w:color="auto"/>
            </w:tcBorders>
            <w:noWrap/>
            <w:vAlign w:val="center"/>
            <w:hideMark/>
          </w:tcPr>
          <w:p w14:paraId="47A8001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17.57</w:t>
            </w:r>
          </w:p>
        </w:tc>
        <w:tc>
          <w:tcPr>
            <w:tcW w:w="455" w:type="pct"/>
            <w:tcBorders>
              <w:top w:val="nil"/>
              <w:left w:val="nil"/>
              <w:bottom w:val="single" w:sz="4" w:space="0" w:color="auto"/>
              <w:right w:val="single" w:sz="4" w:space="0" w:color="auto"/>
            </w:tcBorders>
            <w:noWrap/>
            <w:vAlign w:val="center"/>
            <w:hideMark/>
          </w:tcPr>
          <w:p w14:paraId="13174D9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12.87</w:t>
            </w:r>
          </w:p>
        </w:tc>
        <w:tc>
          <w:tcPr>
            <w:tcW w:w="451" w:type="pct"/>
            <w:tcBorders>
              <w:top w:val="nil"/>
              <w:left w:val="nil"/>
              <w:bottom w:val="single" w:sz="4" w:space="0" w:color="auto"/>
              <w:right w:val="single" w:sz="4" w:space="0" w:color="auto"/>
            </w:tcBorders>
            <w:noWrap/>
            <w:vAlign w:val="center"/>
            <w:hideMark/>
          </w:tcPr>
          <w:p w14:paraId="0008634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10.47</w:t>
            </w:r>
          </w:p>
        </w:tc>
      </w:tr>
      <w:tr w:rsidR="000D4524" w:rsidRPr="00796131" w14:paraId="174CEB3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F733795"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vivo</w:t>
            </w:r>
          </w:p>
        </w:tc>
        <w:tc>
          <w:tcPr>
            <w:tcW w:w="455" w:type="pct"/>
            <w:tcBorders>
              <w:top w:val="nil"/>
              <w:left w:val="nil"/>
              <w:bottom w:val="single" w:sz="4" w:space="0" w:color="auto"/>
              <w:right w:val="single" w:sz="4" w:space="0" w:color="auto"/>
            </w:tcBorders>
            <w:noWrap/>
            <w:vAlign w:val="center"/>
            <w:hideMark/>
          </w:tcPr>
          <w:p w14:paraId="5227FF4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37A4BA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5B5D46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BA197B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145C80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D16B29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ACF329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9D4809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85590B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659EC73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r>
      <w:tr w:rsidR="000D4524" w:rsidRPr="00796131" w14:paraId="2EB0134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CE9325D"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Nokia</w:t>
            </w:r>
          </w:p>
        </w:tc>
        <w:tc>
          <w:tcPr>
            <w:tcW w:w="455" w:type="pct"/>
            <w:tcBorders>
              <w:top w:val="nil"/>
              <w:left w:val="nil"/>
              <w:bottom w:val="single" w:sz="4" w:space="0" w:color="auto"/>
              <w:right w:val="single" w:sz="4" w:space="0" w:color="auto"/>
            </w:tcBorders>
            <w:noWrap/>
            <w:vAlign w:val="center"/>
            <w:hideMark/>
          </w:tcPr>
          <w:p w14:paraId="193E044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9.09</w:t>
            </w:r>
          </w:p>
        </w:tc>
        <w:tc>
          <w:tcPr>
            <w:tcW w:w="455" w:type="pct"/>
            <w:tcBorders>
              <w:top w:val="nil"/>
              <w:left w:val="nil"/>
              <w:bottom w:val="single" w:sz="4" w:space="0" w:color="auto"/>
              <w:right w:val="single" w:sz="4" w:space="0" w:color="auto"/>
            </w:tcBorders>
            <w:noWrap/>
            <w:vAlign w:val="center"/>
            <w:hideMark/>
          </w:tcPr>
          <w:p w14:paraId="7B36362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13.59</w:t>
            </w:r>
          </w:p>
        </w:tc>
        <w:tc>
          <w:tcPr>
            <w:tcW w:w="455" w:type="pct"/>
            <w:tcBorders>
              <w:top w:val="nil"/>
              <w:left w:val="nil"/>
              <w:bottom w:val="single" w:sz="4" w:space="0" w:color="auto"/>
              <w:right w:val="single" w:sz="4" w:space="0" w:color="auto"/>
            </w:tcBorders>
            <w:noWrap/>
            <w:vAlign w:val="center"/>
            <w:hideMark/>
          </w:tcPr>
          <w:p w14:paraId="69C8A91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15.79</w:t>
            </w:r>
          </w:p>
        </w:tc>
        <w:tc>
          <w:tcPr>
            <w:tcW w:w="455" w:type="pct"/>
            <w:tcBorders>
              <w:top w:val="nil"/>
              <w:left w:val="nil"/>
              <w:bottom w:val="single" w:sz="4" w:space="0" w:color="auto"/>
              <w:right w:val="single" w:sz="4" w:space="0" w:color="auto"/>
            </w:tcBorders>
            <w:noWrap/>
            <w:vAlign w:val="center"/>
            <w:hideMark/>
          </w:tcPr>
          <w:p w14:paraId="520BF4A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FB4A87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0AEDCB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9.76</w:t>
            </w:r>
          </w:p>
        </w:tc>
        <w:tc>
          <w:tcPr>
            <w:tcW w:w="455" w:type="pct"/>
            <w:tcBorders>
              <w:top w:val="nil"/>
              <w:left w:val="nil"/>
              <w:bottom w:val="single" w:sz="4" w:space="0" w:color="auto"/>
              <w:right w:val="single" w:sz="4" w:space="0" w:color="auto"/>
            </w:tcBorders>
            <w:noWrap/>
            <w:vAlign w:val="center"/>
            <w:hideMark/>
          </w:tcPr>
          <w:p w14:paraId="0F56B81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4.04</w:t>
            </w:r>
          </w:p>
        </w:tc>
        <w:tc>
          <w:tcPr>
            <w:tcW w:w="455" w:type="pct"/>
            <w:tcBorders>
              <w:top w:val="nil"/>
              <w:left w:val="nil"/>
              <w:bottom w:val="single" w:sz="4" w:space="0" w:color="auto"/>
              <w:right w:val="single" w:sz="4" w:space="0" w:color="auto"/>
            </w:tcBorders>
            <w:noWrap/>
            <w:vAlign w:val="center"/>
            <w:hideMark/>
          </w:tcPr>
          <w:p w14:paraId="0CE03E9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1CEF01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4ADD812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r>
      <w:tr w:rsidR="000D4524" w:rsidRPr="00796131" w14:paraId="2A898EEB"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33E146EB"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MediaTek</w:t>
            </w:r>
          </w:p>
        </w:tc>
        <w:tc>
          <w:tcPr>
            <w:tcW w:w="455" w:type="pct"/>
            <w:tcBorders>
              <w:top w:val="nil"/>
              <w:left w:val="nil"/>
              <w:bottom w:val="single" w:sz="4" w:space="0" w:color="auto"/>
              <w:right w:val="single" w:sz="4" w:space="0" w:color="auto"/>
            </w:tcBorders>
            <w:noWrap/>
            <w:vAlign w:val="center"/>
            <w:hideMark/>
          </w:tcPr>
          <w:p w14:paraId="646A65F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5.03</w:t>
            </w:r>
          </w:p>
        </w:tc>
        <w:tc>
          <w:tcPr>
            <w:tcW w:w="455" w:type="pct"/>
            <w:tcBorders>
              <w:top w:val="nil"/>
              <w:left w:val="nil"/>
              <w:bottom w:val="single" w:sz="4" w:space="0" w:color="auto"/>
              <w:right w:val="single" w:sz="4" w:space="0" w:color="auto"/>
            </w:tcBorders>
            <w:noWrap/>
            <w:vAlign w:val="center"/>
            <w:hideMark/>
          </w:tcPr>
          <w:p w14:paraId="60D657D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11.23</w:t>
            </w:r>
          </w:p>
        </w:tc>
        <w:tc>
          <w:tcPr>
            <w:tcW w:w="455" w:type="pct"/>
            <w:tcBorders>
              <w:top w:val="nil"/>
              <w:left w:val="nil"/>
              <w:bottom w:val="single" w:sz="4" w:space="0" w:color="auto"/>
              <w:right w:val="single" w:sz="4" w:space="0" w:color="auto"/>
            </w:tcBorders>
            <w:noWrap/>
            <w:vAlign w:val="center"/>
            <w:hideMark/>
          </w:tcPr>
          <w:p w14:paraId="19F5E71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14.93</w:t>
            </w:r>
          </w:p>
        </w:tc>
        <w:tc>
          <w:tcPr>
            <w:tcW w:w="455" w:type="pct"/>
            <w:tcBorders>
              <w:top w:val="nil"/>
              <w:left w:val="nil"/>
              <w:bottom w:val="single" w:sz="4" w:space="0" w:color="auto"/>
              <w:right w:val="single" w:sz="4" w:space="0" w:color="auto"/>
            </w:tcBorders>
            <w:noWrap/>
            <w:vAlign w:val="center"/>
            <w:hideMark/>
          </w:tcPr>
          <w:p w14:paraId="09B0535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C79606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7754E8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A52607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54BA3B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1D5D38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232055D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r>
      <w:tr w:rsidR="000D4524" w:rsidRPr="00796131" w14:paraId="38A7079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3C8C3C"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CATT</w:t>
            </w:r>
          </w:p>
        </w:tc>
        <w:tc>
          <w:tcPr>
            <w:tcW w:w="455" w:type="pct"/>
            <w:tcBorders>
              <w:top w:val="nil"/>
              <w:left w:val="nil"/>
              <w:bottom w:val="single" w:sz="4" w:space="0" w:color="auto"/>
              <w:right w:val="single" w:sz="4" w:space="0" w:color="auto"/>
            </w:tcBorders>
            <w:noWrap/>
            <w:vAlign w:val="center"/>
            <w:hideMark/>
          </w:tcPr>
          <w:p w14:paraId="7FDCC2D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2.83</w:t>
            </w:r>
          </w:p>
        </w:tc>
        <w:tc>
          <w:tcPr>
            <w:tcW w:w="455" w:type="pct"/>
            <w:tcBorders>
              <w:top w:val="nil"/>
              <w:left w:val="nil"/>
              <w:bottom w:val="single" w:sz="4" w:space="0" w:color="auto"/>
              <w:right w:val="single" w:sz="4" w:space="0" w:color="auto"/>
            </w:tcBorders>
            <w:noWrap/>
            <w:vAlign w:val="center"/>
            <w:hideMark/>
          </w:tcPr>
          <w:p w14:paraId="532BCBC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7.23</w:t>
            </w:r>
          </w:p>
        </w:tc>
        <w:tc>
          <w:tcPr>
            <w:tcW w:w="455" w:type="pct"/>
            <w:tcBorders>
              <w:top w:val="nil"/>
              <w:left w:val="nil"/>
              <w:bottom w:val="single" w:sz="4" w:space="0" w:color="auto"/>
              <w:right w:val="single" w:sz="4" w:space="0" w:color="auto"/>
            </w:tcBorders>
            <w:noWrap/>
            <w:vAlign w:val="center"/>
            <w:hideMark/>
          </w:tcPr>
          <w:p w14:paraId="5235A67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11.63</w:t>
            </w:r>
          </w:p>
        </w:tc>
        <w:tc>
          <w:tcPr>
            <w:tcW w:w="455" w:type="pct"/>
            <w:tcBorders>
              <w:top w:val="nil"/>
              <w:left w:val="nil"/>
              <w:bottom w:val="single" w:sz="4" w:space="0" w:color="auto"/>
              <w:right w:val="single" w:sz="4" w:space="0" w:color="auto"/>
            </w:tcBorders>
            <w:noWrap/>
            <w:vAlign w:val="center"/>
            <w:hideMark/>
          </w:tcPr>
          <w:p w14:paraId="6F40629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9.76</w:t>
            </w:r>
          </w:p>
        </w:tc>
        <w:tc>
          <w:tcPr>
            <w:tcW w:w="455" w:type="pct"/>
            <w:tcBorders>
              <w:top w:val="nil"/>
              <w:left w:val="nil"/>
              <w:bottom w:val="single" w:sz="4" w:space="0" w:color="auto"/>
              <w:right w:val="single" w:sz="4" w:space="0" w:color="auto"/>
            </w:tcBorders>
            <w:noWrap/>
            <w:vAlign w:val="center"/>
            <w:hideMark/>
          </w:tcPr>
          <w:p w14:paraId="14135DF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60903E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7.66</w:t>
            </w:r>
          </w:p>
        </w:tc>
        <w:tc>
          <w:tcPr>
            <w:tcW w:w="455" w:type="pct"/>
            <w:tcBorders>
              <w:top w:val="nil"/>
              <w:left w:val="nil"/>
              <w:bottom w:val="single" w:sz="4" w:space="0" w:color="auto"/>
              <w:right w:val="single" w:sz="4" w:space="0" w:color="auto"/>
            </w:tcBorders>
            <w:noWrap/>
            <w:vAlign w:val="center"/>
            <w:hideMark/>
          </w:tcPr>
          <w:p w14:paraId="62E89F9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5.36</w:t>
            </w:r>
          </w:p>
        </w:tc>
        <w:tc>
          <w:tcPr>
            <w:tcW w:w="455" w:type="pct"/>
            <w:tcBorders>
              <w:top w:val="nil"/>
              <w:left w:val="nil"/>
              <w:bottom w:val="single" w:sz="4" w:space="0" w:color="auto"/>
              <w:right w:val="single" w:sz="4" w:space="0" w:color="auto"/>
            </w:tcBorders>
            <w:noWrap/>
            <w:vAlign w:val="center"/>
            <w:hideMark/>
          </w:tcPr>
          <w:p w14:paraId="113E834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15.07</w:t>
            </w:r>
          </w:p>
        </w:tc>
        <w:tc>
          <w:tcPr>
            <w:tcW w:w="455" w:type="pct"/>
            <w:tcBorders>
              <w:top w:val="nil"/>
              <w:left w:val="nil"/>
              <w:bottom w:val="single" w:sz="4" w:space="0" w:color="auto"/>
              <w:right w:val="single" w:sz="4" w:space="0" w:color="auto"/>
            </w:tcBorders>
            <w:noWrap/>
            <w:vAlign w:val="center"/>
            <w:hideMark/>
          </w:tcPr>
          <w:p w14:paraId="263EE91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13.67</w:t>
            </w:r>
          </w:p>
        </w:tc>
        <w:tc>
          <w:tcPr>
            <w:tcW w:w="451" w:type="pct"/>
            <w:tcBorders>
              <w:top w:val="nil"/>
              <w:left w:val="nil"/>
              <w:bottom w:val="single" w:sz="4" w:space="0" w:color="auto"/>
              <w:right w:val="single" w:sz="4" w:space="0" w:color="auto"/>
            </w:tcBorders>
            <w:noWrap/>
            <w:vAlign w:val="center"/>
            <w:hideMark/>
          </w:tcPr>
          <w:p w14:paraId="568147A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11.87</w:t>
            </w:r>
          </w:p>
        </w:tc>
      </w:tr>
      <w:tr w:rsidR="000D4524" w:rsidRPr="00796131" w14:paraId="27542120"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DB2CF4"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Huawei</w:t>
            </w:r>
          </w:p>
        </w:tc>
        <w:tc>
          <w:tcPr>
            <w:tcW w:w="455" w:type="pct"/>
            <w:tcBorders>
              <w:top w:val="nil"/>
              <w:left w:val="nil"/>
              <w:bottom w:val="single" w:sz="4" w:space="0" w:color="auto"/>
              <w:right w:val="single" w:sz="4" w:space="0" w:color="auto"/>
            </w:tcBorders>
            <w:noWrap/>
            <w:vAlign w:val="center"/>
            <w:hideMark/>
          </w:tcPr>
          <w:p w14:paraId="45588B92"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7.23</w:t>
            </w:r>
          </w:p>
        </w:tc>
        <w:tc>
          <w:tcPr>
            <w:tcW w:w="455" w:type="pct"/>
            <w:tcBorders>
              <w:top w:val="nil"/>
              <w:left w:val="nil"/>
              <w:bottom w:val="single" w:sz="4" w:space="0" w:color="auto"/>
              <w:right w:val="single" w:sz="4" w:space="0" w:color="auto"/>
            </w:tcBorders>
            <w:noWrap/>
            <w:vAlign w:val="center"/>
            <w:hideMark/>
          </w:tcPr>
          <w:p w14:paraId="70EF2E7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12.13</w:t>
            </w:r>
          </w:p>
        </w:tc>
        <w:tc>
          <w:tcPr>
            <w:tcW w:w="455" w:type="pct"/>
            <w:tcBorders>
              <w:top w:val="nil"/>
              <w:left w:val="nil"/>
              <w:bottom w:val="single" w:sz="4" w:space="0" w:color="auto"/>
              <w:right w:val="single" w:sz="4" w:space="0" w:color="auto"/>
            </w:tcBorders>
            <w:noWrap/>
            <w:vAlign w:val="center"/>
            <w:hideMark/>
          </w:tcPr>
          <w:p w14:paraId="22D7521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14.73</w:t>
            </w:r>
          </w:p>
        </w:tc>
        <w:tc>
          <w:tcPr>
            <w:tcW w:w="455" w:type="pct"/>
            <w:tcBorders>
              <w:top w:val="nil"/>
              <w:left w:val="nil"/>
              <w:bottom w:val="single" w:sz="4" w:space="0" w:color="auto"/>
              <w:right w:val="single" w:sz="4" w:space="0" w:color="auto"/>
            </w:tcBorders>
            <w:noWrap/>
            <w:vAlign w:val="center"/>
            <w:hideMark/>
          </w:tcPr>
          <w:p w14:paraId="39743C4E"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8.30</w:t>
            </w:r>
          </w:p>
        </w:tc>
        <w:tc>
          <w:tcPr>
            <w:tcW w:w="455" w:type="pct"/>
            <w:tcBorders>
              <w:top w:val="nil"/>
              <w:left w:val="nil"/>
              <w:bottom w:val="single" w:sz="4" w:space="0" w:color="auto"/>
              <w:right w:val="single" w:sz="4" w:space="0" w:color="auto"/>
            </w:tcBorders>
            <w:noWrap/>
            <w:vAlign w:val="center"/>
            <w:hideMark/>
          </w:tcPr>
          <w:p w14:paraId="3B3A45E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8.40</w:t>
            </w:r>
          </w:p>
        </w:tc>
        <w:tc>
          <w:tcPr>
            <w:tcW w:w="455" w:type="pct"/>
            <w:tcBorders>
              <w:top w:val="nil"/>
              <w:left w:val="nil"/>
              <w:bottom w:val="single" w:sz="4" w:space="0" w:color="auto"/>
              <w:right w:val="single" w:sz="4" w:space="0" w:color="auto"/>
            </w:tcBorders>
            <w:noWrap/>
            <w:vAlign w:val="center"/>
            <w:hideMark/>
          </w:tcPr>
          <w:p w14:paraId="45990A1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13.63</w:t>
            </w:r>
          </w:p>
        </w:tc>
        <w:tc>
          <w:tcPr>
            <w:tcW w:w="455" w:type="pct"/>
            <w:tcBorders>
              <w:top w:val="nil"/>
              <w:left w:val="nil"/>
              <w:bottom w:val="single" w:sz="4" w:space="0" w:color="auto"/>
              <w:right w:val="single" w:sz="4" w:space="0" w:color="auto"/>
            </w:tcBorders>
            <w:noWrap/>
            <w:vAlign w:val="center"/>
            <w:hideMark/>
          </w:tcPr>
          <w:p w14:paraId="1B24ACEF"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5.40</w:t>
            </w:r>
          </w:p>
        </w:tc>
        <w:tc>
          <w:tcPr>
            <w:tcW w:w="455" w:type="pct"/>
            <w:tcBorders>
              <w:top w:val="nil"/>
              <w:left w:val="nil"/>
              <w:bottom w:val="single" w:sz="4" w:space="0" w:color="auto"/>
              <w:right w:val="single" w:sz="4" w:space="0" w:color="auto"/>
            </w:tcBorders>
            <w:noWrap/>
            <w:vAlign w:val="center"/>
            <w:hideMark/>
          </w:tcPr>
          <w:p w14:paraId="690B167A"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20.49</w:t>
            </w:r>
          </w:p>
        </w:tc>
        <w:tc>
          <w:tcPr>
            <w:tcW w:w="455" w:type="pct"/>
            <w:tcBorders>
              <w:top w:val="nil"/>
              <w:left w:val="nil"/>
              <w:bottom w:val="single" w:sz="4" w:space="0" w:color="auto"/>
              <w:right w:val="single" w:sz="4" w:space="0" w:color="auto"/>
            </w:tcBorders>
            <w:noWrap/>
            <w:vAlign w:val="center"/>
            <w:hideMark/>
          </w:tcPr>
          <w:p w14:paraId="696A355D"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18.19</w:t>
            </w:r>
          </w:p>
        </w:tc>
        <w:tc>
          <w:tcPr>
            <w:tcW w:w="451" w:type="pct"/>
            <w:tcBorders>
              <w:top w:val="nil"/>
              <w:left w:val="nil"/>
              <w:bottom w:val="single" w:sz="4" w:space="0" w:color="auto"/>
              <w:right w:val="single" w:sz="4" w:space="0" w:color="auto"/>
            </w:tcBorders>
            <w:noWrap/>
            <w:vAlign w:val="center"/>
            <w:hideMark/>
          </w:tcPr>
          <w:p w14:paraId="2A8E11F8"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r>
      <w:tr w:rsidR="000D4524" w:rsidRPr="00796131" w14:paraId="70DA07F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61878DC8"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Lenovo</w:t>
            </w:r>
          </w:p>
        </w:tc>
        <w:tc>
          <w:tcPr>
            <w:tcW w:w="455" w:type="pct"/>
            <w:tcBorders>
              <w:top w:val="nil"/>
              <w:left w:val="nil"/>
              <w:bottom w:val="single" w:sz="4" w:space="0" w:color="auto"/>
              <w:right w:val="single" w:sz="4" w:space="0" w:color="auto"/>
            </w:tcBorders>
            <w:noWrap/>
            <w:vAlign w:val="center"/>
            <w:hideMark/>
          </w:tcPr>
          <w:p w14:paraId="28572499"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223CD7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28EE7F7"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F65A10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8DE9EFE"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F866B3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10.67</w:t>
            </w:r>
          </w:p>
        </w:tc>
        <w:tc>
          <w:tcPr>
            <w:tcW w:w="455" w:type="pct"/>
            <w:tcBorders>
              <w:top w:val="nil"/>
              <w:left w:val="nil"/>
              <w:bottom w:val="single" w:sz="4" w:space="0" w:color="auto"/>
              <w:right w:val="single" w:sz="4" w:space="0" w:color="auto"/>
            </w:tcBorders>
            <w:noWrap/>
            <w:vAlign w:val="center"/>
            <w:hideMark/>
          </w:tcPr>
          <w:p w14:paraId="12CCCB6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5A3991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033DD9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60C7ECF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r>
      <w:tr w:rsidR="000D4524" w:rsidRPr="00796131" w14:paraId="47B1AA4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7713160"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Intel</w:t>
            </w:r>
          </w:p>
        </w:tc>
        <w:tc>
          <w:tcPr>
            <w:tcW w:w="455" w:type="pct"/>
            <w:tcBorders>
              <w:top w:val="nil"/>
              <w:left w:val="nil"/>
              <w:bottom w:val="single" w:sz="4" w:space="0" w:color="auto"/>
              <w:right w:val="single" w:sz="4" w:space="0" w:color="auto"/>
            </w:tcBorders>
            <w:noWrap/>
            <w:vAlign w:val="center"/>
            <w:hideMark/>
          </w:tcPr>
          <w:p w14:paraId="4C802031"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6.24</w:t>
            </w:r>
          </w:p>
        </w:tc>
        <w:tc>
          <w:tcPr>
            <w:tcW w:w="455" w:type="pct"/>
            <w:tcBorders>
              <w:top w:val="nil"/>
              <w:left w:val="nil"/>
              <w:bottom w:val="single" w:sz="4" w:space="0" w:color="auto"/>
              <w:right w:val="single" w:sz="4" w:space="0" w:color="auto"/>
            </w:tcBorders>
            <w:noWrap/>
            <w:vAlign w:val="center"/>
            <w:hideMark/>
          </w:tcPr>
          <w:p w14:paraId="6A5FDC6D"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11.74</w:t>
            </w:r>
          </w:p>
        </w:tc>
        <w:tc>
          <w:tcPr>
            <w:tcW w:w="455" w:type="pct"/>
            <w:tcBorders>
              <w:top w:val="nil"/>
              <w:left w:val="nil"/>
              <w:bottom w:val="single" w:sz="4" w:space="0" w:color="auto"/>
              <w:right w:val="single" w:sz="4" w:space="0" w:color="auto"/>
            </w:tcBorders>
            <w:noWrap/>
            <w:vAlign w:val="center"/>
            <w:hideMark/>
          </w:tcPr>
          <w:p w14:paraId="7A983FA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10.24</w:t>
            </w:r>
          </w:p>
        </w:tc>
        <w:tc>
          <w:tcPr>
            <w:tcW w:w="455" w:type="pct"/>
            <w:tcBorders>
              <w:top w:val="nil"/>
              <w:left w:val="nil"/>
              <w:bottom w:val="single" w:sz="4" w:space="0" w:color="auto"/>
              <w:right w:val="single" w:sz="4" w:space="0" w:color="auto"/>
            </w:tcBorders>
            <w:noWrap/>
            <w:vAlign w:val="center"/>
            <w:hideMark/>
          </w:tcPr>
          <w:p w14:paraId="3DCDCAE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AED9114"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6E3769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12.30</w:t>
            </w:r>
          </w:p>
        </w:tc>
        <w:tc>
          <w:tcPr>
            <w:tcW w:w="455" w:type="pct"/>
            <w:tcBorders>
              <w:top w:val="nil"/>
              <w:left w:val="nil"/>
              <w:bottom w:val="single" w:sz="4" w:space="0" w:color="auto"/>
              <w:right w:val="single" w:sz="4" w:space="0" w:color="auto"/>
            </w:tcBorders>
            <w:noWrap/>
            <w:vAlign w:val="center"/>
            <w:hideMark/>
          </w:tcPr>
          <w:p w14:paraId="7F49863F"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5.59</w:t>
            </w:r>
          </w:p>
        </w:tc>
        <w:tc>
          <w:tcPr>
            <w:tcW w:w="455" w:type="pct"/>
            <w:tcBorders>
              <w:top w:val="nil"/>
              <w:left w:val="nil"/>
              <w:bottom w:val="single" w:sz="4" w:space="0" w:color="auto"/>
              <w:right w:val="single" w:sz="4" w:space="0" w:color="auto"/>
            </w:tcBorders>
            <w:noWrap/>
            <w:vAlign w:val="center"/>
            <w:hideMark/>
          </w:tcPr>
          <w:p w14:paraId="42B027B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AF0184D"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67E1421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r>
      <w:tr w:rsidR="000D4524" w:rsidRPr="00796131" w14:paraId="250E7D8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5DF110F"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Qualcomm</w:t>
            </w:r>
          </w:p>
        </w:tc>
        <w:tc>
          <w:tcPr>
            <w:tcW w:w="455" w:type="pct"/>
            <w:tcBorders>
              <w:top w:val="nil"/>
              <w:left w:val="nil"/>
              <w:bottom w:val="single" w:sz="4" w:space="0" w:color="auto"/>
              <w:right w:val="single" w:sz="4" w:space="0" w:color="auto"/>
            </w:tcBorders>
            <w:noWrap/>
            <w:vAlign w:val="center"/>
            <w:hideMark/>
          </w:tcPr>
          <w:p w14:paraId="599E320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4F3397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1F0B08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14.65</w:t>
            </w:r>
          </w:p>
        </w:tc>
        <w:tc>
          <w:tcPr>
            <w:tcW w:w="455" w:type="pct"/>
            <w:tcBorders>
              <w:top w:val="nil"/>
              <w:left w:val="nil"/>
              <w:bottom w:val="single" w:sz="4" w:space="0" w:color="auto"/>
              <w:right w:val="single" w:sz="4" w:space="0" w:color="auto"/>
            </w:tcBorders>
            <w:noWrap/>
            <w:vAlign w:val="center"/>
            <w:hideMark/>
          </w:tcPr>
          <w:p w14:paraId="29AFD44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970517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4F2CEC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7.04</w:t>
            </w:r>
          </w:p>
        </w:tc>
        <w:tc>
          <w:tcPr>
            <w:tcW w:w="455" w:type="pct"/>
            <w:tcBorders>
              <w:top w:val="nil"/>
              <w:left w:val="nil"/>
              <w:bottom w:val="single" w:sz="4" w:space="0" w:color="auto"/>
              <w:right w:val="single" w:sz="4" w:space="0" w:color="auto"/>
            </w:tcBorders>
            <w:noWrap/>
            <w:vAlign w:val="center"/>
            <w:hideMark/>
          </w:tcPr>
          <w:p w14:paraId="31F35BC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4.51</w:t>
            </w:r>
          </w:p>
        </w:tc>
        <w:tc>
          <w:tcPr>
            <w:tcW w:w="455" w:type="pct"/>
            <w:tcBorders>
              <w:top w:val="nil"/>
              <w:left w:val="nil"/>
              <w:bottom w:val="single" w:sz="4" w:space="0" w:color="auto"/>
              <w:right w:val="single" w:sz="4" w:space="0" w:color="auto"/>
            </w:tcBorders>
            <w:noWrap/>
            <w:vAlign w:val="center"/>
            <w:hideMark/>
          </w:tcPr>
          <w:p w14:paraId="6014663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9A30B8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4EFEEE7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6.55</w:t>
            </w:r>
          </w:p>
        </w:tc>
      </w:tr>
      <w:tr w:rsidR="000D4524" w:rsidRPr="00796131" w14:paraId="654DCDD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F29662" w14:textId="77777777" w:rsidR="000D4524" w:rsidRPr="00796131" w:rsidRDefault="000D4524">
            <w:pPr>
              <w:spacing w:after="0"/>
              <w:rPr>
                <w:rFonts w:ascii="Arial" w:eastAsia="SimSun" w:hAnsi="Arial" w:cs="Arial"/>
                <w:sz w:val="18"/>
                <w:szCs w:val="18"/>
              </w:rPr>
            </w:pPr>
            <w:r w:rsidRPr="00796131">
              <w:rPr>
                <w:rFonts w:ascii="Arial" w:eastAsia="SimSun" w:hAnsi="Arial" w:cs="Arial"/>
                <w:b/>
                <w:bCs/>
                <w:sz w:val="18"/>
                <w:szCs w:val="18"/>
              </w:rPr>
              <w:lastRenderedPageBreak/>
              <w:t xml:space="preserve">Representative value 1 </w:t>
            </w:r>
          </w:p>
        </w:tc>
        <w:tc>
          <w:tcPr>
            <w:tcW w:w="455" w:type="pct"/>
            <w:tcBorders>
              <w:top w:val="nil"/>
              <w:left w:val="nil"/>
              <w:bottom w:val="single" w:sz="4" w:space="0" w:color="auto"/>
              <w:right w:val="single" w:sz="4" w:space="0" w:color="auto"/>
            </w:tcBorders>
            <w:noWrap/>
            <w:vAlign w:val="center"/>
            <w:hideMark/>
          </w:tcPr>
          <w:p w14:paraId="70800E7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6.31</w:t>
            </w:r>
          </w:p>
        </w:tc>
        <w:tc>
          <w:tcPr>
            <w:tcW w:w="455" w:type="pct"/>
            <w:tcBorders>
              <w:top w:val="nil"/>
              <w:left w:val="nil"/>
              <w:bottom w:val="single" w:sz="4" w:space="0" w:color="auto"/>
              <w:right w:val="single" w:sz="4" w:space="0" w:color="auto"/>
            </w:tcBorders>
            <w:noWrap/>
            <w:vAlign w:val="center"/>
            <w:hideMark/>
          </w:tcPr>
          <w:p w14:paraId="7BB87F9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11.17</w:t>
            </w:r>
          </w:p>
        </w:tc>
        <w:tc>
          <w:tcPr>
            <w:tcW w:w="455" w:type="pct"/>
            <w:tcBorders>
              <w:top w:val="nil"/>
              <w:left w:val="nil"/>
              <w:bottom w:val="single" w:sz="4" w:space="0" w:color="auto"/>
              <w:right w:val="single" w:sz="4" w:space="0" w:color="auto"/>
            </w:tcBorders>
            <w:noWrap/>
            <w:vAlign w:val="center"/>
            <w:hideMark/>
          </w:tcPr>
          <w:p w14:paraId="7002B35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13.41</w:t>
            </w:r>
          </w:p>
        </w:tc>
        <w:tc>
          <w:tcPr>
            <w:tcW w:w="455" w:type="pct"/>
            <w:tcBorders>
              <w:top w:val="nil"/>
              <w:left w:val="nil"/>
              <w:bottom w:val="single" w:sz="4" w:space="0" w:color="auto"/>
              <w:right w:val="single" w:sz="4" w:space="0" w:color="auto"/>
            </w:tcBorders>
            <w:noWrap/>
            <w:vAlign w:val="center"/>
            <w:hideMark/>
          </w:tcPr>
          <w:p w14:paraId="32A61BF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298ACD9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4CFDAF9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10.05</w:t>
            </w:r>
          </w:p>
        </w:tc>
        <w:tc>
          <w:tcPr>
            <w:tcW w:w="455" w:type="pct"/>
            <w:tcBorders>
              <w:top w:val="nil"/>
              <w:left w:val="nil"/>
              <w:bottom w:val="single" w:sz="4" w:space="0" w:color="auto"/>
              <w:right w:val="single" w:sz="4" w:space="0" w:color="auto"/>
            </w:tcBorders>
            <w:noWrap/>
            <w:vAlign w:val="center"/>
            <w:hideMark/>
          </w:tcPr>
          <w:p w14:paraId="3B45DAE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4.98</w:t>
            </w:r>
          </w:p>
        </w:tc>
        <w:tc>
          <w:tcPr>
            <w:tcW w:w="455" w:type="pct"/>
            <w:tcBorders>
              <w:top w:val="nil"/>
              <w:left w:val="nil"/>
              <w:bottom w:val="single" w:sz="4" w:space="0" w:color="auto"/>
              <w:right w:val="single" w:sz="4" w:space="0" w:color="auto"/>
            </w:tcBorders>
            <w:noWrap/>
            <w:vAlign w:val="center"/>
            <w:hideMark/>
          </w:tcPr>
          <w:p w14:paraId="01EB4F06"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16.32</w:t>
            </w:r>
          </w:p>
        </w:tc>
        <w:tc>
          <w:tcPr>
            <w:tcW w:w="455" w:type="pct"/>
            <w:tcBorders>
              <w:top w:val="nil"/>
              <w:left w:val="nil"/>
              <w:bottom w:val="single" w:sz="4" w:space="0" w:color="auto"/>
              <w:right w:val="single" w:sz="4" w:space="0" w:color="auto"/>
            </w:tcBorders>
            <w:noWrap/>
            <w:vAlign w:val="center"/>
            <w:hideMark/>
          </w:tcPr>
          <w:p w14:paraId="3B4345C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15.08</w:t>
            </w:r>
          </w:p>
        </w:tc>
        <w:tc>
          <w:tcPr>
            <w:tcW w:w="451" w:type="pct"/>
            <w:tcBorders>
              <w:top w:val="nil"/>
              <w:left w:val="nil"/>
              <w:bottom w:val="single" w:sz="4" w:space="0" w:color="auto"/>
              <w:right w:val="single" w:sz="4" w:space="0" w:color="auto"/>
            </w:tcBorders>
            <w:noWrap/>
            <w:vAlign w:val="center"/>
            <w:hideMark/>
          </w:tcPr>
          <w:p w14:paraId="1ED8269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sz w:val="18"/>
                <w:szCs w:val="18"/>
              </w:rPr>
              <w:t>11.17</w:t>
            </w:r>
          </w:p>
        </w:tc>
      </w:tr>
      <w:tr w:rsidR="000D4524" w:rsidRPr="00796131" w14:paraId="4F1D730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4DEA085" w14:textId="77777777" w:rsidR="000D4524" w:rsidRPr="00796131" w:rsidRDefault="000D4524">
            <w:pPr>
              <w:spacing w:after="0"/>
              <w:rPr>
                <w:rFonts w:ascii="Arial" w:eastAsia="SimSun" w:hAnsi="Arial" w:cs="Arial"/>
                <w:sz w:val="18"/>
                <w:szCs w:val="18"/>
              </w:rPr>
            </w:pPr>
            <w:r w:rsidRPr="00796131">
              <w:rPr>
                <w:rFonts w:ascii="Arial" w:eastAsia="SimSun" w:hAnsi="Arial" w:cs="Arial"/>
                <w:b/>
                <w:bCs/>
                <w:sz w:val="18"/>
                <w:szCs w:val="18"/>
              </w:rPr>
              <w:t># of samples 1</w:t>
            </w:r>
          </w:p>
        </w:tc>
        <w:tc>
          <w:tcPr>
            <w:tcW w:w="455" w:type="pct"/>
            <w:tcBorders>
              <w:top w:val="nil"/>
              <w:left w:val="nil"/>
              <w:bottom w:val="single" w:sz="4" w:space="0" w:color="auto"/>
              <w:right w:val="single" w:sz="4" w:space="0" w:color="auto"/>
            </w:tcBorders>
            <w:noWrap/>
            <w:vAlign w:val="center"/>
            <w:hideMark/>
          </w:tcPr>
          <w:p w14:paraId="1BC11258"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6 </w:t>
            </w:r>
          </w:p>
        </w:tc>
        <w:tc>
          <w:tcPr>
            <w:tcW w:w="455" w:type="pct"/>
            <w:tcBorders>
              <w:top w:val="nil"/>
              <w:left w:val="nil"/>
              <w:bottom w:val="single" w:sz="4" w:space="0" w:color="auto"/>
              <w:right w:val="single" w:sz="4" w:space="0" w:color="auto"/>
            </w:tcBorders>
            <w:noWrap/>
            <w:vAlign w:val="center"/>
            <w:hideMark/>
          </w:tcPr>
          <w:p w14:paraId="58E96F8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6 </w:t>
            </w:r>
          </w:p>
        </w:tc>
        <w:tc>
          <w:tcPr>
            <w:tcW w:w="455" w:type="pct"/>
            <w:tcBorders>
              <w:top w:val="nil"/>
              <w:left w:val="nil"/>
              <w:bottom w:val="single" w:sz="4" w:space="0" w:color="auto"/>
              <w:right w:val="single" w:sz="4" w:space="0" w:color="auto"/>
            </w:tcBorders>
            <w:noWrap/>
            <w:vAlign w:val="center"/>
            <w:hideMark/>
          </w:tcPr>
          <w:p w14:paraId="0E68FC78"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6CAA3A5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3 </w:t>
            </w:r>
          </w:p>
        </w:tc>
        <w:tc>
          <w:tcPr>
            <w:tcW w:w="455" w:type="pct"/>
            <w:tcBorders>
              <w:top w:val="nil"/>
              <w:left w:val="nil"/>
              <w:bottom w:val="single" w:sz="4" w:space="0" w:color="auto"/>
              <w:right w:val="single" w:sz="4" w:space="0" w:color="auto"/>
            </w:tcBorders>
            <w:noWrap/>
            <w:vAlign w:val="center"/>
            <w:hideMark/>
          </w:tcPr>
          <w:p w14:paraId="598C348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1 </w:t>
            </w:r>
          </w:p>
        </w:tc>
        <w:tc>
          <w:tcPr>
            <w:tcW w:w="455" w:type="pct"/>
            <w:tcBorders>
              <w:top w:val="nil"/>
              <w:left w:val="nil"/>
              <w:bottom w:val="single" w:sz="4" w:space="0" w:color="auto"/>
              <w:right w:val="single" w:sz="4" w:space="0" w:color="auto"/>
            </w:tcBorders>
            <w:noWrap/>
            <w:vAlign w:val="center"/>
            <w:hideMark/>
          </w:tcPr>
          <w:p w14:paraId="72C7151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8 </w:t>
            </w:r>
          </w:p>
        </w:tc>
        <w:tc>
          <w:tcPr>
            <w:tcW w:w="455" w:type="pct"/>
            <w:tcBorders>
              <w:top w:val="nil"/>
              <w:left w:val="nil"/>
              <w:bottom w:val="single" w:sz="4" w:space="0" w:color="auto"/>
              <w:right w:val="single" w:sz="4" w:space="0" w:color="auto"/>
            </w:tcBorders>
            <w:noWrap/>
            <w:vAlign w:val="center"/>
            <w:hideMark/>
          </w:tcPr>
          <w:p w14:paraId="5A8150EC"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2E0A5CD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5E98FF58"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4 </w:t>
            </w:r>
          </w:p>
        </w:tc>
        <w:tc>
          <w:tcPr>
            <w:tcW w:w="451" w:type="pct"/>
            <w:tcBorders>
              <w:top w:val="nil"/>
              <w:left w:val="nil"/>
              <w:bottom w:val="single" w:sz="4" w:space="0" w:color="auto"/>
              <w:right w:val="single" w:sz="4" w:space="0" w:color="auto"/>
            </w:tcBorders>
            <w:noWrap/>
            <w:vAlign w:val="center"/>
            <w:hideMark/>
          </w:tcPr>
          <w:p w14:paraId="2E88BF3E"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 xml:space="preserve">4 </w:t>
            </w:r>
          </w:p>
        </w:tc>
      </w:tr>
      <w:tr w:rsidR="000D4524" w:rsidRPr="00796131" w14:paraId="3A55B4B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D3CF81" w14:textId="77777777" w:rsidR="000D4524" w:rsidRPr="00796131" w:rsidRDefault="000D4524">
            <w:pPr>
              <w:spacing w:after="0"/>
              <w:rPr>
                <w:rFonts w:ascii="Arial" w:eastAsia="SimSun" w:hAnsi="Arial" w:cs="Arial"/>
                <w:b/>
                <w:bCs/>
                <w:sz w:val="18"/>
                <w:szCs w:val="18"/>
              </w:rPr>
            </w:pPr>
            <w:r w:rsidRPr="00796131">
              <w:rPr>
                <w:rFonts w:ascii="Arial" w:eastAsia="SimSun" w:hAnsi="Arial" w:cs="Arial"/>
                <w:b/>
                <w:bCs/>
                <w:sz w:val="18"/>
                <w:szCs w:val="18"/>
              </w:rPr>
              <w:t>Representative value 2</w:t>
            </w:r>
          </w:p>
        </w:tc>
        <w:tc>
          <w:tcPr>
            <w:tcW w:w="455" w:type="pct"/>
            <w:tcBorders>
              <w:top w:val="nil"/>
              <w:left w:val="nil"/>
              <w:bottom w:val="single" w:sz="4" w:space="0" w:color="auto"/>
              <w:right w:val="single" w:sz="4" w:space="0" w:color="auto"/>
            </w:tcBorders>
            <w:noWrap/>
            <w:vAlign w:val="center"/>
            <w:hideMark/>
          </w:tcPr>
          <w:p w14:paraId="53CC658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6.05</w:t>
            </w:r>
          </w:p>
        </w:tc>
        <w:tc>
          <w:tcPr>
            <w:tcW w:w="455" w:type="pct"/>
            <w:tcBorders>
              <w:top w:val="nil"/>
              <w:left w:val="nil"/>
              <w:bottom w:val="single" w:sz="4" w:space="0" w:color="auto"/>
              <w:right w:val="single" w:sz="4" w:space="0" w:color="auto"/>
            </w:tcBorders>
            <w:noWrap/>
            <w:vAlign w:val="center"/>
            <w:hideMark/>
          </w:tcPr>
          <w:p w14:paraId="635FA17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11.18</w:t>
            </w:r>
          </w:p>
        </w:tc>
        <w:tc>
          <w:tcPr>
            <w:tcW w:w="455" w:type="pct"/>
            <w:tcBorders>
              <w:top w:val="nil"/>
              <w:left w:val="nil"/>
              <w:bottom w:val="single" w:sz="4" w:space="0" w:color="auto"/>
              <w:right w:val="single" w:sz="4" w:space="0" w:color="auto"/>
            </w:tcBorders>
            <w:noWrap/>
            <w:vAlign w:val="center"/>
            <w:hideMark/>
          </w:tcPr>
          <w:p w14:paraId="66C23FA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13.66</w:t>
            </w:r>
          </w:p>
        </w:tc>
        <w:tc>
          <w:tcPr>
            <w:tcW w:w="455" w:type="pct"/>
            <w:tcBorders>
              <w:top w:val="nil"/>
              <w:left w:val="nil"/>
              <w:bottom w:val="single" w:sz="4" w:space="0" w:color="auto"/>
              <w:right w:val="single" w:sz="4" w:space="0" w:color="auto"/>
            </w:tcBorders>
            <w:noWrap/>
            <w:vAlign w:val="center"/>
            <w:hideMark/>
          </w:tcPr>
          <w:p w14:paraId="450FBE7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080A667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1209ECE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10.05</w:t>
            </w:r>
          </w:p>
        </w:tc>
        <w:tc>
          <w:tcPr>
            <w:tcW w:w="455" w:type="pct"/>
            <w:tcBorders>
              <w:top w:val="nil"/>
              <w:left w:val="nil"/>
              <w:bottom w:val="single" w:sz="4" w:space="0" w:color="auto"/>
              <w:right w:val="single" w:sz="4" w:space="0" w:color="auto"/>
            </w:tcBorders>
            <w:noWrap/>
            <w:vAlign w:val="center"/>
            <w:hideMark/>
          </w:tcPr>
          <w:p w14:paraId="21D11AB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4.98</w:t>
            </w:r>
          </w:p>
        </w:tc>
        <w:tc>
          <w:tcPr>
            <w:tcW w:w="455" w:type="pct"/>
            <w:tcBorders>
              <w:top w:val="nil"/>
              <w:left w:val="nil"/>
              <w:bottom w:val="single" w:sz="4" w:space="0" w:color="auto"/>
              <w:right w:val="single" w:sz="4" w:space="0" w:color="auto"/>
            </w:tcBorders>
            <w:noWrap/>
            <w:vAlign w:val="center"/>
            <w:hideMark/>
          </w:tcPr>
          <w:p w14:paraId="6DFA303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16.32</w:t>
            </w:r>
          </w:p>
        </w:tc>
        <w:tc>
          <w:tcPr>
            <w:tcW w:w="455" w:type="pct"/>
            <w:tcBorders>
              <w:top w:val="nil"/>
              <w:left w:val="nil"/>
              <w:bottom w:val="single" w:sz="4" w:space="0" w:color="auto"/>
              <w:right w:val="single" w:sz="4" w:space="0" w:color="auto"/>
            </w:tcBorders>
            <w:noWrap/>
            <w:vAlign w:val="center"/>
            <w:hideMark/>
          </w:tcPr>
          <w:p w14:paraId="3219DE5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15.08</w:t>
            </w:r>
          </w:p>
        </w:tc>
        <w:tc>
          <w:tcPr>
            <w:tcW w:w="451" w:type="pct"/>
            <w:tcBorders>
              <w:top w:val="nil"/>
              <w:left w:val="nil"/>
              <w:bottom w:val="single" w:sz="4" w:space="0" w:color="auto"/>
              <w:right w:val="single" w:sz="4" w:space="0" w:color="auto"/>
            </w:tcBorders>
            <w:noWrap/>
            <w:vAlign w:val="center"/>
            <w:hideMark/>
          </w:tcPr>
          <w:p w14:paraId="2572A5F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11.17</w:t>
            </w:r>
          </w:p>
        </w:tc>
      </w:tr>
      <w:tr w:rsidR="000D4524" w:rsidRPr="00796131" w14:paraId="12AC3B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502D555" w14:textId="77777777" w:rsidR="000D4524" w:rsidRPr="00796131" w:rsidRDefault="000D4524">
            <w:pPr>
              <w:spacing w:after="0"/>
              <w:rPr>
                <w:rFonts w:ascii="Arial" w:eastAsia="SimSun" w:hAnsi="Arial" w:cs="Arial"/>
                <w:b/>
                <w:bCs/>
                <w:sz w:val="18"/>
                <w:szCs w:val="18"/>
              </w:rPr>
            </w:pPr>
            <w:r w:rsidRPr="00796131">
              <w:rPr>
                <w:rFonts w:ascii="Arial" w:eastAsia="SimSun" w:hAnsi="Arial" w:cs="Arial"/>
                <w:b/>
                <w:bCs/>
                <w:sz w:val="18"/>
                <w:szCs w:val="18"/>
              </w:rPr>
              <w:t># of samples 2</w:t>
            </w:r>
          </w:p>
        </w:tc>
        <w:tc>
          <w:tcPr>
            <w:tcW w:w="455" w:type="pct"/>
            <w:tcBorders>
              <w:top w:val="nil"/>
              <w:left w:val="nil"/>
              <w:bottom w:val="single" w:sz="4" w:space="0" w:color="auto"/>
              <w:right w:val="single" w:sz="4" w:space="0" w:color="auto"/>
            </w:tcBorders>
            <w:noWrap/>
            <w:vAlign w:val="center"/>
            <w:hideMark/>
          </w:tcPr>
          <w:p w14:paraId="58BED33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2BBA3E8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22FC739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49EB3F7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3</w:t>
            </w:r>
          </w:p>
        </w:tc>
        <w:tc>
          <w:tcPr>
            <w:tcW w:w="455" w:type="pct"/>
            <w:tcBorders>
              <w:top w:val="nil"/>
              <w:left w:val="nil"/>
              <w:bottom w:val="single" w:sz="4" w:space="0" w:color="auto"/>
              <w:right w:val="single" w:sz="4" w:space="0" w:color="auto"/>
            </w:tcBorders>
            <w:noWrap/>
            <w:vAlign w:val="center"/>
            <w:hideMark/>
          </w:tcPr>
          <w:p w14:paraId="60EDDF3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w:t>
            </w:r>
          </w:p>
        </w:tc>
        <w:tc>
          <w:tcPr>
            <w:tcW w:w="455" w:type="pct"/>
            <w:tcBorders>
              <w:top w:val="nil"/>
              <w:left w:val="nil"/>
              <w:bottom w:val="single" w:sz="4" w:space="0" w:color="auto"/>
              <w:right w:val="single" w:sz="4" w:space="0" w:color="auto"/>
            </w:tcBorders>
            <w:noWrap/>
            <w:vAlign w:val="center"/>
            <w:hideMark/>
          </w:tcPr>
          <w:p w14:paraId="209922E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2DDD2DF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193A51F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6D66A79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w:t>
            </w:r>
          </w:p>
        </w:tc>
        <w:tc>
          <w:tcPr>
            <w:tcW w:w="451" w:type="pct"/>
            <w:tcBorders>
              <w:top w:val="nil"/>
              <w:left w:val="nil"/>
              <w:bottom w:val="single" w:sz="4" w:space="0" w:color="auto"/>
              <w:right w:val="single" w:sz="4" w:space="0" w:color="auto"/>
            </w:tcBorders>
            <w:noWrap/>
            <w:vAlign w:val="center"/>
            <w:hideMark/>
          </w:tcPr>
          <w:p w14:paraId="16388DF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w:t>
            </w:r>
          </w:p>
        </w:tc>
      </w:tr>
    </w:tbl>
    <w:p w14:paraId="746F374D" w14:textId="77777777" w:rsidR="000D4524" w:rsidRDefault="000D4524" w:rsidP="000D4524">
      <w:pPr>
        <w:rPr>
          <w:rFonts w:eastAsia="PMingLiU"/>
          <w:lang w:val="en-US"/>
        </w:rPr>
      </w:pPr>
    </w:p>
    <w:p w14:paraId="69A98C37" w14:textId="77777777" w:rsidR="000D4524" w:rsidRPr="003547DD" w:rsidRDefault="000D4524" w:rsidP="005D00F2">
      <w:pPr>
        <w:pStyle w:val="TH"/>
      </w:pPr>
      <w:r w:rsidRPr="003547DD">
        <w:t>Table 8.2.3-3 (part 1):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807"/>
        <w:gridCol w:w="907"/>
        <w:gridCol w:w="987"/>
        <w:gridCol w:w="987"/>
        <w:gridCol w:w="987"/>
        <w:gridCol w:w="931"/>
        <w:gridCol w:w="596"/>
        <w:gridCol w:w="699"/>
        <w:gridCol w:w="789"/>
      </w:tblGrid>
      <w:tr w:rsidR="000D4524" w14:paraId="51C99197"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87514F1" w14:textId="77777777" w:rsidR="000D4524" w:rsidRDefault="000D4524" w:rsidP="00BA2795">
            <w:pPr>
              <w:pStyle w:val="TAH"/>
              <w:rPr>
                <w:rFonts w:eastAsia="SimSun"/>
                <w:lang w:val="en-US" w:eastAsia="zh-TW"/>
              </w:rPr>
            </w:pPr>
            <w:r>
              <w:rPr>
                <w:rFonts w:eastAsia="SimSun"/>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hideMark/>
          </w:tcPr>
          <w:p w14:paraId="2EB117CD" w14:textId="77777777" w:rsidR="000D4524" w:rsidRDefault="000D4524" w:rsidP="00BA2795">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5AEADA6E" w14:textId="77777777" w:rsidR="000D4524" w:rsidRDefault="000D4524" w:rsidP="00BA2795">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7ECA8852" w14:textId="77777777" w:rsidR="000D4524" w:rsidRDefault="000D4524" w:rsidP="00BA2795">
            <w:pPr>
              <w:pStyle w:val="TAH"/>
              <w:rPr>
                <w:rFonts w:eastAsia="SimSun"/>
                <w:lang w:val="en-US" w:eastAsia="zh-TW"/>
              </w:rPr>
            </w:pPr>
            <w:r>
              <w:rPr>
                <w:rFonts w:eastAsia="SimSun"/>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3ADCB43D" w14:textId="77777777" w:rsidR="000D4524" w:rsidRDefault="000D4524" w:rsidP="00BA2795">
            <w:pPr>
              <w:pStyle w:val="TAH"/>
              <w:rPr>
                <w:rFonts w:eastAsia="SimSun"/>
                <w:lang w:val="en-US" w:eastAsia="zh-TW"/>
              </w:rPr>
            </w:pPr>
            <w:r>
              <w:rPr>
                <w:rFonts w:eastAsia="SimSun"/>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3FFB6B24" w14:textId="77777777" w:rsidR="000D4524" w:rsidRDefault="000D4524" w:rsidP="00BA2795">
            <w:pPr>
              <w:pStyle w:val="TAH"/>
              <w:rPr>
                <w:rFonts w:eastAsia="SimSun"/>
                <w:lang w:val="en-US" w:eastAsia="zh-TW"/>
              </w:rPr>
            </w:pPr>
            <w:r>
              <w:rPr>
                <w:rFonts w:eastAsia="SimSun"/>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2B4A1BE5" w14:textId="77777777" w:rsidR="000D4524" w:rsidRDefault="000D4524" w:rsidP="00BA2795">
            <w:pPr>
              <w:pStyle w:val="TAH"/>
              <w:rPr>
                <w:rFonts w:eastAsia="SimSun"/>
                <w:lang w:val="en-US" w:eastAsia="zh-TW"/>
              </w:rPr>
            </w:pPr>
            <w:r>
              <w:rPr>
                <w:rFonts w:eastAsia="SimSun"/>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51CF589" w14:textId="77777777" w:rsidR="000D4524" w:rsidRDefault="000D4524" w:rsidP="00BA2795">
            <w:pPr>
              <w:pStyle w:val="TAH"/>
              <w:rPr>
                <w:rFonts w:eastAsia="SimSun"/>
                <w:lang w:val="en-US" w:eastAsia="zh-TW"/>
              </w:rPr>
            </w:pPr>
            <w:r>
              <w:rPr>
                <w:rFonts w:eastAsia="SimSun"/>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3045E56" w14:textId="77777777" w:rsidR="000D4524" w:rsidRDefault="000D4524" w:rsidP="00BA2795">
            <w:pPr>
              <w:pStyle w:val="TAH"/>
              <w:rPr>
                <w:rFonts w:eastAsia="SimSun"/>
                <w:lang w:val="en-US" w:eastAsia="zh-TW"/>
              </w:rPr>
            </w:pPr>
            <w:r>
              <w:rPr>
                <w:rFonts w:eastAsia="SimSun"/>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69A3F3B7" w14:textId="77777777" w:rsidR="000D4524" w:rsidRDefault="000D4524" w:rsidP="00BA2795">
            <w:pPr>
              <w:pStyle w:val="TAH"/>
              <w:rPr>
                <w:rFonts w:eastAsia="SimSun"/>
                <w:lang w:val="en-US" w:eastAsia="zh-TW"/>
              </w:rPr>
            </w:pPr>
            <w:r>
              <w:rPr>
                <w:rFonts w:eastAsia="SimSun"/>
              </w:rPr>
              <w:t>Msg4 (BW1, 11 PRBs; TBS 1040 bits)</w:t>
            </w:r>
          </w:p>
        </w:tc>
      </w:tr>
      <w:tr w:rsidR="000D4524" w:rsidRPr="00796131" w14:paraId="5928414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CE32D17"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45A00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18E9C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CCA0B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3FC78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D687E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-5.37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82DB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E90E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BAF74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DC34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-3.07</w:t>
            </w:r>
          </w:p>
        </w:tc>
      </w:tr>
      <w:tr w:rsidR="000D4524" w:rsidRPr="00796131" w14:paraId="2221C1A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5CD7CB"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CF7DE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1D19B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19BA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6CA19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8014E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AF46FA"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42A2D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6EBB0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A8F2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1.73</w:t>
            </w:r>
          </w:p>
        </w:tc>
      </w:tr>
      <w:tr w:rsidR="000D4524" w:rsidRPr="00796131" w14:paraId="5A02CFE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0FD7C7"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59D2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FB7D7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085DF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FD76"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0449A"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4.31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848C48"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5.85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0672D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6F421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46825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r>
      <w:tr w:rsidR="000D4524" w:rsidRPr="00796131" w14:paraId="7CBFE77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8EE55F0"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3B88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B9CF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B17BD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96F61"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A885"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7A659"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5685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6.29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1B54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19.49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F4BB3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5.59</w:t>
            </w:r>
          </w:p>
        </w:tc>
      </w:tr>
      <w:tr w:rsidR="000D4524" w:rsidRPr="00796131" w14:paraId="55B344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1F343D"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405F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5AD9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E18A8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8CC6A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3.73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AE759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2429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-1.27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20F2F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16E23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6.13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F095E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2.33</w:t>
            </w:r>
          </w:p>
        </w:tc>
      </w:tr>
      <w:tr w:rsidR="000D4524" w:rsidRPr="00796131" w14:paraId="046406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47EE49"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EBF"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7.13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12C24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36C1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78455"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AC64A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-4.17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9E483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52EE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-1.07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8A44"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D9176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0.13</w:t>
            </w:r>
          </w:p>
        </w:tc>
      </w:tr>
      <w:tr w:rsidR="000D4524" w:rsidRPr="00796131" w14:paraId="1B18A87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5F7FD9"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5923"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12.53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405B2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F49213"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8.73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4A643"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8.43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BB3D7E"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32ECD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55E7B"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F6751D"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7D0FA"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6.53</w:t>
            </w:r>
          </w:p>
        </w:tc>
      </w:tr>
      <w:tr w:rsidR="000D4524" w:rsidRPr="00796131" w14:paraId="2FADC0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03A611"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6939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5.13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58272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1BD5B"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A37E2"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AE9B30"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846239"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8D9C2"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0.63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6B207"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8AC7B"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w:t>
            </w:r>
          </w:p>
        </w:tc>
      </w:tr>
      <w:tr w:rsidR="000D4524" w:rsidRPr="00796131" w14:paraId="0C86A47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7CF208F"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sz w:val="18"/>
                <w:szCs w:val="18"/>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20ED5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3DB87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DB4863"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74C18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3211E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E63A1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color w:val="FF0000"/>
                <w:sz w:val="18"/>
                <w:szCs w:val="18"/>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4F566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B2834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36780"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3.17</w:t>
            </w:r>
          </w:p>
        </w:tc>
      </w:tr>
      <w:tr w:rsidR="000D4524" w:rsidRPr="00796131" w14:paraId="5DB93D3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614D84" w14:textId="77777777" w:rsidR="000D4524" w:rsidRPr="00796131" w:rsidRDefault="000D4524">
            <w:pPr>
              <w:spacing w:after="0"/>
              <w:rPr>
                <w:rFonts w:ascii="Arial" w:eastAsia="SimSun" w:hAnsi="Arial" w:cs="Arial"/>
                <w:sz w:val="18"/>
                <w:szCs w:val="18"/>
              </w:rPr>
            </w:pPr>
            <w:r w:rsidRPr="00796131">
              <w:rPr>
                <w:rFonts w:ascii="Arial" w:eastAsia="SimSun" w:hAnsi="Arial" w:cs="Arial"/>
                <w:sz w:val="18"/>
                <w:szCs w:val="18"/>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78F54" w14:textId="77777777" w:rsidR="000D4524" w:rsidRPr="00796131" w:rsidRDefault="000D4524">
            <w:pPr>
              <w:spacing w:after="0"/>
              <w:jc w:val="center"/>
              <w:rPr>
                <w:rFonts w:ascii="Arial" w:eastAsia="PMingLiU" w:hAnsi="Arial" w:cs="Arial"/>
                <w:color w:val="000000"/>
                <w:sz w:val="18"/>
                <w:szCs w:val="18"/>
                <w:lang w:val="en-US" w:eastAsia="ko-KR"/>
              </w:rPr>
            </w:pPr>
            <w:r w:rsidRPr="00796131">
              <w:rPr>
                <w:rFonts w:ascii="Arial" w:hAnsi="Arial" w:cs="Arial"/>
                <w:color w:val="000000"/>
                <w:sz w:val="18"/>
                <w:szCs w:val="18"/>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26335"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54ABFE"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56EA8B"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70A3FA"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b/>
                <w:bCs/>
                <w:color w:val="FF0000"/>
                <w:sz w:val="18"/>
                <w:szCs w:val="18"/>
              </w:rPr>
              <w:t>-0.45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4F5A41"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b/>
                <w:bCs/>
                <w:color w:val="FF0000"/>
                <w:sz w:val="18"/>
                <w:szCs w:val="18"/>
              </w:rPr>
              <w:t>-0.85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63E71" w14:textId="77777777" w:rsidR="000D4524" w:rsidRPr="00796131" w:rsidRDefault="000D4524">
            <w:pPr>
              <w:spacing w:after="0"/>
              <w:jc w:val="center"/>
              <w:rPr>
                <w:rFonts w:ascii="Arial" w:eastAsia="SimSun" w:hAnsi="Arial" w:cs="Arial"/>
                <w:sz w:val="18"/>
                <w:szCs w:val="18"/>
              </w:rPr>
            </w:pPr>
            <w:r w:rsidRPr="00796131">
              <w:rPr>
                <w:rFonts w:ascii="Arial" w:eastAsia="SimSun" w:hAnsi="Arial" w:cs="Arial"/>
                <w:b/>
                <w:bCs/>
                <w:color w:val="FF0000"/>
                <w:sz w:val="18"/>
                <w:szCs w:val="18"/>
              </w:rPr>
              <w:t>-0.55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D62BD2"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5.95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C0F06" w14:textId="77777777" w:rsidR="000D4524" w:rsidRPr="00796131" w:rsidRDefault="000D4524">
            <w:pPr>
              <w:spacing w:after="0"/>
              <w:jc w:val="center"/>
              <w:rPr>
                <w:rFonts w:ascii="Arial" w:eastAsia="SimSun" w:hAnsi="Arial" w:cs="Arial"/>
                <w:b/>
                <w:bCs/>
                <w:color w:val="FF0000"/>
                <w:sz w:val="18"/>
                <w:szCs w:val="18"/>
              </w:rPr>
            </w:pPr>
            <w:r w:rsidRPr="00796131">
              <w:rPr>
                <w:rFonts w:ascii="Arial" w:eastAsia="SimSun" w:hAnsi="Arial" w:cs="Arial"/>
                <w:sz w:val="18"/>
                <w:szCs w:val="18"/>
              </w:rPr>
              <w:t>0.85</w:t>
            </w:r>
          </w:p>
        </w:tc>
      </w:tr>
      <w:tr w:rsidR="000D4524" w:rsidRPr="00796131" w14:paraId="040D34F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6E06E7"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b/>
                <w:bCs/>
                <w:sz w:val="18"/>
                <w:szCs w:val="18"/>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0B8DE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8.60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50BE4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A062F8"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0167E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5.45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FC28BE"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b/>
                <w:bCs/>
                <w:sz w:val="18"/>
                <w:szCs w:val="18"/>
              </w:rPr>
              <w:t>1.34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B3C55B"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72712"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1.76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2D6C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7.28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463FDF"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b/>
                <w:bCs/>
                <w:sz w:val="18"/>
                <w:szCs w:val="18"/>
              </w:rPr>
              <w:t>2.29</w:t>
            </w:r>
          </w:p>
        </w:tc>
      </w:tr>
      <w:tr w:rsidR="000D4524" w:rsidRPr="00796131" w14:paraId="49E65A4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B5B13D" w14:textId="77777777" w:rsidR="000D4524" w:rsidRPr="00796131" w:rsidRDefault="000D4524">
            <w:pPr>
              <w:spacing w:after="0"/>
              <w:rPr>
                <w:rFonts w:ascii="Arial" w:eastAsia="SimSun" w:hAnsi="Arial" w:cs="Arial"/>
                <w:b/>
                <w:bCs/>
                <w:sz w:val="18"/>
                <w:szCs w:val="18"/>
              </w:rPr>
            </w:pPr>
            <w:r w:rsidRPr="00796131">
              <w:rPr>
                <w:rFonts w:ascii="Arial" w:eastAsia="SimSun" w:hAnsi="Arial" w:cs="Arial"/>
                <w:b/>
                <w:bCs/>
                <w:sz w:val="18"/>
                <w:szCs w:val="18"/>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5D2BE8"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A2659"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4DC740"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1AE7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EE6790"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07EDD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BDB2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530152"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66966"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sz w:val="18"/>
                <w:szCs w:val="18"/>
              </w:rPr>
              <w:t xml:space="preserve">7 </w:t>
            </w:r>
          </w:p>
        </w:tc>
      </w:tr>
      <w:tr w:rsidR="000D4524" w:rsidRPr="00796131" w14:paraId="7BE0F92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212E2E" w14:textId="77777777" w:rsidR="000D4524" w:rsidRPr="00796131" w:rsidRDefault="000D4524">
            <w:pPr>
              <w:spacing w:after="0"/>
              <w:rPr>
                <w:rFonts w:ascii="Arial" w:eastAsia="SimSun" w:hAnsi="Arial" w:cs="Arial"/>
                <w:b/>
                <w:bCs/>
                <w:sz w:val="18"/>
                <w:szCs w:val="18"/>
              </w:rPr>
            </w:pPr>
            <w:r w:rsidRPr="00796131">
              <w:rPr>
                <w:rFonts w:ascii="Arial" w:eastAsia="SimSun" w:hAnsi="Arial" w:cs="Arial"/>
                <w:b/>
                <w:bCs/>
                <w:sz w:val="18"/>
                <w:szCs w:val="18"/>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567E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8.72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F4CC0"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0410F"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4.86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DCB816"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5.02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8F0374"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1.12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843C59"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0.92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C1FEA"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3117F8"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7.09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715545" w14:textId="77777777" w:rsidR="000D4524" w:rsidRPr="00796131" w:rsidRDefault="000D4524">
            <w:pPr>
              <w:spacing w:after="0"/>
              <w:jc w:val="center"/>
              <w:rPr>
                <w:rFonts w:ascii="Arial" w:eastAsia="SimSun" w:hAnsi="Arial" w:cs="Arial"/>
                <w:b/>
                <w:bCs/>
                <w:sz w:val="18"/>
                <w:szCs w:val="18"/>
              </w:rPr>
            </w:pPr>
            <w:r w:rsidRPr="00796131">
              <w:rPr>
                <w:rFonts w:ascii="Arial" w:eastAsia="SimSun" w:hAnsi="Arial" w:cs="Arial"/>
                <w:b/>
                <w:bCs/>
                <w:sz w:val="18"/>
                <w:szCs w:val="18"/>
              </w:rPr>
              <w:t>2.30</w:t>
            </w:r>
          </w:p>
        </w:tc>
      </w:tr>
      <w:tr w:rsidR="000D4524" w:rsidRPr="00796131" w14:paraId="1D7BCF6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0C42DA3" w14:textId="77777777" w:rsidR="000D4524" w:rsidRPr="00796131" w:rsidRDefault="000D4524">
            <w:pPr>
              <w:spacing w:after="0"/>
              <w:rPr>
                <w:rFonts w:ascii="Arial" w:eastAsia="SimSun" w:hAnsi="Arial" w:cs="Arial"/>
                <w:sz w:val="18"/>
                <w:szCs w:val="18"/>
                <w:lang w:val="en-US" w:eastAsia="zh-TW"/>
              </w:rPr>
            </w:pPr>
            <w:r w:rsidRPr="00796131">
              <w:rPr>
                <w:rFonts w:ascii="Arial" w:eastAsia="SimSun" w:hAnsi="Arial" w:cs="Arial"/>
                <w:b/>
                <w:bCs/>
                <w:sz w:val="18"/>
                <w:szCs w:val="18"/>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17641E"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687237"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F2B0D6"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76CED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A0AC9"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CA474" w14:textId="77777777" w:rsidR="000D4524" w:rsidRPr="00796131" w:rsidRDefault="000D4524">
            <w:pPr>
              <w:spacing w:after="0"/>
              <w:jc w:val="center"/>
              <w:rPr>
                <w:rFonts w:ascii="Arial" w:eastAsia="SimSun" w:hAnsi="Arial" w:cs="Arial"/>
                <w:b/>
                <w:bCs/>
                <w:color w:val="FF0000"/>
                <w:sz w:val="18"/>
                <w:szCs w:val="18"/>
                <w:lang w:val="en-US" w:eastAsia="zh-TW"/>
              </w:rPr>
            </w:pPr>
            <w:r w:rsidRPr="00796131">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2DAB0A"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7819C"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043BED" w14:textId="77777777" w:rsidR="000D4524" w:rsidRPr="00796131" w:rsidRDefault="000D4524">
            <w:pPr>
              <w:spacing w:after="0"/>
              <w:jc w:val="center"/>
              <w:rPr>
                <w:rFonts w:ascii="Arial" w:eastAsia="SimSun" w:hAnsi="Arial" w:cs="Arial"/>
                <w:sz w:val="18"/>
                <w:szCs w:val="18"/>
                <w:lang w:val="en-US" w:eastAsia="zh-TW"/>
              </w:rPr>
            </w:pPr>
            <w:r w:rsidRPr="00796131">
              <w:rPr>
                <w:rFonts w:ascii="Arial" w:eastAsia="SimSun" w:hAnsi="Arial" w:cs="Arial"/>
                <w:sz w:val="18"/>
                <w:szCs w:val="18"/>
              </w:rPr>
              <w:t>8</w:t>
            </w:r>
          </w:p>
        </w:tc>
      </w:tr>
    </w:tbl>
    <w:p w14:paraId="31D0C098" w14:textId="77777777" w:rsidR="000D4524" w:rsidRDefault="000D4524" w:rsidP="000D4524">
      <w:pPr>
        <w:rPr>
          <w:rFonts w:eastAsia="PMingLiU"/>
        </w:rPr>
      </w:pPr>
    </w:p>
    <w:p w14:paraId="30794BB4" w14:textId="77777777" w:rsidR="000D4524" w:rsidRPr="003547DD" w:rsidRDefault="000D4524" w:rsidP="005D00F2">
      <w:pPr>
        <w:pStyle w:val="TH"/>
      </w:pPr>
      <w:r w:rsidRPr="003547DD">
        <w:t>Table 8.2.3-4 (part 2):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15"/>
        <w:gridCol w:w="715"/>
        <w:gridCol w:w="715"/>
        <w:gridCol w:w="716"/>
        <w:gridCol w:w="716"/>
        <w:gridCol w:w="709"/>
      </w:tblGrid>
      <w:tr w:rsidR="000D4524" w14:paraId="1AC0B9DA"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385A12FB" w14:textId="77777777" w:rsidR="000D4524" w:rsidRDefault="000D4524" w:rsidP="00BA2795">
            <w:pPr>
              <w:pStyle w:val="TAH"/>
              <w:rPr>
                <w:rFonts w:eastAsia="SimSun"/>
                <w:lang w:val="en-US" w:eastAsia="zh-TW"/>
              </w:rPr>
            </w:pPr>
            <w:r>
              <w:rPr>
                <w:rFonts w:eastAsia="SimSun"/>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7296F1CF" w14:textId="77777777" w:rsidR="000D4524" w:rsidRDefault="000D4524" w:rsidP="00BA2795">
            <w:pPr>
              <w:pStyle w:val="TAH"/>
              <w:rPr>
                <w:rFonts w:eastAsia="SimSun"/>
                <w:lang w:val="en-US" w:eastAsia="zh-TW"/>
              </w:rPr>
            </w:pPr>
            <w:r>
              <w:rPr>
                <w:rFonts w:eastAsia="SimSun"/>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3C78F1B" w14:textId="77777777" w:rsidR="000D4524" w:rsidRDefault="000D4524" w:rsidP="00BA2795">
            <w:pPr>
              <w:pStyle w:val="TAH"/>
              <w:rPr>
                <w:rFonts w:eastAsia="SimSun"/>
                <w:lang w:val="en-US" w:eastAsia="zh-TW"/>
              </w:rPr>
            </w:pPr>
            <w:r>
              <w:rPr>
                <w:rFonts w:eastAsia="SimSun"/>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39C9D0DB" w14:textId="77777777" w:rsidR="000D4524" w:rsidRDefault="000D4524" w:rsidP="00BA2795">
            <w:pPr>
              <w:pStyle w:val="TAH"/>
              <w:rPr>
                <w:rFonts w:eastAsia="SimSun"/>
                <w:lang w:val="en-US" w:eastAsia="zh-TW"/>
              </w:rPr>
            </w:pPr>
            <w:r>
              <w:rPr>
                <w:rFonts w:eastAsia="SimSun"/>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0E5E376E" w14:textId="77777777" w:rsidR="000D4524" w:rsidRDefault="000D4524" w:rsidP="00BA2795">
            <w:pPr>
              <w:pStyle w:val="TAH"/>
              <w:rPr>
                <w:rFonts w:eastAsia="SimSun"/>
                <w:lang w:val="en-US" w:eastAsia="zh-TW"/>
              </w:rPr>
            </w:pPr>
            <w:r>
              <w:rPr>
                <w:rFonts w:eastAsia="SimSun"/>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F813095" w14:textId="77777777" w:rsidR="000D4524" w:rsidRDefault="000D4524" w:rsidP="00BA2795">
            <w:pPr>
              <w:pStyle w:val="TAH"/>
              <w:rPr>
                <w:rFonts w:eastAsia="SimSun"/>
                <w:lang w:val="en-US" w:eastAsia="zh-TW"/>
              </w:rPr>
            </w:pPr>
            <w:r>
              <w:rPr>
                <w:rFonts w:eastAsia="SimSun"/>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A3191C2" w14:textId="77777777" w:rsidR="000D4524" w:rsidRDefault="000D4524" w:rsidP="00BA2795">
            <w:pPr>
              <w:pStyle w:val="TAH"/>
              <w:rPr>
                <w:rFonts w:eastAsia="SimSun"/>
                <w:lang w:val="en-US" w:eastAsia="zh-TW"/>
              </w:rPr>
            </w:pPr>
            <w:r>
              <w:rPr>
                <w:rFonts w:eastAsia="SimSun"/>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AB179D8" w14:textId="77777777" w:rsidR="000D4524" w:rsidRDefault="000D4524" w:rsidP="00BA2795">
            <w:pPr>
              <w:pStyle w:val="TAH"/>
              <w:rPr>
                <w:rFonts w:eastAsia="SimSun"/>
                <w:lang w:val="en-US" w:eastAsia="zh-TW"/>
              </w:rPr>
            </w:pPr>
            <w:r>
              <w:rPr>
                <w:rFonts w:eastAsia="SimSun"/>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59C406B" w14:textId="77777777" w:rsidR="000D4524" w:rsidRDefault="000D4524" w:rsidP="00BA2795">
            <w:pPr>
              <w:pStyle w:val="TAH"/>
              <w:rPr>
                <w:rFonts w:eastAsia="SimSun"/>
                <w:lang w:val="en-US" w:eastAsia="zh-TW"/>
              </w:rPr>
            </w:pPr>
            <w:r>
              <w:rPr>
                <w:rFonts w:eastAsia="SimSun"/>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00065" w14:textId="77777777" w:rsidR="000D4524" w:rsidRDefault="000D4524" w:rsidP="00BA2795">
            <w:pPr>
              <w:pStyle w:val="TAH"/>
              <w:rPr>
                <w:rFonts w:eastAsia="SimSun"/>
                <w:lang w:val="en-US" w:eastAsia="zh-TW"/>
              </w:rPr>
            </w:pPr>
            <w:r>
              <w:rPr>
                <w:rFonts w:eastAsia="SimSun"/>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BFBED05" w14:textId="77777777" w:rsidR="000D4524" w:rsidRDefault="000D4524" w:rsidP="00BA2795">
            <w:pPr>
              <w:pStyle w:val="TAH"/>
              <w:rPr>
                <w:rFonts w:eastAsia="SimSun"/>
                <w:lang w:val="en-US" w:eastAsia="zh-TW"/>
              </w:rPr>
            </w:pPr>
            <w:r>
              <w:rPr>
                <w:rFonts w:eastAsia="SimSun"/>
              </w:rPr>
              <w:t>PUCCH 22 bits (BW1, 11 PRBs)</w:t>
            </w:r>
          </w:p>
        </w:tc>
      </w:tr>
      <w:tr w:rsidR="000D4524" w:rsidRPr="00BA2795" w14:paraId="0245432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EA69C49"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Ericsson</w:t>
            </w:r>
          </w:p>
        </w:tc>
        <w:tc>
          <w:tcPr>
            <w:tcW w:w="455" w:type="pct"/>
            <w:tcBorders>
              <w:top w:val="single" w:sz="4" w:space="0" w:color="auto"/>
              <w:left w:val="nil"/>
              <w:bottom w:val="single" w:sz="4" w:space="0" w:color="auto"/>
              <w:right w:val="single" w:sz="4" w:space="0" w:color="auto"/>
            </w:tcBorders>
            <w:noWrap/>
            <w:vAlign w:val="center"/>
            <w:hideMark/>
          </w:tcPr>
          <w:p w14:paraId="08C6904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-1.37</w:t>
            </w:r>
          </w:p>
        </w:tc>
        <w:tc>
          <w:tcPr>
            <w:tcW w:w="455" w:type="pct"/>
            <w:tcBorders>
              <w:top w:val="single" w:sz="4" w:space="0" w:color="auto"/>
              <w:left w:val="nil"/>
              <w:bottom w:val="single" w:sz="4" w:space="0" w:color="auto"/>
              <w:right w:val="single" w:sz="4" w:space="0" w:color="auto"/>
            </w:tcBorders>
            <w:noWrap/>
            <w:vAlign w:val="center"/>
            <w:hideMark/>
          </w:tcPr>
          <w:p w14:paraId="449A0C6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2.73</w:t>
            </w:r>
          </w:p>
        </w:tc>
        <w:tc>
          <w:tcPr>
            <w:tcW w:w="455" w:type="pct"/>
            <w:tcBorders>
              <w:top w:val="single" w:sz="4" w:space="0" w:color="auto"/>
              <w:left w:val="nil"/>
              <w:bottom w:val="single" w:sz="4" w:space="0" w:color="auto"/>
              <w:right w:val="single" w:sz="4" w:space="0" w:color="auto"/>
            </w:tcBorders>
            <w:noWrap/>
            <w:vAlign w:val="center"/>
            <w:hideMark/>
          </w:tcPr>
          <w:p w14:paraId="64DB652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6.92</w:t>
            </w:r>
          </w:p>
        </w:tc>
        <w:tc>
          <w:tcPr>
            <w:tcW w:w="455" w:type="pct"/>
            <w:tcBorders>
              <w:top w:val="single" w:sz="4" w:space="0" w:color="auto"/>
              <w:left w:val="nil"/>
              <w:bottom w:val="single" w:sz="4" w:space="0" w:color="auto"/>
              <w:right w:val="single" w:sz="4" w:space="0" w:color="auto"/>
            </w:tcBorders>
            <w:noWrap/>
            <w:vAlign w:val="center"/>
            <w:hideMark/>
          </w:tcPr>
          <w:p w14:paraId="4FC43B7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12.56</w:t>
            </w:r>
          </w:p>
        </w:tc>
        <w:tc>
          <w:tcPr>
            <w:tcW w:w="455" w:type="pct"/>
            <w:tcBorders>
              <w:top w:val="single" w:sz="4" w:space="0" w:color="auto"/>
              <w:left w:val="nil"/>
              <w:bottom w:val="single" w:sz="4" w:space="0" w:color="auto"/>
              <w:right w:val="single" w:sz="4" w:space="0" w:color="auto"/>
            </w:tcBorders>
            <w:noWrap/>
            <w:vAlign w:val="center"/>
            <w:hideMark/>
          </w:tcPr>
          <w:p w14:paraId="362959A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6B625D2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8.96</w:t>
            </w:r>
          </w:p>
        </w:tc>
        <w:tc>
          <w:tcPr>
            <w:tcW w:w="455" w:type="pct"/>
            <w:tcBorders>
              <w:top w:val="single" w:sz="4" w:space="0" w:color="auto"/>
              <w:left w:val="nil"/>
              <w:bottom w:val="single" w:sz="4" w:space="0" w:color="auto"/>
              <w:right w:val="single" w:sz="4" w:space="0" w:color="auto"/>
            </w:tcBorders>
            <w:noWrap/>
            <w:vAlign w:val="center"/>
            <w:hideMark/>
          </w:tcPr>
          <w:p w14:paraId="379D4F9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2.66</w:t>
            </w:r>
          </w:p>
        </w:tc>
        <w:tc>
          <w:tcPr>
            <w:tcW w:w="455" w:type="pct"/>
            <w:tcBorders>
              <w:top w:val="single" w:sz="4" w:space="0" w:color="auto"/>
              <w:left w:val="nil"/>
              <w:bottom w:val="single" w:sz="4" w:space="0" w:color="auto"/>
              <w:right w:val="single" w:sz="4" w:space="0" w:color="auto"/>
            </w:tcBorders>
            <w:noWrap/>
            <w:vAlign w:val="center"/>
            <w:hideMark/>
          </w:tcPr>
          <w:p w14:paraId="2902BE8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8.05</w:t>
            </w:r>
          </w:p>
        </w:tc>
        <w:tc>
          <w:tcPr>
            <w:tcW w:w="455" w:type="pct"/>
            <w:tcBorders>
              <w:top w:val="single" w:sz="4" w:space="0" w:color="auto"/>
              <w:left w:val="nil"/>
              <w:bottom w:val="single" w:sz="4" w:space="0" w:color="auto"/>
              <w:right w:val="single" w:sz="4" w:space="0" w:color="auto"/>
            </w:tcBorders>
            <w:noWrap/>
            <w:vAlign w:val="center"/>
            <w:hideMark/>
          </w:tcPr>
          <w:p w14:paraId="6953174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13.48</w:t>
            </w:r>
          </w:p>
        </w:tc>
        <w:tc>
          <w:tcPr>
            <w:tcW w:w="451" w:type="pct"/>
            <w:tcBorders>
              <w:top w:val="single" w:sz="4" w:space="0" w:color="auto"/>
              <w:left w:val="nil"/>
              <w:bottom w:val="single" w:sz="4" w:space="0" w:color="auto"/>
              <w:right w:val="single" w:sz="4" w:space="0" w:color="auto"/>
            </w:tcBorders>
            <w:noWrap/>
            <w:vAlign w:val="center"/>
            <w:hideMark/>
          </w:tcPr>
          <w:p w14:paraId="33B001E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11.55</w:t>
            </w:r>
          </w:p>
        </w:tc>
      </w:tr>
      <w:tr w:rsidR="000D4524" w:rsidRPr="00BA2795" w14:paraId="712FA28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2EC36E"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Samsung</w:t>
            </w:r>
          </w:p>
        </w:tc>
        <w:tc>
          <w:tcPr>
            <w:tcW w:w="455" w:type="pct"/>
            <w:tcBorders>
              <w:top w:val="nil"/>
              <w:left w:val="nil"/>
              <w:bottom w:val="single" w:sz="4" w:space="0" w:color="auto"/>
              <w:right w:val="single" w:sz="4" w:space="0" w:color="auto"/>
            </w:tcBorders>
            <w:noWrap/>
            <w:vAlign w:val="center"/>
            <w:hideMark/>
          </w:tcPr>
          <w:p w14:paraId="3B0C21A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5.93</w:t>
            </w:r>
          </w:p>
        </w:tc>
        <w:tc>
          <w:tcPr>
            <w:tcW w:w="455" w:type="pct"/>
            <w:tcBorders>
              <w:top w:val="nil"/>
              <w:left w:val="nil"/>
              <w:bottom w:val="single" w:sz="4" w:space="0" w:color="auto"/>
              <w:right w:val="single" w:sz="4" w:space="0" w:color="auto"/>
            </w:tcBorders>
            <w:noWrap/>
            <w:vAlign w:val="center"/>
            <w:hideMark/>
          </w:tcPr>
          <w:p w14:paraId="5B73506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11.13</w:t>
            </w:r>
          </w:p>
        </w:tc>
        <w:tc>
          <w:tcPr>
            <w:tcW w:w="455" w:type="pct"/>
            <w:tcBorders>
              <w:top w:val="nil"/>
              <w:left w:val="nil"/>
              <w:bottom w:val="single" w:sz="4" w:space="0" w:color="auto"/>
              <w:right w:val="single" w:sz="4" w:space="0" w:color="auto"/>
            </w:tcBorders>
            <w:noWrap/>
            <w:vAlign w:val="center"/>
            <w:hideMark/>
          </w:tcPr>
          <w:p w14:paraId="71E0E96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12.93</w:t>
            </w:r>
          </w:p>
        </w:tc>
        <w:tc>
          <w:tcPr>
            <w:tcW w:w="455" w:type="pct"/>
            <w:tcBorders>
              <w:top w:val="nil"/>
              <w:left w:val="nil"/>
              <w:bottom w:val="single" w:sz="4" w:space="0" w:color="auto"/>
              <w:right w:val="single" w:sz="4" w:space="0" w:color="auto"/>
            </w:tcBorders>
            <w:noWrap/>
            <w:vAlign w:val="center"/>
            <w:hideMark/>
          </w:tcPr>
          <w:p w14:paraId="5C6791D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C52317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8410FC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4.96</w:t>
            </w:r>
          </w:p>
        </w:tc>
        <w:tc>
          <w:tcPr>
            <w:tcW w:w="455" w:type="pct"/>
            <w:tcBorders>
              <w:top w:val="nil"/>
              <w:left w:val="nil"/>
              <w:bottom w:val="single" w:sz="4" w:space="0" w:color="auto"/>
              <w:right w:val="single" w:sz="4" w:space="0" w:color="auto"/>
            </w:tcBorders>
            <w:noWrap/>
            <w:vAlign w:val="center"/>
            <w:hideMark/>
          </w:tcPr>
          <w:p w14:paraId="0306315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0.64</w:t>
            </w:r>
          </w:p>
        </w:tc>
        <w:tc>
          <w:tcPr>
            <w:tcW w:w="455" w:type="pct"/>
            <w:tcBorders>
              <w:top w:val="nil"/>
              <w:left w:val="nil"/>
              <w:bottom w:val="single" w:sz="4" w:space="0" w:color="auto"/>
              <w:right w:val="single" w:sz="4" w:space="0" w:color="auto"/>
            </w:tcBorders>
            <w:noWrap/>
            <w:vAlign w:val="center"/>
            <w:hideMark/>
          </w:tcPr>
          <w:p w14:paraId="1F9E878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14.57</w:t>
            </w:r>
          </w:p>
        </w:tc>
        <w:tc>
          <w:tcPr>
            <w:tcW w:w="455" w:type="pct"/>
            <w:tcBorders>
              <w:top w:val="nil"/>
              <w:left w:val="nil"/>
              <w:bottom w:val="single" w:sz="4" w:space="0" w:color="auto"/>
              <w:right w:val="single" w:sz="4" w:space="0" w:color="auto"/>
            </w:tcBorders>
            <w:noWrap/>
            <w:vAlign w:val="center"/>
            <w:hideMark/>
          </w:tcPr>
          <w:p w14:paraId="1FC1379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9.87</w:t>
            </w:r>
          </w:p>
        </w:tc>
        <w:tc>
          <w:tcPr>
            <w:tcW w:w="451" w:type="pct"/>
            <w:tcBorders>
              <w:top w:val="nil"/>
              <w:left w:val="nil"/>
              <w:bottom w:val="single" w:sz="4" w:space="0" w:color="auto"/>
              <w:right w:val="single" w:sz="4" w:space="0" w:color="auto"/>
            </w:tcBorders>
            <w:noWrap/>
            <w:vAlign w:val="center"/>
            <w:hideMark/>
          </w:tcPr>
          <w:p w14:paraId="527F1AB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7.47</w:t>
            </w:r>
          </w:p>
        </w:tc>
      </w:tr>
      <w:tr w:rsidR="000D4524" w:rsidRPr="00BA2795" w14:paraId="5AB404A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B7C32DF"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6B876A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DAC656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9BB8CD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B160AB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7A4D6F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9D83B3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7658E1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E09F18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E82F58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5112D64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789E483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723CC8B"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Nokia</w:t>
            </w:r>
          </w:p>
        </w:tc>
        <w:tc>
          <w:tcPr>
            <w:tcW w:w="455" w:type="pct"/>
            <w:tcBorders>
              <w:top w:val="nil"/>
              <w:left w:val="nil"/>
              <w:bottom w:val="single" w:sz="4" w:space="0" w:color="auto"/>
              <w:right w:val="single" w:sz="4" w:space="0" w:color="auto"/>
            </w:tcBorders>
            <w:noWrap/>
            <w:vAlign w:val="center"/>
            <w:hideMark/>
          </w:tcPr>
          <w:p w14:paraId="436AC1B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6.09</w:t>
            </w:r>
          </w:p>
        </w:tc>
        <w:tc>
          <w:tcPr>
            <w:tcW w:w="455" w:type="pct"/>
            <w:tcBorders>
              <w:top w:val="nil"/>
              <w:left w:val="nil"/>
              <w:bottom w:val="single" w:sz="4" w:space="0" w:color="auto"/>
              <w:right w:val="single" w:sz="4" w:space="0" w:color="auto"/>
            </w:tcBorders>
            <w:noWrap/>
            <w:vAlign w:val="center"/>
            <w:hideMark/>
          </w:tcPr>
          <w:p w14:paraId="719685C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10.59</w:t>
            </w:r>
          </w:p>
        </w:tc>
        <w:tc>
          <w:tcPr>
            <w:tcW w:w="455" w:type="pct"/>
            <w:tcBorders>
              <w:top w:val="nil"/>
              <w:left w:val="nil"/>
              <w:bottom w:val="single" w:sz="4" w:space="0" w:color="auto"/>
              <w:right w:val="single" w:sz="4" w:space="0" w:color="auto"/>
            </w:tcBorders>
            <w:noWrap/>
            <w:vAlign w:val="center"/>
            <w:hideMark/>
          </w:tcPr>
          <w:p w14:paraId="369756F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12.79</w:t>
            </w:r>
          </w:p>
        </w:tc>
        <w:tc>
          <w:tcPr>
            <w:tcW w:w="455" w:type="pct"/>
            <w:tcBorders>
              <w:top w:val="nil"/>
              <w:left w:val="nil"/>
              <w:bottom w:val="single" w:sz="4" w:space="0" w:color="auto"/>
              <w:right w:val="single" w:sz="4" w:space="0" w:color="auto"/>
            </w:tcBorders>
            <w:noWrap/>
            <w:vAlign w:val="center"/>
            <w:hideMark/>
          </w:tcPr>
          <w:p w14:paraId="66F0581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D71193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6E1342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6.76</w:t>
            </w:r>
          </w:p>
        </w:tc>
        <w:tc>
          <w:tcPr>
            <w:tcW w:w="455" w:type="pct"/>
            <w:tcBorders>
              <w:top w:val="nil"/>
              <w:left w:val="nil"/>
              <w:bottom w:val="single" w:sz="4" w:space="0" w:color="auto"/>
              <w:right w:val="single" w:sz="4" w:space="0" w:color="auto"/>
            </w:tcBorders>
            <w:noWrap/>
            <w:vAlign w:val="center"/>
            <w:hideMark/>
          </w:tcPr>
          <w:p w14:paraId="689AF94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1.04</w:t>
            </w:r>
          </w:p>
        </w:tc>
        <w:tc>
          <w:tcPr>
            <w:tcW w:w="455" w:type="pct"/>
            <w:tcBorders>
              <w:top w:val="nil"/>
              <w:left w:val="nil"/>
              <w:bottom w:val="single" w:sz="4" w:space="0" w:color="auto"/>
              <w:right w:val="single" w:sz="4" w:space="0" w:color="auto"/>
            </w:tcBorders>
            <w:noWrap/>
            <w:vAlign w:val="center"/>
            <w:hideMark/>
          </w:tcPr>
          <w:p w14:paraId="1C5A510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FE3DF9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7404D64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1B3B001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B4697E3"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MediaTek</w:t>
            </w:r>
          </w:p>
        </w:tc>
        <w:tc>
          <w:tcPr>
            <w:tcW w:w="455" w:type="pct"/>
            <w:tcBorders>
              <w:top w:val="nil"/>
              <w:left w:val="nil"/>
              <w:bottom w:val="single" w:sz="4" w:space="0" w:color="auto"/>
              <w:right w:val="single" w:sz="4" w:space="0" w:color="auto"/>
            </w:tcBorders>
            <w:noWrap/>
            <w:vAlign w:val="center"/>
            <w:hideMark/>
          </w:tcPr>
          <w:p w14:paraId="0E3DDB2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2.03</w:t>
            </w:r>
          </w:p>
        </w:tc>
        <w:tc>
          <w:tcPr>
            <w:tcW w:w="455" w:type="pct"/>
            <w:tcBorders>
              <w:top w:val="nil"/>
              <w:left w:val="nil"/>
              <w:bottom w:val="single" w:sz="4" w:space="0" w:color="auto"/>
              <w:right w:val="single" w:sz="4" w:space="0" w:color="auto"/>
            </w:tcBorders>
            <w:noWrap/>
            <w:vAlign w:val="center"/>
            <w:hideMark/>
          </w:tcPr>
          <w:p w14:paraId="760DFCA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8.23</w:t>
            </w:r>
          </w:p>
        </w:tc>
        <w:tc>
          <w:tcPr>
            <w:tcW w:w="455" w:type="pct"/>
            <w:tcBorders>
              <w:top w:val="nil"/>
              <w:left w:val="nil"/>
              <w:bottom w:val="single" w:sz="4" w:space="0" w:color="auto"/>
              <w:right w:val="single" w:sz="4" w:space="0" w:color="auto"/>
            </w:tcBorders>
            <w:noWrap/>
            <w:vAlign w:val="center"/>
            <w:hideMark/>
          </w:tcPr>
          <w:p w14:paraId="11A1779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11.93</w:t>
            </w:r>
          </w:p>
        </w:tc>
        <w:tc>
          <w:tcPr>
            <w:tcW w:w="455" w:type="pct"/>
            <w:tcBorders>
              <w:top w:val="nil"/>
              <w:left w:val="nil"/>
              <w:bottom w:val="single" w:sz="4" w:space="0" w:color="auto"/>
              <w:right w:val="single" w:sz="4" w:space="0" w:color="auto"/>
            </w:tcBorders>
            <w:noWrap/>
            <w:vAlign w:val="center"/>
            <w:hideMark/>
          </w:tcPr>
          <w:p w14:paraId="7A74CFD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E554C1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955973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39769C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2C2E69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A15182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064B8BB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7641048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8000D9"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lastRenderedPageBreak/>
              <w:t>CATT</w:t>
            </w:r>
          </w:p>
        </w:tc>
        <w:tc>
          <w:tcPr>
            <w:tcW w:w="455" w:type="pct"/>
            <w:tcBorders>
              <w:top w:val="nil"/>
              <w:left w:val="nil"/>
              <w:bottom w:val="single" w:sz="4" w:space="0" w:color="auto"/>
              <w:right w:val="single" w:sz="4" w:space="0" w:color="auto"/>
            </w:tcBorders>
            <w:noWrap/>
            <w:vAlign w:val="center"/>
            <w:hideMark/>
          </w:tcPr>
          <w:p w14:paraId="66AD540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-0.17</w:t>
            </w:r>
          </w:p>
        </w:tc>
        <w:tc>
          <w:tcPr>
            <w:tcW w:w="455" w:type="pct"/>
            <w:tcBorders>
              <w:top w:val="nil"/>
              <w:left w:val="nil"/>
              <w:bottom w:val="single" w:sz="4" w:space="0" w:color="auto"/>
              <w:right w:val="single" w:sz="4" w:space="0" w:color="auto"/>
            </w:tcBorders>
            <w:noWrap/>
            <w:vAlign w:val="center"/>
            <w:hideMark/>
          </w:tcPr>
          <w:p w14:paraId="227D908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4.23</w:t>
            </w:r>
          </w:p>
        </w:tc>
        <w:tc>
          <w:tcPr>
            <w:tcW w:w="455" w:type="pct"/>
            <w:tcBorders>
              <w:top w:val="nil"/>
              <w:left w:val="nil"/>
              <w:bottom w:val="single" w:sz="4" w:space="0" w:color="auto"/>
              <w:right w:val="single" w:sz="4" w:space="0" w:color="auto"/>
            </w:tcBorders>
            <w:noWrap/>
            <w:vAlign w:val="center"/>
            <w:hideMark/>
          </w:tcPr>
          <w:p w14:paraId="461E217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8.63</w:t>
            </w:r>
          </w:p>
        </w:tc>
        <w:tc>
          <w:tcPr>
            <w:tcW w:w="455" w:type="pct"/>
            <w:tcBorders>
              <w:top w:val="nil"/>
              <w:left w:val="nil"/>
              <w:bottom w:val="single" w:sz="4" w:space="0" w:color="auto"/>
              <w:right w:val="single" w:sz="4" w:space="0" w:color="auto"/>
            </w:tcBorders>
            <w:noWrap/>
            <w:vAlign w:val="center"/>
            <w:hideMark/>
          </w:tcPr>
          <w:p w14:paraId="0CF5F82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6.76</w:t>
            </w:r>
          </w:p>
        </w:tc>
        <w:tc>
          <w:tcPr>
            <w:tcW w:w="455" w:type="pct"/>
            <w:tcBorders>
              <w:top w:val="nil"/>
              <w:left w:val="nil"/>
              <w:bottom w:val="single" w:sz="4" w:space="0" w:color="auto"/>
              <w:right w:val="single" w:sz="4" w:space="0" w:color="auto"/>
            </w:tcBorders>
            <w:noWrap/>
            <w:vAlign w:val="center"/>
            <w:hideMark/>
          </w:tcPr>
          <w:p w14:paraId="533E56B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991CD8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4.66</w:t>
            </w:r>
          </w:p>
        </w:tc>
        <w:tc>
          <w:tcPr>
            <w:tcW w:w="455" w:type="pct"/>
            <w:tcBorders>
              <w:top w:val="nil"/>
              <w:left w:val="nil"/>
              <w:bottom w:val="single" w:sz="4" w:space="0" w:color="auto"/>
              <w:right w:val="single" w:sz="4" w:space="0" w:color="auto"/>
            </w:tcBorders>
            <w:noWrap/>
            <w:vAlign w:val="center"/>
            <w:hideMark/>
          </w:tcPr>
          <w:p w14:paraId="0986711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2.36</w:t>
            </w:r>
          </w:p>
        </w:tc>
        <w:tc>
          <w:tcPr>
            <w:tcW w:w="455" w:type="pct"/>
            <w:tcBorders>
              <w:top w:val="nil"/>
              <w:left w:val="nil"/>
              <w:bottom w:val="single" w:sz="4" w:space="0" w:color="auto"/>
              <w:right w:val="single" w:sz="4" w:space="0" w:color="auto"/>
            </w:tcBorders>
            <w:noWrap/>
            <w:vAlign w:val="center"/>
            <w:hideMark/>
          </w:tcPr>
          <w:p w14:paraId="05AE1A7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12.07</w:t>
            </w:r>
          </w:p>
        </w:tc>
        <w:tc>
          <w:tcPr>
            <w:tcW w:w="455" w:type="pct"/>
            <w:tcBorders>
              <w:top w:val="nil"/>
              <w:left w:val="nil"/>
              <w:bottom w:val="single" w:sz="4" w:space="0" w:color="auto"/>
              <w:right w:val="single" w:sz="4" w:space="0" w:color="auto"/>
            </w:tcBorders>
            <w:noWrap/>
            <w:vAlign w:val="center"/>
            <w:hideMark/>
          </w:tcPr>
          <w:p w14:paraId="0338F74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10.67</w:t>
            </w:r>
          </w:p>
        </w:tc>
        <w:tc>
          <w:tcPr>
            <w:tcW w:w="451" w:type="pct"/>
            <w:tcBorders>
              <w:top w:val="nil"/>
              <w:left w:val="nil"/>
              <w:bottom w:val="single" w:sz="4" w:space="0" w:color="auto"/>
              <w:right w:val="single" w:sz="4" w:space="0" w:color="auto"/>
            </w:tcBorders>
            <w:noWrap/>
            <w:vAlign w:val="center"/>
            <w:hideMark/>
          </w:tcPr>
          <w:p w14:paraId="3B74432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8.87</w:t>
            </w:r>
          </w:p>
        </w:tc>
      </w:tr>
      <w:tr w:rsidR="000D4524" w:rsidRPr="00BA2795" w14:paraId="700D67A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570229"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Huawei</w:t>
            </w:r>
          </w:p>
        </w:tc>
        <w:tc>
          <w:tcPr>
            <w:tcW w:w="455" w:type="pct"/>
            <w:tcBorders>
              <w:top w:val="nil"/>
              <w:left w:val="nil"/>
              <w:bottom w:val="single" w:sz="4" w:space="0" w:color="auto"/>
              <w:right w:val="single" w:sz="4" w:space="0" w:color="auto"/>
            </w:tcBorders>
            <w:noWrap/>
            <w:vAlign w:val="center"/>
            <w:hideMark/>
          </w:tcPr>
          <w:p w14:paraId="1FFAC06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4.23</w:t>
            </w:r>
          </w:p>
        </w:tc>
        <w:tc>
          <w:tcPr>
            <w:tcW w:w="455" w:type="pct"/>
            <w:tcBorders>
              <w:top w:val="nil"/>
              <w:left w:val="nil"/>
              <w:bottom w:val="single" w:sz="4" w:space="0" w:color="auto"/>
              <w:right w:val="single" w:sz="4" w:space="0" w:color="auto"/>
            </w:tcBorders>
            <w:noWrap/>
            <w:vAlign w:val="center"/>
            <w:hideMark/>
          </w:tcPr>
          <w:p w14:paraId="71B308C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9.13</w:t>
            </w:r>
          </w:p>
        </w:tc>
        <w:tc>
          <w:tcPr>
            <w:tcW w:w="455" w:type="pct"/>
            <w:tcBorders>
              <w:top w:val="nil"/>
              <w:left w:val="nil"/>
              <w:bottom w:val="single" w:sz="4" w:space="0" w:color="auto"/>
              <w:right w:val="single" w:sz="4" w:space="0" w:color="auto"/>
            </w:tcBorders>
            <w:noWrap/>
            <w:vAlign w:val="center"/>
            <w:hideMark/>
          </w:tcPr>
          <w:p w14:paraId="7C64955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11.73</w:t>
            </w:r>
          </w:p>
        </w:tc>
        <w:tc>
          <w:tcPr>
            <w:tcW w:w="455" w:type="pct"/>
            <w:tcBorders>
              <w:top w:val="nil"/>
              <w:left w:val="nil"/>
              <w:bottom w:val="single" w:sz="4" w:space="0" w:color="auto"/>
              <w:right w:val="single" w:sz="4" w:space="0" w:color="auto"/>
            </w:tcBorders>
            <w:noWrap/>
            <w:vAlign w:val="center"/>
            <w:hideMark/>
          </w:tcPr>
          <w:p w14:paraId="39C1AC0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5.30</w:t>
            </w:r>
          </w:p>
        </w:tc>
        <w:tc>
          <w:tcPr>
            <w:tcW w:w="455" w:type="pct"/>
            <w:tcBorders>
              <w:top w:val="nil"/>
              <w:left w:val="nil"/>
              <w:bottom w:val="single" w:sz="4" w:space="0" w:color="auto"/>
              <w:right w:val="single" w:sz="4" w:space="0" w:color="auto"/>
            </w:tcBorders>
            <w:noWrap/>
            <w:vAlign w:val="center"/>
            <w:hideMark/>
          </w:tcPr>
          <w:p w14:paraId="55F173C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5.40</w:t>
            </w:r>
          </w:p>
        </w:tc>
        <w:tc>
          <w:tcPr>
            <w:tcW w:w="455" w:type="pct"/>
            <w:tcBorders>
              <w:top w:val="nil"/>
              <w:left w:val="nil"/>
              <w:bottom w:val="single" w:sz="4" w:space="0" w:color="auto"/>
              <w:right w:val="single" w:sz="4" w:space="0" w:color="auto"/>
            </w:tcBorders>
            <w:noWrap/>
            <w:vAlign w:val="center"/>
            <w:hideMark/>
          </w:tcPr>
          <w:p w14:paraId="2AF2FD4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10.63</w:t>
            </w:r>
          </w:p>
        </w:tc>
        <w:tc>
          <w:tcPr>
            <w:tcW w:w="455" w:type="pct"/>
            <w:tcBorders>
              <w:top w:val="nil"/>
              <w:left w:val="nil"/>
              <w:bottom w:val="single" w:sz="4" w:space="0" w:color="auto"/>
              <w:right w:val="single" w:sz="4" w:space="0" w:color="auto"/>
            </w:tcBorders>
            <w:noWrap/>
            <w:vAlign w:val="center"/>
            <w:hideMark/>
          </w:tcPr>
          <w:p w14:paraId="46EB1C7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2.40</w:t>
            </w:r>
          </w:p>
        </w:tc>
        <w:tc>
          <w:tcPr>
            <w:tcW w:w="455" w:type="pct"/>
            <w:tcBorders>
              <w:top w:val="nil"/>
              <w:left w:val="nil"/>
              <w:bottom w:val="single" w:sz="4" w:space="0" w:color="auto"/>
              <w:right w:val="single" w:sz="4" w:space="0" w:color="auto"/>
            </w:tcBorders>
            <w:noWrap/>
            <w:vAlign w:val="center"/>
            <w:hideMark/>
          </w:tcPr>
          <w:p w14:paraId="44AF668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17.49</w:t>
            </w:r>
          </w:p>
        </w:tc>
        <w:tc>
          <w:tcPr>
            <w:tcW w:w="455" w:type="pct"/>
            <w:tcBorders>
              <w:top w:val="nil"/>
              <w:left w:val="nil"/>
              <w:bottom w:val="single" w:sz="4" w:space="0" w:color="auto"/>
              <w:right w:val="single" w:sz="4" w:space="0" w:color="auto"/>
            </w:tcBorders>
            <w:noWrap/>
            <w:vAlign w:val="center"/>
            <w:hideMark/>
          </w:tcPr>
          <w:p w14:paraId="17FE3C5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15.19</w:t>
            </w:r>
          </w:p>
        </w:tc>
        <w:tc>
          <w:tcPr>
            <w:tcW w:w="451" w:type="pct"/>
            <w:tcBorders>
              <w:top w:val="nil"/>
              <w:left w:val="nil"/>
              <w:bottom w:val="single" w:sz="4" w:space="0" w:color="auto"/>
              <w:right w:val="single" w:sz="4" w:space="0" w:color="auto"/>
            </w:tcBorders>
            <w:noWrap/>
            <w:vAlign w:val="center"/>
            <w:hideMark/>
          </w:tcPr>
          <w:p w14:paraId="0F5CA40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2AFA2EE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D4E339B" w14:textId="77777777" w:rsidR="000D4524" w:rsidRPr="00BA2795" w:rsidRDefault="000D4524">
            <w:pPr>
              <w:spacing w:after="0"/>
              <w:rPr>
                <w:rFonts w:ascii="Arial" w:eastAsia="SimSun" w:hAnsi="Arial" w:cs="Arial"/>
                <w:sz w:val="18"/>
                <w:szCs w:val="18"/>
              </w:rPr>
            </w:pPr>
            <w:r w:rsidRPr="00BA2795">
              <w:rPr>
                <w:rFonts w:ascii="Arial" w:eastAsia="SimSun" w:hAnsi="Arial" w:cs="Arial"/>
                <w:sz w:val="18"/>
                <w:szCs w:val="18"/>
              </w:rPr>
              <w:t>Lenovo</w:t>
            </w:r>
          </w:p>
        </w:tc>
        <w:tc>
          <w:tcPr>
            <w:tcW w:w="455" w:type="pct"/>
            <w:tcBorders>
              <w:top w:val="nil"/>
              <w:left w:val="nil"/>
              <w:bottom w:val="single" w:sz="4" w:space="0" w:color="auto"/>
              <w:right w:val="single" w:sz="4" w:space="0" w:color="auto"/>
            </w:tcBorders>
            <w:noWrap/>
            <w:vAlign w:val="center"/>
            <w:hideMark/>
          </w:tcPr>
          <w:p w14:paraId="4C1E9527"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C4CDCD2"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BC05475"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C74E31F"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B39F535"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98096A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7.67</w:t>
            </w:r>
          </w:p>
        </w:tc>
        <w:tc>
          <w:tcPr>
            <w:tcW w:w="455" w:type="pct"/>
            <w:tcBorders>
              <w:top w:val="nil"/>
              <w:left w:val="nil"/>
              <w:bottom w:val="single" w:sz="4" w:space="0" w:color="auto"/>
              <w:right w:val="single" w:sz="4" w:space="0" w:color="auto"/>
            </w:tcBorders>
            <w:noWrap/>
            <w:vAlign w:val="center"/>
            <w:hideMark/>
          </w:tcPr>
          <w:p w14:paraId="65210299"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E6D97AD"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D609780"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4DA0C032"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r>
      <w:tr w:rsidR="000D4524" w:rsidRPr="00BA2795" w14:paraId="18D37EF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E74876" w14:textId="77777777" w:rsidR="000D4524" w:rsidRPr="00BA2795" w:rsidRDefault="000D4524">
            <w:pPr>
              <w:spacing w:after="0"/>
              <w:rPr>
                <w:rFonts w:ascii="Arial" w:eastAsia="SimSun" w:hAnsi="Arial" w:cs="Arial"/>
                <w:sz w:val="18"/>
                <w:szCs w:val="18"/>
              </w:rPr>
            </w:pPr>
            <w:r w:rsidRPr="00BA2795">
              <w:rPr>
                <w:rFonts w:ascii="Arial" w:eastAsia="SimSun" w:hAnsi="Arial" w:cs="Arial"/>
                <w:sz w:val="18"/>
                <w:szCs w:val="18"/>
              </w:rPr>
              <w:t>Intel</w:t>
            </w:r>
          </w:p>
        </w:tc>
        <w:tc>
          <w:tcPr>
            <w:tcW w:w="455" w:type="pct"/>
            <w:tcBorders>
              <w:top w:val="nil"/>
              <w:left w:val="nil"/>
              <w:bottom w:val="single" w:sz="4" w:space="0" w:color="auto"/>
              <w:right w:val="single" w:sz="4" w:space="0" w:color="auto"/>
            </w:tcBorders>
            <w:noWrap/>
            <w:vAlign w:val="center"/>
            <w:hideMark/>
          </w:tcPr>
          <w:p w14:paraId="75D3B533"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3.24</w:t>
            </w:r>
          </w:p>
        </w:tc>
        <w:tc>
          <w:tcPr>
            <w:tcW w:w="455" w:type="pct"/>
            <w:tcBorders>
              <w:top w:val="nil"/>
              <w:left w:val="nil"/>
              <w:bottom w:val="single" w:sz="4" w:space="0" w:color="auto"/>
              <w:right w:val="single" w:sz="4" w:space="0" w:color="auto"/>
            </w:tcBorders>
            <w:noWrap/>
            <w:vAlign w:val="center"/>
            <w:hideMark/>
          </w:tcPr>
          <w:p w14:paraId="55DB59AA"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8.74</w:t>
            </w:r>
          </w:p>
        </w:tc>
        <w:tc>
          <w:tcPr>
            <w:tcW w:w="455" w:type="pct"/>
            <w:tcBorders>
              <w:top w:val="nil"/>
              <w:left w:val="nil"/>
              <w:bottom w:val="single" w:sz="4" w:space="0" w:color="auto"/>
              <w:right w:val="single" w:sz="4" w:space="0" w:color="auto"/>
            </w:tcBorders>
            <w:noWrap/>
            <w:vAlign w:val="center"/>
            <w:hideMark/>
          </w:tcPr>
          <w:p w14:paraId="5B0BBD93"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7.24</w:t>
            </w:r>
          </w:p>
        </w:tc>
        <w:tc>
          <w:tcPr>
            <w:tcW w:w="455" w:type="pct"/>
            <w:tcBorders>
              <w:top w:val="nil"/>
              <w:left w:val="nil"/>
              <w:bottom w:val="single" w:sz="4" w:space="0" w:color="auto"/>
              <w:right w:val="single" w:sz="4" w:space="0" w:color="auto"/>
            </w:tcBorders>
            <w:noWrap/>
            <w:vAlign w:val="center"/>
            <w:hideMark/>
          </w:tcPr>
          <w:p w14:paraId="6C74A30A"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19FB363"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6B1C76F"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9.30</w:t>
            </w:r>
          </w:p>
        </w:tc>
        <w:tc>
          <w:tcPr>
            <w:tcW w:w="455" w:type="pct"/>
            <w:tcBorders>
              <w:top w:val="nil"/>
              <w:left w:val="nil"/>
              <w:bottom w:val="single" w:sz="4" w:space="0" w:color="auto"/>
              <w:right w:val="single" w:sz="4" w:space="0" w:color="auto"/>
            </w:tcBorders>
            <w:noWrap/>
            <w:vAlign w:val="center"/>
            <w:hideMark/>
          </w:tcPr>
          <w:p w14:paraId="1D3CF1CD"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2.59</w:t>
            </w:r>
          </w:p>
        </w:tc>
        <w:tc>
          <w:tcPr>
            <w:tcW w:w="455" w:type="pct"/>
            <w:tcBorders>
              <w:top w:val="nil"/>
              <w:left w:val="nil"/>
              <w:bottom w:val="single" w:sz="4" w:space="0" w:color="auto"/>
              <w:right w:val="single" w:sz="4" w:space="0" w:color="auto"/>
            </w:tcBorders>
            <w:noWrap/>
            <w:vAlign w:val="center"/>
            <w:hideMark/>
          </w:tcPr>
          <w:p w14:paraId="4614FE58"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E6E4AA4"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583232C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r>
      <w:tr w:rsidR="000D4524" w:rsidRPr="00BA2795" w14:paraId="7F3C88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B9E4A8" w14:textId="77777777" w:rsidR="000D4524" w:rsidRPr="00BA2795" w:rsidRDefault="000D4524">
            <w:pPr>
              <w:spacing w:after="0"/>
              <w:rPr>
                <w:rFonts w:ascii="Arial" w:eastAsia="SimSun" w:hAnsi="Arial" w:cs="Arial"/>
                <w:sz w:val="18"/>
                <w:szCs w:val="18"/>
              </w:rPr>
            </w:pPr>
            <w:r w:rsidRPr="00BA2795">
              <w:rPr>
                <w:rFonts w:ascii="Arial" w:eastAsia="SimSun" w:hAnsi="Arial" w:cs="Arial"/>
                <w:sz w:val="18"/>
                <w:szCs w:val="18"/>
              </w:rPr>
              <w:t>Qualcomm</w:t>
            </w:r>
          </w:p>
        </w:tc>
        <w:tc>
          <w:tcPr>
            <w:tcW w:w="455" w:type="pct"/>
            <w:tcBorders>
              <w:top w:val="nil"/>
              <w:left w:val="nil"/>
              <w:bottom w:val="single" w:sz="4" w:space="0" w:color="auto"/>
              <w:right w:val="single" w:sz="4" w:space="0" w:color="auto"/>
            </w:tcBorders>
            <w:noWrap/>
            <w:vAlign w:val="center"/>
            <w:hideMark/>
          </w:tcPr>
          <w:p w14:paraId="6A85B33B"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639D319"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36438CE"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11.65</w:t>
            </w:r>
          </w:p>
        </w:tc>
        <w:tc>
          <w:tcPr>
            <w:tcW w:w="455" w:type="pct"/>
            <w:tcBorders>
              <w:top w:val="nil"/>
              <w:left w:val="nil"/>
              <w:bottom w:val="single" w:sz="4" w:space="0" w:color="auto"/>
              <w:right w:val="single" w:sz="4" w:space="0" w:color="auto"/>
            </w:tcBorders>
            <w:noWrap/>
            <w:vAlign w:val="center"/>
            <w:hideMark/>
          </w:tcPr>
          <w:p w14:paraId="06E3FEB2"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3AEAD8E"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F4517F3"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4.04</w:t>
            </w:r>
          </w:p>
        </w:tc>
        <w:tc>
          <w:tcPr>
            <w:tcW w:w="455" w:type="pct"/>
            <w:tcBorders>
              <w:top w:val="nil"/>
              <w:left w:val="nil"/>
              <w:bottom w:val="single" w:sz="4" w:space="0" w:color="auto"/>
              <w:right w:val="single" w:sz="4" w:space="0" w:color="auto"/>
            </w:tcBorders>
            <w:noWrap/>
            <w:vAlign w:val="center"/>
            <w:hideMark/>
          </w:tcPr>
          <w:p w14:paraId="68B48663"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1.51</w:t>
            </w:r>
          </w:p>
        </w:tc>
        <w:tc>
          <w:tcPr>
            <w:tcW w:w="455" w:type="pct"/>
            <w:tcBorders>
              <w:top w:val="nil"/>
              <w:left w:val="nil"/>
              <w:bottom w:val="single" w:sz="4" w:space="0" w:color="auto"/>
              <w:right w:val="single" w:sz="4" w:space="0" w:color="auto"/>
            </w:tcBorders>
            <w:noWrap/>
            <w:vAlign w:val="center"/>
            <w:hideMark/>
          </w:tcPr>
          <w:p w14:paraId="70947E3F"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BBC2183"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4B5E6459"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3.55</w:t>
            </w:r>
          </w:p>
        </w:tc>
      </w:tr>
      <w:tr w:rsidR="000D4524" w:rsidRPr="00BA2795" w14:paraId="43588EB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45768B" w14:textId="77777777" w:rsidR="000D4524" w:rsidRPr="00BA2795" w:rsidRDefault="000D4524">
            <w:pPr>
              <w:spacing w:after="0"/>
              <w:rPr>
                <w:rFonts w:ascii="Arial" w:eastAsia="SimSun" w:hAnsi="Arial" w:cs="Arial"/>
                <w:sz w:val="18"/>
                <w:szCs w:val="18"/>
              </w:rPr>
            </w:pPr>
            <w:r w:rsidRPr="00BA2795">
              <w:rPr>
                <w:rFonts w:ascii="Arial" w:eastAsia="SimSun" w:hAnsi="Arial" w:cs="Arial"/>
                <w:b/>
                <w:bCs/>
                <w:sz w:val="18"/>
                <w:szCs w:val="18"/>
              </w:rPr>
              <w:t>Representative value 1</w:t>
            </w:r>
          </w:p>
        </w:tc>
        <w:tc>
          <w:tcPr>
            <w:tcW w:w="455" w:type="pct"/>
            <w:tcBorders>
              <w:top w:val="nil"/>
              <w:left w:val="nil"/>
              <w:bottom w:val="single" w:sz="4" w:space="0" w:color="auto"/>
              <w:right w:val="single" w:sz="4" w:space="0" w:color="auto"/>
            </w:tcBorders>
            <w:noWrap/>
            <w:vAlign w:val="center"/>
            <w:hideMark/>
          </w:tcPr>
          <w:p w14:paraId="13E18F7C"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3.31</w:t>
            </w:r>
          </w:p>
        </w:tc>
        <w:tc>
          <w:tcPr>
            <w:tcW w:w="455" w:type="pct"/>
            <w:tcBorders>
              <w:top w:val="nil"/>
              <w:left w:val="nil"/>
              <w:bottom w:val="single" w:sz="4" w:space="0" w:color="auto"/>
              <w:right w:val="single" w:sz="4" w:space="0" w:color="auto"/>
            </w:tcBorders>
            <w:noWrap/>
            <w:vAlign w:val="center"/>
            <w:hideMark/>
          </w:tcPr>
          <w:p w14:paraId="4F4A4B7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8.17</w:t>
            </w:r>
          </w:p>
        </w:tc>
        <w:tc>
          <w:tcPr>
            <w:tcW w:w="455" w:type="pct"/>
            <w:tcBorders>
              <w:top w:val="nil"/>
              <w:left w:val="nil"/>
              <w:bottom w:val="single" w:sz="4" w:space="0" w:color="auto"/>
              <w:right w:val="single" w:sz="4" w:space="0" w:color="auto"/>
            </w:tcBorders>
            <w:noWrap/>
            <w:vAlign w:val="center"/>
            <w:hideMark/>
          </w:tcPr>
          <w:p w14:paraId="703E99CD"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10.41</w:t>
            </w:r>
          </w:p>
        </w:tc>
        <w:tc>
          <w:tcPr>
            <w:tcW w:w="455" w:type="pct"/>
            <w:tcBorders>
              <w:top w:val="nil"/>
              <w:left w:val="nil"/>
              <w:bottom w:val="single" w:sz="4" w:space="0" w:color="auto"/>
              <w:right w:val="single" w:sz="4" w:space="0" w:color="auto"/>
            </w:tcBorders>
            <w:noWrap/>
            <w:vAlign w:val="center"/>
            <w:hideMark/>
          </w:tcPr>
          <w:p w14:paraId="2C9F51CC" w14:textId="77777777" w:rsidR="000D4524" w:rsidRPr="00BA2795" w:rsidRDefault="000D4524">
            <w:pPr>
              <w:spacing w:after="0"/>
              <w:jc w:val="center"/>
              <w:rPr>
                <w:rFonts w:ascii="Arial" w:eastAsia="PMingLiU" w:hAnsi="Arial" w:cs="Arial"/>
                <w:b/>
                <w:bCs/>
                <w:sz w:val="18"/>
                <w:szCs w:val="18"/>
                <w:lang w:eastAsia="zh-TW"/>
              </w:rPr>
            </w:pPr>
            <w:r w:rsidRPr="00BA2795">
              <w:rPr>
                <w:rFonts w:ascii="Arial" w:hAnsi="Arial" w:cs="Arial"/>
                <w:b/>
                <w:bCs/>
                <w:sz w:val="18"/>
                <w:szCs w:val="18"/>
                <w:lang w:eastAsia="zh-TW"/>
              </w:rPr>
              <w:t>N/A</w:t>
            </w:r>
          </w:p>
        </w:tc>
        <w:tc>
          <w:tcPr>
            <w:tcW w:w="455" w:type="pct"/>
            <w:tcBorders>
              <w:top w:val="nil"/>
              <w:left w:val="nil"/>
              <w:bottom w:val="single" w:sz="4" w:space="0" w:color="auto"/>
              <w:right w:val="single" w:sz="4" w:space="0" w:color="auto"/>
            </w:tcBorders>
            <w:noWrap/>
            <w:vAlign w:val="center"/>
            <w:hideMark/>
          </w:tcPr>
          <w:p w14:paraId="7711D08E"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017AC270"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7.05</w:t>
            </w:r>
          </w:p>
        </w:tc>
        <w:tc>
          <w:tcPr>
            <w:tcW w:w="455" w:type="pct"/>
            <w:tcBorders>
              <w:top w:val="nil"/>
              <w:left w:val="nil"/>
              <w:bottom w:val="single" w:sz="4" w:space="0" w:color="auto"/>
              <w:right w:val="single" w:sz="4" w:space="0" w:color="auto"/>
            </w:tcBorders>
            <w:noWrap/>
            <w:vAlign w:val="center"/>
            <w:hideMark/>
          </w:tcPr>
          <w:p w14:paraId="5D81F710"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1.98</w:t>
            </w:r>
          </w:p>
        </w:tc>
        <w:tc>
          <w:tcPr>
            <w:tcW w:w="455" w:type="pct"/>
            <w:tcBorders>
              <w:top w:val="nil"/>
              <w:left w:val="nil"/>
              <w:bottom w:val="single" w:sz="4" w:space="0" w:color="auto"/>
              <w:right w:val="single" w:sz="4" w:space="0" w:color="auto"/>
            </w:tcBorders>
            <w:noWrap/>
            <w:vAlign w:val="center"/>
            <w:hideMark/>
          </w:tcPr>
          <w:p w14:paraId="5DEFF961"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13.32</w:t>
            </w:r>
          </w:p>
        </w:tc>
        <w:tc>
          <w:tcPr>
            <w:tcW w:w="455" w:type="pct"/>
            <w:tcBorders>
              <w:top w:val="nil"/>
              <w:left w:val="nil"/>
              <w:bottom w:val="single" w:sz="4" w:space="0" w:color="auto"/>
              <w:right w:val="single" w:sz="4" w:space="0" w:color="auto"/>
            </w:tcBorders>
            <w:noWrap/>
            <w:vAlign w:val="center"/>
            <w:hideMark/>
          </w:tcPr>
          <w:p w14:paraId="5A3ED800"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12.08</w:t>
            </w:r>
          </w:p>
        </w:tc>
        <w:tc>
          <w:tcPr>
            <w:tcW w:w="451" w:type="pct"/>
            <w:tcBorders>
              <w:top w:val="nil"/>
              <w:left w:val="nil"/>
              <w:bottom w:val="single" w:sz="4" w:space="0" w:color="auto"/>
              <w:right w:val="single" w:sz="4" w:space="0" w:color="auto"/>
            </w:tcBorders>
            <w:noWrap/>
            <w:vAlign w:val="center"/>
            <w:hideMark/>
          </w:tcPr>
          <w:p w14:paraId="37F16911"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8.17</w:t>
            </w:r>
          </w:p>
        </w:tc>
      </w:tr>
      <w:tr w:rsidR="000D4524" w:rsidRPr="00BA2795" w14:paraId="0606432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66C3CA" w14:textId="77777777" w:rsidR="000D4524" w:rsidRPr="00BA2795" w:rsidRDefault="000D4524">
            <w:pPr>
              <w:spacing w:after="0"/>
              <w:rPr>
                <w:rFonts w:ascii="Arial" w:eastAsia="SimSun" w:hAnsi="Arial" w:cs="Arial"/>
                <w:sz w:val="18"/>
                <w:szCs w:val="18"/>
              </w:rPr>
            </w:pPr>
            <w:r w:rsidRPr="00BA2795">
              <w:rPr>
                <w:rFonts w:ascii="Arial" w:eastAsia="SimSun" w:hAnsi="Arial" w:cs="Arial"/>
                <w:b/>
                <w:bCs/>
                <w:sz w:val="18"/>
                <w:szCs w:val="18"/>
              </w:rPr>
              <w:t># of samples 1</w:t>
            </w:r>
          </w:p>
        </w:tc>
        <w:tc>
          <w:tcPr>
            <w:tcW w:w="455" w:type="pct"/>
            <w:tcBorders>
              <w:top w:val="nil"/>
              <w:left w:val="nil"/>
              <w:bottom w:val="single" w:sz="4" w:space="0" w:color="auto"/>
              <w:right w:val="single" w:sz="4" w:space="0" w:color="auto"/>
            </w:tcBorders>
            <w:noWrap/>
            <w:vAlign w:val="center"/>
            <w:hideMark/>
          </w:tcPr>
          <w:p w14:paraId="7C71EBA7"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6 </w:t>
            </w:r>
          </w:p>
        </w:tc>
        <w:tc>
          <w:tcPr>
            <w:tcW w:w="455" w:type="pct"/>
            <w:tcBorders>
              <w:top w:val="nil"/>
              <w:left w:val="nil"/>
              <w:bottom w:val="single" w:sz="4" w:space="0" w:color="auto"/>
              <w:right w:val="single" w:sz="4" w:space="0" w:color="auto"/>
            </w:tcBorders>
            <w:noWrap/>
            <w:vAlign w:val="center"/>
            <w:hideMark/>
          </w:tcPr>
          <w:p w14:paraId="396A6C9D"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6 </w:t>
            </w:r>
          </w:p>
        </w:tc>
        <w:tc>
          <w:tcPr>
            <w:tcW w:w="455" w:type="pct"/>
            <w:tcBorders>
              <w:top w:val="nil"/>
              <w:left w:val="nil"/>
              <w:bottom w:val="single" w:sz="4" w:space="0" w:color="auto"/>
              <w:right w:val="single" w:sz="4" w:space="0" w:color="auto"/>
            </w:tcBorders>
            <w:noWrap/>
            <w:vAlign w:val="center"/>
            <w:hideMark/>
          </w:tcPr>
          <w:p w14:paraId="42D5A21F"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18B945FF"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3 </w:t>
            </w:r>
          </w:p>
        </w:tc>
        <w:tc>
          <w:tcPr>
            <w:tcW w:w="455" w:type="pct"/>
            <w:tcBorders>
              <w:top w:val="nil"/>
              <w:left w:val="nil"/>
              <w:bottom w:val="single" w:sz="4" w:space="0" w:color="auto"/>
              <w:right w:val="single" w:sz="4" w:space="0" w:color="auto"/>
            </w:tcBorders>
            <w:noWrap/>
            <w:vAlign w:val="center"/>
            <w:hideMark/>
          </w:tcPr>
          <w:p w14:paraId="16BF0D19"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1 </w:t>
            </w:r>
          </w:p>
        </w:tc>
        <w:tc>
          <w:tcPr>
            <w:tcW w:w="455" w:type="pct"/>
            <w:tcBorders>
              <w:top w:val="nil"/>
              <w:left w:val="nil"/>
              <w:bottom w:val="single" w:sz="4" w:space="0" w:color="auto"/>
              <w:right w:val="single" w:sz="4" w:space="0" w:color="auto"/>
            </w:tcBorders>
            <w:noWrap/>
            <w:vAlign w:val="center"/>
            <w:hideMark/>
          </w:tcPr>
          <w:p w14:paraId="3A663A2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8 </w:t>
            </w:r>
          </w:p>
        </w:tc>
        <w:tc>
          <w:tcPr>
            <w:tcW w:w="455" w:type="pct"/>
            <w:tcBorders>
              <w:top w:val="nil"/>
              <w:left w:val="nil"/>
              <w:bottom w:val="single" w:sz="4" w:space="0" w:color="auto"/>
              <w:right w:val="single" w:sz="4" w:space="0" w:color="auto"/>
            </w:tcBorders>
            <w:noWrap/>
            <w:vAlign w:val="center"/>
            <w:hideMark/>
          </w:tcPr>
          <w:p w14:paraId="7ED26566"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7 </w:t>
            </w:r>
          </w:p>
        </w:tc>
        <w:tc>
          <w:tcPr>
            <w:tcW w:w="455" w:type="pct"/>
            <w:tcBorders>
              <w:top w:val="nil"/>
              <w:left w:val="nil"/>
              <w:bottom w:val="single" w:sz="4" w:space="0" w:color="auto"/>
              <w:right w:val="single" w:sz="4" w:space="0" w:color="auto"/>
            </w:tcBorders>
            <w:noWrap/>
            <w:vAlign w:val="center"/>
            <w:hideMark/>
          </w:tcPr>
          <w:p w14:paraId="6888FBD4"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6A31E4EE"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4 </w:t>
            </w:r>
          </w:p>
        </w:tc>
        <w:tc>
          <w:tcPr>
            <w:tcW w:w="451" w:type="pct"/>
            <w:tcBorders>
              <w:top w:val="nil"/>
              <w:left w:val="nil"/>
              <w:bottom w:val="single" w:sz="4" w:space="0" w:color="auto"/>
              <w:right w:val="single" w:sz="4" w:space="0" w:color="auto"/>
            </w:tcBorders>
            <w:noWrap/>
            <w:vAlign w:val="center"/>
            <w:hideMark/>
          </w:tcPr>
          <w:p w14:paraId="17287467"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4 </w:t>
            </w:r>
          </w:p>
        </w:tc>
      </w:tr>
      <w:tr w:rsidR="000D4524" w:rsidRPr="00BA2795" w14:paraId="35FECD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94AD755"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Representative value 2</w:t>
            </w:r>
          </w:p>
        </w:tc>
        <w:tc>
          <w:tcPr>
            <w:tcW w:w="455" w:type="pct"/>
            <w:tcBorders>
              <w:top w:val="nil"/>
              <w:left w:val="nil"/>
              <w:bottom w:val="single" w:sz="4" w:space="0" w:color="auto"/>
              <w:right w:val="single" w:sz="4" w:space="0" w:color="auto"/>
            </w:tcBorders>
            <w:noWrap/>
            <w:vAlign w:val="center"/>
            <w:hideMark/>
          </w:tcPr>
          <w:p w14:paraId="0733992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3.05</w:t>
            </w:r>
          </w:p>
        </w:tc>
        <w:tc>
          <w:tcPr>
            <w:tcW w:w="455" w:type="pct"/>
            <w:tcBorders>
              <w:top w:val="nil"/>
              <w:left w:val="nil"/>
              <w:bottom w:val="single" w:sz="4" w:space="0" w:color="auto"/>
              <w:right w:val="single" w:sz="4" w:space="0" w:color="auto"/>
            </w:tcBorders>
            <w:noWrap/>
            <w:vAlign w:val="center"/>
            <w:hideMark/>
          </w:tcPr>
          <w:p w14:paraId="6186DBE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8.18</w:t>
            </w:r>
          </w:p>
        </w:tc>
        <w:tc>
          <w:tcPr>
            <w:tcW w:w="455" w:type="pct"/>
            <w:tcBorders>
              <w:top w:val="nil"/>
              <w:left w:val="nil"/>
              <w:bottom w:val="single" w:sz="4" w:space="0" w:color="auto"/>
              <w:right w:val="single" w:sz="4" w:space="0" w:color="auto"/>
            </w:tcBorders>
            <w:noWrap/>
            <w:vAlign w:val="center"/>
            <w:hideMark/>
          </w:tcPr>
          <w:p w14:paraId="0DB0423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10.66</w:t>
            </w:r>
          </w:p>
        </w:tc>
        <w:tc>
          <w:tcPr>
            <w:tcW w:w="455" w:type="pct"/>
            <w:tcBorders>
              <w:top w:val="nil"/>
              <w:left w:val="nil"/>
              <w:bottom w:val="single" w:sz="4" w:space="0" w:color="auto"/>
              <w:right w:val="single" w:sz="4" w:space="0" w:color="auto"/>
            </w:tcBorders>
            <w:noWrap/>
            <w:vAlign w:val="center"/>
            <w:hideMark/>
          </w:tcPr>
          <w:p w14:paraId="3DE8B1B0" w14:textId="77777777" w:rsidR="000D4524" w:rsidRPr="00BA2795" w:rsidRDefault="000D4524">
            <w:pPr>
              <w:spacing w:after="0"/>
              <w:jc w:val="center"/>
              <w:rPr>
                <w:rFonts w:ascii="Arial" w:eastAsia="PMingLiU" w:hAnsi="Arial" w:cs="Arial"/>
                <w:b/>
                <w:bCs/>
                <w:sz w:val="18"/>
                <w:szCs w:val="18"/>
                <w:lang w:val="en-US" w:eastAsia="zh-TW"/>
              </w:rPr>
            </w:pPr>
            <w:r w:rsidRPr="00BA2795">
              <w:rPr>
                <w:rFonts w:ascii="Arial" w:hAnsi="Arial" w:cs="Arial"/>
                <w:b/>
                <w:bCs/>
                <w:sz w:val="18"/>
                <w:szCs w:val="18"/>
                <w:lang w:eastAsia="zh-TW"/>
              </w:rPr>
              <w:t>N/A</w:t>
            </w:r>
          </w:p>
        </w:tc>
        <w:tc>
          <w:tcPr>
            <w:tcW w:w="455" w:type="pct"/>
            <w:tcBorders>
              <w:top w:val="nil"/>
              <w:left w:val="nil"/>
              <w:bottom w:val="single" w:sz="4" w:space="0" w:color="auto"/>
              <w:right w:val="single" w:sz="4" w:space="0" w:color="auto"/>
            </w:tcBorders>
            <w:noWrap/>
            <w:vAlign w:val="center"/>
            <w:hideMark/>
          </w:tcPr>
          <w:p w14:paraId="22F57CE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3EC4E30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7.05</w:t>
            </w:r>
          </w:p>
        </w:tc>
        <w:tc>
          <w:tcPr>
            <w:tcW w:w="455" w:type="pct"/>
            <w:tcBorders>
              <w:top w:val="nil"/>
              <w:left w:val="nil"/>
              <w:bottom w:val="single" w:sz="4" w:space="0" w:color="auto"/>
              <w:right w:val="single" w:sz="4" w:space="0" w:color="auto"/>
            </w:tcBorders>
            <w:noWrap/>
            <w:vAlign w:val="center"/>
            <w:hideMark/>
          </w:tcPr>
          <w:p w14:paraId="2246B08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1.98</w:t>
            </w:r>
          </w:p>
        </w:tc>
        <w:tc>
          <w:tcPr>
            <w:tcW w:w="455" w:type="pct"/>
            <w:tcBorders>
              <w:top w:val="nil"/>
              <w:left w:val="nil"/>
              <w:bottom w:val="single" w:sz="4" w:space="0" w:color="auto"/>
              <w:right w:val="single" w:sz="4" w:space="0" w:color="auto"/>
            </w:tcBorders>
            <w:noWrap/>
            <w:vAlign w:val="center"/>
            <w:hideMark/>
          </w:tcPr>
          <w:p w14:paraId="0CEFFAB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13.32</w:t>
            </w:r>
          </w:p>
        </w:tc>
        <w:tc>
          <w:tcPr>
            <w:tcW w:w="455" w:type="pct"/>
            <w:tcBorders>
              <w:top w:val="nil"/>
              <w:left w:val="nil"/>
              <w:bottom w:val="single" w:sz="4" w:space="0" w:color="auto"/>
              <w:right w:val="single" w:sz="4" w:space="0" w:color="auto"/>
            </w:tcBorders>
            <w:noWrap/>
            <w:vAlign w:val="center"/>
            <w:hideMark/>
          </w:tcPr>
          <w:p w14:paraId="6D725B7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12.08</w:t>
            </w:r>
          </w:p>
        </w:tc>
        <w:tc>
          <w:tcPr>
            <w:tcW w:w="451" w:type="pct"/>
            <w:tcBorders>
              <w:top w:val="nil"/>
              <w:left w:val="nil"/>
              <w:bottom w:val="single" w:sz="4" w:space="0" w:color="auto"/>
              <w:right w:val="single" w:sz="4" w:space="0" w:color="auto"/>
            </w:tcBorders>
            <w:noWrap/>
            <w:vAlign w:val="center"/>
            <w:hideMark/>
          </w:tcPr>
          <w:p w14:paraId="572B5F9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8.17</w:t>
            </w:r>
          </w:p>
        </w:tc>
      </w:tr>
      <w:tr w:rsidR="000D4524" w:rsidRPr="00BA2795" w14:paraId="6CEF81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B1C3AA0"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 of samples 2</w:t>
            </w:r>
          </w:p>
        </w:tc>
        <w:tc>
          <w:tcPr>
            <w:tcW w:w="455" w:type="pct"/>
            <w:tcBorders>
              <w:top w:val="nil"/>
              <w:left w:val="nil"/>
              <w:bottom w:val="single" w:sz="4" w:space="0" w:color="auto"/>
              <w:right w:val="single" w:sz="4" w:space="0" w:color="auto"/>
            </w:tcBorders>
            <w:noWrap/>
            <w:vAlign w:val="center"/>
            <w:hideMark/>
          </w:tcPr>
          <w:p w14:paraId="5501C60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40177D7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6036416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1C773B0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w:t>
            </w:r>
          </w:p>
        </w:tc>
        <w:tc>
          <w:tcPr>
            <w:tcW w:w="455" w:type="pct"/>
            <w:tcBorders>
              <w:top w:val="nil"/>
              <w:left w:val="nil"/>
              <w:bottom w:val="single" w:sz="4" w:space="0" w:color="auto"/>
              <w:right w:val="single" w:sz="4" w:space="0" w:color="auto"/>
            </w:tcBorders>
            <w:noWrap/>
            <w:vAlign w:val="center"/>
            <w:hideMark/>
          </w:tcPr>
          <w:p w14:paraId="25210B2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w:t>
            </w:r>
          </w:p>
        </w:tc>
        <w:tc>
          <w:tcPr>
            <w:tcW w:w="455" w:type="pct"/>
            <w:tcBorders>
              <w:top w:val="nil"/>
              <w:left w:val="nil"/>
              <w:bottom w:val="single" w:sz="4" w:space="0" w:color="auto"/>
              <w:right w:val="single" w:sz="4" w:space="0" w:color="auto"/>
            </w:tcBorders>
            <w:noWrap/>
            <w:vAlign w:val="center"/>
            <w:hideMark/>
          </w:tcPr>
          <w:p w14:paraId="7FB5E88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w:t>
            </w:r>
          </w:p>
        </w:tc>
        <w:tc>
          <w:tcPr>
            <w:tcW w:w="455" w:type="pct"/>
            <w:tcBorders>
              <w:top w:val="nil"/>
              <w:left w:val="nil"/>
              <w:bottom w:val="single" w:sz="4" w:space="0" w:color="auto"/>
              <w:right w:val="single" w:sz="4" w:space="0" w:color="auto"/>
            </w:tcBorders>
            <w:noWrap/>
            <w:vAlign w:val="center"/>
            <w:hideMark/>
          </w:tcPr>
          <w:p w14:paraId="00A66B9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w:t>
            </w:r>
          </w:p>
        </w:tc>
        <w:tc>
          <w:tcPr>
            <w:tcW w:w="455" w:type="pct"/>
            <w:tcBorders>
              <w:top w:val="nil"/>
              <w:left w:val="nil"/>
              <w:bottom w:val="single" w:sz="4" w:space="0" w:color="auto"/>
              <w:right w:val="single" w:sz="4" w:space="0" w:color="auto"/>
            </w:tcBorders>
            <w:noWrap/>
            <w:vAlign w:val="center"/>
            <w:hideMark/>
          </w:tcPr>
          <w:p w14:paraId="0B79828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4F9046C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c>
          <w:tcPr>
            <w:tcW w:w="451" w:type="pct"/>
            <w:tcBorders>
              <w:top w:val="nil"/>
              <w:left w:val="nil"/>
              <w:bottom w:val="single" w:sz="4" w:space="0" w:color="auto"/>
              <w:right w:val="single" w:sz="4" w:space="0" w:color="auto"/>
            </w:tcBorders>
            <w:noWrap/>
            <w:vAlign w:val="center"/>
            <w:hideMark/>
          </w:tcPr>
          <w:p w14:paraId="6CF7792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r>
    </w:tbl>
    <w:p w14:paraId="3B57E96A" w14:textId="77777777" w:rsidR="000D4524" w:rsidRDefault="000D4524" w:rsidP="000D4524">
      <w:pPr>
        <w:rPr>
          <w:rFonts w:eastAsia="PMingLiU"/>
        </w:rPr>
      </w:pPr>
    </w:p>
    <w:p w14:paraId="36A267A4" w14:textId="09C793FA" w:rsidR="000D4524" w:rsidRDefault="000D4524" w:rsidP="000D4524">
      <w:pPr>
        <w:rPr>
          <w:rFonts w:eastAsia="Calibri"/>
        </w:rPr>
      </w:pPr>
      <w:r>
        <w:t xml:space="preserve">For Urban scenario at 4 GHz with downlink power spectrum density of 24 dBm/MHz, the bottleneck channel for the reference NR UE and the corresponding maximum isotropic loss (MIL) value by the sourcing companies </w:t>
      </w:r>
      <w:r w:rsidR="009138C7">
        <w:t>[7]</w:t>
      </w:r>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 1 and part 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p>
    <w:p w14:paraId="0F6EDA25" w14:textId="77777777" w:rsidR="000D4524" w:rsidRDefault="000D4524" w:rsidP="000D4524">
      <w:pPr>
        <w:rPr>
          <w:rFonts w:eastAsia="PMingLiU"/>
          <w:lang w:eastAsia="zh-TW"/>
        </w:rPr>
      </w:pPr>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p>
    <w:p w14:paraId="2AB36F92" w14:textId="77777777" w:rsidR="000D4524" w:rsidRPr="003547DD" w:rsidRDefault="000D4524" w:rsidP="005D00F2">
      <w:pPr>
        <w:pStyle w:val="TH"/>
      </w:pPr>
      <w:r w:rsidRPr="003547DD">
        <w:t>Table 8.2.3-4: Bottleneck channels and MIL values for the reference NR UE in Urban scenario at 4GHz with downlink power spectrum density of 24 dBm/MHz</w:t>
      </w:r>
    </w:p>
    <w:tbl>
      <w:tblPr>
        <w:tblW w:w="0" w:type="auto"/>
        <w:jc w:val="center"/>
        <w:tblLayout w:type="fixed"/>
        <w:tblCellMar>
          <w:left w:w="28" w:type="dxa"/>
          <w:right w:w="28" w:type="dxa"/>
        </w:tblCellMar>
        <w:tblLook w:val="04A0" w:firstRow="1" w:lastRow="0" w:firstColumn="1" w:lastColumn="0" w:noHBand="0" w:noVBand="1"/>
      </w:tblPr>
      <w:tblGrid>
        <w:gridCol w:w="1707"/>
        <w:gridCol w:w="2705"/>
        <w:gridCol w:w="2279"/>
      </w:tblGrid>
      <w:tr w:rsidR="000D4524" w14:paraId="52D2E70F" w14:textId="77777777" w:rsidTr="00BA2795">
        <w:trPr>
          <w:trHeight w:val="520"/>
          <w:jc w:val="center"/>
        </w:trPr>
        <w:tc>
          <w:tcPr>
            <w:tcW w:w="1707" w:type="dxa"/>
            <w:tcBorders>
              <w:top w:val="single" w:sz="4" w:space="0" w:color="auto"/>
              <w:left w:val="single" w:sz="4" w:space="0" w:color="auto"/>
              <w:bottom w:val="single" w:sz="4" w:space="0" w:color="auto"/>
              <w:right w:val="single" w:sz="4" w:space="0" w:color="auto"/>
            </w:tcBorders>
            <w:shd w:val="clear" w:color="auto" w:fill="C5E0B3"/>
            <w:noWrap/>
            <w:hideMark/>
          </w:tcPr>
          <w:p w14:paraId="40CBFB5F" w14:textId="77777777" w:rsidR="000D4524" w:rsidRDefault="000D4524" w:rsidP="00BA2795">
            <w:pPr>
              <w:pStyle w:val="TAH"/>
              <w:rPr>
                <w:rFonts w:eastAsia="SimSun"/>
                <w:lang w:val="en-US" w:eastAsia="zh-TW"/>
              </w:rPr>
            </w:pPr>
            <w:r>
              <w:rPr>
                <w:rFonts w:eastAsia="SimSun"/>
              </w:rPr>
              <w:t>Company</w:t>
            </w:r>
          </w:p>
        </w:tc>
        <w:tc>
          <w:tcPr>
            <w:tcW w:w="2705" w:type="dxa"/>
            <w:tcBorders>
              <w:top w:val="single" w:sz="4" w:space="0" w:color="auto"/>
              <w:left w:val="nil"/>
              <w:bottom w:val="single" w:sz="4" w:space="0" w:color="auto"/>
              <w:right w:val="single" w:sz="4" w:space="0" w:color="auto"/>
            </w:tcBorders>
            <w:shd w:val="clear" w:color="auto" w:fill="C5E0B3"/>
            <w:hideMark/>
          </w:tcPr>
          <w:p w14:paraId="6C77425A" w14:textId="77777777" w:rsidR="000D4524" w:rsidRDefault="000D4524" w:rsidP="00BA2795">
            <w:pPr>
              <w:pStyle w:val="TAH"/>
              <w:rPr>
                <w:rFonts w:eastAsia="SimSun"/>
                <w:lang w:val="en-US" w:eastAsia="zh-TW"/>
              </w:rPr>
            </w:pPr>
            <w:r>
              <w:rPr>
                <w:rFonts w:eastAsia="SimSun"/>
              </w:rPr>
              <w:t>Bottleneck Channel</w:t>
            </w:r>
          </w:p>
        </w:tc>
        <w:tc>
          <w:tcPr>
            <w:tcW w:w="2279" w:type="dxa"/>
            <w:tcBorders>
              <w:top w:val="single" w:sz="4" w:space="0" w:color="auto"/>
              <w:left w:val="nil"/>
              <w:bottom w:val="single" w:sz="4" w:space="0" w:color="auto"/>
              <w:right w:val="single" w:sz="4" w:space="0" w:color="auto"/>
            </w:tcBorders>
            <w:shd w:val="clear" w:color="auto" w:fill="C5E0B3"/>
            <w:hideMark/>
          </w:tcPr>
          <w:p w14:paraId="3639648B" w14:textId="77777777" w:rsidR="000D4524" w:rsidRDefault="000D4524" w:rsidP="00BA2795">
            <w:pPr>
              <w:pStyle w:val="TAH"/>
              <w:rPr>
                <w:rFonts w:eastAsia="SimSun"/>
                <w:lang w:val="en-US" w:eastAsia="zh-TW"/>
              </w:rPr>
            </w:pPr>
            <w:r>
              <w:rPr>
                <w:rFonts w:eastAsia="SimSun"/>
              </w:rPr>
              <w:t>MIL (dB)</w:t>
            </w:r>
          </w:p>
        </w:tc>
      </w:tr>
      <w:tr w:rsidR="000D4524" w14:paraId="3D9A7677"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7FF71DFC" w14:textId="77777777" w:rsidR="000D4524" w:rsidRDefault="000D4524" w:rsidP="00BA2795">
            <w:pPr>
              <w:pStyle w:val="TAL"/>
              <w:rPr>
                <w:rFonts w:eastAsia="SimSun"/>
                <w:lang w:val="en-US" w:eastAsia="zh-TW"/>
              </w:rPr>
            </w:pPr>
            <w:r>
              <w:rPr>
                <w:rFonts w:eastAsia="SimSun"/>
              </w:rPr>
              <w:t>Ericsson</w:t>
            </w:r>
          </w:p>
        </w:tc>
        <w:tc>
          <w:tcPr>
            <w:tcW w:w="2705" w:type="dxa"/>
            <w:tcBorders>
              <w:top w:val="nil"/>
              <w:left w:val="nil"/>
              <w:bottom w:val="single" w:sz="4" w:space="0" w:color="auto"/>
              <w:right w:val="single" w:sz="4" w:space="0" w:color="auto"/>
            </w:tcBorders>
            <w:noWrap/>
            <w:vAlign w:val="center"/>
            <w:hideMark/>
          </w:tcPr>
          <w:p w14:paraId="46465032" w14:textId="77777777" w:rsidR="000D4524" w:rsidRDefault="000D4524" w:rsidP="00BA2795">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127F6D8D" w14:textId="77777777" w:rsidR="000D4524" w:rsidRDefault="000D4524" w:rsidP="00BA2795">
            <w:pPr>
              <w:pStyle w:val="TAC"/>
              <w:rPr>
                <w:rFonts w:eastAsia="SimSun"/>
                <w:lang w:val="en-US" w:eastAsia="zh-TW"/>
              </w:rPr>
            </w:pPr>
            <w:r>
              <w:rPr>
                <w:rFonts w:eastAsia="SimSun"/>
              </w:rPr>
              <w:t>139.24</w:t>
            </w:r>
          </w:p>
        </w:tc>
      </w:tr>
      <w:tr w:rsidR="000D4524" w14:paraId="6CED5114"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69BF8E91" w14:textId="77777777" w:rsidR="000D4524" w:rsidRDefault="000D4524" w:rsidP="00BA2795">
            <w:pPr>
              <w:pStyle w:val="TAL"/>
              <w:rPr>
                <w:rFonts w:eastAsia="SimSun"/>
                <w:lang w:val="en-US" w:eastAsia="zh-TW"/>
              </w:rPr>
            </w:pPr>
            <w:r>
              <w:rPr>
                <w:rFonts w:eastAsia="SimSun"/>
              </w:rPr>
              <w:t>Samsung</w:t>
            </w:r>
          </w:p>
        </w:tc>
        <w:tc>
          <w:tcPr>
            <w:tcW w:w="2705" w:type="dxa"/>
            <w:tcBorders>
              <w:top w:val="nil"/>
              <w:left w:val="nil"/>
              <w:bottom w:val="single" w:sz="4" w:space="0" w:color="auto"/>
              <w:right w:val="single" w:sz="4" w:space="0" w:color="auto"/>
            </w:tcBorders>
            <w:noWrap/>
            <w:vAlign w:val="center"/>
            <w:hideMark/>
          </w:tcPr>
          <w:p w14:paraId="74CD3A9F" w14:textId="77777777" w:rsidR="000D4524" w:rsidRDefault="000D4524" w:rsidP="00BA2795">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004EDFD3" w14:textId="77777777" w:rsidR="000D4524" w:rsidRDefault="000D4524" w:rsidP="00BA2795">
            <w:pPr>
              <w:pStyle w:val="TAC"/>
              <w:rPr>
                <w:rFonts w:eastAsia="SimSun"/>
                <w:lang w:val="en-US" w:eastAsia="zh-TW"/>
              </w:rPr>
            </w:pPr>
            <w:r>
              <w:rPr>
                <w:rFonts w:eastAsia="SimSun"/>
              </w:rPr>
              <w:t>142.04</w:t>
            </w:r>
          </w:p>
        </w:tc>
      </w:tr>
      <w:tr w:rsidR="000D4524" w14:paraId="26D912DF"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674C6BA5" w14:textId="77777777" w:rsidR="000D4524" w:rsidRDefault="000D4524" w:rsidP="00BA2795">
            <w:pPr>
              <w:pStyle w:val="TAL"/>
              <w:rPr>
                <w:rFonts w:eastAsia="SimSun"/>
                <w:lang w:val="en-US" w:eastAsia="zh-TW"/>
              </w:rPr>
            </w:pPr>
            <w:r>
              <w:rPr>
                <w:rFonts w:eastAsia="SimSun"/>
              </w:rPr>
              <w:t>vivo</w:t>
            </w:r>
          </w:p>
        </w:tc>
        <w:tc>
          <w:tcPr>
            <w:tcW w:w="2705" w:type="dxa"/>
            <w:tcBorders>
              <w:top w:val="nil"/>
              <w:left w:val="nil"/>
              <w:bottom w:val="single" w:sz="4" w:space="0" w:color="auto"/>
              <w:right w:val="single" w:sz="4" w:space="0" w:color="auto"/>
            </w:tcBorders>
            <w:noWrap/>
            <w:vAlign w:val="center"/>
            <w:hideMark/>
          </w:tcPr>
          <w:p w14:paraId="79CA7912" w14:textId="77777777" w:rsidR="000D4524" w:rsidRDefault="000D4524" w:rsidP="00BA2795">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6793A976" w14:textId="77777777" w:rsidR="000D4524" w:rsidRDefault="000D4524" w:rsidP="00BA2795">
            <w:pPr>
              <w:pStyle w:val="TAC"/>
              <w:rPr>
                <w:rFonts w:eastAsia="SimSun"/>
                <w:lang w:val="en-US" w:eastAsia="zh-TW"/>
              </w:rPr>
            </w:pPr>
            <w:r>
              <w:rPr>
                <w:rFonts w:eastAsia="SimSun"/>
                <w:lang w:eastAsia="zh-CN"/>
              </w:rPr>
              <w:t>139.62</w:t>
            </w:r>
          </w:p>
        </w:tc>
      </w:tr>
      <w:tr w:rsidR="000D4524" w14:paraId="7FD6595B"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70B5CA47" w14:textId="77777777" w:rsidR="000D4524" w:rsidRDefault="000D4524" w:rsidP="00BA2795">
            <w:pPr>
              <w:pStyle w:val="TAL"/>
              <w:rPr>
                <w:rFonts w:eastAsia="SimSun"/>
                <w:lang w:val="en-US" w:eastAsia="zh-TW"/>
              </w:rPr>
            </w:pPr>
            <w:r>
              <w:rPr>
                <w:rFonts w:eastAsia="SimSun"/>
              </w:rPr>
              <w:t>MediaTek</w:t>
            </w:r>
          </w:p>
        </w:tc>
        <w:tc>
          <w:tcPr>
            <w:tcW w:w="2705" w:type="dxa"/>
            <w:tcBorders>
              <w:top w:val="nil"/>
              <w:left w:val="nil"/>
              <w:bottom w:val="single" w:sz="4" w:space="0" w:color="auto"/>
              <w:right w:val="single" w:sz="4" w:space="0" w:color="auto"/>
            </w:tcBorders>
            <w:noWrap/>
            <w:vAlign w:val="center"/>
            <w:hideMark/>
          </w:tcPr>
          <w:p w14:paraId="091DFAC2" w14:textId="77777777" w:rsidR="000D4524" w:rsidRDefault="000D4524" w:rsidP="00BA2795">
            <w:pPr>
              <w:pStyle w:val="TAC"/>
              <w:rPr>
                <w:rFonts w:eastAsia="SimSun"/>
                <w:lang w:val="en-US" w:eastAsia="zh-TW"/>
              </w:rPr>
            </w:pPr>
            <w:r>
              <w:rPr>
                <w:rFonts w:eastAsia="SimSun"/>
              </w:rPr>
              <w:t>PUSCH (*)</w:t>
            </w:r>
          </w:p>
        </w:tc>
        <w:tc>
          <w:tcPr>
            <w:tcW w:w="2279" w:type="dxa"/>
            <w:tcBorders>
              <w:top w:val="nil"/>
              <w:left w:val="nil"/>
              <w:bottom w:val="single" w:sz="4" w:space="0" w:color="auto"/>
              <w:right w:val="single" w:sz="4" w:space="0" w:color="auto"/>
            </w:tcBorders>
            <w:noWrap/>
            <w:vAlign w:val="center"/>
            <w:hideMark/>
          </w:tcPr>
          <w:p w14:paraId="5E29ACC8" w14:textId="77777777" w:rsidR="000D4524" w:rsidRDefault="000D4524" w:rsidP="00BA2795">
            <w:pPr>
              <w:pStyle w:val="TAC"/>
              <w:rPr>
                <w:rFonts w:eastAsia="SimSun"/>
                <w:lang w:val="en-US" w:eastAsia="zh-TW"/>
              </w:rPr>
            </w:pPr>
            <w:r>
              <w:rPr>
                <w:rFonts w:eastAsia="SimSun"/>
              </w:rPr>
              <w:t>143.54</w:t>
            </w:r>
          </w:p>
        </w:tc>
      </w:tr>
      <w:tr w:rsidR="000D4524" w14:paraId="5E9FE3ED"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5D2EFD0E" w14:textId="77777777" w:rsidR="000D4524" w:rsidRDefault="000D4524" w:rsidP="00BA2795">
            <w:pPr>
              <w:pStyle w:val="TAL"/>
              <w:rPr>
                <w:rFonts w:eastAsia="SimSun"/>
                <w:lang w:val="en-US" w:eastAsia="zh-TW"/>
              </w:rPr>
            </w:pPr>
            <w:r>
              <w:rPr>
                <w:rFonts w:eastAsia="SimSun"/>
              </w:rPr>
              <w:t>CATT</w:t>
            </w:r>
          </w:p>
        </w:tc>
        <w:tc>
          <w:tcPr>
            <w:tcW w:w="2705" w:type="dxa"/>
            <w:tcBorders>
              <w:top w:val="nil"/>
              <w:left w:val="nil"/>
              <w:bottom w:val="single" w:sz="4" w:space="0" w:color="auto"/>
              <w:right w:val="single" w:sz="4" w:space="0" w:color="auto"/>
            </w:tcBorders>
            <w:noWrap/>
            <w:vAlign w:val="center"/>
            <w:hideMark/>
          </w:tcPr>
          <w:p w14:paraId="6EAEEBCF" w14:textId="77777777" w:rsidR="000D4524" w:rsidRDefault="000D4524" w:rsidP="00BA2795">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4799495A" w14:textId="77777777" w:rsidR="000D4524" w:rsidRDefault="000D4524" w:rsidP="00BA2795">
            <w:pPr>
              <w:pStyle w:val="TAC"/>
              <w:rPr>
                <w:rFonts w:eastAsia="SimSun"/>
                <w:lang w:val="en-US" w:eastAsia="zh-TW"/>
              </w:rPr>
            </w:pPr>
            <w:r>
              <w:rPr>
                <w:rFonts w:eastAsia="SimSun"/>
              </w:rPr>
              <w:t>145.14</w:t>
            </w:r>
          </w:p>
        </w:tc>
      </w:tr>
      <w:tr w:rsidR="000D4524" w14:paraId="2628E1E0"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36F7D9F5" w14:textId="77777777" w:rsidR="000D4524" w:rsidRDefault="000D4524" w:rsidP="00BA2795">
            <w:pPr>
              <w:pStyle w:val="TAL"/>
              <w:rPr>
                <w:rFonts w:eastAsia="SimSun"/>
                <w:lang w:val="en-US" w:eastAsia="zh-TW"/>
              </w:rPr>
            </w:pPr>
            <w:r>
              <w:rPr>
                <w:rFonts w:eastAsia="SimSun"/>
              </w:rPr>
              <w:t>Huawei</w:t>
            </w:r>
          </w:p>
        </w:tc>
        <w:tc>
          <w:tcPr>
            <w:tcW w:w="2705" w:type="dxa"/>
            <w:tcBorders>
              <w:top w:val="nil"/>
              <w:left w:val="nil"/>
              <w:bottom w:val="single" w:sz="4" w:space="0" w:color="auto"/>
              <w:right w:val="single" w:sz="4" w:space="0" w:color="auto"/>
            </w:tcBorders>
            <w:noWrap/>
            <w:vAlign w:val="center"/>
            <w:hideMark/>
          </w:tcPr>
          <w:p w14:paraId="5D716431" w14:textId="77777777" w:rsidR="000D4524" w:rsidRDefault="000D4524" w:rsidP="00BA2795">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621DA3FC" w14:textId="77777777" w:rsidR="000D4524" w:rsidRDefault="000D4524" w:rsidP="00BA2795">
            <w:pPr>
              <w:pStyle w:val="TAC"/>
              <w:rPr>
                <w:rFonts w:eastAsia="SimSun"/>
                <w:lang w:val="en-US" w:eastAsia="zh-TW"/>
              </w:rPr>
            </w:pPr>
            <w:r>
              <w:rPr>
                <w:rFonts w:eastAsia="SimSun"/>
              </w:rPr>
              <w:t>140.03</w:t>
            </w:r>
          </w:p>
        </w:tc>
      </w:tr>
      <w:tr w:rsidR="000D4524" w14:paraId="6414F6F0"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096E145D" w14:textId="77777777" w:rsidR="000D4524" w:rsidRDefault="000D4524" w:rsidP="00BA2795">
            <w:pPr>
              <w:pStyle w:val="TAL"/>
              <w:rPr>
                <w:rFonts w:eastAsia="SimSun"/>
                <w:lang w:val="en-US" w:eastAsia="zh-TW"/>
              </w:rPr>
            </w:pPr>
            <w:r>
              <w:rPr>
                <w:rFonts w:eastAsia="SimSun"/>
              </w:rPr>
              <w:t>Intel</w:t>
            </w:r>
          </w:p>
        </w:tc>
        <w:tc>
          <w:tcPr>
            <w:tcW w:w="2705" w:type="dxa"/>
            <w:tcBorders>
              <w:top w:val="nil"/>
              <w:left w:val="nil"/>
              <w:bottom w:val="single" w:sz="4" w:space="0" w:color="auto"/>
              <w:right w:val="single" w:sz="4" w:space="0" w:color="auto"/>
            </w:tcBorders>
            <w:noWrap/>
            <w:vAlign w:val="center"/>
            <w:hideMark/>
          </w:tcPr>
          <w:p w14:paraId="5F0FD9EC" w14:textId="77777777" w:rsidR="000D4524" w:rsidRDefault="000D4524" w:rsidP="00BA2795">
            <w:pPr>
              <w:pStyle w:val="TAC"/>
              <w:rPr>
                <w:rFonts w:eastAsia="SimSun"/>
                <w:lang w:val="en-US" w:eastAsia="zh-TW"/>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7E281E07" w14:textId="77777777" w:rsidR="000D4524" w:rsidRDefault="000D4524" w:rsidP="00BA2795">
            <w:pPr>
              <w:pStyle w:val="TAC"/>
              <w:rPr>
                <w:rFonts w:eastAsia="SimSun"/>
                <w:lang w:val="en-US" w:eastAsia="zh-TW"/>
              </w:rPr>
            </w:pPr>
            <w:r>
              <w:rPr>
                <w:rFonts w:eastAsia="SimSun"/>
              </w:rPr>
              <w:t>141.19</w:t>
            </w:r>
          </w:p>
        </w:tc>
      </w:tr>
      <w:tr w:rsidR="000D4524" w14:paraId="58F4C27F" w14:textId="77777777" w:rsidTr="00BA2795">
        <w:trPr>
          <w:trHeight w:val="300"/>
          <w:jc w:val="center"/>
        </w:trPr>
        <w:tc>
          <w:tcPr>
            <w:tcW w:w="1707" w:type="dxa"/>
            <w:tcBorders>
              <w:top w:val="nil"/>
              <w:left w:val="single" w:sz="4" w:space="0" w:color="auto"/>
              <w:bottom w:val="single" w:sz="4" w:space="0" w:color="auto"/>
              <w:right w:val="single" w:sz="4" w:space="0" w:color="auto"/>
            </w:tcBorders>
            <w:noWrap/>
            <w:vAlign w:val="center"/>
            <w:hideMark/>
          </w:tcPr>
          <w:p w14:paraId="135253E5" w14:textId="77777777" w:rsidR="000D4524" w:rsidRDefault="000D4524" w:rsidP="00BA2795">
            <w:pPr>
              <w:pStyle w:val="TAL"/>
              <w:rPr>
                <w:rFonts w:eastAsia="SimSun"/>
              </w:rPr>
            </w:pPr>
            <w:r>
              <w:rPr>
                <w:rFonts w:eastAsia="SimSun"/>
              </w:rPr>
              <w:t>Qualcomm</w:t>
            </w:r>
          </w:p>
        </w:tc>
        <w:tc>
          <w:tcPr>
            <w:tcW w:w="2705" w:type="dxa"/>
            <w:tcBorders>
              <w:top w:val="nil"/>
              <w:left w:val="nil"/>
              <w:bottom w:val="single" w:sz="4" w:space="0" w:color="auto"/>
              <w:right w:val="single" w:sz="4" w:space="0" w:color="auto"/>
            </w:tcBorders>
            <w:noWrap/>
            <w:vAlign w:val="center"/>
            <w:hideMark/>
          </w:tcPr>
          <w:p w14:paraId="58693196" w14:textId="77777777" w:rsidR="000D4524" w:rsidRDefault="000D4524" w:rsidP="00BA2795">
            <w:pPr>
              <w:pStyle w:val="TAC"/>
              <w:rPr>
                <w:rFonts w:eastAsia="SimSun"/>
              </w:rPr>
            </w:pPr>
            <w:r>
              <w:rPr>
                <w:rFonts w:eastAsia="SimSun"/>
              </w:rPr>
              <w:t>PUSCH</w:t>
            </w:r>
          </w:p>
        </w:tc>
        <w:tc>
          <w:tcPr>
            <w:tcW w:w="2279" w:type="dxa"/>
            <w:tcBorders>
              <w:top w:val="nil"/>
              <w:left w:val="nil"/>
              <w:bottom w:val="single" w:sz="4" w:space="0" w:color="auto"/>
              <w:right w:val="single" w:sz="4" w:space="0" w:color="auto"/>
            </w:tcBorders>
            <w:noWrap/>
            <w:vAlign w:val="center"/>
            <w:hideMark/>
          </w:tcPr>
          <w:p w14:paraId="56A02693" w14:textId="77777777" w:rsidR="000D4524" w:rsidRDefault="000D4524" w:rsidP="00BA2795">
            <w:pPr>
              <w:pStyle w:val="TAC"/>
              <w:rPr>
                <w:rFonts w:eastAsia="SimSun"/>
              </w:rPr>
            </w:pPr>
            <w:r>
              <w:rPr>
                <w:rFonts w:eastAsia="SimSun"/>
              </w:rPr>
              <w:t>139.99</w:t>
            </w:r>
          </w:p>
        </w:tc>
      </w:tr>
      <w:tr w:rsidR="00BA2795" w14:paraId="4B0D273D" w14:textId="77777777" w:rsidTr="00BA2795">
        <w:trPr>
          <w:trHeight w:val="300"/>
          <w:jc w:val="center"/>
        </w:trPr>
        <w:tc>
          <w:tcPr>
            <w:tcW w:w="6691" w:type="dxa"/>
            <w:gridSpan w:val="3"/>
            <w:tcBorders>
              <w:top w:val="single" w:sz="4" w:space="0" w:color="auto"/>
              <w:left w:val="single" w:sz="4" w:space="0" w:color="auto"/>
              <w:bottom w:val="single" w:sz="4" w:space="0" w:color="auto"/>
              <w:right w:val="single" w:sz="4" w:space="0" w:color="auto"/>
            </w:tcBorders>
            <w:noWrap/>
            <w:vAlign w:val="center"/>
          </w:tcPr>
          <w:p w14:paraId="78DCD610" w14:textId="177683F6" w:rsidR="00BA2795" w:rsidRDefault="00BA2795" w:rsidP="00BA2795">
            <w:pPr>
              <w:pStyle w:val="TAN"/>
              <w:rPr>
                <w:rFonts w:eastAsia="SimSun"/>
              </w:rPr>
            </w:pPr>
            <w:r w:rsidRPr="00BA2795">
              <w:rPr>
                <w:rFonts w:eastAsia="SimSun"/>
              </w:rPr>
              <w:t>NOTE:</w:t>
            </w:r>
            <w:r w:rsidRPr="00BA2795">
              <w:rPr>
                <w:rFonts w:eastAsia="SimSun"/>
              </w:rPr>
              <w:tab/>
              <w:t>For a sourcing company labeled with (*) that did not provide evaluation results for uplink channels for the reference NR UE, the bottleneck channel and its MIL value were derived from Table 9.1.3-1 of TR 38.875 based on the methodology in Clause 6.2.</w:t>
            </w:r>
          </w:p>
        </w:tc>
      </w:tr>
    </w:tbl>
    <w:p w14:paraId="40D66DF5" w14:textId="27EC47E3" w:rsidR="000D4524" w:rsidRDefault="000D4524" w:rsidP="00BA2795">
      <w:pPr>
        <w:rPr>
          <w:rFonts w:eastAsia="PMingLiU"/>
          <w:lang w:val="en-US"/>
        </w:rPr>
      </w:pPr>
    </w:p>
    <w:p w14:paraId="63939BEC"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0D18839" w14:textId="43E7F73F" w:rsidR="000D4524" w:rsidRPr="001C2910" w:rsidRDefault="001C2910" w:rsidP="001C2910">
      <w:pPr>
        <w:pStyle w:val="B1"/>
      </w:pPr>
      <w:r>
        <w:t>-</w:t>
      </w:r>
      <w:r>
        <w:tab/>
      </w:r>
      <w:r w:rsidR="000D4524" w:rsidRPr="001C2910">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7163C43A" w14:textId="7FA744DF" w:rsidR="000D4524" w:rsidRPr="001C2910" w:rsidRDefault="001C2910" w:rsidP="001C2910">
      <w:pPr>
        <w:pStyle w:val="B1"/>
      </w:pPr>
      <w:r>
        <w:t>-</w:t>
      </w:r>
      <w:r>
        <w:tab/>
      </w:r>
      <w:r w:rsidR="000D4524" w:rsidRPr="001C2910">
        <w:t xml:space="preserve">With 3-dB UE antenna efficiency loss: PBCH, PDCCH CSS, SIB1, Msg2, Msg4, and PDCCH USS all show worse coverage than the bottleneck channel of the reference NR UE. PDSCH has a similar coverage to the bottleneck channel. </w:t>
      </w:r>
    </w:p>
    <w:p w14:paraId="1B6BD6E4" w14:textId="29817185" w:rsidR="000D4524" w:rsidRDefault="000D4524" w:rsidP="000D4524">
      <w:pPr>
        <w:rPr>
          <w:rFonts w:eastAsia="Microsoft YaHei UI"/>
          <w:lang w:val="en-US" w:eastAsia="zh-CN"/>
        </w:rPr>
      </w:pPr>
      <w:r>
        <w:rPr>
          <w:rFonts w:eastAsia="Microsoft YaHei UI"/>
          <w:lang w:val="en-US" w:eastAsia="zh-CN"/>
        </w:rPr>
        <w:lastRenderedPageBreak/>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65ECBA2E" w14:textId="77777777" w:rsidR="005D00F2" w:rsidRDefault="005D00F2" w:rsidP="000D4524">
      <w:pPr>
        <w:rPr>
          <w:rFonts w:eastAsia="Microsoft YaHei UI"/>
          <w:lang w:val="en-US" w:eastAsia="zh-CN"/>
        </w:rPr>
      </w:pPr>
    </w:p>
    <w:p w14:paraId="131F9903" w14:textId="77777777" w:rsidR="000D4524" w:rsidRPr="003547DD" w:rsidRDefault="000D4524" w:rsidP="005D00F2">
      <w:pPr>
        <w:pStyle w:val="TH"/>
      </w:pPr>
      <w:r w:rsidRPr="003547DD">
        <w:t xml:space="preserve">Table 8.2.3-5 (part 1): 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7"/>
        <w:gridCol w:w="807"/>
        <w:gridCol w:w="907"/>
        <w:gridCol w:w="987"/>
        <w:gridCol w:w="987"/>
        <w:gridCol w:w="987"/>
        <w:gridCol w:w="931"/>
        <w:gridCol w:w="596"/>
        <w:gridCol w:w="699"/>
        <w:gridCol w:w="789"/>
      </w:tblGrid>
      <w:tr w:rsidR="000D4524" w14:paraId="5C4EC4B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3E3DB3B3" w14:textId="77777777" w:rsidR="000D4524" w:rsidRDefault="000D4524" w:rsidP="00BA2795">
            <w:pPr>
              <w:pStyle w:val="TAH"/>
              <w:rPr>
                <w:rFonts w:eastAsia="SimSun"/>
                <w:lang w:val="en-US" w:eastAsia="zh-TW"/>
              </w:rPr>
            </w:pPr>
            <w:r>
              <w:rPr>
                <w:rFonts w:eastAsia="SimSun"/>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023A8ED" w14:textId="77777777" w:rsidR="000D4524" w:rsidRDefault="000D4524" w:rsidP="00BA2795">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3147033" w14:textId="77777777" w:rsidR="000D4524" w:rsidRDefault="000D4524" w:rsidP="00BA2795">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2214824" w14:textId="77777777" w:rsidR="000D4524" w:rsidRDefault="000D4524" w:rsidP="00BA2795">
            <w:pPr>
              <w:pStyle w:val="TAH"/>
              <w:rPr>
                <w:rFonts w:eastAsia="SimSun"/>
                <w:lang w:val="en-US" w:eastAsia="zh-TW"/>
              </w:rPr>
            </w:pPr>
            <w:r>
              <w:rPr>
                <w:rFonts w:eastAsia="SimSun"/>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1D97155" w14:textId="77777777" w:rsidR="000D4524" w:rsidRDefault="000D4524" w:rsidP="00BA2795">
            <w:pPr>
              <w:pStyle w:val="TAH"/>
              <w:rPr>
                <w:rFonts w:eastAsia="SimSun"/>
                <w:lang w:val="en-US" w:eastAsia="zh-TW"/>
              </w:rPr>
            </w:pPr>
            <w:r>
              <w:rPr>
                <w:rFonts w:eastAsia="SimSun"/>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DA510" w14:textId="77777777" w:rsidR="000D4524" w:rsidRDefault="000D4524" w:rsidP="00BA2795">
            <w:pPr>
              <w:pStyle w:val="TAH"/>
              <w:rPr>
                <w:rFonts w:eastAsia="SimSun"/>
                <w:lang w:val="en-US" w:eastAsia="zh-TW"/>
              </w:rPr>
            </w:pPr>
            <w:r>
              <w:rPr>
                <w:rFonts w:eastAsia="SimSun"/>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B12592F" w14:textId="77777777" w:rsidR="000D4524" w:rsidRDefault="000D4524" w:rsidP="00BA2795">
            <w:pPr>
              <w:pStyle w:val="TAH"/>
              <w:rPr>
                <w:rFonts w:eastAsia="SimSun"/>
                <w:lang w:val="en-US" w:eastAsia="zh-TW"/>
              </w:rPr>
            </w:pPr>
            <w:r>
              <w:rPr>
                <w:rFonts w:eastAsia="SimSun"/>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F46260" w14:textId="77777777" w:rsidR="000D4524" w:rsidRDefault="000D4524" w:rsidP="00BA2795">
            <w:pPr>
              <w:pStyle w:val="TAH"/>
              <w:rPr>
                <w:rFonts w:eastAsia="SimSun"/>
                <w:lang w:val="en-US" w:eastAsia="zh-TW"/>
              </w:rPr>
            </w:pPr>
            <w:r>
              <w:rPr>
                <w:rFonts w:eastAsia="SimSun"/>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6ED1EB" w14:textId="77777777" w:rsidR="000D4524" w:rsidRDefault="000D4524" w:rsidP="00BA2795">
            <w:pPr>
              <w:pStyle w:val="TAH"/>
              <w:rPr>
                <w:rFonts w:eastAsia="SimSun"/>
                <w:lang w:val="en-US" w:eastAsia="zh-TW"/>
              </w:rPr>
            </w:pPr>
            <w:r>
              <w:rPr>
                <w:rFonts w:eastAsia="SimSun"/>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978046F" w14:textId="77777777" w:rsidR="000D4524" w:rsidRDefault="000D4524" w:rsidP="00BA2795">
            <w:pPr>
              <w:pStyle w:val="TAH"/>
              <w:rPr>
                <w:rFonts w:eastAsia="SimSun"/>
                <w:lang w:val="en-US" w:eastAsia="zh-TW"/>
              </w:rPr>
            </w:pPr>
            <w:r>
              <w:rPr>
                <w:rFonts w:eastAsia="SimSun"/>
              </w:rPr>
              <w:t>Msg4 (BW1, 11 PRBs; TBS 1040 bits)</w:t>
            </w:r>
          </w:p>
        </w:tc>
      </w:tr>
      <w:tr w:rsidR="000D4524" w:rsidRPr="00BA2795" w14:paraId="16F08B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DD17F0"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EC374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1106D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3F54F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B8E2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7942C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030F7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749C1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95457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-4.22</w:t>
            </w:r>
          </w:p>
        </w:tc>
        <w:tc>
          <w:tcPr>
            <w:tcW w:w="500" w:type="pct"/>
            <w:tcBorders>
              <w:top w:val="single" w:sz="4" w:space="0" w:color="auto"/>
              <w:left w:val="single" w:sz="4" w:space="0" w:color="auto"/>
              <w:bottom w:val="single" w:sz="4" w:space="0" w:color="auto"/>
              <w:right w:val="single" w:sz="4" w:space="0" w:color="auto"/>
            </w:tcBorders>
            <w:vAlign w:val="center"/>
            <w:hideMark/>
          </w:tcPr>
          <w:p w14:paraId="759602A6"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-9.07</w:t>
            </w:r>
          </w:p>
        </w:tc>
      </w:tr>
      <w:tr w:rsidR="000D4524" w:rsidRPr="00BA2795" w14:paraId="13954F2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16F990"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70CB1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2C6A5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8EAA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4F723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DDAED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9B93C"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941D0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2B1E9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4065F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-4.27</w:t>
            </w:r>
          </w:p>
        </w:tc>
      </w:tr>
      <w:tr w:rsidR="000D4524" w:rsidRPr="00BA2795" w14:paraId="2B382A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09BC6B"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8E326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2FA77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color w:val="000000"/>
                <w:sz w:val="18"/>
                <w:szCs w:val="18"/>
              </w:rPr>
              <w:t>3.71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37DC6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color w:val="000000"/>
                <w:sz w:val="18"/>
                <w:szCs w:val="18"/>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FAF17"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color w:val="000000"/>
                <w:sz w:val="18"/>
                <w:szCs w:val="18"/>
              </w:rPr>
              <w:t>0.38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CE45E"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91A9E9"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0.15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303F9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0445B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F370B9"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w:t>
            </w:r>
          </w:p>
        </w:tc>
      </w:tr>
      <w:tr w:rsidR="000D4524" w:rsidRPr="00BA2795" w14:paraId="0B969AA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C7DF32"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CA34F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8B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A9D3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DA39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9AA211"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rPr>
              <w:t>-6.37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482C76"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DE6CE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03CE8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17D6C1"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-3.67</w:t>
            </w:r>
          </w:p>
        </w:tc>
      </w:tr>
      <w:tr w:rsidR="000D4524" w:rsidRPr="00BA2795" w14:paraId="1499A10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B7F247"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6601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30309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C4BE1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BE2D4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C1FB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B8787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-8.87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10E7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C4EAC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-3.57</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6EF429"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-5.87</w:t>
            </w:r>
          </w:p>
        </w:tc>
      </w:tr>
      <w:tr w:rsidR="000D4524" w:rsidRPr="00BA2795" w14:paraId="45CDC1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4C2BAF1"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A9B00"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sz w:val="18"/>
                <w:szCs w:val="18"/>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69149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874B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1AA3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DB692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CE17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42813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35BB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C3562D"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0.53</w:t>
            </w:r>
          </w:p>
        </w:tc>
      </w:tr>
      <w:tr w:rsidR="000D4524" w:rsidRPr="00BA2795" w14:paraId="00E8146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770574"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8ED4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3E19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120A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0.97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4EDAF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250C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52AF0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1252C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FD5F1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683629A2"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-2.83</w:t>
            </w:r>
          </w:p>
        </w:tc>
      </w:tr>
      <w:tr w:rsidR="000D4524" w:rsidRPr="00BA2795" w14:paraId="4EF79F8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628F9F"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CC46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78134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87DBC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0898A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5DDB7"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7B08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-5.72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2B755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-3.66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09B9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0.41</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9CB5D0"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-4.32</w:t>
            </w:r>
          </w:p>
        </w:tc>
      </w:tr>
      <w:tr w:rsidR="000D4524" w:rsidRPr="00BA2795" w14:paraId="7BEC5FD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AF5237" w14:textId="77777777" w:rsidR="000D4524" w:rsidRPr="00BA2795" w:rsidRDefault="000D4524">
            <w:pPr>
              <w:spacing w:after="0"/>
              <w:rPr>
                <w:rFonts w:ascii="Arial" w:eastAsia="SimSun" w:hAnsi="Arial" w:cs="Arial"/>
                <w:b/>
                <w:bCs/>
                <w:sz w:val="18"/>
                <w:szCs w:val="18"/>
              </w:rPr>
            </w:pPr>
            <w:r w:rsidRPr="00BA2795">
              <w:rPr>
                <w:rFonts w:ascii="Arial" w:eastAsia="SimSun" w:hAnsi="Arial" w:cs="Arial"/>
                <w:b/>
                <w:bCs/>
                <w:sz w:val="18"/>
                <w:szCs w:val="18"/>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1B17E"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32FA61"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C1948"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2A1EB"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AA8824"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35C0C4"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10A6D"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9CEAB"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5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B2A2C25"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r>
      <w:tr w:rsidR="000D4524" w:rsidRPr="00BA2795" w14:paraId="576218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263B49" w14:textId="77777777" w:rsidR="000D4524" w:rsidRPr="00BA2795" w:rsidRDefault="000D4524">
            <w:pPr>
              <w:spacing w:after="0"/>
              <w:rPr>
                <w:rFonts w:ascii="Arial" w:eastAsia="SimSun" w:hAnsi="Arial" w:cs="Arial"/>
                <w:b/>
                <w:bCs/>
                <w:sz w:val="18"/>
                <w:szCs w:val="18"/>
              </w:rPr>
            </w:pPr>
            <w:r w:rsidRPr="00BA2795">
              <w:rPr>
                <w:rFonts w:ascii="Arial" w:eastAsia="SimSun" w:hAnsi="Arial" w:cs="Arial"/>
                <w:b/>
                <w:bCs/>
                <w:sz w:val="18"/>
                <w:szCs w:val="18"/>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BD3A8E"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2.41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C4E06"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A2082"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-0.78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4DFD62"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-1.62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FE707D"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-5.26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2E6E15"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-6.11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421371"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-3.86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F09A88"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0.34</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65545B"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-4.16</w:t>
            </w:r>
          </w:p>
        </w:tc>
      </w:tr>
      <w:tr w:rsidR="000D4524" w:rsidRPr="00BA2795" w14:paraId="22040DA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418143"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08DFA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79BEC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97897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2740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9EE7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CF384"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6C49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3123E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3A6A11"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6</w:t>
            </w:r>
          </w:p>
        </w:tc>
      </w:tr>
    </w:tbl>
    <w:p w14:paraId="108BB248" w14:textId="77777777" w:rsidR="000D4524" w:rsidRDefault="000D4524" w:rsidP="000D4524">
      <w:pPr>
        <w:rPr>
          <w:rFonts w:eastAsia="PMingLiU"/>
        </w:rPr>
      </w:pPr>
    </w:p>
    <w:p w14:paraId="5A4330FF" w14:textId="77777777" w:rsidR="000D4524" w:rsidRPr="003547DD" w:rsidRDefault="000D4524" w:rsidP="005D00F2">
      <w:pPr>
        <w:pStyle w:val="TH"/>
      </w:pPr>
      <w:r w:rsidRPr="003547DD">
        <w:t>Table 8.2.3-5 (part 2): 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15"/>
        <w:gridCol w:w="715"/>
        <w:gridCol w:w="715"/>
        <w:gridCol w:w="716"/>
        <w:gridCol w:w="716"/>
        <w:gridCol w:w="709"/>
      </w:tblGrid>
      <w:tr w:rsidR="000D4524" w14:paraId="5BE95FA6"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EBB935B" w14:textId="77777777" w:rsidR="000D4524" w:rsidRDefault="000D4524" w:rsidP="00BA2795">
            <w:pPr>
              <w:pStyle w:val="TAH"/>
              <w:rPr>
                <w:rFonts w:eastAsia="SimSun"/>
              </w:rPr>
            </w:pPr>
            <w:r>
              <w:rPr>
                <w:rFonts w:eastAsia="SimSun"/>
              </w:rPr>
              <w:t>Coverage margin</w:t>
            </w:r>
          </w:p>
          <w:p w14:paraId="5D10F967" w14:textId="77777777" w:rsidR="000D4524" w:rsidRDefault="000D4524" w:rsidP="00BA2795">
            <w:pPr>
              <w:pStyle w:val="TAH"/>
              <w:rPr>
                <w:rFonts w:eastAsia="SimSun"/>
                <w:lang w:val="en-US" w:eastAsia="zh-TW"/>
              </w:rPr>
            </w:pPr>
            <w:r>
              <w:rPr>
                <w:rFonts w:eastAsia="SimSun"/>
              </w:rPr>
              <w:t>(dB)</w:t>
            </w:r>
          </w:p>
        </w:tc>
        <w:tc>
          <w:tcPr>
            <w:tcW w:w="455" w:type="pct"/>
            <w:tcBorders>
              <w:top w:val="single" w:sz="4" w:space="0" w:color="auto"/>
              <w:left w:val="nil"/>
              <w:bottom w:val="single" w:sz="4" w:space="0" w:color="auto"/>
              <w:right w:val="single" w:sz="4" w:space="0" w:color="auto"/>
            </w:tcBorders>
            <w:shd w:val="clear" w:color="auto" w:fill="C5E0B3"/>
            <w:hideMark/>
          </w:tcPr>
          <w:p w14:paraId="6F3CBB1C" w14:textId="77777777" w:rsidR="000D4524" w:rsidRDefault="000D4524" w:rsidP="00BA2795">
            <w:pPr>
              <w:pStyle w:val="TAH"/>
              <w:rPr>
                <w:rFonts w:eastAsia="SimSun"/>
                <w:lang w:val="en-US" w:eastAsia="zh-TW"/>
              </w:rPr>
            </w:pPr>
            <w:r>
              <w:rPr>
                <w:rFonts w:eastAsia="SimSun"/>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07E30115" w14:textId="77777777" w:rsidR="000D4524" w:rsidRDefault="000D4524" w:rsidP="00BA2795">
            <w:pPr>
              <w:pStyle w:val="TAH"/>
              <w:rPr>
                <w:rFonts w:eastAsia="SimSun"/>
                <w:lang w:val="en-US" w:eastAsia="zh-TW"/>
              </w:rPr>
            </w:pPr>
            <w:r>
              <w:rPr>
                <w:rFonts w:eastAsia="SimSun"/>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AAD494A" w14:textId="77777777" w:rsidR="000D4524" w:rsidRDefault="000D4524" w:rsidP="00BA2795">
            <w:pPr>
              <w:pStyle w:val="TAH"/>
              <w:rPr>
                <w:rFonts w:eastAsia="SimSun"/>
                <w:lang w:val="en-US" w:eastAsia="zh-TW"/>
              </w:rPr>
            </w:pPr>
            <w:r>
              <w:rPr>
                <w:rFonts w:eastAsia="SimSun"/>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54E15A5F" w14:textId="77777777" w:rsidR="000D4524" w:rsidRDefault="000D4524" w:rsidP="00BA2795">
            <w:pPr>
              <w:pStyle w:val="TAH"/>
              <w:rPr>
                <w:rFonts w:eastAsia="SimSun"/>
                <w:lang w:val="en-US" w:eastAsia="zh-TW"/>
              </w:rPr>
            </w:pPr>
            <w:r>
              <w:rPr>
                <w:rFonts w:eastAsia="SimSun"/>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454DB15" w14:textId="77777777" w:rsidR="000D4524" w:rsidRDefault="000D4524" w:rsidP="00BA2795">
            <w:pPr>
              <w:pStyle w:val="TAH"/>
              <w:rPr>
                <w:rFonts w:eastAsia="SimSun"/>
                <w:lang w:val="en-US" w:eastAsia="zh-TW"/>
              </w:rPr>
            </w:pPr>
            <w:r>
              <w:rPr>
                <w:rFonts w:eastAsia="SimSun"/>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5960A" w14:textId="77777777" w:rsidR="000D4524" w:rsidRDefault="000D4524" w:rsidP="00BA2795">
            <w:pPr>
              <w:pStyle w:val="TAH"/>
              <w:rPr>
                <w:rFonts w:eastAsia="SimSun"/>
                <w:lang w:val="en-US" w:eastAsia="zh-TW"/>
              </w:rPr>
            </w:pPr>
            <w:r>
              <w:rPr>
                <w:rFonts w:eastAsia="SimSun"/>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239B635" w14:textId="77777777" w:rsidR="000D4524" w:rsidRDefault="000D4524" w:rsidP="00BA2795">
            <w:pPr>
              <w:pStyle w:val="TAH"/>
              <w:rPr>
                <w:rFonts w:eastAsia="SimSun"/>
                <w:lang w:val="en-US" w:eastAsia="zh-TW"/>
              </w:rPr>
            </w:pPr>
            <w:r>
              <w:rPr>
                <w:rFonts w:eastAsia="SimSun"/>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B0FC80D" w14:textId="77777777" w:rsidR="000D4524" w:rsidRDefault="000D4524" w:rsidP="00BA2795">
            <w:pPr>
              <w:pStyle w:val="TAH"/>
              <w:rPr>
                <w:rFonts w:eastAsia="SimSun"/>
                <w:lang w:val="en-US" w:eastAsia="zh-TW"/>
              </w:rPr>
            </w:pPr>
            <w:r>
              <w:rPr>
                <w:rFonts w:eastAsia="SimSun"/>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77A686C" w14:textId="77777777" w:rsidR="000D4524" w:rsidRDefault="000D4524" w:rsidP="00BA2795">
            <w:pPr>
              <w:pStyle w:val="TAH"/>
              <w:rPr>
                <w:rFonts w:eastAsia="SimSun"/>
                <w:lang w:val="en-US" w:eastAsia="zh-TW"/>
              </w:rPr>
            </w:pPr>
            <w:r>
              <w:rPr>
                <w:rFonts w:eastAsia="SimSun"/>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3E04DEF0" w14:textId="77777777" w:rsidR="000D4524" w:rsidRDefault="000D4524" w:rsidP="00BA2795">
            <w:pPr>
              <w:pStyle w:val="TAH"/>
              <w:rPr>
                <w:rFonts w:eastAsia="SimSun"/>
                <w:lang w:val="en-US" w:eastAsia="zh-TW"/>
              </w:rPr>
            </w:pPr>
            <w:r>
              <w:rPr>
                <w:rFonts w:eastAsia="SimSun"/>
              </w:rPr>
              <w:t>PUCCH 22 bits (BW1, 11 PRBs)</w:t>
            </w:r>
          </w:p>
        </w:tc>
      </w:tr>
      <w:tr w:rsidR="000D4524" w:rsidRPr="00BA2795" w14:paraId="191E031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3074191"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Ericsson</w:t>
            </w:r>
          </w:p>
        </w:tc>
        <w:tc>
          <w:tcPr>
            <w:tcW w:w="455" w:type="pct"/>
            <w:tcBorders>
              <w:top w:val="nil"/>
              <w:left w:val="nil"/>
              <w:bottom w:val="single" w:sz="4" w:space="0" w:color="auto"/>
              <w:right w:val="single" w:sz="4" w:space="0" w:color="auto"/>
            </w:tcBorders>
            <w:noWrap/>
            <w:vAlign w:val="center"/>
            <w:hideMark/>
          </w:tcPr>
          <w:p w14:paraId="686B1E7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-7.37</w:t>
            </w:r>
          </w:p>
        </w:tc>
        <w:tc>
          <w:tcPr>
            <w:tcW w:w="455" w:type="pct"/>
            <w:tcBorders>
              <w:top w:val="nil"/>
              <w:left w:val="nil"/>
              <w:bottom w:val="single" w:sz="4" w:space="0" w:color="auto"/>
              <w:right w:val="single" w:sz="4" w:space="0" w:color="auto"/>
            </w:tcBorders>
            <w:noWrap/>
            <w:vAlign w:val="center"/>
            <w:hideMark/>
          </w:tcPr>
          <w:p w14:paraId="707D477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-3.27</w:t>
            </w:r>
          </w:p>
        </w:tc>
        <w:tc>
          <w:tcPr>
            <w:tcW w:w="455" w:type="pct"/>
            <w:tcBorders>
              <w:top w:val="nil"/>
              <w:left w:val="nil"/>
              <w:bottom w:val="single" w:sz="4" w:space="0" w:color="auto"/>
              <w:right w:val="single" w:sz="4" w:space="0" w:color="auto"/>
            </w:tcBorders>
            <w:noWrap/>
            <w:vAlign w:val="center"/>
            <w:hideMark/>
          </w:tcPr>
          <w:p w14:paraId="112BD14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0.92</w:t>
            </w:r>
          </w:p>
        </w:tc>
        <w:tc>
          <w:tcPr>
            <w:tcW w:w="455" w:type="pct"/>
            <w:tcBorders>
              <w:top w:val="nil"/>
              <w:left w:val="nil"/>
              <w:bottom w:val="single" w:sz="4" w:space="0" w:color="auto"/>
              <w:right w:val="single" w:sz="4" w:space="0" w:color="auto"/>
            </w:tcBorders>
            <w:noWrap/>
            <w:vAlign w:val="center"/>
            <w:hideMark/>
          </w:tcPr>
          <w:p w14:paraId="5908BFC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15.56</w:t>
            </w:r>
          </w:p>
        </w:tc>
        <w:tc>
          <w:tcPr>
            <w:tcW w:w="455" w:type="pct"/>
            <w:tcBorders>
              <w:top w:val="nil"/>
              <w:left w:val="nil"/>
              <w:bottom w:val="single" w:sz="4" w:space="0" w:color="auto"/>
              <w:right w:val="single" w:sz="4" w:space="0" w:color="auto"/>
            </w:tcBorders>
            <w:noWrap/>
            <w:vAlign w:val="center"/>
            <w:hideMark/>
          </w:tcPr>
          <w:p w14:paraId="3FB1079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57DC3D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11.96</w:t>
            </w:r>
          </w:p>
        </w:tc>
        <w:tc>
          <w:tcPr>
            <w:tcW w:w="455" w:type="pct"/>
            <w:tcBorders>
              <w:top w:val="nil"/>
              <w:left w:val="nil"/>
              <w:bottom w:val="single" w:sz="4" w:space="0" w:color="auto"/>
              <w:right w:val="single" w:sz="4" w:space="0" w:color="auto"/>
            </w:tcBorders>
            <w:noWrap/>
            <w:vAlign w:val="center"/>
            <w:hideMark/>
          </w:tcPr>
          <w:p w14:paraId="44CFC71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5.66</w:t>
            </w:r>
          </w:p>
        </w:tc>
        <w:tc>
          <w:tcPr>
            <w:tcW w:w="455" w:type="pct"/>
            <w:tcBorders>
              <w:top w:val="nil"/>
              <w:left w:val="nil"/>
              <w:bottom w:val="single" w:sz="4" w:space="0" w:color="auto"/>
              <w:right w:val="single" w:sz="4" w:space="0" w:color="auto"/>
            </w:tcBorders>
            <w:noWrap/>
            <w:vAlign w:val="center"/>
            <w:hideMark/>
          </w:tcPr>
          <w:p w14:paraId="72163E2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11.05</w:t>
            </w:r>
          </w:p>
        </w:tc>
        <w:tc>
          <w:tcPr>
            <w:tcW w:w="455" w:type="pct"/>
            <w:tcBorders>
              <w:top w:val="nil"/>
              <w:left w:val="nil"/>
              <w:bottom w:val="single" w:sz="4" w:space="0" w:color="auto"/>
              <w:right w:val="single" w:sz="4" w:space="0" w:color="auto"/>
            </w:tcBorders>
            <w:noWrap/>
            <w:vAlign w:val="center"/>
            <w:hideMark/>
          </w:tcPr>
          <w:p w14:paraId="5A5A8AB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16.48</w:t>
            </w:r>
          </w:p>
        </w:tc>
        <w:tc>
          <w:tcPr>
            <w:tcW w:w="451" w:type="pct"/>
            <w:tcBorders>
              <w:top w:val="nil"/>
              <w:left w:val="nil"/>
              <w:bottom w:val="single" w:sz="4" w:space="0" w:color="auto"/>
              <w:right w:val="single" w:sz="4" w:space="0" w:color="auto"/>
            </w:tcBorders>
            <w:noWrap/>
            <w:vAlign w:val="center"/>
            <w:hideMark/>
          </w:tcPr>
          <w:p w14:paraId="5E87C1A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14.55</w:t>
            </w:r>
          </w:p>
        </w:tc>
      </w:tr>
      <w:tr w:rsidR="000D4524" w:rsidRPr="00BA2795" w14:paraId="4742BC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F69126C"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Samsung</w:t>
            </w:r>
          </w:p>
        </w:tc>
        <w:tc>
          <w:tcPr>
            <w:tcW w:w="455" w:type="pct"/>
            <w:tcBorders>
              <w:top w:val="nil"/>
              <w:left w:val="nil"/>
              <w:bottom w:val="single" w:sz="4" w:space="0" w:color="auto"/>
              <w:right w:val="single" w:sz="4" w:space="0" w:color="auto"/>
            </w:tcBorders>
            <w:noWrap/>
            <w:vAlign w:val="center"/>
            <w:hideMark/>
          </w:tcPr>
          <w:p w14:paraId="6CF4923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-0.07</w:t>
            </w:r>
          </w:p>
        </w:tc>
        <w:tc>
          <w:tcPr>
            <w:tcW w:w="455" w:type="pct"/>
            <w:tcBorders>
              <w:top w:val="nil"/>
              <w:left w:val="nil"/>
              <w:bottom w:val="single" w:sz="4" w:space="0" w:color="auto"/>
              <w:right w:val="single" w:sz="4" w:space="0" w:color="auto"/>
            </w:tcBorders>
            <w:noWrap/>
            <w:vAlign w:val="center"/>
            <w:hideMark/>
          </w:tcPr>
          <w:p w14:paraId="7D9B72F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5.13</w:t>
            </w:r>
          </w:p>
        </w:tc>
        <w:tc>
          <w:tcPr>
            <w:tcW w:w="455" w:type="pct"/>
            <w:tcBorders>
              <w:top w:val="nil"/>
              <w:left w:val="nil"/>
              <w:bottom w:val="single" w:sz="4" w:space="0" w:color="auto"/>
              <w:right w:val="single" w:sz="4" w:space="0" w:color="auto"/>
            </w:tcBorders>
            <w:noWrap/>
            <w:vAlign w:val="center"/>
            <w:hideMark/>
          </w:tcPr>
          <w:p w14:paraId="4F97811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6.93</w:t>
            </w:r>
          </w:p>
        </w:tc>
        <w:tc>
          <w:tcPr>
            <w:tcW w:w="455" w:type="pct"/>
            <w:tcBorders>
              <w:top w:val="nil"/>
              <w:left w:val="nil"/>
              <w:bottom w:val="single" w:sz="4" w:space="0" w:color="auto"/>
              <w:right w:val="single" w:sz="4" w:space="0" w:color="auto"/>
            </w:tcBorders>
            <w:noWrap/>
            <w:vAlign w:val="center"/>
            <w:hideMark/>
          </w:tcPr>
          <w:p w14:paraId="023F60B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46D0EE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6E1EBB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7.96</w:t>
            </w:r>
          </w:p>
        </w:tc>
        <w:tc>
          <w:tcPr>
            <w:tcW w:w="455" w:type="pct"/>
            <w:tcBorders>
              <w:top w:val="nil"/>
              <w:left w:val="nil"/>
              <w:bottom w:val="single" w:sz="4" w:space="0" w:color="auto"/>
              <w:right w:val="single" w:sz="4" w:space="0" w:color="auto"/>
            </w:tcBorders>
            <w:noWrap/>
            <w:vAlign w:val="center"/>
            <w:hideMark/>
          </w:tcPr>
          <w:p w14:paraId="541CD1F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3.64</w:t>
            </w:r>
          </w:p>
        </w:tc>
        <w:tc>
          <w:tcPr>
            <w:tcW w:w="455" w:type="pct"/>
            <w:tcBorders>
              <w:top w:val="nil"/>
              <w:left w:val="nil"/>
              <w:bottom w:val="single" w:sz="4" w:space="0" w:color="auto"/>
              <w:right w:val="single" w:sz="4" w:space="0" w:color="auto"/>
            </w:tcBorders>
            <w:noWrap/>
            <w:vAlign w:val="center"/>
            <w:hideMark/>
          </w:tcPr>
          <w:p w14:paraId="70B03F7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17.57</w:t>
            </w:r>
          </w:p>
        </w:tc>
        <w:tc>
          <w:tcPr>
            <w:tcW w:w="455" w:type="pct"/>
            <w:tcBorders>
              <w:top w:val="nil"/>
              <w:left w:val="nil"/>
              <w:bottom w:val="single" w:sz="4" w:space="0" w:color="auto"/>
              <w:right w:val="single" w:sz="4" w:space="0" w:color="auto"/>
            </w:tcBorders>
            <w:noWrap/>
            <w:vAlign w:val="center"/>
            <w:hideMark/>
          </w:tcPr>
          <w:p w14:paraId="347F4AF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12.87</w:t>
            </w:r>
          </w:p>
        </w:tc>
        <w:tc>
          <w:tcPr>
            <w:tcW w:w="451" w:type="pct"/>
            <w:tcBorders>
              <w:top w:val="nil"/>
              <w:left w:val="nil"/>
              <w:bottom w:val="single" w:sz="4" w:space="0" w:color="auto"/>
              <w:right w:val="single" w:sz="4" w:space="0" w:color="auto"/>
            </w:tcBorders>
            <w:noWrap/>
            <w:vAlign w:val="center"/>
            <w:hideMark/>
          </w:tcPr>
          <w:p w14:paraId="126BA91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10.47</w:t>
            </w:r>
          </w:p>
        </w:tc>
      </w:tr>
      <w:tr w:rsidR="000D4524" w:rsidRPr="00BA2795" w14:paraId="1E3B52C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646A94E"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vivo</w:t>
            </w:r>
          </w:p>
        </w:tc>
        <w:tc>
          <w:tcPr>
            <w:tcW w:w="455" w:type="pct"/>
            <w:tcBorders>
              <w:top w:val="nil"/>
              <w:left w:val="nil"/>
              <w:bottom w:val="single" w:sz="4" w:space="0" w:color="auto"/>
              <w:right w:val="single" w:sz="4" w:space="0" w:color="auto"/>
            </w:tcBorders>
            <w:noWrap/>
            <w:vAlign w:val="center"/>
            <w:hideMark/>
          </w:tcPr>
          <w:p w14:paraId="3FDA0C9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B23103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B311F3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6882F2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1864D8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85903C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9F25A3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17C761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ECAC5C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4412BF2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271DED3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4E40E9C"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MediaTek</w:t>
            </w:r>
          </w:p>
        </w:tc>
        <w:tc>
          <w:tcPr>
            <w:tcW w:w="455" w:type="pct"/>
            <w:tcBorders>
              <w:top w:val="nil"/>
              <w:left w:val="nil"/>
              <w:bottom w:val="single" w:sz="4" w:space="0" w:color="auto"/>
              <w:right w:val="single" w:sz="4" w:space="0" w:color="auto"/>
            </w:tcBorders>
            <w:noWrap/>
            <w:vAlign w:val="center"/>
            <w:hideMark/>
          </w:tcPr>
          <w:p w14:paraId="1C1160D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-3.97</w:t>
            </w:r>
          </w:p>
        </w:tc>
        <w:tc>
          <w:tcPr>
            <w:tcW w:w="455" w:type="pct"/>
            <w:tcBorders>
              <w:top w:val="nil"/>
              <w:left w:val="nil"/>
              <w:bottom w:val="single" w:sz="4" w:space="0" w:color="auto"/>
              <w:right w:val="single" w:sz="4" w:space="0" w:color="auto"/>
            </w:tcBorders>
            <w:noWrap/>
            <w:vAlign w:val="center"/>
            <w:hideMark/>
          </w:tcPr>
          <w:p w14:paraId="61BD271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2.23</w:t>
            </w:r>
          </w:p>
        </w:tc>
        <w:tc>
          <w:tcPr>
            <w:tcW w:w="455" w:type="pct"/>
            <w:tcBorders>
              <w:top w:val="nil"/>
              <w:left w:val="nil"/>
              <w:bottom w:val="single" w:sz="4" w:space="0" w:color="auto"/>
              <w:right w:val="single" w:sz="4" w:space="0" w:color="auto"/>
            </w:tcBorders>
            <w:noWrap/>
            <w:vAlign w:val="center"/>
            <w:hideMark/>
          </w:tcPr>
          <w:p w14:paraId="3090A6E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5.93</w:t>
            </w:r>
          </w:p>
        </w:tc>
        <w:tc>
          <w:tcPr>
            <w:tcW w:w="455" w:type="pct"/>
            <w:tcBorders>
              <w:top w:val="nil"/>
              <w:left w:val="nil"/>
              <w:bottom w:val="single" w:sz="4" w:space="0" w:color="auto"/>
              <w:right w:val="single" w:sz="4" w:space="0" w:color="auto"/>
            </w:tcBorders>
            <w:noWrap/>
            <w:vAlign w:val="center"/>
            <w:hideMark/>
          </w:tcPr>
          <w:p w14:paraId="385F725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0B3251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3A2ABE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2A8F6B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70D766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A839EB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366DA34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329C2D9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221BAE2"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CATT</w:t>
            </w:r>
          </w:p>
        </w:tc>
        <w:tc>
          <w:tcPr>
            <w:tcW w:w="455" w:type="pct"/>
            <w:tcBorders>
              <w:top w:val="nil"/>
              <w:left w:val="nil"/>
              <w:bottom w:val="single" w:sz="4" w:space="0" w:color="auto"/>
              <w:right w:val="single" w:sz="4" w:space="0" w:color="auto"/>
            </w:tcBorders>
            <w:noWrap/>
            <w:vAlign w:val="center"/>
            <w:hideMark/>
          </w:tcPr>
          <w:p w14:paraId="230B458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-6.17</w:t>
            </w:r>
          </w:p>
        </w:tc>
        <w:tc>
          <w:tcPr>
            <w:tcW w:w="455" w:type="pct"/>
            <w:tcBorders>
              <w:top w:val="nil"/>
              <w:left w:val="nil"/>
              <w:bottom w:val="single" w:sz="4" w:space="0" w:color="auto"/>
              <w:right w:val="single" w:sz="4" w:space="0" w:color="auto"/>
            </w:tcBorders>
            <w:noWrap/>
            <w:vAlign w:val="center"/>
            <w:hideMark/>
          </w:tcPr>
          <w:p w14:paraId="0276DBD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-1.77</w:t>
            </w:r>
          </w:p>
        </w:tc>
        <w:tc>
          <w:tcPr>
            <w:tcW w:w="455" w:type="pct"/>
            <w:tcBorders>
              <w:top w:val="nil"/>
              <w:left w:val="nil"/>
              <w:bottom w:val="single" w:sz="4" w:space="0" w:color="auto"/>
              <w:right w:val="single" w:sz="4" w:space="0" w:color="auto"/>
            </w:tcBorders>
            <w:noWrap/>
            <w:vAlign w:val="center"/>
            <w:hideMark/>
          </w:tcPr>
          <w:p w14:paraId="24DD208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2.63</w:t>
            </w:r>
          </w:p>
        </w:tc>
        <w:tc>
          <w:tcPr>
            <w:tcW w:w="455" w:type="pct"/>
            <w:tcBorders>
              <w:top w:val="nil"/>
              <w:left w:val="nil"/>
              <w:bottom w:val="single" w:sz="4" w:space="0" w:color="auto"/>
              <w:right w:val="single" w:sz="4" w:space="0" w:color="auto"/>
            </w:tcBorders>
            <w:noWrap/>
            <w:vAlign w:val="center"/>
            <w:hideMark/>
          </w:tcPr>
          <w:p w14:paraId="5236795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9.76</w:t>
            </w:r>
          </w:p>
        </w:tc>
        <w:tc>
          <w:tcPr>
            <w:tcW w:w="455" w:type="pct"/>
            <w:tcBorders>
              <w:top w:val="nil"/>
              <w:left w:val="nil"/>
              <w:bottom w:val="single" w:sz="4" w:space="0" w:color="auto"/>
              <w:right w:val="single" w:sz="4" w:space="0" w:color="auto"/>
            </w:tcBorders>
            <w:noWrap/>
            <w:vAlign w:val="center"/>
            <w:hideMark/>
          </w:tcPr>
          <w:p w14:paraId="0EDA17B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FCB71E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7.66</w:t>
            </w:r>
          </w:p>
        </w:tc>
        <w:tc>
          <w:tcPr>
            <w:tcW w:w="455" w:type="pct"/>
            <w:tcBorders>
              <w:top w:val="nil"/>
              <w:left w:val="nil"/>
              <w:bottom w:val="single" w:sz="4" w:space="0" w:color="auto"/>
              <w:right w:val="single" w:sz="4" w:space="0" w:color="auto"/>
            </w:tcBorders>
            <w:noWrap/>
            <w:vAlign w:val="center"/>
            <w:hideMark/>
          </w:tcPr>
          <w:p w14:paraId="1ADEC41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5.36</w:t>
            </w:r>
          </w:p>
        </w:tc>
        <w:tc>
          <w:tcPr>
            <w:tcW w:w="455" w:type="pct"/>
            <w:tcBorders>
              <w:top w:val="nil"/>
              <w:left w:val="nil"/>
              <w:bottom w:val="single" w:sz="4" w:space="0" w:color="auto"/>
              <w:right w:val="single" w:sz="4" w:space="0" w:color="auto"/>
            </w:tcBorders>
            <w:noWrap/>
            <w:vAlign w:val="center"/>
            <w:hideMark/>
          </w:tcPr>
          <w:p w14:paraId="6F15F0F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15.07</w:t>
            </w:r>
          </w:p>
        </w:tc>
        <w:tc>
          <w:tcPr>
            <w:tcW w:w="455" w:type="pct"/>
            <w:tcBorders>
              <w:top w:val="nil"/>
              <w:left w:val="nil"/>
              <w:bottom w:val="single" w:sz="4" w:space="0" w:color="auto"/>
              <w:right w:val="single" w:sz="4" w:space="0" w:color="auto"/>
            </w:tcBorders>
            <w:noWrap/>
            <w:vAlign w:val="center"/>
            <w:hideMark/>
          </w:tcPr>
          <w:p w14:paraId="37C9ED3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13.67</w:t>
            </w:r>
          </w:p>
        </w:tc>
        <w:tc>
          <w:tcPr>
            <w:tcW w:w="451" w:type="pct"/>
            <w:tcBorders>
              <w:top w:val="nil"/>
              <w:left w:val="nil"/>
              <w:bottom w:val="single" w:sz="4" w:space="0" w:color="auto"/>
              <w:right w:val="single" w:sz="4" w:space="0" w:color="auto"/>
            </w:tcBorders>
            <w:noWrap/>
            <w:vAlign w:val="center"/>
            <w:hideMark/>
          </w:tcPr>
          <w:p w14:paraId="589DA3A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11.67</w:t>
            </w:r>
          </w:p>
        </w:tc>
      </w:tr>
      <w:tr w:rsidR="000D4524" w:rsidRPr="00BA2795" w14:paraId="468006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C8EA1C0"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Huawei</w:t>
            </w:r>
          </w:p>
        </w:tc>
        <w:tc>
          <w:tcPr>
            <w:tcW w:w="455" w:type="pct"/>
            <w:tcBorders>
              <w:top w:val="nil"/>
              <w:left w:val="nil"/>
              <w:bottom w:val="single" w:sz="4" w:space="0" w:color="auto"/>
              <w:right w:val="single" w:sz="4" w:space="0" w:color="auto"/>
            </w:tcBorders>
            <w:noWrap/>
            <w:vAlign w:val="center"/>
            <w:hideMark/>
          </w:tcPr>
          <w:p w14:paraId="76E001B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-1.77</w:t>
            </w:r>
          </w:p>
        </w:tc>
        <w:tc>
          <w:tcPr>
            <w:tcW w:w="455" w:type="pct"/>
            <w:tcBorders>
              <w:top w:val="nil"/>
              <w:left w:val="nil"/>
              <w:bottom w:val="single" w:sz="4" w:space="0" w:color="auto"/>
              <w:right w:val="single" w:sz="4" w:space="0" w:color="auto"/>
            </w:tcBorders>
            <w:noWrap/>
            <w:vAlign w:val="center"/>
            <w:hideMark/>
          </w:tcPr>
          <w:p w14:paraId="0AADACF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3.13</w:t>
            </w:r>
          </w:p>
        </w:tc>
        <w:tc>
          <w:tcPr>
            <w:tcW w:w="455" w:type="pct"/>
            <w:tcBorders>
              <w:top w:val="nil"/>
              <w:left w:val="nil"/>
              <w:bottom w:val="single" w:sz="4" w:space="0" w:color="auto"/>
              <w:right w:val="single" w:sz="4" w:space="0" w:color="auto"/>
            </w:tcBorders>
            <w:noWrap/>
            <w:vAlign w:val="center"/>
            <w:hideMark/>
          </w:tcPr>
          <w:p w14:paraId="43D0FBC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5.73</w:t>
            </w:r>
          </w:p>
        </w:tc>
        <w:tc>
          <w:tcPr>
            <w:tcW w:w="455" w:type="pct"/>
            <w:tcBorders>
              <w:top w:val="nil"/>
              <w:left w:val="nil"/>
              <w:bottom w:val="single" w:sz="4" w:space="0" w:color="auto"/>
              <w:right w:val="single" w:sz="4" w:space="0" w:color="auto"/>
            </w:tcBorders>
            <w:noWrap/>
            <w:vAlign w:val="center"/>
            <w:hideMark/>
          </w:tcPr>
          <w:p w14:paraId="435729A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8.30</w:t>
            </w:r>
          </w:p>
        </w:tc>
        <w:tc>
          <w:tcPr>
            <w:tcW w:w="455" w:type="pct"/>
            <w:tcBorders>
              <w:top w:val="nil"/>
              <w:left w:val="nil"/>
              <w:bottom w:val="single" w:sz="4" w:space="0" w:color="auto"/>
              <w:right w:val="single" w:sz="4" w:space="0" w:color="auto"/>
            </w:tcBorders>
            <w:noWrap/>
            <w:vAlign w:val="center"/>
            <w:hideMark/>
          </w:tcPr>
          <w:p w14:paraId="01E4CB6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8.40</w:t>
            </w:r>
          </w:p>
        </w:tc>
        <w:tc>
          <w:tcPr>
            <w:tcW w:w="455" w:type="pct"/>
            <w:tcBorders>
              <w:top w:val="nil"/>
              <w:left w:val="nil"/>
              <w:bottom w:val="single" w:sz="4" w:space="0" w:color="auto"/>
              <w:right w:val="single" w:sz="4" w:space="0" w:color="auto"/>
            </w:tcBorders>
            <w:noWrap/>
            <w:vAlign w:val="center"/>
            <w:hideMark/>
          </w:tcPr>
          <w:p w14:paraId="415BCD9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13.63</w:t>
            </w:r>
          </w:p>
        </w:tc>
        <w:tc>
          <w:tcPr>
            <w:tcW w:w="455" w:type="pct"/>
            <w:tcBorders>
              <w:top w:val="nil"/>
              <w:left w:val="nil"/>
              <w:bottom w:val="single" w:sz="4" w:space="0" w:color="auto"/>
              <w:right w:val="single" w:sz="4" w:space="0" w:color="auto"/>
            </w:tcBorders>
            <w:noWrap/>
            <w:vAlign w:val="center"/>
            <w:hideMark/>
          </w:tcPr>
          <w:p w14:paraId="79EAE2E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5.40</w:t>
            </w:r>
          </w:p>
        </w:tc>
        <w:tc>
          <w:tcPr>
            <w:tcW w:w="455" w:type="pct"/>
            <w:tcBorders>
              <w:top w:val="nil"/>
              <w:left w:val="nil"/>
              <w:bottom w:val="single" w:sz="4" w:space="0" w:color="auto"/>
              <w:right w:val="single" w:sz="4" w:space="0" w:color="auto"/>
            </w:tcBorders>
            <w:noWrap/>
            <w:vAlign w:val="center"/>
            <w:hideMark/>
          </w:tcPr>
          <w:p w14:paraId="430FF94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20.49</w:t>
            </w:r>
          </w:p>
        </w:tc>
        <w:tc>
          <w:tcPr>
            <w:tcW w:w="455" w:type="pct"/>
            <w:tcBorders>
              <w:top w:val="nil"/>
              <w:left w:val="nil"/>
              <w:bottom w:val="single" w:sz="4" w:space="0" w:color="auto"/>
              <w:right w:val="single" w:sz="4" w:space="0" w:color="auto"/>
            </w:tcBorders>
            <w:noWrap/>
            <w:vAlign w:val="center"/>
            <w:hideMark/>
          </w:tcPr>
          <w:p w14:paraId="56DC1E7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18.19</w:t>
            </w:r>
          </w:p>
        </w:tc>
        <w:tc>
          <w:tcPr>
            <w:tcW w:w="451" w:type="pct"/>
            <w:tcBorders>
              <w:top w:val="nil"/>
              <w:left w:val="nil"/>
              <w:bottom w:val="single" w:sz="4" w:space="0" w:color="auto"/>
              <w:right w:val="single" w:sz="4" w:space="0" w:color="auto"/>
            </w:tcBorders>
            <w:noWrap/>
            <w:vAlign w:val="center"/>
            <w:hideMark/>
          </w:tcPr>
          <w:p w14:paraId="558ABCF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3BD955B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886543C"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Intel</w:t>
            </w:r>
          </w:p>
        </w:tc>
        <w:tc>
          <w:tcPr>
            <w:tcW w:w="455" w:type="pct"/>
            <w:tcBorders>
              <w:top w:val="nil"/>
              <w:left w:val="nil"/>
              <w:bottom w:val="single" w:sz="4" w:space="0" w:color="auto"/>
              <w:right w:val="single" w:sz="4" w:space="0" w:color="auto"/>
            </w:tcBorders>
            <w:noWrap/>
            <w:vAlign w:val="center"/>
            <w:hideMark/>
          </w:tcPr>
          <w:p w14:paraId="145A65A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-2.76</w:t>
            </w:r>
          </w:p>
        </w:tc>
        <w:tc>
          <w:tcPr>
            <w:tcW w:w="455" w:type="pct"/>
            <w:tcBorders>
              <w:top w:val="nil"/>
              <w:left w:val="nil"/>
              <w:bottom w:val="single" w:sz="4" w:space="0" w:color="auto"/>
              <w:right w:val="single" w:sz="4" w:space="0" w:color="auto"/>
            </w:tcBorders>
            <w:noWrap/>
            <w:vAlign w:val="center"/>
            <w:hideMark/>
          </w:tcPr>
          <w:p w14:paraId="6AFB7C8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2.74</w:t>
            </w:r>
          </w:p>
        </w:tc>
        <w:tc>
          <w:tcPr>
            <w:tcW w:w="455" w:type="pct"/>
            <w:tcBorders>
              <w:top w:val="nil"/>
              <w:left w:val="nil"/>
              <w:bottom w:val="single" w:sz="4" w:space="0" w:color="auto"/>
              <w:right w:val="single" w:sz="4" w:space="0" w:color="auto"/>
            </w:tcBorders>
            <w:noWrap/>
            <w:vAlign w:val="center"/>
            <w:hideMark/>
          </w:tcPr>
          <w:p w14:paraId="4CE6443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1.24</w:t>
            </w:r>
          </w:p>
        </w:tc>
        <w:tc>
          <w:tcPr>
            <w:tcW w:w="455" w:type="pct"/>
            <w:tcBorders>
              <w:top w:val="nil"/>
              <w:left w:val="nil"/>
              <w:bottom w:val="single" w:sz="4" w:space="0" w:color="auto"/>
              <w:right w:val="single" w:sz="4" w:space="0" w:color="auto"/>
            </w:tcBorders>
            <w:noWrap/>
            <w:vAlign w:val="center"/>
            <w:hideMark/>
          </w:tcPr>
          <w:p w14:paraId="38D3590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F0B4F1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FE5EE4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12.30</w:t>
            </w:r>
          </w:p>
        </w:tc>
        <w:tc>
          <w:tcPr>
            <w:tcW w:w="455" w:type="pct"/>
            <w:tcBorders>
              <w:top w:val="nil"/>
              <w:left w:val="nil"/>
              <w:bottom w:val="single" w:sz="4" w:space="0" w:color="auto"/>
              <w:right w:val="single" w:sz="4" w:space="0" w:color="auto"/>
            </w:tcBorders>
            <w:noWrap/>
            <w:vAlign w:val="center"/>
            <w:hideMark/>
          </w:tcPr>
          <w:p w14:paraId="02F2501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5.59</w:t>
            </w:r>
          </w:p>
        </w:tc>
        <w:tc>
          <w:tcPr>
            <w:tcW w:w="455" w:type="pct"/>
            <w:tcBorders>
              <w:top w:val="nil"/>
              <w:left w:val="nil"/>
              <w:bottom w:val="single" w:sz="4" w:space="0" w:color="auto"/>
              <w:right w:val="single" w:sz="4" w:space="0" w:color="auto"/>
            </w:tcBorders>
            <w:noWrap/>
            <w:vAlign w:val="center"/>
            <w:hideMark/>
          </w:tcPr>
          <w:p w14:paraId="24F659D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9E179C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7A08BA2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2776C10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BBAEDBB"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Representative value 1</w:t>
            </w:r>
          </w:p>
        </w:tc>
        <w:tc>
          <w:tcPr>
            <w:tcW w:w="455" w:type="pct"/>
            <w:tcBorders>
              <w:top w:val="nil"/>
              <w:left w:val="nil"/>
              <w:bottom w:val="single" w:sz="4" w:space="0" w:color="auto"/>
              <w:right w:val="single" w:sz="4" w:space="0" w:color="auto"/>
            </w:tcBorders>
            <w:noWrap/>
            <w:vAlign w:val="center"/>
            <w:hideMark/>
          </w:tcPr>
          <w:p w14:paraId="6D3EF00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-3.57</w:t>
            </w:r>
          </w:p>
        </w:tc>
        <w:tc>
          <w:tcPr>
            <w:tcW w:w="455" w:type="pct"/>
            <w:tcBorders>
              <w:top w:val="nil"/>
              <w:left w:val="nil"/>
              <w:bottom w:val="single" w:sz="4" w:space="0" w:color="auto"/>
              <w:right w:val="single" w:sz="4" w:space="0" w:color="auto"/>
            </w:tcBorders>
            <w:noWrap/>
            <w:vAlign w:val="center"/>
            <w:hideMark/>
          </w:tcPr>
          <w:p w14:paraId="228A44B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1.37</w:t>
            </w:r>
          </w:p>
        </w:tc>
        <w:tc>
          <w:tcPr>
            <w:tcW w:w="455" w:type="pct"/>
            <w:tcBorders>
              <w:top w:val="nil"/>
              <w:left w:val="nil"/>
              <w:bottom w:val="single" w:sz="4" w:space="0" w:color="auto"/>
              <w:right w:val="single" w:sz="4" w:space="0" w:color="auto"/>
            </w:tcBorders>
            <w:noWrap/>
            <w:vAlign w:val="center"/>
            <w:hideMark/>
          </w:tcPr>
          <w:p w14:paraId="2D7BA93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3.20</w:t>
            </w:r>
          </w:p>
        </w:tc>
        <w:tc>
          <w:tcPr>
            <w:tcW w:w="455" w:type="pct"/>
            <w:tcBorders>
              <w:top w:val="nil"/>
              <w:left w:val="nil"/>
              <w:bottom w:val="single" w:sz="4" w:space="0" w:color="auto"/>
              <w:right w:val="single" w:sz="4" w:space="0" w:color="auto"/>
            </w:tcBorders>
            <w:noWrap/>
            <w:vAlign w:val="center"/>
            <w:hideMark/>
          </w:tcPr>
          <w:p w14:paraId="7C16FF9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19590E1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087D688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10.74</w:t>
            </w:r>
          </w:p>
        </w:tc>
        <w:tc>
          <w:tcPr>
            <w:tcW w:w="455" w:type="pct"/>
            <w:tcBorders>
              <w:top w:val="nil"/>
              <w:left w:val="nil"/>
              <w:bottom w:val="single" w:sz="4" w:space="0" w:color="auto"/>
              <w:right w:val="single" w:sz="4" w:space="0" w:color="auto"/>
            </w:tcBorders>
            <w:noWrap/>
            <w:vAlign w:val="center"/>
            <w:hideMark/>
          </w:tcPr>
          <w:p w14:paraId="4E2018C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5.45</w:t>
            </w:r>
          </w:p>
        </w:tc>
        <w:tc>
          <w:tcPr>
            <w:tcW w:w="455" w:type="pct"/>
            <w:tcBorders>
              <w:top w:val="nil"/>
              <w:left w:val="nil"/>
              <w:bottom w:val="single" w:sz="4" w:space="0" w:color="auto"/>
              <w:right w:val="single" w:sz="4" w:space="0" w:color="auto"/>
            </w:tcBorders>
            <w:noWrap/>
            <w:vAlign w:val="center"/>
            <w:hideMark/>
          </w:tcPr>
          <w:p w14:paraId="4062547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16.32</w:t>
            </w:r>
          </w:p>
        </w:tc>
        <w:tc>
          <w:tcPr>
            <w:tcW w:w="455" w:type="pct"/>
            <w:tcBorders>
              <w:top w:val="nil"/>
              <w:left w:val="nil"/>
              <w:bottom w:val="single" w:sz="4" w:space="0" w:color="auto"/>
              <w:right w:val="single" w:sz="4" w:space="0" w:color="auto"/>
            </w:tcBorders>
            <w:noWrap/>
            <w:vAlign w:val="center"/>
            <w:hideMark/>
          </w:tcPr>
          <w:p w14:paraId="174E52F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15.08</w:t>
            </w:r>
          </w:p>
        </w:tc>
        <w:tc>
          <w:tcPr>
            <w:tcW w:w="451" w:type="pct"/>
            <w:tcBorders>
              <w:top w:val="nil"/>
              <w:left w:val="nil"/>
              <w:bottom w:val="single" w:sz="4" w:space="0" w:color="auto"/>
              <w:right w:val="single" w:sz="4" w:space="0" w:color="auto"/>
            </w:tcBorders>
            <w:noWrap/>
            <w:vAlign w:val="center"/>
            <w:hideMark/>
          </w:tcPr>
          <w:p w14:paraId="32D16E07" w14:textId="77777777" w:rsidR="000D4524" w:rsidRPr="00BA2795" w:rsidRDefault="000D4524">
            <w:pPr>
              <w:spacing w:after="0"/>
              <w:jc w:val="center"/>
              <w:rPr>
                <w:rFonts w:ascii="Arial" w:eastAsia="PMingLiU" w:hAnsi="Arial" w:cs="Arial"/>
                <w:b/>
                <w:bCs/>
                <w:sz w:val="18"/>
                <w:szCs w:val="18"/>
                <w:lang w:val="en-US" w:eastAsia="zh-TW"/>
              </w:rPr>
            </w:pPr>
            <w:r w:rsidRPr="00BA2795">
              <w:rPr>
                <w:rFonts w:ascii="Arial" w:hAnsi="Arial" w:cs="Arial"/>
                <w:b/>
                <w:bCs/>
                <w:sz w:val="18"/>
                <w:szCs w:val="18"/>
                <w:lang w:eastAsia="zh-TW"/>
              </w:rPr>
              <w:t>N/A</w:t>
            </w:r>
          </w:p>
        </w:tc>
      </w:tr>
      <w:tr w:rsidR="000D4524" w:rsidRPr="00BA2795" w14:paraId="71786E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D83C7B" w14:textId="77777777" w:rsidR="000D4524" w:rsidRPr="00BA2795" w:rsidRDefault="000D4524">
            <w:pPr>
              <w:spacing w:after="0"/>
              <w:rPr>
                <w:rFonts w:ascii="Arial" w:eastAsia="SimSun" w:hAnsi="Arial" w:cs="Arial"/>
                <w:b/>
                <w:bCs/>
                <w:sz w:val="18"/>
                <w:szCs w:val="18"/>
              </w:rPr>
            </w:pPr>
            <w:r w:rsidRPr="00BA2795">
              <w:rPr>
                <w:rFonts w:ascii="Arial" w:eastAsia="SimSun" w:hAnsi="Arial" w:cs="Arial"/>
                <w:b/>
                <w:bCs/>
                <w:sz w:val="18"/>
                <w:szCs w:val="18"/>
              </w:rPr>
              <w:lastRenderedPageBreak/>
              <w:t># of samples 1</w:t>
            </w:r>
          </w:p>
        </w:tc>
        <w:tc>
          <w:tcPr>
            <w:tcW w:w="455" w:type="pct"/>
            <w:tcBorders>
              <w:top w:val="nil"/>
              <w:left w:val="nil"/>
              <w:bottom w:val="single" w:sz="4" w:space="0" w:color="auto"/>
              <w:right w:val="single" w:sz="4" w:space="0" w:color="auto"/>
            </w:tcBorders>
            <w:noWrap/>
            <w:vAlign w:val="center"/>
            <w:hideMark/>
          </w:tcPr>
          <w:p w14:paraId="2F94F5BA"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00A3BF82"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24F69706"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230C8EE2"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3 </w:t>
            </w:r>
          </w:p>
        </w:tc>
        <w:tc>
          <w:tcPr>
            <w:tcW w:w="455" w:type="pct"/>
            <w:tcBorders>
              <w:top w:val="nil"/>
              <w:left w:val="nil"/>
              <w:bottom w:val="single" w:sz="4" w:space="0" w:color="auto"/>
              <w:right w:val="single" w:sz="4" w:space="0" w:color="auto"/>
            </w:tcBorders>
            <w:noWrap/>
            <w:vAlign w:val="center"/>
            <w:hideMark/>
          </w:tcPr>
          <w:p w14:paraId="33D240F1"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1 </w:t>
            </w:r>
          </w:p>
        </w:tc>
        <w:tc>
          <w:tcPr>
            <w:tcW w:w="455" w:type="pct"/>
            <w:tcBorders>
              <w:top w:val="nil"/>
              <w:left w:val="nil"/>
              <w:bottom w:val="single" w:sz="4" w:space="0" w:color="auto"/>
              <w:right w:val="single" w:sz="4" w:space="0" w:color="auto"/>
            </w:tcBorders>
            <w:noWrap/>
            <w:vAlign w:val="center"/>
            <w:hideMark/>
          </w:tcPr>
          <w:p w14:paraId="24122EAA"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6894E810"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3397AE21"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5CFFF0F8"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4 </w:t>
            </w:r>
          </w:p>
        </w:tc>
        <w:tc>
          <w:tcPr>
            <w:tcW w:w="451" w:type="pct"/>
            <w:tcBorders>
              <w:top w:val="nil"/>
              <w:left w:val="nil"/>
              <w:bottom w:val="single" w:sz="4" w:space="0" w:color="auto"/>
              <w:right w:val="single" w:sz="4" w:space="0" w:color="auto"/>
            </w:tcBorders>
            <w:noWrap/>
            <w:vAlign w:val="center"/>
            <w:hideMark/>
          </w:tcPr>
          <w:p w14:paraId="61CC30C9"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sz w:val="18"/>
                <w:szCs w:val="18"/>
              </w:rPr>
              <w:t xml:space="preserve">3 </w:t>
            </w:r>
          </w:p>
        </w:tc>
      </w:tr>
      <w:tr w:rsidR="000D4524" w:rsidRPr="00BA2795" w14:paraId="5BFB6F4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44671F" w14:textId="77777777" w:rsidR="000D4524" w:rsidRPr="00BA2795" w:rsidRDefault="000D4524">
            <w:pPr>
              <w:spacing w:after="0"/>
              <w:rPr>
                <w:rFonts w:ascii="Arial" w:eastAsia="SimSun" w:hAnsi="Arial" w:cs="Arial"/>
                <w:b/>
                <w:bCs/>
                <w:sz w:val="18"/>
                <w:szCs w:val="18"/>
              </w:rPr>
            </w:pPr>
            <w:r w:rsidRPr="00BA2795">
              <w:rPr>
                <w:rFonts w:ascii="Arial" w:eastAsia="SimSun" w:hAnsi="Arial" w:cs="Arial"/>
                <w:b/>
                <w:bCs/>
                <w:sz w:val="18"/>
                <w:szCs w:val="18"/>
              </w:rPr>
              <w:t xml:space="preserve">Representative value 2 </w:t>
            </w:r>
          </w:p>
        </w:tc>
        <w:tc>
          <w:tcPr>
            <w:tcW w:w="455" w:type="pct"/>
            <w:tcBorders>
              <w:top w:val="nil"/>
              <w:left w:val="nil"/>
              <w:bottom w:val="single" w:sz="4" w:space="0" w:color="auto"/>
              <w:right w:val="single" w:sz="4" w:space="0" w:color="auto"/>
            </w:tcBorders>
            <w:noWrap/>
            <w:vAlign w:val="center"/>
            <w:hideMark/>
          </w:tcPr>
          <w:p w14:paraId="3F34CED4"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-3.67</w:t>
            </w:r>
          </w:p>
        </w:tc>
        <w:tc>
          <w:tcPr>
            <w:tcW w:w="455" w:type="pct"/>
            <w:tcBorders>
              <w:top w:val="nil"/>
              <w:left w:val="nil"/>
              <w:bottom w:val="single" w:sz="4" w:space="0" w:color="auto"/>
              <w:right w:val="single" w:sz="4" w:space="0" w:color="auto"/>
            </w:tcBorders>
            <w:noWrap/>
            <w:vAlign w:val="center"/>
            <w:hideMark/>
          </w:tcPr>
          <w:p w14:paraId="67EF6831"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1.58</w:t>
            </w:r>
          </w:p>
        </w:tc>
        <w:tc>
          <w:tcPr>
            <w:tcW w:w="455" w:type="pct"/>
            <w:tcBorders>
              <w:top w:val="nil"/>
              <w:left w:val="nil"/>
              <w:bottom w:val="single" w:sz="4" w:space="0" w:color="auto"/>
              <w:right w:val="single" w:sz="4" w:space="0" w:color="auto"/>
            </w:tcBorders>
            <w:noWrap/>
            <w:vAlign w:val="center"/>
            <w:hideMark/>
          </w:tcPr>
          <w:p w14:paraId="667CFD16"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3.88</w:t>
            </w:r>
          </w:p>
        </w:tc>
        <w:tc>
          <w:tcPr>
            <w:tcW w:w="455" w:type="pct"/>
            <w:tcBorders>
              <w:top w:val="nil"/>
              <w:left w:val="nil"/>
              <w:bottom w:val="single" w:sz="4" w:space="0" w:color="auto"/>
              <w:right w:val="single" w:sz="4" w:space="0" w:color="auto"/>
            </w:tcBorders>
            <w:noWrap/>
            <w:vAlign w:val="center"/>
            <w:hideMark/>
          </w:tcPr>
          <w:p w14:paraId="6406144D"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5845A99C"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0388A522"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10.74</w:t>
            </w:r>
          </w:p>
        </w:tc>
        <w:tc>
          <w:tcPr>
            <w:tcW w:w="455" w:type="pct"/>
            <w:tcBorders>
              <w:top w:val="nil"/>
              <w:left w:val="nil"/>
              <w:bottom w:val="single" w:sz="4" w:space="0" w:color="auto"/>
              <w:right w:val="single" w:sz="4" w:space="0" w:color="auto"/>
            </w:tcBorders>
            <w:noWrap/>
            <w:vAlign w:val="center"/>
            <w:hideMark/>
          </w:tcPr>
          <w:p w14:paraId="2C33CC90"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5.45</w:t>
            </w:r>
          </w:p>
        </w:tc>
        <w:tc>
          <w:tcPr>
            <w:tcW w:w="455" w:type="pct"/>
            <w:tcBorders>
              <w:top w:val="nil"/>
              <w:left w:val="nil"/>
              <w:bottom w:val="single" w:sz="4" w:space="0" w:color="auto"/>
              <w:right w:val="single" w:sz="4" w:space="0" w:color="auto"/>
            </w:tcBorders>
            <w:noWrap/>
            <w:vAlign w:val="center"/>
            <w:hideMark/>
          </w:tcPr>
          <w:p w14:paraId="5A3B8787"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16.32</w:t>
            </w:r>
          </w:p>
        </w:tc>
        <w:tc>
          <w:tcPr>
            <w:tcW w:w="455" w:type="pct"/>
            <w:tcBorders>
              <w:top w:val="nil"/>
              <w:left w:val="nil"/>
              <w:bottom w:val="single" w:sz="4" w:space="0" w:color="auto"/>
              <w:right w:val="single" w:sz="4" w:space="0" w:color="auto"/>
            </w:tcBorders>
            <w:noWrap/>
            <w:vAlign w:val="center"/>
            <w:hideMark/>
          </w:tcPr>
          <w:p w14:paraId="38CB305E"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15.08</w:t>
            </w:r>
          </w:p>
        </w:tc>
        <w:tc>
          <w:tcPr>
            <w:tcW w:w="451" w:type="pct"/>
            <w:tcBorders>
              <w:top w:val="nil"/>
              <w:left w:val="nil"/>
              <w:bottom w:val="single" w:sz="4" w:space="0" w:color="auto"/>
              <w:right w:val="single" w:sz="4" w:space="0" w:color="auto"/>
            </w:tcBorders>
            <w:noWrap/>
            <w:vAlign w:val="center"/>
            <w:hideMark/>
          </w:tcPr>
          <w:p w14:paraId="660B5652" w14:textId="77777777" w:rsidR="000D4524" w:rsidRPr="00BA2795" w:rsidRDefault="000D4524">
            <w:pPr>
              <w:spacing w:after="0"/>
              <w:jc w:val="center"/>
              <w:rPr>
                <w:rFonts w:ascii="Arial" w:eastAsia="PMingLiU" w:hAnsi="Arial" w:cs="Arial"/>
                <w:b/>
                <w:bCs/>
                <w:sz w:val="18"/>
                <w:szCs w:val="18"/>
                <w:lang w:eastAsia="zh-TW"/>
              </w:rPr>
            </w:pPr>
            <w:r w:rsidRPr="00BA2795">
              <w:rPr>
                <w:rFonts w:ascii="Arial" w:hAnsi="Arial" w:cs="Arial"/>
                <w:b/>
                <w:bCs/>
                <w:sz w:val="18"/>
                <w:szCs w:val="18"/>
                <w:lang w:eastAsia="zh-TW"/>
              </w:rPr>
              <w:t>N/A</w:t>
            </w:r>
          </w:p>
        </w:tc>
      </w:tr>
      <w:tr w:rsidR="000D4524" w:rsidRPr="00BA2795" w14:paraId="41FD20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7E8579F"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 of samples 2</w:t>
            </w:r>
          </w:p>
        </w:tc>
        <w:tc>
          <w:tcPr>
            <w:tcW w:w="455" w:type="pct"/>
            <w:tcBorders>
              <w:top w:val="nil"/>
              <w:left w:val="nil"/>
              <w:bottom w:val="single" w:sz="4" w:space="0" w:color="auto"/>
              <w:right w:val="single" w:sz="4" w:space="0" w:color="auto"/>
            </w:tcBorders>
            <w:noWrap/>
            <w:vAlign w:val="center"/>
            <w:hideMark/>
          </w:tcPr>
          <w:p w14:paraId="0776596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455" w:type="pct"/>
            <w:tcBorders>
              <w:top w:val="nil"/>
              <w:left w:val="nil"/>
              <w:bottom w:val="single" w:sz="4" w:space="0" w:color="auto"/>
              <w:right w:val="single" w:sz="4" w:space="0" w:color="auto"/>
            </w:tcBorders>
            <w:noWrap/>
            <w:vAlign w:val="center"/>
            <w:hideMark/>
          </w:tcPr>
          <w:p w14:paraId="624FF0A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455" w:type="pct"/>
            <w:tcBorders>
              <w:top w:val="nil"/>
              <w:left w:val="nil"/>
              <w:bottom w:val="single" w:sz="4" w:space="0" w:color="auto"/>
              <w:right w:val="single" w:sz="4" w:space="0" w:color="auto"/>
            </w:tcBorders>
            <w:noWrap/>
            <w:vAlign w:val="center"/>
            <w:hideMark/>
          </w:tcPr>
          <w:p w14:paraId="2FCFE74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455" w:type="pct"/>
            <w:tcBorders>
              <w:top w:val="nil"/>
              <w:left w:val="nil"/>
              <w:bottom w:val="single" w:sz="4" w:space="0" w:color="auto"/>
              <w:right w:val="single" w:sz="4" w:space="0" w:color="auto"/>
            </w:tcBorders>
            <w:noWrap/>
            <w:vAlign w:val="center"/>
            <w:hideMark/>
          </w:tcPr>
          <w:p w14:paraId="55E9240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w:t>
            </w:r>
          </w:p>
        </w:tc>
        <w:tc>
          <w:tcPr>
            <w:tcW w:w="455" w:type="pct"/>
            <w:tcBorders>
              <w:top w:val="nil"/>
              <w:left w:val="nil"/>
              <w:bottom w:val="single" w:sz="4" w:space="0" w:color="auto"/>
              <w:right w:val="single" w:sz="4" w:space="0" w:color="auto"/>
            </w:tcBorders>
            <w:noWrap/>
            <w:vAlign w:val="center"/>
            <w:hideMark/>
          </w:tcPr>
          <w:p w14:paraId="6C17FD1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w:t>
            </w:r>
          </w:p>
        </w:tc>
        <w:tc>
          <w:tcPr>
            <w:tcW w:w="455" w:type="pct"/>
            <w:tcBorders>
              <w:top w:val="nil"/>
              <w:left w:val="nil"/>
              <w:bottom w:val="single" w:sz="4" w:space="0" w:color="auto"/>
              <w:right w:val="single" w:sz="4" w:space="0" w:color="auto"/>
            </w:tcBorders>
            <w:noWrap/>
            <w:vAlign w:val="center"/>
            <w:hideMark/>
          </w:tcPr>
          <w:p w14:paraId="6F54CE9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2387620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1BC8B6A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7E1323A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c>
          <w:tcPr>
            <w:tcW w:w="451" w:type="pct"/>
            <w:tcBorders>
              <w:top w:val="nil"/>
              <w:left w:val="nil"/>
              <w:bottom w:val="single" w:sz="4" w:space="0" w:color="auto"/>
              <w:right w:val="single" w:sz="4" w:space="0" w:color="auto"/>
            </w:tcBorders>
            <w:noWrap/>
            <w:vAlign w:val="center"/>
            <w:hideMark/>
          </w:tcPr>
          <w:p w14:paraId="3F4B2CA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w:t>
            </w:r>
          </w:p>
        </w:tc>
      </w:tr>
    </w:tbl>
    <w:p w14:paraId="26D083BB" w14:textId="77777777" w:rsidR="000D4524" w:rsidRDefault="000D4524" w:rsidP="000D4524">
      <w:pPr>
        <w:rPr>
          <w:rFonts w:eastAsia="PMingLiU"/>
          <w:lang w:val="en-US"/>
        </w:rPr>
      </w:pPr>
    </w:p>
    <w:p w14:paraId="285A69E3" w14:textId="77777777" w:rsidR="000D4524" w:rsidRPr="003547DD" w:rsidRDefault="000D4524" w:rsidP="005D00F2">
      <w:pPr>
        <w:pStyle w:val="TH"/>
      </w:pPr>
      <w:r w:rsidRPr="003547DD">
        <w:t>Table 8.2.3-6 (part 1):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807"/>
        <w:gridCol w:w="907"/>
        <w:gridCol w:w="987"/>
        <w:gridCol w:w="987"/>
        <w:gridCol w:w="987"/>
        <w:gridCol w:w="931"/>
        <w:gridCol w:w="596"/>
        <w:gridCol w:w="699"/>
        <w:gridCol w:w="789"/>
      </w:tblGrid>
      <w:tr w:rsidR="000D4524" w14:paraId="78C0AD65"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F9CF1D9" w14:textId="77777777" w:rsidR="000D4524" w:rsidRDefault="000D4524" w:rsidP="00BA2795">
            <w:pPr>
              <w:pStyle w:val="TAH"/>
              <w:rPr>
                <w:rFonts w:eastAsia="SimSun"/>
                <w:lang w:val="en-US" w:eastAsia="zh-TW"/>
              </w:rPr>
            </w:pPr>
            <w:r>
              <w:rPr>
                <w:rFonts w:eastAsia="SimSun"/>
              </w:rPr>
              <w:t>Coverage margin(dB)</w:t>
            </w:r>
          </w:p>
        </w:tc>
        <w:tc>
          <w:tcPr>
            <w:tcW w:w="500" w:type="pct"/>
            <w:tcBorders>
              <w:top w:val="single" w:sz="4" w:space="0" w:color="auto"/>
              <w:left w:val="nil"/>
              <w:bottom w:val="single" w:sz="4" w:space="0" w:color="auto"/>
              <w:right w:val="single" w:sz="4" w:space="0" w:color="auto"/>
            </w:tcBorders>
            <w:shd w:val="clear" w:color="auto" w:fill="C5E0B3"/>
            <w:hideMark/>
          </w:tcPr>
          <w:p w14:paraId="32F6D724" w14:textId="77777777" w:rsidR="000D4524" w:rsidRDefault="000D4524" w:rsidP="00BA2795">
            <w:pPr>
              <w:pStyle w:val="TAH"/>
              <w:rPr>
                <w:rFonts w:eastAsia="SimSun"/>
                <w:lang w:val="en-US" w:eastAsia="zh-TW"/>
              </w:rPr>
            </w:pPr>
            <w:r>
              <w:rPr>
                <w:rFonts w:eastAsia="SimSun"/>
              </w:rPr>
              <w:t xml:space="preserve">PBCH </w:t>
            </w:r>
            <w:r>
              <w:rPr>
                <w:rFonts w:eastAsia="SimSun"/>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42A85A97" w14:textId="77777777" w:rsidR="000D4524" w:rsidRDefault="000D4524" w:rsidP="00BA2795">
            <w:pPr>
              <w:pStyle w:val="TAH"/>
              <w:rPr>
                <w:rFonts w:eastAsia="SimSun"/>
                <w:lang w:val="en-US" w:eastAsia="zh-TW"/>
              </w:rPr>
            </w:pPr>
            <w:r>
              <w:rPr>
                <w:rFonts w:eastAsia="SimSun"/>
              </w:rPr>
              <w:t xml:space="preserve">PBCH </w:t>
            </w:r>
            <w:r>
              <w:rPr>
                <w:rFonts w:eastAsia="SimSun"/>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4FA83CE1" w14:textId="77777777" w:rsidR="000D4524" w:rsidRDefault="000D4524" w:rsidP="00BA2795">
            <w:pPr>
              <w:pStyle w:val="TAH"/>
              <w:rPr>
                <w:rFonts w:eastAsia="SimSun"/>
                <w:lang w:val="en-US" w:eastAsia="zh-TW"/>
              </w:rPr>
            </w:pPr>
            <w:r>
              <w:rPr>
                <w:rFonts w:eastAsia="SimSun"/>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04345E68" w14:textId="77777777" w:rsidR="000D4524" w:rsidRDefault="000D4524" w:rsidP="00BA2795">
            <w:pPr>
              <w:pStyle w:val="TAH"/>
              <w:rPr>
                <w:rFonts w:eastAsia="SimSun"/>
                <w:lang w:val="en-US" w:eastAsia="zh-TW"/>
              </w:rPr>
            </w:pPr>
            <w:r>
              <w:rPr>
                <w:rFonts w:eastAsia="SimSun"/>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68166703" w14:textId="77777777" w:rsidR="000D4524" w:rsidRDefault="000D4524" w:rsidP="00BA2795">
            <w:pPr>
              <w:pStyle w:val="TAH"/>
              <w:rPr>
                <w:rFonts w:eastAsia="SimSun"/>
                <w:lang w:val="en-US" w:eastAsia="zh-TW"/>
              </w:rPr>
            </w:pPr>
            <w:r>
              <w:rPr>
                <w:rFonts w:eastAsia="SimSun"/>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3E7AD6E0" w14:textId="77777777" w:rsidR="000D4524" w:rsidRDefault="000D4524" w:rsidP="00BA2795">
            <w:pPr>
              <w:pStyle w:val="TAH"/>
              <w:rPr>
                <w:rFonts w:eastAsia="SimSun"/>
                <w:lang w:val="en-US" w:eastAsia="zh-TW"/>
              </w:rPr>
            </w:pPr>
            <w:r>
              <w:rPr>
                <w:rFonts w:eastAsia="SimSun"/>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099221BA" w14:textId="77777777" w:rsidR="000D4524" w:rsidRDefault="000D4524" w:rsidP="00BA2795">
            <w:pPr>
              <w:pStyle w:val="TAH"/>
              <w:rPr>
                <w:rFonts w:eastAsia="SimSun"/>
                <w:lang w:val="en-US" w:eastAsia="zh-TW"/>
              </w:rPr>
            </w:pPr>
            <w:r>
              <w:rPr>
                <w:rFonts w:eastAsia="SimSun"/>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46248196" w14:textId="77777777" w:rsidR="000D4524" w:rsidRDefault="000D4524" w:rsidP="00BA2795">
            <w:pPr>
              <w:pStyle w:val="TAH"/>
              <w:rPr>
                <w:rFonts w:eastAsia="SimSun"/>
                <w:lang w:val="en-US" w:eastAsia="zh-TW"/>
              </w:rPr>
            </w:pPr>
            <w:r>
              <w:rPr>
                <w:rFonts w:eastAsia="SimSun"/>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018C26FF" w14:textId="77777777" w:rsidR="000D4524" w:rsidRDefault="000D4524" w:rsidP="00BA2795">
            <w:pPr>
              <w:pStyle w:val="TAH"/>
              <w:rPr>
                <w:rFonts w:eastAsia="SimSun"/>
                <w:lang w:val="en-US" w:eastAsia="zh-TW"/>
              </w:rPr>
            </w:pPr>
            <w:r>
              <w:rPr>
                <w:rFonts w:eastAsia="SimSun"/>
              </w:rPr>
              <w:t>Msg4 (BW1, 11 PRBs; TBS 1040 bits)</w:t>
            </w:r>
          </w:p>
        </w:tc>
      </w:tr>
      <w:tr w:rsidR="000D4524" w:rsidRPr="00BA2795" w14:paraId="1DF867F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2C8F4B4"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69E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-5.37</w:t>
            </w:r>
          </w:p>
        </w:tc>
        <w:tc>
          <w:tcPr>
            <w:tcW w:w="500" w:type="pct"/>
            <w:tcBorders>
              <w:top w:val="single" w:sz="4" w:space="0" w:color="auto"/>
              <w:left w:val="nil"/>
              <w:bottom w:val="single" w:sz="4" w:space="0" w:color="auto"/>
              <w:right w:val="single" w:sz="4" w:space="0" w:color="auto"/>
            </w:tcBorders>
            <w:noWrap/>
            <w:vAlign w:val="center"/>
            <w:hideMark/>
          </w:tcPr>
          <w:p w14:paraId="07CB3B2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nil"/>
              <w:bottom w:val="single" w:sz="4" w:space="0" w:color="auto"/>
              <w:right w:val="single" w:sz="4" w:space="0" w:color="auto"/>
            </w:tcBorders>
            <w:noWrap/>
            <w:vAlign w:val="center"/>
            <w:hideMark/>
          </w:tcPr>
          <w:p w14:paraId="1AA818A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-7.37</w:t>
            </w:r>
          </w:p>
        </w:tc>
        <w:tc>
          <w:tcPr>
            <w:tcW w:w="500" w:type="pct"/>
            <w:tcBorders>
              <w:top w:val="single" w:sz="4" w:space="0" w:color="auto"/>
              <w:left w:val="nil"/>
              <w:bottom w:val="single" w:sz="4" w:space="0" w:color="auto"/>
              <w:right w:val="single" w:sz="4" w:space="0" w:color="auto"/>
            </w:tcBorders>
            <w:noWrap/>
            <w:vAlign w:val="center"/>
            <w:hideMark/>
          </w:tcPr>
          <w:p w14:paraId="3DC6E3A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-7.47</w:t>
            </w:r>
          </w:p>
        </w:tc>
        <w:tc>
          <w:tcPr>
            <w:tcW w:w="500" w:type="pct"/>
            <w:tcBorders>
              <w:top w:val="single" w:sz="4" w:space="0" w:color="auto"/>
              <w:left w:val="nil"/>
              <w:bottom w:val="single" w:sz="4" w:space="0" w:color="auto"/>
              <w:right w:val="single" w:sz="4" w:space="0" w:color="auto"/>
            </w:tcBorders>
            <w:noWrap/>
            <w:vAlign w:val="center"/>
            <w:hideMark/>
          </w:tcPr>
          <w:p w14:paraId="1218A33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-14.37</w:t>
            </w:r>
          </w:p>
        </w:tc>
        <w:tc>
          <w:tcPr>
            <w:tcW w:w="500" w:type="pct"/>
            <w:tcBorders>
              <w:top w:val="single" w:sz="4" w:space="0" w:color="auto"/>
              <w:left w:val="nil"/>
              <w:bottom w:val="single" w:sz="4" w:space="0" w:color="auto"/>
              <w:right w:val="single" w:sz="4" w:space="0" w:color="auto"/>
            </w:tcBorders>
            <w:noWrap/>
            <w:vAlign w:val="center"/>
            <w:hideMark/>
          </w:tcPr>
          <w:p w14:paraId="5639254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-16.33</w:t>
            </w:r>
          </w:p>
        </w:tc>
        <w:tc>
          <w:tcPr>
            <w:tcW w:w="500" w:type="pct"/>
            <w:tcBorders>
              <w:top w:val="single" w:sz="4" w:space="0" w:color="auto"/>
              <w:left w:val="nil"/>
              <w:bottom w:val="single" w:sz="4" w:space="0" w:color="auto"/>
              <w:right w:val="single" w:sz="4" w:space="0" w:color="auto"/>
            </w:tcBorders>
            <w:noWrap/>
            <w:vAlign w:val="center"/>
            <w:hideMark/>
          </w:tcPr>
          <w:p w14:paraId="6958018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nil"/>
              <w:bottom w:val="single" w:sz="4" w:space="0" w:color="auto"/>
              <w:right w:val="single" w:sz="4" w:space="0" w:color="auto"/>
            </w:tcBorders>
            <w:noWrap/>
            <w:vAlign w:val="center"/>
            <w:hideMark/>
          </w:tcPr>
          <w:p w14:paraId="703EEDE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-7.22</w:t>
            </w:r>
          </w:p>
        </w:tc>
        <w:tc>
          <w:tcPr>
            <w:tcW w:w="500" w:type="pct"/>
            <w:tcBorders>
              <w:top w:val="single" w:sz="4" w:space="0" w:color="auto"/>
              <w:left w:val="nil"/>
              <w:bottom w:val="single" w:sz="4" w:space="0" w:color="auto"/>
              <w:right w:val="single" w:sz="4" w:space="0" w:color="auto"/>
            </w:tcBorders>
            <w:noWrap/>
            <w:vAlign w:val="center"/>
            <w:hideMark/>
          </w:tcPr>
          <w:p w14:paraId="393AC08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-12.07</w:t>
            </w:r>
          </w:p>
        </w:tc>
      </w:tr>
      <w:tr w:rsidR="000D4524" w:rsidRPr="00BA2795" w14:paraId="620AA67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B82FD0"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F1F4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306D3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D9CED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E0C00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2E58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BDC28"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59D74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-9.07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A3A1A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7DFAC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-7.27</w:t>
            </w:r>
          </w:p>
        </w:tc>
      </w:tr>
      <w:tr w:rsidR="000D4524" w:rsidRPr="00BA2795" w14:paraId="2ED599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DA02A72"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8938C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52CF5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color w:val="000000"/>
                <w:sz w:val="18"/>
                <w:szCs w:val="18"/>
              </w:rPr>
              <w:t>0.71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992F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B84E38"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9DAC8A"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4.69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F0D6B7"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3.15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6A073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lang w:eastAsia="zh-CN"/>
              </w:rPr>
              <w:t>-</w:t>
            </w:r>
            <w:r w:rsidRPr="00BA2795">
              <w:rPr>
                <w:rFonts w:ascii="Arial" w:eastAsia="SimSun" w:hAnsi="Arial" w:cs="Arial"/>
                <w:b/>
                <w:bCs/>
                <w:color w:val="FF0000"/>
                <w:sz w:val="18"/>
                <w:szCs w:val="18"/>
              </w:rPr>
              <w:t>3.48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A4AA6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2A9CF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35E4914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35FA308"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FE5E4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35A4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5B2E2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05AE1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F54742"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rPr>
              <w:t>-9.37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B75B6"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rPr>
              <w:t>-10.27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9F8C9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E0CBD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94BF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-6.67</w:t>
            </w:r>
          </w:p>
        </w:tc>
      </w:tr>
      <w:tr w:rsidR="000D4524" w:rsidRPr="00BA2795" w14:paraId="2BBF0EC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A75539"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7D372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B9F65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2D18C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CD06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-9.67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3E32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DF99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BC754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B64A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81484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-8.87</w:t>
            </w:r>
          </w:p>
        </w:tc>
      </w:tr>
      <w:tr w:rsidR="000D4524" w:rsidRPr="00BA2795" w14:paraId="36E911E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BA5F414"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9187AC"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sz w:val="18"/>
                <w:szCs w:val="18"/>
              </w:rPr>
              <w:t>3.53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0E943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single" w:sz="4" w:space="0" w:color="auto"/>
              <w:left w:val="nil"/>
              <w:bottom w:val="single" w:sz="4" w:space="0" w:color="auto"/>
              <w:right w:val="single" w:sz="4" w:space="0" w:color="auto"/>
            </w:tcBorders>
            <w:noWrap/>
            <w:vAlign w:val="center"/>
            <w:hideMark/>
          </w:tcPr>
          <w:p w14:paraId="145A08A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-0.27</w:t>
            </w:r>
          </w:p>
        </w:tc>
        <w:tc>
          <w:tcPr>
            <w:tcW w:w="500" w:type="pct"/>
            <w:tcBorders>
              <w:top w:val="single" w:sz="4" w:space="0" w:color="auto"/>
              <w:left w:val="nil"/>
              <w:bottom w:val="single" w:sz="4" w:space="0" w:color="auto"/>
              <w:right w:val="single" w:sz="4" w:space="0" w:color="auto"/>
            </w:tcBorders>
            <w:noWrap/>
            <w:vAlign w:val="center"/>
            <w:hideMark/>
          </w:tcPr>
          <w:p w14:paraId="5D0AF1B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-0.57</w:t>
            </w:r>
          </w:p>
        </w:tc>
        <w:tc>
          <w:tcPr>
            <w:tcW w:w="500" w:type="pct"/>
            <w:tcBorders>
              <w:top w:val="single" w:sz="4" w:space="0" w:color="auto"/>
              <w:left w:val="nil"/>
              <w:bottom w:val="single" w:sz="4" w:space="0" w:color="auto"/>
              <w:right w:val="single" w:sz="4" w:space="0" w:color="auto"/>
            </w:tcBorders>
            <w:noWrap/>
            <w:vAlign w:val="center"/>
            <w:hideMark/>
          </w:tcPr>
          <w:p w14:paraId="07E7EDC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-4.77</w:t>
            </w:r>
          </w:p>
        </w:tc>
        <w:tc>
          <w:tcPr>
            <w:tcW w:w="500" w:type="pct"/>
            <w:tcBorders>
              <w:top w:val="single" w:sz="4" w:space="0" w:color="auto"/>
              <w:left w:val="nil"/>
              <w:bottom w:val="single" w:sz="4" w:space="0" w:color="auto"/>
              <w:right w:val="single" w:sz="4" w:space="0" w:color="auto"/>
            </w:tcBorders>
            <w:noWrap/>
            <w:vAlign w:val="center"/>
            <w:hideMark/>
          </w:tcPr>
          <w:p w14:paraId="679974C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5.53</w:t>
            </w:r>
          </w:p>
        </w:tc>
        <w:tc>
          <w:tcPr>
            <w:tcW w:w="500" w:type="pct"/>
            <w:tcBorders>
              <w:top w:val="single" w:sz="4" w:space="0" w:color="auto"/>
              <w:left w:val="nil"/>
              <w:bottom w:val="single" w:sz="4" w:space="0" w:color="auto"/>
              <w:right w:val="single" w:sz="4" w:space="0" w:color="auto"/>
            </w:tcBorders>
            <w:noWrap/>
            <w:vAlign w:val="center"/>
            <w:hideMark/>
          </w:tcPr>
          <w:p w14:paraId="052305A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1.33</w:t>
            </w:r>
          </w:p>
        </w:tc>
        <w:tc>
          <w:tcPr>
            <w:tcW w:w="500" w:type="pct"/>
            <w:tcBorders>
              <w:top w:val="single" w:sz="4" w:space="0" w:color="auto"/>
              <w:left w:val="nil"/>
              <w:bottom w:val="single" w:sz="4" w:space="0" w:color="auto"/>
              <w:right w:val="single" w:sz="4" w:space="0" w:color="auto"/>
            </w:tcBorders>
            <w:noWrap/>
            <w:vAlign w:val="center"/>
            <w:hideMark/>
          </w:tcPr>
          <w:p w14:paraId="2B9D03C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2.23</w:t>
            </w:r>
          </w:p>
        </w:tc>
        <w:tc>
          <w:tcPr>
            <w:tcW w:w="500" w:type="pct"/>
            <w:tcBorders>
              <w:top w:val="single" w:sz="4" w:space="0" w:color="auto"/>
              <w:left w:val="nil"/>
              <w:bottom w:val="single" w:sz="4" w:space="0" w:color="auto"/>
              <w:right w:val="single" w:sz="4" w:space="0" w:color="auto"/>
            </w:tcBorders>
            <w:noWrap/>
            <w:vAlign w:val="center"/>
            <w:hideMark/>
          </w:tcPr>
          <w:p w14:paraId="41A6CBE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-2.47</w:t>
            </w:r>
          </w:p>
        </w:tc>
      </w:tr>
      <w:tr w:rsidR="000D4524" w:rsidRPr="00BA2795" w14:paraId="41A6283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6041C7"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Intel</w:t>
            </w:r>
          </w:p>
        </w:tc>
        <w:tc>
          <w:tcPr>
            <w:tcW w:w="500" w:type="pct"/>
            <w:tcBorders>
              <w:top w:val="nil"/>
              <w:left w:val="single" w:sz="4" w:space="0" w:color="auto"/>
              <w:bottom w:val="single" w:sz="4" w:space="0" w:color="auto"/>
              <w:right w:val="single" w:sz="4" w:space="0" w:color="auto"/>
            </w:tcBorders>
            <w:noWrap/>
            <w:vAlign w:val="center"/>
            <w:hideMark/>
          </w:tcPr>
          <w:p w14:paraId="55C842F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4.82</w:t>
            </w:r>
          </w:p>
        </w:tc>
        <w:tc>
          <w:tcPr>
            <w:tcW w:w="500" w:type="pct"/>
            <w:tcBorders>
              <w:top w:val="nil"/>
              <w:left w:val="nil"/>
              <w:bottom w:val="single" w:sz="4" w:space="0" w:color="auto"/>
              <w:right w:val="single" w:sz="4" w:space="0" w:color="auto"/>
            </w:tcBorders>
            <w:noWrap/>
            <w:vAlign w:val="center"/>
            <w:hideMark/>
          </w:tcPr>
          <w:p w14:paraId="7EBEB9A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500" w:type="pct"/>
            <w:tcBorders>
              <w:top w:val="nil"/>
              <w:left w:val="nil"/>
              <w:bottom w:val="single" w:sz="4" w:space="0" w:color="auto"/>
              <w:right w:val="single" w:sz="4" w:space="0" w:color="auto"/>
            </w:tcBorders>
            <w:noWrap/>
            <w:vAlign w:val="center"/>
            <w:hideMark/>
          </w:tcPr>
          <w:p w14:paraId="75E4278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-2.03</w:t>
            </w:r>
          </w:p>
        </w:tc>
        <w:tc>
          <w:tcPr>
            <w:tcW w:w="500" w:type="pct"/>
            <w:tcBorders>
              <w:top w:val="nil"/>
              <w:left w:val="nil"/>
              <w:bottom w:val="single" w:sz="4" w:space="0" w:color="auto"/>
              <w:right w:val="single" w:sz="4" w:space="0" w:color="auto"/>
            </w:tcBorders>
            <w:noWrap/>
            <w:vAlign w:val="center"/>
            <w:hideMark/>
          </w:tcPr>
          <w:p w14:paraId="4CCD88B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-3.13</w:t>
            </w:r>
          </w:p>
        </w:tc>
        <w:tc>
          <w:tcPr>
            <w:tcW w:w="500" w:type="pct"/>
            <w:tcBorders>
              <w:top w:val="nil"/>
              <w:left w:val="nil"/>
              <w:bottom w:val="single" w:sz="4" w:space="0" w:color="auto"/>
              <w:right w:val="single" w:sz="4" w:space="0" w:color="auto"/>
            </w:tcBorders>
            <w:noWrap/>
            <w:vAlign w:val="center"/>
            <w:hideMark/>
          </w:tcPr>
          <w:p w14:paraId="0402952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-6.93</w:t>
            </w:r>
          </w:p>
        </w:tc>
        <w:tc>
          <w:tcPr>
            <w:tcW w:w="500" w:type="pct"/>
            <w:tcBorders>
              <w:top w:val="nil"/>
              <w:left w:val="nil"/>
              <w:bottom w:val="single" w:sz="4" w:space="0" w:color="auto"/>
              <w:right w:val="single" w:sz="4" w:space="0" w:color="auto"/>
            </w:tcBorders>
            <w:noWrap/>
            <w:vAlign w:val="center"/>
            <w:hideMark/>
          </w:tcPr>
          <w:p w14:paraId="72207CE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-11.13</w:t>
            </w:r>
          </w:p>
        </w:tc>
        <w:tc>
          <w:tcPr>
            <w:tcW w:w="500" w:type="pct"/>
            <w:tcBorders>
              <w:top w:val="nil"/>
              <w:left w:val="nil"/>
              <w:bottom w:val="single" w:sz="4" w:space="0" w:color="auto"/>
              <w:right w:val="single" w:sz="4" w:space="0" w:color="auto"/>
            </w:tcBorders>
            <w:noWrap/>
            <w:vAlign w:val="center"/>
            <w:hideMark/>
          </w:tcPr>
          <w:p w14:paraId="6364F9F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-7.43</w:t>
            </w:r>
          </w:p>
        </w:tc>
        <w:tc>
          <w:tcPr>
            <w:tcW w:w="500" w:type="pct"/>
            <w:tcBorders>
              <w:top w:val="nil"/>
              <w:left w:val="nil"/>
              <w:bottom w:val="single" w:sz="4" w:space="0" w:color="auto"/>
              <w:right w:val="single" w:sz="4" w:space="0" w:color="auto"/>
            </w:tcBorders>
            <w:noWrap/>
            <w:vAlign w:val="center"/>
            <w:hideMark/>
          </w:tcPr>
          <w:p w14:paraId="33D76F2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-0.73</w:t>
            </w:r>
          </w:p>
        </w:tc>
        <w:tc>
          <w:tcPr>
            <w:tcW w:w="500" w:type="pct"/>
            <w:tcBorders>
              <w:top w:val="nil"/>
              <w:left w:val="nil"/>
              <w:bottom w:val="single" w:sz="4" w:space="0" w:color="auto"/>
              <w:right w:val="single" w:sz="4" w:space="0" w:color="auto"/>
            </w:tcBorders>
            <w:noWrap/>
            <w:vAlign w:val="center"/>
            <w:hideMark/>
          </w:tcPr>
          <w:p w14:paraId="6ACFD18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-5.83</w:t>
            </w:r>
          </w:p>
        </w:tc>
      </w:tr>
      <w:tr w:rsidR="000D4524" w:rsidRPr="00BA2795" w14:paraId="2F450AB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E62CAA3" w14:textId="77777777" w:rsidR="000D4524" w:rsidRPr="00BA2795" w:rsidRDefault="000D4524">
            <w:pPr>
              <w:spacing w:after="0"/>
              <w:rPr>
                <w:rFonts w:ascii="Arial" w:eastAsia="SimSun" w:hAnsi="Arial" w:cs="Arial"/>
                <w:sz w:val="18"/>
                <w:szCs w:val="18"/>
              </w:rPr>
            </w:pPr>
            <w:r w:rsidRPr="00BA2795">
              <w:rPr>
                <w:rFonts w:ascii="Arial" w:eastAsia="SimSun" w:hAnsi="Arial" w:cs="Arial"/>
                <w:b/>
                <w:bCs/>
                <w:sz w:val="18"/>
                <w:szCs w:val="18"/>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4F048935"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-0.93</w:t>
            </w:r>
          </w:p>
        </w:tc>
        <w:tc>
          <w:tcPr>
            <w:tcW w:w="500" w:type="pct"/>
            <w:tcBorders>
              <w:top w:val="nil"/>
              <w:left w:val="nil"/>
              <w:bottom w:val="single" w:sz="4" w:space="0" w:color="auto"/>
              <w:right w:val="single" w:sz="4" w:space="0" w:color="auto"/>
            </w:tcBorders>
            <w:noWrap/>
            <w:vAlign w:val="center"/>
            <w:hideMark/>
          </w:tcPr>
          <w:p w14:paraId="7C10A6B8"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sz w:val="18"/>
                <w:szCs w:val="18"/>
              </w:rPr>
              <w:t>N/A</w:t>
            </w:r>
          </w:p>
        </w:tc>
        <w:tc>
          <w:tcPr>
            <w:tcW w:w="500" w:type="pct"/>
            <w:tcBorders>
              <w:top w:val="nil"/>
              <w:left w:val="nil"/>
              <w:bottom w:val="single" w:sz="4" w:space="0" w:color="auto"/>
              <w:right w:val="single" w:sz="4" w:space="0" w:color="auto"/>
            </w:tcBorders>
            <w:noWrap/>
            <w:vAlign w:val="center"/>
            <w:hideMark/>
          </w:tcPr>
          <w:p w14:paraId="25D8D356"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-3.48</w:t>
            </w:r>
          </w:p>
        </w:tc>
        <w:tc>
          <w:tcPr>
            <w:tcW w:w="500" w:type="pct"/>
            <w:tcBorders>
              <w:top w:val="nil"/>
              <w:left w:val="nil"/>
              <w:bottom w:val="single" w:sz="4" w:space="0" w:color="auto"/>
              <w:right w:val="single" w:sz="4" w:space="0" w:color="auto"/>
            </w:tcBorders>
            <w:noWrap/>
            <w:vAlign w:val="center"/>
            <w:hideMark/>
          </w:tcPr>
          <w:p w14:paraId="0A3052B4"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-4.41</w:t>
            </w:r>
          </w:p>
        </w:tc>
        <w:tc>
          <w:tcPr>
            <w:tcW w:w="500" w:type="pct"/>
            <w:tcBorders>
              <w:top w:val="nil"/>
              <w:left w:val="nil"/>
              <w:bottom w:val="single" w:sz="4" w:space="0" w:color="auto"/>
              <w:right w:val="single" w:sz="4" w:space="0" w:color="auto"/>
            </w:tcBorders>
            <w:noWrap/>
            <w:vAlign w:val="center"/>
            <w:hideMark/>
          </w:tcPr>
          <w:p w14:paraId="7AE1694D"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-7.99</w:t>
            </w:r>
          </w:p>
        </w:tc>
        <w:tc>
          <w:tcPr>
            <w:tcW w:w="500" w:type="pct"/>
            <w:tcBorders>
              <w:top w:val="nil"/>
              <w:left w:val="nil"/>
              <w:bottom w:val="single" w:sz="4" w:space="0" w:color="auto"/>
              <w:right w:val="single" w:sz="4" w:space="0" w:color="auto"/>
            </w:tcBorders>
            <w:noWrap/>
            <w:vAlign w:val="center"/>
            <w:hideMark/>
          </w:tcPr>
          <w:p w14:paraId="3491ABBB"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-8.72</w:t>
            </w:r>
          </w:p>
        </w:tc>
        <w:tc>
          <w:tcPr>
            <w:tcW w:w="500" w:type="pct"/>
            <w:tcBorders>
              <w:top w:val="nil"/>
              <w:left w:val="nil"/>
              <w:bottom w:val="single" w:sz="4" w:space="0" w:color="auto"/>
              <w:right w:val="single" w:sz="4" w:space="0" w:color="auto"/>
            </w:tcBorders>
            <w:noWrap/>
            <w:vAlign w:val="center"/>
            <w:hideMark/>
          </w:tcPr>
          <w:p w14:paraId="5375E90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b/>
                <w:bCs/>
                <w:color w:val="FF0000"/>
                <w:sz w:val="18"/>
                <w:szCs w:val="18"/>
              </w:rPr>
              <w:t>-6.66</w:t>
            </w:r>
          </w:p>
        </w:tc>
        <w:tc>
          <w:tcPr>
            <w:tcW w:w="500" w:type="pct"/>
            <w:tcBorders>
              <w:top w:val="nil"/>
              <w:left w:val="nil"/>
              <w:bottom w:val="single" w:sz="4" w:space="0" w:color="auto"/>
              <w:right w:val="single" w:sz="4" w:space="0" w:color="auto"/>
            </w:tcBorders>
            <w:noWrap/>
            <w:vAlign w:val="center"/>
            <w:hideMark/>
          </w:tcPr>
          <w:p w14:paraId="6D7A291B"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-2.59</w:t>
            </w:r>
          </w:p>
        </w:tc>
        <w:tc>
          <w:tcPr>
            <w:tcW w:w="500" w:type="pct"/>
            <w:tcBorders>
              <w:top w:val="nil"/>
              <w:left w:val="nil"/>
              <w:bottom w:val="single" w:sz="4" w:space="0" w:color="auto"/>
              <w:right w:val="single" w:sz="4" w:space="0" w:color="auto"/>
            </w:tcBorders>
            <w:noWrap/>
            <w:vAlign w:val="center"/>
            <w:hideMark/>
          </w:tcPr>
          <w:p w14:paraId="0287D00C"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-7.32</w:t>
            </w:r>
          </w:p>
        </w:tc>
      </w:tr>
      <w:tr w:rsidR="000D4524" w:rsidRPr="00BA2795" w14:paraId="6D0648A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6B9DF37" w14:textId="77777777" w:rsidR="000D4524" w:rsidRPr="00BA2795" w:rsidRDefault="000D4524">
            <w:pPr>
              <w:spacing w:after="0"/>
              <w:rPr>
                <w:rFonts w:ascii="Arial" w:eastAsia="SimSun" w:hAnsi="Arial" w:cs="Arial"/>
                <w:sz w:val="18"/>
                <w:szCs w:val="18"/>
              </w:rPr>
            </w:pPr>
            <w:r w:rsidRPr="00BA2795">
              <w:rPr>
                <w:rFonts w:ascii="Arial" w:eastAsia="SimSun" w:hAnsi="Arial" w:cs="Arial"/>
                <w:b/>
                <w:bCs/>
                <w:sz w:val="18"/>
                <w:szCs w:val="18"/>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23B4F056"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5 </w:t>
            </w:r>
          </w:p>
        </w:tc>
        <w:tc>
          <w:tcPr>
            <w:tcW w:w="500" w:type="pct"/>
            <w:tcBorders>
              <w:top w:val="nil"/>
              <w:left w:val="nil"/>
              <w:bottom w:val="single" w:sz="4" w:space="0" w:color="auto"/>
              <w:right w:val="single" w:sz="4" w:space="0" w:color="auto"/>
            </w:tcBorders>
            <w:noWrap/>
            <w:vAlign w:val="center"/>
            <w:hideMark/>
          </w:tcPr>
          <w:p w14:paraId="6F74E549"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1 </w:t>
            </w:r>
          </w:p>
        </w:tc>
        <w:tc>
          <w:tcPr>
            <w:tcW w:w="500" w:type="pct"/>
            <w:tcBorders>
              <w:top w:val="nil"/>
              <w:left w:val="nil"/>
              <w:bottom w:val="single" w:sz="4" w:space="0" w:color="auto"/>
              <w:right w:val="single" w:sz="4" w:space="0" w:color="auto"/>
            </w:tcBorders>
            <w:noWrap/>
            <w:vAlign w:val="center"/>
            <w:hideMark/>
          </w:tcPr>
          <w:p w14:paraId="728D1DBF"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nil"/>
              <w:left w:val="nil"/>
              <w:bottom w:val="single" w:sz="4" w:space="0" w:color="auto"/>
              <w:right w:val="single" w:sz="4" w:space="0" w:color="auto"/>
            </w:tcBorders>
            <w:noWrap/>
            <w:vAlign w:val="center"/>
            <w:hideMark/>
          </w:tcPr>
          <w:p w14:paraId="2ABB2EE2"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nil"/>
              <w:left w:val="nil"/>
              <w:bottom w:val="single" w:sz="4" w:space="0" w:color="auto"/>
              <w:right w:val="single" w:sz="4" w:space="0" w:color="auto"/>
            </w:tcBorders>
            <w:noWrap/>
            <w:vAlign w:val="center"/>
            <w:hideMark/>
          </w:tcPr>
          <w:p w14:paraId="6A026FBD"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6 </w:t>
            </w:r>
          </w:p>
        </w:tc>
        <w:tc>
          <w:tcPr>
            <w:tcW w:w="500" w:type="pct"/>
            <w:tcBorders>
              <w:top w:val="nil"/>
              <w:left w:val="nil"/>
              <w:bottom w:val="single" w:sz="4" w:space="0" w:color="auto"/>
              <w:right w:val="single" w:sz="4" w:space="0" w:color="auto"/>
            </w:tcBorders>
            <w:noWrap/>
            <w:vAlign w:val="center"/>
            <w:hideMark/>
          </w:tcPr>
          <w:p w14:paraId="7A85851E"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nil"/>
              <w:left w:val="nil"/>
              <w:bottom w:val="single" w:sz="4" w:space="0" w:color="auto"/>
              <w:right w:val="single" w:sz="4" w:space="0" w:color="auto"/>
            </w:tcBorders>
            <w:noWrap/>
            <w:vAlign w:val="center"/>
            <w:hideMark/>
          </w:tcPr>
          <w:p w14:paraId="6F50B978"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5 </w:t>
            </w:r>
          </w:p>
        </w:tc>
        <w:tc>
          <w:tcPr>
            <w:tcW w:w="500" w:type="pct"/>
            <w:tcBorders>
              <w:top w:val="nil"/>
              <w:left w:val="nil"/>
              <w:bottom w:val="single" w:sz="4" w:space="0" w:color="auto"/>
              <w:right w:val="single" w:sz="4" w:space="0" w:color="auto"/>
            </w:tcBorders>
            <w:noWrap/>
            <w:vAlign w:val="center"/>
            <w:hideMark/>
          </w:tcPr>
          <w:p w14:paraId="06E82E41"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500" w:type="pct"/>
            <w:tcBorders>
              <w:top w:val="nil"/>
              <w:left w:val="nil"/>
              <w:bottom w:val="single" w:sz="4" w:space="0" w:color="auto"/>
              <w:right w:val="single" w:sz="4" w:space="0" w:color="auto"/>
            </w:tcBorders>
            <w:noWrap/>
            <w:vAlign w:val="center"/>
            <w:hideMark/>
          </w:tcPr>
          <w:p w14:paraId="14431842"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r>
      <w:tr w:rsidR="000D4524" w:rsidRPr="00BA2795" w14:paraId="0233299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51D5295"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70F5EEF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-0.59</w:t>
            </w:r>
          </w:p>
        </w:tc>
        <w:tc>
          <w:tcPr>
            <w:tcW w:w="500" w:type="pct"/>
            <w:tcBorders>
              <w:top w:val="nil"/>
              <w:left w:val="nil"/>
              <w:bottom w:val="single" w:sz="4" w:space="0" w:color="auto"/>
              <w:right w:val="single" w:sz="4" w:space="0" w:color="auto"/>
            </w:tcBorders>
            <w:noWrap/>
            <w:vAlign w:val="center"/>
            <w:hideMark/>
          </w:tcPr>
          <w:p w14:paraId="25DDC64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N/A</w:t>
            </w:r>
          </w:p>
        </w:tc>
        <w:tc>
          <w:tcPr>
            <w:tcW w:w="500" w:type="pct"/>
            <w:tcBorders>
              <w:top w:val="nil"/>
              <w:left w:val="nil"/>
              <w:bottom w:val="single" w:sz="4" w:space="0" w:color="auto"/>
              <w:right w:val="single" w:sz="4" w:space="0" w:color="auto"/>
            </w:tcBorders>
            <w:noWrap/>
            <w:vAlign w:val="center"/>
            <w:hideMark/>
          </w:tcPr>
          <w:p w14:paraId="480CB3D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-3.78</w:t>
            </w:r>
          </w:p>
        </w:tc>
        <w:tc>
          <w:tcPr>
            <w:tcW w:w="500" w:type="pct"/>
            <w:tcBorders>
              <w:top w:val="nil"/>
              <w:left w:val="nil"/>
              <w:bottom w:val="single" w:sz="4" w:space="0" w:color="auto"/>
              <w:right w:val="single" w:sz="4" w:space="0" w:color="auto"/>
            </w:tcBorders>
            <w:noWrap/>
            <w:vAlign w:val="center"/>
            <w:hideMark/>
          </w:tcPr>
          <w:p w14:paraId="2A5CFAD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1067AB"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b/>
                <w:bCs/>
                <w:color w:val="FF0000"/>
                <w:sz w:val="18"/>
                <w:szCs w:val="18"/>
              </w:rPr>
              <w:t>-8.26</w:t>
            </w:r>
          </w:p>
        </w:tc>
        <w:tc>
          <w:tcPr>
            <w:tcW w:w="500" w:type="pct"/>
            <w:tcBorders>
              <w:top w:val="nil"/>
              <w:left w:val="nil"/>
              <w:bottom w:val="single" w:sz="4" w:space="0" w:color="auto"/>
              <w:right w:val="single" w:sz="4" w:space="0" w:color="auto"/>
            </w:tcBorders>
            <w:noWrap/>
            <w:vAlign w:val="center"/>
            <w:hideMark/>
          </w:tcPr>
          <w:p w14:paraId="2C65E93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-9.11</w:t>
            </w:r>
          </w:p>
        </w:tc>
        <w:tc>
          <w:tcPr>
            <w:tcW w:w="500" w:type="pct"/>
            <w:tcBorders>
              <w:top w:val="nil"/>
              <w:left w:val="nil"/>
              <w:bottom w:val="single" w:sz="4" w:space="0" w:color="auto"/>
              <w:right w:val="single" w:sz="4" w:space="0" w:color="auto"/>
            </w:tcBorders>
            <w:noWrap/>
            <w:vAlign w:val="center"/>
            <w:hideMark/>
          </w:tcPr>
          <w:p w14:paraId="5CB15BA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-6.86</w:t>
            </w:r>
          </w:p>
        </w:tc>
        <w:tc>
          <w:tcPr>
            <w:tcW w:w="500" w:type="pct"/>
            <w:tcBorders>
              <w:top w:val="nil"/>
              <w:left w:val="nil"/>
              <w:bottom w:val="single" w:sz="4" w:space="0" w:color="auto"/>
              <w:right w:val="single" w:sz="4" w:space="0" w:color="auto"/>
            </w:tcBorders>
            <w:noWrap/>
            <w:vAlign w:val="center"/>
            <w:hideMark/>
          </w:tcPr>
          <w:p w14:paraId="1B1683C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-2.66</w:t>
            </w:r>
          </w:p>
        </w:tc>
        <w:tc>
          <w:tcPr>
            <w:tcW w:w="500" w:type="pct"/>
            <w:tcBorders>
              <w:top w:val="nil"/>
              <w:left w:val="nil"/>
              <w:bottom w:val="single" w:sz="4" w:space="0" w:color="auto"/>
              <w:right w:val="single" w:sz="4" w:space="0" w:color="auto"/>
            </w:tcBorders>
            <w:noWrap/>
            <w:vAlign w:val="center"/>
            <w:hideMark/>
          </w:tcPr>
          <w:p w14:paraId="49CABFF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-7.16</w:t>
            </w:r>
          </w:p>
        </w:tc>
      </w:tr>
      <w:tr w:rsidR="000D4524" w:rsidRPr="00BA2795" w14:paraId="6E3813E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CE7A69"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2F3B0D1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nil"/>
              <w:left w:val="nil"/>
              <w:bottom w:val="single" w:sz="4" w:space="0" w:color="auto"/>
              <w:right w:val="single" w:sz="4" w:space="0" w:color="auto"/>
            </w:tcBorders>
            <w:noWrap/>
            <w:vAlign w:val="center"/>
            <w:hideMark/>
          </w:tcPr>
          <w:p w14:paraId="0771774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w:t>
            </w:r>
          </w:p>
        </w:tc>
        <w:tc>
          <w:tcPr>
            <w:tcW w:w="500" w:type="pct"/>
            <w:tcBorders>
              <w:top w:val="nil"/>
              <w:left w:val="nil"/>
              <w:bottom w:val="single" w:sz="4" w:space="0" w:color="auto"/>
              <w:right w:val="single" w:sz="4" w:space="0" w:color="auto"/>
            </w:tcBorders>
            <w:noWrap/>
            <w:vAlign w:val="center"/>
            <w:hideMark/>
          </w:tcPr>
          <w:p w14:paraId="26F9D5C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nil"/>
              <w:left w:val="nil"/>
              <w:bottom w:val="single" w:sz="4" w:space="0" w:color="auto"/>
              <w:right w:val="single" w:sz="4" w:space="0" w:color="auto"/>
            </w:tcBorders>
            <w:noWrap/>
            <w:vAlign w:val="center"/>
            <w:hideMark/>
          </w:tcPr>
          <w:p w14:paraId="598B1E3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3058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C845A3" w14:textId="77777777" w:rsidR="000D4524" w:rsidRPr="00BA2795" w:rsidRDefault="000D4524">
            <w:pPr>
              <w:spacing w:after="0"/>
              <w:jc w:val="center"/>
              <w:rPr>
                <w:rFonts w:ascii="Arial" w:eastAsia="SimSun" w:hAnsi="Arial" w:cs="Arial"/>
                <w:b/>
                <w:bCs/>
                <w:color w:val="FF0000"/>
                <w:sz w:val="18"/>
                <w:szCs w:val="18"/>
                <w:lang w:val="en-US" w:eastAsia="zh-TW"/>
              </w:rPr>
            </w:pPr>
            <w:r w:rsidRPr="00BA2795">
              <w:rPr>
                <w:rFonts w:ascii="Arial" w:eastAsia="SimSun" w:hAnsi="Arial" w:cs="Arial"/>
                <w:sz w:val="18"/>
                <w:szCs w:val="18"/>
              </w:rPr>
              <w:t>6</w:t>
            </w:r>
          </w:p>
        </w:tc>
        <w:tc>
          <w:tcPr>
            <w:tcW w:w="500" w:type="pct"/>
            <w:tcBorders>
              <w:top w:val="nil"/>
              <w:left w:val="nil"/>
              <w:bottom w:val="single" w:sz="4" w:space="0" w:color="auto"/>
              <w:right w:val="single" w:sz="4" w:space="0" w:color="auto"/>
            </w:tcBorders>
            <w:noWrap/>
            <w:vAlign w:val="center"/>
            <w:hideMark/>
          </w:tcPr>
          <w:p w14:paraId="13247B7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nil"/>
              <w:left w:val="nil"/>
              <w:bottom w:val="single" w:sz="4" w:space="0" w:color="auto"/>
              <w:right w:val="single" w:sz="4" w:space="0" w:color="auto"/>
            </w:tcBorders>
            <w:noWrap/>
            <w:vAlign w:val="center"/>
            <w:hideMark/>
          </w:tcPr>
          <w:p w14:paraId="79A2859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500" w:type="pct"/>
            <w:tcBorders>
              <w:top w:val="nil"/>
              <w:left w:val="nil"/>
              <w:bottom w:val="single" w:sz="4" w:space="0" w:color="auto"/>
              <w:right w:val="single" w:sz="4" w:space="0" w:color="auto"/>
            </w:tcBorders>
            <w:noWrap/>
            <w:vAlign w:val="center"/>
            <w:hideMark/>
          </w:tcPr>
          <w:p w14:paraId="6AEBAC2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r>
    </w:tbl>
    <w:p w14:paraId="7861817A" w14:textId="77777777" w:rsidR="000D4524" w:rsidRDefault="000D4524" w:rsidP="000D4524">
      <w:pPr>
        <w:rPr>
          <w:rFonts w:eastAsia="PMingLiU"/>
        </w:rPr>
      </w:pPr>
    </w:p>
    <w:p w14:paraId="4FB11470" w14:textId="77777777" w:rsidR="000D4524" w:rsidRPr="003547DD" w:rsidRDefault="000D4524" w:rsidP="005D00F2">
      <w:pPr>
        <w:pStyle w:val="TH"/>
      </w:pPr>
      <w:r w:rsidRPr="003547DD">
        <w:t>Table 8.2.3-6 (part 2):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2007"/>
        <w:gridCol w:w="987"/>
        <w:gridCol w:w="987"/>
        <w:gridCol w:w="715"/>
        <w:gridCol w:w="715"/>
        <w:gridCol w:w="715"/>
        <w:gridCol w:w="715"/>
        <w:gridCol w:w="715"/>
        <w:gridCol w:w="716"/>
        <w:gridCol w:w="716"/>
        <w:gridCol w:w="709"/>
      </w:tblGrid>
      <w:tr w:rsidR="000D4524" w14:paraId="1987B6D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769F4E9" w14:textId="77777777" w:rsidR="000D4524" w:rsidRDefault="000D4524" w:rsidP="00BA2795">
            <w:pPr>
              <w:pStyle w:val="TAH"/>
              <w:rPr>
                <w:rFonts w:eastAsia="SimSun"/>
                <w:lang w:val="en-US" w:eastAsia="zh-TW"/>
              </w:rPr>
            </w:pPr>
            <w:r>
              <w:rPr>
                <w:rFonts w:eastAsia="SimSun"/>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16E581E3" w14:textId="77777777" w:rsidR="000D4524" w:rsidRDefault="000D4524" w:rsidP="00BA2795">
            <w:pPr>
              <w:pStyle w:val="TAH"/>
              <w:rPr>
                <w:rFonts w:eastAsia="SimSun"/>
                <w:lang w:val="en-US" w:eastAsia="zh-TW"/>
              </w:rPr>
            </w:pPr>
            <w:r>
              <w:rPr>
                <w:rFonts w:eastAsia="SimSun"/>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hideMark/>
          </w:tcPr>
          <w:p w14:paraId="7DB4A2E0" w14:textId="77777777" w:rsidR="000D4524" w:rsidRDefault="000D4524" w:rsidP="00BA2795">
            <w:pPr>
              <w:pStyle w:val="TAH"/>
              <w:rPr>
                <w:rFonts w:eastAsia="SimSun"/>
                <w:lang w:val="en-US" w:eastAsia="zh-TW"/>
              </w:rPr>
            </w:pPr>
            <w:r>
              <w:rPr>
                <w:rFonts w:eastAsia="SimSun"/>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5D95B2C" w14:textId="77777777" w:rsidR="000D4524" w:rsidRDefault="000D4524" w:rsidP="00BA2795">
            <w:pPr>
              <w:pStyle w:val="TAH"/>
              <w:rPr>
                <w:rFonts w:eastAsia="SimSun"/>
                <w:lang w:val="en-US" w:eastAsia="zh-TW"/>
              </w:rPr>
            </w:pPr>
            <w:r>
              <w:rPr>
                <w:rFonts w:eastAsia="SimSun"/>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E8B5AC2" w14:textId="77777777" w:rsidR="000D4524" w:rsidRDefault="000D4524" w:rsidP="00BA2795">
            <w:pPr>
              <w:pStyle w:val="TAH"/>
              <w:rPr>
                <w:rFonts w:eastAsia="SimSun"/>
                <w:lang w:val="en-US" w:eastAsia="zh-TW"/>
              </w:rPr>
            </w:pPr>
            <w:r>
              <w:rPr>
                <w:rFonts w:eastAsia="SimSun"/>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325B205" w14:textId="77777777" w:rsidR="000D4524" w:rsidRDefault="000D4524" w:rsidP="00BA2795">
            <w:pPr>
              <w:pStyle w:val="TAH"/>
              <w:rPr>
                <w:rFonts w:eastAsia="SimSun"/>
                <w:lang w:val="en-US" w:eastAsia="zh-TW"/>
              </w:rPr>
            </w:pPr>
            <w:r>
              <w:rPr>
                <w:rFonts w:eastAsia="SimSun"/>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82B5915" w14:textId="77777777" w:rsidR="000D4524" w:rsidRDefault="000D4524" w:rsidP="00BA2795">
            <w:pPr>
              <w:pStyle w:val="TAH"/>
              <w:rPr>
                <w:rFonts w:eastAsia="SimSun"/>
                <w:lang w:val="en-US" w:eastAsia="zh-TW"/>
              </w:rPr>
            </w:pPr>
            <w:r>
              <w:rPr>
                <w:rFonts w:eastAsia="SimSun"/>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20570B7" w14:textId="77777777" w:rsidR="000D4524" w:rsidRDefault="000D4524" w:rsidP="00BA2795">
            <w:pPr>
              <w:pStyle w:val="TAH"/>
              <w:rPr>
                <w:rFonts w:eastAsia="SimSun"/>
                <w:lang w:val="en-US" w:eastAsia="zh-TW"/>
              </w:rPr>
            </w:pPr>
            <w:r>
              <w:rPr>
                <w:rFonts w:eastAsia="SimSun"/>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05C20083" w14:textId="77777777" w:rsidR="000D4524" w:rsidRDefault="000D4524" w:rsidP="00BA2795">
            <w:pPr>
              <w:pStyle w:val="TAH"/>
              <w:rPr>
                <w:rFonts w:eastAsia="SimSun"/>
                <w:lang w:val="en-US" w:eastAsia="zh-TW"/>
              </w:rPr>
            </w:pPr>
            <w:r>
              <w:rPr>
                <w:rFonts w:eastAsia="SimSun"/>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E9A67DE" w14:textId="77777777" w:rsidR="000D4524" w:rsidRDefault="000D4524" w:rsidP="00BA2795">
            <w:pPr>
              <w:pStyle w:val="TAH"/>
              <w:rPr>
                <w:rFonts w:eastAsia="SimSun"/>
                <w:lang w:val="en-US" w:eastAsia="zh-TW"/>
              </w:rPr>
            </w:pPr>
            <w:r>
              <w:rPr>
                <w:rFonts w:eastAsia="SimSun"/>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048FBE64" w14:textId="77777777" w:rsidR="000D4524" w:rsidRDefault="000D4524" w:rsidP="00BA2795">
            <w:pPr>
              <w:pStyle w:val="TAH"/>
              <w:rPr>
                <w:rFonts w:eastAsia="SimSun"/>
                <w:lang w:val="en-US" w:eastAsia="zh-TW"/>
              </w:rPr>
            </w:pPr>
            <w:r>
              <w:rPr>
                <w:rFonts w:eastAsia="SimSun"/>
              </w:rPr>
              <w:t>PUCCH 22 bits (BW1, 11 PRBs)</w:t>
            </w:r>
          </w:p>
        </w:tc>
      </w:tr>
      <w:tr w:rsidR="000D4524" w:rsidRPr="00BA2795" w14:paraId="62E51A1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67EAFB3"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Ericsson</w:t>
            </w:r>
          </w:p>
        </w:tc>
        <w:tc>
          <w:tcPr>
            <w:tcW w:w="455" w:type="pct"/>
            <w:tcBorders>
              <w:top w:val="single" w:sz="4" w:space="0" w:color="auto"/>
              <w:left w:val="nil"/>
              <w:bottom w:val="single" w:sz="4" w:space="0" w:color="auto"/>
              <w:right w:val="single" w:sz="4" w:space="0" w:color="auto"/>
            </w:tcBorders>
            <w:noWrap/>
            <w:vAlign w:val="center"/>
            <w:hideMark/>
          </w:tcPr>
          <w:p w14:paraId="45272C1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-10.37</w:t>
            </w:r>
          </w:p>
        </w:tc>
        <w:tc>
          <w:tcPr>
            <w:tcW w:w="455" w:type="pct"/>
            <w:tcBorders>
              <w:top w:val="single" w:sz="4" w:space="0" w:color="auto"/>
              <w:left w:val="nil"/>
              <w:bottom w:val="single" w:sz="4" w:space="0" w:color="auto"/>
              <w:right w:val="single" w:sz="4" w:space="0" w:color="auto"/>
            </w:tcBorders>
            <w:noWrap/>
            <w:vAlign w:val="center"/>
            <w:hideMark/>
          </w:tcPr>
          <w:p w14:paraId="0AD31B7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-6.27</w:t>
            </w:r>
          </w:p>
        </w:tc>
        <w:tc>
          <w:tcPr>
            <w:tcW w:w="455" w:type="pct"/>
            <w:tcBorders>
              <w:top w:val="single" w:sz="4" w:space="0" w:color="auto"/>
              <w:left w:val="nil"/>
              <w:bottom w:val="single" w:sz="4" w:space="0" w:color="auto"/>
              <w:right w:val="single" w:sz="4" w:space="0" w:color="auto"/>
            </w:tcBorders>
            <w:noWrap/>
            <w:vAlign w:val="center"/>
            <w:hideMark/>
          </w:tcPr>
          <w:p w14:paraId="5FD1650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-2.08</w:t>
            </w:r>
          </w:p>
        </w:tc>
        <w:tc>
          <w:tcPr>
            <w:tcW w:w="455" w:type="pct"/>
            <w:tcBorders>
              <w:top w:val="single" w:sz="4" w:space="0" w:color="auto"/>
              <w:left w:val="nil"/>
              <w:bottom w:val="single" w:sz="4" w:space="0" w:color="auto"/>
              <w:right w:val="single" w:sz="4" w:space="0" w:color="auto"/>
            </w:tcBorders>
            <w:noWrap/>
            <w:vAlign w:val="center"/>
            <w:hideMark/>
          </w:tcPr>
          <w:p w14:paraId="7F1E356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12.56</w:t>
            </w:r>
          </w:p>
        </w:tc>
        <w:tc>
          <w:tcPr>
            <w:tcW w:w="455" w:type="pct"/>
            <w:tcBorders>
              <w:top w:val="single" w:sz="4" w:space="0" w:color="auto"/>
              <w:left w:val="nil"/>
              <w:bottom w:val="single" w:sz="4" w:space="0" w:color="auto"/>
              <w:right w:val="single" w:sz="4" w:space="0" w:color="auto"/>
            </w:tcBorders>
            <w:noWrap/>
            <w:vAlign w:val="center"/>
            <w:hideMark/>
          </w:tcPr>
          <w:p w14:paraId="44F3AB8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single" w:sz="4" w:space="0" w:color="auto"/>
              <w:left w:val="nil"/>
              <w:bottom w:val="single" w:sz="4" w:space="0" w:color="auto"/>
              <w:right w:val="single" w:sz="4" w:space="0" w:color="auto"/>
            </w:tcBorders>
            <w:noWrap/>
            <w:vAlign w:val="center"/>
            <w:hideMark/>
          </w:tcPr>
          <w:p w14:paraId="53081E4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8.96</w:t>
            </w:r>
          </w:p>
        </w:tc>
        <w:tc>
          <w:tcPr>
            <w:tcW w:w="455" w:type="pct"/>
            <w:tcBorders>
              <w:top w:val="single" w:sz="4" w:space="0" w:color="auto"/>
              <w:left w:val="nil"/>
              <w:bottom w:val="single" w:sz="4" w:space="0" w:color="auto"/>
              <w:right w:val="single" w:sz="4" w:space="0" w:color="auto"/>
            </w:tcBorders>
            <w:noWrap/>
            <w:vAlign w:val="center"/>
            <w:hideMark/>
          </w:tcPr>
          <w:p w14:paraId="797F5C0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2.66</w:t>
            </w:r>
          </w:p>
        </w:tc>
        <w:tc>
          <w:tcPr>
            <w:tcW w:w="455" w:type="pct"/>
            <w:tcBorders>
              <w:top w:val="single" w:sz="4" w:space="0" w:color="auto"/>
              <w:left w:val="nil"/>
              <w:bottom w:val="single" w:sz="4" w:space="0" w:color="auto"/>
              <w:right w:val="single" w:sz="4" w:space="0" w:color="auto"/>
            </w:tcBorders>
            <w:noWrap/>
            <w:vAlign w:val="center"/>
            <w:hideMark/>
          </w:tcPr>
          <w:p w14:paraId="25FA02C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8.05</w:t>
            </w:r>
          </w:p>
        </w:tc>
        <w:tc>
          <w:tcPr>
            <w:tcW w:w="455" w:type="pct"/>
            <w:tcBorders>
              <w:top w:val="single" w:sz="4" w:space="0" w:color="auto"/>
              <w:left w:val="nil"/>
              <w:bottom w:val="single" w:sz="4" w:space="0" w:color="auto"/>
              <w:right w:val="single" w:sz="4" w:space="0" w:color="auto"/>
            </w:tcBorders>
            <w:noWrap/>
            <w:vAlign w:val="center"/>
            <w:hideMark/>
          </w:tcPr>
          <w:p w14:paraId="034A94B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13.48</w:t>
            </w:r>
          </w:p>
        </w:tc>
        <w:tc>
          <w:tcPr>
            <w:tcW w:w="451" w:type="pct"/>
            <w:tcBorders>
              <w:top w:val="single" w:sz="4" w:space="0" w:color="auto"/>
              <w:left w:val="nil"/>
              <w:bottom w:val="single" w:sz="4" w:space="0" w:color="auto"/>
              <w:right w:val="single" w:sz="4" w:space="0" w:color="auto"/>
            </w:tcBorders>
            <w:noWrap/>
            <w:vAlign w:val="center"/>
            <w:hideMark/>
          </w:tcPr>
          <w:p w14:paraId="5F372DC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11.55</w:t>
            </w:r>
          </w:p>
        </w:tc>
      </w:tr>
      <w:tr w:rsidR="000D4524" w:rsidRPr="00BA2795" w14:paraId="77524A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A25F40B"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Samsung</w:t>
            </w:r>
          </w:p>
        </w:tc>
        <w:tc>
          <w:tcPr>
            <w:tcW w:w="455" w:type="pct"/>
            <w:tcBorders>
              <w:top w:val="nil"/>
              <w:left w:val="nil"/>
              <w:bottom w:val="single" w:sz="4" w:space="0" w:color="auto"/>
              <w:right w:val="single" w:sz="4" w:space="0" w:color="auto"/>
            </w:tcBorders>
            <w:noWrap/>
            <w:vAlign w:val="center"/>
            <w:hideMark/>
          </w:tcPr>
          <w:p w14:paraId="6D0FF2C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-3.07</w:t>
            </w:r>
          </w:p>
        </w:tc>
        <w:tc>
          <w:tcPr>
            <w:tcW w:w="455" w:type="pct"/>
            <w:tcBorders>
              <w:top w:val="nil"/>
              <w:left w:val="nil"/>
              <w:bottom w:val="single" w:sz="4" w:space="0" w:color="auto"/>
              <w:right w:val="single" w:sz="4" w:space="0" w:color="auto"/>
            </w:tcBorders>
            <w:noWrap/>
            <w:vAlign w:val="center"/>
            <w:hideMark/>
          </w:tcPr>
          <w:p w14:paraId="17E0CF2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2.13</w:t>
            </w:r>
          </w:p>
        </w:tc>
        <w:tc>
          <w:tcPr>
            <w:tcW w:w="455" w:type="pct"/>
            <w:tcBorders>
              <w:top w:val="nil"/>
              <w:left w:val="nil"/>
              <w:bottom w:val="single" w:sz="4" w:space="0" w:color="auto"/>
              <w:right w:val="single" w:sz="4" w:space="0" w:color="auto"/>
            </w:tcBorders>
            <w:noWrap/>
            <w:vAlign w:val="center"/>
            <w:hideMark/>
          </w:tcPr>
          <w:p w14:paraId="2676BF9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3.93</w:t>
            </w:r>
          </w:p>
        </w:tc>
        <w:tc>
          <w:tcPr>
            <w:tcW w:w="455" w:type="pct"/>
            <w:tcBorders>
              <w:top w:val="nil"/>
              <w:left w:val="nil"/>
              <w:bottom w:val="single" w:sz="4" w:space="0" w:color="auto"/>
              <w:right w:val="single" w:sz="4" w:space="0" w:color="auto"/>
            </w:tcBorders>
            <w:noWrap/>
            <w:vAlign w:val="center"/>
            <w:hideMark/>
          </w:tcPr>
          <w:p w14:paraId="34A0C9D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76C099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6B96A9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4.96</w:t>
            </w:r>
          </w:p>
        </w:tc>
        <w:tc>
          <w:tcPr>
            <w:tcW w:w="455" w:type="pct"/>
            <w:tcBorders>
              <w:top w:val="nil"/>
              <w:left w:val="nil"/>
              <w:bottom w:val="single" w:sz="4" w:space="0" w:color="auto"/>
              <w:right w:val="single" w:sz="4" w:space="0" w:color="auto"/>
            </w:tcBorders>
            <w:noWrap/>
            <w:vAlign w:val="center"/>
            <w:hideMark/>
          </w:tcPr>
          <w:p w14:paraId="323B9A5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0.64</w:t>
            </w:r>
          </w:p>
        </w:tc>
        <w:tc>
          <w:tcPr>
            <w:tcW w:w="455" w:type="pct"/>
            <w:tcBorders>
              <w:top w:val="nil"/>
              <w:left w:val="nil"/>
              <w:bottom w:val="single" w:sz="4" w:space="0" w:color="auto"/>
              <w:right w:val="single" w:sz="4" w:space="0" w:color="auto"/>
            </w:tcBorders>
            <w:noWrap/>
            <w:vAlign w:val="center"/>
            <w:hideMark/>
          </w:tcPr>
          <w:p w14:paraId="339CFA3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14.57</w:t>
            </w:r>
          </w:p>
        </w:tc>
        <w:tc>
          <w:tcPr>
            <w:tcW w:w="455" w:type="pct"/>
            <w:tcBorders>
              <w:top w:val="nil"/>
              <w:left w:val="nil"/>
              <w:bottom w:val="single" w:sz="4" w:space="0" w:color="auto"/>
              <w:right w:val="single" w:sz="4" w:space="0" w:color="auto"/>
            </w:tcBorders>
            <w:noWrap/>
            <w:vAlign w:val="center"/>
            <w:hideMark/>
          </w:tcPr>
          <w:p w14:paraId="2838A89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9.87</w:t>
            </w:r>
          </w:p>
        </w:tc>
        <w:tc>
          <w:tcPr>
            <w:tcW w:w="451" w:type="pct"/>
            <w:tcBorders>
              <w:top w:val="nil"/>
              <w:left w:val="nil"/>
              <w:bottom w:val="single" w:sz="4" w:space="0" w:color="auto"/>
              <w:right w:val="single" w:sz="4" w:space="0" w:color="auto"/>
            </w:tcBorders>
            <w:noWrap/>
            <w:vAlign w:val="center"/>
            <w:hideMark/>
          </w:tcPr>
          <w:p w14:paraId="20A865B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7.47</w:t>
            </w:r>
          </w:p>
        </w:tc>
      </w:tr>
      <w:tr w:rsidR="000D4524" w:rsidRPr="00BA2795" w14:paraId="2247CE0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AFC80F2"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3EB9AC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09CCBF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A495AC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B2C905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7A9F95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4ED0B25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7558A3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7A35F8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019597B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62E9114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514562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B862B9"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MediaTek</w:t>
            </w:r>
          </w:p>
        </w:tc>
        <w:tc>
          <w:tcPr>
            <w:tcW w:w="455" w:type="pct"/>
            <w:tcBorders>
              <w:top w:val="nil"/>
              <w:left w:val="nil"/>
              <w:bottom w:val="single" w:sz="4" w:space="0" w:color="auto"/>
              <w:right w:val="single" w:sz="4" w:space="0" w:color="auto"/>
            </w:tcBorders>
            <w:noWrap/>
            <w:vAlign w:val="center"/>
            <w:hideMark/>
          </w:tcPr>
          <w:p w14:paraId="37B02E2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-6.97</w:t>
            </w:r>
          </w:p>
        </w:tc>
        <w:tc>
          <w:tcPr>
            <w:tcW w:w="455" w:type="pct"/>
            <w:tcBorders>
              <w:top w:val="nil"/>
              <w:left w:val="nil"/>
              <w:bottom w:val="single" w:sz="4" w:space="0" w:color="auto"/>
              <w:right w:val="single" w:sz="4" w:space="0" w:color="auto"/>
            </w:tcBorders>
            <w:noWrap/>
            <w:vAlign w:val="center"/>
            <w:hideMark/>
          </w:tcPr>
          <w:p w14:paraId="7CE8151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-0.77</w:t>
            </w:r>
          </w:p>
        </w:tc>
        <w:tc>
          <w:tcPr>
            <w:tcW w:w="455" w:type="pct"/>
            <w:tcBorders>
              <w:top w:val="nil"/>
              <w:left w:val="nil"/>
              <w:bottom w:val="single" w:sz="4" w:space="0" w:color="auto"/>
              <w:right w:val="single" w:sz="4" w:space="0" w:color="auto"/>
            </w:tcBorders>
            <w:noWrap/>
            <w:vAlign w:val="center"/>
            <w:hideMark/>
          </w:tcPr>
          <w:p w14:paraId="6E7DFBA7"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2.93</w:t>
            </w:r>
          </w:p>
        </w:tc>
        <w:tc>
          <w:tcPr>
            <w:tcW w:w="455" w:type="pct"/>
            <w:tcBorders>
              <w:top w:val="nil"/>
              <w:left w:val="nil"/>
              <w:bottom w:val="single" w:sz="4" w:space="0" w:color="auto"/>
              <w:right w:val="single" w:sz="4" w:space="0" w:color="auto"/>
            </w:tcBorders>
            <w:noWrap/>
            <w:vAlign w:val="center"/>
            <w:hideMark/>
          </w:tcPr>
          <w:p w14:paraId="722C2FE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435881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34B344A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5C5DBA7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12C86F5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E63D78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474F88F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0CD0CA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DF06AEB"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CATT</w:t>
            </w:r>
          </w:p>
        </w:tc>
        <w:tc>
          <w:tcPr>
            <w:tcW w:w="455" w:type="pct"/>
            <w:tcBorders>
              <w:top w:val="nil"/>
              <w:left w:val="nil"/>
              <w:bottom w:val="single" w:sz="4" w:space="0" w:color="auto"/>
              <w:right w:val="single" w:sz="4" w:space="0" w:color="auto"/>
            </w:tcBorders>
            <w:noWrap/>
            <w:vAlign w:val="center"/>
            <w:hideMark/>
          </w:tcPr>
          <w:p w14:paraId="3B42B74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-9.17</w:t>
            </w:r>
          </w:p>
        </w:tc>
        <w:tc>
          <w:tcPr>
            <w:tcW w:w="455" w:type="pct"/>
            <w:tcBorders>
              <w:top w:val="nil"/>
              <w:left w:val="nil"/>
              <w:bottom w:val="single" w:sz="4" w:space="0" w:color="auto"/>
              <w:right w:val="single" w:sz="4" w:space="0" w:color="auto"/>
            </w:tcBorders>
            <w:noWrap/>
            <w:vAlign w:val="center"/>
            <w:hideMark/>
          </w:tcPr>
          <w:p w14:paraId="097CF21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-4.77</w:t>
            </w:r>
          </w:p>
        </w:tc>
        <w:tc>
          <w:tcPr>
            <w:tcW w:w="455" w:type="pct"/>
            <w:tcBorders>
              <w:top w:val="nil"/>
              <w:left w:val="nil"/>
              <w:bottom w:val="single" w:sz="4" w:space="0" w:color="auto"/>
              <w:right w:val="single" w:sz="4" w:space="0" w:color="auto"/>
            </w:tcBorders>
            <w:noWrap/>
            <w:vAlign w:val="center"/>
            <w:hideMark/>
          </w:tcPr>
          <w:p w14:paraId="195FF5A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-0.37</w:t>
            </w:r>
          </w:p>
        </w:tc>
        <w:tc>
          <w:tcPr>
            <w:tcW w:w="455" w:type="pct"/>
            <w:tcBorders>
              <w:top w:val="nil"/>
              <w:left w:val="nil"/>
              <w:bottom w:val="single" w:sz="4" w:space="0" w:color="auto"/>
              <w:right w:val="single" w:sz="4" w:space="0" w:color="auto"/>
            </w:tcBorders>
            <w:noWrap/>
            <w:vAlign w:val="center"/>
            <w:hideMark/>
          </w:tcPr>
          <w:p w14:paraId="1160FD3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6.76</w:t>
            </w:r>
          </w:p>
        </w:tc>
        <w:tc>
          <w:tcPr>
            <w:tcW w:w="455" w:type="pct"/>
            <w:tcBorders>
              <w:top w:val="nil"/>
              <w:left w:val="nil"/>
              <w:bottom w:val="single" w:sz="4" w:space="0" w:color="auto"/>
              <w:right w:val="single" w:sz="4" w:space="0" w:color="auto"/>
            </w:tcBorders>
            <w:noWrap/>
            <w:vAlign w:val="center"/>
            <w:hideMark/>
          </w:tcPr>
          <w:p w14:paraId="50DDE045"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AF19BF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4.66</w:t>
            </w:r>
          </w:p>
        </w:tc>
        <w:tc>
          <w:tcPr>
            <w:tcW w:w="455" w:type="pct"/>
            <w:tcBorders>
              <w:top w:val="nil"/>
              <w:left w:val="nil"/>
              <w:bottom w:val="single" w:sz="4" w:space="0" w:color="auto"/>
              <w:right w:val="single" w:sz="4" w:space="0" w:color="auto"/>
            </w:tcBorders>
            <w:noWrap/>
            <w:vAlign w:val="center"/>
            <w:hideMark/>
          </w:tcPr>
          <w:p w14:paraId="51FA52D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2.36</w:t>
            </w:r>
          </w:p>
        </w:tc>
        <w:tc>
          <w:tcPr>
            <w:tcW w:w="455" w:type="pct"/>
            <w:tcBorders>
              <w:top w:val="nil"/>
              <w:left w:val="nil"/>
              <w:bottom w:val="single" w:sz="4" w:space="0" w:color="auto"/>
              <w:right w:val="single" w:sz="4" w:space="0" w:color="auto"/>
            </w:tcBorders>
            <w:noWrap/>
            <w:vAlign w:val="center"/>
            <w:hideMark/>
          </w:tcPr>
          <w:p w14:paraId="0B47D30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12.07</w:t>
            </w:r>
          </w:p>
        </w:tc>
        <w:tc>
          <w:tcPr>
            <w:tcW w:w="455" w:type="pct"/>
            <w:tcBorders>
              <w:top w:val="nil"/>
              <w:left w:val="nil"/>
              <w:bottom w:val="single" w:sz="4" w:space="0" w:color="auto"/>
              <w:right w:val="single" w:sz="4" w:space="0" w:color="auto"/>
            </w:tcBorders>
            <w:noWrap/>
            <w:vAlign w:val="center"/>
            <w:hideMark/>
          </w:tcPr>
          <w:p w14:paraId="5D766DE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10.67</w:t>
            </w:r>
          </w:p>
        </w:tc>
        <w:tc>
          <w:tcPr>
            <w:tcW w:w="451" w:type="pct"/>
            <w:tcBorders>
              <w:top w:val="nil"/>
              <w:left w:val="nil"/>
              <w:bottom w:val="single" w:sz="4" w:space="0" w:color="auto"/>
              <w:right w:val="single" w:sz="4" w:space="0" w:color="auto"/>
            </w:tcBorders>
            <w:noWrap/>
            <w:vAlign w:val="center"/>
            <w:hideMark/>
          </w:tcPr>
          <w:p w14:paraId="23624A8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8.67</w:t>
            </w:r>
          </w:p>
        </w:tc>
      </w:tr>
      <w:tr w:rsidR="000D4524" w:rsidRPr="00BA2795" w14:paraId="3B4D85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0EF7480"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Huawei</w:t>
            </w:r>
          </w:p>
        </w:tc>
        <w:tc>
          <w:tcPr>
            <w:tcW w:w="455" w:type="pct"/>
            <w:tcBorders>
              <w:top w:val="nil"/>
              <w:left w:val="nil"/>
              <w:bottom w:val="single" w:sz="4" w:space="0" w:color="auto"/>
              <w:right w:val="single" w:sz="4" w:space="0" w:color="auto"/>
            </w:tcBorders>
            <w:noWrap/>
            <w:vAlign w:val="center"/>
            <w:hideMark/>
          </w:tcPr>
          <w:p w14:paraId="3D5526D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-4.77</w:t>
            </w:r>
          </w:p>
        </w:tc>
        <w:tc>
          <w:tcPr>
            <w:tcW w:w="455" w:type="pct"/>
            <w:tcBorders>
              <w:top w:val="nil"/>
              <w:left w:val="nil"/>
              <w:bottom w:val="single" w:sz="4" w:space="0" w:color="auto"/>
              <w:right w:val="single" w:sz="4" w:space="0" w:color="auto"/>
            </w:tcBorders>
            <w:noWrap/>
            <w:vAlign w:val="center"/>
            <w:hideMark/>
          </w:tcPr>
          <w:p w14:paraId="06C100B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0.13</w:t>
            </w:r>
          </w:p>
        </w:tc>
        <w:tc>
          <w:tcPr>
            <w:tcW w:w="455" w:type="pct"/>
            <w:tcBorders>
              <w:top w:val="nil"/>
              <w:left w:val="nil"/>
              <w:bottom w:val="single" w:sz="4" w:space="0" w:color="auto"/>
              <w:right w:val="single" w:sz="4" w:space="0" w:color="auto"/>
            </w:tcBorders>
            <w:noWrap/>
            <w:vAlign w:val="center"/>
            <w:hideMark/>
          </w:tcPr>
          <w:p w14:paraId="3545662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2.73</w:t>
            </w:r>
          </w:p>
        </w:tc>
        <w:tc>
          <w:tcPr>
            <w:tcW w:w="455" w:type="pct"/>
            <w:tcBorders>
              <w:top w:val="nil"/>
              <w:left w:val="nil"/>
              <w:bottom w:val="single" w:sz="4" w:space="0" w:color="auto"/>
              <w:right w:val="single" w:sz="4" w:space="0" w:color="auto"/>
            </w:tcBorders>
            <w:noWrap/>
            <w:vAlign w:val="center"/>
            <w:hideMark/>
          </w:tcPr>
          <w:p w14:paraId="426D327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5.30</w:t>
            </w:r>
          </w:p>
        </w:tc>
        <w:tc>
          <w:tcPr>
            <w:tcW w:w="455" w:type="pct"/>
            <w:tcBorders>
              <w:top w:val="nil"/>
              <w:left w:val="nil"/>
              <w:bottom w:val="single" w:sz="4" w:space="0" w:color="auto"/>
              <w:right w:val="single" w:sz="4" w:space="0" w:color="auto"/>
            </w:tcBorders>
            <w:noWrap/>
            <w:vAlign w:val="center"/>
            <w:hideMark/>
          </w:tcPr>
          <w:p w14:paraId="723718C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5.40</w:t>
            </w:r>
          </w:p>
        </w:tc>
        <w:tc>
          <w:tcPr>
            <w:tcW w:w="455" w:type="pct"/>
            <w:tcBorders>
              <w:top w:val="nil"/>
              <w:left w:val="nil"/>
              <w:bottom w:val="single" w:sz="4" w:space="0" w:color="auto"/>
              <w:right w:val="single" w:sz="4" w:space="0" w:color="auto"/>
            </w:tcBorders>
            <w:noWrap/>
            <w:vAlign w:val="center"/>
            <w:hideMark/>
          </w:tcPr>
          <w:p w14:paraId="46BED16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10.63</w:t>
            </w:r>
          </w:p>
        </w:tc>
        <w:tc>
          <w:tcPr>
            <w:tcW w:w="455" w:type="pct"/>
            <w:tcBorders>
              <w:top w:val="nil"/>
              <w:left w:val="nil"/>
              <w:bottom w:val="single" w:sz="4" w:space="0" w:color="auto"/>
              <w:right w:val="single" w:sz="4" w:space="0" w:color="auto"/>
            </w:tcBorders>
            <w:noWrap/>
            <w:vAlign w:val="center"/>
            <w:hideMark/>
          </w:tcPr>
          <w:p w14:paraId="2173418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2.40</w:t>
            </w:r>
          </w:p>
        </w:tc>
        <w:tc>
          <w:tcPr>
            <w:tcW w:w="455" w:type="pct"/>
            <w:tcBorders>
              <w:top w:val="nil"/>
              <w:left w:val="nil"/>
              <w:bottom w:val="single" w:sz="4" w:space="0" w:color="auto"/>
              <w:right w:val="single" w:sz="4" w:space="0" w:color="auto"/>
            </w:tcBorders>
            <w:noWrap/>
            <w:vAlign w:val="center"/>
            <w:hideMark/>
          </w:tcPr>
          <w:p w14:paraId="5DA63A0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17.49</w:t>
            </w:r>
          </w:p>
        </w:tc>
        <w:tc>
          <w:tcPr>
            <w:tcW w:w="455" w:type="pct"/>
            <w:tcBorders>
              <w:top w:val="nil"/>
              <w:left w:val="nil"/>
              <w:bottom w:val="single" w:sz="4" w:space="0" w:color="auto"/>
              <w:right w:val="single" w:sz="4" w:space="0" w:color="auto"/>
            </w:tcBorders>
            <w:noWrap/>
            <w:vAlign w:val="center"/>
            <w:hideMark/>
          </w:tcPr>
          <w:p w14:paraId="4D0CF1C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15.19</w:t>
            </w:r>
          </w:p>
        </w:tc>
        <w:tc>
          <w:tcPr>
            <w:tcW w:w="451" w:type="pct"/>
            <w:tcBorders>
              <w:top w:val="nil"/>
              <w:left w:val="nil"/>
              <w:bottom w:val="single" w:sz="4" w:space="0" w:color="auto"/>
              <w:right w:val="single" w:sz="4" w:space="0" w:color="auto"/>
            </w:tcBorders>
            <w:noWrap/>
            <w:vAlign w:val="center"/>
            <w:hideMark/>
          </w:tcPr>
          <w:p w14:paraId="04A4A4A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1783704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0513AC"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sz w:val="18"/>
                <w:szCs w:val="18"/>
              </w:rPr>
              <w:t>Intel</w:t>
            </w:r>
          </w:p>
        </w:tc>
        <w:tc>
          <w:tcPr>
            <w:tcW w:w="455" w:type="pct"/>
            <w:tcBorders>
              <w:top w:val="nil"/>
              <w:left w:val="nil"/>
              <w:bottom w:val="single" w:sz="4" w:space="0" w:color="auto"/>
              <w:right w:val="single" w:sz="4" w:space="0" w:color="auto"/>
            </w:tcBorders>
            <w:noWrap/>
            <w:vAlign w:val="center"/>
            <w:hideMark/>
          </w:tcPr>
          <w:p w14:paraId="65D07C3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-5.76</w:t>
            </w:r>
          </w:p>
        </w:tc>
        <w:tc>
          <w:tcPr>
            <w:tcW w:w="455" w:type="pct"/>
            <w:tcBorders>
              <w:top w:val="nil"/>
              <w:left w:val="nil"/>
              <w:bottom w:val="single" w:sz="4" w:space="0" w:color="auto"/>
              <w:right w:val="single" w:sz="4" w:space="0" w:color="auto"/>
            </w:tcBorders>
            <w:noWrap/>
            <w:vAlign w:val="center"/>
            <w:hideMark/>
          </w:tcPr>
          <w:p w14:paraId="0A3ADFF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-0.26</w:t>
            </w:r>
          </w:p>
        </w:tc>
        <w:tc>
          <w:tcPr>
            <w:tcW w:w="455" w:type="pct"/>
            <w:tcBorders>
              <w:top w:val="nil"/>
              <w:left w:val="nil"/>
              <w:bottom w:val="single" w:sz="4" w:space="0" w:color="auto"/>
              <w:right w:val="single" w:sz="4" w:space="0" w:color="auto"/>
            </w:tcBorders>
            <w:noWrap/>
            <w:vAlign w:val="center"/>
            <w:hideMark/>
          </w:tcPr>
          <w:p w14:paraId="0FAEDC3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-1.76</w:t>
            </w:r>
          </w:p>
        </w:tc>
        <w:tc>
          <w:tcPr>
            <w:tcW w:w="455" w:type="pct"/>
            <w:tcBorders>
              <w:top w:val="nil"/>
              <w:left w:val="nil"/>
              <w:bottom w:val="single" w:sz="4" w:space="0" w:color="auto"/>
              <w:right w:val="single" w:sz="4" w:space="0" w:color="auto"/>
            </w:tcBorders>
            <w:noWrap/>
            <w:vAlign w:val="center"/>
            <w:hideMark/>
          </w:tcPr>
          <w:p w14:paraId="42435A3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2CE8ABD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751582B0"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9.30</w:t>
            </w:r>
          </w:p>
        </w:tc>
        <w:tc>
          <w:tcPr>
            <w:tcW w:w="455" w:type="pct"/>
            <w:tcBorders>
              <w:top w:val="nil"/>
              <w:left w:val="nil"/>
              <w:bottom w:val="single" w:sz="4" w:space="0" w:color="auto"/>
              <w:right w:val="single" w:sz="4" w:space="0" w:color="auto"/>
            </w:tcBorders>
            <w:noWrap/>
            <w:vAlign w:val="center"/>
            <w:hideMark/>
          </w:tcPr>
          <w:p w14:paraId="5543987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2.59</w:t>
            </w:r>
          </w:p>
        </w:tc>
        <w:tc>
          <w:tcPr>
            <w:tcW w:w="455" w:type="pct"/>
            <w:tcBorders>
              <w:top w:val="nil"/>
              <w:left w:val="nil"/>
              <w:bottom w:val="single" w:sz="4" w:space="0" w:color="auto"/>
              <w:right w:val="single" w:sz="4" w:space="0" w:color="auto"/>
            </w:tcBorders>
            <w:noWrap/>
            <w:vAlign w:val="center"/>
            <w:hideMark/>
          </w:tcPr>
          <w:p w14:paraId="1D3DEBA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5" w:type="pct"/>
            <w:tcBorders>
              <w:top w:val="nil"/>
              <w:left w:val="nil"/>
              <w:bottom w:val="single" w:sz="4" w:space="0" w:color="auto"/>
              <w:right w:val="single" w:sz="4" w:space="0" w:color="auto"/>
            </w:tcBorders>
            <w:noWrap/>
            <w:vAlign w:val="center"/>
            <w:hideMark/>
          </w:tcPr>
          <w:p w14:paraId="6B86ED6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c>
          <w:tcPr>
            <w:tcW w:w="451" w:type="pct"/>
            <w:tcBorders>
              <w:top w:val="nil"/>
              <w:left w:val="nil"/>
              <w:bottom w:val="single" w:sz="4" w:space="0" w:color="auto"/>
              <w:right w:val="single" w:sz="4" w:space="0" w:color="auto"/>
            </w:tcBorders>
            <w:noWrap/>
            <w:vAlign w:val="center"/>
            <w:hideMark/>
          </w:tcPr>
          <w:p w14:paraId="324EE3B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w:t>
            </w:r>
          </w:p>
        </w:tc>
      </w:tr>
      <w:tr w:rsidR="000D4524" w:rsidRPr="00BA2795" w14:paraId="1E300E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760FA2" w14:textId="77777777" w:rsidR="000D4524" w:rsidRPr="00BA2795" w:rsidRDefault="000D4524">
            <w:pPr>
              <w:spacing w:after="0"/>
              <w:rPr>
                <w:rFonts w:ascii="Arial" w:eastAsia="SimSun" w:hAnsi="Arial" w:cs="Arial"/>
                <w:sz w:val="18"/>
                <w:szCs w:val="18"/>
              </w:rPr>
            </w:pPr>
            <w:r w:rsidRPr="00BA2795">
              <w:rPr>
                <w:rFonts w:ascii="Arial" w:eastAsia="SimSun" w:hAnsi="Arial" w:cs="Arial"/>
                <w:b/>
                <w:bCs/>
                <w:sz w:val="18"/>
                <w:szCs w:val="18"/>
              </w:rPr>
              <w:t>Representative value 1</w:t>
            </w:r>
          </w:p>
        </w:tc>
        <w:tc>
          <w:tcPr>
            <w:tcW w:w="455" w:type="pct"/>
            <w:tcBorders>
              <w:top w:val="nil"/>
              <w:left w:val="nil"/>
              <w:bottom w:val="single" w:sz="4" w:space="0" w:color="auto"/>
              <w:right w:val="single" w:sz="4" w:space="0" w:color="auto"/>
            </w:tcBorders>
            <w:noWrap/>
            <w:vAlign w:val="center"/>
            <w:hideMark/>
          </w:tcPr>
          <w:p w14:paraId="54427F29"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-6.57</w:t>
            </w:r>
          </w:p>
        </w:tc>
        <w:tc>
          <w:tcPr>
            <w:tcW w:w="455" w:type="pct"/>
            <w:tcBorders>
              <w:top w:val="nil"/>
              <w:left w:val="nil"/>
              <w:bottom w:val="single" w:sz="4" w:space="0" w:color="auto"/>
              <w:right w:val="single" w:sz="4" w:space="0" w:color="auto"/>
            </w:tcBorders>
            <w:noWrap/>
            <w:vAlign w:val="center"/>
            <w:hideMark/>
          </w:tcPr>
          <w:p w14:paraId="16152269"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color w:val="FF0000"/>
                <w:sz w:val="18"/>
                <w:szCs w:val="18"/>
              </w:rPr>
              <w:t>-1.63</w:t>
            </w:r>
          </w:p>
        </w:tc>
        <w:tc>
          <w:tcPr>
            <w:tcW w:w="455" w:type="pct"/>
            <w:tcBorders>
              <w:top w:val="nil"/>
              <w:left w:val="nil"/>
              <w:bottom w:val="single" w:sz="4" w:space="0" w:color="auto"/>
              <w:right w:val="single" w:sz="4" w:space="0" w:color="auto"/>
            </w:tcBorders>
            <w:noWrap/>
            <w:vAlign w:val="center"/>
            <w:hideMark/>
          </w:tcPr>
          <w:p w14:paraId="43D5D9CE"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b/>
                <w:bCs/>
                <w:sz w:val="18"/>
                <w:szCs w:val="18"/>
              </w:rPr>
              <w:t>0.20</w:t>
            </w:r>
          </w:p>
        </w:tc>
        <w:tc>
          <w:tcPr>
            <w:tcW w:w="455" w:type="pct"/>
            <w:tcBorders>
              <w:top w:val="nil"/>
              <w:left w:val="nil"/>
              <w:bottom w:val="single" w:sz="4" w:space="0" w:color="auto"/>
              <w:right w:val="single" w:sz="4" w:space="0" w:color="auto"/>
            </w:tcBorders>
            <w:noWrap/>
            <w:vAlign w:val="center"/>
            <w:hideMark/>
          </w:tcPr>
          <w:p w14:paraId="7E118E7F" w14:textId="77777777" w:rsidR="000D4524" w:rsidRPr="00BA2795" w:rsidRDefault="000D4524">
            <w:pPr>
              <w:spacing w:after="0"/>
              <w:jc w:val="center"/>
              <w:rPr>
                <w:rFonts w:ascii="Arial" w:eastAsia="PMingLiU" w:hAnsi="Arial" w:cs="Arial"/>
                <w:b/>
                <w:bCs/>
                <w:sz w:val="18"/>
                <w:szCs w:val="18"/>
                <w:lang w:eastAsia="zh-TW"/>
              </w:rPr>
            </w:pPr>
            <w:r w:rsidRPr="00BA2795">
              <w:rPr>
                <w:rFonts w:ascii="Arial" w:hAnsi="Arial" w:cs="Arial"/>
                <w:b/>
                <w:bCs/>
                <w:sz w:val="18"/>
                <w:szCs w:val="18"/>
                <w:lang w:eastAsia="zh-TW"/>
              </w:rPr>
              <w:t>N/A</w:t>
            </w:r>
          </w:p>
        </w:tc>
        <w:tc>
          <w:tcPr>
            <w:tcW w:w="455" w:type="pct"/>
            <w:tcBorders>
              <w:top w:val="nil"/>
              <w:left w:val="nil"/>
              <w:bottom w:val="single" w:sz="4" w:space="0" w:color="auto"/>
              <w:right w:val="single" w:sz="4" w:space="0" w:color="auto"/>
            </w:tcBorders>
            <w:noWrap/>
            <w:vAlign w:val="center"/>
            <w:hideMark/>
          </w:tcPr>
          <w:p w14:paraId="0294961A"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194F0F95"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7.74</w:t>
            </w:r>
          </w:p>
        </w:tc>
        <w:tc>
          <w:tcPr>
            <w:tcW w:w="455" w:type="pct"/>
            <w:tcBorders>
              <w:top w:val="nil"/>
              <w:left w:val="nil"/>
              <w:bottom w:val="single" w:sz="4" w:space="0" w:color="auto"/>
              <w:right w:val="single" w:sz="4" w:space="0" w:color="auto"/>
            </w:tcBorders>
            <w:noWrap/>
            <w:vAlign w:val="center"/>
            <w:hideMark/>
          </w:tcPr>
          <w:p w14:paraId="09157A16"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2.45</w:t>
            </w:r>
          </w:p>
        </w:tc>
        <w:tc>
          <w:tcPr>
            <w:tcW w:w="455" w:type="pct"/>
            <w:tcBorders>
              <w:top w:val="nil"/>
              <w:left w:val="nil"/>
              <w:bottom w:val="single" w:sz="4" w:space="0" w:color="auto"/>
              <w:right w:val="single" w:sz="4" w:space="0" w:color="auto"/>
            </w:tcBorders>
            <w:noWrap/>
            <w:vAlign w:val="center"/>
            <w:hideMark/>
          </w:tcPr>
          <w:p w14:paraId="17F955E4"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13.32</w:t>
            </w:r>
          </w:p>
        </w:tc>
        <w:tc>
          <w:tcPr>
            <w:tcW w:w="455" w:type="pct"/>
            <w:tcBorders>
              <w:top w:val="nil"/>
              <w:left w:val="nil"/>
              <w:bottom w:val="single" w:sz="4" w:space="0" w:color="auto"/>
              <w:right w:val="single" w:sz="4" w:space="0" w:color="auto"/>
            </w:tcBorders>
            <w:noWrap/>
            <w:vAlign w:val="center"/>
            <w:hideMark/>
          </w:tcPr>
          <w:p w14:paraId="5360D2A2" w14:textId="77777777" w:rsidR="000D4524" w:rsidRPr="00BA2795" w:rsidRDefault="000D4524">
            <w:pPr>
              <w:spacing w:after="0"/>
              <w:jc w:val="center"/>
              <w:rPr>
                <w:rFonts w:ascii="Arial" w:eastAsia="SimSun" w:hAnsi="Arial" w:cs="Arial"/>
                <w:b/>
                <w:bCs/>
                <w:sz w:val="18"/>
                <w:szCs w:val="18"/>
              </w:rPr>
            </w:pPr>
            <w:r w:rsidRPr="00BA2795">
              <w:rPr>
                <w:rFonts w:ascii="Arial" w:eastAsia="SimSun" w:hAnsi="Arial" w:cs="Arial"/>
                <w:b/>
                <w:bCs/>
                <w:sz w:val="18"/>
                <w:szCs w:val="18"/>
              </w:rPr>
              <w:t>12.08</w:t>
            </w:r>
          </w:p>
        </w:tc>
        <w:tc>
          <w:tcPr>
            <w:tcW w:w="451" w:type="pct"/>
            <w:tcBorders>
              <w:top w:val="nil"/>
              <w:left w:val="nil"/>
              <w:bottom w:val="single" w:sz="4" w:space="0" w:color="auto"/>
              <w:right w:val="single" w:sz="4" w:space="0" w:color="auto"/>
            </w:tcBorders>
            <w:noWrap/>
            <w:vAlign w:val="center"/>
            <w:hideMark/>
          </w:tcPr>
          <w:p w14:paraId="447D83A4" w14:textId="77777777" w:rsidR="000D4524" w:rsidRPr="00BA2795" w:rsidRDefault="000D4524">
            <w:pPr>
              <w:spacing w:after="0"/>
              <w:jc w:val="center"/>
              <w:rPr>
                <w:rFonts w:ascii="Arial" w:eastAsia="SimSun" w:hAnsi="Arial" w:cs="Arial"/>
                <w:b/>
                <w:bCs/>
                <w:sz w:val="18"/>
                <w:szCs w:val="18"/>
              </w:rPr>
            </w:pPr>
            <w:r w:rsidRPr="00BA2795">
              <w:rPr>
                <w:rFonts w:ascii="Arial" w:hAnsi="Arial" w:cs="Arial"/>
                <w:b/>
                <w:bCs/>
                <w:sz w:val="18"/>
                <w:szCs w:val="18"/>
                <w:lang w:eastAsia="zh-TW"/>
              </w:rPr>
              <w:t>N/A</w:t>
            </w:r>
          </w:p>
        </w:tc>
      </w:tr>
      <w:tr w:rsidR="000D4524" w:rsidRPr="00BA2795" w14:paraId="67F0C36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B8BC70" w14:textId="77777777" w:rsidR="000D4524" w:rsidRPr="00BA2795" w:rsidRDefault="000D4524">
            <w:pPr>
              <w:spacing w:after="0"/>
              <w:rPr>
                <w:rFonts w:ascii="Arial" w:eastAsia="SimSun" w:hAnsi="Arial" w:cs="Arial"/>
                <w:sz w:val="18"/>
                <w:szCs w:val="18"/>
              </w:rPr>
            </w:pPr>
            <w:r w:rsidRPr="00BA2795">
              <w:rPr>
                <w:rFonts w:ascii="Arial" w:eastAsia="SimSun" w:hAnsi="Arial" w:cs="Arial"/>
                <w:b/>
                <w:bCs/>
                <w:sz w:val="18"/>
                <w:szCs w:val="18"/>
              </w:rPr>
              <w:t># of samples 1</w:t>
            </w:r>
          </w:p>
        </w:tc>
        <w:tc>
          <w:tcPr>
            <w:tcW w:w="455" w:type="pct"/>
            <w:tcBorders>
              <w:top w:val="nil"/>
              <w:left w:val="nil"/>
              <w:bottom w:val="single" w:sz="4" w:space="0" w:color="auto"/>
              <w:right w:val="single" w:sz="4" w:space="0" w:color="auto"/>
            </w:tcBorders>
            <w:noWrap/>
            <w:vAlign w:val="center"/>
            <w:hideMark/>
          </w:tcPr>
          <w:p w14:paraId="2E21EC94"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667DC613"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0224BEB7" w14:textId="77777777" w:rsidR="000D4524" w:rsidRPr="00BA2795" w:rsidRDefault="000D4524">
            <w:pPr>
              <w:spacing w:after="0"/>
              <w:jc w:val="center"/>
              <w:rPr>
                <w:rFonts w:ascii="Arial" w:eastAsia="SimSun" w:hAnsi="Arial" w:cs="Arial"/>
                <w:b/>
                <w:bCs/>
                <w:color w:val="FF0000"/>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56B536F7"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3 </w:t>
            </w:r>
          </w:p>
        </w:tc>
        <w:tc>
          <w:tcPr>
            <w:tcW w:w="455" w:type="pct"/>
            <w:tcBorders>
              <w:top w:val="nil"/>
              <w:left w:val="nil"/>
              <w:bottom w:val="single" w:sz="4" w:space="0" w:color="auto"/>
              <w:right w:val="single" w:sz="4" w:space="0" w:color="auto"/>
            </w:tcBorders>
            <w:noWrap/>
            <w:vAlign w:val="center"/>
            <w:hideMark/>
          </w:tcPr>
          <w:p w14:paraId="010A7C53"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1 </w:t>
            </w:r>
          </w:p>
        </w:tc>
        <w:tc>
          <w:tcPr>
            <w:tcW w:w="455" w:type="pct"/>
            <w:tcBorders>
              <w:top w:val="nil"/>
              <w:left w:val="nil"/>
              <w:bottom w:val="single" w:sz="4" w:space="0" w:color="auto"/>
              <w:right w:val="single" w:sz="4" w:space="0" w:color="auto"/>
            </w:tcBorders>
            <w:noWrap/>
            <w:vAlign w:val="center"/>
            <w:hideMark/>
          </w:tcPr>
          <w:p w14:paraId="0A50376D"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426AF7B6"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5 </w:t>
            </w:r>
          </w:p>
        </w:tc>
        <w:tc>
          <w:tcPr>
            <w:tcW w:w="455" w:type="pct"/>
            <w:tcBorders>
              <w:top w:val="nil"/>
              <w:left w:val="nil"/>
              <w:bottom w:val="single" w:sz="4" w:space="0" w:color="auto"/>
              <w:right w:val="single" w:sz="4" w:space="0" w:color="auto"/>
            </w:tcBorders>
            <w:noWrap/>
            <w:vAlign w:val="center"/>
            <w:hideMark/>
          </w:tcPr>
          <w:p w14:paraId="1CADDF6B"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4 </w:t>
            </w:r>
          </w:p>
        </w:tc>
        <w:tc>
          <w:tcPr>
            <w:tcW w:w="455" w:type="pct"/>
            <w:tcBorders>
              <w:top w:val="nil"/>
              <w:left w:val="nil"/>
              <w:bottom w:val="single" w:sz="4" w:space="0" w:color="auto"/>
              <w:right w:val="single" w:sz="4" w:space="0" w:color="auto"/>
            </w:tcBorders>
            <w:noWrap/>
            <w:vAlign w:val="center"/>
            <w:hideMark/>
          </w:tcPr>
          <w:p w14:paraId="5560C304"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4 </w:t>
            </w:r>
          </w:p>
        </w:tc>
        <w:tc>
          <w:tcPr>
            <w:tcW w:w="451" w:type="pct"/>
            <w:tcBorders>
              <w:top w:val="nil"/>
              <w:left w:val="nil"/>
              <w:bottom w:val="single" w:sz="4" w:space="0" w:color="auto"/>
              <w:right w:val="single" w:sz="4" w:space="0" w:color="auto"/>
            </w:tcBorders>
            <w:noWrap/>
            <w:vAlign w:val="center"/>
            <w:hideMark/>
          </w:tcPr>
          <w:p w14:paraId="7C2664AA" w14:textId="77777777" w:rsidR="000D4524" w:rsidRPr="00BA2795" w:rsidRDefault="000D4524">
            <w:pPr>
              <w:spacing w:after="0"/>
              <w:jc w:val="center"/>
              <w:rPr>
                <w:rFonts w:ascii="Arial" w:eastAsia="SimSun" w:hAnsi="Arial" w:cs="Arial"/>
                <w:sz w:val="18"/>
                <w:szCs w:val="18"/>
              </w:rPr>
            </w:pPr>
            <w:r w:rsidRPr="00BA2795">
              <w:rPr>
                <w:rFonts w:ascii="Arial" w:eastAsia="SimSun" w:hAnsi="Arial" w:cs="Arial"/>
                <w:sz w:val="18"/>
                <w:szCs w:val="18"/>
              </w:rPr>
              <w:t xml:space="preserve">3 </w:t>
            </w:r>
          </w:p>
        </w:tc>
      </w:tr>
      <w:tr w:rsidR="000D4524" w:rsidRPr="00BA2795" w14:paraId="1FB51CF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A84DA6D"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lastRenderedPageBreak/>
              <w:t>Representative value 2</w:t>
            </w:r>
          </w:p>
        </w:tc>
        <w:tc>
          <w:tcPr>
            <w:tcW w:w="455" w:type="pct"/>
            <w:tcBorders>
              <w:top w:val="nil"/>
              <w:left w:val="nil"/>
              <w:bottom w:val="single" w:sz="4" w:space="0" w:color="auto"/>
              <w:right w:val="single" w:sz="4" w:space="0" w:color="auto"/>
            </w:tcBorders>
            <w:noWrap/>
            <w:vAlign w:val="center"/>
            <w:hideMark/>
          </w:tcPr>
          <w:p w14:paraId="75BC4E2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-6.67</w:t>
            </w:r>
          </w:p>
        </w:tc>
        <w:tc>
          <w:tcPr>
            <w:tcW w:w="455" w:type="pct"/>
            <w:tcBorders>
              <w:top w:val="nil"/>
              <w:left w:val="nil"/>
              <w:bottom w:val="single" w:sz="4" w:space="0" w:color="auto"/>
              <w:right w:val="single" w:sz="4" w:space="0" w:color="auto"/>
            </w:tcBorders>
            <w:noWrap/>
            <w:vAlign w:val="center"/>
            <w:hideMark/>
          </w:tcPr>
          <w:p w14:paraId="54101898"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color w:val="FF0000"/>
                <w:sz w:val="18"/>
                <w:szCs w:val="18"/>
              </w:rPr>
              <w:t>-1.42</w:t>
            </w:r>
          </w:p>
        </w:tc>
        <w:tc>
          <w:tcPr>
            <w:tcW w:w="455" w:type="pct"/>
            <w:tcBorders>
              <w:top w:val="nil"/>
              <w:left w:val="nil"/>
              <w:bottom w:val="single" w:sz="4" w:space="0" w:color="auto"/>
              <w:right w:val="single" w:sz="4" w:space="0" w:color="auto"/>
            </w:tcBorders>
            <w:noWrap/>
            <w:vAlign w:val="center"/>
            <w:hideMark/>
          </w:tcPr>
          <w:p w14:paraId="088C6FF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0.88</w:t>
            </w:r>
          </w:p>
        </w:tc>
        <w:tc>
          <w:tcPr>
            <w:tcW w:w="455" w:type="pct"/>
            <w:tcBorders>
              <w:top w:val="nil"/>
              <w:left w:val="nil"/>
              <w:bottom w:val="single" w:sz="4" w:space="0" w:color="auto"/>
              <w:right w:val="single" w:sz="4" w:space="0" w:color="auto"/>
            </w:tcBorders>
            <w:noWrap/>
            <w:vAlign w:val="center"/>
            <w:hideMark/>
          </w:tcPr>
          <w:p w14:paraId="0EB0FE8D"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hAnsi="Arial" w:cs="Arial"/>
                <w:b/>
                <w:bCs/>
                <w:sz w:val="18"/>
                <w:szCs w:val="18"/>
                <w:lang w:eastAsia="zh-TW"/>
              </w:rPr>
              <w:t>N/A</w:t>
            </w:r>
          </w:p>
        </w:tc>
        <w:tc>
          <w:tcPr>
            <w:tcW w:w="455" w:type="pct"/>
            <w:tcBorders>
              <w:top w:val="nil"/>
              <w:left w:val="nil"/>
              <w:bottom w:val="single" w:sz="4" w:space="0" w:color="auto"/>
              <w:right w:val="single" w:sz="4" w:space="0" w:color="auto"/>
            </w:tcBorders>
            <w:noWrap/>
            <w:vAlign w:val="center"/>
            <w:hideMark/>
          </w:tcPr>
          <w:p w14:paraId="37221F32"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N/A</w:t>
            </w:r>
          </w:p>
        </w:tc>
        <w:tc>
          <w:tcPr>
            <w:tcW w:w="455" w:type="pct"/>
            <w:tcBorders>
              <w:top w:val="nil"/>
              <w:left w:val="nil"/>
              <w:bottom w:val="single" w:sz="4" w:space="0" w:color="auto"/>
              <w:right w:val="single" w:sz="4" w:space="0" w:color="auto"/>
            </w:tcBorders>
            <w:noWrap/>
            <w:vAlign w:val="center"/>
            <w:hideMark/>
          </w:tcPr>
          <w:p w14:paraId="33138EF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7.74</w:t>
            </w:r>
          </w:p>
        </w:tc>
        <w:tc>
          <w:tcPr>
            <w:tcW w:w="455" w:type="pct"/>
            <w:tcBorders>
              <w:top w:val="nil"/>
              <w:left w:val="nil"/>
              <w:bottom w:val="single" w:sz="4" w:space="0" w:color="auto"/>
              <w:right w:val="single" w:sz="4" w:space="0" w:color="auto"/>
            </w:tcBorders>
            <w:noWrap/>
            <w:vAlign w:val="center"/>
            <w:hideMark/>
          </w:tcPr>
          <w:p w14:paraId="105F7BD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2.45</w:t>
            </w:r>
          </w:p>
        </w:tc>
        <w:tc>
          <w:tcPr>
            <w:tcW w:w="455" w:type="pct"/>
            <w:tcBorders>
              <w:top w:val="nil"/>
              <w:left w:val="nil"/>
              <w:bottom w:val="single" w:sz="4" w:space="0" w:color="auto"/>
              <w:right w:val="single" w:sz="4" w:space="0" w:color="auto"/>
            </w:tcBorders>
            <w:noWrap/>
            <w:vAlign w:val="center"/>
            <w:hideMark/>
          </w:tcPr>
          <w:p w14:paraId="3A1F6543"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13.32</w:t>
            </w:r>
          </w:p>
        </w:tc>
        <w:tc>
          <w:tcPr>
            <w:tcW w:w="455" w:type="pct"/>
            <w:tcBorders>
              <w:top w:val="nil"/>
              <w:left w:val="nil"/>
              <w:bottom w:val="single" w:sz="4" w:space="0" w:color="auto"/>
              <w:right w:val="single" w:sz="4" w:space="0" w:color="auto"/>
            </w:tcBorders>
            <w:noWrap/>
            <w:vAlign w:val="center"/>
            <w:hideMark/>
          </w:tcPr>
          <w:p w14:paraId="617C99F9"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b/>
                <w:bCs/>
                <w:sz w:val="18"/>
                <w:szCs w:val="18"/>
              </w:rPr>
              <w:t>12.08</w:t>
            </w:r>
          </w:p>
        </w:tc>
        <w:tc>
          <w:tcPr>
            <w:tcW w:w="451" w:type="pct"/>
            <w:tcBorders>
              <w:top w:val="nil"/>
              <w:left w:val="nil"/>
              <w:bottom w:val="single" w:sz="4" w:space="0" w:color="auto"/>
              <w:right w:val="single" w:sz="4" w:space="0" w:color="auto"/>
            </w:tcBorders>
            <w:noWrap/>
            <w:vAlign w:val="center"/>
            <w:hideMark/>
          </w:tcPr>
          <w:p w14:paraId="042BCF1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hAnsi="Arial" w:cs="Arial"/>
                <w:b/>
                <w:bCs/>
                <w:sz w:val="18"/>
                <w:szCs w:val="18"/>
                <w:lang w:eastAsia="zh-TW"/>
              </w:rPr>
              <w:t>N/A</w:t>
            </w:r>
          </w:p>
        </w:tc>
      </w:tr>
      <w:tr w:rsidR="000D4524" w:rsidRPr="00BA2795" w14:paraId="20B3862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226227B" w14:textId="77777777" w:rsidR="000D4524" w:rsidRPr="00BA2795" w:rsidRDefault="000D4524">
            <w:pPr>
              <w:spacing w:after="0"/>
              <w:rPr>
                <w:rFonts w:ascii="Arial" w:eastAsia="SimSun" w:hAnsi="Arial" w:cs="Arial"/>
                <w:sz w:val="18"/>
                <w:szCs w:val="18"/>
                <w:lang w:val="en-US" w:eastAsia="zh-TW"/>
              </w:rPr>
            </w:pPr>
            <w:r w:rsidRPr="00BA2795">
              <w:rPr>
                <w:rFonts w:ascii="Arial" w:eastAsia="SimSun" w:hAnsi="Arial" w:cs="Arial"/>
                <w:b/>
                <w:bCs/>
                <w:sz w:val="18"/>
                <w:szCs w:val="18"/>
              </w:rPr>
              <w:t># of samples 2</w:t>
            </w:r>
          </w:p>
        </w:tc>
        <w:tc>
          <w:tcPr>
            <w:tcW w:w="455" w:type="pct"/>
            <w:tcBorders>
              <w:top w:val="nil"/>
              <w:left w:val="nil"/>
              <w:bottom w:val="single" w:sz="4" w:space="0" w:color="auto"/>
              <w:right w:val="single" w:sz="4" w:space="0" w:color="auto"/>
            </w:tcBorders>
            <w:noWrap/>
            <w:vAlign w:val="center"/>
            <w:hideMark/>
          </w:tcPr>
          <w:p w14:paraId="0C0572DF"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455" w:type="pct"/>
            <w:tcBorders>
              <w:top w:val="nil"/>
              <w:left w:val="nil"/>
              <w:bottom w:val="single" w:sz="4" w:space="0" w:color="auto"/>
              <w:right w:val="single" w:sz="4" w:space="0" w:color="auto"/>
            </w:tcBorders>
            <w:noWrap/>
            <w:vAlign w:val="center"/>
            <w:hideMark/>
          </w:tcPr>
          <w:p w14:paraId="4814929B"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455" w:type="pct"/>
            <w:tcBorders>
              <w:top w:val="nil"/>
              <w:left w:val="nil"/>
              <w:bottom w:val="single" w:sz="4" w:space="0" w:color="auto"/>
              <w:right w:val="single" w:sz="4" w:space="0" w:color="auto"/>
            </w:tcBorders>
            <w:noWrap/>
            <w:vAlign w:val="center"/>
            <w:hideMark/>
          </w:tcPr>
          <w:p w14:paraId="58491A9E"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6</w:t>
            </w:r>
          </w:p>
        </w:tc>
        <w:tc>
          <w:tcPr>
            <w:tcW w:w="455" w:type="pct"/>
            <w:tcBorders>
              <w:top w:val="nil"/>
              <w:left w:val="nil"/>
              <w:bottom w:val="single" w:sz="4" w:space="0" w:color="auto"/>
              <w:right w:val="single" w:sz="4" w:space="0" w:color="auto"/>
            </w:tcBorders>
            <w:noWrap/>
            <w:vAlign w:val="center"/>
            <w:hideMark/>
          </w:tcPr>
          <w:p w14:paraId="078EF38C"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w:t>
            </w:r>
          </w:p>
        </w:tc>
        <w:tc>
          <w:tcPr>
            <w:tcW w:w="455" w:type="pct"/>
            <w:tcBorders>
              <w:top w:val="nil"/>
              <w:left w:val="nil"/>
              <w:bottom w:val="single" w:sz="4" w:space="0" w:color="auto"/>
              <w:right w:val="single" w:sz="4" w:space="0" w:color="auto"/>
            </w:tcBorders>
            <w:noWrap/>
            <w:vAlign w:val="center"/>
            <w:hideMark/>
          </w:tcPr>
          <w:p w14:paraId="1221F4A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1</w:t>
            </w:r>
          </w:p>
        </w:tc>
        <w:tc>
          <w:tcPr>
            <w:tcW w:w="455" w:type="pct"/>
            <w:tcBorders>
              <w:top w:val="nil"/>
              <w:left w:val="nil"/>
              <w:bottom w:val="single" w:sz="4" w:space="0" w:color="auto"/>
              <w:right w:val="single" w:sz="4" w:space="0" w:color="auto"/>
            </w:tcBorders>
            <w:noWrap/>
            <w:vAlign w:val="center"/>
            <w:hideMark/>
          </w:tcPr>
          <w:p w14:paraId="3BB3D71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7D4EF261"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5</w:t>
            </w:r>
          </w:p>
        </w:tc>
        <w:tc>
          <w:tcPr>
            <w:tcW w:w="455" w:type="pct"/>
            <w:tcBorders>
              <w:top w:val="nil"/>
              <w:left w:val="nil"/>
              <w:bottom w:val="single" w:sz="4" w:space="0" w:color="auto"/>
              <w:right w:val="single" w:sz="4" w:space="0" w:color="auto"/>
            </w:tcBorders>
            <w:noWrap/>
            <w:vAlign w:val="center"/>
            <w:hideMark/>
          </w:tcPr>
          <w:p w14:paraId="58B56474"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c>
          <w:tcPr>
            <w:tcW w:w="455" w:type="pct"/>
            <w:tcBorders>
              <w:top w:val="nil"/>
              <w:left w:val="nil"/>
              <w:bottom w:val="single" w:sz="4" w:space="0" w:color="auto"/>
              <w:right w:val="single" w:sz="4" w:space="0" w:color="auto"/>
            </w:tcBorders>
            <w:noWrap/>
            <w:vAlign w:val="center"/>
            <w:hideMark/>
          </w:tcPr>
          <w:p w14:paraId="41DBA1AA"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4</w:t>
            </w:r>
          </w:p>
        </w:tc>
        <w:tc>
          <w:tcPr>
            <w:tcW w:w="451" w:type="pct"/>
            <w:tcBorders>
              <w:top w:val="nil"/>
              <w:left w:val="nil"/>
              <w:bottom w:val="single" w:sz="4" w:space="0" w:color="auto"/>
              <w:right w:val="single" w:sz="4" w:space="0" w:color="auto"/>
            </w:tcBorders>
            <w:noWrap/>
            <w:vAlign w:val="center"/>
            <w:hideMark/>
          </w:tcPr>
          <w:p w14:paraId="21D5C356" w14:textId="77777777" w:rsidR="000D4524" w:rsidRPr="00BA2795" w:rsidRDefault="000D4524">
            <w:pPr>
              <w:spacing w:after="0"/>
              <w:jc w:val="center"/>
              <w:rPr>
                <w:rFonts w:ascii="Arial" w:eastAsia="SimSun" w:hAnsi="Arial" w:cs="Arial"/>
                <w:sz w:val="18"/>
                <w:szCs w:val="18"/>
                <w:lang w:val="en-US" w:eastAsia="zh-TW"/>
              </w:rPr>
            </w:pPr>
            <w:r w:rsidRPr="00BA2795">
              <w:rPr>
                <w:rFonts w:ascii="Arial" w:eastAsia="SimSun" w:hAnsi="Arial" w:cs="Arial"/>
                <w:sz w:val="18"/>
                <w:szCs w:val="18"/>
              </w:rPr>
              <w:t>3</w:t>
            </w:r>
          </w:p>
        </w:tc>
      </w:tr>
    </w:tbl>
    <w:p w14:paraId="222E135C" w14:textId="77777777" w:rsidR="000D4524" w:rsidRDefault="000D4524" w:rsidP="000D4524">
      <w:pPr>
        <w:rPr>
          <w:rFonts w:eastAsia="PMingLiU"/>
        </w:rPr>
      </w:pPr>
    </w:p>
    <w:p w14:paraId="35626B32" w14:textId="71C0E780" w:rsidR="00AC25DA" w:rsidRDefault="00AC25DA" w:rsidP="00AC25DA">
      <w:pPr>
        <w:pStyle w:val="Heading3"/>
        <w:rPr>
          <w:lang w:eastAsia="zh-CN"/>
        </w:rPr>
      </w:pPr>
      <w:bookmarkStart w:id="96" w:name="_Toc114476644"/>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88"/>
      <w:bookmarkEnd w:id="89"/>
      <w:bookmarkEnd w:id="90"/>
      <w:bookmarkEnd w:id="91"/>
      <w:bookmarkEnd w:id="92"/>
      <w:bookmarkEnd w:id="93"/>
      <w:bookmarkEnd w:id="94"/>
      <w:bookmarkEnd w:id="95"/>
      <w:bookmarkEnd w:id="96"/>
    </w:p>
    <w:p w14:paraId="2B3DBF3A"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p>
    <w:p w14:paraId="7ADDD076" w14:textId="7B6D1055" w:rsidR="000D4524" w:rsidRDefault="000D4524" w:rsidP="000D4524">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w:t>
      </w:r>
      <w:r w:rsidR="00237874">
        <w:rPr>
          <w:rFonts w:eastAsia="Microsoft YaHei UI"/>
          <w:color w:val="000000"/>
          <w:lang w:val="en-US" w:eastAsia="zh-CN"/>
        </w:rPr>
        <w:t>clause</w:t>
      </w:r>
      <w:r>
        <w:rPr>
          <w:rFonts w:eastAsia="Microsoft YaHei UI"/>
          <w:color w:val="000000"/>
          <w:lang w:val="en-US" w:eastAsia="zh-CN"/>
        </w:rPr>
        <w:t xml:space="preserve">s 8.2.1 through 8.2.3 can be summarized as follows for the potential Rel-18 UE with BW1 complexity reduction option. </w:t>
      </w:r>
    </w:p>
    <w:p w14:paraId="2A932825" w14:textId="5BF25648" w:rsidR="000D4524" w:rsidRDefault="00BC6FF9" w:rsidP="00BC6FF9">
      <w:pPr>
        <w:pStyle w:val="B1"/>
        <w:rPr>
          <w:rFonts w:eastAsia="Microsoft YaHei UI"/>
          <w:color w:val="000000"/>
          <w:lang w:val="en-US" w:eastAsia="zh-CN"/>
        </w:rPr>
      </w:pPr>
      <w:r>
        <w:t>-</w:t>
      </w:r>
      <w:r>
        <w:tab/>
      </w:r>
      <w:r w:rsidR="000D4524">
        <w:rPr>
          <w:rFonts w:eastAsia="Microsoft YaHei UI"/>
          <w:color w:val="000000"/>
          <w:lang w:eastAsia="zh-CN"/>
        </w:rPr>
        <w:t>For Urban scenario at 2.6 GHz with 11-PRB UE BW and DL PSD of 33 dBm/MHz:</w:t>
      </w:r>
    </w:p>
    <w:p w14:paraId="6A77CEDB" w14:textId="0A342EB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p>
    <w:p w14:paraId="1147A956" w14:textId="5CA55603"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p>
    <w:p w14:paraId="053812CD" w14:textId="01191C08"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2.6 GHz with 12-PRB UE BW and DL PSD of 33 dBm/MHz:</w:t>
      </w:r>
    </w:p>
    <w:p w14:paraId="5335EBAF" w14:textId="3E780F8B"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All channels have positive coverage margins with or without 3dB antenna efficiency loss. </w:t>
      </w:r>
    </w:p>
    <w:p w14:paraId="569F6EAA" w14:textId="40D04092"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 xml:space="preserve">For Rural scenario at 0.7 GHz: </w:t>
      </w:r>
    </w:p>
    <w:p w14:paraId="3D6564A5" w14:textId="0AC3314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r w:rsidR="000D4524" w:rsidRPr="00BC6FF9">
        <w:rPr>
          <w:rFonts w:eastAsia="Microsoft YaHei UI"/>
          <w:color w:val="000000"/>
          <w:lang w:eastAsia="zh-CN"/>
        </w:rPr>
        <w:t xml:space="preserve"> </w:t>
      </w:r>
    </w:p>
    <w:p w14:paraId="75D2F590" w14:textId="1F040D38"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 3dB antenna efficiency loss: all channels have positive coverage margins except for Msg3 which is worse than the bottleneck channel by less than 0.1dB.</w:t>
      </w:r>
    </w:p>
    <w:p w14:paraId="39239D88" w14:textId="09749173" w:rsidR="000D4524" w:rsidRDefault="00BC6FF9" w:rsidP="00BC6FF9">
      <w:pPr>
        <w:pStyle w:val="B1"/>
        <w:rPr>
          <w:rFonts w:eastAsia="Microsoft YaHei UI"/>
          <w:lang w:eastAsia="zh-CN"/>
        </w:rPr>
      </w:pPr>
      <w:r>
        <w:t>-</w:t>
      </w:r>
      <w:r>
        <w:tab/>
      </w:r>
      <w:r w:rsidR="000D4524">
        <w:rPr>
          <w:rFonts w:eastAsia="Microsoft YaHei UI"/>
          <w:lang w:eastAsia="zh-CN"/>
        </w:rPr>
        <w:t>For Urban scenario at 4 GHz with 11-PRB UE BW and DL PSD of 33 dBm/MHz</w:t>
      </w:r>
    </w:p>
    <w:p w14:paraId="265F4CF0" w14:textId="2CE7F471"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Without 3dB UE antenna efficiency loss: all channels have positive coverage margins.</w:t>
      </w:r>
    </w:p>
    <w:p w14:paraId="3117678F" w14:textId="1D46F0DB"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 xml:space="preserve">With 3dB UE antenna efficiency loss: all channels have positive coverage margins. It is noted that PDCCH CSS with AL2, SIB1 and PUSCH have slightly better coverage by less than 2dB than the bottleneck channel of the reference NR UE. </w:t>
      </w:r>
    </w:p>
    <w:p w14:paraId="69ECA0A7" w14:textId="290E0E84"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It is noted that results of individual sourcing companies show that Urban scenario at 4 GHz with 33 dBm/MHz DL PSD follows similar trends as the Urban scenario at 2.6 GHz with 33 dBm/MHz DL PSD.</w:t>
      </w:r>
    </w:p>
    <w:p w14:paraId="35DC205A" w14:textId="2204801B"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4 GHz with 11-PRB UE BW and DL PSD of 24 dBm/MHz:</w:t>
      </w:r>
    </w:p>
    <w:p w14:paraId="58D1F5EF" w14:textId="6E9BDD25"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PDCCH CSS, SIB1, Msg4, and PDCCH USS with AL2 have worse coverage than the bottleneck channel of the reference NR UE.</w:t>
      </w:r>
    </w:p>
    <w:p w14:paraId="09D4B87B" w14:textId="5FD9424F"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UE antenna efficiency loss: PBCH, PDCCH CSS, SIB1, Msg2, Msg4, and PDCCH USS all show worse coverage than the bottleneck channel of the reference NR UE. </w:t>
      </w:r>
    </w:p>
    <w:p w14:paraId="40B5F451" w14:textId="77777777" w:rsidR="000D4524" w:rsidRDefault="000D4524" w:rsidP="000D4524">
      <w:pPr>
        <w:rPr>
          <w:rFonts w:eastAsia="Microsoft YaHei UI"/>
          <w:color w:val="000000"/>
          <w:lang w:val="en-US" w:eastAsia="zh-CN"/>
        </w:rPr>
      </w:pPr>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It is also noted that 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p>
    <w:p w14:paraId="1F6A92A8" w14:textId="31CA0533" w:rsidR="000D4524" w:rsidRDefault="000D4524" w:rsidP="000D4524">
      <w:pPr>
        <w:rPr>
          <w:rFonts w:eastAsia="Malgun Gothic"/>
          <w:lang w:val="en-US" w:eastAsia="ko-KR"/>
        </w:rPr>
      </w:pPr>
      <w:r>
        <w:rPr>
          <w:rFonts w:eastAsia="Malgun Gothic"/>
          <w:lang w:val="en-US" w:eastAsia="ko-KR"/>
        </w:rPr>
        <w:t xml:space="preserve">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w:t>
      </w:r>
      <w:r w:rsidR="00237874">
        <w:rPr>
          <w:rFonts w:eastAsia="Malgun Gothic"/>
          <w:lang w:val="en-US" w:eastAsia="ko-KR"/>
        </w:rPr>
        <w:t>clause</w:t>
      </w:r>
      <w:r>
        <w:rPr>
          <w:rFonts w:eastAsia="Malgun Gothic"/>
          <w:lang w:val="en-US" w:eastAsia="ko-KR"/>
        </w:rPr>
        <w:t xml:space="preserve">, the potential coverage impact in terms of coverage margins and broadcast channel coverage differences are summarized for complexity reduction options BW1, BW2, BW3 and PR3. It is noted that BW3 and PR3 </w:t>
      </w:r>
      <w:r>
        <w:rPr>
          <w:rFonts w:eastAsia="Malgun Gothic"/>
          <w:lang w:val="en-US" w:eastAsia="ko-KR"/>
        </w:rPr>
        <w:lastRenderedPageBreak/>
        <w:t>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p w14:paraId="5688F898" w14:textId="77777777" w:rsidR="000D4524" w:rsidRDefault="000D4524" w:rsidP="000D4524">
      <w:pPr>
        <w:rPr>
          <w:rFonts w:eastAsia="Microsoft YaHei UI"/>
          <w:lang w:val="en-US" w:eastAsia="zh-CN"/>
        </w:rPr>
      </w:pPr>
      <w:r>
        <w:rPr>
          <w:rFonts w:eastAsia="Microsoft YaHei UI"/>
          <w:lang w:val="en-US" w:eastAsia="zh-CN"/>
        </w:rPr>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 of sourcing companies for these two scenarios is different. </w:t>
      </w:r>
    </w:p>
    <w:p w14:paraId="5FB5B695" w14:textId="77777777" w:rsidR="000D4524" w:rsidRPr="003547DD" w:rsidRDefault="000D4524" w:rsidP="005D00F2">
      <w:pPr>
        <w:pStyle w:val="TH"/>
      </w:pPr>
      <w:r w:rsidRPr="003547DD">
        <w:t xml:space="preserve">Table 8.2.4-1: Channels with negative representative coverage margins for different complexity reductions options and different deployment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648"/>
        <w:gridCol w:w="1648"/>
        <w:gridCol w:w="1567"/>
        <w:gridCol w:w="1567"/>
      </w:tblGrid>
      <w:tr w:rsidR="000D4524" w14:paraId="17C9A9C5" w14:textId="77777777" w:rsidTr="00BA2795">
        <w:trPr>
          <w:trHeight w:val="516"/>
        </w:trPr>
        <w:tc>
          <w:tcPr>
            <w:tcW w:w="1566" w:type="dxa"/>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592A6A63" w14:textId="77777777" w:rsidR="000D4524" w:rsidRDefault="000D4524" w:rsidP="00BA2795">
            <w:pPr>
              <w:pStyle w:val="TAH"/>
              <w:rPr>
                <w:rFonts w:eastAsia="Microsoft YaHei UI"/>
                <w:lang w:val="en-US" w:eastAsia="zh-CN"/>
              </w:rPr>
            </w:pPr>
            <w:r>
              <w:rPr>
                <w:rFonts w:eastAsia="Microsoft YaHei UI"/>
                <w:lang w:val="en-US" w:eastAsia="zh-CN"/>
              </w:rPr>
              <w:t>Deployment scenario and frequency (and UE bandwidth, and DL PSD)</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4B404642" w14:textId="77777777" w:rsidR="000D4524" w:rsidRDefault="000D4524" w:rsidP="00BA2795">
            <w:pPr>
              <w:pStyle w:val="TAH"/>
              <w:rPr>
                <w:rFonts w:eastAsia="Microsoft YaHei UI"/>
                <w:lang w:val="en-US" w:eastAsia="zh-CN"/>
              </w:rPr>
            </w:pPr>
            <w:r>
              <w:rPr>
                <w:rFonts w:eastAsia="Microsoft YaHei UI"/>
                <w:lang w:val="en-US" w:eastAsia="zh-CN"/>
              </w:rPr>
              <w:t>3dB antenna efficiency loss?</w:t>
            </w:r>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7BD43A33" w14:textId="77777777" w:rsidR="000D4524" w:rsidRDefault="000D4524" w:rsidP="00BA2795">
            <w:pPr>
              <w:pStyle w:val="TAH"/>
              <w:rPr>
                <w:rFonts w:eastAsia="Microsoft YaHei UI"/>
                <w:lang w:val="en-US" w:eastAsia="zh-CN"/>
              </w:rPr>
            </w:pPr>
            <w:r>
              <w:rPr>
                <w:rFonts w:eastAsia="Microsoft YaHei UI"/>
                <w:lang w:val="en-US" w:eastAsia="zh-CN"/>
              </w:rPr>
              <w:t>Complexity reduction options in Clause 7</w:t>
            </w:r>
          </w:p>
        </w:tc>
      </w:tr>
      <w:tr w:rsidR="000D4524" w14:paraId="19F4643B" w14:textId="77777777" w:rsidTr="00BA2795">
        <w:tc>
          <w:tcPr>
            <w:tcW w:w="0" w:type="auto"/>
            <w:vMerge/>
            <w:tcBorders>
              <w:top w:val="single" w:sz="4" w:space="0" w:color="auto"/>
              <w:left w:val="single" w:sz="4" w:space="0" w:color="auto"/>
              <w:bottom w:val="single" w:sz="4" w:space="0" w:color="auto"/>
              <w:right w:val="single" w:sz="4" w:space="0" w:color="auto"/>
            </w:tcBorders>
            <w:vAlign w:val="center"/>
            <w:hideMark/>
          </w:tcPr>
          <w:p w14:paraId="2E82AC21" w14:textId="77777777" w:rsidR="000D4524" w:rsidRDefault="000D4524" w:rsidP="00BA2795">
            <w:pPr>
              <w:pStyle w:val="TAH"/>
              <w:rPr>
                <w:rFonts w:eastAsia="Microsoft YaHei U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455A" w14:textId="77777777" w:rsidR="000D4524" w:rsidRDefault="000D4524" w:rsidP="00BA2795">
            <w:pPr>
              <w:pStyle w:val="TAH"/>
              <w:rPr>
                <w:rFonts w:eastAsia="Microsoft YaHei UI"/>
                <w:lang w:val="en-US" w:eastAsia="zh-CN"/>
              </w:rPr>
            </w:pPr>
          </w:p>
        </w:tc>
        <w:tc>
          <w:tcPr>
            <w:tcW w:w="156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5FB85F4" w14:textId="77777777" w:rsidR="000D4524" w:rsidRDefault="000D4524" w:rsidP="00BA2795">
            <w:pPr>
              <w:pStyle w:val="TAH"/>
              <w:rPr>
                <w:rFonts w:eastAsia="Microsoft YaHei UI"/>
                <w:lang w:val="en-US" w:eastAsia="zh-CN"/>
              </w:rPr>
            </w:pPr>
            <w:r>
              <w:rPr>
                <w:rFonts w:eastAsia="Microsoft YaHei UI"/>
                <w:lang w:val="en-US" w:eastAsia="zh-CN"/>
              </w:rPr>
              <w:t>BW1</w:t>
            </w:r>
          </w:p>
        </w:tc>
        <w:tc>
          <w:tcPr>
            <w:tcW w:w="156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4ECFEF" w14:textId="77777777" w:rsidR="000D4524" w:rsidRDefault="000D4524" w:rsidP="00BA2795">
            <w:pPr>
              <w:pStyle w:val="TAH"/>
              <w:rPr>
                <w:rFonts w:eastAsia="Microsoft YaHei UI"/>
                <w:lang w:val="en-US" w:eastAsia="zh-CN"/>
              </w:rPr>
            </w:pPr>
            <w:r>
              <w:rPr>
                <w:rFonts w:eastAsia="Microsoft YaHei UI"/>
                <w:lang w:val="en-US" w:eastAsia="zh-CN"/>
              </w:rPr>
              <w:t>BW2</w:t>
            </w:r>
          </w:p>
        </w:tc>
        <w:tc>
          <w:tcPr>
            <w:tcW w:w="156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38BEC0C" w14:textId="77777777" w:rsidR="000D4524" w:rsidRDefault="000D4524" w:rsidP="00BA2795">
            <w:pPr>
              <w:pStyle w:val="TAH"/>
              <w:rPr>
                <w:rFonts w:eastAsia="Microsoft YaHei UI"/>
                <w:lang w:val="en-US" w:eastAsia="zh-CN"/>
              </w:rPr>
            </w:pPr>
            <w:r>
              <w:rPr>
                <w:rFonts w:eastAsia="Microsoft YaHei UI"/>
                <w:lang w:val="en-US" w:eastAsia="zh-CN"/>
              </w:rPr>
              <w:t>BW3</w:t>
            </w:r>
          </w:p>
        </w:tc>
        <w:tc>
          <w:tcPr>
            <w:tcW w:w="156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9EB7BAD" w14:textId="77777777" w:rsidR="000D4524" w:rsidRDefault="000D4524" w:rsidP="00BA2795">
            <w:pPr>
              <w:pStyle w:val="TAH"/>
              <w:rPr>
                <w:rFonts w:eastAsia="Microsoft YaHei UI"/>
                <w:lang w:val="en-US" w:eastAsia="zh-CN"/>
              </w:rPr>
            </w:pPr>
            <w:r>
              <w:rPr>
                <w:rFonts w:eastAsia="Microsoft YaHei UI"/>
                <w:lang w:val="en-US" w:eastAsia="zh-CN"/>
              </w:rPr>
              <w:t>PR3</w:t>
            </w:r>
          </w:p>
        </w:tc>
      </w:tr>
      <w:tr w:rsidR="000D4524" w14:paraId="220AC1C3" w14:textId="77777777" w:rsidTr="00BA2795">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4FB5F0BE" w14:textId="77777777" w:rsidR="000D4524" w:rsidRDefault="000D4524" w:rsidP="00BA2795">
            <w:pPr>
              <w:pStyle w:val="TAH"/>
              <w:rPr>
                <w:rFonts w:eastAsia="Microsoft YaHei UI"/>
                <w:lang w:val="en-US" w:eastAsia="zh-CN"/>
              </w:rPr>
            </w:pPr>
            <w:r>
              <w:rPr>
                <w:rFonts w:eastAsia="Microsoft YaHei UI"/>
                <w:lang w:val="en-US" w:eastAsia="zh-CN"/>
              </w:rPr>
              <w:t>Urban at 2.6 GHZ with 11 PRBs</w:t>
            </w:r>
          </w:p>
        </w:tc>
        <w:tc>
          <w:tcPr>
            <w:tcW w:w="1566" w:type="dxa"/>
            <w:tcBorders>
              <w:top w:val="single" w:sz="4" w:space="0" w:color="auto"/>
              <w:left w:val="single" w:sz="4" w:space="0" w:color="auto"/>
              <w:bottom w:val="single" w:sz="4" w:space="0" w:color="auto"/>
              <w:right w:val="single" w:sz="4" w:space="0" w:color="auto"/>
            </w:tcBorders>
            <w:hideMark/>
          </w:tcPr>
          <w:p w14:paraId="11E1838A" w14:textId="77777777" w:rsidR="000D4524" w:rsidRDefault="000D4524" w:rsidP="00BA2795">
            <w:pPr>
              <w:pStyle w:val="TAH"/>
              <w:rPr>
                <w:rFonts w:eastAsia="Microsoft YaHei UI"/>
                <w:lang w:val="en-US" w:eastAsia="zh-CN"/>
              </w:rPr>
            </w:pPr>
            <w:r>
              <w:rPr>
                <w:rFonts w:eastAsia="Microsoft YaHei UI"/>
                <w:lang w:val="en-US" w:eastAsia="zh-CN"/>
              </w:rPr>
              <w:t>w/o 3dB ant. eff. loss</w:t>
            </w:r>
          </w:p>
        </w:tc>
        <w:tc>
          <w:tcPr>
            <w:tcW w:w="1566" w:type="dxa"/>
            <w:tcBorders>
              <w:top w:val="single" w:sz="4" w:space="0" w:color="auto"/>
              <w:left w:val="single" w:sz="4" w:space="0" w:color="auto"/>
              <w:bottom w:val="single" w:sz="4" w:space="0" w:color="auto"/>
              <w:right w:val="single" w:sz="4" w:space="0" w:color="auto"/>
            </w:tcBorders>
            <w:hideMark/>
          </w:tcPr>
          <w:p w14:paraId="138008CC"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31DE2E69"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33A743BE"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32DEA272"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429051E0" w14:textId="77777777" w:rsidTr="00BA2795">
        <w:tc>
          <w:tcPr>
            <w:tcW w:w="0" w:type="auto"/>
            <w:vMerge/>
            <w:tcBorders>
              <w:top w:val="single" w:sz="4" w:space="0" w:color="auto"/>
              <w:left w:val="single" w:sz="4" w:space="0" w:color="auto"/>
              <w:bottom w:val="single" w:sz="4" w:space="0" w:color="auto"/>
              <w:right w:val="single" w:sz="4" w:space="0" w:color="auto"/>
            </w:tcBorders>
            <w:vAlign w:val="center"/>
            <w:hideMark/>
          </w:tcPr>
          <w:p w14:paraId="11B82139" w14:textId="77777777" w:rsidR="000D4524" w:rsidRDefault="000D4524" w:rsidP="00BA2795">
            <w:pPr>
              <w:pStyle w:val="TAH"/>
              <w:rPr>
                <w:rFonts w:eastAsia="Microsoft YaHei UI"/>
                <w:lang w:val="en-US" w:eastAsia="zh-CN"/>
              </w:rPr>
            </w:pPr>
          </w:p>
        </w:tc>
        <w:tc>
          <w:tcPr>
            <w:tcW w:w="1566" w:type="dxa"/>
            <w:tcBorders>
              <w:top w:val="single" w:sz="4" w:space="0" w:color="auto"/>
              <w:left w:val="single" w:sz="4" w:space="0" w:color="auto"/>
              <w:bottom w:val="single" w:sz="4" w:space="0" w:color="auto"/>
              <w:right w:val="single" w:sz="4" w:space="0" w:color="auto"/>
            </w:tcBorders>
            <w:hideMark/>
          </w:tcPr>
          <w:p w14:paraId="5FDF30D7" w14:textId="77777777" w:rsidR="000D4524" w:rsidRDefault="000D4524" w:rsidP="00BA2795">
            <w:pPr>
              <w:pStyle w:val="TAH"/>
              <w:rPr>
                <w:rFonts w:eastAsia="Microsoft YaHei UI"/>
                <w:lang w:val="en-US" w:eastAsia="zh-CN"/>
              </w:rPr>
            </w:pPr>
            <w:r>
              <w:rPr>
                <w:rFonts w:eastAsia="Microsoft YaHei UI"/>
                <w:lang w:val="en-US" w:eastAsia="zh-CN"/>
              </w:rPr>
              <w:t>with 3dB ant. eff. loss</w:t>
            </w:r>
          </w:p>
        </w:tc>
        <w:tc>
          <w:tcPr>
            <w:tcW w:w="1566" w:type="dxa"/>
            <w:tcBorders>
              <w:top w:val="single" w:sz="4" w:space="0" w:color="auto"/>
              <w:left w:val="single" w:sz="4" w:space="0" w:color="auto"/>
              <w:bottom w:val="single" w:sz="4" w:space="0" w:color="auto"/>
              <w:right w:val="single" w:sz="4" w:space="0" w:color="auto"/>
            </w:tcBorders>
            <w:hideMark/>
          </w:tcPr>
          <w:p w14:paraId="10619D99"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PDCCH CSS w/ AL2 (&lt;1dB)</w:t>
            </w:r>
          </w:p>
          <w:p w14:paraId="0BE7A2DE"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SIB1(&lt;1dB)</w:t>
            </w:r>
          </w:p>
        </w:tc>
        <w:tc>
          <w:tcPr>
            <w:tcW w:w="1567" w:type="dxa"/>
            <w:tcBorders>
              <w:top w:val="single" w:sz="4" w:space="0" w:color="auto"/>
              <w:left w:val="single" w:sz="4" w:space="0" w:color="auto"/>
              <w:bottom w:val="single" w:sz="4" w:space="0" w:color="auto"/>
              <w:right w:val="single" w:sz="4" w:space="0" w:color="auto"/>
            </w:tcBorders>
            <w:hideMark/>
          </w:tcPr>
          <w:p w14:paraId="505FDF89"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PDCCH CSS w/ AL2 (&lt;1dB)</w:t>
            </w:r>
          </w:p>
          <w:p w14:paraId="090F7027"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SIB1(&lt;1dB)</w:t>
            </w:r>
          </w:p>
        </w:tc>
        <w:tc>
          <w:tcPr>
            <w:tcW w:w="1567" w:type="dxa"/>
            <w:tcBorders>
              <w:top w:val="single" w:sz="4" w:space="0" w:color="auto"/>
              <w:left w:val="single" w:sz="4" w:space="0" w:color="auto"/>
              <w:bottom w:val="single" w:sz="4" w:space="0" w:color="auto"/>
              <w:right w:val="single" w:sz="4" w:space="0" w:color="auto"/>
            </w:tcBorders>
            <w:hideMark/>
          </w:tcPr>
          <w:p w14:paraId="304E326E"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SIB1(&lt;1dB)</w:t>
            </w:r>
          </w:p>
        </w:tc>
        <w:tc>
          <w:tcPr>
            <w:tcW w:w="1567" w:type="dxa"/>
            <w:tcBorders>
              <w:top w:val="single" w:sz="4" w:space="0" w:color="auto"/>
              <w:left w:val="single" w:sz="4" w:space="0" w:color="auto"/>
              <w:bottom w:val="single" w:sz="4" w:space="0" w:color="auto"/>
              <w:right w:val="single" w:sz="4" w:space="0" w:color="auto"/>
            </w:tcBorders>
            <w:hideMark/>
          </w:tcPr>
          <w:p w14:paraId="42F16A85"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SIB1(&lt;1dB)</w:t>
            </w:r>
          </w:p>
        </w:tc>
      </w:tr>
      <w:tr w:rsidR="000D4524" w14:paraId="05F72DC5" w14:textId="77777777" w:rsidTr="00BA2795">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35A1C4E2" w14:textId="77777777" w:rsidR="000D4524" w:rsidRDefault="000D4524" w:rsidP="00BA2795">
            <w:pPr>
              <w:pStyle w:val="TAH"/>
              <w:rPr>
                <w:rFonts w:eastAsia="Microsoft YaHei UI"/>
                <w:lang w:val="en-US" w:eastAsia="zh-CN"/>
              </w:rPr>
            </w:pPr>
            <w:r>
              <w:rPr>
                <w:rFonts w:eastAsia="Microsoft YaHei UI"/>
                <w:lang w:val="en-US" w:eastAsia="zh-CN"/>
              </w:rPr>
              <w:t>Urban at 2.6 GHZ with 12 PRBs</w:t>
            </w:r>
          </w:p>
        </w:tc>
        <w:tc>
          <w:tcPr>
            <w:tcW w:w="1566" w:type="dxa"/>
            <w:tcBorders>
              <w:top w:val="single" w:sz="4" w:space="0" w:color="auto"/>
              <w:left w:val="single" w:sz="4" w:space="0" w:color="auto"/>
              <w:bottom w:val="single" w:sz="4" w:space="0" w:color="auto"/>
              <w:right w:val="single" w:sz="4" w:space="0" w:color="auto"/>
            </w:tcBorders>
            <w:hideMark/>
          </w:tcPr>
          <w:p w14:paraId="1A0AE905" w14:textId="77777777" w:rsidR="000D4524" w:rsidRDefault="000D4524" w:rsidP="00BA2795">
            <w:pPr>
              <w:pStyle w:val="TAH"/>
              <w:rPr>
                <w:rFonts w:eastAsia="Microsoft YaHei UI"/>
                <w:lang w:val="en-US" w:eastAsia="zh-CN"/>
              </w:rPr>
            </w:pPr>
            <w:r>
              <w:rPr>
                <w:rFonts w:eastAsia="Microsoft YaHei UI"/>
                <w:lang w:val="en-US" w:eastAsia="zh-CN"/>
              </w:rPr>
              <w:t>w/o 3dB ant. eff. loss</w:t>
            </w:r>
          </w:p>
        </w:tc>
        <w:tc>
          <w:tcPr>
            <w:tcW w:w="1566" w:type="dxa"/>
            <w:tcBorders>
              <w:top w:val="single" w:sz="4" w:space="0" w:color="auto"/>
              <w:left w:val="single" w:sz="4" w:space="0" w:color="auto"/>
              <w:bottom w:val="single" w:sz="4" w:space="0" w:color="auto"/>
              <w:right w:val="single" w:sz="4" w:space="0" w:color="auto"/>
            </w:tcBorders>
            <w:hideMark/>
          </w:tcPr>
          <w:p w14:paraId="2F9A3345"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49AD985C"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23BAE767"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544C160F"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16B0B8FB" w14:textId="77777777" w:rsidTr="00BA2795">
        <w:tc>
          <w:tcPr>
            <w:tcW w:w="0" w:type="auto"/>
            <w:vMerge/>
            <w:tcBorders>
              <w:top w:val="single" w:sz="4" w:space="0" w:color="auto"/>
              <w:left w:val="single" w:sz="4" w:space="0" w:color="auto"/>
              <w:bottom w:val="single" w:sz="4" w:space="0" w:color="auto"/>
              <w:right w:val="single" w:sz="4" w:space="0" w:color="auto"/>
            </w:tcBorders>
            <w:vAlign w:val="center"/>
            <w:hideMark/>
          </w:tcPr>
          <w:p w14:paraId="76A39CC1" w14:textId="77777777" w:rsidR="000D4524" w:rsidRDefault="000D4524" w:rsidP="00BA2795">
            <w:pPr>
              <w:pStyle w:val="TAH"/>
              <w:rPr>
                <w:rFonts w:eastAsia="Microsoft YaHei UI"/>
                <w:lang w:val="en-US" w:eastAsia="zh-CN"/>
              </w:rPr>
            </w:pPr>
          </w:p>
        </w:tc>
        <w:tc>
          <w:tcPr>
            <w:tcW w:w="1566" w:type="dxa"/>
            <w:tcBorders>
              <w:top w:val="single" w:sz="4" w:space="0" w:color="auto"/>
              <w:left w:val="single" w:sz="4" w:space="0" w:color="auto"/>
              <w:bottom w:val="single" w:sz="4" w:space="0" w:color="auto"/>
              <w:right w:val="single" w:sz="4" w:space="0" w:color="auto"/>
            </w:tcBorders>
            <w:hideMark/>
          </w:tcPr>
          <w:p w14:paraId="7DC18F2C" w14:textId="77777777" w:rsidR="000D4524" w:rsidRDefault="000D4524" w:rsidP="00BA2795">
            <w:pPr>
              <w:pStyle w:val="TAH"/>
              <w:rPr>
                <w:rFonts w:eastAsia="Microsoft YaHei UI"/>
                <w:lang w:val="en-US" w:eastAsia="zh-CN"/>
              </w:rPr>
            </w:pPr>
            <w:r>
              <w:rPr>
                <w:rFonts w:eastAsia="Microsoft YaHei UI"/>
                <w:lang w:val="en-US" w:eastAsia="zh-CN"/>
              </w:rPr>
              <w:t>with 3dB ant. eff. loss</w:t>
            </w:r>
          </w:p>
        </w:tc>
        <w:tc>
          <w:tcPr>
            <w:tcW w:w="1566" w:type="dxa"/>
            <w:tcBorders>
              <w:top w:val="single" w:sz="4" w:space="0" w:color="auto"/>
              <w:left w:val="single" w:sz="4" w:space="0" w:color="auto"/>
              <w:bottom w:val="single" w:sz="4" w:space="0" w:color="auto"/>
              <w:right w:val="single" w:sz="4" w:space="0" w:color="auto"/>
            </w:tcBorders>
            <w:hideMark/>
          </w:tcPr>
          <w:p w14:paraId="059E7CF4"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2C2C5AC2"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3CA28E35"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433656E7"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4D280003" w14:textId="77777777" w:rsidTr="00BA2795">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14B53F97" w14:textId="77777777" w:rsidR="000D4524" w:rsidRDefault="000D4524" w:rsidP="00BA2795">
            <w:pPr>
              <w:pStyle w:val="TAH"/>
              <w:rPr>
                <w:rFonts w:eastAsia="Microsoft YaHei UI"/>
                <w:lang w:val="en-US" w:eastAsia="zh-CN"/>
              </w:rPr>
            </w:pPr>
            <w:r>
              <w:rPr>
                <w:rFonts w:eastAsia="Microsoft YaHei UI"/>
                <w:lang w:val="en-US" w:eastAsia="zh-CN"/>
              </w:rPr>
              <w:t>Rural at 0.7 GHz</w:t>
            </w:r>
          </w:p>
        </w:tc>
        <w:tc>
          <w:tcPr>
            <w:tcW w:w="1566" w:type="dxa"/>
            <w:tcBorders>
              <w:top w:val="single" w:sz="4" w:space="0" w:color="auto"/>
              <w:left w:val="single" w:sz="4" w:space="0" w:color="auto"/>
              <w:bottom w:val="single" w:sz="4" w:space="0" w:color="auto"/>
              <w:right w:val="single" w:sz="4" w:space="0" w:color="auto"/>
            </w:tcBorders>
            <w:hideMark/>
          </w:tcPr>
          <w:p w14:paraId="0855457F" w14:textId="77777777" w:rsidR="000D4524" w:rsidRDefault="000D4524" w:rsidP="00BA2795">
            <w:pPr>
              <w:pStyle w:val="TAH"/>
              <w:rPr>
                <w:rFonts w:eastAsia="Microsoft YaHei UI"/>
                <w:lang w:val="en-US" w:eastAsia="zh-CN"/>
              </w:rPr>
            </w:pPr>
            <w:r>
              <w:rPr>
                <w:rFonts w:eastAsia="Microsoft YaHei UI"/>
                <w:lang w:val="en-US" w:eastAsia="zh-CN"/>
              </w:rPr>
              <w:t>w/o 3dB ant. eff. loss</w:t>
            </w:r>
          </w:p>
        </w:tc>
        <w:tc>
          <w:tcPr>
            <w:tcW w:w="1566" w:type="dxa"/>
            <w:tcBorders>
              <w:top w:val="single" w:sz="4" w:space="0" w:color="auto"/>
              <w:left w:val="single" w:sz="4" w:space="0" w:color="auto"/>
              <w:bottom w:val="single" w:sz="4" w:space="0" w:color="auto"/>
              <w:right w:val="single" w:sz="4" w:space="0" w:color="auto"/>
            </w:tcBorders>
            <w:hideMark/>
          </w:tcPr>
          <w:p w14:paraId="4A57D11C"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25FDECF3"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1977EE96"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2908AED6"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5CA94C14" w14:textId="77777777" w:rsidTr="00BA2795">
        <w:tc>
          <w:tcPr>
            <w:tcW w:w="0" w:type="auto"/>
            <w:vMerge/>
            <w:tcBorders>
              <w:top w:val="single" w:sz="4" w:space="0" w:color="auto"/>
              <w:left w:val="single" w:sz="4" w:space="0" w:color="auto"/>
              <w:bottom w:val="single" w:sz="4" w:space="0" w:color="auto"/>
              <w:right w:val="single" w:sz="4" w:space="0" w:color="auto"/>
            </w:tcBorders>
            <w:vAlign w:val="center"/>
            <w:hideMark/>
          </w:tcPr>
          <w:p w14:paraId="12955CBE" w14:textId="77777777" w:rsidR="000D4524" w:rsidRDefault="000D4524" w:rsidP="00BA2795">
            <w:pPr>
              <w:pStyle w:val="TAH"/>
              <w:rPr>
                <w:rFonts w:eastAsia="Microsoft YaHei UI"/>
                <w:lang w:val="en-US" w:eastAsia="zh-CN"/>
              </w:rPr>
            </w:pPr>
          </w:p>
        </w:tc>
        <w:tc>
          <w:tcPr>
            <w:tcW w:w="1566" w:type="dxa"/>
            <w:tcBorders>
              <w:top w:val="single" w:sz="4" w:space="0" w:color="auto"/>
              <w:left w:val="single" w:sz="4" w:space="0" w:color="auto"/>
              <w:bottom w:val="single" w:sz="4" w:space="0" w:color="auto"/>
              <w:right w:val="single" w:sz="4" w:space="0" w:color="auto"/>
            </w:tcBorders>
            <w:hideMark/>
          </w:tcPr>
          <w:p w14:paraId="07139CD9" w14:textId="77777777" w:rsidR="000D4524" w:rsidRDefault="000D4524" w:rsidP="00BA2795">
            <w:pPr>
              <w:pStyle w:val="TAH"/>
              <w:rPr>
                <w:rFonts w:eastAsia="Microsoft YaHei UI"/>
                <w:lang w:val="en-US" w:eastAsia="zh-CN"/>
              </w:rPr>
            </w:pPr>
            <w:r>
              <w:rPr>
                <w:rFonts w:eastAsia="Microsoft YaHei UI"/>
                <w:lang w:val="en-US" w:eastAsia="zh-CN"/>
              </w:rPr>
              <w:t>with 3dB ant. eff. loss</w:t>
            </w:r>
          </w:p>
        </w:tc>
        <w:tc>
          <w:tcPr>
            <w:tcW w:w="1566" w:type="dxa"/>
            <w:tcBorders>
              <w:top w:val="single" w:sz="4" w:space="0" w:color="auto"/>
              <w:left w:val="single" w:sz="4" w:space="0" w:color="auto"/>
              <w:bottom w:val="single" w:sz="4" w:space="0" w:color="auto"/>
              <w:right w:val="single" w:sz="4" w:space="0" w:color="auto"/>
            </w:tcBorders>
            <w:hideMark/>
          </w:tcPr>
          <w:p w14:paraId="1674F0AC"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Msg3 (&lt;0.1dB)</w:t>
            </w:r>
          </w:p>
        </w:tc>
        <w:tc>
          <w:tcPr>
            <w:tcW w:w="1567" w:type="dxa"/>
            <w:tcBorders>
              <w:top w:val="single" w:sz="4" w:space="0" w:color="auto"/>
              <w:left w:val="single" w:sz="4" w:space="0" w:color="auto"/>
              <w:bottom w:val="single" w:sz="4" w:space="0" w:color="auto"/>
              <w:right w:val="single" w:sz="4" w:space="0" w:color="auto"/>
            </w:tcBorders>
            <w:hideMark/>
          </w:tcPr>
          <w:p w14:paraId="1F41C709"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Msg3 (&lt;0.1dB)</w:t>
            </w:r>
          </w:p>
        </w:tc>
        <w:tc>
          <w:tcPr>
            <w:tcW w:w="1567" w:type="dxa"/>
            <w:tcBorders>
              <w:top w:val="single" w:sz="4" w:space="0" w:color="auto"/>
              <w:left w:val="single" w:sz="4" w:space="0" w:color="auto"/>
              <w:bottom w:val="single" w:sz="4" w:space="0" w:color="auto"/>
              <w:right w:val="single" w:sz="4" w:space="0" w:color="auto"/>
            </w:tcBorders>
            <w:hideMark/>
          </w:tcPr>
          <w:p w14:paraId="397D61DC"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1A201A9A"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30C9691F" w14:textId="77777777" w:rsidTr="00BA2795">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65D875B4" w14:textId="77777777" w:rsidR="000D4524" w:rsidRDefault="000D4524" w:rsidP="00BA2795">
            <w:pPr>
              <w:pStyle w:val="TAH"/>
              <w:rPr>
                <w:rFonts w:eastAsia="Microsoft YaHei UI"/>
                <w:lang w:val="en-US" w:eastAsia="zh-CN"/>
              </w:rPr>
            </w:pPr>
            <w:r>
              <w:rPr>
                <w:rFonts w:eastAsia="Microsoft YaHei UI"/>
                <w:lang w:val="en-US" w:eastAsia="zh-CN"/>
              </w:rPr>
              <w:t>Urban at 4 GHz with 11 PRBs and DL PSD of 33dBm/MHz</w:t>
            </w:r>
          </w:p>
        </w:tc>
        <w:tc>
          <w:tcPr>
            <w:tcW w:w="1566" w:type="dxa"/>
            <w:tcBorders>
              <w:top w:val="single" w:sz="4" w:space="0" w:color="auto"/>
              <w:left w:val="single" w:sz="4" w:space="0" w:color="auto"/>
              <w:bottom w:val="single" w:sz="4" w:space="0" w:color="auto"/>
              <w:right w:val="single" w:sz="4" w:space="0" w:color="auto"/>
            </w:tcBorders>
            <w:hideMark/>
          </w:tcPr>
          <w:p w14:paraId="3C285D72" w14:textId="77777777" w:rsidR="000D4524" w:rsidRDefault="000D4524" w:rsidP="00BA2795">
            <w:pPr>
              <w:pStyle w:val="TAH"/>
              <w:rPr>
                <w:rFonts w:eastAsia="Microsoft YaHei UI"/>
                <w:lang w:val="en-US" w:eastAsia="zh-CN"/>
              </w:rPr>
            </w:pPr>
            <w:r>
              <w:rPr>
                <w:rFonts w:eastAsia="Microsoft YaHei UI"/>
                <w:lang w:val="en-US" w:eastAsia="zh-CN"/>
              </w:rPr>
              <w:t>w/o 3dB ant. eff. loss</w:t>
            </w:r>
          </w:p>
        </w:tc>
        <w:tc>
          <w:tcPr>
            <w:tcW w:w="1566" w:type="dxa"/>
            <w:tcBorders>
              <w:top w:val="single" w:sz="4" w:space="0" w:color="auto"/>
              <w:left w:val="single" w:sz="4" w:space="0" w:color="auto"/>
              <w:bottom w:val="single" w:sz="4" w:space="0" w:color="auto"/>
              <w:right w:val="single" w:sz="4" w:space="0" w:color="auto"/>
            </w:tcBorders>
            <w:hideMark/>
          </w:tcPr>
          <w:p w14:paraId="7395BD32"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52881EC0"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4B1081B1"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534C4A40"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57DF1893" w14:textId="77777777" w:rsidTr="00BA2795">
        <w:tc>
          <w:tcPr>
            <w:tcW w:w="0" w:type="auto"/>
            <w:vMerge/>
            <w:tcBorders>
              <w:top w:val="single" w:sz="4" w:space="0" w:color="auto"/>
              <w:left w:val="single" w:sz="4" w:space="0" w:color="auto"/>
              <w:bottom w:val="single" w:sz="4" w:space="0" w:color="auto"/>
              <w:right w:val="single" w:sz="4" w:space="0" w:color="auto"/>
            </w:tcBorders>
            <w:vAlign w:val="center"/>
            <w:hideMark/>
          </w:tcPr>
          <w:p w14:paraId="39D28502" w14:textId="77777777" w:rsidR="000D4524" w:rsidRDefault="000D4524" w:rsidP="00BA2795">
            <w:pPr>
              <w:pStyle w:val="TAH"/>
              <w:rPr>
                <w:rFonts w:eastAsia="Microsoft YaHei UI"/>
                <w:lang w:val="en-US" w:eastAsia="zh-CN"/>
              </w:rPr>
            </w:pPr>
          </w:p>
        </w:tc>
        <w:tc>
          <w:tcPr>
            <w:tcW w:w="1566" w:type="dxa"/>
            <w:tcBorders>
              <w:top w:val="single" w:sz="4" w:space="0" w:color="auto"/>
              <w:left w:val="single" w:sz="4" w:space="0" w:color="auto"/>
              <w:bottom w:val="single" w:sz="4" w:space="0" w:color="auto"/>
              <w:right w:val="single" w:sz="4" w:space="0" w:color="auto"/>
            </w:tcBorders>
            <w:hideMark/>
          </w:tcPr>
          <w:p w14:paraId="5C4560C9" w14:textId="77777777" w:rsidR="000D4524" w:rsidRDefault="000D4524" w:rsidP="00BA2795">
            <w:pPr>
              <w:pStyle w:val="TAH"/>
              <w:rPr>
                <w:rFonts w:eastAsia="Microsoft YaHei UI"/>
                <w:lang w:val="en-US" w:eastAsia="zh-CN"/>
              </w:rPr>
            </w:pPr>
            <w:r>
              <w:rPr>
                <w:rFonts w:eastAsia="Microsoft YaHei UI"/>
                <w:lang w:val="en-US" w:eastAsia="zh-CN"/>
              </w:rPr>
              <w:t>with 3dB ant. eff. loss</w:t>
            </w:r>
          </w:p>
        </w:tc>
        <w:tc>
          <w:tcPr>
            <w:tcW w:w="1566" w:type="dxa"/>
            <w:tcBorders>
              <w:top w:val="single" w:sz="4" w:space="0" w:color="auto"/>
              <w:left w:val="single" w:sz="4" w:space="0" w:color="auto"/>
              <w:bottom w:val="single" w:sz="4" w:space="0" w:color="auto"/>
              <w:right w:val="single" w:sz="4" w:space="0" w:color="auto"/>
            </w:tcBorders>
            <w:hideMark/>
          </w:tcPr>
          <w:p w14:paraId="6C9EEEA9"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2836BBF6"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56D59BDD"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c>
          <w:tcPr>
            <w:tcW w:w="1567" w:type="dxa"/>
            <w:tcBorders>
              <w:top w:val="single" w:sz="4" w:space="0" w:color="auto"/>
              <w:left w:val="single" w:sz="4" w:space="0" w:color="auto"/>
              <w:bottom w:val="single" w:sz="4" w:space="0" w:color="auto"/>
              <w:right w:val="single" w:sz="4" w:space="0" w:color="auto"/>
            </w:tcBorders>
            <w:hideMark/>
          </w:tcPr>
          <w:p w14:paraId="5BC962C5" w14:textId="77777777" w:rsidR="000D4524" w:rsidRPr="00BA2795" w:rsidRDefault="000D4524">
            <w:pPr>
              <w:rPr>
                <w:rFonts w:ascii="Arial" w:eastAsia="Microsoft YaHei UI" w:hAnsi="Arial" w:cs="Arial"/>
                <w:sz w:val="18"/>
                <w:szCs w:val="18"/>
                <w:lang w:val="en-US" w:eastAsia="zh-CN"/>
              </w:rPr>
            </w:pPr>
            <w:r w:rsidRPr="00BA2795">
              <w:rPr>
                <w:rFonts w:ascii="Arial" w:eastAsia="Microsoft YaHei UI" w:hAnsi="Arial" w:cs="Arial"/>
                <w:sz w:val="18"/>
                <w:szCs w:val="18"/>
                <w:lang w:val="en-US" w:eastAsia="zh-CN"/>
              </w:rPr>
              <w:t>None</w:t>
            </w:r>
          </w:p>
        </w:tc>
      </w:tr>
      <w:tr w:rsidR="000D4524" w14:paraId="11B7EC82" w14:textId="77777777" w:rsidTr="00BA2795">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24BEA6A8" w14:textId="77777777" w:rsidR="000D4524" w:rsidRDefault="000D4524" w:rsidP="00BA2795">
            <w:pPr>
              <w:pStyle w:val="TAH"/>
              <w:rPr>
                <w:rFonts w:eastAsia="Microsoft YaHei UI"/>
                <w:lang w:val="en-US" w:eastAsia="zh-CN"/>
              </w:rPr>
            </w:pPr>
            <w:r>
              <w:rPr>
                <w:rFonts w:eastAsia="Microsoft YaHei UI"/>
                <w:lang w:val="en-US" w:eastAsia="zh-CN"/>
              </w:rPr>
              <w:t>Urban at 4 GHz with 11 PRBs and DL PSD of 24dBm/MHz</w:t>
            </w:r>
          </w:p>
        </w:tc>
        <w:tc>
          <w:tcPr>
            <w:tcW w:w="1566" w:type="dxa"/>
            <w:tcBorders>
              <w:top w:val="single" w:sz="4" w:space="0" w:color="auto"/>
              <w:left w:val="single" w:sz="4" w:space="0" w:color="auto"/>
              <w:bottom w:val="single" w:sz="4" w:space="0" w:color="auto"/>
              <w:right w:val="single" w:sz="4" w:space="0" w:color="auto"/>
            </w:tcBorders>
            <w:hideMark/>
          </w:tcPr>
          <w:p w14:paraId="410C3A0C" w14:textId="77777777" w:rsidR="000D4524" w:rsidRDefault="000D4524" w:rsidP="00BA2795">
            <w:pPr>
              <w:pStyle w:val="TAH"/>
              <w:rPr>
                <w:rFonts w:eastAsia="Microsoft YaHei UI"/>
                <w:lang w:val="en-US" w:eastAsia="zh-CN"/>
              </w:rPr>
            </w:pPr>
            <w:r>
              <w:rPr>
                <w:rFonts w:eastAsia="Microsoft YaHei UI"/>
                <w:lang w:val="en-US" w:eastAsia="zh-CN"/>
              </w:rPr>
              <w:t>w/o 3dB ant. eff. loss</w:t>
            </w:r>
          </w:p>
        </w:tc>
        <w:tc>
          <w:tcPr>
            <w:tcW w:w="1566" w:type="dxa"/>
            <w:tcBorders>
              <w:top w:val="single" w:sz="4" w:space="0" w:color="auto"/>
              <w:left w:val="single" w:sz="4" w:space="0" w:color="auto"/>
              <w:bottom w:val="single" w:sz="4" w:space="0" w:color="auto"/>
              <w:right w:val="single" w:sz="4" w:space="0" w:color="auto"/>
            </w:tcBorders>
            <w:hideMark/>
          </w:tcPr>
          <w:p w14:paraId="0D1BAEFC" w14:textId="56F505E9" w:rsidR="000D4524" w:rsidRPr="00BA2795" w:rsidRDefault="00562E0D" w:rsidP="00562E0D">
            <w:pPr>
              <w:pStyle w:val="B1"/>
              <w:spacing w:after="0"/>
              <w:rPr>
                <w:rFonts w:ascii="Arial" w:eastAsia="Microsoft YaHei UI" w:hAnsi="Arial" w:cs="Arial"/>
                <w:sz w:val="18"/>
                <w:szCs w:val="18"/>
                <w:lang w:val="en-US"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CSS (w/ AL16, AL8 and AL2)</w:t>
            </w:r>
          </w:p>
          <w:p w14:paraId="7A14BE1A" w14:textId="303FBE3F"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USS with AL2</w:t>
            </w:r>
          </w:p>
          <w:p w14:paraId="08CDF35E" w14:textId="6AC6BD1B"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5FFE23CE" w14:textId="413803BC"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c>
          <w:tcPr>
            <w:tcW w:w="1567" w:type="dxa"/>
            <w:tcBorders>
              <w:top w:val="single" w:sz="4" w:space="0" w:color="auto"/>
              <w:left w:val="single" w:sz="4" w:space="0" w:color="auto"/>
              <w:bottom w:val="single" w:sz="4" w:space="0" w:color="auto"/>
              <w:right w:val="single" w:sz="4" w:space="0" w:color="auto"/>
            </w:tcBorders>
            <w:hideMark/>
          </w:tcPr>
          <w:p w14:paraId="33B07AB1" w14:textId="48133ADC"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CSS (w/ AL16, AL8 and AL2)</w:t>
            </w:r>
          </w:p>
          <w:p w14:paraId="145F9E83" w14:textId="4DEC570A"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USS with AL2</w:t>
            </w:r>
          </w:p>
          <w:p w14:paraId="3350C2A2" w14:textId="4EEE5AB4"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3C479FC9" w14:textId="77E85755"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c>
          <w:tcPr>
            <w:tcW w:w="1567" w:type="dxa"/>
            <w:tcBorders>
              <w:top w:val="single" w:sz="4" w:space="0" w:color="auto"/>
              <w:left w:val="single" w:sz="4" w:space="0" w:color="auto"/>
              <w:bottom w:val="single" w:sz="4" w:space="0" w:color="auto"/>
              <w:right w:val="single" w:sz="4" w:space="0" w:color="auto"/>
            </w:tcBorders>
            <w:hideMark/>
          </w:tcPr>
          <w:p w14:paraId="22C9C12E" w14:textId="1049CF32"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3104CF6A" w14:textId="2BF2FBA3"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c>
          <w:tcPr>
            <w:tcW w:w="1567" w:type="dxa"/>
            <w:tcBorders>
              <w:top w:val="single" w:sz="4" w:space="0" w:color="auto"/>
              <w:left w:val="single" w:sz="4" w:space="0" w:color="auto"/>
              <w:bottom w:val="single" w:sz="4" w:space="0" w:color="auto"/>
              <w:right w:val="single" w:sz="4" w:space="0" w:color="auto"/>
            </w:tcBorders>
            <w:hideMark/>
          </w:tcPr>
          <w:p w14:paraId="2095D6D9" w14:textId="1DB2BB2C"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2F60054B" w14:textId="113958E5"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r>
      <w:tr w:rsidR="000D4524" w14:paraId="64EEA223" w14:textId="77777777" w:rsidTr="00BA2795">
        <w:tc>
          <w:tcPr>
            <w:tcW w:w="0" w:type="auto"/>
            <w:vMerge/>
            <w:tcBorders>
              <w:top w:val="single" w:sz="4" w:space="0" w:color="auto"/>
              <w:left w:val="single" w:sz="4" w:space="0" w:color="auto"/>
              <w:bottom w:val="single" w:sz="4" w:space="0" w:color="auto"/>
              <w:right w:val="single" w:sz="4" w:space="0" w:color="auto"/>
            </w:tcBorders>
            <w:vAlign w:val="center"/>
            <w:hideMark/>
          </w:tcPr>
          <w:p w14:paraId="57F8FE08" w14:textId="77777777" w:rsidR="000D4524" w:rsidRDefault="000D4524" w:rsidP="00BA2795">
            <w:pPr>
              <w:pStyle w:val="TAH"/>
              <w:rPr>
                <w:rFonts w:eastAsia="Microsoft YaHei UI"/>
                <w:lang w:val="en-US" w:eastAsia="zh-CN"/>
              </w:rPr>
            </w:pPr>
          </w:p>
        </w:tc>
        <w:tc>
          <w:tcPr>
            <w:tcW w:w="1566" w:type="dxa"/>
            <w:tcBorders>
              <w:top w:val="single" w:sz="4" w:space="0" w:color="auto"/>
              <w:left w:val="single" w:sz="4" w:space="0" w:color="auto"/>
              <w:bottom w:val="single" w:sz="4" w:space="0" w:color="auto"/>
              <w:right w:val="single" w:sz="4" w:space="0" w:color="auto"/>
            </w:tcBorders>
            <w:hideMark/>
          </w:tcPr>
          <w:p w14:paraId="06366BB3" w14:textId="77777777" w:rsidR="000D4524" w:rsidRDefault="000D4524" w:rsidP="00BA2795">
            <w:pPr>
              <w:pStyle w:val="TAH"/>
              <w:rPr>
                <w:rFonts w:eastAsia="Microsoft YaHei UI"/>
                <w:lang w:val="en-US" w:eastAsia="zh-CN"/>
              </w:rPr>
            </w:pPr>
            <w:r>
              <w:rPr>
                <w:rFonts w:eastAsia="Microsoft YaHei UI"/>
                <w:lang w:val="en-US" w:eastAsia="zh-CN"/>
              </w:rPr>
              <w:t>with 3dB ant. eff. loss</w:t>
            </w:r>
          </w:p>
        </w:tc>
        <w:tc>
          <w:tcPr>
            <w:tcW w:w="1566" w:type="dxa"/>
            <w:tcBorders>
              <w:top w:val="single" w:sz="4" w:space="0" w:color="auto"/>
              <w:left w:val="single" w:sz="4" w:space="0" w:color="auto"/>
              <w:bottom w:val="single" w:sz="4" w:space="0" w:color="auto"/>
              <w:right w:val="single" w:sz="4" w:space="0" w:color="auto"/>
            </w:tcBorders>
            <w:hideMark/>
          </w:tcPr>
          <w:p w14:paraId="70CE6FFE" w14:textId="3832DE0F" w:rsidR="000D4524" w:rsidRPr="00BA2795" w:rsidRDefault="00562E0D" w:rsidP="00562E0D">
            <w:pPr>
              <w:pStyle w:val="B1"/>
              <w:spacing w:after="0"/>
              <w:rPr>
                <w:rFonts w:ascii="Arial" w:eastAsia="Microsoft YaHei UI" w:hAnsi="Arial" w:cs="Arial"/>
                <w:sz w:val="18"/>
                <w:szCs w:val="18"/>
                <w:lang w:val="en-US"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PBCH</w:t>
            </w:r>
          </w:p>
          <w:p w14:paraId="3AAB456E" w14:textId="44E78ACA"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CSS</w:t>
            </w:r>
          </w:p>
          <w:p w14:paraId="57936500" w14:textId="297D8705"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USS</w:t>
            </w:r>
          </w:p>
          <w:p w14:paraId="4C969B3F" w14:textId="2626B926"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48CEAF74" w14:textId="18A253E4"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Msg2</w:t>
            </w:r>
          </w:p>
          <w:p w14:paraId="3C2DE0BD" w14:textId="258F7F54"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c>
          <w:tcPr>
            <w:tcW w:w="1567" w:type="dxa"/>
            <w:tcBorders>
              <w:top w:val="single" w:sz="4" w:space="0" w:color="auto"/>
              <w:left w:val="single" w:sz="4" w:space="0" w:color="auto"/>
              <w:bottom w:val="single" w:sz="4" w:space="0" w:color="auto"/>
              <w:right w:val="single" w:sz="4" w:space="0" w:color="auto"/>
            </w:tcBorders>
            <w:hideMark/>
          </w:tcPr>
          <w:p w14:paraId="47138635" w14:textId="6BDD53B6"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PBCH</w:t>
            </w:r>
          </w:p>
          <w:p w14:paraId="53106709" w14:textId="5A904FBA"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CSS</w:t>
            </w:r>
          </w:p>
          <w:p w14:paraId="374D9E8F" w14:textId="59AC0A7C"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PDCCH USS</w:t>
            </w:r>
          </w:p>
          <w:p w14:paraId="37C8A912" w14:textId="242D9D76"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280AD834" w14:textId="1A93705D"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Msg2</w:t>
            </w:r>
          </w:p>
          <w:p w14:paraId="4315135D" w14:textId="046BC161"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c>
          <w:tcPr>
            <w:tcW w:w="1567" w:type="dxa"/>
            <w:tcBorders>
              <w:top w:val="single" w:sz="4" w:space="0" w:color="auto"/>
              <w:left w:val="single" w:sz="4" w:space="0" w:color="auto"/>
              <w:bottom w:val="single" w:sz="4" w:space="0" w:color="auto"/>
              <w:right w:val="single" w:sz="4" w:space="0" w:color="auto"/>
            </w:tcBorders>
            <w:hideMark/>
          </w:tcPr>
          <w:p w14:paraId="1A94B3C6" w14:textId="1E938322"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55C1765D" w14:textId="2D082C98"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Msg2</w:t>
            </w:r>
          </w:p>
          <w:p w14:paraId="79E6B9E7" w14:textId="01E081E4"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c>
          <w:tcPr>
            <w:tcW w:w="1567" w:type="dxa"/>
            <w:tcBorders>
              <w:top w:val="single" w:sz="4" w:space="0" w:color="auto"/>
              <w:left w:val="single" w:sz="4" w:space="0" w:color="auto"/>
              <w:bottom w:val="single" w:sz="4" w:space="0" w:color="auto"/>
              <w:right w:val="single" w:sz="4" w:space="0" w:color="auto"/>
            </w:tcBorders>
            <w:hideMark/>
          </w:tcPr>
          <w:p w14:paraId="2376D73E" w14:textId="24993396"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SIB1</w:t>
            </w:r>
          </w:p>
          <w:p w14:paraId="212C36F9" w14:textId="0DE54171"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Msg2</w:t>
            </w:r>
          </w:p>
          <w:p w14:paraId="3845B2F1" w14:textId="0CF4B400" w:rsidR="000D4524" w:rsidRPr="00BA2795" w:rsidRDefault="00562E0D" w:rsidP="00562E0D">
            <w:pPr>
              <w:pStyle w:val="B1"/>
              <w:spacing w:after="0"/>
              <w:rPr>
                <w:rFonts w:ascii="Arial" w:eastAsia="Microsoft YaHei UI" w:hAnsi="Arial" w:cs="Arial"/>
                <w:sz w:val="18"/>
                <w:szCs w:val="18"/>
                <w:lang w:eastAsia="zh-CN"/>
              </w:rPr>
            </w:pPr>
            <w:r w:rsidRPr="00BA2795">
              <w:rPr>
                <w:rFonts w:ascii="Arial" w:eastAsia="Microsoft YaHei UI" w:hAnsi="Arial" w:cs="Arial"/>
                <w:sz w:val="18"/>
                <w:szCs w:val="18"/>
                <w:lang w:eastAsia="zh-CN"/>
              </w:rPr>
              <w:t>-</w:t>
            </w:r>
            <w:r w:rsidRPr="00BA2795">
              <w:rPr>
                <w:rFonts w:ascii="Arial" w:eastAsia="Microsoft YaHei UI" w:hAnsi="Arial" w:cs="Arial"/>
                <w:sz w:val="18"/>
                <w:szCs w:val="18"/>
                <w:lang w:eastAsia="zh-CN"/>
              </w:rPr>
              <w:tab/>
            </w:r>
            <w:r w:rsidR="000D4524" w:rsidRPr="00BA2795">
              <w:rPr>
                <w:rFonts w:ascii="Arial" w:eastAsia="Microsoft YaHei UI" w:hAnsi="Arial" w:cs="Arial"/>
                <w:sz w:val="18"/>
                <w:szCs w:val="18"/>
                <w:lang w:eastAsia="zh-CN"/>
              </w:rPr>
              <w:t>Msg4</w:t>
            </w:r>
          </w:p>
        </w:tc>
      </w:tr>
    </w:tbl>
    <w:p w14:paraId="31CF09B5" w14:textId="77777777" w:rsidR="000D4524" w:rsidRDefault="000D4524" w:rsidP="000D4524">
      <w:pPr>
        <w:rPr>
          <w:rFonts w:eastAsia="DengXian"/>
          <w:lang w:eastAsia="zh-CN"/>
        </w:rPr>
      </w:pPr>
    </w:p>
    <w:p w14:paraId="6EB43B4B" w14:textId="77777777" w:rsidR="000D4524" w:rsidRDefault="000D4524" w:rsidP="000D4524">
      <w:pPr>
        <w:rPr>
          <w:rFonts w:eastAsia="PMingLiU"/>
        </w:rPr>
      </w:pPr>
      <w:r>
        <w:t xml:space="preserve">Based on the evaluation results on coverage difference in Clause 8.2.1 and 8.2.2 based on the complexity reduction option BW1 and the description of the complexity reduction options in Clause 7, the following tables show the coverage differences with respective to the reference NR UE and the Rel-17 RedCap UEs for the complexity reduction options, BW1, BW2, BW3, and PR3, over the considered scenarios. </w:t>
      </w:r>
    </w:p>
    <w:p w14:paraId="1353A496" w14:textId="13276435" w:rsidR="000D4524" w:rsidRDefault="000D4524" w:rsidP="000D4524">
      <w:r>
        <w:t xml:space="preserve">If not otherwise notified, 2.6GHz is assumed for Urban scenario since Urban scenario at 4GHz with DL PSD of 33dBm/MHz shares a similar trend with 2.6 GHz with 33dBm/MHz regarding broadcast channel coverage difference </w:t>
      </w:r>
      <w:r>
        <w:lastRenderedPageBreak/>
        <w:t>comparison between the potential Rel-18 UE and the reference NR UE/the Rel-17 RedCap UE. For Rural scenario, the coverage difference for PBCH is not available in the captured tables since bandwidth of PBCH is confined with the potential Rel-18 UE</w:t>
      </w:r>
      <w:r w:rsidR="002A0748" w:rsidRPr="00133525">
        <w:rPr>
          <w:sz w:val="16"/>
        </w:rPr>
        <w:t>'</w:t>
      </w:r>
      <w:r>
        <w:t xml:space="preserve">s maximum BW for all complexity reduction options evaluated. </w:t>
      </w:r>
    </w:p>
    <w:p w14:paraId="0ADDB72F" w14:textId="77777777" w:rsidR="000D4524" w:rsidRDefault="000D4524" w:rsidP="000D4524">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76C92B63" w14:textId="77777777" w:rsidR="000D4524" w:rsidRPr="003547DD" w:rsidRDefault="000D4524" w:rsidP="005D00F2">
      <w:pPr>
        <w:pStyle w:val="TH"/>
      </w:pPr>
      <w:r w:rsidRPr="003547DD">
        <w:t xml:space="preserve">Table 8.2.4-2: In Urban scenario at 2.6GHz with 30kHz SCS, coverage differences of broadcast channels including PBCH, PDCCH CSS, and SIB1 between the potential Rel-18 UE and the reference Rel-15 NR/Rel-17 RedCap UEs with complexity reduction options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57"/>
        <w:gridCol w:w="1357"/>
        <w:gridCol w:w="1037"/>
        <w:gridCol w:w="756"/>
        <w:gridCol w:w="222"/>
        <w:gridCol w:w="1357"/>
        <w:gridCol w:w="1357"/>
        <w:gridCol w:w="1147"/>
        <w:gridCol w:w="756"/>
      </w:tblGrid>
      <w:tr w:rsidR="000D4524" w14:paraId="168CB381" w14:textId="77777777" w:rsidTr="00BA2795">
        <w:trPr>
          <w:trHeight w:val="128"/>
        </w:trPr>
        <w:tc>
          <w:tcPr>
            <w:tcW w:w="516"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1E926057" w14:textId="77777777" w:rsidR="000D4524" w:rsidRDefault="000D4524" w:rsidP="00BA2795">
            <w:pPr>
              <w:pStyle w:val="TAH"/>
              <w:rPr>
                <w:lang w:val="en-US"/>
              </w:rPr>
            </w:pPr>
            <w:r>
              <w:rPr>
                <w:lang w:val="en-US"/>
              </w:rPr>
              <w:t>Coverage difference (dB)</w:t>
            </w:r>
          </w:p>
        </w:tc>
        <w:tc>
          <w:tcPr>
            <w:tcW w:w="21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086A851" w14:textId="77777777" w:rsidR="000D4524" w:rsidRDefault="000D4524" w:rsidP="00BA2795">
            <w:pPr>
              <w:pStyle w:val="TAH"/>
              <w:rPr>
                <w:lang w:val="en-US"/>
              </w:rPr>
            </w:pPr>
            <w:r>
              <w:rPr>
                <w:lang w:val="en-US"/>
              </w:rPr>
              <w:t>Compared with reference Rel-15 NR UE (MIL)</w:t>
            </w:r>
          </w:p>
        </w:tc>
        <w:tc>
          <w:tcPr>
            <w:tcW w:w="113" w:type="pct"/>
            <w:vMerge w:val="restart"/>
            <w:tcBorders>
              <w:top w:val="single" w:sz="4" w:space="0" w:color="auto"/>
              <w:left w:val="single" w:sz="4" w:space="0" w:color="auto"/>
              <w:bottom w:val="single" w:sz="4" w:space="0" w:color="auto"/>
              <w:right w:val="single" w:sz="4" w:space="0" w:color="auto"/>
            </w:tcBorders>
          </w:tcPr>
          <w:p w14:paraId="78F42CE6" w14:textId="77777777" w:rsidR="000D4524" w:rsidRDefault="000D4524" w:rsidP="00BA2795">
            <w:pPr>
              <w:pStyle w:val="TAH"/>
              <w:rPr>
                <w:lang w:val="en-US"/>
              </w:rPr>
            </w:pPr>
          </w:p>
        </w:tc>
        <w:tc>
          <w:tcPr>
            <w:tcW w:w="2211"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4A6B6EF6" w14:textId="77777777" w:rsidR="000D4524" w:rsidRDefault="000D4524" w:rsidP="00BA2795">
            <w:pPr>
              <w:pStyle w:val="TAH"/>
              <w:rPr>
                <w:lang w:val="en-US"/>
              </w:rPr>
            </w:pPr>
            <w:r>
              <w:rPr>
                <w:lang w:val="en-US"/>
              </w:rPr>
              <w:t>Compared with reference Rel-17 RedCap UE (MIL)</w:t>
            </w:r>
          </w:p>
        </w:tc>
      </w:tr>
      <w:tr w:rsidR="00BA2795" w14:paraId="791987C8" w14:textId="77777777" w:rsidTr="00BA2795">
        <w:trPr>
          <w:trHeight w:val="730"/>
        </w:trPr>
        <w:tc>
          <w:tcPr>
            <w:tcW w:w="516" w:type="pct"/>
            <w:vMerge/>
            <w:tcBorders>
              <w:top w:val="single" w:sz="4" w:space="0" w:color="auto"/>
              <w:left w:val="single" w:sz="4" w:space="0" w:color="auto"/>
              <w:bottom w:val="single" w:sz="4" w:space="0" w:color="auto"/>
              <w:right w:val="single" w:sz="4" w:space="0" w:color="auto"/>
            </w:tcBorders>
            <w:vAlign w:val="center"/>
            <w:hideMark/>
          </w:tcPr>
          <w:p w14:paraId="2ECF1110" w14:textId="77777777" w:rsidR="000D4524" w:rsidRDefault="000D4524" w:rsidP="00BA2795">
            <w:pPr>
              <w:pStyle w:val="TAH"/>
              <w:rPr>
                <w:lang w:val="en-US"/>
              </w:rPr>
            </w:pPr>
          </w:p>
        </w:tc>
        <w:tc>
          <w:tcPr>
            <w:tcW w:w="1101"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8CE6B4D" w14:textId="77777777" w:rsidR="000D4524" w:rsidRDefault="000D4524" w:rsidP="00BA2795">
            <w:pPr>
              <w:pStyle w:val="TAH"/>
              <w:rPr>
                <w:lang w:val="en-US"/>
              </w:rPr>
            </w:pPr>
            <w:r>
              <w:rPr>
                <w:lang w:val="en-US"/>
              </w:rPr>
              <w:t>PBCH (20 RBs) with 1% BLER</w:t>
            </w:r>
          </w:p>
        </w:tc>
        <w:tc>
          <w:tcPr>
            <w:tcW w:w="544" w:type="pct"/>
            <w:tcBorders>
              <w:top w:val="single" w:sz="4" w:space="0" w:color="auto"/>
              <w:left w:val="single" w:sz="4" w:space="0" w:color="auto"/>
              <w:bottom w:val="single" w:sz="4" w:space="0" w:color="auto"/>
              <w:right w:val="single" w:sz="4" w:space="0" w:color="auto"/>
            </w:tcBorders>
            <w:shd w:val="clear" w:color="auto" w:fill="C5E0B3"/>
            <w:hideMark/>
          </w:tcPr>
          <w:p w14:paraId="01F756AC" w14:textId="77777777" w:rsidR="000D4524" w:rsidRDefault="000D4524" w:rsidP="00BA2795">
            <w:pPr>
              <w:pStyle w:val="TAH"/>
              <w:rPr>
                <w:lang w:val="en-US"/>
              </w:rPr>
            </w:pPr>
            <w:r>
              <w:rPr>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08C4B4F7" w14:textId="77777777" w:rsidR="000D4524" w:rsidRDefault="000D4524" w:rsidP="00BA2795">
            <w:pPr>
              <w:pStyle w:val="TAH"/>
              <w:rPr>
                <w:lang w:val="en-US"/>
              </w:rPr>
            </w:pPr>
            <w:r>
              <w:rPr>
                <w:lang w:val="en-US"/>
              </w:rPr>
              <w:t>SIB1 (&gt;5 MHz) with 10% BLER</w:t>
            </w:r>
          </w:p>
        </w:tc>
        <w:tc>
          <w:tcPr>
            <w:tcW w:w="113" w:type="pct"/>
            <w:vMerge/>
            <w:tcBorders>
              <w:top w:val="single" w:sz="4" w:space="0" w:color="auto"/>
              <w:left w:val="single" w:sz="4" w:space="0" w:color="auto"/>
              <w:bottom w:val="single" w:sz="4" w:space="0" w:color="auto"/>
              <w:right w:val="single" w:sz="4" w:space="0" w:color="auto"/>
            </w:tcBorders>
            <w:vAlign w:val="center"/>
            <w:hideMark/>
          </w:tcPr>
          <w:p w14:paraId="7D5F2F36" w14:textId="77777777" w:rsidR="000D4524" w:rsidRDefault="000D4524" w:rsidP="00BA2795">
            <w:pPr>
              <w:pStyle w:val="TAH"/>
              <w:rPr>
                <w:lang w:val="en-US"/>
              </w:rPr>
            </w:pPr>
          </w:p>
        </w:tc>
        <w:tc>
          <w:tcPr>
            <w:tcW w:w="1140"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7A32664" w14:textId="77777777" w:rsidR="000D4524" w:rsidRDefault="000D4524" w:rsidP="00BA2795">
            <w:pPr>
              <w:pStyle w:val="TAH"/>
              <w:rPr>
                <w:lang w:val="en-US"/>
              </w:rPr>
            </w:pPr>
            <w:r>
              <w:rPr>
                <w:lang w:val="en-US"/>
              </w:rPr>
              <w:t>PBCH (20 RBs) with 1% BLER</w:t>
            </w:r>
          </w:p>
        </w:tc>
        <w:tc>
          <w:tcPr>
            <w:tcW w:w="544" w:type="pct"/>
            <w:tcBorders>
              <w:top w:val="single" w:sz="4" w:space="0" w:color="auto"/>
              <w:left w:val="single" w:sz="4" w:space="0" w:color="auto"/>
              <w:bottom w:val="single" w:sz="4" w:space="0" w:color="auto"/>
              <w:right w:val="single" w:sz="4" w:space="0" w:color="auto"/>
            </w:tcBorders>
            <w:shd w:val="clear" w:color="auto" w:fill="C5E0B3"/>
            <w:hideMark/>
          </w:tcPr>
          <w:p w14:paraId="590497BA" w14:textId="77777777" w:rsidR="000D4524" w:rsidRDefault="000D4524" w:rsidP="00BA2795">
            <w:pPr>
              <w:pStyle w:val="TAH"/>
              <w:rPr>
                <w:lang w:val="en-US"/>
              </w:rPr>
            </w:pPr>
            <w:r>
              <w:rPr>
                <w:lang w:val="en-US"/>
              </w:rPr>
              <w:t>PDCCH CSS (48 RBs) with 1% BLER</w:t>
            </w:r>
          </w:p>
        </w:tc>
        <w:tc>
          <w:tcPr>
            <w:tcW w:w="527" w:type="pct"/>
            <w:tcBorders>
              <w:top w:val="single" w:sz="4" w:space="0" w:color="auto"/>
              <w:left w:val="single" w:sz="4" w:space="0" w:color="auto"/>
              <w:bottom w:val="single" w:sz="4" w:space="0" w:color="auto"/>
              <w:right w:val="single" w:sz="4" w:space="0" w:color="auto"/>
            </w:tcBorders>
            <w:shd w:val="clear" w:color="auto" w:fill="C5E0B3"/>
            <w:hideMark/>
          </w:tcPr>
          <w:p w14:paraId="203DACC3" w14:textId="77777777" w:rsidR="000D4524" w:rsidRDefault="000D4524" w:rsidP="00BA2795">
            <w:pPr>
              <w:pStyle w:val="TAH"/>
              <w:rPr>
                <w:lang w:val="en-US"/>
              </w:rPr>
            </w:pPr>
            <w:r>
              <w:rPr>
                <w:lang w:val="en-US"/>
              </w:rPr>
              <w:t>SIB1 (&gt;5 MHz) with 10% BLER</w:t>
            </w:r>
          </w:p>
        </w:tc>
      </w:tr>
      <w:tr w:rsidR="00BA2795" w14:paraId="57D12B8D" w14:textId="77777777" w:rsidTr="00BA2795">
        <w:trPr>
          <w:trHeight w:val="1024"/>
        </w:trPr>
        <w:tc>
          <w:tcPr>
            <w:tcW w:w="516" w:type="pct"/>
            <w:vMerge/>
            <w:tcBorders>
              <w:top w:val="single" w:sz="4" w:space="0" w:color="auto"/>
              <w:left w:val="single" w:sz="4" w:space="0" w:color="auto"/>
              <w:bottom w:val="single" w:sz="4" w:space="0" w:color="auto"/>
              <w:right w:val="single" w:sz="4" w:space="0" w:color="auto"/>
            </w:tcBorders>
            <w:vAlign w:val="center"/>
            <w:hideMark/>
          </w:tcPr>
          <w:p w14:paraId="637B06C7" w14:textId="77777777" w:rsidR="000D4524" w:rsidRDefault="000D4524" w:rsidP="00BA2795">
            <w:pPr>
              <w:pStyle w:val="TAH"/>
              <w:rPr>
                <w:lang w:val="en-US"/>
              </w:rPr>
            </w:pPr>
          </w:p>
        </w:tc>
        <w:tc>
          <w:tcPr>
            <w:tcW w:w="556" w:type="pct"/>
            <w:tcBorders>
              <w:top w:val="single" w:sz="4" w:space="0" w:color="auto"/>
              <w:left w:val="single" w:sz="4" w:space="0" w:color="auto"/>
              <w:bottom w:val="single" w:sz="4" w:space="0" w:color="auto"/>
              <w:right w:val="single" w:sz="4" w:space="0" w:color="auto"/>
            </w:tcBorders>
            <w:hideMark/>
          </w:tcPr>
          <w:p w14:paraId="01BFFBB4" w14:textId="77777777" w:rsidR="000D4524" w:rsidRDefault="000D4524" w:rsidP="00BA2795">
            <w:pPr>
              <w:pStyle w:val="TAH"/>
              <w:rPr>
                <w:lang w:val="en-US"/>
              </w:rPr>
            </w:pPr>
            <w:r>
              <w:rPr>
                <w:rFonts w:eastAsia="SimSun"/>
                <w:lang w:eastAsia="zh-CN"/>
              </w:rPr>
              <w:t xml:space="preserve">Rel-18 UE with soft/selective </w:t>
            </w:r>
            <w:r>
              <w:rPr>
                <w:lang w:val="en-US"/>
              </w:rPr>
              <w:t xml:space="preserve">combining </w:t>
            </w:r>
            <w:r>
              <w:rPr>
                <w:rFonts w:eastAsia="SimSun"/>
                <w:lang w:eastAsia="zh-CN"/>
              </w:rPr>
              <w:t>without RF retuning</w:t>
            </w:r>
          </w:p>
        </w:tc>
        <w:tc>
          <w:tcPr>
            <w:tcW w:w="545" w:type="pct"/>
            <w:tcBorders>
              <w:top w:val="single" w:sz="4" w:space="0" w:color="auto"/>
              <w:left w:val="single" w:sz="4" w:space="0" w:color="auto"/>
              <w:bottom w:val="single" w:sz="4" w:space="0" w:color="auto"/>
              <w:right w:val="single" w:sz="4" w:space="0" w:color="auto"/>
            </w:tcBorders>
            <w:hideMark/>
          </w:tcPr>
          <w:p w14:paraId="3D27E216" w14:textId="77777777" w:rsidR="000D4524" w:rsidRDefault="000D4524" w:rsidP="00BA2795">
            <w:pPr>
              <w:pStyle w:val="TAH"/>
              <w:rPr>
                <w:rFonts w:eastAsia="SimSun"/>
                <w:lang w:eastAsia="zh-CN"/>
              </w:rPr>
            </w:pPr>
            <w:r>
              <w:rPr>
                <w:rFonts w:eastAsia="SimSun"/>
                <w:lang w:eastAsia="zh-CN"/>
              </w:rPr>
              <w:t xml:space="preserve">Rel-18 UE with soft/selective </w:t>
            </w:r>
            <w:r>
              <w:rPr>
                <w:lang w:val="en-US"/>
              </w:rPr>
              <w:t xml:space="preserve">combining </w:t>
            </w:r>
            <w:r>
              <w:rPr>
                <w:rFonts w:eastAsia="SimSun"/>
                <w:lang w:eastAsia="zh-CN"/>
              </w:rPr>
              <w:t>with RF retuning</w:t>
            </w:r>
          </w:p>
        </w:tc>
        <w:tc>
          <w:tcPr>
            <w:tcW w:w="544" w:type="pct"/>
            <w:tcBorders>
              <w:top w:val="single" w:sz="4" w:space="0" w:color="auto"/>
              <w:left w:val="single" w:sz="4" w:space="0" w:color="auto"/>
              <w:bottom w:val="single" w:sz="4" w:space="0" w:color="auto"/>
              <w:right w:val="single" w:sz="4" w:space="0" w:color="auto"/>
            </w:tcBorders>
            <w:hideMark/>
          </w:tcPr>
          <w:p w14:paraId="3E193A97" w14:textId="77777777" w:rsidR="000D4524" w:rsidRDefault="000D4524" w:rsidP="00BA2795">
            <w:pPr>
              <w:pStyle w:val="TAH"/>
              <w:rPr>
                <w:rFonts w:eastAsia="SimSun"/>
                <w:lang w:eastAsia="zh-CN"/>
              </w:rPr>
            </w:pPr>
            <w:r>
              <w:rPr>
                <w:rFonts w:eastAsia="SimSun"/>
                <w:lang w:eastAsia="zh-CN"/>
              </w:rPr>
              <w:t>Rel-18 UE (11 PRBs; CORESE: 2 symbols, 48 PRBs; AL16)</w:t>
            </w:r>
          </w:p>
        </w:tc>
        <w:tc>
          <w:tcPr>
            <w:tcW w:w="515" w:type="pct"/>
            <w:tcBorders>
              <w:top w:val="single" w:sz="4" w:space="0" w:color="auto"/>
              <w:left w:val="single" w:sz="4" w:space="0" w:color="auto"/>
              <w:bottom w:val="single" w:sz="4" w:space="0" w:color="auto"/>
              <w:right w:val="single" w:sz="4" w:space="0" w:color="auto"/>
            </w:tcBorders>
            <w:hideMark/>
          </w:tcPr>
          <w:p w14:paraId="68E9801B" w14:textId="77777777" w:rsidR="000D4524" w:rsidRDefault="000D4524" w:rsidP="00BA2795">
            <w:pPr>
              <w:pStyle w:val="TAH"/>
              <w:rPr>
                <w:rFonts w:eastAsia="Batang"/>
                <w:lang w:val="en-US"/>
              </w:rPr>
            </w:pPr>
            <w:r>
              <w:rPr>
                <w:rFonts w:eastAsia="SimSun"/>
                <w:lang w:eastAsia="zh-CN"/>
              </w:rPr>
              <w:t>Rel-18 UE (11 PRBs; SIB1 BW &gt; 5 MHz; TBS 1256 bits)</w:t>
            </w:r>
          </w:p>
        </w:tc>
        <w:tc>
          <w:tcPr>
            <w:tcW w:w="113" w:type="pct"/>
            <w:vMerge/>
            <w:tcBorders>
              <w:top w:val="single" w:sz="4" w:space="0" w:color="auto"/>
              <w:left w:val="single" w:sz="4" w:space="0" w:color="auto"/>
              <w:bottom w:val="single" w:sz="4" w:space="0" w:color="auto"/>
              <w:right w:val="single" w:sz="4" w:space="0" w:color="auto"/>
            </w:tcBorders>
            <w:vAlign w:val="center"/>
            <w:hideMark/>
          </w:tcPr>
          <w:p w14:paraId="60E47010" w14:textId="77777777" w:rsidR="000D4524" w:rsidRDefault="000D4524" w:rsidP="00BA2795">
            <w:pPr>
              <w:pStyle w:val="TAH"/>
              <w:rPr>
                <w:lang w:val="en-US"/>
              </w:rPr>
            </w:pPr>
          </w:p>
        </w:tc>
        <w:tc>
          <w:tcPr>
            <w:tcW w:w="596" w:type="pct"/>
            <w:tcBorders>
              <w:top w:val="single" w:sz="4" w:space="0" w:color="auto"/>
              <w:left w:val="single" w:sz="4" w:space="0" w:color="auto"/>
              <w:bottom w:val="single" w:sz="4" w:space="0" w:color="auto"/>
              <w:right w:val="single" w:sz="4" w:space="0" w:color="auto"/>
            </w:tcBorders>
            <w:hideMark/>
          </w:tcPr>
          <w:p w14:paraId="36ABF100" w14:textId="77777777" w:rsidR="000D4524" w:rsidRDefault="000D4524" w:rsidP="00BA2795">
            <w:pPr>
              <w:pStyle w:val="TAH"/>
              <w:rPr>
                <w:rFonts w:eastAsia="SimSun"/>
                <w:lang w:eastAsia="zh-CN"/>
              </w:rPr>
            </w:pPr>
            <w:r>
              <w:rPr>
                <w:rFonts w:eastAsia="SimSun"/>
                <w:lang w:eastAsia="zh-CN"/>
              </w:rPr>
              <w:t xml:space="preserve">Rel-18 UE with soft/selective </w:t>
            </w:r>
            <w:r>
              <w:rPr>
                <w:lang w:val="en-US"/>
              </w:rPr>
              <w:t xml:space="preserve">combining </w:t>
            </w:r>
            <w:r>
              <w:rPr>
                <w:rFonts w:eastAsia="SimSun"/>
                <w:lang w:eastAsia="zh-CN"/>
              </w:rPr>
              <w:t>without RF retuning</w:t>
            </w:r>
          </w:p>
        </w:tc>
        <w:tc>
          <w:tcPr>
            <w:tcW w:w="544" w:type="pct"/>
            <w:tcBorders>
              <w:top w:val="single" w:sz="4" w:space="0" w:color="auto"/>
              <w:left w:val="single" w:sz="4" w:space="0" w:color="auto"/>
              <w:bottom w:val="single" w:sz="4" w:space="0" w:color="auto"/>
              <w:right w:val="single" w:sz="4" w:space="0" w:color="auto"/>
            </w:tcBorders>
            <w:hideMark/>
          </w:tcPr>
          <w:p w14:paraId="7D496902" w14:textId="77777777" w:rsidR="000D4524" w:rsidRDefault="000D4524" w:rsidP="00BA2795">
            <w:pPr>
              <w:pStyle w:val="TAH"/>
              <w:rPr>
                <w:rFonts w:eastAsia="SimSun"/>
                <w:lang w:eastAsia="zh-CN"/>
              </w:rPr>
            </w:pPr>
            <w:r>
              <w:rPr>
                <w:rFonts w:eastAsia="SimSun"/>
                <w:lang w:eastAsia="zh-CN"/>
              </w:rPr>
              <w:t xml:space="preserve">Rel-18 UE with soft/selective </w:t>
            </w:r>
            <w:r>
              <w:rPr>
                <w:lang w:val="en-US"/>
              </w:rPr>
              <w:t xml:space="preserve">combining </w:t>
            </w:r>
            <w:r>
              <w:rPr>
                <w:rFonts w:eastAsia="SimSun"/>
                <w:lang w:eastAsia="zh-CN"/>
              </w:rPr>
              <w:t>with RF retuning</w:t>
            </w:r>
          </w:p>
        </w:tc>
        <w:tc>
          <w:tcPr>
            <w:tcW w:w="544" w:type="pct"/>
            <w:tcBorders>
              <w:top w:val="single" w:sz="4" w:space="0" w:color="auto"/>
              <w:left w:val="single" w:sz="4" w:space="0" w:color="auto"/>
              <w:bottom w:val="single" w:sz="4" w:space="0" w:color="auto"/>
              <w:right w:val="single" w:sz="4" w:space="0" w:color="auto"/>
            </w:tcBorders>
            <w:hideMark/>
          </w:tcPr>
          <w:p w14:paraId="044E7408" w14:textId="77777777" w:rsidR="000D4524" w:rsidRDefault="000D4524" w:rsidP="00BA2795">
            <w:pPr>
              <w:pStyle w:val="TAH"/>
              <w:rPr>
                <w:rFonts w:eastAsia="SimSun"/>
                <w:lang w:eastAsia="zh-CN"/>
              </w:rPr>
            </w:pPr>
            <w:r>
              <w:rPr>
                <w:rFonts w:eastAsia="SimSun"/>
                <w:lang w:eastAsia="zh-CN"/>
              </w:rPr>
              <w:t>Rel-18 UE (11 PRBs; CORESET: 2 symbols, 48 PRBs; AL16)</w:t>
            </w:r>
          </w:p>
        </w:tc>
        <w:tc>
          <w:tcPr>
            <w:tcW w:w="527" w:type="pct"/>
            <w:tcBorders>
              <w:top w:val="single" w:sz="4" w:space="0" w:color="auto"/>
              <w:left w:val="single" w:sz="4" w:space="0" w:color="auto"/>
              <w:bottom w:val="single" w:sz="4" w:space="0" w:color="auto"/>
              <w:right w:val="single" w:sz="4" w:space="0" w:color="auto"/>
            </w:tcBorders>
            <w:hideMark/>
          </w:tcPr>
          <w:p w14:paraId="50C60596" w14:textId="77777777" w:rsidR="000D4524" w:rsidRDefault="000D4524" w:rsidP="00BA2795">
            <w:pPr>
              <w:pStyle w:val="TAH"/>
              <w:rPr>
                <w:rFonts w:eastAsia="SimSun"/>
                <w:lang w:eastAsia="zh-CN"/>
              </w:rPr>
            </w:pPr>
            <w:r>
              <w:rPr>
                <w:rFonts w:eastAsia="SimSun"/>
                <w:lang w:eastAsia="zh-CN"/>
              </w:rPr>
              <w:t>Rel-18 UE (11 PRBs; SIB1 BW &gt; 5 MHz; TBS 1256 bits)</w:t>
            </w:r>
          </w:p>
        </w:tc>
      </w:tr>
      <w:tr w:rsidR="00BA2795" w14:paraId="6EF187B4" w14:textId="77777777" w:rsidTr="00BA2795">
        <w:trPr>
          <w:trHeight w:val="243"/>
        </w:trPr>
        <w:tc>
          <w:tcPr>
            <w:tcW w:w="516" w:type="pct"/>
            <w:tcBorders>
              <w:top w:val="single" w:sz="4" w:space="0" w:color="auto"/>
              <w:left w:val="single" w:sz="4" w:space="0" w:color="auto"/>
              <w:bottom w:val="single" w:sz="4" w:space="0" w:color="auto"/>
              <w:right w:val="single" w:sz="4" w:space="0" w:color="auto"/>
            </w:tcBorders>
            <w:vAlign w:val="center"/>
            <w:hideMark/>
          </w:tcPr>
          <w:p w14:paraId="0E8094D2" w14:textId="77777777" w:rsidR="000D4524" w:rsidRDefault="000D4524" w:rsidP="00BA2795">
            <w:pPr>
              <w:pStyle w:val="TAC"/>
              <w:rPr>
                <w:rFonts w:eastAsia="Batang"/>
                <w:lang w:val="en-US"/>
              </w:rPr>
            </w:pPr>
            <w:r>
              <w:rPr>
                <w:lang w:val="en-US" w:eastAsia="zh-CN"/>
              </w:rPr>
              <w:t>BW1</w:t>
            </w:r>
          </w:p>
        </w:tc>
        <w:tc>
          <w:tcPr>
            <w:tcW w:w="556" w:type="pct"/>
            <w:tcBorders>
              <w:top w:val="single" w:sz="4" w:space="0" w:color="auto"/>
              <w:left w:val="single" w:sz="4" w:space="0" w:color="auto"/>
              <w:bottom w:val="single" w:sz="4" w:space="0" w:color="auto"/>
              <w:right w:val="single" w:sz="4" w:space="0" w:color="auto"/>
            </w:tcBorders>
            <w:vAlign w:val="center"/>
            <w:hideMark/>
          </w:tcPr>
          <w:p w14:paraId="75D9F289" w14:textId="77777777" w:rsidR="000D4524" w:rsidRDefault="000D4524" w:rsidP="00BA2795">
            <w:pPr>
              <w:pStyle w:val="TAC"/>
              <w:rPr>
                <w:rFonts w:eastAsia="PMingLiU"/>
                <w:lang w:val="en-US"/>
              </w:rPr>
            </w:pPr>
            <w:r>
              <w:rPr>
                <w:lang w:eastAsia="zh-TW"/>
              </w:rPr>
              <w:t>-11.87</w:t>
            </w:r>
          </w:p>
        </w:tc>
        <w:tc>
          <w:tcPr>
            <w:tcW w:w="545" w:type="pct"/>
            <w:tcBorders>
              <w:top w:val="single" w:sz="4" w:space="0" w:color="auto"/>
              <w:left w:val="single" w:sz="4" w:space="0" w:color="auto"/>
              <w:bottom w:val="single" w:sz="4" w:space="0" w:color="auto"/>
              <w:right w:val="single" w:sz="4" w:space="0" w:color="auto"/>
            </w:tcBorders>
            <w:vAlign w:val="center"/>
            <w:hideMark/>
          </w:tcPr>
          <w:p w14:paraId="453A5F17" w14:textId="77777777" w:rsidR="000D4524" w:rsidRDefault="000D4524" w:rsidP="00BA2795">
            <w:pPr>
              <w:pStyle w:val="TAC"/>
              <w:rPr>
                <w:lang w:val="en-US"/>
              </w:rPr>
            </w:pPr>
            <w:r>
              <w:rPr>
                <w:lang w:val="en-US" w:eastAsia="zh-TW"/>
              </w:rPr>
              <w:t>-9.3</w:t>
            </w:r>
          </w:p>
        </w:tc>
        <w:tc>
          <w:tcPr>
            <w:tcW w:w="544" w:type="pct"/>
            <w:tcBorders>
              <w:top w:val="single" w:sz="4" w:space="0" w:color="auto"/>
              <w:left w:val="single" w:sz="4" w:space="0" w:color="auto"/>
              <w:bottom w:val="single" w:sz="4" w:space="0" w:color="auto"/>
              <w:right w:val="single" w:sz="4" w:space="0" w:color="auto"/>
            </w:tcBorders>
            <w:vAlign w:val="center"/>
            <w:hideMark/>
          </w:tcPr>
          <w:p w14:paraId="6B5ECFCB" w14:textId="77777777" w:rsidR="000D4524" w:rsidRDefault="000D4524" w:rsidP="00BA2795">
            <w:pPr>
              <w:pStyle w:val="TAC"/>
              <w:rPr>
                <w:lang w:val="en-US"/>
              </w:rPr>
            </w:pPr>
            <w: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2F5681CD" w14:textId="77777777" w:rsidR="000D4524" w:rsidRDefault="000D4524" w:rsidP="00BA2795">
            <w:pPr>
              <w:pStyle w:val="TAC"/>
              <w:rPr>
                <w:lang w:val="en-US"/>
              </w:rPr>
            </w:pPr>
            <w:r>
              <w:t>-17.50</w:t>
            </w:r>
          </w:p>
        </w:tc>
        <w:tc>
          <w:tcPr>
            <w:tcW w:w="113" w:type="pct"/>
            <w:vMerge/>
            <w:tcBorders>
              <w:top w:val="single" w:sz="4" w:space="0" w:color="auto"/>
              <w:left w:val="single" w:sz="4" w:space="0" w:color="auto"/>
              <w:bottom w:val="single" w:sz="4" w:space="0" w:color="auto"/>
              <w:right w:val="single" w:sz="4" w:space="0" w:color="auto"/>
            </w:tcBorders>
            <w:vAlign w:val="center"/>
            <w:hideMark/>
          </w:tcPr>
          <w:p w14:paraId="24BE7469" w14:textId="77777777" w:rsidR="000D4524" w:rsidRDefault="000D4524" w:rsidP="00BA2795">
            <w:pPr>
              <w:pStyle w:val="TAC"/>
              <w:rPr>
                <w:lang w:val="en-US"/>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398498F1" w14:textId="77777777" w:rsidR="000D4524" w:rsidRDefault="000D4524" w:rsidP="00BA2795">
            <w:pPr>
              <w:pStyle w:val="TAC"/>
              <w:rPr>
                <w:lang w:val="en-US" w:eastAsia="zh-CN"/>
              </w:rPr>
            </w:pPr>
            <w:r>
              <w:rPr>
                <w:lang w:eastAsia="zh-TW"/>
              </w:rPr>
              <w:t>-5.05</w:t>
            </w:r>
          </w:p>
        </w:tc>
        <w:tc>
          <w:tcPr>
            <w:tcW w:w="544" w:type="pct"/>
            <w:tcBorders>
              <w:top w:val="single" w:sz="4" w:space="0" w:color="auto"/>
              <w:left w:val="single" w:sz="4" w:space="0" w:color="auto"/>
              <w:bottom w:val="single" w:sz="4" w:space="0" w:color="auto"/>
              <w:right w:val="single" w:sz="4" w:space="0" w:color="auto"/>
            </w:tcBorders>
            <w:vAlign w:val="center"/>
            <w:hideMark/>
          </w:tcPr>
          <w:p w14:paraId="2EEC2341" w14:textId="77777777" w:rsidR="000D4524" w:rsidRDefault="000D4524" w:rsidP="00BA2795">
            <w:pPr>
              <w:pStyle w:val="TAC"/>
              <w:rPr>
                <w:lang w:val="en-US" w:eastAsia="zh-CN"/>
              </w:rPr>
            </w:pPr>
            <w:r>
              <w:rPr>
                <w:rFonts w:eastAsia="SimSun"/>
                <w:lang w:val="en-US" w:eastAsia="zh-CN"/>
              </w:rPr>
              <w:t>-2.51</w:t>
            </w:r>
          </w:p>
        </w:tc>
        <w:tc>
          <w:tcPr>
            <w:tcW w:w="544" w:type="pct"/>
            <w:tcBorders>
              <w:top w:val="single" w:sz="4" w:space="0" w:color="auto"/>
              <w:left w:val="single" w:sz="4" w:space="0" w:color="auto"/>
              <w:bottom w:val="single" w:sz="4" w:space="0" w:color="auto"/>
              <w:right w:val="single" w:sz="4" w:space="0" w:color="auto"/>
            </w:tcBorders>
            <w:vAlign w:val="center"/>
            <w:hideMark/>
          </w:tcPr>
          <w:p w14:paraId="341135F4" w14:textId="77777777" w:rsidR="000D4524" w:rsidRDefault="000D4524" w:rsidP="00BA2795">
            <w:pPr>
              <w:pStyle w:val="TAC"/>
              <w:rPr>
                <w:lang w:val="en-US" w:eastAsia="zh-CN"/>
              </w:rPr>
            </w:pPr>
            <w:r>
              <w:t>-8.91</w:t>
            </w:r>
          </w:p>
        </w:tc>
        <w:tc>
          <w:tcPr>
            <w:tcW w:w="527" w:type="pct"/>
            <w:tcBorders>
              <w:top w:val="single" w:sz="4" w:space="0" w:color="auto"/>
              <w:left w:val="single" w:sz="4" w:space="0" w:color="auto"/>
              <w:bottom w:val="single" w:sz="4" w:space="0" w:color="auto"/>
              <w:right w:val="single" w:sz="4" w:space="0" w:color="auto"/>
            </w:tcBorders>
            <w:vAlign w:val="center"/>
            <w:hideMark/>
          </w:tcPr>
          <w:p w14:paraId="134F941B" w14:textId="77777777" w:rsidR="000D4524" w:rsidRDefault="000D4524" w:rsidP="00BA2795">
            <w:pPr>
              <w:pStyle w:val="TAC"/>
              <w:rPr>
                <w:lang w:val="en-US" w:eastAsia="zh-CN"/>
              </w:rPr>
            </w:pPr>
            <w:r>
              <w:t>-11.24</w:t>
            </w:r>
          </w:p>
        </w:tc>
      </w:tr>
      <w:tr w:rsidR="00BA2795" w14:paraId="2EB03B5E" w14:textId="77777777" w:rsidTr="00BA2795">
        <w:trPr>
          <w:trHeight w:val="113"/>
        </w:trPr>
        <w:tc>
          <w:tcPr>
            <w:tcW w:w="516" w:type="pct"/>
            <w:tcBorders>
              <w:top w:val="single" w:sz="4" w:space="0" w:color="auto"/>
              <w:left w:val="single" w:sz="4" w:space="0" w:color="auto"/>
              <w:bottom w:val="single" w:sz="4" w:space="0" w:color="auto"/>
              <w:right w:val="single" w:sz="4" w:space="0" w:color="auto"/>
            </w:tcBorders>
            <w:vAlign w:val="center"/>
            <w:hideMark/>
          </w:tcPr>
          <w:p w14:paraId="42EFF190" w14:textId="77777777" w:rsidR="000D4524" w:rsidRDefault="000D4524" w:rsidP="00BA2795">
            <w:pPr>
              <w:pStyle w:val="TAC"/>
              <w:rPr>
                <w:rFonts w:eastAsia="Batang"/>
                <w:lang w:val="en-US"/>
              </w:rPr>
            </w:pPr>
            <w:r>
              <w:rPr>
                <w:lang w:val="en-US"/>
              </w:rPr>
              <w:t>BW2</w:t>
            </w:r>
          </w:p>
        </w:tc>
        <w:tc>
          <w:tcPr>
            <w:tcW w:w="556" w:type="pct"/>
            <w:tcBorders>
              <w:top w:val="single" w:sz="4" w:space="0" w:color="auto"/>
              <w:left w:val="single" w:sz="4" w:space="0" w:color="auto"/>
              <w:bottom w:val="single" w:sz="4" w:space="0" w:color="auto"/>
              <w:right w:val="single" w:sz="4" w:space="0" w:color="auto"/>
            </w:tcBorders>
            <w:vAlign w:val="center"/>
            <w:hideMark/>
          </w:tcPr>
          <w:p w14:paraId="0A12EDD1" w14:textId="77777777" w:rsidR="000D4524" w:rsidRDefault="000D4524" w:rsidP="00BA2795">
            <w:pPr>
              <w:pStyle w:val="TAC"/>
              <w:rPr>
                <w:rFonts w:eastAsia="PMingLiU"/>
                <w:lang w:val="en-US"/>
              </w:rPr>
            </w:pPr>
            <w:r>
              <w:rPr>
                <w:lang w:eastAsia="zh-TW"/>
              </w:rPr>
              <w:t>-11.87</w:t>
            </w:r>
          </w:p>
        </w:tc>
        <w:tc>
          <w:tcPr>
            <w:tcW w:w="545" w:type="pct"/>
            <w:tcBorders>
              <w:top w:val="single" w:sz="4" w:space="0" w:color="auto"/>
              <w:left w:val="single" w:sz="4" w:space="0" w:color="auto"/>
              <w:bottom w:val="single" w:sz="4" w:space="0" w:color="auto"/>
              <w:right w:val="single" w:sz="4" w:space="0" w:color="auto"/>
            </w:tcBorders>
            <w:vAlign w:val="center"/>
            <w:hideMark/>
          </w:tcPr>
          <w:p w14:paraId="133A2FDD" w14:textId="77777777" w:rsidR="000D4524" w:rsidRDefault="000D4524" w:rsidP="00BA2795">
            <w:pPr>
              <w:pStyle w:val="TAC"/>
              <w:rPr>
                <w:lang w:val="en-US"/>
              </w:rPr>
            </w:pPr>
            <w:r>
              <w:rPr>
                <w:lang w:val="en-US" w:eastAsia="zh-TW"/>
              </w:rPr>
              <w:t>-9.3</w:t>
            </w:r>
          </w:p>
        </w:tc>
        <w:tc>
          <w:tcPr>
            <w:tcW w:w="544" w:type="pct"/>
            <w:tcBorders>
              <w:top w:val="single" w:sz="4" w:space="0" w:color="auto"/>
              <w:left w:val="single" w:sz="4" w:space="0" w:color="auto"/>
              <w:bottom w:val="single" w:sz="4" w:space="0" w:color="auto"/>
              <w:right w:val="single" w:sz="4" w:space="0" w:color="auto"/>
            </w:tcBorders>
            <w:vAlign w:val="center"/>
            <w:hideMark/>
          </w:tcPr>
          <w:p w14:paraId="3A4AE8F5" w14:textId="77777777" w:rsidR="000D4524" w:rsidRDefault="000D4524" w:rsidP="00BA2795">
            <w:pPr>
              <w:pStyle w:val="TAC"/>
              <w:rPr>
                <w:lang w:val="en-US"/>
              </w:rPr>
            </w:pPr>
            <w: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66D7D744" w14:textId="77777777" w:rsidR="000D4524" w:rsidRDefault="000D4524" w:rsidP="00BA2795">
            <w:pPr>
              <w:pStyle w:val="TAC"/>
              <w:rPr>
                <w:lang w:val="en-US"/>
              </w:rPr>
            </w:pPr>
            <w:r>
              <w:t>-17.50</w:t>
            </w:r>
          </w:p>
        </w:tc>
        <w:tc>
          <w:tcPr>
            <w:tcW w:w="113" w:type="pct"/>
            <w:vMerge/>
            <w:tcBorders>
              <w:top w:val="single" w:sz="4" w:space="0" w:color="auto"/>
              <w:left w:val="single" w:sz="4" w:space="0" w:color="auto"/>
              <w:bottom w:val="single" w:sz="4" w:space="0" w:color="auto"/>
              <w:right w:val="single" w:sz="4" w:space="0" w:color="auto"/>
            </w:tcBorders>
            <w:vAlign w:val="center"/>
            <w:hideMark/>
          </w:tcPr>
          <w:p w14:paraId="016A4ADC" w14:textId="77777777" w:rsidR="000D4524" w:rsidRDefault="000D4524" w:rsidP="00BA2795">
            <w:pPr>
              <w:pStyle w:val="TAC"/>
              <w:rPr>
                <w:lang w:val="en-US"/>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65C696C3" w14:textId="77777777" w:rsidR="000D4524" w:rsidRDefault="000D4524" w:rsidP="00BA2795">
            <w:pPr>
              <w:pStyle w:val="TAC"/>
              <w:rPr>
                <w:lang w:val="en-US"/>
              </w:rPr>
            </w:pPr>
            <w:r>
              <w:rPr>
                <w:lang w:eastAsia="zh-TW"/>
              </w:rPr>
              <w:t>-5.05</w:t>
            </w:r>
          </w:p>
        </w:tc>
        <w:tc>
          <w:tcPr>
            <w:tcW w:w="544" w:type="pct"/>
            <w:tcBorders>
              <w:top w:val="single" w:sz="4" w:space="0" w:color="auto"/>
              <w:left w:val="single" w:sz="4" w:space="0" w:color="auto"/>
              <w:bottom w:val="single" w:sz="4" w:space="0" w:color="auto"/>
              <w:right w:val="single" w:sz="4" w:space="0" w:color="auto"/>
            </w:tcBorders>
            <w:vAlign w:val="center"/>
            <w:hideMark/>
          </w:tcPr>
          <w:p w14:paraId="0E92A391" w14:textId="77777777" w:rsidR="000D4524" w:rsidRDefault="000D4524" w:rsidP="00BA2795">
            <w:pPr>
              <w:pStyle w:val="TAC"/>
              <w:rPr>
                <w:lang w:val="en-US"/>
              </w:rPr>
            </w:pPr>
            <w:r>
              <w:rPr>
                <w:rFonts w:eastAsia="SimSun"/>
                <w:lang w:val="en-US" w:eastAsia="zh-CN"/>
              </w:rPr>
              <w:t>-2.51</w:t>
            </w:r>
          </w:p>
        </w:tc>
        <w:tc>
          <w:tcPr>
            <w:tcW w:w="544" w:type="pct"/>
            <w:tcBorders>
              <w:top w:val="single" w:sz="4" w:space="0" w:color="auto"/>
              <w:left w:val="single" w:sz="4" w:space="0" w:color="auto"/>
              <w:bottom w:val="single" w:sz="4" w:space="0" w:color="auto"/>
              <w:right w:val="single" w:sz="4" w:space="0" w:color="auto"/>
            </w:tcBorders>
            <w:vAlign w:val="center"/>
            <w:hideMark/>
          </w:tcPr>
          <w:p w14:paraId="2A999FC2" w14:textId="77777777" w:rsidR="000D4524" w:rsidRDefault="000D4524" w:rsidP="00BA2795">
            <w:pPr>
              <w:pStyle w:val="TAC"/>
              <w:rPr>
                <w:lang w:val="en-US"/>
              </w:rPr>
            </w:pPr>
            <w:r>
              <w:t>-8.91</w:t>
            </w:r>
          </w:p>
        </w:tc>
        <w:tc>
          <w:tcPr>
            <w:tcW w:w="527" w:type="pct"/>
            <w:tcBorders>
              <w:top w:val="single" w:sz="4" w:space="0" w:color="auto"/>
              <w:left w:val="single" w:sz="4" w:space="0" w:color="auto"/>
              <w:bottom w:val="single" w:sz="4" w:space="0" w:color="auto"/>
              <w:right w:val="single" w:sz="4" w:space="0" w:color="auto"/>
            </w:tcBorders>
            <w:vAlign w:val="center"/>
            <w:hideMark/>
          </w:tcPr>
          <w:p w14:paraId="6292A426" w14:textId="77777777" w:rsidR="000D4524" w:rsidRDefault="000D4524" w:rsidP="00BA2795">
            <w:pPr>
              <w:pStyle w:val="TAC"/>
              <w:rPr>
                <w:lang w:val="en-US"/>
              </w:rPr>
            </w:pPr>
            <w:r>
              <w:t>-11.24</w:t>
            </w:r>
          </w:p>
        </w:tc>
      </w:tr>
      <w:tr w:rsidR="00BA2795" w14:paraId="2D9FD99C" w14:textId="77777777" w:rsidTr="00BA2795">
        <w:trPr>
          <w:trHeight w:val="253"/>
        </w:trPr>
        <w:tc>
          <w:tcPr>
            <w:tcW w:w="516" w:type="pct"/>
            <w:tcBorders>
              <w:top w:val="single" w:sz="4" w:space="0" w:color="auto"/>
              <w:left w:val="single" w:sz="4" w:space="0" w:color="auto"/>
              <w:bottom w:val="single" w:sz="4" w:space="0" w:color="auto"/>
              <w:right w:val="single" w:sz="4" w:space="0" w:color="auto"/>
            </w:tcBorders>
            <w:vAlign w:val="center"/>
            <w:hideMark/>
          </w:tcPr>
          <w:p w14:paraId="39E25EC3" w14:textId="77777777" w:rsidR="000D4524" w:rsidRDefault="000D4524" w:rsidP="00BA2795">
            <w:pPr>
              <w:pStyle w:val="TAC"/>
              <w:rPr>
                <w:lang w:val="en-US"/>
              </w:rPr>
            </w:pPr>
            <w:r>
              <w:rPr>
                <w:lang w:val="en-US"/>
              </w:rPr>
              <w:t>BW3</w:t>
            </w:r>
          </w:p>
        </w:tc>
        <w:tc>
          <w:tcPr>
            <w:tcW w:w="1101" w:type="pct"/>
            <w:gridSpan w:val="2"/>
            <w:tcBorders>
              <w:top w:val="single" w:sz="4" w:space="0" w:color="auto"/>
              <w:left w:val="single" w:sz="4" w:space="0" w:color="auto"/>
              <w:bottom w:val="single" w:sz="4" w:space="0" w:color="auto"/>
              <w:right w:val="single" w:sz="4" w:space="0" w:color="auto"/>
            </w:tcBorders>
            <w:vAlign w:val="center"/>
            <w:hideMark/>
          </w:tcPr>
          <w:p w14:paraId="3C5A41F8" w14:textId="77777777" w:rsidR="000D4524" w:rsidRDefault="000D4524" w:rsidP="00BA2795">
            <w:pPr>
              <w:pStyle w:val="TAC"/>
              <w:rPr>
                <w:lang w:val="en-US"/>
              </w:rPr>
            </w:pPr>
            <w:r>
              <w:rPr>
                <w:lang w:val="en-US"/>
              </w:rPr>
              <w:t>-6.8</w:t>
            </w:r>
          </w:p>
        </w:tc>
        <w:tc>
          <w:tcPr>
            <w:tcW w:w="544" w:type="pct"/>
            <w:tcBorders>
              <w:top w:val="single" w:sz="4" w:space="0" w:color="auto"/>
              <w:left w:val="single" w:sz="4" w:space="0" w:color="auto"/>
              <w:bottom w:val="single" w:sz="4" w:space="0" w:color="auto"/>
              <w:right w:val="single" w:sz="4" w:space="0" w:color="auto"/>
            </w:tcBorders>
            <w:vAlign w:val="center"/>
            <w:hideMark/>
          </w:tcPr>
          <w:p w14:paraId="6DA1ACD8" w14:textId="77777777" w:rsidR="000D4524" w:rsidRDefault="000D4524" w:rsidP="00BA2795">
            <w:pPr>
              <w:pStyle w:val="TAC"/>
              <w:rPr>
                <w:lang w:val="en-US"/>
              </w:rPr>
            </w:pPr>
            <w: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6E70CDEE" w14:textId="77777777" w:rsidR="000D4524" w:rsidRDefault="000D4524" w:rsidP="00BA2795">
            <w:pPr>
              <w:pStyle w:val="TAC"/>
              <w:rPr>
                <w:lang w:val="en-US"/>
              </w:rPr>
            </w:pPr>
            <w:r>
              <w:t>-17.50</w:t>
            </w:r>
          </w:p>
        </w:tc>
        <w:tc>
          <w:tcPr>
            <w:tcW w:w="113" w:type="pct"/>
            <w:vMerge/>
            <w:tcBorders>
              <w:top w:val="single" w:sz="4" w:space="0" w:color="auto"/>
              <w:left w:val="single" w:sz="4" w:space="0" w:color="auto"/>
              <w:bottom w:val="single" w:sz="4" w:space="0" w:color="auto"/>
              <w:right w:val="single" w:sz="4" w:space="0" w:color="auto"/>
            </w:tcBorders>
            <w:vAlign w:val="center"/>
            <w:hideMark/>
          </w:tcPr>
          <w:p w14:paraId="78992037" w14:textId="77777777" w:rsidR="000D4524" w:rsidRDefault="000D4524" w:rsidP="00BA2795">
            <w:pPr>
              <w:pStyle w:val="TAC"/>
              <w:rPr>
                <w:lang w:val="en-US"/>
              </w:rPr>
            </w:pPr>
          </w:p>
        </w:tc>
        <w:tc>
          <w:tcPr>
            <w:tcW w:w="1140" w:type="pct"/>
            <w:gridSpan w:val="2"/>
            <w:tcBorders>
              <w:top w:val="single" w:sz="4" w:space="0" w:color="auto"/>
              <w:left w:val="single" w:sz="4" w:space="0" w:color="auto"/>
              <w:bottom w:val="single" w:sz="4" w:space="0" w:color="auto"/>
              <w:right w:val="single" w:sz="4" w:space="0" w:color="auto"/>
            </w:tcBorders>
            <w:vAlign w:val="center"/>
            <w:hideMark/>
          </w:tcPr>
          <w:p w14:paraId="2575C875" w14:textId="77777777" w:rsidR="000D4524" w:rsidRDefault="000D4524" w:rsidP="00BA2795">
            <w:pPr>
              <w:pStyle w:val="TAC"/>
              <w:rPr>
                <w:lang w:val="en-US"/>
              </w:rPr>
            </w:pPr>
            <w:r>
              <w:rPr>
                <w:lang w:val="en-US"/>
              </w:rPr>
              <w:t>0</w:t>
            </w:r>
          </w:p>
        </w:tc>
        <w:tc>
          <w:tcPr>
            <w:tcW w:w="544" w:type="pct"/>
            <w:tcBorders>
              <w:top w:val="single" w:sz="4" w:space="0" w:color="auto"/>
              <w:left w:val="single" w:sz="4" w:space="0" w:color="auto"/>
              <w:bottom w:val="single" w:sz="4" w:space="0" w:color="auto"/>
              <w:right w:val="single" w:sz="4" w:space="0" w:color="auto"/>
            </w:tcBorders>
            <w:vAlign w:val="center"/>
            <w:hideMark/>
          </w:tcPr>
          <w:p w14:paraId="3297E854" w14:textId="77777777" w:rsidR="000D4524" w:rsidRDefault="000D4524" w:rsidP="00BA2795">
            <w:pPr>
              <w:pStyle w:val="TAC"/>
              <w:rPr>
                <w:lang w:val="en-US"/>
              </w:rPr>
            </w:pPr>
            <w:r>
              <w:t>0</w:t>
            </w:r>
          </w:p>
        </w:tc>
        <w:tc>
          <w:tcPr>
            <w:tcW w:w="527" w:type="pct"/>
            <w:tcBorders>
              <w:top w:val="single" w:sz="4" w:space="0" w:color="auto"/>
              <w:left w:val="single" w:sz="4" w:space="0" w:color="auto"/>
              <w:bottom w:val="single" w:sz="4" w:space="0" w:color="auto"/>
              <w:right w:val="single" w:sz="4" w:space="0" w:color="auto"/>
            </w:tcBorders>
            <w:vAlign w:val="center"/>
            <w:hideMark/>
          </w:tcPr>
          <w:p w14:paraId="08B89E5C" w14:textId="77777777" w:rsidR="000D4524" w:rsidRDefault="000D4524" w:rsidP="00BA2795">
            <w:pPr>
              <w:pStyle w:val="TAC"/>
              <w:rPr>
                <w:lang w:val="en-US"/>
              </w:rPr>
            </w:pPr>
            <w:r>
              <w:t>-11.24</w:t>
            </w:r>
          </w:p>
        </w:tc>
      </w:tr>
      <w:tr w:rsidR="00BA2795" w14:paraId="27D3A408" w14:textId="77777777" w:rsidTr="00BA2795">
        <w:trPr>
          <w:trHeight w:val="43"/>
        </w:trPr>
        <w:tc>
          <w:tcPr>
            <w:tcW w:w="516" w:type="pct"/>
            <w:tcBorders>
              <w:top w:val="single" w:sz="4" w:space="0" w:color="auto"/>
              <w:left w:val="single" w:sz="4" w:space="0" w:color="auto"/>
              <w:bottom w:val="single" w:sz="4" w:space="0" w:color="auto"/>
              <w:right w:val="single" w:sz="4" w:space="0" w:color="auto"/>
            </w:tcBorders>
            <w:vAlign w:val="center"/>
            <w:hideMark/>
          </w:tcPr>
          <w:p w14:paraId="686BF343" w14:textId="77777777" w:rsidR="000D4524" w:rsidRDefault="000D4524" w:rsidP="00BA2795">
            <w:pPr>
              <w:pStyle w:val="TAC"/>
              <w:rPr>
                <w:lang w:val="en-US" w:eastAsia="ja-JP"/>
              </w:rPr>
            </w:pPr>
            <w:r>
              <w:rPr>
                <w:rFonts w:eastAsia="SimSun"/>
                <w:lang w:val="en-US" w:eastAsia="zh-CN"/>
              </w:rPr>
              <w:t>PR3</w:t>
            </w:r>
          </w:p>
        </w:tc>
        <w:tc>
          <w:tcPr>
            <w:tcW w:w="1101" w:type="pct"/>
            <w:gridSpan w:val="2"/>
            <w:tcBorders>
              <w:top w:val="single" w:sz="4" w:space="0" w:color="auto"/>
              <w:left w:val="single" w:sz="4" w:space="0" w:color="auto"/>
              <w:bottom w:val="single" w:sz="4" w:space="0" w:color="auto"/>
              <w:right w:val="single" w:sz="4" w:space="0" w:color="auto"/>
            </w:tcBorders>
            <w:vAlign w:val="center"/>
            <w:hideMark/>
          </w:tcPr>
          <w:p w14:paraId="10603705" w14:textId="77777777" w:rsidR="000D4524" w:rsidRDefault="000D4524" w:rsidP="00BA2795">
            <w:pPr>
              <w:pStyle w:val="TAC"/>
              <w:rPr>
                <w:rFonts w:eastAsia="SimSun"/>
                <w:lang w:val="en-US" w:eastAsia="ja-JP"/>
              </w:rPr>
            </w:pPr>
            <w:r>
              <w:rPr>
                <w:rFonts w:eastAsia="SimSun"/>
                <w:lang w:eastAsia="ja-JP"/>
              </w:rPr>
              <w:t>-6.8</w:t>
            </w:r>
          </w:p>
        </w:tc>
        <w:tc>
          <w:tcPr>
            <w:tcW w:w="544" w:type="pct"/>
            <w:tcBorders>
              <w:top w:val="single" w:sz="4" w:space="0" w:color="auto"/>
              <w:left w:val="single" w:sz="4" w:space="0" w:color="auto"/>
              <w:bottom w:val="single" w:sz="4" w:space="0" w:color="auto"/>
              <w:right w:val="single" w:sz="4" w:space="0" w:color="auto"/>
            </w:tcBorders>
            <w:vAlign w:val="center"/>
            <w:hideMark/>
          </w:tcPr>
          <w:p w14:paraId="562B80F3" w14:textId="77777777" w:rsidR="000D4524" w:rsidRDefault="000D4524" w:rsidP="00BA2795">
            <w:pPr>
              <w:pStyle w:val="TAC"/>
              <w:rPr>
                <w:rFonts w:eastAsia="SimSun"/>
                <w:lang w:val="en-US" w:eastAsia="ja-JP"/>
              </w:rPr>
            </w:pPr>
            <w:r>
              <w:rPr>
                <w:rFonts w:eastAsia="SimSun"/>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5DFEC4B7" w14:textId="77777777" w:rsidR="000D4524" w:rsidRDefault="000D4524" w:rsidP="00BA2795">
            <w:pPr>
              <w:pStyle w:val="TAC"/>
              <w:rPr>
                <w:rFonts w:eastAsia="SimSun"/>
                <w:lang w:val="en-US" w:eastAsia="ja-JP"/>
              </w:rPr>
            </w:pPr>
            <w:r>
              <w:t>-17.50</w:t>
            </w:r>
          </w:p>
        </w:tc>
        <w:tc>
          <w:tcPr>
            <w:tcW w:w="113" w:type="pct"/>
            <w:vMerge/>
            <w:tcBorders>
              <w:top w:val="single" w:sz="4" w:space="0" w:color="auto"/>
              <w:left w:val="single" w:sz="4" w:space="0" w:color="auto"/>
              <w:bottom w:val="single" w:sz="4" w:space="0" w:color="auto"/>
              <w:right w:val="single" w:sz="4" w:space="0" w:color="auto"/>
            </w:tcBorders>
            <w:vAlign w:val="center"/>
            <w:hideMark/>
          </w:tcPr>
          <w:p w14:paraId="11CD838A" w14:textId="77777777" w:rsidR="000D4524" w:rsidRDefault="000D4524" w:rsidP="00BA2795">
            <w:pPr>
              <w:pStyle w:val="TAC"/>
              <w:rPr>
                <w:lang w:val="en-US"/>
              </w:rPr>
            </w:pPr>
          </w:p>
        </w:tc>
        <w:tc>
          <w:tcPr>
            <w:tcW w:w="1140" w:type="pct"/>
            <w:gridSpan w:val="2"/>
            <w:tcBorders>
              <w:top w:val="single" w:sz="4" w:space="0" w:color="auto"/>
              <w:left w:val="single" w:sz="4" w:space="0" w:color="auto"/>
              <w:bottom w:val="single" w:sz="4" w:space="0" w:color="auto"/>
              <w:right w:val="single" w:sz="4" w:space="0" w:color="auto"/>
            </w:tcBorders>
            <w:vAlign w:val="center"/>
            <w:hideMark/>
          </w:tcPr>
          <w:p w14:paraId="143BFD8F" w14:textId="77777777" w:rsidR="000D4524" w:rsidRDefault="000D4524" w:rsidP="00BA2795">
            <w:pPr>
              <w:pStyle w:val="TAC"/>
              <w:rPr>
                <w:rFonts w:eastAsia="SimSun"/>
                <w:lang w:val="en-US" w:eastAsia="zh-CN"/>
              </w:rPr>
            </w:pPr>
            <w:r>
              <w:rPr>
                <w:rFonts w:eastAsia="SimSun"/>
                <w:lang w:val="en-US" w:eastAsia="zh-CN"/>
              </w:rPr>
              <w:t>0</w:t>
            </w:r>
          </w:p>
        </w:tc>
        <w:tc>
          <w:tcPr>
            <w:tcW w:w="544" w:type="pct"/>
            <w:tcBorders>
              <w:top w:val="single" w:sz="4" w:space="0" w:color="auto"/>
              <w:left w:val="single" w:sz="4" w:space="0" w:color="auto"/>
              <w:bottom w:val="single" w:sz="4" w:space="0" w:color="auto"/>
              <w:right w:val="single" w:sz="4" w:space="0" w:color="auto"/>
            </w:tcBorders>
            <w:vAlign w:val="center"/>
            <w:hideMark/>
          </w:tcPr>
          <w:p w14:paraId="5C7B01CF" w14:textId="77777777" w:rsidR="000D4524" w:rsidRDefault="000D4524" w:rsidP="00BA2795">
            <w:pPr>
              <w:pStyle w:val="TAC"/>
              <w:rPr>
                <w:rFonts w:eastAsia="SimSun"/>
                <w:lang w:val="en-US" w:eastAsia="zh-CN"/>
              </w:rPr>
            </w:pPr>
            <w:r>
              <w:rPr>
                <w:rFonts w:eastAsia="SimSun"/>
              </w:rPr>
              <w:t>0</w:t>
            </w:r>
          </w:p>
        </w:tc>
        <w:tc>
          <w:tcPr>
            <w:tcW w:w="527" w:type="pct"/>
            <w:tcBorders>
              <w:top w:val="single" w:sz="4" w:space="0" w:color="auto"/>
              <w:left w:val="single" w:sz="4" w:space="0" w:color="auto"/>
              <w:bottom w:val="single" w:sz="4" w:space="0" w:color="auto"/>
              <w:right w:val="single" w:sz="4" w:space="0" w:color="auto"/>
            </w:tcBorders>
            <w:vAlign w:val="center"/>
            <w:hideMark/>
          </w:tcPr>
          <w:p w14:paraId="76013824" w14:textId="77777777" w:rsidR="000D4524" w:rsidRDefault="000D4524" w:rsidP="00BA2795">
            <w:pPr>
              <w:pStyle w:val="TAC"/>
              <w:rPr>
                <w:rFonts w:eastAsia="SimSun"/>
                <w:lang w:val="en-US" w:eastAsia="zh-CN"/>
              </w:rPr>
            </w:pPr>
            <w:r>
              <w:t>-11.24</w:t>
            </w:r>
          </w:p>
        </w:tc>
      </w:tr>
    </w:tbl>
    <w:p w14:paraId="7D48908F" w14:textId="77777777" w:rsidR="000D4524" w:rsidRDefault="000D4524" w:rsidP="000D4524">
      <w:pPr>
        <w:rPr>
          <w:rFonts w:eastAsia="Batang"/>
        </w:rPr>
      </w:pPr>
    </w:p>
    <w:p w14:paraId="63DEACFE" w14:textId="77777777" w:rsidR="000D4524" w:rsidRPr="003547DD" w:rsidRDefault="000D4524" w:rsidP="005D00F2">
      <w:pPr>
        <w:pStyle w:val="TH"/>
      </w:pPr>
      <w:r w:rsidRPr="003547DD">
        <w:t>Table 8.2.4-3: In Rural scenario at 0.7 GHz with 15kHz SCS, coverage differences of broadcast channels including PDCCH CSS and SIB1 between the potential Rel-18 UE and the reference Rel-15 NR/Rel-17 RedCap UEs with complexity reduction options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0D4524" w14:paraId="60CCF62F" w14:textId="77777777" w:rsidTr="000D4524">
        <w:trPr>
          <w:trHeight w:val="128"/>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09F6D9A" w14:textId="77777777" w:rsidR="000D4524" w:rsidRDefault="000D4524" w:rsidP="00BA2795">
            <w:pPr>
              <w:pStyle w:val="TAH"/>
              <w:rPr>
                <w:lang w:val="en-US"/>
              </w:rPr>
            </w:pPr>
            <w:r>
              <w:rPr>
                <w:lang w:val="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3CAB47" w14:textId="77777777" w:rsidR="000D4524" w:rsidRDefault="000D4524" w:rsidP="00BA2795">
            <w:pPr>
              <w:pStyle w:val="TAH"/>
              <w:rPr>
                <w:lang w:val="en-US"/>
              </w:rPr>
            </w:pPr>
            <w:r>
              <w:rPr>
                <w:lang w:val="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5837FDC" w14:textId="77777777" w:rsidR="000D4524" w:rsidRDefault="000D4524" w:rsidP="00BA2795">
            <w:pPr>
              <w:pStyle w:val="TAH"/>
              <w:rPr>
                <w:lang w:val="en-US"/>
              </w:rPr>
            </w:pPr>
            <w:r>
              <w:rPr>
                <w:lang w:val="en-US"/>
              </w:rPr>
              <w:t>Compared with Rel-17 RedCap UE (MIL)</w:t>
            </w:r>
          </w:p>
        </w:tc>
      </w:tr>
      <w:tr w:rsidR="000D4524" w14:paraId="569461F7"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4C0E" w14:textId="77777777" w:rsidR="000D4524" w:rsidRDefault="000D4524" w:rsidP="00BA2795">
            <w:pPr>
              <w:pStyle w:val="TAH"/>
              <w:rPr>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32B8CE7" w14:textId="77777777" w:rsidR="000D4524" w:rsidRDefault="000D4524" w:rsidP="00BA2795">
            <w:pPr>
              <w:pStyle w:val="TAH"/>
              <w:rPr>
                <w:lang w:val="en-US"/>
              </w:rPr>
            </w:pPr>
            <w:r>
              <w:rPr>
                <w:lang w:val="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78C94F42" w14:textId="77777777" w:rsidR="000D4524" w:rsidRDefault="000D4524" w:rsidP="00BA2795">
            <w:pPr>
              <w:pStyle w:val="TAH"/>
              <w:rPr>
                <w:lang w:val="en-US"/>
              </w:rPr>
            </w:pPr>
            <w:r>
              <w:rPr>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5DF292E8" w14:textId="77777777" w:rsidR="000D4524" w:rsidRDefault="000D4524" w:rsidP="00BA2795">
            <w:pPr>
              <w:pStyle w:val="TAH"/>
              <w:rPr>
                <w:lang w:val="en-US"/>
              </w:rPr>
            </w:pPr>
            <w:r>
              <w:rPr>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3DFAB8E8" w14:textId="77777777" w:rsidR="000D4524" w:rsidRDefault="000D4524" w:rsidP="00BA2795">
            <w:pPr>
              <w:pStyle w:val="TAH"/>
              <w:rPr>
                <w:lang w:val="en-US"/>
              </w:rPr>
            </w:pPr>
            <w:r>
              <w:rPr>
                <w:lang w:val="en-US"/>
              </w:rPr>
              <w:t>SIB1 (&gt;5 MHz) with 10% BLER</w:t>
            </w:r>
          </w:p>
        </w:tc>
      </w:tr>
      <w:tr w:rsidR="000D4524" w14:paraId="7D98D7B8"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17BA" w14:textId="77777777" w:rsidR="000D4524" w:rsidRDefault="000D4524" w:rsidP="00BA2795">
            <w:pPr>
              <w:pStyle w:val="TAH"/>
              <w:rPr>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47BDE9A0" w14:textId="77777777" w:rsidR="000D4524" w:rsidRDefault="000D4524" w:rsidP="00BA2795">
            <w:pPr>
              <w:pStyle w:val="TAH"/>
              <w:rPr>
                <w:lang w:val="en-US"/>
              </w:rPr>
            </w:pPr>
            <w:r>
              <w:rPr>
                <w:rFonts w:eastAsia="SimSun"/>
                <w:lang w:eastAsia="zh-CN"/>
              </w:rPr>
              <w:t>Rel-18 UE (25 PRBs; CORESE: 2 symbols, 48 PRBs; AL16)</w:t>
            </w:r>
          </w:p>
        </w:tc>
        <w:tc>
          <w:tcPr>
            <w:tcW w:w="1144" w:type="pct"/>
            <w:tcBorders>
              <w:top w:val="single" w:sz="4" w:space="0" w:color="auto"/>
              <w:left w:val="single" w:sz="4" w:space="0" w:color="auto"/>
              <w:bottom w:val="single" w:sz="4" w:space="0" w:color="auto"/>
              <w:right w:val="single" w:sz="4" w:space="0" w:color="auto"/>
            </w:tcBorders>
            <w:hideMark/>
          </w:tcPr>
          <w:p w14:paraId="5BB87BA9" w14:textId="77777777" w:rsidR="000D4524" w:rsidRDefault="000D4524" w:rsidP="00BA2795">
            <w:pPr>
              <w:pStyle w:val="TAH"/>
              <w:rPr>
                <w:rFonts w:eastAsia="SimSun"/>
                <w:lang w:eastAsia="zh-CN"/>
              </w:rPr>
            </w:pPr>
            <w:r>
              <w:rPr>
                <w:rFonts w:eastAsia="SimSun"/>
                <w:lang w:eastAsia="zh-CN"/>
              </w:rPr>
              <w:t>Rel-18 UE (25 PRBs; SIB1 BW &gt; 5 MHz; TBS 1256 bits)</w:t>
            </w:r>
          </w:p>
        </w:tc>
        <w:tc>
          <w:tcPr>
            <w:tcW w:w="1052" w:type="pct"/>
            <w:tcBorders>
              <w:top w:val="single" w:sz="4" w:space="0" w:color="auto"/>
              <w:left w:val="single" w:sz="4" w:space="0" w:color="auto"/>
              <w:bottom w:val="single" w:sz="4" w:space="0" w:color="auto"/>
              <w:right w:val="single" w:sz="4" w:space="0" w:color="auto"/>
            </w:tcBorders>
            <w:hideMark/>
          </w:tcPr>
          <w:p w14:paraId="4F6CE8BF" w14:textId="77777777" w:rsidR="000D4524" w:rsidRDefault="000D4524" w:rsidP="00BA2795">
            <w:pPr>
              <w:pStyle w:val="TAH"/>
              <w:rPr>
                <w:rFonts w:eastAsia="SimSun"/>
                <w:lang w:eastAsia="zh-CN"/>
              </w:rPr>
            </w:pPr>
            <w:r>
              <w:rPr>
                <w:rFonts w:eastAsia="SimSun"/>
                <w:lang w:eastAsia="zh-CN"/>
              </w:rPr>
              <w:t>Rel-18 UE (25 PRBs; CORESET: 2 symbols, 48 PRBs; AL16)</w:t>
            </w:r>
          </w:p>
        </w:tc>
        <w:tc>
          <w:tcPr>
            <w:tcW w:w="984" w:type="pct"/>
            <w:tcBorders>
              <w:top w:val="single" w:sz="4" w:space="0" w:color="auto"/>
              <w:left w:val="single" w:sz="4" w:space="0" w:color="auto"/>
              <w:bottom w:val="single" w:sz="4" w:space="0" w:color="auto"/>
              <w:right w:val="single" w:sz="4" w:space="0" w:color="auto"/>
            </w:tcBorders>
            <w:hideMark/>
          </w:tcPr>
          <w:p w14:paraId="2029C5E0" w14:textId="77777777" w:rsidR="000D4524" w:rsidRDefault="000D4524" w:rsidP="00BA2795">
            <w:pPr>
              <w:pStyle w:val="TAH"/>
              <w:rPr>
                <w:rFonts w:eastAsia="Batang"/>
                <w:lang w:val="en-US"/>
              </w:rPr>
            </w:pPr>
            <w:r>
              <w:rPr>
                <w:rFonts w:eastAsia="SimSun"/>
                <w:lang w:eastAsia="zh-CN"/>
              </w:rPr>
              <w:t>Rel-18 UE (25 PRBs; SIB1 BW &gt; 5 MHz; TBS 1256 bits)</w:t>
            </w:r>
          </w:p>
        </w:tc>
      </w:tr>
      <w:tr w:rsidR="000D4524" w14:paraId="7EBCB5B5" w14:textId="77777777" w:rsidTr="000D4524">
        <w:trPr>
          <w:trHeight w:val="243"/>
        </w:trPr>
        <w:tc>
          <w:tcPr>
            <w:tcW w:w="689" w:type="pct"/>
            <w:tcBorders>
              <w:top w:val="single" w:sz="4" w:space="0" w:color="auto"/>
              <w:left w:val="single" w:sz="4" w:space="0" w:color="auto"/>
              <w:bottom w:val="single" w:sz="4" w:space="0" w:color="auto"/>
              <w:right w:val="single" w:sz="4" w:space="0" w:color="auto"/>
            </w:tcBorders>
            <w:hideMark/>
          </w:tcPr>
          <w:p w14:paraId="6B98BAA2" w14:textId="77777777" w:rsidR="000D4524" w:rsidRDefault="000D4524" w:rsidP="00BA2795">
            <w:pPr>
              <w:pStyle w:val="TAC"/>
              <w:rPr>
                <w:rFonts w:eastAsia="PMingLiU"/>
                <w:lang w:val="en-US"/>
              </w:rPr>
            </w:pPr>
            <w:r>
              <w:rPr>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hideMark/>
          </w:tcPr>
          <w:p w14:paraId="5D3CBE61" w14:textId="77777777" w:rsidR="000D4524" w:rsidRDefault="000D4524" w:rsidP="00BA2795">
            <w:pPr>
              <w:pStyle w:val="TAC"/>
              <w:rPr>
                <w:lang w:val="en-US"/>
              </w:rPr>
            </w:pPr>
            <w: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E606DDF" w14:textId="77777777" w:rsidR="000D4524" w:rsidRDefault="000D4524" w:rsidP="00BA2795">
            <w:pPr>
              <w:pStyle w:val="TAC"/>
              <w:rPr>
                <w:lang w:val="en-US"/>
              </w:rPr>
            </w:pPr>
            <w: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5463EDA9" w14:textId="77777777" w:rsidR="000D4524" w:rsidRDefault="000D4524" w:rsidP="00BA2795">
            <w:pPr>
              <w:pStyle w:val="TAC"/>
              <w:rPr>
                <w:lang w:val="en-US"/>
              </w:rPr>
            </w:pPr>
            <w: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18A14ABB" w14:textId="77777777" w:rsidR="000D4524" w:rsidRDefault="000D4524" w:rsidP="00BA2795">
            <w:pPr>
              <w:pStyle w:val="TAC"/>
              <w:rPr>
                <w:lang w:val="en-US"/>
              </w:rPr>
            </w:pPr>
            <w:r>
              <w:t>-3.93</w:t>
            </w:r>
          </w:p>
        </w:tc>
      </w:tr>
      <w:tr w:rsidR="000D4524" w14:paraId="7C24D33B" w14:textId="77777777" w:rsidTr="000D4524">
        <w:trPr>
          <w:trHeight w:val="113"/>
        </w:trPr>
        <w:tc>
          <w:tcPr>
            <w:tcW w:w="689" w:type="pct"/>
            <w:tcBorders>
              <w:top w:val="single" w:sz="4" w:space="0" w:color="auto"/>
              <w:left w:val="single" w:sz="4" w:space="0" w:color="auto"/>
              <w:bottom w:val="single" w:sz="4" w:space="0" w:color="auto"/>
              <w:right w:val="single" w:sz="4" w:space="0" w:color="auto"/>
            </w:tcBorders>
            <w:hideMark/>
          </w:tcPr>
          <w:p w14:paraId="2893CF6D" w14:textId="77777777" w:rsidR="000D4524" w:rsidRDefault="000D4524" w:rsidP="00BA2795">
            <w:pPr>
              <w:pStyle w:val="TAC"/>
              <w:rPr>
                <w:lang w:val="en-US"/>
              </w:rPr>
            </w:pPr>
            <w:r>
              <w:rPr>
                <w:lang w:val="en-US"/>
              </w:rPr>
              <w:t>BW2</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9894703" w14:textId="77777777" w:rsidR="000D4524" w:rsidRDefault="000D4524" w:rsidP="00BA2795">
            <w:pPr>
              <w:pStyle w:val="TAC"/>
              <w:rPr>
                <w:lang w:val="en-US"/>
              </w:rPr>
            </w:pPr>
            <w: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27623B2" w14:textId="77777777" w:rsidR="000D4524" w:rsidRDefault="000D4524" w:rsidP="00BA2795">
            <w:pPr>
              <w:pStyle w:val="TAC"/>
              <w:rPr>
                <w:lang w:val="en-US"/>
              </w:rPr>
            </w:pPr>
            <w: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94422D3" w14:textId="77777777" w:rsidR="000D4524" w:rsidRDefault="000D4524" w:rsidP="00BA2795">
            <w:pPr>
              <w:pStyle w:val="TAC"/>
              <w:rPr>
                <w:lang w:val="en-US"/>
              </w:rPr>
            </w:pPr>
            <w: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45F8FD93" w14:textId="77777777" w:rsidR="000D4524" w:rsidRDefault="000D4524" w:rsidP="00BA2795">
            <w:pPr>
              <w:pStyle w:val="TAC"/>
              <w:rPr>
                <w:lang w:val="en-US"/>
              </w:rPr>
            </w:pPr>
            <w:r>
              <w:t>-3.93</w:t>
            </w:r>
          </w:p>
        </w:tc>
      </w:tr>
      <w:tr w:rsidR="000D4524" w14:paraId="68EEE992" w14:textId="77777777" w:rsidTr="000D4524">
        <w:trPr>
          <w:trHeight w:val="253"/>
        </w:trPr>
        <w:tc>
          <w:tcPr>
            <w:tcW w:w="689" w:type="pct"/>
            <w:tcBorders>
              <w:top w:val="single" w:sz="4" w:space="0" w:color="auto"/>
              <w:left w:val="single" w:sz="4" w:space="0" w:color="auto"/>
              <w:bottom w:val="single" w:sz="4" w:space="0" w:color="auto"/>
              <w:right w:val="single" w:sz="4" w:space="0" w:color="auto"/>
            </w:tcBorders>
            <w:hideMark/>
          </w:tcPr>
          <w:p w14:paraId="2BC86EAE" w14:textId="77777777" w:rsidR="000D4524" w:rsidRDefault="000D4524" w:rsidP="00BA2795">
            <w:pPr>
              <w:pStyle w:val="TAC"/>
              <w:rPr>
                <w:lang w:val="en-US"/>
              </w:rPr>
            </w:pPr>
            <w:r>
              <w:rPr>
                <w:lang w:val="en-US"/>
              </w:rPr>
              <w:t>BW3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34AC095" w14:textId="77777777" w:rsidR="000D4524" w:rsidRDefault="000D4524" w:rsidP="00BA2795">
            <w:pPr>
              <w:pStyle w:val="TAC"/>
              <w:rPr>
                <w:lang w:val="en-US"/>
              </w:rPr>
            </w:pPr>
            <w: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5CAF6E3" w14:textId="77777777" w:rsidR="000D4524" w:rsidRDefault="000D4524" w:rsidP="00BA2795">
            <w:pPr>
              <w:pStyle w:val="TAC"/>
              <w:rPr>
                <w:lang w:val="en-US"/>
              </w:rPr>
            </w:pPr>
            <w: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66E255F" w14:textId="77777777" w:rsidR="000D4524" w:rsidRDefault="000D4524" w:rsidP="00BA2795">
            <w:pPr>
              <w:pStyle w:val="TAC"/>
              <w:rPr>
                <w:strike/>
                <w:lang w:val="en-US"/>
              </w:rPr>
            </w:pPr>
            <w: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A9CB594" w14:textId="77777777" w:rsidR="000D4524" w:rsidRDefault="000D4524" w:rsidP="00BA2795">
            <w:pPr>
              <w:pStyle w:val="TAC"/>
              <w:rPr>
                <w:lang w:val="en-US"/>
              </w:rPr>
            </w:pPr>
            <w:r>
              <w:t>-3.93</w:t>
            </w:r>
          </w:p>
        </w:tc>
      </w:tr>
      <w:tr w:rsidR="000D4524" w14:paraId="7EBA163F" w14:textId="77777777" w:rsidTr="000D4524">
        <w:trPr>
          <w:trHeight w:val="43"/>
        </w:trPr>
        <w:tc>
          <w:tcPr>
            <w:tcW w:w="689" w:type="pct"/>
            <w:tcBorders>
              <w:top w:val="single" w:sz="4" w:space="0" w:color="auto"/>
              <w:left w:val="single" w:sz="4" w:space="0" w:color="auto"/>
              <w:bottom w:val="single" w:sz="4" w:space="0" w:color="auto"/>
              <w:right w:val="single" w:sz="4" w:space="0" w:color="auto"/>
            </w:tcBorders>
            <w:hideMark/>
          </w:tcPr>
          <w:p w14:paraId="30837B27" w14:textId="77777777" w:rsidR="000D4524" w:rsidRDefault="000D4524" w:rsidP="00BA2795">
            <w:pPr>
              <w:pStyle w:val="TAC"/>
              <w:rPr>
                <w:lang w:val="en-US" w:eastAsia="ja-JP"/>
              </w:rPr>
            </w:pPr>
            <w:r>
              <w:rPr>
                <w:rFonts w:eastAsia="SimSun"/>
                <w:lang w:val="en-US" w:eastAsia="zh-CN"/>
              </w:rPr>
              <w:t>PR3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3F185D56" w14:textId="77777777" w:rsidR="000D4524" w:rsidRDefault="000D4524" w:rsidP="00BA2795">
            <w:pPr>
              <w:pStyle w:val="TAC"/>
              <w:rPr>
                <w:rFonts w:eastAsia="SimSun"/>
                <w:lang w:val="en-US" w:eastAsia="ja-JP"/>
              </w:rPr>
            </w:pPr>
            <w:r>
              <w:rPr>
                <w:rFonts w:eastAsia="SimSun"/>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4C181BD" w14:textId="77777777" w:rsidR="000D4524" w:rsidRDefault="000D4524" w:rsidP="00BA2795">
            <w:pPr>
              <w:pStyle w:val="TAC"/>
              <w:rPr>
                <w:rFonts w:eastAsia="SimSun"/>
                <w:lang w:val="en-US" w:eastAsia="ja-JP"/>
              </w:rPr>
            </w:pPr>
            <w: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2E9AECCE" w14:textId="77777777" w:rsidR="000D4524" w:rsidRDefault="000D4524" w:rsidP="00BA2795">
            <w:pPr>
              <w:pStyle w:val="TAC"/>
              <w:rPr>
                <w:rFonts w:eastAsia="SimSun"/>
                <w:strike/>
                <w:lang w:val="en-US" w:eastAsia="ja-JP"/>
              </w:rPr>
            </w:pPr>
            <w: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7B56B5" w14:textId="77777777" w:rsidR="000D4524" w:rsidRDefault="000D4524" w:rsidP="00BA2795">
            <w:pPr>
              <w:pStyle w:val="TAC"/>
              <w:rPr>
                <w:rFonts w:eastAsia="SimSun"/>
                <w:lang w:val="en-US" w:eastAsia="ja-JP"/>
              </w:rPr>
            </w:pPr>
            <w:r>
              <w:t>-3.93</w:t>
            </w:r>
          </w:p>
        </w:tc>
      </w:tr>
    </w:tbl>
    <w:p w14:paraId="43F46D71" w14:textId="77777777" w:rsidR="000D4524" w:rsidRDefault="000D4524" w:rsidP="000D4524">
      <w:pPr>
        <w:rPr>
          <w:rFonts w:eastAsia="Batang"/>
        </w:rPr>
      </w:pPr>
    </w:p>
    <w:p w14:paraId="131759F3" w14:textId="77777777" w:rsidR="000D4524" w:rsidRDefault="000D4524" w:rsidP="000D4524">
      <w:pPr>
        <w:rPr>
          <w:rFonts w:eastAsia="PMingLiU"/>
          <w:lang w:val="en-US" w:eastAsia="zh-TW"/>
        </w:rPr>
      </w:pPr>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p>
    <w:p w14:paraId="01E28736" w14:textId="30852D67" w:rsidR="000D4524" w:rsidRDefault="008E7F35" w:rsidP="008E7F35">
      <w:pPr>
        <w:pStyle w:val="B1"/>
        <w:rPr>
          <w:lang w:val="en-US"/>
        </w:rPr>
      </w:pPr>
      <w:r>
        <w:t>-</w:t>
      </w:r>
      <w:r>
        <w:tab/>
      </w:r>
      <w:r w:rsidR="000D4524" w:rsidRPr="008E7F35">
        <w:rPr>
          <w:lang w:val="en-US"/>
        </w:rPr>
        <w:t>Coverage difference is larger in Urban scenario (30 kHz SCS) than in Rural scenario (15 kHz SCS) due to a smaller RB number with 30 kHz SCS within 5MHz bandwidth.</w:t>
      </w:r>
    </w:p>
    <w:p w14:paraId="6A69E47A" w14:textId="62B5EBA2" w:rsidR="000D4524" w:rsidRPr="008E7F35" w:rsidRDefault="008E7F35" w:rsidP="008E7F35">
      <w:pPr>
        <w:pStyle w:val="B1"/>
        <w:rPr>
          <w:lang w:val="en-US"/>
        </w:rPr>
      </w:pPr>
      <w:r>
        <w:lastRenderedPageBreak/>
        <w:t>-</w:t>
      </w:r>
      <w:r>
        <w:tab/>
      </w:r>
      <w:r w:rsidR="000D4524" w:rsidRPr="008E7F35">
        <w:rPr>
          <w:lang w:val="en-US"/>
        </w:rPr>
        <w:t>In Urban scenario (30 kHz SCS), the coverage difference is the largest for SIB1 and the smallest for PBCH, with PDCCH CSS (48 RBs) in the middle.</w:t>
      </w:r>
    </w:p>
    <w:p w14:paraId="7B6F0F8F" w14:textId="771E44C2" w:rsidR="000D4524" w:rsidRPr="008E7F35" w:rsidRDefault="008E7F35" w:rsidP="005D00F2">
      <w:pPr>
        <w:pStyle w:val="B2"/>
        <w:rPr>
          <w:lang w:val="en-US"/>
        </w:rPr>
      </w:pPr>
      <w:r>
        <w:t>-</w:t>
      </w:r>
      <w:r>
        <w:tab/>
      </w:r>
      <w:r w:rsidR="000D4524" w:rsidRPr="008E7F35">
        <w:rPr>
          <w:lang w:val="en-US"/>
        </w:rPr>
        <w:t>For SIB1 (&gt;5MHz), coverage degradation of 11.24 dB is observed with BW1, BW2, BW3 and PR3 options compared to Rel-17 RedCap UE.</w:t>
      </w:r>
      <w:r w:rsidR="000D4524" w:rsidRPr="008E7F35">
        <w:rPr>
          <w:lang w:val="en-US"/>
        </w:rPr>
        <w:tab/>
      </w:r>
    </w:p>
    <w:p w14:paraId="6EB4DFBA" w14:textId="4F8E5BC5" w:rsidR="000D4524" w:rsidRPr="008E7F35" w:rsidRDefault="008E7F35" w:rsidP="005D00F2">
      <w:pPr>
        <w:pStyle w:val="B2"/>
        <w:rPr>
          <w:lang w:val="en-US"/>
        </w:rPr>
      </w:pPr>
      <w:r>
        <w:t>-</w:t>
      </w:r>
      <w:r>
        <w:tab/>
      </w:r>
      <w:r w:rsidR="000D4524" w:rsidRPr="008E7F35">
        <w:rPr>
          <w:lang w:val="en-US"/>
        </w:rPr>
        <w:t>For PDCCH (AL16 and 48 RBs), coverage degradation of 8.91 dB is observed with BW1 and BW2 options compared to Rel-17 RedCap UE</w:t>
      </w:r>
      <w:r w:rsidR="000D4524" w:rsidRPr="008E7F35">
        <w:rPr>
          <w:lang w:val="en-US"/>
        </w:rPr>
        <w:tab/>
      </w:r>
    </w:p>
    <w:p w14:paraId="2BF7C94C" w14:textId="4558C997" w:rsidR="000D4524" w:rsidRPr="008E7F35" w:rsidRDefault="008E7F35" w:rsidP="005D00F2">
      <w:pPr>
        <w:pStyle w:val="B2"/>
        <w:rPr>
          <w:lang w:val="en-US"/>
        </w:rPr>
      </w:pPr>
      <w:r>
        <w:t>-</w:t>
      </w:r>
      <w:r>
        <w:tab/>
      </w:r>
      <w:r w:rsidR="000D4524" w:rsidRPr="008E7F35">
        <w:rPr>
          <w:lang w:val="en-US"/>
        </w:rPr>
        <w:t xml:space="preserve">For PBCH (20 RBs), coverage degradation of 5.05 dB (2.51 dB) is observed with BW1 and BW2 options without RF retuning (with RF retuning) compared to Rel-17 RedCap UE. </w:t>
      </w:r>
    </w:p>
    <w:p w14:paraId="5BF243A5" w14:textId="7F0C8BF5" w:rsidR="000D4524" w:rsidRPr="008E7F35" w:rsidRDefault="008E7F35" w:rsidP="005D00F2">
      <w:pPr>
        <w:pStyle w:val="B2"/>
        <w:rPr>
          <w:lang w:val="en-US"/>
        </w:rPr>
      </w:pPr>
      <w:r>
        <w:t>-</w:t>
      </w:r>
      <w:r>
        <w:tab/>
      </w:r>
      <w:r w:rsidR="000D4524" w:rsidRPr="008E7F35">
        <w:rPr>
          <w:lang w:val="en-US"/>
        </w:rPr>
        <w:t xml:space="preserve">It is noted that BW3 and PR3 do not cause coverage degradation to PBCH and PDCCH compared to Rel-17 RedCap UE. </w:t>
      </w:r>
    </w:p>
    <w:p w14:paraId="781A0560" w14:textId="77777777" w:rsidR="000D4524" w:rsidRDefault="000D4524" w:rsidP="000D4524">
      <w:pPr>
        <w:rPr>
          <w:rFonts w:eastAsia="DengXian"/>
          <w:lang w:eastAsia="zh-CN"/>
        </w:rPr>
      </w:pPr>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p>
    <w:p w14:paraId="3D11C691" w14:textId="669EBA58" w:rsidR="006C473A" w:rsidRDefault="008106B4" w:rsidP="006C473A">
      <w:pPr>
        <w:pStyle w:val="Heading1"/>
      </w:pPr>
      <w:bookmarkStart w:id="97" w:name="_Toc114476645"/>
      <w:r>
        <w:t>9</w:t>
      </w:r>
      <w:r w:rsidR="006C473A" w:rsidRPr="004D3578">
        <w:tab/>
      </w:r>
      <w:r w:rsidR="006C473A">
        <w:t>Conclusions and recommendations</w:t>
      </w:r>
      <w:bookmarkEnd w:id="97"/>
    </w:p>
    <w:p w14:paraId="143CF9D1" w14:textId="77777777" w:rsidR="000D4524" w:rsidRDefault="000D4524" w:rsidP="000D4524">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24872FD" w14:textId="77777777" w:rsidR="000D4524" w:rsidRDefault="000D4524" w:rsidP="000D4524">
      <w:pPr>
        <w:rPr>
          <w:lang w:val="en-US"/>
        </w:rPr>
      </w:pPr>
      <w:r>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14:paraId="306FFFE5" w14:textId="77777777" w:rsidR="000D4524" w:rsidRDefault="000D4524" w:rsidP="000D4524">
      <w:pPr>
        <w:pStyle w:val="B1"/>
        <w:rPr>
          <w:lang w:val="en-US"/>
        </w:rPr>
      </w:pPr>
      <w:r>
        <w:rPr>
          <w:lang w:val="en-US"/>
        </w:rPr>
        <w:t>-</w:t>
      </w:r>
      <w:r>
        <w:rPr>
          <w:lang w:val="en-US"/>
        </w:rPr>
        <w:tab/>
        <w:t>Option BW3:</w:t>
      </w:r>
    </w:p>
    <w:p w14:paraId="53B8BF92" w14:textId="77777777" w:rsidR="000D4524" w:rsidRDefault="000D4524" w:rsidP="005D00F2">
      <w:pPr>
        <w:pStyle w:val="B2"/>
        <w:rPr>
          <w:lang w:val="en-US"/>
        </w:rPr>
      </w:pPr>
      <w:r>
        <w:rPr>
          <w:lang w:val="en-US"/>
        </w:rPr>
        <w:t>-</w:t>
      </w:r>
      <w:r>
        <w:rPr>
          <w:lang w:val="en-US"/>
        </w:rPr>
        <w:tab/>
        <w:t>5 MHz BB bandwidth only for PDSCH (for both unicast and broadcast) and PUSCH with 20 MHz RF bandwidth for UL and DL.</w:t>
      </w:r>
    </w:p>
    <w:p w14:paraId="719A2A8A" w14:textId="77777777" w:rsidR="000D4524" w:rsidRDefault="000D4524" w:rsidP="005D00F2">
      <w:pPr>
        <w:pStyle w:val="B2"/>
        <w:rPr>
          <w:lang w:val="en-US"/>
        </w:rPr>
      </w:pPr>
      <w:r>
        <w:rPr>
          <w:lang w:val="en-US"/>
        </w:rPr>
        <w:t>-</w:t>
      </w:r>
      <w:r>
        <w:rPr>
          <w:lang w:val="en-US"/>
        </w:rPr>
        <w:tab/>
        <w:t>The other physical channels and signals are still allowed to use a BWP up to the 20 MHz maximum UE RF+BB bandwidth.</w:t>
      </w:r>
    </w:p>
    <w:p w14:paraId="425EDC8E" w14:textId="77777777" w:rsidR="000D4524" w:rsidRDefault="000D4524" w:rsidP="000D4524">
      <w:pPr>
        <w:pStyle w:val="B1"/>
        <w:rPr>
          <w:lang w:val="en-US"/>
        </w:rPr>
      </w:pPr>
      <w:r>
        <w:rPr>
          <w:lang w:val="en-US"/>
        </w:rPr>
        <w:t>-</w:t>
      </w:r>
      <w:r>
        <w:rPr>
          <w:lang w:val="en-US"/>
        </w:rPr>
        <w:tab/>
        <w:t>Option PR3:</w:t>
      </w:r>
    </w:p>
    <w:p w14:paraId="4C400721" w14:textId="77777777" w:rsidR="000D4524" w:rsidRDefault="000D4524" w:rsidP="005D00F2">
      <w:pPr>
        <w:pStyle w:val="B2"/>
        <w:rPr>
          <w:lang w:val="en-US"/>
        </w:rPr>
      </w:pPr>
      <w:r>
        <w:rPr>
          <w:lang w:val="en-US"/>
        </w:rPr>
        <w:t>-</w:t>
      </w:r>
      <w:r>
        <w:rPr>
          <w:lang w:val="en-US"/>
        </w:rPr>
        <w:tab/>
        <w:t>Restriction of maximum number of PRBs for PDSCH and PUSCH.</w:t>
      </w:r>
    </w:p>
    <w:p w14:paraId="4F5E6B22" w14:textId="77777777" w:rsidR="000D4524" w:rsidRDefault="000D4524" w:rsidP="005D00F2">
      <w:pPr>
        <w:pStyle w:val="B2"/>
        <w:rPr>
          <w:lang w:val="en-US"/>
        </w:rPr>
      </w:pPr>
      <w:r>
        <w:rPr>
          <w:lang w:val="en-US"/>
        </w:rPr>
        <w:t>-</w:t>
      </w:r>
      <w:r>
        <w:rPr>
          <w:lang w:val="en-US"/>
        </w:rPr>
        <w:tab/>
        <w:t>For 15 kHz SCS, the maximum number of RBs is 25.</w:t>
      </w:r>
    </w:p>
    <w:p w14:paraId="7440D1A3" w14:textId="77777777" w:rsidR="000D4524" w:rsidRDefault="000D4524" w:rsidP="005D00F2">
      <w:pPr>
        <w:pStyle w:val="B2"/>
        <w:rPr>
          <w:lang w:val="en-US"/>
        </w:rPr>
      </w:pPr>
      <w:r>
        <w:rPr>
          <w:lang w:val="en-US"/>
        </w:rPr>
        <w:t>-</w:t>
      </w:r>
      <w:r>
        <w:rPr>
          <w:lang w:val="en-US"/>
        </w:rPr>
        <w:tab/>
        <w:t>For 30 kHz SCS, the maximum number of RBs is 11 or 12.</w:t>
      </w:r>
    </w:p>
    <w:p w14:paraId="75B755B2" w14:textId="77777777" w:rsidR="000D4524" w:rsidRDefault="000D4524" w:rsidP="005D00F2">
      <w:pPr>
        <w:pStyle w:val="B2"/>
        <w:rPr>
          <w:lang w:val="en-US"/>
        </w:rPr>
      </w:pPr>
      <w:r>
        <w:rPr>
          <w:lang w:val="en-US"/>
        </w:rPr>
        <w:t>-</w:t>
      </w:r>
      <w:r>
        <w:rPr>
          <w:lang w:val="en-US"/>
        </w:rPr>
        <w:tab/>
        <w:t>The restricted number of PRBs in Option PR3 is a hardcoded limit.</w:t>
      </w:r>
    </w:p>
    <w:p w14:paraId="155F74B2" w14:textId="77777777" w:rsidR="000D4524" w:rsidRDefault="000D4524" w:rsidP="000D4524">
      <w:pPr>
        <w:rPr>
          <w:lang w:val="en-US"/>
        </w:rPr>
      </w:pPr>
      <w:r>
        <w:rPr>
          <w:lang w:val="en-US"/>
        </w:rPr>
        <w:t>Some of the companies who participated in the study also wanted to include one or both of the following options in the above list, for RAN plenary to assess the trade-off between degree of complexity reduction and specification impact.</w:t>
      </w:r>
    </w:p>
    <w:p w14:paraId="0A0C7ADA" w14:textId="77777777" w:rsidR="000D4524" w:rsidRDefault="000D4524" w:rsidP="000D4524">
      <w:pPr>
        <w:pStyle w:val="B1"/>
        <w:rPr>
          <w:lang w:val="en-US"/>
        </w:rPr>
      </w:pPr>
      <w:r>
        <w:rPr>
          <w:lang w:val="en-US"/>
        </w:rPr>
        <w:t>-</w:t>
      </w:r>
      <w:r>
        <w:rPr>
          <w:lang w:val="en-US"/>
        </w:rPr>
        <w:tab/>
        <w:t>Option PR1:</w:t>
      </w:r>
    </w:p>
    <w:p w14:paraId="1BD1BACA" w14:textId="77777777" w:rsidR="000D4524" w:rsidRDefault="000D4524" w:rsidP="005D00F2">
      <w:pPr>
        <w:pStyle w:val="B2"/>
        <w:rPr>
          <w:lang w:val="en-US"/>
        </w:rPr>
      </w:pPr>
      <w:r>
        <w:rPr>
          <w:lang w:val="en-US"/>
        </w:rPr>
        <w:t>-</w:t>
      </w:r>
      <w:r>
        <w:rPr>
          <w:lang w:val="en-US"/>
        </w:rPr>
        <w:tab/>
        <w:t xml:space="preserve">Relaxation of the constraint </w:t>
      </w:r>
      <w:r>
        <w:rPr>
          <w:lang w:val="en-US"/>
        </w:rPr>
        <w:fldChar w:fldCharType="begin"/>
      </w:r>
      <w:r>
        <w:rPr>
          <w:lang w:val="en-US"/>
        </w:rPr>
        <w:instrText xml:space="preserve"> QUOTE </w:instrText>
      </w:r>
      <w:r w:rsidR="00000000">
        <w:rPr>
          <w:lang w:val="en-US"/>
        </w:rPr>
        <w:pict w14:anchorId="5BDA4254">
          <v:shape id="_x0000_i1032" type="#_x0000_t75" style="width:102.75pt;height:15.75pt" equationxml="&lt;">
            <v:imagedata r:id="rId14" o:title="" chromakey="white"/>
          </v:shape>
        </w:pict>
      </w:r>
      <w:r>
        <w:rPr>
          <w:lang w:val="en-US"/>
        </w:rPr>
        <w:instrText xml:space="preserve"> </w:instrText>
      </w:r>
      <w:r>
        <w:rPr>
          <w:lang w:val="en-US"/>
        </w:rPr>
        <w:fldChar w:fldCharType="separate"/>
      </w:r>
      <w:r w:rsidR="00000000">
        <w:rPr>
          <w:lang w:val="en-US"/>
        </w:rPr>
        <w:pict w14:anchorId="5F2F7C30">
          <v:shape id="_x0000_i1033" type="#_x0000_t75" style="width:102.75pt;height:15.75pt" equationxml="&lt;">
            <v:imagedata r:id="rId14" o:title="" chromakey="white"/>
          </v:shape>
        </w:pict>
      </w:r>
      <w:r>
        <w:rPr>
          <w:lang w:val="en-US"/>
        </w:rPr>
        <w:fldChar w:fldCharType="end"/>
      </w:r>
      <w:r>
        <w:rPr>
          <w:lang w:val="en-US"/>
        </w:rPr>
        <w:t xml:space="preserve"> for peak data rate reduction.</w:t>
      </w:r>
    </w:p>
    <w:p w14:paraId="57F796B2" w14:textId="77777777" w:rsidR="000D4524" w:rsidRDefault="000D4524" w:rsidP="005D00F2">
      <w:pPr>
        <w:pStyle w:val="B2"/>
        <w:rPr>
          <w:lang w:val="en-US"/>
        </w:rPr>
      </w:pPr>
      <w:r>
        <w:rPr>
          <w:lang w:val="en-US"/>
        </w:rPr>
        <w:t>-</w:t>
      </w:r>
      <w:r>
        <w:rPr>
          <w:lang w:val="en-US"/>
        </w:rPr>
        <w:tab/>
        <w:t>The relaxed constraint is, e.g., 1 (instead of 4).</w:t>
      </w:r>
    </w:p>
    <w:p w14:paraId="505D1729" w14:textId="21BD1408" w:rsidR="000D4524" w:rsidRDefault="000D4524" w:rsidP="005D00F2">
      <w:pPr>
        <w:pStyle w:val="B2"/>
        <w:rPr>
          <w:lang w:val="en-US"/>
        </w:rPr>
      </w:pPr>
      <w:r>
        <w:rPr>
          <w:lang w:val="en-US"/>
        </w:rPr>
        <w:t>-</w:t>
      </w:r>
      <w:r>
        <w:rPr>
          <w:lang w:val="en-US"/>
        </w:rPr>
        <w:tab/>
        <w:t>The parameters (</w:t>
      </w:r>
      <w:r w:rsidR="001E7ADC">
        <w:rPr>
          <w:lang w:val="en-US"/>
        </w:rPr>
        <w:pict w14:anchorId="3BBC17F4">
          <v:shape id="_x0000_i1034" type="#_x0000_t75" style="width:25.5pt;height:15.75pt;visibility:visible;mso-wrap-style:square">
            <v:imagedata r:id="rId18" o:title=""/>
          </v:shape>
        </w:pict>
      </w:r>
      <w:r>
        <w:rPr>
          <w:lang w:val="en-US"/>
        </w:rPr>
        <w:t>, </w:t>
      </w:r>
      <w:r w:rsidR="001E7ADC">
        <w:rPr>
          <w:lang w:val="en-US"/>
        </w:rPr>
        <w:pict w14:anchorId="39EFAF4D">
          <v:shape id="_x0000_i1035" type="#_x0000_t75" style="width:15.75pt;height:15.75pt;visibility:visible;mso-wrap-style:square">
            <v:imagedata r:id="rId19" o:title=""/>
          </v:shape>
        </w:pict>
      </w:r>
      <w:r>
        <w:rPr>
          <w:lang w:val="en-US"/>
        </w:rPr>
        <w:t>, </w:t>
      </w:r>
      <w:r w:rsidR="001E7ADC">
        <w:rPr>
          <w:lang w:val="en-US"/>
        </w:rPr>
        <w:pict w14:anchorId="3B24F7A3">
          <v:shape id="_x0000_i1036" type="#_x0000_t75" style="width:15.75pt;height:15.75pt;visibility:visible;mso-wrap-style:square">
            <v:imagedata r:id="rId17" o:title=""/>
          </v:shape>
        </w:pict>
      </w:r>
      <w:r>
        <w:rPr>
          <w:lang w:val="en-US"/>
        </w:rPr>
        <w:t>) can be as in Rel-17 RedCap [4].</w:t>
      </w:r>
    </w:p>
    <w:p w14:paraId="1E4E5A56" w14:textId="77777777" w:rsidR="000D4524" w:rsidRDefault="000D4524" w:rsidP="000D4524">
      <w:pPr>
        <w:pStyle w:val="B1"/>
        <w:rPr>
          <w:lang w:val="en-US"/>
        </w:rPr>
      </w:pPr>
      <w:r>
        <w:rPr>
          <w:lang w:val="en-US"/>
        </w:rPr>
        <w:t>-</w:t>
      </w:r>
      <w:r>
        <w:rPr>
          <w:lang w:val="en-US"/>
        </w:rPr>
        <w:tab/>
        <w:t>Option BW1:</w:t>
      </w:r>
    </w:p>
    <w:p w14:paraId="3EEC51EF" w14:textId="77777777" w:rsidR="000D4524" w:rsidRDefault="000D4524" w:rsidP="005D00F2">
      <w:pPr>
        <w:pStyle w:val="B2"/>
        <w:rPr>
          <w:rFonts w:eastAsia="SimSun"/>
          <w:lang w:val="en-US" w:eastAsia="ja-JP"/>
        </w:rPr>
      </w:pPr>
      <w:r>
        <w:rPr>
          <w:lang w:val="en-US"/>
        </w:rPr>
        <w:t>-</w:t>
      </w:r>
      <w:r>
        <w:rPr>
          <w:lang w:val="en-US"/>
        </w:rPr>
        <w:tab/>
      </w:r>
      <w:r>
        <w:rPr>
          <w:lang w:eastAsia="zh-CN"/>
        </w:rPr>
        <w:t>Both RF and BB bandwidths are 5 MHz for UL and DL.</w:t>
      </w:r>
    </w:p>
    <w:p w14:paraId="0B101C9D" w14:textId="77777777" w:rsidR="000D4524" w:rsidRDefault="000D4524" w:rsidP="000D4524">
      <w:pPr>
        <w:rPr>
          <w:rFonts w:eastAsia="PMingLiU"/>
          <w:lang w:val="en-US"/>
        </w:rPr>
      </w:pPr>
      <w:r>
        <w:rPr>
          <w:lang w:val="en-US"/>
        </w:rPr>
        <w:t>Furthermore, RAN1 recommends that Option PR1 is considered as a potential add-on. Whether to adopt this potential add-on can be decided during WI phase.</w:t>
      </w:r>
    </w:p>
    <w:p w14:paraId="04265DE6" w14:textId="77777777" w:rsidR="000D4524" w:rsidRDefault="000D4524" w:rsidP="000D4524">
      <w:pPr>
        <w:rPr>
          <w:lang w:val="en-US"/>
        </w:rPr>
      </w:pPr>
      <w:r>
        <w:rPr>
          <w:lang w:val="en-US"/>
        </w:rPr>
        <w:lastRenderedPageBreak/>
        <w:t>Whether or not to also introduce support for option PT1 and/or PT2 for a Rel-18 RedCap UE can be decided at RAN plenary.</w:t>
      </w:r>
    </w:p>
    <w:p w14:paraId="4EECF022" w14:textId="77777777" w:rsidR="000D4524" w:rsidRDefault="000D4524" w:rsidP="000D4524">
      <w:pPr>
        <w:pStyle w:val="B1"/>
        <w:rPr>
          <w:lang w:val="en-US"/>
        </w:rPr>
      </w:pPr>
      <w:r>
        <w:rPr>
          <w:lang w:val="en-US"/>
        </w:rPr>
        <w:t>-</w:t>
      </w:r>
      <w:r>
        <w:rPr>
          <w:lang w:val="en-US"/>
        </w:rPr>
        <w:tab/>
        <w:t>Option PT1:</w:t>
      </w:r>
    </w:p>
    <w:p w14:paraId="72C52F4D" w14:textId="77777777" w:rsidR="000D4524" w:rsidRDefault="000D4524" w:rsidP="005D00F2">
      <w:pPr>
        <w:pStyle w:val="B2"/>
        <w:rPr>
          <w:lang w:eastAsia="zh-CN"/>
        </w:rPr>
      </w:pPr>
      <w:r>
        <w:rPr>
          <w:lang w:val="en-US"/>
        </w:rPr>
        <w:t>-</w:t>
      </w:r>
      <w:r>
        <w:rPr>
          <w:lang w:val="en-US"/>
        </w:rPr>
        <w:tab/>
      </w:r>
      <w:r>
        <w:rPr>
          <w:lang w:eastAsia="zh-CN"/>
        </w:rPr>
        <w:t>Relaxation of UE processing time for PDSCH/PUSCH in terms of N1 and N2 (as defined in TS 38.214) compared to those of UE processing time capability 1</w:t>
      </w:r>
    </w:p>
    <w:p w14:paraId="11B48CD8" w14:textId="77777777" w:rsidR="000D4524" w:rsidRDefault="000D4524" w:rsidP="005D00F2">
      <w:pPr>
        <w:pStyle w:val="B2"/>
        <w:rPr>
          <w:lang w:eastAsia="zh-CN"/>
        </w:rPr>
      </w:pPr>
      <w:r>
        <w:rPr>
          <w:lang w:val="en-US"/>
        </w:rPr>
        <w:t>-</w:t>
      </w:r>
      <w:r>
        <w:rPr>
          <w:lang w:val="en-US"/>
        </w:rPr>
        <w:tab/>
      </w:r>
      <w:r>
        <w:rPr>
          <w:lang w:eastAsia="zh-CN"/>
        </w:rPr>
        <w:t>The relaxation factor for N1 and N2 is assumed to be 2 in the study.</w:t>
      </w:r>
    </w:p>
    <w:p w14:paraId="568BF549" w14:textId="77777777" w:rsidR="000D4524" w:rsidRDefault="000D4524" w:rsidP="000D4524">
      <w:pPr>
        <w:pStyle w:val="B1"/>
        <w:rPr>
          <w:rFonts w:eastAsia="PMingLiU"/>
          <w:lang w:val="en-US"/>
        </w:rPr>
      </w:pPr>
      <w:r>
        <w:rPr>
          <w:lang w:val="en-US"/>
        </w:rPr>
        <w:t>-</w:t>
      </w:r>
      <w:r>
        <w:rPr>
          <w:lang w:val="en-US"/>
        </w:rPr>
        <w:tab/>
        <w:t>Option PT2:</w:t>
      </w:r>
    </w:p>
    <w:p w14:paraId="524DE1E9" w14:textId="520DFC49" w:rsidR="000D4524" w:rsidRDefault="000D4524" w:rsidP="005D00F2">
      <w:pPr>
        <w:pStyle w:val="B2"/>
        <w:rPr>
          <w:lang w:eastAsia="zh-CN"/>
        </w:rPr>
      </w:pPr>
      <w:r>
        <w:rPr>
          <w:lang w:val="en-US"/>
        </w:rPr>
        <w:t>-</w:t>
      </w:r>
      <w:r>
        <w:rPr>
          <w:lang w:val="en-US"/>
        </w:rPr>
        <w:tab/>
      </w:r>
      <w:r>
        <w:rPr>
          <w:lang w:eastAsia="zh-CN"/>
        </w:rPr>
        <w:t>Relaxation of UE processing time for CSI in terms of Z and Z</w:t>
      </w:r>
      <w:r w:rsidR="002A0748" w:rsidRPr="00133525">
        <w:rPr>
          <w:sz w:val="16"/>
        </w:rPr>
        <w:t>'</w:t>
      </w:r>
      <w:r>
        <w:rPr>
          <w:lang w:eastAsia="zh-CN"/>
        </w:rPr>
        <w:t xml:space="preserve"> compared to the values defined in TS 38.214 clause 5.4</w:t>
      </w:r>
    </w:p>
    <w:p w14:paraId="10E0932B" w14:textId="415F9AF6" w:rsidR="000D4524" w:rsidRDefault="000D4524" w:rsidP="005D00F2">
      <w:pPr>
        <w:pStyle w:val="B2"/>
        <w:rPr>
          <w:lang w:eastAsia="zh-CN"/>
        </w:rPr>
      </w:pPr>
      <w:r>
        <w:rPr>
          <w:lang w:val="en-US"/>
        </w:rPr>
        <w:t>-</w:t>
      </w:r>
      <w:r>
        <w:rPr>
          <w:lang w:val="en-US"/>
        </w:rPr>
        <w:tab/>
      </w:r>
      <w:r>
        <w:rPr>
          <w:lang w:eastAsia="zh-CN"/>
        </w:rPr>
        <w:t>The relaxation factor for Z and Z</w:t>
      </w:r>
      <w:r w:rsidR="002A0748" w:rsidRPr="00133525">
        <w:rPr>
          <w:sz w:val="16"/>
        </w:rPr>
        <w:t>'</w:t>
      </w:r>
      <w:r>
        <w:rPr>
          <w:lang w:eastAsia="zh-CN"/>
        </w:rPr>
        <w:t xml:space="preserve"> is assumed to be 2 in the study.</w:t>
      </w:r>
    </w:p>
    <w:p w14:paraId="08177474" w14:textId="4062F042" w:rsidR="00080512" w:rsidRDefault="00080512"/>
    <w:p w14:paraId="39C7C1AD" w14:textId="680A6131" w:rsidR="006232D6" w:rsidRPr="004D3578" w:rsidRDefault="006232D6" w:rsidP="006232D6">
      <w:pPr>
        <w:pStyle w:val="Heading9"/>
      </w:pPr>
      <w:r w:rsidRPr="004D3578">
        <w:br w:type="page"/>
      </w:r>
      <w:bookmarkStart w:id="98" w:name="_Toc2086459"/>
      <w:bookmarkStart w:id="99" w:name="_Toc114476646"/>
      <w:r w:rsidRPr="004D3578">
        <w:lastRenderedPageBreak/>
        <w:t xml:space="preserve">Annex </w:t>
      </w:r>
      <w:r>
        <w:t>A</w:t>
      </w:r>
      <w:r w:rsidRPr="004D3578">
        <w:t>:</w:t>
      </w:r>
      <w:r w:rsidRPr="004D3578">
        <w:br/>
        <w:t>Change history</w:t>
      </w:r>
      <w:bookmarkEnd w:id="98"/>
      <w:bookmarkEnd w:id="99"/>
    </w:p>
    <w:p w14:paraId="49645CF3" w14:textId="77777777" w:rsidR="006674EE" w:rsidRPr="006674EE" w:rsidRDefault="006674EE" w:rsidP="006674EE">
      <w:pPr>
        <w:pStyle w:val="TH"/>
      </w:pPr>
      <w:bookmarkStart w:id="100" w:name="tsgNames"/>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C687A86" w:rsidR="003C3971" w:rsidRPr="006B0D02" w:rsidRDefault="005C603F" w:rsidP="00C72833">
            <w:pPr>
              <w:pStyle w:val="TAL"/>
              <w:rPr>
                <w:sz w:val="16"/>
                <w:szCs w:val="16"/>
              </w:rPr>
            </w:pPr>
            <w:r>
              <w:rPr>
                <w:sz w:val="16"/>
                <w:szCs w:val="16"/>
              </w:rPr>
              <w:t>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1E75DD" w:rsidRPr="001E75DD" w14:paraId="20161AB1" w14:textId="77777777" w:rsidTr="00EB5822">
        <w:tc>
          <w:tcPr>
            <w:tcW w:w="709" w:type="dxa"/>
            <w:shd w:val="solid" w:color="FFFFFF" w:fill="auto"/>
          </w:tcPr>
          <w:p w14:paraId="31ABC63E" w14:textId="79884C85" w:rsidR="001E75DD" w:rsidRPr="001E75DD" w:rsidRDefault="001E75DD" w:rsidP="001E75DD">
            <w:pPr>
              <w:pStyle w:val="TAC"/>
              <w:rPr>
                <w:sz w:val="16"/>
                <w:szCs w:val="16"/>
              </w:rPr>
            </w:pPr>
            <w:r w:rsidRPr="001E75DD">
              <w:rPr>
                <w:sz w:val="16"/>
                <w:szCs w:val="16"/>
              </w:rPr>
              <w:t>2022-05</w:t>
            </w:r>
          </w:p>
        </w:tc>
        <w:tc>
          <w:tcPr>
            <w:tcW w:w="1134" w:type="dxa"/>
            <w:shd w:val="solid" w:color="FFFFFF" w:fill="auto"/>
          </w:tcPr>
          <w:p w14:paraId="25E103FA" w14:textId="7CEC89C4" w:rsidR="001E75DD" w:rsidRPr="001E75DD" w:rsidRDefault="001E75DD" w:rsidP="001E75DD">
            <w:pPr>
              <w:pStyle w:val="TAC"/>
              <w:rPr>
                <w:sz w:val="16"/>
                <w:szCs w:val="16"/>
              </w:rPr>
            </w:pPr>
            <w:r w:rsidRPr="001E75DD">
              <w:rPr>
                <w:sz w:val="16"/>
                <w:szCs w:val="16"/>
              </w:rPr>
              <w:t>RAN1#109-e</w:t>
            </w:r>
          </w:p>
        </w:tc>
        <w:tc>
          <w:tcPr>
            <w:tcW w:w="1276" w:type="dxa"/>
            <w:shd w:val="solid" w:color="FFFFFF" w:fill="auto"/>
          </w:tcPr>
          <w:p w14:paraId="4462644A" w14:textId="62C14CD1" w:rsidR="001E75DD" w:rsidRPr="001E75DD" w:rsidRDefault="001E75DD" w:rsidP="001E75DD">
            <w:pPr>
              <w:pStyle w:val="TAC"/>
              <w:rPr>
                <w:sz w:val="16"/>
                <w:szCs w:val="16"/>
              </w:rPr>
            </w:pPr>
            <w:r w:rsidRPr="001E75DD">
              <w:rPr>
                <w:sz w:val="16"/>
                <w:szCs w:val="16"/>
              </w:rPr>
              <w:t>R1-22056</w:t>
            </w:r>
            <w:r>
              <w:rPr>
                <w:sz w:val="16"/>
                <w:szCs w:val="16"/>
              </w:rPr>
              <w:t>93</w:t>
            </w:r>
          </w:p>
        </w:tc>
        <w:tc>
          <w:tcPr>
            <w:tcW w:w="425" w:type="dxa"/>
            <w:shd w:val="solid" w:color="FFFFFF" w:fill="auto"/>
          </w:tcPr>
          <w:p w14:paraId="0DAE35E4" w14:textId="77777777" w:rsidR="001E75DD" w:rsidRPr="001E75DD" w:rsidRDefault="001E75DD" w:rsidP="001E75DD">
            <w:pPr>
              <w:pStyle w:val="TAL"/>
              <w:rPr>
                <w:sz w:val="16"/>
                <w:szCs w:val="16"/>
              </w:rPr>
            </w:pPr>
          </w:p>
        </w:tc>
        <w:tc>
          <w:tcPr>
            <w:tcW w:w="425" w:type="dxa"/>
            <w:shd w:val="solid" w:color="FFFFFF" w:fill="auto"/>
          </w:tcPr>
          <w:p w14:paraId="6F56187C" w14:textId="77777777" w:rsidR="001E75DD" w:rsidRPr="001E75DD" w:rsidRDefault="001E75DD" w:rsidP="001E75DD">
            <w:pPr>
              <w:pStyle w:val="TAR"/>
              <w:rPr>
                <w:sz w:val="16"/>
                <w:szCs w:val="16"/>
              </w:rPr>
            </w:pPr>
          </w:p>
        </w:tc>
        <w:tc>
          <w:tcPr>
            <w:tcW w:w="426" w:type="dxa"/>
            <w:shd w:val="solid" w:color="FFFFFF" w:fill="auto"/>
          </w:tcPr>
          <w:p w14:paraId="54F630C7" w14:textId="77777777" w:rsidR="001E75DD" w:rsidRPr="001E75DD" w:rsidRDefault="001E75DD" w:rsidP="001E75DD">
            <w:pPr>
              <w:pStyle w:val="TAC"/>
              <w:rPr>
                <w:sz w:val="16"/>
                <w:szCs w:val="16"/>
              </w:rPr>
            </w:pPr>
          </w:p>
        </w:tc>
        <w:tc>
          <w:tcPr>
            <w:tcW w:w="4536" w:type="dxa"/>
            <w:shd w:val="solid" w:color="FFFFFF" w:fill="auto"/>
          </w:tcPr>
          <w:p w14:paraId="03BA1325" w14:textId="314F3D57" w:rsidR="001E75DD" w:rsidRPr="001E75DD" w:rsidRDefault="001E75DD" w:rsidP="001E75DD">
            <w:pPr>
              <w:pStyle w:val="TAL"/>
              <w:rPr>
                <w:sz w:val="16"/>
                <w:szCs w:val="16"/>
              </w:rPr>
            </w:pPr>
            <w:r w:rsidRPr="001E75DD">
              <w:rPr>
                <w:sz w:val="16"/>
                <w:szCs w:val="16"/>
              </w:rPr>
              <w:t>Endorsed TR skeleton</w:t>
            </w:r>
          </w:p>
        </w:tc>
        <w:tc>
          <w:tcPr>
            <w:tcW w:w="708" w:type="dxa"/>
            <w:shd w:val="solid" w:color="FFFFFF" w:fill="auto"/>
          </w:tcPr>
          <w:p w14:paraId="147D258C" w14:textId="79378614" w:rsidR="001E75DD" w:rsidRPr="001E75DD" w:rsidRDefault="001E75DD" w:rsidP="001E75DD">
            <w:pPr>
              <w:pStyle w:val="TAC"/>
              <w:rPr>
                <w:sz w:val="16"/>
                <w:szCs w:val="16"/>
              </w:rPr>
            </w:pPr>
            <w:r w:rsidRPr="001E75DD">
              <w:rPr>
                <w:sz w:val="16"/>
                <w:szCs w:val="16"/>
              </w:rPr>
              <w:t>0.0.</w:t>
            </w:r>
            <w:r>
              <w:rPr>
                <w:sz w:val="16"/>
                <w:szCs w:val="16"/>
              </w:rPr>
              <w:t>1</w:t>
            </w:r>
          </w:p>
        </w:tc>
      </w:tr>
      <w:tr w:rsidR="00853841" w:rsidRPr="001E75DD" w14:paraId="5753FA37" w14:textId="77777777" w:rsidTr="00EB5822">
        <w:tc>
          <w:tcPr>
            <w:tcW w:w="709" w:type="dxa"/>
            <w:shd w:val="solid" w:color="FFFFFF" w:fill="auto"/>
          </w:tcPr>
          <w:p w14:paraId="7DFAD66D" w14:textId="3350783A" w:rsidR="00853841" w:rsidRPr="001E75DD" w:rsidRDefault="00853841" w:rsidP="001E75DD">
            <w:pPr>
              <w:pStyle w:val="TAC"/>
              <w:rPr>
                <w:sz w:val="16"/>
                <w:szCs w:val="16"/>
              </w:rPr>
            </w:pPr>
            <w:r>
              <w:rPr>
                <w:sz w:val="16"/>
                <w:szCs w:val="16"/>
              </w:rPr>
              <w:t>2022-09</w:t>
            </w:r>
          </w:p>
        </w:tc>
        <w:tc>
          <w:tcPr>
            <w:tcW w:w="1134" w:type="dxa"/>
            <w:shd w:val="solid" w:color="FFFFFF" w:fill="auto"/>
          </w:tcPr>
          <w:p w14:paraId="1B00FE86" w14:textId="7382ED7E" w:rsidR="00853841" w:rsidRPr="001E75DD" w:rsidRDefault="00853841" w:rsidP="001E75DD">
            <w:pPr>
              <w:pStyle w:val="TAC"/>
              <w:rPr>
                <w:sz w:val="16"/>
                <w:szCs w:val="16"/>
              </w:rPr>
            </w:pPr>
            <w:r>
              <w:rPr>
                <w:sz w:val="16"/>
                <w:szCs w:val="16"/>
              </w:rPr>
              <w:t>RAN1#110</w:t>
            </w:r>
          </w:p>
        </w:tc>
        <w:tc>
          <w:tcPr>
            <w:tcW w:w="1276" w:type="dxa"/>
            <w:shd w:val="solid" w:color="FFFFFF" w:fill="auto"/>
          </w:tcPr>
          <w:p w14:paraId="103115F4" w14:textId="112A3297" w:rsidR="00853841" w:rsidRPr="001E75DD" w:rsidRDefault="00853841" w:rsidP="001E75DD">
            <w:pPr>
              <w:pStyle w:val="TAC"/>
              <w:rPr>
                <w:sz w:val="16"/>
                <w:szCs w:val="16"/>
              </w:rPr>
            </w:pPr>
            <w:r>
              <w:rPr>
                <w:sz w:val="16"/>
                <w:szCs w:val="16"/>
              </w:rPr>
              <w:t>R1-2208</w:t>
            </w:r>
            <w:r w:rsidR="006F176E">
              <w:rPr>
                <w:sz w:val="16"/>
                <w:szCs w:val="16"/>
              </w:rPr>
              <w:t>316</w:t>
            </w:r>
          </w:p>
        </w:tc>
        <w:tc>
          <w:tcPr>
            <w:tcW w:w="425" w:type="dxa"/>
            <w:shd w:val="solid" w:color="FFFFFF" w:fill="auto"/>
          </w:tcPr>
          <w:p w14:paraId="4623D8C1" w14:textId="77777777" w:rsidR="00853841" w:rsidRPr="001E75DD" w:rsidRDefault="00853841" w:rsidP="001E75DD">
            <w:pPr>
              <w:pStyle w:val="TAL"/>
              <w:rPr>
                <w:sz w:val="16"/>
                <w:szCs w:val="16"/>
              </w:rPr>
            </w:pPr>
          </w:p>
        </w:tc>
        <w:tc>
          <w:tcPr>
            <w:tcW w:w="425" w:type="dxa"/>
            <w:shd w:val="solid" w:color="FFFFFF" w:fill="auto"/>
          </w:tcPr>
          <w:p w14:paraId="683F36E8" w14:textId="77777777" w:rsidR="00853841" w:rsidRPr="001E75DD" w:rsidRDefault="00853841" w:rsidP="001E75DD">
            <w:pPr>
              <w:pStyle w:val="TAR"/>
              <w:rPr>
                <w:sz w:val="16"/>
                <w:szCs w:val="16"/>
              </w:rPr>
            </w:pPr>
          </w:p>
        </w:tc>
        <w:tc>
          <w:tcPr>
            <w:tcW w:w="426" w:type="dxa"/>
            <w:shd w:val="solid" w:color="FFFFFF" w:fill="auto"/>
          </w:tcPr>
          <w:p w14:paraId="5C2A5778" w14:textId="77777777" w:rsidR="00853841" w:rsidRPr="001E75DD" w:rsidRDefault="00853841" w:rsidP="001E75DD">
            <w:pPr>
              <w:pStyle w:val="TAC"/>
              <w:rPr>
                <w:sz w:val="16"/>
                <w:szCs w:val="16"/>
              </w:rPr>
            </w:pPr>
          </w:p>
        </w:tc>
        <w:tc>
          <w:tcPr>
            <w:tcW w:w="4536" w:type="dxa"/>
            <w:shd w:val="solid" w:color="FFFFFF" w:fill="auto"/>
          </w:tcPr>
          <w:p w14:paraId="5F6A73BA" w14:textId="528AEF15" w:rsidR="00853841" w:rsidRPr="001E75DD" w:rsidRDefault="00853841" w:rsidP="001E75DD">
            <w:pPr>
              <w:pStyle w:val="TAL"/>
              <w:rPr>
                <w:sz w:val="16"/>
                <w:szCs w:val="16"/>
              </w:rPr>
            </w:pPr>
            <w:r>
              <w:rPr>
                <w:sz w:val="16"/>
                <w:szCs w:val="16"/>
              </w:rPr>
              <w:t>Endorsed TR</w:t>
            </w:r>
          </w:p>
        </w:tc>
        <w:tc>
          <w:tcPr>
            <w:tcW w:w="708" w:type="dxa"/>
            <w:shd w:val="solid" w:color="FFFFFF" w:fill="auto"/>
          </w:tcPr>
          <w:p w14:paraId="11E69E4F" w14:textId="1F25D323" w:rsidR="00853841" w:rsidRPr="001E75DD" w:rsidRDefault="00853841" w:rsidP="001E75DD">
            <w:pPr>
              <w:pStyle w:val="TAC"/>
              <w:rPr>
                <w:sz w:val="16"/>
                <w:szCs w:val="16"/>
              </w:rPr>
            </w:pPr>
            <w:r>
              <w:rPr>
                <w:sz w:val="16"/>
                <w:szCs w:val="16"/>
              </w:rPr>
              <w:t>0.1.0</w:t>
            </w:r>
          </w:p>
        </w:tc>
      </w:tr>
      <w:tr w:rsidR="00464B22" w:rsidRPr="001E75DD" w14:paraId="2459E3A5" w14:textId="77777777" w:rsidTr="00EB5822">
        <w:tc>
          <w:tcPr>
            <w:tcW w:w="709" w:type="dxa"/>
            <w:shd w:val="solid" w:color="FFFFFF" w:fill="auto"/>
          </w:tcPr>
          <w:p w14:paraId="31174E7B" w14:textId="52178CDD" w:rsidR="00464B22" w:rsidRDefault="00464B22" w:rsidP="001E75DD">
            <w:pPr>
              <w:pStyle w:val="TAC"/>
              <w:rPr>
                <w:sz w:val="16"/>
                <w:szCs w:val="16"/>
              </w:rPr>
            </w:pPr>
            <w:r>
              <w:rPr>
                <w:sz w:val="16"/>
                <w:szCs w:val="16"/>
              </w:rPr>
              <w:t>2022-09</w:t>
            </w:r>
          </w:p>
        </w:tc>
        <w:tc>
          <w:tcPr>
            <w:tcW w:w="1134" w:type="dxa"/>
            <w:shd w:val="solid" w:color="FFFFFF" w:fill="auto"/>
          </w:tcPr>
          <w:p w14:paraId="662A978E" w14:textId="1E864F31" w:rsidR="00464B22" w:rsidRDefault="00464B22" w:rsidP="001E75DD">
            <w:pPr>
              <w:pStyle w:val="TAC"/>
              <w:rPr>
                <w:sz w:val="16"/>
                <w:szCs w:val="16"/>
              </w:rPr>
            </w:pPr>
            <w:r>
              <w:rPr>
                <w:sz w:val="16"/>
                <w:szCs w:val="16"/>
              </w:rPr>
              <w:t>RAN#97-e</w:t>
            </w:r>
          </w:p>
        </w:tc>
        <w:tc>
          <w:tcPr>
            <w:tcW w:w="1276" w:type="dxa"/>
            <w:shd w:val="solid" w:color="FFFFFF" w:fill="auto"/>
          </w:tcPr>
          <w:p w14:paraId="0B0503E2" w14:textId="44C670AD" w:rsidR="00464B22" w:rsidRDefault="00464B22" w:rsidP="001E75DD">
            <w:pPr>
              <w:pStyle w:val="TAC"/>
              <w:rPr>
                <w:sz w:val="16"/>
                <w:szCs w:val="16"/>
              </w:rPr>
            </w:pPr>
            <w:r>
              <w:rPr>
                <w:sz w:val="16"/>
                <w:szCs w:val="16"/>
              </w:rPr>
              <w:t>RP-222207</w:t>
            </w:r>
          </w:p>
        </w:tc>
        <w:tc>
          <w:tcPr>
            <w:tcW w:w="425" w:type="dxa"/>
            <w:shd w:val="solid" w:color="FFFFFF" w:fill="auto"/>
          </w:tcPr>
          <w:p w14:paraId="5A72B670" w14:textId="77777777" w:rsidR="00464B22" w:rsidRPr="001E75DD" w:rsidRDefault="00464B22" w:rsidP="001E75DD">
            <w:pPr>
              <w:pStyle w:val="TAL"/>
              <w:rPr>
                <w:sz w:val="16"/>
                <w:szCs w:val="16"/>
              </w:rPr>
            </w:pPr>
          </w:p>
        </w:tc>
        <w:tc>
          <w:tcPr>
            <w:tcW w:w="425" w:type="dxa"/>
            <w:shd w:val="solid" w:color="FFFFFF" w:fill="auto"/>
          </w:tcPr>
          <w:p w14:paraId="7DCDCF82" w14:textId="77777777" w:rsidR="00464B22" w:rsidRPr="001E75DD" w:rsidRDefault="00464B22" w:rsidP="001E75DD">
            <w:pPr>
              <w:pStyle w:val="TAR"/>
              <w:rPr>
                <w:sz w:val="16"/>
                <w:szCs w:val="16"/>
              </w:rPr>
            </w:pPr>
          </w:p>
        </w:tc>
        <w:tc>
          <w:tcPr>
            <w:tcW w:w="426" w:type="dxa"/>
            <w:shd w:val="solid" w:color="FFFFFF" w:fill="auto"/>
          </w:tcPr>
          <w:p w14:paraId="5B9EB2D9" w14:textId="77777777" w:rsidR="00464B22" w:rsidRPr="001E75DD" w:rsidRDefault="00464B22" w:rsidP="001E75DD">
            <w:pPr>
              <w:pStyle w:val="TAC"/>
              <w:rPr>
                <w:sz w:val="16"/>
                <w:szCs w:val="16"/>
              </w:rPr>
            </w:pPr>
          </w:p>
        </w:tc>
        <w:tc>
          <w:tcPr>
            <w:tcW w:w="4536" w:type="dxa"/>
            <w:shd w:val="solid" w:color="FFFFFF" w:fill="auto"/>
          </w:tcPr>
          <w:p w14:paraId="72401C26" w14:textId="751CC6DA" w:rsidR="00464B22" w:rsidRDefault="00464B22" w:rsidP="001E75DD">
            <w:pPr>
              <w:pStyle w:val="TAL"/>
              <w:rPr>
                <w:sz w:val="16"/>
                <w:szCs w:val="16"/>
              </w:rPr>
            </w:pPr>
            <w:r>
              <w:rPr>
                <w:sz w:val="16"/>
                <w:szCs w:val="16"/>
              </w:rPr>
              <w:t xml:space="preserve">TR for </w:t>
            </w:r>
            <w:r w:rsidR="005262DF">
              <w:rPr>
                <w:sz w:val="16"/>
                <w:szCs w:val="16"/>
              </w:rPr>
              <w:t xml:space="preserve">one-step </w:t>
            </w:r>
            <w:r>
              <w:rPr>
                <w:sz w:val="16"/>
                <w:szCs w:val="16"/>
              </w:rPr>
              <w:t>approval</w:t>
            </w:r>
          </w:p>
        </w:tc>
        <w:tc>
          <w:tcPr>
            <w:tcW w:w="708" w:type="dxa"/>
            <w:shd w:val="solid" w:color="FFFFFF" w:fill="auto"/>
          </w:tcPr>
          <w:p w14:paraId="2084DE89" w14:textId="6E856769" w:rsidR="00464B22" w:rsidRDefault="00464B22" w:rsidP="001E75DD">
            <w:pPr>
              <w:pStyle w:val="TAC"/>
              <w:rPr>
                <w:sz w:val="16"/>
                <w:szCs w:val="16"/>
              </w:rPr>
            </w:pPr>
            <w:r>
              <w:rPr>
                <w:sz w:val="16"/>
                <w:szCs w:val="16"/>
              </w:rPr>
              <w:t>1.0.0</w:t>
            </w:r>
          </w:p>
        </w:tc>
      </w:tr>
      <w:tr w:rsidR="00BA2795" w:rsidRPr="001E75DD" w14:paraId="6FB90F01" w14:textId="77777777" w:rsidTr="00EB5822">
        <w:tc>
          <w:tcPr>
            <w:tcW w:w="709" w:type="dxa"/>
            <w:shd w:val="solid" w:color="FFFFFF" w:fill="auto"/>
          </w:tcPr>
          <w:p w14:paraId="549D5A86" w14:textId="542D2316" w:rsidR="00BA2795" w:rsidRDefault="00BA2795" w:rsidP="00BA2795">
            <w:pPr>
              <w:pStyle w:val="TAC"/>
              <w:rPr>
                <w:sz w:val="16"/>
                <w:szCs w:val="16"/>
              </w:rPr>
            </w:pPr>
            <w:r>
              <w:rPr>
                <w:sz w:val="16"/>
                <w:szCs w:val="16"/>
              </w:rPr>
              <w:t>2022-09</w:t>
            </w:r>
          </w:p>
        </w:tc>
        <w:tc>
          <w:tcPr>
            <w:tcW w:w="1134" w:type="dxa"/>
            <w:shd w:val="solid" w:color="FFFFFF" w:fill="auto"/>
          </w:tcPr>
          <w:p w14:paraId="33A6980E" w14:textId="62A7E093" w:rsidR="00BA2795" w:rsidRDefault="00BA2795" w:rsidP="00BA2795">
            <w:pPr>
              <w:pStyle w:val="TAC"/>
              <w:rPr>
                <w:sz w:val="16"/>
                <w:szCs w:val="16"/>
              </w:rPr>
            </w:pPr>
            <w:r>
              <w:rPr>
                <w:sz w:val="16"/>
                <w:szCs w:val="16"/>
              </w:rPr>
              <w:t>RAN#97-e</w:t>
            </w:r>
          </w:p>
        </w:tc>
        <w:tc>
          <w:tcPr>
            <w:tcW w:w="1276" w:type="dxa"/>
            <w:shd w:val="solid" w:color="FFFFFF" w:fill="auto"/>
          </w:tcPr>
          <w:p w14:paraId="19240E9B" w14:textId="77777777" w:rsidR="00BA2795" w:rsidRDefault="00BA2795" w:rsidP="00BA2795">
            <w:pPr>
              <w:pStyle w:val="TAC"/>
              <w:rPr>
                <w:sz w:val="16"/>
                <w:szCs w:val="16"/>
              </w:rPr>
            </w:pPr>
          </w:p>
        </w:tc>
        <w:tc>
          <w:tcPr>
            <w:tcW w:w="425" w:type="dxa"/>
            <w:shd w:val="solid" w:color="FFFFFF" w:fill="auto"/>
          </w:tcPr>
          <w:p w14:paraId="175108A8" w14:textId="77777777" w:rsidR="00BA2795" w:rsidRPr="001E75DD" w:rsidRDefault="00BA2795" w:rsidP="00BA2795">
            <w:pPr>
              <w:pStyle w:val="TAL"/>
              <w:rPr>
                <w:sz w:val="16"/>
                <w:szCs w:val="16"/>
              </w:rPr>
            </w:pPr>
          </w:p>
        </w:tc>
        <w:tc>
          <w:tcPr>
            <w:tcW w:w="425" w:type="dxa"/>
            <w:shd w:val="solid" w:color="FFFFFF" w:fill="auto"/>
          </w:tcPr>
          <w:p w14:paraId="1AC5DF4A" w14:textId="77777777" w:rsidR="00BA2795" w:rsidRPr="001E75DD" w:rsidRDefault="00BA2795" w:rsidP="00BA2795">
            <w:pPr>
              <w:pStyle w:val="TAR"/>
              <w:rPr>
                <w:sz w:val="16"/>
                <w:szCs w:val="16"/>
              </w:rPr>
            </w:pPr>
          </w:p>
        </w:tc>
        <w:tc>
          <w:tcPr>
            <w:tcW w:w="426" w:type="dxa"/>
            <w:shd w:val="solid" w:color="FFFFFF" w:fill="auto"/>
          </w:tcPr>
          <w:p w14:paraId="3413CD96" w14:textId="77777777" w:rsidR="00BA2795" w:rsidRPr="001E75DD" w:rsidRDefault="00BA2795" w:rsidP="00BA2795">
            <w:pPr>
              <w:pStyle w:val="TAC"/>
              <w:rPr>
                <w:sz w:val="16"/>
                <w:szCs w:val="16"/>
              </w:rPr>
            </w:pPr>
          </w:p>
        </w:tc>
        <w:tc>
          <w:tcPr>
            <w:tcW w:w="4536" w:type="dxa"/>
            <w:shd w:val="solid" w:color="FFFFFF" w:fill="auto"/>
          </w:tcPr>
          <w:p w14:paraId="76C2B3B4" w14:textId="16F8959D" w:rsidR="00BA2795" w:rsidRDefault="00BA2795" w:rsidP="00BA2795">
            <w:pPr>
              <w:pStyle w:val="TAL"/>
              <w:rPr>
                <w:sz w:val="16"/>
                <w:szCs w:val="16"/>
              </w:rPr>
            </w:pPr>
            <w:r>
              <w:rPr>
                <w:sz w:val="16"/>
                <w:szCs w:val="16"/>
              </w:rPr>
              <w:t>TR under change control further to RAN approval as part of Rel-18</w:t>
            </w:r>
          </w:p>
        </w:tc>
        <w:tc>
          <w:tcPr>
            <w:tcW w:w="708" w:type="dxa"/>
            <w:shd w:val="solid" w:color="FFFFFF" w:fill="auto"/>
          </w:tcPr>
          <w:p w14:paraId="2674F3C8" w14:textId="0DD418CF" w:rsidR="00BA2795" w:rsidRDefault="00BA2795" w:rsidP="00BA2795">
            <w:pPr>
              <w:pStyle w:val="TAC"/>
              <w:rPr>
                <w:sz w:val="16"/>
                <w:szCs w:val="16"/>
              </w:rPr>
            </w:pPr>
            <w:r>
              <w:rPr>
                <w:sz w:val="16"/>
                <w:szCs w:val="16"/>
              </w:rPr>
              <w:t>18.0.0</w:t>
            </w:r>
          </w:p>
        </w:tc>
      </w:tr>
    </w:tbl>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28F5" w14:textId="77777777" w:rsidR="00521C07" w:rsidRDefault="00521C07">
      <w:r>
        <w:separator/>
      </w:r>
    </w:p>
  </w:endnote>
  <w:endnote w:type="continuationSeparator" w:id="0">
    <w:p w14:paraId="4178CD73" w14:textId="77777777" w:rsidR="00521C07" w:rsidRDefault="0052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CE1F" w14:textId="77777777" w:rsidR="00521C07" w:rsidRDefault="00521C07">
      <w:r>
        <w:separator/>
      </w:r>
    </w:p>
  </w:footnote>
  <w:footnote w:type="continuationSeparator" w:id="0">
    <w:p w14:paraId="0A5035AA" w14:textId="77777777" w:rsidR="00521C07" w:rsidRDefault="0052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B5D2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ADC">
      <w:rPr>
        <w:rFonts w:ascii="Arial" w:hAnsi="Arial" w:cs="Arial"/>
        <w:b/>
        <w:noProof/>
        <w:sz w:val="18"/>
        <w:szCs w:val="18"/>
      </w:rPr>
      <w:t>3GPP TR 38.865 V18.0.0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BCC7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A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1"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9A3987"/>
    <w:multiLevelType w:val="multilevel"/>
    <w:tmpl w:val="E13EB7A8"/>
    <w:lvl w:ilvl="0">
      <w:start w:val="7"/>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7922921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1575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0702">
    <w:abstractNumId w:val="11"/>
  </w:num>
  <w:num w:numId="4" w16cid:durableId="10305070">
    <w:abstractNumId w:val="32"/>
  </w:num>
  <w:num w:numId="5" w16cid:durableId="1059086833">
    <w:abstractNumId w:val="18"/>
  </w:num>
  <w:num w:numId="6" w16cid:durableId="1356031123">
    <w:abstractNumId w:val="9"/>
  </w:num>
  <w:num w:numId="7" w16cid:durableId="1881280952">
    <w:abstractNumId w:val="7"/>
  </w:num>
  <w:num w:numId="8" w16cid:durableId="232743642">
    <w:abstractNumId w:val="6"/>
  </w:num>
  <w:num w:numId="9" w16cid:durableId="1332295527">
    <w:abstractNumId w:val="5"/>
  </w:num>
  <w:num w:numId="10" w16cid:durableId="1832213779">
    <w:abstractNumId w:val="4"/>
  </w:num>
  <w:num w:numId="11" w16cid:durableId="416443022">
    <w:abstractNumId w:val="8"/>
  </w:num>
  <w:num w:numId="12" w16cid:durableId="340551534">
    <w:abstractNumId w:val="3"/>
  </w:num>
  <w:num w:numId="13" w16cid:durableId="683016235">
    <w:abstractNumId w:val="2"/>
  </w:num>
  <w:num w:numId="14" w16cid:durableId="1180507481">
    <w:abstractNumId w:val="1"/>
  </w:num>
  <w:num w:numId="15" w16cid:durableId="1177844650">
    <w:abstractNumId w:val="0"/>
  </w:num>
  <w:num w:numId="16" w16cid:durableId="1163736923">
    <w:abstractNumId w:val="22"/>
  </w:num>
  <w:num w:numId="17" w16cid:durableId="1132792399">
    <w:abstractNumId w:val="17"/>
  </w:num>
  <w:num w:numId="18" w16cid:durableId="1956861338">
    <w:abstractNumId w:val="16"/>
  </w:num>
  <w:num w:numId="19" w16cid:durableId="1668365571">
    <w:abstractNumId w:val="9"/>
  </w:num>
  <w:num w:numId="20" w16cid:durableId="1592355229">
    <w:abstractNumId w:val="8"/>
    <w:lvlOverride w:ilvl="0">
      <w:startOverride w:val="1"/>
    </w:lvlOverride>
  </w:num>
  <w:num w:numId="21" w16cid:durableId="1548184283">
    <w:abstractNumId w:val="7"/>
  </w:num>
  <w:num w:numId="22" w16cid:durableId="1627618456">
    <w:abstractNumId w:val="6"/>
  </w:num>
  <w:num w:numId="23" w16cid:durableId="2058043519">
    <w:abstractNumId w:val="5"/>
  </w:num>
  <w:num w:numId="24" w16cid:durableId="1518273704">
    <w:abstractNumId w:val="4"/>
  </w:num>
  <w:num w:numId="25" w16cid:durableId="1878353604">
    <w:abstractNumId w:val="3"/>
    <w:lvlOverride w:ilvl="0">
      <w:startOverride w:val="1"/>
    </w:lvlOverride>
  </w:num>
  <w:num w:numId="26" w16cid:durableId="13389558">
    <w:abstractNumId w:val="2"/>
    <w:lvlOverride w:ilvl="0">
      <w:startOverride w:val="1"/>
    </w:lvlOverride>
  </w:num>
  <w:num w:numId="27" w16cid:durableId="973948761">
    <w:abstractNumId w:val="1"/>
    <w:lvlOverride w:ilvl="0">
      <w:startOverride w:val="1"/>
    </w:lvlOverride>
  </w:num>
  <w:num w:numId="28" w16cid:durableId="13003852">
    <w:abstractNumId w:val="0"/>
    <w:lvlOverride w:ilvl="0">
      <w:startOverride w:val="1"/>
    </w:lvlOverride>
  </w:num>
  <w:num w:numId="29" w16cid:durableId="801269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9482113">
    <w:abstractNumId w:val="24"/>
    <w:lvlOverride w:ilvl="0">
      <w:startOverride w:val="1"/>
    </w:lvlOverride>
  </w:num>
  <w:num w:numId="31" w16cid:durableId="1311060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71383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7296573">
    <w:abstractNumId w:val="14"/>
  </w:num>
  <w:num w:numId="34" w16cid:durableId="1016079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9871155">
    <w:abstractNumId w:val="20"/>
  </w:num>
  <w:num w:numId="36" w16cid:durableId="969481780">
    <w:abstractNumId w:val="35"/>
  </w:num>
  <w:num w:numId="37" w16cid:durableId="1108890368">
    <w:abstractNumId w:val="31"/>
  </w:num>
  <w:num w:numId="38" w16cid:durableId="2139251125">
    <w:abstractNumId w:val="29"/>
  </w:num>
  <w:num w:numId="39" w16cid:durableId="1614819817">
    <w:abstractNumId w:val="19"/>
  </w:num>
  <w:num w:numId="40" w16cid:durableId="874386900">
    <w:abstractNumId w:val="34"/>
  </w:num>
  <w:num w:numId="41" w16cid:durableId="1952541899">
    <w:abstractNumId w:val="15"/>
  </w:num>
  <w:num w:numId="42" w16cid:durableId="1774745486">
    <w:abstractNumId w:val="21"/>
  </w:num>
  <w:num w:numId="43" w16cid:durableId="672685163">
    <w:abstractNumId w:val="13"/>
  </w:num>
  <w:num w:numId="44" w16cid:durableId="1549492761">
    <w:abstractNumId w:val="27"/>
  </w:num>
  <w:num w:numId="45" w16cid:durableId="1905752706">
    <w:abstractNumId w:val="33"/>
  </w:num>
  <w:num w:numId="46" w16cid:durableId="1320842289">
    <w:abstractNumId w:val="12"/>
  </w:num>
  <w:num w:numId="47" w16cid:durableId="388916955">
    <w:abstractNumId w:val="26"/>
  </w:num>
  <w:num w:numId="48" w16cid:durableId="77517568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73922"/>
    <w:rsid w:val="00080512"/>
    <w:rsid w:val="00092EE1"/>
    <w:rsid w:val="00094679"/>
    <w:rsid w:val="0009612E"/>
    <w:rsid w:val="00097974"/>
    <w:rsid w:val="000A37A4"/>
    <w:rsid w:val="000A5026"/>
    <w:rsid w:val="000B33B7"/>
    <w:rsid w:val="000B72A5"/>
    <w:rsid w:val="000C47C3"/>
    <w:rsid w:val="000D3D48"/>
    <w:rsid w:val="000D4524"/>
    <w:rsid w:val="000D58AB"/>
    <w:rsid w:val="000E65DA"/>
    <w:rsid w:val="000F1EC8"/>
    <w:rsid w:val="000F6521"/>
    <w:rsid w:val="00122F98"/>
    <w:rsid w:val="00125402"/>
    <w:rsid w:val="00133525"/>
    <w:rsid w:val="00151234"/>
    <w:rsid w:val="00161D39"/>
    <w:rsid w:val="001701D3"/>
    <w:rsid w:val="001731C9"/>
    <w:rsid w:val="001A08BB"/>
    <w:rsid w:val="001A4C42"/>
    <w:rsid w:val="001A7420"/>
    <w:rsid w:val="001B6637"/>
    <w:rsid w:val="001C21C3"/>
    <w:rsid w:val="001C2910"/>
    <w:rsid w:val="001D02C2"/>
    <w:rsid w:val="001D744E"/>
    <w:rsid w:val="001E38D5"/>
    <w:rsid w:val="001E75DD"/>
    <w:rsid w:val="001E7ADC"/>
    <w:rsid w:val="001F0C1D"/>
    <w:rsid w:val="001F1132"/>
    <w:rsid w:val="001F168B"/>
    <w:rsid w:val="00202F59"/>
    <w:rsid w:val="00216747"/>
    <w:rsid w:val="00234512"/>
    <w:rsid w:val="002347A2"/>
    <w:rsid w:val="00237874"/>
    <w:rsid w:val="00240E68"/>
    <w:rsid w:val="0025221B"/>
    <w:rsid w:val="00262B50"/>
    <w:rsid w:val="0026350E"/>
    <w:rsid w:val="002675F0"/>
    <w:rsid w:val="002760EE"/>
    <w:rsid w:val="002A0748"/>
    <w:rsid w:val="002A0DC6"/>
    <w:rsid w:val="002A6C3B"/>
    <w:rsid w:val="002B491F"/>
    <w:rsid w:val="002B6339"/>
    <w:rsid w:val="002D01B7"/>
    <w:rsid w:val="002E00EE"/>
    <w:rsid w:val="0031447B"/>
    <w:rsid w:val="003172DC"/>
    <w:rsid w:val="003375FC"/>
    <w:rsid w:val="003526D9"/>
    <w:rsid w:val="00353902"/>
    <w:rsid w:val="0035462D"/>
    <w:rsid w:val="003547DD"/>
    <w:rsid w:val="00356555"/>
    <w:rsid w:val="0036447E"/>
    <w:rsid w:val="003765B8"/>
    <w:rsid w:val="00381B41"/>
    <w:rsid w:val="00386EFD"/>
    <w:rsid w:val="003A0A5E"/>
    <w:rsid w:val="003A23D5"/>
    <w:rsid w:val="003B12BC"/>
    <w:rsid w:val="003B2B03"/>
    <w:rsid w:val="003C3971"/>
    <w:rsid w:val="003C50E3"/>
    <w:rsid w:val="003D24DF"/>
    <w:rsid w:val="003D6F5C"/>
    <w:rsid w:val="003E014C"/>
    <w:rsid w:val="003E28A0"/>
    <w:rsid w:val="003F7062"/>
    <w:rsid w:val="00415A5F"/>
    <w:rsid w:val="00423334"/>
    <w:rsid w:val="00427805"/>
    <w:rsid w:val="004345EC"/>
    <w:rsid w:val="00464B22"/>
    <w:rsid w:val="00465515"/>
    <w:rsid w:val="004730FD"/>
    <w:rsid w:val="0049751D"/>
    <w:rsid w:val="004B4F32"/>
    <w:rsid w:val="004B7D4D"/>
    <w:rsid w:val="004C30AC"/>
    <w:rsid w:val="004C36C8"/>
    <w:rsid w:val="004D3578"/>
    <w:rsid w:val="004E213A"/>
    <w:rsid w:val="004F0988"/>
    <w:rsid w:val="004F24DB"/>
    <w:rsid w:val="004F3340"/>
    <w:rsid w:val="00515DA8"/>
    <w:rsid w:val="00516BC0"/>
    <w:rsid w:val="00521C07"/>
    <w:rsid w:val="005262DF"/>
    <w:rsid w:val="00526A0A"/>
    <w:rsid w:val="00532A99"/>
    <w:rsid w:val="0053388B"/>
    <w:rsid w:val="00535773"/>
    <w:rsid w:val="00543E6C"/>
    <w:rsid w:val="00562E0D"/>
    <w:rsid w:val="00565087"/>
    <w:rsid w:val="005860EB"/>
    <w:rsid w:val="00597B11"/>
    <w:rsid w:val="005A3A38"/>
    <w:rsid w:val="005A5675"/>
    <w:rsid w:val="005B773F"/>
    <w:rsid w:val="005C216F"/>
    <w:rsid w:val="005C603F"/>
    <w:rsid w:val="005D00F2"/>
    <w:rsid w:val="005D2E01"/>
    <w:rsid w:val="005D5E74"/>
    <w:rsid w:val="005D7526"/>
    <w:rsid w:val="005E051C"/>
    <w:rsid w:val="005E1B4C"/>
    <w:rsid w:val="005E4BB2"/>
    <w:rsid w:val="005E6635"/>
    <w:rsid w:val="005F47EA"/>
    <w:rsid w:val="005F788A"/>
    <w:rsid w:val="0060105D"/>
    <w:rsid w:val="00602AEA"/>
    <w:rsid w:val="006054C6"/>
    <w:rsid w:val="00614FDF"/>
    <w:rsid w:val="006232D6"/>
    <w:rsid w:val="006279D9"/>
    <w:rsid w:val="0063543D"/>
    <w:rsid w:val="00644691"/>
    <w:rsid w:val="00647114"/>
    <w:rsid w:val="006526EF"/>
    <w:rsid w:val="006634E3"/>
    <w:rsid w:val="006674EE"/>
    <w:rsid w:val="00683384"/>
    <w:rsid w:val="00683B4F"/>
    <w:rsid w:val="006912E9"/>
    <w:rsid w:val="00692FB1"/>
    <w:rsid w:val="006A323F"/>
    <w:rsid w:val="006B30D0"/>
    <w:rsid w:val="006B4375"/>
    <w:rsid w:val="006C3D95"/>
    <w:rsid w:val="006C473A"/>
    <w:rsid w:val="006D031B"/>
    <w:rsid w:val="006E0D00"/>
    <w:rsid w:val="006E5C86"/>
    <w:rsid w:val="006F05AE"/>
    <w:rsid w:val="006F176E"/>
    <w:rsid w:val="00701116"/>
    <w:rsid w:val="0071174C"/>
    <w:rsid w:val="00713C44"/>
    <w:rsid w:val="00734A5B"/>
    <w:rsid w:val="0074026F"/>
    <w:rsid w:val="007429F6"/>
    <w:rsid w:val="00744E76"/>
    <w:rsid w:val="007557A6"/>
    <w:rsid w:val="00765EA3"/>
    <w:rsid w:val="0077269B"/>
    <w:rsid w:val="00774DA4"/>
    <w:rsid w:val="00781F0F"/>
    <w:rsid w:val="00796131"/>
    <w:rsid w:val="007B2439"/>
    <w:rsid w:val="007B600E"/>
    <w:rsid w:val="007B7947"/>
    <w:rsid w:val="007F0F4A"/>
    <w:rsid w:val="007F2D3A"/>
    <w:rsid w:val="007F3045"/>
    <w:rsid w:val="008028A4"/>
    <w:rsid w:val="008068B3"/>
    <w:rsid w:val="008106B4"/>
    <w:rsid w:val="00814E61"/>
    <w:rsid w:val="00816DD7"/>
    <w:rsid w:val="00823326"/>
    <w:rsid w:val="00830747"/>
    <w:rsid w:val="008438C2"/>
    <w:rsid w:val="00853841"/>
    <w:rsid w:val="0086738F"/>
    <w:rsid w:val="008768CA"/>
    <w:rsid w:val="00885EEE"/>
    <w:rsid w:val="00892B46"/>
    <w:rsid w:val="008C016D"/>
    <w:rsid w:val="008C384C"/>
    <w:rsid w:val="008D192A"/>
    <w:rsid w:val="008D6B47"/>
    <w:rsid w:val="008E0F83"/>
    <w:rsid w:val="008E2D68"/>
    <w:rsid w:val="008E6756"/>
    <w:rsid w:val="008E7F35"/>
    <w:rsid w:val="008F0812"/>
    <w:rsid w:val="00900A3D"/>
    <w:rsid w:val="0090271F"/>
    <w:rsid w:val="00902E23"/>
    <w:rsid w:val="009114D7"/>
    <w:rsid w:val="009128F1"/>
    <w:rsid w:val="0091348E"/>
    <w:rsid w:val="009138C7"/>
    <w:rsid w:val="00916DE6"/>
    <w:rsid w:val="00917CCB"/>
    <w:rsid w:val="00933FB0"/>
    <w:rsid w:val="009365EE"/>
    <w:rsid w:val="00942EC2"/>
    <w:rsid w:val="009771D1"/>
    <w:rsid w:val="00977A5A"/>
    <w:rsid w:val="00980154"/>
    <w:rsid w:val="009A1A5E"/>
    <w:rsid w:val="009A7D89"/>
    <w:rsid w:val="009E351E"/>
    <w:rsid w:val="009F0497"/>
    <w:rsid w:val="009F37B7"/>
    <w:rsid w:val="00A107CF"/>
    <w:rsid w:val="00A10C4D"/>
    <w:rsid w:val="00A10F02"/>
    <w:rsid w:val="00A12D76"/>
    <w:rsid w:val="00A164B4"/>
    <w:rsid w:val="00A20CB3"/>
    <w:rsid w:val="00A21794"/>
    <w:rsid w:val="00A26956"/>
    <w:rsid w:val="00A27486"/>
    <w:rsid w:val="00A351E9"/>
    <w:rsid w:val="00A42194"/>
    <w:rsid w:val="00A429D3"/>
    <w:rsid w:val="00A53724"/>
    <w:rsid w:val="00A56066"/>
    <w:rsid w:val="00A603C0"/>
    <w:rsid w:val="00A73129"/>
    <w:rsid w:val="00A82346"/>
    <w:rsid w:val="00A92BA1"/>
    <w:rsid w:val="00A95A32"/>
    <w:rsid w:val="00AB4A5D"/>
    <w:rsid w:val="00AB69A2"/>
    <w:rsid w:val="00AB753E"/>
    <w:rsid w:val="00AC25DA"/>
    <w:rsid w:val="00AC6BC6"/>
    <w:rsid w:val="00AE65E2"/>
    <w:rsid w:val="00AF1460"/>
    <w:rsid w:val="00AF6214"/>
    <w:rsid w:val="00AF7195"/>
    <w:rsid w:val="00B07C9D"/>
    <w:rsid w:val="00B13A8F"/>
    <w:rsid w:val="00B13D18"/>
    <w:rsid w:val="00B15449"/>
    <w:rsid w:val="00B20121"/>
    <w:rsid w:val="00B2309D"/>
    <w:rsid w:val="00B33ABF"/>
    <w:rsid w:val="00B43F82"/>
    <w:rsid w:val="00B448E1"/>
    <w:rsid w:val="00B8267A"/>
    <w:rsid w:val="00B82CA9"/>
    <w:rsid w:val="00B93086"/>
    <w:rsid w:val="00B962EE"/>
    <w:rsid w:val="00BA19ED"/>
    <w:rsid w:val="00BA2795"/>
    <w:rsid w:val="00BA4B8D"/>
    <w:rsid w:val="00BA5411"/>
    <w:rsid w:val="00BB5092"/>
    <w:rsid w:val="00BC0F7D"/>
    <w:rsid w:val="00BC6FF9"/>
    <w:rsid w:val="00BD4BE6"/>
    <w:rsid w:val="00BD7D31"/>
    <w:rsid w:val="00BE1C14"/>
    <w:rsid w:val="00BE3255"/>
    <w:rsid w:val="00BF128E"/>
    <w:rsid w:val="00BF45C6"/>
    <w:rsid w:val="00C04B70"/>
    <w:rsid w:val="00C074DD"/>
    <w:rsid w:val="00C1496A"/>
    <w:rsid w:val="00C14EF2"/>
    <w:rsid w:val="00C30CE0"/>
    <w:rsid w:val="00C33079"/>
    <w:rsid w:val="00C4139A"/>
    <w:rsid w:val="00C45231"/>
    <w:rsid w:val="00C551FF"/>
    <w:rsid w:val="00C72833"/>
    <w:rsid w:val="00C741C9"/>
    <w:rsid w:val="00C80F1D"/>
    <w:rsid w:val="00C82E67"/>
    <w:rsid w:val="00C9160F"/>
    <w:rsid w:val="00C91962"/>
    <w:rsid w:val="00C93F40"/>
    <w:rsid w:val="00CA3D0C"/>
    <w:rsid w:val="00CB1588"/>
    <w:rsid w:val="00CB442C"/>
    <w:rsid w:val="00CC030D"/>
    <w:rsid w:val="00CD1C57"/>
    <w:rsid w:val="00CE69FF"/>
    <w:rsid w:val="00CE6DC6"/>
    <w:rsid w:val="00CE74B9"/>
    <w:rsid w:val="00CE7713"/>
    <w:rsid w:val="00CF11E3"/>
    <w:rsid w:val="00D350A7"/>
    <w:rsid w:val="00D4003C"/>
    <w:rsid w:val="00D4282C"/>
    <w:rsid w:val="00D4797D"/>
    <w:rsid w:val="00D57972"/>
    <w:rsid w:val="00D675A9"/>
    <w:rsid w:val="00D738D6"/>
    <w:rsid w:val="00D74F2D"/>
    <w:rsid w:val="00D7556A"/>
    <w:rsid w:val="00D755EB"/>
    <w:rsid w:val="00D76048"/>
    <w:rsid w:val="00D82E6F"/>
    <w:rsid w:val="00D87E00"/>
    <w:rsid w:val="00D9134D"/>
    <w:rsid w:val="00D92670"/>
    <w:rsid w:val="00D9270D"/>
    <w:rsid w:val="00DA5F0F"/>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5367C"/>
    <w:rsid w:val="00E57038"/>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0CFE"/>
    <w:rsid w:val="00F86B3C"/>
    <w:rsid w:val="00F9008D"/>
    <w:rsid w:val="00F95EA8"/>
    <w:rsid w:val="00FA1266"/>
    <w:rsid w:val="00FB7F84"/>
    <w:rsid w:val="00FC1192"/>
    <w:rsid w:val="00FC2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99" w:qFormat="1"/>
    <w:lsdException w:name="toc 5" w:uiPriority="99" w:qFormat="1"/>
    <w:lsdException w:name="toc 6" w:uiPriority="99" w:qFormat="1"/>
    <w:lsdException w:name="toc 7" w:uiPriority="9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uiPriority="99" w:qFormat="1"/>
    <w:lsdException w:name="annotation reference" w:qFormat="1"/>
    <w:lsdException w:name="endnote text" w:uiPriority="99" w:qFormat="1"/>
    <w:lsdException w:name="table of authorities" w:uiPriority="99" w:qFormat="1"/>
    <w:lsdException w:name="macro" w:uiPriority="99" w:qFormat="1"/>
    <w:lsdException w:name="toa heading"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uiPriority="99"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uiPriority w:val="99"/>
    <w:qFormat/>
    <w:rsid w:val="00515DA8"/>
    <w:rPr>
      <w:b/>
      <w:bCs/>
    </w:rPr>
  </w:style>
  <w:style w:type="character" w:customStyle="1" w:styleId="CommentSubjectChar">
    <w:name w:val="Comment Subject Char"/>
    <w:link w:val="CommentSubject"/>
    <w:uiPriority w:val="99"/>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uiPriority w:val="99"/>
    <w:qFormat/>
    <w:rsid w:val="001E75DD"/>
    <w:pPr>
      <w:spacing w:after="120"/>
      <w:ind w:left="1440" w:right="1440"/>
    </w:pPr>
  </w:style>
  <w:style w:type="paragraph" w:styleId="BodyText">
    <w:name w:val="Body Text"/>
    <w:basedOn w:val="Normal"/>
    <w:link w:val="BodyTextChar"/>
    <w:uiPriority w:val="99"/>
    <w:qFormat/>
    <w:rsid w:val="001E75DD"/>
    <w:pPr>
      <w:spacing w:after="120"/>
    </w:pPr>
  </w:style>
  <w:style w:type="character" w:customStyle="1" w:styleId="BodyTextChar">
    <w:name w:val="Body Text Char"/>
    <w:link w:val="BodyText"/>
    <w:uiPriority w:val="99"/>
    <w:qFormat/>
    <w:rsid w:val="001E75DD"/>
    <w:rPr>
      <w:lang w:val="en-GB" w:eastAsia="en-US"/>
    </w:rPr>
  </w:style>
  <w:style w:type="paragraph" w:styleId="BodyText2">
    <w:name w:val="Body Text 2"/>
    <w:basedOn w:val="Normal"/>
    <w:link w:val="BodyText2Char"/>
    <w:uiPriority w:val="99"/>
    <w:qFormat/>
    <w:rsid w:val="001E75DD"/>
    <w:pPr>
      <w:spacing w:after="120" w:line="480" w:lineRule="auto"/>
    </w:pPr>
  </w:style>
  <w:style w:type="character" w:customStyle="1" w:styleId="BodyText2Char">
    <w:name w:val="Body Text 2 Char"/>
    <w:link w:val="BodyText2"/>
    <w:uiPriority w:val="99"/>
    <w:rsid w:val="001E75DD"/>
    <w:rPr>
      <w:lang w:val="en-GB" w:eastAsia="en-US"/>
    </w:rPr>
  </w:style>
  <w:style w:type="paragraph" w:styleId="BodyText3">
    <w:name w:val="Body Text 3"/>
    <w:basedOn w:val="Normal"/>
    <w:link w:val="BodyText3Char"/>
    <w:uiPriority w:val="99"/>
    <w:qFormat/>
    <w:rsid w:val="001E75DD"/>
    <w:pPr>
      <w:spacing w:after="120"/>
    </w:pPr>
    <w:rPr>
      <w:sz w:val="16"/>
      <w:szCs w:val="16"/>
    </w:rPr>
  </w:style>
  <w:style w:type="character" w:customStyle="1" w:styleId="BodyText3Char">
    <w:name w:val="Body Text 3 Char"/>
    <w:link w:val="BodyText3"/>
    <w:uiPriority w:val="99"/>
    <w:rsid w:val="001E75DD"/>
    <w:rPr>
      <w:sz w:val="16"/>
      <w:szCs w:val="16"/>
      <w:lang w:val="en-GB" w:eastAsia="en-US"/>
    </w:rPr>
  </w:style>
  <w:style w:type="paragraph" w:styleId="BodyTextFirstIndent">
    <w:name w:val="Body Text First Indent"/>
    <w:basedOn w:val="BodyText"/>
    <w:link w:val="BodyTextFirstIndentChar"/>
    <w:uiPriority w:val="99"/>
    <w:qFormat/>
    <w:rsid w:val="001E75DD"/>
    <w:pPr>
      <w:ind w:firstLine="210"/>
    </w:pPr>
  </w:style>
  <w:style w:type="character" w:customStyle="1" w:styleId="BodyTextFirstIndentChar">
    <w:name w:val="Body Text First Indent Char"/>
    <w:link w:val="BodyTextFirstIndent"/>
    <w:uiPriority w:val="99"/>
    <w:rsid w:val="001E75DD"/>
    <w:rPr>
      <w:lang w:val="en-GB" w:eastAsia="en-US"/>
    </w:rPr>
  </w:style>
  <w:style w:type="paragraph" w:styleId="BodyTextIndent">
    <w:name w:val="Body Text Indent"/>
    <w:basedOn w:val="Normal"/>
    <w:link w:val="BodyTextIndentChar"/>
    <w:uiPriority w:val="99"/>
    <w:qFormat/>
    <w:rsid w:val="001E75DD"/>
    <w:pPr>
      <w:spacing w:after="120"/>
      <w:ind w:left="283"/>
    </w:pPr>
  </w:style>
  <w:style w:type="character" w:customStyle="1" w:styleId="BodyTextIndentChar">
    <w:name w:val="Body Text Indent Char"/>
    <w:link w:val="BodyTextIndent"/>
    <w:uiPriority w:val="99"/>
    <w:rsid w:val="001E75DD"/>
    <w:rPr>
      <w:lang w:val="en-GB" w:eastAsia="en-US"/>
    </w:rPr>
  </w:style>
  <w:style w:type="paragraph" w:styleId="BodyTextFirstIndent2">
    <w:name w:val="Body Text First Indent 2"/>
    <w:basedOn w:val="BodyTextIndent"/>
    <w:link w:val="BodyTextFirstIndent2Char"/>
    <w:uiPriority w:val="99"/>
    <w:qFormat/>
    <w:rsid w:val="001E75DD"/>
    <w:pPr>
      <w:ind w:firstLine="210"/>
    </w:pPr>
  </w:style>
  <w:style w:type="character" w:customStyle="1" w:styleId="BodyTextFirstIndent2Char">
    <w:name w:val="Body Text First Indent 2 Char"/>
    <w:link w:val="BodyTextFirstIndent2"/>
    <w:uiPriority w:val="99"/>
    <w:rsid w:val="001E75DD"/>
    <w:rPr>
      <w:lang w:val="en-GB" w:eastAsia="en-US"/>
    </w:rPr>
  </w:style>
  <w:style w:type="paragraph" w:styleId="BodyTextIndent2">
    <w:name w:val="Body Text Indent 2"/>
    <w:basedOn w:val="Normal"/>
    <w:link w:val="BodyTextIndent2Char"/>
    <w:uiPriority w:val="99"/>
    <w:qFormat/>
    <w:rsid w:val="001E75DD"/>
    <w:pPr>
      <w:spacing w:after="120" w:line="480" w:lineRule="auto"/>
      <w:ind w:left="283"/>
    </w:pPr>
  </w:style>
  <w:style w:type="character" w:customStyle="1" w:styleId="BodyTextIndent2Char">
    <w:name w:val="Body Text Indent 2 Char"/>
    <w:link w:val="BodyTextIndent2"/>
    <w:uiPriority w:val="99"/>
    <w:rsid w:val="001E75DD"/>
    <w:rPr>
      <w:lang w:val="en-GB" w:eastAsia="en-US"/>
    </w:rPr>
  </w:style>
  <w:style w:type="paragraph" w:styleId="BodyTextIndent3">
    <w:name w:val="Body Text Indent 3"/>
    <w:basedOn w:val="Normal"/>
    <w:link w:val="BodyTextIndent3Char"/>
    <w:uiPriority w:val="99"/>
    <w:qFormat/>
    <w:rsid w:val="001E75DD"/>
    <w:pPr>
      <w:spacing w:after="120"/>
      <w:ind w:left="283"/>
    </w:pPr>
    <w:rPr>
      <w:sz w:val="16"/>
      <w:szCs w:val="16"/>
    </w:rPr>
  </w:style>
  <w:style w:type="character" w:customStyle="1" w:styleId="BodyTextIndent3Char">
    <w:name w:val="Body Text Indent 3 Char"/>
    <w:link w:val="BodyTextIndent3"/>
    <w:uiPriority w:val="99"/>
    <w:rsid w:val="001E75DD"/>
    <w:rPr>
      <w:sz w:val="16"/>
      <w:szCs w:val="16"/>
      <w:lang w:val="en-GB" w:eastAsia="en-US"/>
    </w:rPr>
  </w:style>
  <w:style w:type="paragraph" w:styleId="Caption">
    <w:name w:val="caption"/>
    <w:basedOn w:val="Normal"/>
    <w:next w:val="Normal"/>
    <w:link w:val="CaptionChar"/>
    <w:semiHidden/>
    <w:unhideWhenUsed/>
    <w:qFormat/>
    <w:rsid w:val="001E75DD"/>
    <w:rPr>
      <w:b/>
      <w:bCs/>
    </w:rPr>
  </w:style>
  <w:style w:type="paragraph" w:styleId="Closing">
    <w:name w:val="Closing"/>
    <w:basedOn w:val="Normal"/>
    <w:link w:val="ClosingChar"/>
    <w:uiPriority w:val="99"/>
    <w:qFormat/>
    <w:rsid w:val="001E75DD"/>
    <w:pPr>
      <w:ind w:left="4252"/>
    </w:pPr>
  </w:style>
  <w:style w:type="character" w:customStyle="1" w:styleId="ClosingChar">
    <w:name w:val="Closing Char"/>
    <w:link w:val="Closing"/>
    <w:uiPriority w:val="99"/>
    <w:rsid w:val="001E75DD"/>
    <w:rPr>
      <w:lang w:val="en-GB" w:eastAsia="en-US"/>
    </w:rPr>
  </w:style>
  <w:style w:type="paragraph" w:styleId="Date">
    <w:name w:val="Date"/>
    <w:basedOn w:val="Normal"/>
    <w:next w:val="Normal"/>
    <w:link w:val="DateChar"/>
    <w:uiPriority w:val="99"/>
    <w:qFormat/>
    <w:rsid w:val="001E75DD"/>
  </w:style>
  <w:style w:type="character" w:customStyle="1" w:styleId="DateChar">
    <w:name w:val="Date Char"/>
    <w:link w:val="Date"/>
    <w:uiPriority w:val="99"/>
    <w:rsid w:val="001E75DD"/>
    <w:rPr>
      <w:lang w:val="en-GB" w:eastAsia="en-US"/>
    </w:rPr>
  </w:style>
  <w:style w:type="paragraph" w:styleId="DocumentMap">
    <w:name w:val="Document Map"/>
    <w:basedOn w:val="Normal"/>
    <w:link w:val="DocumentMapChar"/>
    <w:uiPriority w:val="99"/>
    <w:qFormat/>
    <w:rsid w:val="001E75DD"/>
    <w:rPr>
      <w:rFonts w:ascii="Segoe UI" w:hAnsi="Segoe UI" w:cs="Segoe UI"/>
      <w:sz w:val="16"/>
      <w:szCs w:val="16"/>
    </w:rPr>
  </w:style>
  <w:style w:type="character" w:customStyle="1" w:styleId="DocumentMapChar">
    <w:name w:val="Document Map Char"/>
    <w:link w:val="DocumentMap"/>
    <w:uiPriority w:val="99"/>
    <w:qFormat/>
    <w:rsid w:val="001E75DD"/>
    <w:rPr>
      <w:rFonts w:ascii="Segoe UI" w:hAnsi="Segoe UI" w:cs="Segoe UI"/>
      <w:sz w:val="16"/>
      <w:szCs w:val="16"/>
      <w:lang w:val="en-GB" w:eastAsia="en-US"/>
    </w:rPr>
  </w:style>
  <w:style w:type="paragraph" w:styleId="E-mailSignature">
    <w:name w:val="E-mail Signature"/>
    <w:basedOn w:val="Normal"/>
    <w:link w:val="E-mailSignatureChar"/>
    <w:uiPriority w:val="99"/>
    <w:qFormat/>
    <w:rsid w:val="001E75DD"/>
  </w:style>
  <w:style w:type="character" w:customStyle="1" w:styleId="E-mailSignatureChar">
    <w:name w:val="E-mail Signature Char"/>
    <w:link w:val="E-mailSignature"/>
    <w:uiPriority w:val="99"/>
    <w:rsid w:val="001E75DD"/>
    <w:rPr>
      <w:lang w:val="en-GB" w:eastAsia="en-US"/>
    </w:rPr>
  </w:style>
  <w:style w:type="paragraph" w:styleId="EndnoteText">
    <w:name w:val="endnote text"/>
    <w:basedOn w:val="Normal"/>
    <w:link w:val="EndnoteTextChar"/>
    <w:uiPriority w:val="99"/>
    <w:qFormat/>
    <w:rsid w:val="001E75DD"/>
  </w:style>
  <w:style w:type="character" w:customStyle="1" w:styleId="EndnoteTextChar">
    <w:name w:val="Endnote Text Char"/>
    <w:link w:val="EndnoteText"/>
    <w:uiPriority w:val="99"/>
    <w:rsid w:val="001E75DD"/>
    <w:rPr>
      <w:lang w:val="en-GB" w:eastAsia="en-US"/>
    </w:rPr>
  </w:style>
  <w:style w:type="paragraph" w:styleId="EnvelopeAddress">
    <w:name w:val="envelope address"/>
    <w:basedOn w:val="Normal"/>
    <w:uiPriority w:val="99"/>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uiPriority w:val="99"/>
    <w:qFormat/>
    <w:rsid w:val="001E75DD"/>
    <w:pPr>
      <w:ind w:left="200" w:hanging="200"/>
    </w:pPr>
  </w:style>
  <w:style w:type="paragraph" w:styleId="Index2">
    <w:name w:val="index 2"/>
    <w:basedOn w:val="Normal"/>
    <w:next w:val="Normal"/>
    <w:uiPriority w:val="99"/>
    <w:qFormat/>
    <w:rsid w:val="001E75DD"/>
    <w:pPr>
      <w:ind w:left="400" w:hanging="200"/>
    </w:pPr>
  </w:style>
  <w:style w:type="paragraph" w:styleId="Index3">
    <w:name w:val="index 3"/>
    <w:basedOn w:val="Normal"/>
    <w:next w:val="Normal"/>
    <w:uiPriority w:val="99"/>
    <w:qFormat/>
    <w:rsid w:val="001E75DD"/>
    <w:pPr>
      <w:ind w:left="600" w:hanging="200"/>
    </w:pPr>
  </w:style>
  <w:style w:type="paragraph" w:styleId="Index4">
    <w:name w:val="index 4"/>
    <w:basedOn w:val="Normal"/>
    <w:next w:val="Normal"/>
    <w:uiPriority w:val="99"/>
    <w:qFormat/>
    <w:rsid w:val="001E75DD"/>
    <w:pPr>
      <w:ind w:left="800" w:hanging="200"/>
    </w:pPr>
  </w:style>
  <w:style w:type="paragraph" w:styleId="Index5">
    <w:name w:val="index 5"/>
    <w:basedOn w:val="Normal"/>
    <w:next w:val="Normal"/>
    <w:uiPriority w:val="99"/>
    <w:qFormat/>
    <w:rsid w:val="001E75DD"/>
    <w:pPr>
      <w:ind w:left="1000" w:hanging="200"/>
    </w:pPr>
  </w:style>
  <w:style w:type="paragraph" w:styleId="Index6">
    <w:name w:val="index 6"/>
    <w:basedOn w:val="Normal"/>
    <w:next w:val="Normal"/>
    <w:uiPriority w:val="99"/>
    <w:qFormat/>
    <w:rsid w:val="001E75DD"/>
    <w:pPr>
      <w:ind w:left="1200" w:hanging="200"/>
    </w:pPr>
  </w:style>
  <w:style w:type="paragraph" w:styleId="Index7">
    <w:name w:val="index 7"/>
    <w:basedOn w:val="Normal"/>
    <w:next w:val="Normal"/>
    <w:uiPriority w:val="99"/>
    <w:qFormat/>
    <w:rsid w:val="001E75DD"/>
    <w:pPr>
      <w:ind w:left="1400" w:hanging="200"/>
    </w:pPr>
  </w:style>
  <w:style w:type="paragraph" w:styleId="Index8">
    <w:name w:val="index 8"/>
    <w:basedOn w:val="Normal"/>
    <w:next w:val="Normal"/>
    <w:uiPriority w:val="99"/>
    <w:qFormat/>
    <w:rsid w:val="001E75DD"/>
    <w:pPr>
      <w:ind w:left="1600" w:hanging="200"/>
    </w:pPr>
  </w:style>
  <w:style w:type="paragraph" w:styleId="Index9">
    <w:name w:val="index 9"/>
    <w:basedOn w:val="Normal"/>
    <w:next w:val="Normal"/>
    <w:uiPriority w:val="99"/>
    <w:qFormat/>
    <w:rsid w:val="001E75DD"/>
    <w:pPr>
      <w:ind w:left="1800" w:hanging="200"/>
    </w:pPr>
  </w:style>
  <w:style w:type="paragraph" w:styleId="IndexHeading">
    <w:name w:val="index heading"/>
    <w:basedOn w:val="Normal"/>
    <w:next w:val="Index1"/>
    <w:uiPriority w:val="99"/>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uiPriority w:val="99"/>
    <w:qFormat/>
    <w:rsid w:val="001E75DD"/>
    <w:pPr>
      <w:ind w:left="283" w:hanging="283"/>
      <w:contextualSpacing/>
    </w:pPr>
  </w:style>
  <w:style w:type="paragraph" w:styleId="List2">
    <w:name w:val="List 2"/>
    <w:basedOn w:val="Normal"/>
    <w:uiPriority w:val="99"/>
    <w:qFormat/>
    <w:rsid w:val="001E75DD"/>
    <w:pPr>
      <w:ind w:left="566" w:hanging="283"/>
      <w:contextualSpacing/>
    </w:pPr>
  </w:style>
  <w:style w:type="paragraph" w:styleId="List3">
    <w:name w:val="List 3"/>
    <w:basedOn w:val="Normal"/>
    <w:uiPriority w:val="99"/>
    <w:qFormat/>
    <w:rsid w:val="001E75DD"/>
    <w:pPr>
      <w:ind w:left="849" w:hanging="283"/>
      <w:contextualSpacing/>
    </w:pPr>
  </w:style>
  <w:style w:type="paragraph" w:styleId="List4">
    <w:name w:val="List 4"/>
    <w:basedOn w:val="Normal"/>
    <w:uiPriority w:val="99"/>
    <w:qFormat/>
    <w:rsid w:val="001E75DD"/>
    <w:pPr>
      <w:ind w:left="1132" w:hanging="283"/>
      <w:contextualSpacing/>
    </w:pPr>
  </w:style>
  <w:style w:type="paragraph" w:styleId="List5">
    <w:name w:val="List 5"/>
    <w:basedOn w:val="Normal"/>
    <w:uiPriority w:val="99"/>
    <w:qFormat/>
    <w:rsid w:val="001E75DD"/>
    <w:pPr>
      <w:ind w:left="1415" w:hanging="283"/>
      <w:contextualSpacing/>
    </w:pPr>
  </w:style>
  <w:style w:type="paragraph" w:styleId="ListBullet">
    <w:name w:val="List Bullet"/>
    <w:basedOn w:val="Normal"/>
    <w:uiPriority w:val="99"/>
    <w:qFormat/>
    <w:rsid w:val="001E75DD"/>
    <w:pPr>
      <w:numPr>
        <w:numId w:val="6"/>
      </w:numPr>
      <w:contextualSpacing/>
    </w:pPr>
  </w:style>
  <w:style w:type="paragraph" w:styleId="ListBullet2">
    <w:name w:val="List Bullet 2"/>
    <w:basedOn w:val="Normal"/>
    <w:uiPriority w:val="99"/>
    <w:qFormat/>
    <w:rsid w:val="001E75DD"/>
    <w:pPr>
      <w:numPr>
        <w:numId w:val="7"/>
      </w:numPr>
      <w:contextualSpacing/>
    </w:pPr>
  </w:style>
  <w:style w:type="paragraph" w:styleId="ListBullet3">
    <w:name w:val="List Bullet 3"/>
    <w:basedOn w:val="Normal"/>
    <w:uiPriority w:val="99"/>
    <w:qFormat/>
    <w:rsid w:val="001E75DD"/>
    <w:pPr>
      <w:numPr>
        <w:numId w:val="8"/>
      </w:numPr>
      <w:contextualSpacing/>
    </w:pPr>
  </w:style>
  <w:style w:type="paragraph" w:styleId="ListBullet4">
    <w:name w:val="List Bullet 4"/>
    <w:basedOn w:val="Normal"/>
    <w:uiPriority w:val="99"/>
    <w:qFormat/>
    <w:rsid w:val="001E75DD"/>
    <w:pPr>
      <w:numPr>
        <w:numId w:val="9"/>
      </w:numPr>
      <w:contextualSpacing/>
    </w:pPr>
  </w:style>
  <w:style w:type="paragraph" w:styleId="ListBullet5">
    <w:name w:val="List Bullet 5"/>
    <w:basedOn w:val="Normal"/>
    <w:uiPriority w:val="99"/>
    <w:qFormat/>
    <w:rsid w:val="001E75DD"/>
    <w:pPr>
      <w:numPr>
        <w:numId w:val="10"/>
      </w:numPr>
      <w:contextualSpacing/>
    </w:pPr>
  </w:style>
  <w:style w:type="paragraph" w:styleId="ListContinue">
    <w:name w:val="List Continue"/>
    <w:basedOn w:val="Normal"/>
    <w:uiPriority w:val="99"/>
    <w:qFormat/>
    <w:rsid w:val="001E75DD"/>
    <w:pPr>
      <w:spacing w:after="120"/>
      <w:ind w:left="283"/>
      <w:contextualSpacing/>
    </w:pPr>
  </w:style>
  <w:style w:type="paragraph" w:styleId="ListContinue2">
    <w:name w:val="List Continue 2"/>
    <w:basedOn w:val="Normal"/>
    <w:uiPriority w:val="99"/>
    <w:qFormat/>
    <w:rsid w:val="001E75DD"/>
    <w:pPr>
      <w:spacing w:after="120"/>
      <w:ind w:left="566"/>
      <w:contextualSpacing/>
    </w:pPr>
  </w:style>
  <w:style w:type="paragraph" w:styleId="ListContinue3">
    <w:name w:val="List Continue 3"/>
    <w:basedOn w:val="Normal"/>
    <w:uiPriority w:val="99"/>
    <w:qFormat/>
    <w:rsid w:val="001E75DD"/>
    <w:pPr>
      <w:spacing w:after="120"/>
      <w:ind w:left="849"/>
      <w:contextualSpacing/>
    </w:pPr>
  </w:style>
  <w:style w:type="paragraph" w:styleId="ListContinue4">
    <w:name w:val="List Continue 4"/>
    <w:basedOn w:val="Normal"/>
    <w:uiPriority w:val="99"/>
    <w:qFormat/>
    <w:rsid w:val="001E75DD"/>
    <w:pPr>
      <w:spacing w:after="120"/>
      <w:ind w:left="1132"/>
      <w:contextualSpacing/>
    </w:pPr>
  </w:style>
  <w:style w:type="paragraph" w:styleId="ListContinue5">
    <w:name w:val="List Continue 5"/>
    <w:basedOn w:val="Normal"/>
    <w:uiPriority w:val="99"/>
    <w:qFormat/>
    <w:rsid w:val="001E75DD"/>
    <w:pPr>
      <w:spacing w:after="120"/>
      <w:ind w:left="1415"/>
      <w:contextualSpacing/>
    </w:pPr>
  </w:style>
  <w:style w:type="paragraph" w:styleId="ListNumber">
    <w:name w:val="List Number"/>
    <w:basedOn w:val="Normal"/>
    <w:uiPriority w:val="99"/>
    <w:qFormat/>
    <w:rsid w:val="001E75DD"/>
    <w:pPr>
      <w:numPr>
        <w:numId w:val="11"/>
      </w:numPr>
      <w:contextualSpacing/>
    </w:pPr>
  </w:style>
  <w:style w:type="paragraph" w:styleId="ListNumber2">
    <w:name w:val="List Number 2"/>
    <w:basedOn w:val="Normal"/>
    <w:uiPriority w:val="99"/>
    <w:qFormat/>
    <w:rsid w:val="001E75DD"/>
    <w:pPr>
      <w:numPr>
        <w:numId w:val="12"/>
      </w:numPr>
      <w:contextualSpacing/>
    </w:pPr>
  </w:style>
  <w:style w:type="paragraph" w:styleId="ListNumber3">
    <w:name w:val="List Number 3"/>
    <w:basedOn w:val="Normal"/>
    <w:uiPriority w:val="99"/>
    <w:qFormat/>
    <w:rsid w:val="001E75DD"/>
    <w:pPr>
      <w:numPr>
        <w:numId w:val="13"/>
      </w:numPr>
      <w:contextualSpacing/>
    </w:pPr>
  </w:style>
  <w:style w:type="paragraph" w:styleId="ListNumber4">
    <w:name w:val="List Number 4"/>
    <w:basedOn w:val="Normal"/>
    <w:uiPriority w:val="99"/>
    <w:qFormat/>
    <w:rsid w:val="001E75DD"/>
    <w:pPr>
      <w:numPr>
        <w:numId w:val="14"/>
      </w:numPr>
      <w:contextualSpacing/>
    </w:pPr>
  </w:style>
  <w:style w:type="paragraph" w:styleId="ListNumber5">
    <w:name w:val="List Number 5"/>
    <w:basedOn w:val="Normal"/>
    <w:uiPriority w:val="99"/>
    <w:qFormat/>
    <w:rsid w:val="001E75DD"/>
    <w:pPr>
      <w:numPr>
        <w:numId w:val="15"/>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uiPriority w:val="99"/>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E75DD"/>
    <w:rPr>
      <w:rFonts w:ascii="Courier New" w:hAnsi="Courier New" w:cs="Courier New"/>
      <w:lang w:val="en-GB" w:eastAsia="en-US"/>
    </w:rPr>
  </w:style>
  <w:style w:type="paragraph" w:styleId="MessageHeader">
    <w:name w:val="Message Header"/>
    <w:basedOn w:val="Normal"/>
    <w:link w:val="MessageHeaderChar"/>
    <w:uiPriority w:val="99"/>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uiPriority w:val="99"/>
    <w:qFormat/>
    <w:rsid w:val="001E75DD"/>
    <w:pPr>
      <w:ind w:left="720"/>
    </w:pPr>
  </w:style>
  <w:style w:type="paragraph" w:styleId="NoteHeading">
    <w:name w:val="Note Heading"/>
    <w:basedOn w:val="Normal"/>
    <w:next w:val="Normal"/>
    <w:link w:val="NoteHeadingChar"/>
    <w:uiPriority w:val="99"/>
    <w:qFormat/>
    <w:rsid w:val="001E75DD"/>
  </w:style>
  <w:style w:type="character" w:customStyle="1" w:styleId="NoteHeadingChar">
    <w:name w:val="Note Heading Char"/>
    <w:link w:val="NoteHeading"/>
    <w:uiPriority w:val="99"/>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uiPriority w:val="99"/>
    <w:qFormat/>
    <w:rsid w:val="001E75DD"/>
  </w:style>
  <w:style w:type="character" w:customStyle="1" w:styleId="SalutationChar">
    <w:name w:val="Salutation Char"/>
    <w:link w:val="Salutation"/>
    <w:uiPriority w:val="99"/>
    <w:rsid w:val="001E75DD"/>
    <w:rPr>
      <w:lang w:val="en-GB" w:eastAsia="en-US"/>
    </w:rPr>
  </w:style>
  <w:style w:type="paragraph" w:styleId="Signature">
    <w:name w:val="Signature"/>
    <w:basedOn w:val="Normal"/>
    <w:link w:val="SignatureChar"/>
    <w:uiPriority w:val="99"/>
    <w:qFormat/>
    <w:rsid w:val="001E75DD"/>
    <w:pPr>
      <w:ind w:left="4252"/>
    </w:pPr>
  </w:style>
  <w:style w:type="character" w:customStyle="1" w:styleId="SignatureChar">
    <w:name w:val="Signature Char"/>
    <w:link w:val="Signature"/>
    <w:uiPriority w:val="99"/>
    <w:rsid w:val="001E75DD"/>
    <w:rPr>
      <w:lang w:val="en-GB" w:eastAsia="en-US"/>
    </w:rPr>
  </w:style>
  <w:style w:type="paragraph" w:styleId="Subtitle">
    <w:name w:val="Subtitle"/>
    <w:basedOn w:val="Normal"/>
    <w:next w:val="Normal"/>
    <w:link w:val="SubtitleChar"/>
    <w:uiPriority w:val="99"/>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uiPriority w:val="99"/>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uiPriority w:val="99"/>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uiPriority w:val="99"/>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HChar">
    <w:name w:val="TH Char"/>
    <w:link w:val="TH"/>
    <w:qFormat/>
    <w:locked/>
    <w:rsid w:val="000D4524"/>
    <w:rPr>
      <w:rFonts w:ascii="Arial" w:hAnsi="Arial"/>
      <w:b/>
      <w:lang w:eastAsia="en-US"/>
    </w:rPr>
  </w:style>
  <w:style w:type="character" w:customStyle="1" w:styleId="Heading1Char">
    <w:name w:val="Heading 1 Char"/>
    <w:link w:val="Heading1"/>
    <w:rsid w:val="000D4524"/>
    <w:rPr>
      <w:rFonts w:ascii="Arial" w:hAnsi="Arial"/>
      <w:sz w:val="36"/>
      <w:lang w:eastAsia="en-US"/>
    </w:rPr>
  </w:style>
  <w:style w:type="character" w:customStyle="1" w:styleId="Heading2Char">
    <w:name w:val="Heading 2 Char"/>
    <w:link w:val="Heading2"/>
    <w:qFormat/>
    <w:rsid w:val="000D4524"/>
    <w:rPr>
      <w:rFonts w:ascii="Arial" w:hAnsi="Arial"/>
      <w:sz w:val="32"/>
      <w:lang w:eastAsia="en-US"/>
    </w:rPr>
  </w:style>
  <w:style w:type="character" w:customStyle="1" w:styleId="Heading3Char">
    <w:name w:val="Heading 3 Char"/>
    <w:link w:val="Heading3"/>
    <w:qFormat/>
    <w:rsid w:val="000D4524"/>
    <w:rPr>
      <w:rFonts w:ascii="Arial" w:hAnsi="Arial"/>
      <w:sz w:val="28"/>
      <w:lang w:eastAsia="en-US"/>
    </w:rPr>
  </w:style>
  <w:style w:type="character" w:customStyle="1" w:styleId="Heading4Char">
    <w:name w:val="Heading 4 Char"/>
    <w:link w:val="Heading4"/>
    <w:rsid w:val="000D4524"/>
    <w:rPr>
      <w:rFonts w:ascii="Arial" w:hAnsi="Arial"/>
      <w:sz w:val="24"/>
      <w:lang w:eastAsia="en-US"/>
    </w:rPr>
  </w:style>
  <w:style w:type="character" w:customStyle="1" w:styleId="Heading5Char">
    <w:name w:val="Heading 5 Char"/>
    <w:link w:val="Heading5"/>
    <w:qFormat/>
    <w:rsid w:val="000D4524"/>
    <w:rPr>
      <w:rFonts w:ascii="Arial" w:hAnsi="Arial"/>
      <w:sz w:val="22"/>
      <w:lang w:eastAsia="en-US"/>
    </w:rPr>
  </w:style>
  <w:style w:type="character" w:customStyle="1" w:styleId="Heading6Char">
    <w:name w:val="Heading 6 Char"/>
    <w:link w:val="Heading6"/>
    <w:rsid w:val="000D4524"/>
    <w:rPr>
      <w:rFonts w:ascii="Arial" w:hAnsi="Arial"/>
      <w:lang w:eastAsia="en-US"/>
    </w:rPr>
  </w:style>
  <w:style w:type="character" w:customStyle="1" w:styleId="Heading7Char">
    <w:name w:val="Heading 7 Char"/>
    <w:link w:val="Heading7"/>
    <w:rsid w:val="000D4524"/>
    <w:rPr>
      <w:rFonts w:ascii="Arial" w:hAnsi="Arial"/>
      <w:lang w:eastAsia="en-US"/>
    </w:rPr>
  </w:style>
  <w:style w:type="character" w:customStyle="1" w:styleId="Heading8Char">
    <w:name w:val="Heading 8 Char"/>
    <w:link w:val="Heading8"/>
    <w:uiPriority w:val="99"/>
    <w:qFormat/>
    <w:rsid w:val="000D4524"/>
    <w:rPr>
      <w:rFonts w:ascii="Arial" w:hAnsi="Arial"/>
      <w:sz w:val="36"/>
      <w:lang w:eastAsia="en-US"/>
    </w:rPr>
  </w:style>
  <w:style w:type="character" w:customStyle="1" w:styleId="Heading9Char">
    <w:name w:val="Heading 9 Char"/>
    <w:link w:val="Heading9"/>
    <w:uiPriority w:val="99"/>
    <w:rsid w:val="000D4524"/>
    <w:rPr>
      <w:rFonts w:ascii="Arial" w:hAnsi="Arial"/>
      <w:sz w:val="36"/>
      <w:lang w:eastAsia="en-US"/>
    </w:rPr>
  </w:style>
  <w:style w:type="paragraph" w:customStyle="1" w:styleId="msonormal0">
    <w:name w:val="msonormal"/>
    <w:basedOn w:val="Normal"/>
    <w:uiPriority w:val="99"/>
    <w:qFormat/>
    <w:rsid w:val="000D4524"/>
    <w:rPr>
      <w:rFonts w:eastAsia="PMingLiU"/>
      <w:sz w:val="24"/>
      <w:szCs w:val="24"/>
    </w:rPr>
  </w:style>
  <w:style w:type="character" w:customStyle="1" w:styleId="HeaderChar">
    <w:name w:val="Header Char"/>
    <w:link w:val="Header"/>
    <w:qFormat/>
    <w:rsid w:val="000D4524"/>
    <w:rPr>
      <w:rFonts w:ascii="Arial" w:hAnsi="Arial"/>
      <w:b/>
      <w:sz w:val="18"/>
      <w:lang w:eastAsia="ja-JP"/>
    </w:rPr>
  </w:style>
  <w:style w:type="character" w:customStyle="1" w:styleId="FooterChar">
    <w:name w:val="Footer Char"/>
    <w:link w:val="Footer"/>
    <w:uiPriority w:val="99"/>
    <w:rsid w:val="000D4524"/>
    <w:rPr>
      <w:rFonts w:ascii="Arial" w:hAnsi="Arial"/>
      <w:b/>
      <w:i/>
      <w:sz w:val="18"/>
      <w:lang w:eastAsia="ja-JP"/>
    </w:rPr>
  </w:style>
  <w:style w:type="character" w:customStyle="1" w:styleId="CaptionChar">
    <w:name w:val="Caption Char"/>
    <w:link w:val="Caption"/>
    <w:semiHidden/>
    <w:qFormat/>
    <w:locked/>
    <w:rsid w:val="000D4524"/>
    <w:rPr>
      <w:b/>
      <w:bCs/>
      <w:lang w:eastAsia="en-US"/>
    </w:rPr>
  </w:style>
  <w:style w:type="paragraph" w:styleId="Revision">
    <w:name w:val="Revision"/>
    <w:uiPriority w:val="99"/>
    <w:semiHidden/>
    <w:qFormat/>
    <w:rsid w:val="000D4524"/>
    <w:rPr>
      <w:rFonts w:eastAsia="PMingLiU"/>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D4524"/>
    <w:rPr>
      <w:lang w:eastAsia="en-US"/>
    </w:rPr>
  </w:style>
  <w:style w:type="character" w:customStyle="1" w:styleId="PLChar">
    <w:name w:val="PL Char"/>
    <w:link w:val="PL"/>
    <w:qFormat/>
    <w:locked/>
    <w:rsid w:val="000D4524"/>
    <w:rPr>
      <w:rFonts w:ascii="Courier New" w:hAnsi="Courier New"/>
      <w:sz w:val="16"/>
      <w:lang w:eastAsia="en-US"/>
    </w:rPr>
  </w:style>
  <w:style w:type="character" w:customStyle="1" w:styleId="TALCar">
    <w:name w:val="TAL Car"/>
    <w:link w:val="TAL"/>
    <w:qFormat/>
    <w:locked/>
    <w:rsid w:val="000D4524"/>
    <w:rPr>
      <w:rFonts w:ascii="Arial" w:hAnsi="Arial"/>
      <w:sz w:val="18"/>
      <w:lang w:eastAsia="en-US"/>
    </w:rPr>
  </w:style>
  <w:style w:type="character" w:customStyle="1" w:styleId="TACChar">
    <w:name w:val="TAC Char"/>
    <w:link w:val="TAC"/>
    <w:qFormat/>
    <w:locked/>
    <w:rsid w:val="000D4524"/>
    <w:rPr>
      <w:rFonts w:ascii="Arial" w:hAnsi="Arial"/>
      <w:sz w:val="18"/>
      <w:lang w:eastAsia="en-US"/>
    </w:rPr>
  </w:style>
  <w:style w:type="character" w:customStyle="1" w:styleId="TANChar">
    <w:name w:val="TAN Char"/>
    <w:link w:val="TAN"/>
    <w:qFormat/>
    <w:locked/>
    <w:rsid w:val="000D4524"/>
    <w:rPr>
      <w:rFonts w:ascii="Arial" w:hAnsi="Arial"/>
      <w:sz w:val="18"/>
      <w:lang w:eastAsia="en-US"/>
    </w:rPr>
  </w:style>
  <w:style w:type="character" w:customStyle="1" w:styleId="B3Char2">
    <w:name w:val="B3 Char2"/>
    <w:link w:val="B3"/>
    <w:qFormat/>
    <w:locked/>
    <w:rsid w:val="000D4524"/>
    <w:rPr>
      <w:lang w:eastAsia="en-US"/>
    </w:rPr>
  </w:style>
  <w:style w:type="paragraph" w:customStyle="1" w:styleId="Heading">
    <w:name w:val="Heading"/>
    <w:basedOn w:val="Normal"/>
    <w:next w:val="BodyText"/>
    <w:uiPriority w:val="99"/>
    <w:qFormat/>
    <w:rsid w:val="000D4524"/>
    <w:pPr>
      <w:keepNext/>
      <w:numPr>
        <w:numId w:val="29"/>
      </w:numPr>
      <w:spacing w:before="240" w:after="120" w:line="256" w:lineRule="auto"/>
      <w:jc w:val="both"/>
    </w:pPr>
    <w:rPr>
      <w:rFonts w:ascii="Liberation Sans" w:eastAsia="Noto Sans CJK SC" w:hAnsi="Liberation Sans" w:cs="Lohit Devanagari"/>
      <w:sz w:val="28"/>
      <w:szCs w:val="28"/>
    </w:rPr>
  </w:style>
  <w:style w:type="paragraph" w:customStyle="1" w:styleId="Index">
    <w:name w:val="Index"/>
    <w:basedOn w:val="Normal"/>
    <w:uiPriority w:val="99"/>
    <w:qFormat/>
    <w:rsid w:val="000D4524"/>
    <w:pPr>
      <w:suppressLineNumbers/>
      <w:spacing w:line="256" w:lineRule="auto"/>
      <w:jc w:val="both"/>
    </w:pPr>
    <w:rPr>
      <w:rFonts w:eastAsia="Batang" w:cs="Lohit Devanagari"/>
    </w:rPr>
  </w:style>
  <w:style w:type="paragraph" w:customStyle="1" w:styleId="Revision1">
    <w:name w:val="Revision1"/>
    <w:uiPriority w:val="99"/>
    <w:semiHidden/>
    <w:qFormat/>
    <w:rsid w:val="000D4524"/>
    <w:pPr>
      <w:spacing w:after="160" w:line="256" w:lineRule="auto"/>
      <w:jc w:val="both"/>
    </w:pPr>
    <w:rPr>
      <w:rFonts w:eastAsia="Batang"/>
      <w:lang w:eastAsia="en-US"/>
    </w:rPr>
  </w:style>
  <w:style w:type="paragraph" w:customStyle="1" w:styleId="TOCHeading1">
    <w:name w:val="TOC Heading1"/>
    <w:basedOn w:val="Heading1"/>
    <w:uiPriority w:val="39"/>
    <w:qFormat/>
    <w:rsid w:val="000D4524"/>
    <w:pPr>
      <w:pBdr>
        <w:top w:val="single" w:sz="12" w:space="3" w:color="000000"/>
      </w:pBdr>
      <w:spacing w:after="0" w:line="256" w:lineRule="auto"/>
      <w:ind w:left="0" w:firstLine="0"/>
      <w:jc w:val="both"/>
    </w:pPr>
    <w:rPr>
      <w:rFonts w:ascii="Calibri Light" w:eastAsia="DengXian Light" w:hAnsi="Calibri Light"/>
      <w:color w:val="2F5496"/>
      <w:sz w:val="32"/>
      <w:szCs w:val="32"/>
      <w:lang w:val="en-US"/>
    </w:rPr>
  </w:style>
  <w:style w:type="paragraph" w:customStyle="1" w:styleId="References">
    <w:name w:val="References"/>
    <w:basedOn w:val="Normal"/>
    <w:uiPriority w:val="99"/>
    <w:qFormat/>
    <w:rsid w:val="000D4524"/>
    <w:pPr>
      <w:numPr>
        <w:numId w:val="30"/>
      </w:numPr>
      <w:tabs>
        <w:tab w:val="left" w:pos="432"/>
      </w:tabs>
      <w:autoSpaceDE w:val="0"/>
      <w:autoSpaceDN w:val="0"/>
      <w:snapToGrid w:val="0"/>
      <w:spacing w:after="60" w:line="256" w:lineRule="auto"/>
      <w:jc w:val="both"/>
    </w:pPr>
    <w:rPr>
      <w:rFonts w:eastAsia="SimSun"/>
      <w:szCs w:val="16"/>
      <w:lang w:val="en-US"/>
    </w:rPr>
  </w:style>
  <w:style w:type="character" w:customStyle="1" w:styleId="ArialTextChar">
    <w:name w:val="Arial Text Char"/>
    <w:link w:val="ArialText"/>
    <w:qFormat/>
    <w:locked/>
    <w:rsid w:val="000D4524"/>
    <w:rPr>
      <w:rFonts w:ascii="Arial" w:eastAsia="Calibri" w:hAnsi="Arial" w:cs="Arial"/>
      <w:szCs w:val="22"/>
      <w:lang w:eastAsia="ja-JP"/>
    </w:rPr>
  </w:style>
  <w:style w:type="paragraph" w:customStyle="1" w:styleId="ArialText">
    <w:name w:val="Arial Text"/>
    <w:basedOn w:val="Normal"/>
    <w:link w:val="ArialTextChar"/>
    <w:qFormat/>
    <w:rsid w:val="000D4524"/>
    <w:pPr>
      <w:spacing w:after="160" w:line="256" w:lineRule="auto"/>
      <w:jc w:val="both"/>
    </w:pPr>
    <w:rPr>
      <w:rFonts w:ascii="Arial" w:eastAsia="Calibri" w:hAnsi="Arial" w:cs="Arial"/>
      <w:szCs w:val="22"/>
      <w:lang w:eastAsia="ja-JP"/>
    </w:rPr>
  </w:style>
  <w:style w:type="character" w:customStyle="1" w:styleId="Proposal0">
    <w:name w:val="Proposal (文字)"/>
    <w:link w:val="Proposal"/>
    <w:uiPriority w:val="99"/>
    <w:qFormat/>
    <w:locked/>
    <w:rsid w:val="000D4524"/>
    <w:rPr>
      <w:rFonts w:ascii="Arial" w:eastAsia="Calibri" w:hAnsi="Arial" w:cs="Arial"/>
      <w:b/>
      <w:bCs/>
      <w:szCs w:val="22"/>
      <w:lang w:eastAsia="zh-CN"/>
    </w:rPr>
  </w:style>
  <w:style w:type="paragraph" w:customStyle="1" w:styleId="Proposal">
    <w:name w:val="Proposal"/>
    <w:basedOn w:val="BodyText"/>
    <w:link w:val="Proposal0"/>
    <w:uiPriority w:val="99"/>
    <w:qFormat/>
    <w:rsid w:val="000D4524"/>
    <w:pPr>
      <w:numPr>
        <w:numId w:val="31"/>
      </w:numPr>
      <w:tabs>
        <w:tab w:val="clear" w:pos="1304"/>
        <w:tab w:val="left" w:pos="360"/>
        <w:tab w:val="num" w:pos="643"/>
        <w:tab w:val="left" w:pos="1701"/>
      </w:tabs>
      <w:spacing w:line="256" w:lineRule="auto"/>
      <w:ind w:left="0" w:firstLine="0"/>
      <w:jc w:val="both"/>
    </w:pPr>
    <w:rPr>
      <w:rFonts w:ascii="Arial" w:eastAsia="Calibri" w:hAnsi="Arial" w:cs="Arial"/>
      <w:b/>
      <w:bCs/>
      <w:szCs w:val="22"/>
      <w:lang w:eastAsia="zh-CN"/>
    </w:rPr>
  </w:style>
  <w:style w:type="paragraph" w:customStyle="1" w:styleId="done">
    <w:name w:val="done"/>
    <w:basedOn w:val="Normal"/>
    <w:uiPriority w:val="99"/>
    <w:qFormat/>
    <w:rsid w:val="000D4524"/>
    <w:pPr>
      <w:keepNext/>
      <w:keepLines/>
      <w:widowControl w:val="0"/>
      <w:numPr>
        <w:numId w:val="32"/>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6" w:lineRule="auto"/>
      <w:ind w:left="340" w:hanging="340"/>
      <w:jc w:val="both"/>
    </w:pPr>
    <w:rPr>
      <w:rFonts w:ascii="Arial" w:eastAsia="PMingLiU" w:hAnsi="Arial"/>
      <w:b/>
      <w:color w:val="008000"/>
    </w:rPr>
  </w:style>
  <w:style w:type="character" w:customStyle="1" w:styleId="Doc-text2Char">
    <w:name w:val="Doc-text2 Char"/>
    <w:link w:val="Doc-text2"/>
    <w:qFormat/>
    <w:locked/>
    <w:rsid w:val="000D4524"/>
    <w:rPr>
      <w:rFonts w:ascii="Arial" w:eastAsia="MS Mincho" w:hAnsi="Arial" w:cs="Arial"/>
      <w:szCs w:val="24"/>
    </w:rPr>
  </w:style>
  <w:style w:type="paragraph" w:customStyle="1" w:styleId="Doc-text2">
    <w:name w:val="Doc-text2"/>
    <w:basedOn w:val="Normal"/>
    <w:link w:val="Doc-text2Char"/>
    <w:qFormat/>
    <w:rsid w:val="000D4524"/>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0D4524"/>
    <w:rPr>
      <w:rFonts w:ascii="Arial" w:eastAsia="MS Mincho" w:hAnsi="Arial" w:cs="Arial"/>
      <w:i/>
      <w:sz w:val="18"/>
      <w:szCs w:val="24"/>
    </w:rPr>
  </w:style>
  <w:style w:type="paragraph" w:customStyle="1" w:styleId="Comments">
    <w:name w:val="Comments"/>
    <w:basedOn w:val="Normal"/>
    <w:link w:val="CommentsChar"/>
    <w:qFormat/>
    <w:rsid w:val="000D4524"/>
    <w:pPr>
      <w:spacing w:before="40" w:after="0"/>
      <w:jc w:val="both"/>
    </w:pPr>
    <w:rPr>
      <w:rFonts w:ascii="Arial" w:eastAsia="MS Mincho" w:hAnsi="Arial" w:cs="Arial"/>
      <w:i/>
      <w:sz w:val="18"/>
      <w:szCs w:val="24"/>
      <w:lang w:eastAsia="en-GB"/>
    </w:rPr>
  </w:style>
  <w:style w:type="paragraph" w:customStyle="1" w:styleId="1">
    <w:name w:val="수정1"/>
    <w:uiPriority w:val="99"/>
    <w:semiHidden/>
    <w:qFormat/>
    <w:rsid w:val="000D4524"/>
    <w:pPr>
      <w:spacing w:after="160" w:line="256" w:lineRule="auto"/>
      <w:jc w:val="both"/>
    </w:pPr>
    <w:rPr>
      <w:rFonts w:eastAsia="Batang"/>
      <w:lang w:eastAsia="en-US"/>
    </w:rPr>
  </w:style>
  <w:style w:type="paragraph" w:customStyle="1" w:styleId="10">
    <w:name w:val="修订1"/>
    <w:uiPriority w:val="99"/>
    <w:semiHidden/>
    <w:qFormat/>
    <w:rsid w:val="000D4524"/>
    <w:pPr>
      <w:spacing w:after="160" w:line="256" w:lineRule="auto"/>
      <w:jc w:val="both"/>
    </w:pPr>
    <w:rPr>
      <w:rFonts w:eastAsia="Batang"/>
      <w:lang w:eastAsia="en-US"/>
    </w:rPr>
  </w:style>
  <w:style w:type="paragraph" w:customStyle="1" w:styleId="2">
    <w:name w:val="修订2"/>
    <w:uiPriority w:val="99"/>
    <w:semiHidden/>
    <w:qFormat/>
    <w:rsid w:val="000D4524"/>
    <w:pPr>
      <w:spacing w:after="160" w:line="256" w:lineRule="auto"/>
      <w:jc w:val="both"/>
    </w:pPr>
    <w:rPr>
      <w:rFonts w:eastAsia="Batang"/>
      <w:lang w:eastAsia="en-US"/>
    </w:rPr>
  </w:style>
  <w:style w:type="paragraph" w:customStyle="1" w:styleId="paragraph">
    <w:name w:val="paragraph"/>
    <w:basedOn w:val="Normal"/>
    <w:uiPriority w:val="99"/>
    <w:qFormat/>
    <w:rsid w:val="000D4524"/>
    <w:pPr>
      <w:spacing w:before="100" w:beforeAutospacing="1" w:after="100" w:afterAutospacing="1"/>
    </w:pPr>
    <w:rPr>
      <w:rFonts w:eastAsia="PMingLiU"/>
      <w:sz w:val="24"/>
      <w:szCs w:val="24"/>
    </w:rPr>
  </w:style>
  <w:style w:type="paragraph" w:customStyle="1" w:styleId="Revision2">
    <w:name w:val="Revision2"/>
    <w:uiPriority w:val="99"/>
    <w:semiHidden/>
    <w:qFormat/>
    <w:rsid w:val="000D4524"/>
    <w:rPr>
      <w:rFonts w:eastAsia="Batang"/>
      <w:lang w:eastAsia="en-US"/>
    </w:rPr>
  </w:style>
  <w:style w:type="character" w:customStyle="1" w:styleId="RAN1bullet1Char">
    <w:name w:val="RAN1 bullet1 Char"/>
    <w:link w:val="RAN1bullet1"/>
    <w:uiPriority w:val="99"/>
    <w:qFormat/>
    <w:locked/>
    <w:rsid w:val="000D4524"/>
    <w:rPr>
      <w:rFonts w:ascii="Times" w:hAnsi="Times" w:cs="Times"/>
      <w:szCs w:val="24"/>
      <w:lang w:eastAsia="en-US"/>
    </w:rPr>
  </w:style>
  <w:style w:type="paragraph" w:customStyle="1" w:styleId="RAN1bullet1">
    <w:name w:val="RAN1 bullet1"/>
    <w:basedOn w:val="Normal"/>
    <w:link w:val="RAN1bullet1Char"/>
    <w:uiPriority w:val="99"/>
    <w:qFormat/>
    <w:rsid w:val="000D4524"/>
    <w:pPr>
      <w:numPr>
        <w:numId w:val="33"/>
      </w:numPr>
      <w:spacing w:after="0"/>
    </w:pPr>
    <w:rPr>
      <w:rFonts w:ascii="Times" w:hAnsi="Times" w:cs="Times"/>
      <w:szCs w:val="24"/>
    </w:rPr>
  </w:style>
  <w:style w:type="character" w:customStyle="1" w:styleId="ObservationChar">
    <w:name w:val="Observation Char"/>
    <w:link w:val="Observation"/>
    <w:uiPriority w:val="99"/>
    <w:qFormat/>
    <w:locked/>
    <w:rsid w:val="000D4524"/>
    <w:rPr>
      <w:rFonts w:ascii="Arial" w:eastAsia="Calibri" w:hAnsi="Arial"/>
      <w:b/>
      <w:bCs/>
      <w:szCs w:val="22"/>
      <w:lang w:eastAsia="ja-JP"/>
    </w:rPr>
  </w:style>
  <w:style w:type="paragraph" w:customStyle="1" w:styleId="Observation">
    <w:name w:val="Observation"/>
    <w:basedOn w:val="Proposal"/>
    <w:link w:val="ObservationChar"/>
    <w:uiPriority w:val="99"/>
    <w:qFormat/>
    <w:rsid w:val="000D4524"/>
    <w:pPr>
      <w:numPr>
        <w:numId w:val="34"/>
      </w:numPr>
      <w:tabs>
        <w:tab w:val="clear" w:pos="1304"/>
      </w:tabs>
      <w:ind w:left="1699" w:hanging="1699"/>
    </w:pPr>
    <w:rPr>
      <w:rFonts w:cs="Times New Roman"/>
      <w:lang w:eastAsia="ja-JP"/>
    </w:rPr>
  </w:style>
  <w:style w:type="character" w:styleId="FootnoteReference">
    <w:name w:val="footnote reference"/>
    <w:uiPriority w:val="99"/>
    <w:unhideWhenUsed/>
    <w:qFormat/>
    <w:rsid w:val="000D4524"/>
    <w:rPr>
      <w:vertAlign w:val="superscript"/>
    </w:rPr>
  </w:style>
  <w:style w:type="character" w:styleId="PlaceholderText">
    <w:name w:val="Placeholder Text"/>
    <w:uiPriority w:val="99"/>
    <w:semiHidden/>
    <w:qFormat/>
    <w:rsid w:val="000D4524"/>
    <w:rPr>
      <w:color w:val="808080"/>
    </w:rPr>
  </w:style>
  <w:style w:type="character" w:customStyle="1" w:styleId="InternetLink">
    <w:name w:val="Internet Link"/>
    <w:qFormat/>
    <w:rsid w:val="000D4524"/>
    <w:rPr>
      <w:color w:val="0563C1"/>
      <w:u w:val="single"/>
    </w:rPr>
  </w:style>
  <w:style w:type="character" w:customStyle="1" w:styleId="UnresolvedMention1">
    <w:name w:val="Unresolved Mention1"/>
    <w:uiPriority w:val="99"/>
    <w:qFormat/>
    <w:rsid w:val="000D4524"/>
    <w:rPr>
      <w:color w:val="605E5C"/>
      <w:shd w:val="clear" w:color="auto" w:fill="E1DFDD"/>
    </w:rPr>
  </w:style>
  <w:style w:type="character" w:customStyle="1" w:styleId="Mention1">
    <w:name w:val="Mention1"/>
    <w:uiPriority w:val="99"/>
    <w:qFormat/>
    <w:rsid w:val="000D4524"/>
    <w:rPr>
      <w:color w:val="2B579A"/>
      <w:shd w:val="clear" w:color="auto" w:fill="E1DFDD"/>
    </w:rPr>
  </w:style>
  <w:style w:type="character" w:customStyle="1" w:styleId="Char">
    <w:name w:val="题注 Char"/>
    <w:qFormat/>
    <w:locked/>
    <w:rsid w:val="000D4524"/>
    <w:rPr>
      <w:rFonts w:ascii="Calibri" w:eastAsia="Calibri" w:hAnsi="Calibri" w:cs="Arial" w:hint="default"/>
      <w:b/>
      <w:bCs w:val="0"/>
      <w:sz w:val="22"/>
      <w:szCs w:val="22"/>
      <w:lang w:val="en-US"/>
    </w:rPr>
  </w:style>
  <w:style w:type="character" w:customStyle="1" w:styleId="Char1">
    <w:name w:val="题注 Char1"/>
    <w:qFormat/>
    <w:rsid w:val="000D4524"/>
    <w:rPr>
      <w:lang w:val="en-GB" w:eastAsia="en-US" w:bidi="ar-SA"/>
    </w:rPr>
  </w:style>
  <w:style w:type="character" w:customStyle="1" w:styleId="ListLabel1">
    <w:name w:val="ListLabel 1"/>
    <w:qFormat/>
    <w:rsid w:val="000D4524"/>
    <w:rPr>
      <w:rFonts w:ascii="Courier New" w:hAnsi="Courier New" w:cs="Courier New" w:hint="default"/>
    </w:rPr>
  </w:style>
  <w:style w:type="character" w:customStyle="1" w:styleId="ListLabel2">
    <w:name w:val="ListLabel 2"/>
    <w:qFormat/>
    <w:rsid w:val="000D4524"/>
    <w:rPr>
      <w:rFonts w:ascii="Courier New" w:hAnsi="Courier New" w:cs="Courier New" w:hint="default"/>
    </w:rPr>
  </w:style>
  <w:style w:type="character" w:customStyle="1" w:styleId="ListLabel3">
    <w:name w:val="ListLabel 3"/>
    <w:qFormat/>
    <w:rsid w:val="000D4524"/>
    <w:rPr>
      <w:rFonts w:ascii="Courier New" w:hAnsi="Courier New" w:cs="Courier New" w:hint="default"/>
    </w:rPr>
  </w:style>
  <w:style w:type="character" w:customStyle="1" w:styleId="ListLabel4">
    <w:name w:val="ListLabel 4"/>
    <w:qFormat/>
    <w:rsid w:val="000D4524"/>
    <w:rPr>
      <w:rFonts w:ascii="Times New Roman" w:eastAsia="Times New Roman" w:hAnsi="Times New Roman" w:cs="Times New Roman" w:hint="default"/>
      <w:b/>
      <w:bCs w:val="0"/>
      <w:sz w:val="20"/>
    </w:rPr>
  </w:style>
  <w:style w:type="character" w:customStyle="1" w:styleId="ListLabel5">
    <w:name w:val="ListLabel 5"/>
    <w:qFormat/>
    <w:rsid w:val="000D4524"/>
    <w:rPr>
      <w:rFonts w:ascii="Courier New" w:hAnsi="Courier New" w:cs="Courier New" w:hint="default"/>
      <w:b/>
      <w:bCs w:val="0"/>
      <w:sz w:val="20"/>
    </w:rPr>
  </w:style>
  <w:style w:type="character" w:customStyle="1" w:styleId="ListLabel6">
    <w:name w:val="ListLabel 6"/>
    <w:qFormat/>
    <w:rsid w:val="000D4524"/>
    <w:rPr>
      <w:rFonts w:ascii="Courier New" w:hAnsi="Courier New" w:cs="Courier New" w:hint="default"/>
    </w:rPr>
  </w:style>
  <w:style w:type="character" w:customStyle="1" w:styleId="ListLabel7">
    <w:name w:val="ListLabel 7"/>
    <w:qFormat/>
    <w:rsid w:val="000D4524"/>
    <w:rPr>
      <w:rFonts w:ascii="Courier New" w:hAnsi="Courier New" w:cs="Courier New" w:hint="default"/>
    </w:rPr>
  </w:style>
  <w:style w:type="character" w:customStyle="1" w:styleId="ListLabel8">
    <w:name w:val="ListLabel 8"/>
    <w:qFormat/>
    <w:rsid w:val="000D4524"/>
    <w:rPr>
      <w:rFonts w:ascii="Calibri" w:eastAsia="Calibri" w:hAnsi="Calibri" w:cs="Calibri" w:hint="default"/>
    </w:rPr>
  </w:style>
  <w:style w:type="character" w:customStyle="1" w:styleId="ListLabel9">
    <w:name w:val="ListLabel 9"/>
    <w:qFormat/>
    <w:rsid w:val="000D4524"/>
    <w:rPr>
      <w:rFonts w:ascii="Courier New" w:hAnsi="Courier New" w:cs="Courier New" w:hint="default"/>
    </w:rPr>
  </w:style>
  <w:style w:type="character" w:customStyle="1" w:styleId="ListLabel10">
    <w:name w:val="ListLabel 10"/>
    <w:qFormat/>
    <w:rsid w:val="000D4524"/>
    <w:rPr>
      <w:rFonts w:ascii="Courier New" w:hAnsi="Courier New" w:cs="Courier New" w:hint="default"/>
    </w:rPr>
  </w:style>
  <w:style w:type="character" w:customStyle="1" w:styleId="ListLabel11">
    <w:name w:val="ListLabel 11"/>
    <w:qFormat/>
    <w:rsid w:val="000D4524"/>
    <w:rPr>
      <w:rFonts w:ascii="Courier New" w:hAnsi="Courier New" w:cs="Courier New" w:hint="default"/>
    </w:rPr>
  </w:style>
  <w:style w:type="character" w:customStyle="1" w:styleId="ListLabel12">
    <w:name w:val="ListLabel 12"/>
    <w:qFormat/>
    <w:rsid w:val="000D4524"/>
    <w:rPr>
      <w:rFonts w:ascii="Courier New" w:hAnsi="Courier New" w:cs="Courier New" w:hint="default"/>
    </w:rPr>
  </w:style>
  <w:style w:type="character" w:customStyle="1" w:styleId="ListLabel13">
    <w:name w:val="ListLabel 13"/>
    <w:qFormat/>
    <w:rsid w:val="000D4524"/>
    <w:rPr>
      <w:rFonts w:ascii="Courier New" w:hAnsi="Courier New" w:cs="Courier New" w:hint="default"/>
    </w:rPr>
  </w:style>
  <w:style w:type="character" w:customStyle="1" w:styleId="ListLabel14">
    <w:name w:val="ListLabel 14"/>
    <w:qFormat/>
    <w:rsid w:val="000D4524"/>
    <w:rPr>
      <w:rFonts w:ascii="Courier New" w:hAnsi="Courier New" w:cs="Courier New" w:hint="default"/>
    </w:rPr>
  </w:style>
  <w:style w:type="character" w:customStyle="1" w:styleId="ListLabel15">
    <w:name w:val="ListLabel 15"/>
    <w:qFormat/>
    <w:rsid w:val="000D4524"/>
    <w:rPr>
      <w:rFonts w:ascii="Times New Roman" w:eastAsia="Times New Roman" w:hAnsi="Times New Roman" w:cs="Times New Roman" w:hint="default"/>
    </w:rPr>
  </w:style>
  <w:style w:type="character" w:customStyle="1" w:styleId="ListLabel16">
    <w:name w:val="ListLabel 16"/>
    <w:qFormat/>
    <w:rsid w:val="000D4524"/>
    <w:rPr>
      <w:rFonts w:ascii="Courier New" w:hAnsi="Courier New" w:cs="Courier New" w:hint="default"/>
    </w:rPr>
  </w:style>
  <w:style w:type="character" w:customStyle="1" w:styleId="ListLabel17">
    <w:name w:val="ListLabel 17"/>
    <w:qFormat/>
    <w:rsid w:val="000D4524"/>
    <w:rPr>
      <w:rFonts w:ascii="Courier New" w:hAnsi="Courier New" w:cs="Courier New" w:hint="default"/>
    </w:rPr>
  </w:style>
  <w:style w:type="character" w:customStyle="1" w:styleId="ListLabel18">
    <w:name w:val="ListLabel 18"/>
    <w:qFormat/>
    <w:rsid w:val="000D4524"/>
    <w:rPr>
      <w:rFonts w:ascii="Courier New" w:hAnsi="Courier New" w:cs="Courier New" w:hint="default"/>
    </w:rPr>
  </w:style>
  <w:style w:type="character" w:customStyle="1" w:styleId="ListLabel19">
    <w:name w:val="ListLabel 19"/>
    <w:qFormat/>
    <w:rsid w:val="000D4524"/>
    <w:rPr>
      <w:rFonts w:ascii="Courier New" w:hAnsi="Courier New" w:cs="Courier New" w:hint="default"/>
    </w:rPr>
  </w:style>
  <w:style w:type="character" w:customStyle="1" w:styleId="ListLabel20">
    <w:name w:val="ListLabel 20"/>
    <w:qFormat/>
    <w:rsid w:val="000D4524"/>
    <w:rPr>
      <w:rFonts w:ascii="Courier New" w:hAnsi="Courier New" w:cs="Courier New" w:hint="default"/>
    </w:rPr>
  </w:style>
  <w:style w:type="character" w:customStyle="1" w:styleId="ListLabel21">
    <w:name w:val="ListLabel 21"/>
    <w:qFormat/>
    <w:rsid w:val="000D4524"/>
    <w:rPr>
      <w:rFonts w:ascii="Courier New" w:hAnsi="Courier New" w:cs="Courier New" w:hint="default"/>
    </w:rPr>
  </w:style>
  <w:style w:type="character" w:customStyle="1" w:styleId="ListLabel22">
    <w:name w:val="ListLabel 22"/>
    <w:qFormat/>
    <w:rsid w:val="000D4524"/>
    <w:rPr>
      <w:rFonts w:ascii="SimSun" w:eastAsia="SimSun" w:hAnsi="SimSun" w:cs="Times New Roman" w:hint="eastAsia"/>
    </w:rPr>
  </w:style>
  <w:style w:type="character" w:customStyle="1" w:styleId="ListLabel23">
    <w:name w:val="ListLabel 23"/>
    <w:qFormat/>
    <w:rsid w:val="000D4524"/>
    <w:rPr>
      <w:rFonts w:ascii="SimSun" w:eastAsia="SimSun" w:hAnsi="SimSun" w:cs="Times New Roman" w:hint="eastAsia"/>
    </w:rPr>
  </w:style>
  <w:style w:type="character" w:customStyle="1" w:styleId="ListLabel24">
    <w:name w:val="ListLabel 24"/>
    <w:qFormat/>
    <w:rsid w:val="000D4524"/>
    <w:rPr>
      <w:rFonts w:ascii="Courier New" w:hAnsi="Courier New" w:cs="Courier New" w:hint="default"/>
    </w:rPr>
  </w:style>
  <w:style w:type="character" w:customStyle="1" w:styleId="ListLabel25">
    <w:name w:val="ListLabel 25"/>
    <w:qFormat/>
    <w:rsid w:val="000D4524"/>
    <w:rPr>
      <w:rFonts w:ascii="SimSun" w:eastAsia="SimSun" w:hAnsi="SimSun" w:cs="Times New Roman" w:hint="eastAsia"/>
    </w:rPr>
  </w:style>
  <w:style w:type="character" w:customStyle="1" w:styleId="ListLabel26">
    <w:name w:val="ListLabel 26"/>
    <w:qFormat/>
    <w:rsid w:val="000D4524"/>
    <w:rPr>
      <w:rFonts w:ascii="Malgun Gothic" w:eastAsia="Malgun Gothic" w:hAnsi="Malgun Gothic" w:cs="Times New Roman" w:hint="eastAsia"/>
    </w:rPr>
  </w:style>
  <w:style w:type="character" w:customStyle="1" w:styleId="ListLabel27">
    <w:name w:val="ListLabel 27"/>
    <w:qFormat/>
    <w:rsid w:val="000D4524"/>
    <w:rPr>
      <w:rFonts w:ascii="Malgun Gothic" w:eastAsia="Malgun Gothic" w:hAnsi="Malgun Gothic" w:cs="Times New Roman" w:hint="eastAsia"/>
    </w:rPr>
  </w:style>
  <w:style w:type="character" w:customStyle="1" w:styleId="ListLabel28">
    <w:name w:val="ListLabel 28"/>
    <w:qFormat/>
    <w:rsid w:val="000D4524"/>
    <w:rPr>
      <w:rFonts w:ascii="Malgun Gothic" w:eastAsia="Malgun Gothic" w:hAnsi="Malgun Gothic" w:cs="Times New Roman" w:hint="eastAsia"/>
    </w:rPr>
  </w:style>
  <w:style w:type="character" w:customStyle="1" w:styleId="ListLabel29">
    <w:name w:val="ListLabel 29"/>
    <w:qFormat/>
    <w:rsid w:val="000D4524"/>
    <w:rPr>
      <w:rFonts w:ascii="Courier New" w:hAnsi="Courier New" w:cs="Courier New" w:hint="default"/>
    </w:rPr>
  </w:style>
  <w:style w:type="character" w:customStyle="1" w:styleId="ListLabel30">
    <w:name w:val="ListLabel 30"/>
    <w:qFormat/>
    <w:rsid w:val="000D4524"/>
    <w:rPr>
      <w:rFonts w:ascii="Courier New" w:hAnsi="Courier New" w:cs="Courier New" w:hint="default"/>
    </w:rPr>
  </w:style>
  <w:style w:type="character" w:customStyle="1" w:styleId="ListLabel31">
    <w:name w:val="ListLabel 31"/>
    <w:qFormat/>
    <w:rsid w:val="000D4524"/>
    <w:rPr>
      <w:rFonts w:ascii="Courier New" w:hAnsi="Courier New" w:cs="Courier New" w:hint="default"/>
    </w:rPr>
  </w:style>
  <w:style w:type="character" w:customStyle="1" w:styleId="ListLabel32">
    <w:name w:val="ListLabel 32"/>
    <w:qFormat/>
    <w:rsid w:val="000D4524"/>
    <w:rPr>
      <w:rFonts w:ascii="Courier New" w:hAnsi="Courier New" w:cs="Courier New" w:hint="default"/>
    </w:rPr>
  </w:style>
  <w:style w:type="character" w:customStyle="1" w:styleId="ListLabel33">
    <w:name w:val="ListLabel 33"/>
    <w:qFormat/>
    <w:rsid w:val="000D4524"/>
    <w:rPr>
      <w:rFonts w:ascii="Courier New" w:hAnsi="Courier New" w:cs="Courier New" w:hint="default"/>
    </w:rPr>
  </w:style>
  <w:style w:type="character" w:customStyle="1" w:styleId="ListLabel34">
    <w:name w:val="ListLabel 34"/>
    <w:qFormat/>
    <w:rsid w:val="000D4524"/>
    <w:rPr>
      <w:rFonts w:ascii="Courier New" w:hAnsi="Courier New" w:cs="Courier New" w:hint="default"/>
    </w:rPr>
  </w:style>
  <w:style w:type="character" w:customStyle="1" w:styleId="ListLabel35">
    <w:name w:val="ListLabel 35"/>
    <w:qFormat/>
    <w:rsid w:val="000D4524"/>
    <w:rPr>
      <w:rFonts w:ascii="Courier New" w:hAnsi="Courier New" w:cs="Courier New" w:hint="default"/>
    </w:rPr>
  </w:style>
  <w:style w:type="character" w:customStyle="1" w:styleId="ListLabel36">
    <w:name w:val="ListLabel 36"/>
    <w:qFormat/>
    <w:rsid w:val="000D4524"/>
    <w:rPr>
      <w:rFonts w:ascii="Courier New" w:hAnsi="Courier New" w:cs="Courier New" w:hint="default"/>
    </w:rPr>
  </w:style>
  <w:style w:type="character" w:customStyle="1" w:styleId="ListLabel37">
    <w:name w:val="ListLabel 37"/>
    <w:qFormat/>
    <w:rsid w:val="000D4524"/>
    <w:rPr>
      <w:rFonts w:ascii="Courier New" w:hAnsi="Courier New" w:cs="Courier New" w:hint="default"/>
    </w:rPr>
  </w:style>
  <w:style w:type="character" w:customStyle="1" w:styleId="ListLabel38">
    <w:name w:val="ListLabel 38"/>
    <w:qFormat/>
    <w:rsid w:val="000D4524"/>
    <w:rPr>
      <w:rFonts w:ascii="Courier New" w:hAnsi="Courier New" w:cs="Courier New" w:hint="default"/>
    </w:rPr>
  </w:style>
  <w:style w:type="character" w:customStyle="1" w:styleId="ListLabel39">
    <w:name w:val="ListLabel 39"/>
    <w:qFormat/>
    <w:rsid w:val="000D4524"/>
    <w:rPr>
      <w:rFonts w:ascii="Courier New" w:hAnsi="Courier New" w:cs="Courier New" w:hint="default"/>
    </w:rPr>
  </w:style>
  <w:style w:type="character" w:customStyle="1" w:styleId="ListLabel40">
    <w:name w:val="ListLabel 40"/>
    <w:qFormat/>
    <w:rsid w:val="000D4524"/>
    <w:rPr>
      <w:rFonts w:ascii="Courier New" w:hAnsi="Courier New" w:cs="Courier New" w:hint="default"/>
    </w:rPr>
  </w:style>
  <w:style w:type="character" w:customStyle="1" w:styleId="ListLabel41">
    <w:name w:val="ListLabel 41"/>
    <w:qFormat/>
    <w:rsid w:val="000D4524"/>
    <w:rPr>
      <w:rFonts w:ascii="Courier New" w:hAnsi="Courier New" w:cs="Courier New" w:hint="default"/>
    </w:rPr>
  </w:style>
  <w:style w:type="character" w:customStyle="1" w:styleId="ListLabel42">
    <w:name w:val="ListLabel 42"/>
    <w:qFormat/>
    <w:rsid w:val="000D4524"/>
    <w:rPr>
      <w:rFonts w:ascii="Courier New" w:hAnsi="Courier New" w:cs="Courier New" w:hint="default"/>
    </w:rPr>
  </w:style>
  <w:style w:type="character" w:customStyle="1" w:styleId="ListLabel43">
    <w:name w:val="ListLabel 43"/>
    <w:qFormat/>
    <w:rsid w:val="000D4524"/>
    <w:rPr>
      <w:rFonts w:ascii="Courier New" w:hAnsi="Courier New" w:cs="Courier New" w:hint="default"/>
    </w:rPr>
  </w:style>
  <w:style w:type="character" w:customStyle="1" w:styleId="ListLabel44">
    <w:name w:val="ListLabel 44"/>
    <w:qFormat/>
    <w:rsid w:val="000D4524"/>
    <w:rPr>
      <w:rFonts w:ascii="Courier New" w:hAnsi="Courier New" w:cs="Courier New" w:hint="default"/>
    </w:rPr>
  </w:style>
  <w:style w:type="character" w:customStyle="1" w:styleId="ListLabel45">
    <w:name w:val="ListLabel 45"/>
    <w:qFormat/>
    <w:rsid w:val="000D4524"/>
    <w:rPr>
      <w:rFonts w:ascii="Courier New" w:hAnsi="Courier New" w:cs="Courier New" w:hint="default"/>
    </w:rPr>
  </w:style>
  <w:style w:type="character" w:customStyle="1" w:styleId="ListLabel46">
    <w:name w:val="ListLabel 46"/>
    <w:qFormat/>
    <w:rsid w:val="000D4524"/>
    <w:rPr>
      <w:rFonts w:ascii="Courier New" w:hAnsi="Courier New" w:cs="Courier New" w:hint="default"/>
    </w:rPr>
  </w:style>
  <w:style w:type="character" w:customStyle="1" w:styleId="ListLabel47">
    <w:name w:val="ListLabel 47"/>
    <w:qFormat/>
    <w:rsid w:val="000D4524"/>
    <w:rPr>
      <w:rFonts w:ascii="Courier New" w:hAnsi="Courier New" w:cs="Courier New" w:hint="default"/>
    </w:rPr>
  </w:style>
  <w:style w:type="character" w:customStyle="1" w:styleId="ListLabel48">
    <w:name w:val="ListLabel 48"/>
    <w:qFormat/>
    <w:rsid w:val="000D4524"/>
    <w:rPr>
      <w:rFonts w:ascii="Courier New" w:hAnsi="Courier New" w:cs="Courier New" w:hint="default"/>
    </w:rPr>
  </w:style>
  <w:style w:type="character" w:customStyle="1" w:styleId="ListLabel49">
    <w:name w:val="ListLabel 49"/>
    <w:qFormat/>
    <w:rsid w:val="000D4524"/>
    <w:rPr>
      <w:rFonts w:ascii="Courier New" w:hAnsi="Courier New" w:cs="Courier New" w:hint="default"/>
    </w:rPr>
  </w:style>
  <w:style w:type="character" w:customStyle="1" w:styleId="ListLabel50">
    <w:name w:val="ListLabel 50"/>
    <w:qFormat/>
    <w:rsid w:val="000D4524"/>
    <w:rPr>
      <w:rFonts w:ascii="Courier New" w:hAnsi="Courier New" w:cs="Courier New" w:hint="default"/>
    </w:rPr>
  </w:style>
  <w:style w:type="character" w:customStyle="1" w:styleId="ListLabel51">
    <w:name w:val="ListLabel 51"/>
    <w:qFormat/>
    <w:rsid w:val="000D4524"/>
    <w:rPr>
      <w:rFonts w:ascii="Courier New" w:hAnsi="Courier New" w:cs="Courier New" w:hint="default"/>
    </w:rPr>
  </w:style>
  <w:style w:type="character" w:customStyle="1" w:styleId="ListLabel52">
    <w:name w:val="ListLabel 52"/>
    <w:qFormat/>
    <w:rsid w:val="000D4524"/>
    <w:rPr>
      <w:rFonts w:ascii="Times New Roman" w:eastAsia="Times New Roman" w:hAnsi="Times New Roman" w:cs="Times New Roman" w:hint="default"/>
    </w:rPr>
  </w:style>
  <w:style w:type="character" w:customStyle="1" w:styleId="ListLabel53">
    <w:name w:val="ListLabel 53"/>
    <w:qFormat/>
    <w:rsid w:val="000D4524"/>
    <w:rPr>
      <w:rFonts w:ascii="Courier New" w:hAnsi="Courier New" w:cs="Courier New" w:hint="default"/>
    </w:rPr>
  </w:style>
  <w:style w:type="character" w:customStyle="1" w:styleId="ListLabel54">
    <w:name w:val="ListLabel 54"/>
    <w:qFormat/>
    <w:rsid w:val="000D4524"/>
    <w:rPr>
      <w:rFonts w:ascii="Courier New" w:hAnsi="Courier New" w:cs="Courier New" w:hint="default"/>
    </w:rPr>
  </w:style>
  <w:style w:type="character" w:customStyle="1" w:styleId="ListLabel55">
    <w:name w:val="ListLabel 55"/>
    <w:qFormat/>
    <w:rsid w:val="000D4524"/>
    <w:rPr>
      <w:rFonts w:ascii="Courier New" w:hAnsi="Courier New" w:cs="Courier New" w:hint="default"/>
    </w:rPr>
  </w:style>
  <w:style w:type="character" w:customStyle="1" w:styleId="ListLabel56">
    <w:name w:val="ListLabel 56"/>
    <w:qFormat/>
    <w:rsid w:val="000D4524"/>
    <w:rPr>
      <w:b/>
      <w:bCs w:val="0"/>
      <w:sz w:val="18"/>
    </w:rPr>
  </w:style>
  <w:style w:type="character" w:customStyle="1" w:styleId="ListLabel57">
    <w:name w:val="ListLabel 57"/>
    <w:qFormat/>
    <w:rsid w:val="000D4524"/>
    <w:rPr>
      <w:rFonts w:ascii="Courier New" w:hAnsi="Courier New" w:cs="Courier New" w:hint="default"/>
    </w:rPr>
  </w:style>
  <w:style w:type="character" w:customStyle="1" w:styleId="ListLabel58">
    <w:name w:val="ListLabel 58"/>
    <w:qFormat/>
    <w:rsid w:val="000D4524"/>
    <w:rPr>
      <w:rFonts w:ascii="Courier New" w:hAnsi="Courier New" w:cs="Courier New" w:hint="default"/>
    </w:rPr>
  </w:style>
  <w:style w:type="character" w:customStyle="1" w:styleId="ListLabel59">
    <w:name w:val="ListLabel 59"/>
    <w:qFormat/>
    <w:rsid w:val="000D4524"/>
    <w:rPr>
      <w:rFonts w:ascii="Courier New" w:hAnsi="Courier New" w:cs="Courier New" w:hint="default"/>
    </w:rPr>
  </w:style>
  <w:style w:type="character" w:customStyle="1" w:styleId="ListLabel60">
    <w:name w:val="ListLabel 60"/>
    <w:qFormat/>
    <w:rsid w:val="000D4524"/>
    <w:rPr>
      <w:b/>
      <w:bCs w:val="0"/>
      <w:sz w:val="18"/>
    </w:rPr>
  </w:style>
  <w:style w:type="character" w:customStyle="1" w:styleId="ListLabel61">
    <w:name w:val="ListLabel 61"/>
    <w:qFormat/>
    <w:rsid w:val="000D4524"/>
    <w:rPr>
      <w:b/>
      <w:bCs w:val="0"/>
      <w:sz w:val="18"/>
    </w:rPr>
  </w:style>
  <w:style w:type="character" w:customStyle="1" w:styleId="ListLabel62">
    <w:name w:val="ListLabel 62"/>
    <w:qFormat/>
    <w:rsid w:val="000D4524"/>
    <w:rPr>
      <w:rFonts w:ascii="Batang" w:eastAsia="Batang" w:hAnsi="Batang" w:cs="Times New Roman" w:hint="eastAsia"/>
      <w:sz w:val="20"/>
    </w:rPr>
  </w:style>
  <w:style w:type="character" w:customStyle="1" w:styleId="ListLabel63">
    <w:name w:val="ListLabel 63"/>
    <w:qFormat/>
    <w:rsid w:val="000D4524"/>
    <w:rPr>
      <w:rFonts w:ascii="Courier New" w:hAnsi="Courier New" w:cs="Courier New" w:hint="default"/>
    </w:rPr>
  </w:style>
  <w:style w:type="character" w:customStyle="1" w:styleId="ListLabel64">
    <w:name w:val="ListLabel 64"/>
    <w:qFormat/>
    <w:rsid w:val="000D4524"/>
    <w:rPr>
      <w:rFonts w:ascii="Courier New" w:hAnsi="Courier New" w:cs="Courier New" w:hint="default"/>
    </w:rPr>
  </w:style>
  <w:style w:type="character" w:customStyle="1" w:styleId="ListLabel65">
    <w:name w:val="ListLabel 65"/>
    <w:qFormat/>
    <w:rsid w:val="000D4524"/>
    <w:rPr>
      <w:rFonts w:ascii="Courier New" w:hAnsi="Courier New" w:cs="Courier New" w:hint="default"/>
    </w:rPr>
  </w:style>
  <w:style w:type="character" w:customStyle="1" w:styleId="ListLabel66">
    <w:name w:val="ListLabel 66"/>
    <w:qFormat/>
    <w:rsid w:val="000D4524"/>
    <w:rPr>
      <w:rFonts w:ascii="Courier New" w:hAnsi="Courier New" w:cs="Courier New" w:hint="default"/>
    </w:rPr>
  </w:style>
  <w:style w:type="character" w:customStyle="1" w:styleId="ListLabel67">
    <w:name w:val="ListLabel 67"/>
    <w:qFormat/>
    <w:rsid w:val="000D4524"/>
    <w:rPr>
      <w:rFonts w:ascii="Courier New" w:hAnsi="Courier New" w:cs="Courier New" w:hint="default"/>
    </w:rPr>
  </w:style>
  <w:style w:type="character" w:customStyle="1" w:styleId="ListLabel68">
    <w:name w:val="ListLabel 68"/>
    <w:qFormat/>
    <w:rsid w:val="000D4524"/>
    <w:rPr>
      <w:rFonts w:ascii="Courier New" w:hAnsi="Courier New" w:cs="Courier New" w:hint="default"/>
    </w:rPr>
  </w:style>
  <w:style w:type="character" w:customStyle="1" w:styleId="ListLabel69">
    <w:name w:val="ListLabel 69"/>
    <w:qFormat/>
    <w:rsid w:val="000D4524"/>
    <w:rPr>
      <w:rFonts w:ascii="SimSun" w:eastAsia="SimSun" w:hAnsi="SimSun" w:cs="Times New Roman" w:hint="eastAsia"/>
    </w:rPr>
  </w:style>
  <w:style w:type="character" w:customStyle="1" w:styleId="ListLabel70">
    <w:name w:val="ListLabel 70"/>
    <w:qFormat/>
    <w:rsid w:val="000D4524"/>
    <w:rPr>
      <w:rFonts w:ascii="Symbol" w:hAnsi="Symbol" w:cs="Symbol" w:hint="default"/>
    </w:rPr>
  </w:style>
  <w:style w:type="character" w:customStyle="1" w:styleId="ListLabel71">
    <w:name w:val="ListLabel 71"/>
    <w:qFormat/>
    <w:rsid w:val="000D4524"/>
    <w:rPr>
      <w:rFonts w:ascii="Symbol" w:hAnsi="Symbol" w:cs="Symbol" w:hint="default"/>
    </w:rPr>
  </w:style>
  <w:style w:type="character" w:customStyle="1" w:styleId="ListLabel72">
    <w:name w:val="ListLabel 72"/>
    <w:qFormat/>
    <w:rsid w:val="000D4524"/>
    <w:rPr>
      <w:color w:val="auto"/>
      <w:lang w:val="en-US"/>
    </w:rPr>
  </w:style>
  <w:style w:type="character" w:customStyle="1" w:styleId="ListLabel73">
    <w:name w:val="ListLabel 73"/>
    <w:qFormat/>
    <w:rsid w:val="000D4524"/>
    <w:rPr>
      <w:color w:val="auto"/>
    </w:rPr>
  </w:style>
  <w:style w:type="character" w:customStyle="1" w:styleId="FootnoteCharacters">
    <w:name w:val="Footnote Characters"/>
    <w:qFormat/>
    <w:rsid w:val="000D4524"/>
  </w:style>
  <w:style w:type="character" w:customStyle="1" w:styleId="ListLabel74">
    <w:name w:val="ListLabel 74"/>
    <w:qFormat/>
    <w:rsid w:val="000D4524"/>
    <w:rPr>
      <w:rFonts w:ascii="Times New Roman" w:hAnsi="Times New Roman" w:cs="Times New Roman" w:hint="default"/>
      <w:b/>
      <w:bCs w:val="0"/>
      <w:sz w:val="20"/>
    </w:rPr>
  </w:style>
  <w:style w:type="character" w:customStyle="1" w:styleId="ListLabel75">
    <w:name w:val="ListLabel 75"/>
    <w:qFormat/>
    <w:rsid w:val="000D4524"/>
    <w:rPr>
      <w:rFonts w:ascii="Courier New" w:hAnsi="Courier New" w:cs="Courier New" w:hint="default"/>
      <w:b/>
      <w:bCs w:val="0"/>
      <w:sz w:val="20"/>
    </w:rPr>
  </w:style>
  <w:style w:type="character" w:customStyle="1" w:styleId="ListLabel76">
    <w:name w:val="ListLabel 76"/>
    <w:qFormat/>
    <w:rsid w:val="000D4524"/>
    <w:rPr>
      <w:rFonts w:ascii="Wingdings" w:hAnsi="Wingdings" w:cs="Wingdings" w:hint="default"/>
    </w:rPr>
  </w:style>
  <w:style w:type="character" w:customStyle="1" w:styleId="ListLabel77">
    <w:name w:val="ListLabel 77"/>
    <w:qFormat/>
    <w:rsid w:val="000D4524"/>
    <w:rPr>
      <w:rFonts w:ascii="Symbol" w:hAnsi="Symbol" w:cs="Symbol" w:hint="default"/>
    </w:rPr>
  </w:style>
  <w:style w:type="character" w:customStyle="1" w:styleId="ListLabel78">
    <w:name w:val="ListLabel 78"/>
    <w:qFormat/>
    <w:rsid w:val="000D4524"/>
    <w:rPr>
      <w:rFonts w:ascii="Courier New" w:hAnsi="Courier New" w:cs="Courier New" w:hint="default"/>
    </w:rPr>
  </w:style>
  <w:style w:type="character" w:customStyle="1" w:styleId="ListLabel79">
    <w:name w:val="ListLabel 79"/>
    <w:qFormat/>
    <w:rsid w:val="000D4524"/>
    <w:rPr>
      <w:rFonts w:ascii="Wingdings" w:hAnsi="Wingdings" w:cs="Wingdings" w:hint="default"/>
    </w:rPr>
  </w:style>
  <w:style w:type="character" w:customStyle="1" w:styleId="ListLabel80">
    <w:name w:val="ListLabel 80"/>
    <w:qFormat/>
    <w:rsid w:val="000D4524"/>
    <w:rPr>
      <w:rFonts w:ascii="Symbol" w:hAnsi="Symbol" w:cs="Symbol" w:hint="default"/>
    </w:rPr>
  </w:style>
  <w:style w:type="character" w:customStyle="1" w:styleId="ListLabel81">
    <w:name w:val="ListLabel 81"/>
    <w:qFormat/>
    <w:rsid w:val="000D4524"/>
    <w:rPr>
      <w:rFonts w:ascii="Courier New" w:hAnsi="Courier New" w:cs="Courier New" w:hint="default"/>
    </w:rPr>
  </w:style>
  <w:style w:type="character" w:customStyle="1" w:styleId="ListLabel82">
    <w:name w:val="ListLabel 82"/>
    <w:qFormat/>
    <w:rsid w:val="000D4524"/>
    <w:rPr>
      <w:rFonts w:ascii="Wingdings" w:hAnsi="Wingdings" w:cs="Wingdings" w:hint="default"/>
    </w:rPr>
  </w:style>
  <w:style w:type="character" w:customStyle="1" w:styleId="ListLabel83">
    <w:name w:val="ListLabel 83"/>
    <w:qFormat/>
    <w:rsid w:val="000D4524"/>
    <w:rPr>
      <w:rFonts w:ascii="Times New Roman" w:hAnsi="Times New Roman" w:cs="Symbol" w:hint="default"/>
      <w:b/>
      <w:bCs w:val="0"/>
      <w:sz w:val="20"/>
    </w:rPr>
  </w:style>
  <w:style w:type="character" w:customStyle="1" w:styleId="ListLabel84">
    <w:name w:val="ListLabel 84"/>
    <w:qFormat/>
    <w:rsid w:val="000D4524"/>
    <w:rPr>
      <w:rFonts w:ascii="Courier New" w:hAnsi="Courier New" w:cs="Courier New" w:hint="default"/>
    </w:rPr>
  </w:style>
  <w:style w:type="character" w:customStyle="1" w:styleId="ListLabel85">
    <w:name w:val="ListLabel 85"/>
    <w:qFormat/>
    <w:rsid w:val="000D4524"/>
    <w:rPr>
      <w:rFonts w:ascii="Wingdings" w:hAnsi="Wingdings" w:cs="Wingdings" w:hint="default"/>
    </w:rPr>
  </w:style>
  <w:style w:type="character" w:customStyle="1" w:styleId="ListLabel86">
    <w:name w:val="ListLabel 86"/>
    <w:qFormat/>
    <w:rsid w:val="000D4524"/>
    <w:rPr>
      <w:rFonts w:ascii="Symbol" w:hAnsi="Symbol" w:cs="Symbol" w:hint="default"/>
    </w:rPr>
  </w:style>
  <w:style w:type="character" w:customStyle="1" w:styleId="ListLabel87">
    <w:name w:val="ListLabel 87"/>
    <w:qFormat/>
    <w:rsid w:val="000D4524"/>
    <w:rPr>
      <w:rFonts w:ascii="Courier New" w:hAnsi="Courier New" w:cs="Courier New" w:hint="default"/>
    </w:rPr>
  </w:style>
  <w:style w:type="character" w:customStyle="1" w:styleId="ListLabel88">
    <w:name w:val="ListLabel 88"/>
    <w:qFormat/>
    <w:rsid w:val="000D4524"/>
    <w:rPr>
      <w:rFonts w:ascii="Wingdings" w:hAnsi="Wingdings" w:cs="Wingdings" w:hint="default"/>
    </w:rPr>
  </w:style>
  <w:style w:type="character" w:customStyle="1" w:styleId="ListLabel89">
    <w:name w:val="ListLabel 89"/>
    <w:qFormat/>
    <w:rsid w:val="000D4524"/>
    <w:rPr>
      <w:rFonts w:ascii="Symbol" w:hAnsi="Symbol" w:cs="Symbol" w:hint="default"/>
    </w:rPr>
  </w:style>
  <w:style w:type="character" w:customStyle="1" w:styleId="ListLabel90">
    <w:name w:val="ListLabel 90"/>
    <w:qFormat/>
    <w:rsid w:val="000D4524"/>
    <w:rPr>
      <w:rFonts w:ascii="Courier New" w:hAnsi="Courier New" w:cs="Courier New" w:hint="default"/>
    </w:rPr>
  </w:style>
  <w:style w:type="character" w:customStyle="1" w:styleId="ListLabel91">
    <w:name w:val="ListLabel 91"/>
    <w:qFormat/>
    <w:rsid w:val="000D4524"/>
    <w:rPr>
      <w:rFonts w:ascii="Wingdings" w:hAnsi="Wingdings" w:cs="Wingdings" w:hint="default"/>
    </w:rPr>
  </w:style>
  <w:style w:type="character" w:customStyle="1" w:styleId="ListLabel92">
    <w:name w:val="ListLabel 92"/>
    <w:qFormat/>
    <w:rsid w:val="000D4524"/>
    <w:rPr>
      <w:rFonts w:ascii="Symbol" w:hAnsi="Symbol" w:cs="Symbol" w:hint="default"/>
      <w:sz w:val="20"/>
    </w:rPr>
  </w:style>
  <w:style w:type="character" w:customStyle="1" w:styleId="ListLabel93">
    <w:name w:val="ListLabel 93"/>
    <w:qFormat/>
    <w:rsid w:val="000D4524"/>
    <w:rPr>
      <w:rFonts w:ascii="Courier New" w:hAnsi="Courier New" w:cs="Courier New" w:hint="default"/>
    </w:rPr>
  </w:style>
  <w:style w:type="character" w:customStyle="1" w:styleId="ListLabel94">
    <w:name w:val="ListLabel 94"/>
    <w:qFormat/>
    <w:rsid w:val="000D4524"/>
    <w:rPr>
      <w:rFonts w:ascii="Wingdings" w:hAnsi="Wingdings" w:cs="Wingdings" w:hint="default"/>
    </w:rPr>
  </w:style>
  <w:style w:type="character" w:customStyle="1" w:styleId="ListLabel95">
    <w:name w:val="ListLabel 95"/>
    <w:qFormat/>
    <w:rsid w:val="000D4524"/>
    <w:rPr>
      <w:rFonts w:ascii="Symbol" w:hAnsi="Symbol" w:cs="Symbol" w:hint="default"/>
    </w:rPr>
  </w:style>
  <w:style w:type="character" w:customStyle="1" w:styleId="ListLabel96">
    <w:name w:val="ListLabel 96"/>
    <w:qFormat/>
    <w:rsid w:val="000D4524"/>
    <w:rPr>
      <w:rFonts w:ascii="Courier New" w:hAnsi="Courier New" w:cs="Courier New" w:hint="default"/>
    </w:rPr>
  </w:style>
  <w:style w:type="character" w:customStyle="1" w:styleId="ListLabel97">
    <w:name w:val="ListLabel 97"/>
    <w:qFormat/>
    <w:rsid w:val="000D4524"/>
    <w:rPr>
      <w:rFonts w:ascii="Wingdings" w:hAnsi="Wingdings" w:cs="Wingdings" w:hint="default"/>
    </w:rPr>
  </w:style>
  <w:style w:type="character" w:customStyle="1" w:styleId="ListLabel98">
    <w:name w:val="ListLabel 98"/>
    <w:qFormat/>
    <w:rsid w:val="000D4524"/>
    <w:rPr>
      <w:rFonts w:ascii="Symbol" w:hAnsi="Symbol" w:cs="Symbol" w:hint="default"/>
    </w:rPr>
  </w:style>
  <w:style w:type="character" w:customStyle="1" w:styleId="ListLabel99">
    <w:name w:val="ListLabel 99"/>
    <w:qFormat/>
    <w:rsid w:val="000D4524"/>
    <w:rPr>
      <w:rFonts w:ascii="Courier New" w:hAnsi="Courier New" w:cs="Courier New" w:hint="default"/>
    </w:rPr>
  </w:style>
  <w:style w:type="character" w:customStyle="1" w:styleId="ListLabel100">
    <w:name w:val="ListLabel 100"/>
    <w:qFormat/>
    <w:rsid w:val="000D4524"/>
    <w:rPr>
      <w:rFonts w:ascii="Wingdings" w:hAnsi="Wingdings" w:cs="Wingdings" w:hint="default"/>
    </w:rPr>
  </w:style>
  <w:style w:type="character" w:customStyle="1" w:styleId="ListLabel101">
    <w:name w:val="ListLabel 101"/>
    <w:qFormat/>
    <w:rsid w:val="000D4524"/>
    <w:rPr>
      <w:b/>
      <w:bCs w:val="0"/>
      <w:sz w:val="18"/>
    </w:rPr>
  </w:style>
  <w:style w:type="character" w:customStyle="1" w:styleId="ListLabel102">
    <w:name w:val="ListLabel 102"/>
    <w:qFormat/>
    <w:rsid w:val="000D4524"/>
    <w:rPr>
      <w:rFonts w:ascii="Symbol" w:hAnsi="Symbol" w:cs="Symbol" w:hint="default"/>
      <w:sz w:val="20"/>
    </w:rPr>
  </w:style>
  <w:style w:type="character" w:customStyle="1" w:styleId="ListLabel103">
    <w:name w:val="ListLabel 103"/>
    <w:qFormat/>
    <w:rsid w:val="000D4524"/>
    <w:rPr>
      <w:rFonts w:ascii="Courier New" w:hAnsi="Courier New" w:cs="Courier New" w:hint="default"/>
    </w:rPr>
  </w:style>
  <w:style w:type="character" w:customStyle="1" w:styleId="ListLabel104">
    <w:name w:val="ListLabel 104"/>
    <w:qFormat/>
    <w:rsid w:val="000D4524"/>
    <w:rPr>
      <w:rFonts w:ascii="Wingdings" w:hAnsi="Wingdings" w:cs="Wingdings" w:hint="default"/>
    </w:rPr>
  </w:style>
  <w:style w:type="character" w:customStyle="1" w:styleId="ListLabel105">
    <w:name w:val="ListLabel 105"/>
    <w:qFormat/>
    <w:rsid w:val="000D4524"/>
    <w:rPr>
      <w:rFonts w:ascii="Symbol" w:hAnsi="Symbol" w:cs="Symbol" w:hint="default"/>
    </w:rPr>
  </w:style>
  <w:style w:type="character" w:customStyle="1" w:styleId="ListLabel106">
    <w:name w:val="ListLabel 106"/>
    <w:qFormat/>
    <w:rsid w:val="000D4524"/>
    <w:rPr>
      <w:rFonts w:ascii="Courier New" w:hAnsi="Courier New" w:cs="Courier New" w:hint="default"/>
    </w:rPr>
  </w:style>
  <w:style w:type="character" w:customStyle="1" w:styleId="ListLabel107">
    <w:name w:val="ListLabel 107"/>
    <w:qFormat/>
    <w:rsid w:val="000D4524"/>
    <w:rPr>
      <w:rFonts w:ascii="Wingdings" w:hAnsi="Wingdings" w:cs="Wingdings" w:hint="default"/>
    </w:rPr>
  </w:style>
  <w:style w:type="character" w:customStyle="1" w:styleId="ListLabel108">
    <w:name w:val="ListLabel 108"/>
    <w:qFormat/>
    <w:rsid w:val="000D4524"/>
    <w:rPr>
      <w:rFonts w:ascii="Symbol" w:hAnsi="Symbol" w:cs="Symbol" w:hint="default"/>
    </w:rPr>
  </w:style>
  <w:style w:type="character" w:customStyle="1" w:styleId="ListLabel109">
    <w:name w:val="ListLabel 109"/>
    <w:qFormat/>
    <w:rsid w:val="000D4524"/>
    <w:rPr>
      <w:rFonts w:ascii="Courier New" w:hAnsi="Courier New" w:cs="Courier New" w:hint="default"/>
    </w:rPr>
  </w:style>
  <w:style w:type="character" w:customStyle="1" w:styleId="ListLabel110">
    <w:name w:val="ListLabel 110"/>
    <w:qFormat/>
    <w:rsid w:val="000D4524"/>
    <w:rPr>
      <w:rFonts w:ascii="Wingdings" w:hAnsi="Wingdings" w:cs="Wingdings" w:hint="default"/>
    </w:rPr>
  </w:style>
  <w:style w:type="character" w:customStyle="1" w:styleId="ListLabel111">
    <w:name w:val="ListLabel 111"/>
    <w:qFormat/>
    <w:rsid w:val="000D4524"/>
    <w:rPr>
      <w:b/>
      <w:bCs w:val="0"/>
      <w:sz w:val="18"/>
    </w:rPr>
  </w:style>
  <w:style w:type="character" w:customStyle="1" w:styleId="ListLabel112">
    <w:name w:val="ListLabel 112"/>
    <w:qFormat/>
    <w:rsid w:val="000D4524"/>
    <w:rPr>
      <w:b/>
      <w:bCs w:val="0"/>
      <w:sz w:val="18"/>
    </w:rPr>
  </w:style>
  <w:style w:type="character" w:customStyle="1" w:styleId="ListLabel113">
    <w:name w:val="ListLabel 113"/>
    <w:qFormat/>
    <w:rsid w:val="000D4524"/>
    <w:rPr>
      <w:rFonts w:ascii="Wingdings" w:hAnsi="Wingdings" w:cs="Wingdings" w:hint="default"/>
    </w:rPr>
  </w:style>
  <w:style w:type="character" w:customStyle="1" w:styleId="ListLabel114">
    <w:name w:val="ListLabel 114"/>
    <w:qFormat/>
    <w:rsid w:val="000D4524"/>
    <w:rPr>
      <w:rFonts w:ascii="Wingdings" w:hAnsi="Wingdings" w:cs="Wingdings" w:hint="default"/>
    </w:rPr>
  </w:style>
  <w:style w:type="character" w:customStyle="1" w:styleId="ListLabel115">
    <w:name w:val="ListLabel 115"/>
    <w:qFormat/>
    <w:rsid w:val="000D4524"/>
    <w:rPr>
      <w:rFonts w:ascii="Wingdings" w:hAnsi="Wingdings" w:cs="Wingdings" w:hint="default"/>
    </w:rPr>
  </w:style>
  <w:style w:type="character" w:customStyle="1" w:styleId="ListLabel116">
    <w:name w:val="ListLabel 116"/>
    <w:qFormat/>
    <w:rsid w:val="000D4524"/>
    <w:rPr>
      <w:rFonts w:ascii="Wingdings" w:hAnsi="Wingdings" w:cs="Wingdings" w:hint="default"/>
    </w:rPr>
  </w:style>
  <w:style w:type="character" w:customStyle="1" w:styleId="ListLabel117">
    <w:name w:val="ListLabel 117"/>
    <w:qFormat/>
    <w:rsid w:val="000D4524"/>
    <w:rPr>
      <w:rFonts w:ascii="Wingdings" w:hAnsi="Wingdings" w:cs="Wingdings" w:hint="default"/>
    </w:rPr>
  </w:style>
  <w:style w:type="character" w:customStyle="1" w:styleId="ListLabel118">
    <w:name w:val="ListLabel 118"/>
    <w:qFormat/>
    <w:rsid w:val="000D4524"/>
    <w:rPr>
      <w:rFonts w:ascii="Wingdings" w:hAnsi="Wingdings" w:cs="Wingdings" w:hint="default"/>
    </w:rPr>
  </w:style>
  <w:style w:type="character" w:customStyle="1" w:styleId="ListLabel119">
    <w:name w:val="ListLabel 119"/>
    <w:qFormat/>
    <w:rsid w:val="000D4524"/>
    <w:rPr>
      <w:rFonts w:ascii="Wingdings" w:hAnsi="Wingdings" w:cs="Wingdings" w:hint="default"/>
    </w:rPr>
  </w:style>
  <w:style w:type="character" w:customStyle="1" w:styleId="ListLabel120">
    <w:name w:val="ListLabel 120"/>
    <w:qFormat/>
    <w:rsid w:val="000D4524"/>
    <w:rPr>
      <w:rFonts w:ascii="Wingdings" w:hAnsi="Wingdings" w:cs="Wingdings" w:hint="default"/>
    </w:rPr>
  </w:style>
  <w:style w:type="character" w:customStyle="1" w:styleId="ListLabel121">
    <w:name w:val="ListLabel 121"/>
    <w:qFormat/>
    <w:rsid w:val="000D4524"/>
    <w:rPr>
      <w:rFonts w:ascii="Wingdings" w:hAnsi="Wingdings" w:cs="Wingdings" w:hint="default"/>
    </w:rPr>
  </w:style>
  <w:style w:type="character" w:customStyle="1" w:styleId="ListLabel122">
    <w:name w:val="ListLabel 122"/>
    <w:qFormat/>
    <w:rsid w:val="000D4524"/>
    <w:rPr>
      <w:rFonts w:ascii="Times New Roman" w:hAnsi="Times New Roman" w:cs="Times New Roman" w:hint="default"/>
      <w:sz w:val="20"/>
    </w:rPr>
  </w:style>
  <w:style w:type="character" w:customStyle="1" w:styleId="ListLabel123">
    <w:name w:val="ListLabel 123"/>
    <w:qFormat/>
    <w:rsid w:val="000D4524"/>
    <w:rPr>
      <w:rFonts w:ascii="Courier New" w:hAnsi="Courier New" w:cs="Courier New" w:hint="default"/>
    </w:rPr>
  </w:style>
  <w:style w:type="character" w:customStyle="1" w:styleId="ListLabel124">
    <w:name w:val="ListLabel 124"/>
    <w:qFormat/>
    <w:rsid w:val="000D4524"/>
    <w:rPr>
      <w:rFonts w:ascii="Wingdings" w:hAnsi="Wingdings" w:cs="Wingdings" w:hint="default"/>
    </w:rPr>
  </w:style>
  <w:style w:type="character" w:customStyle="1" w:styleId="ListLabel125">
    <w:name w:val="ListLabel 125"/>
    <w:qFormat/>
    <w:rsid w:val="000D4524"/>
    <w:rPr>
      <w:rFonts w:ascii="Symbol" w:hAnsi="Symbol" w:cs="Symbol" w:hint="default"/>
    </w:rPr>
  </w:style>
  <w:style w:type="character" w:customStyle="1" w:styleId="ListLabel126">
    <w:name w:val="ListLabel 126"/>
    <w:qFormat/>
    <w:rsid w:val="000D4524"/>
    <w:rPr>
      <w:rFonts w:ascii="Courier New" w:hAnsi="Courier New" w:cs="Courier New" w:hint="default"/>
    </w:rPr>
  </w:style>
  <w:style w:type="character" w:customStyle="1" w:styleId="ListLabel127">
    <w:name w:val="ListLabel 127"/>
    <w:qFormat/>
    <w:rsid w:val="000D4524"/>
    <w:rPr>
      <w:rFonts w:ascii="Wingdings" w:hAnsi="Wingdings" w:cs="Wingdings" w:hint="default"/>
    </w:rPr>
  </w:style>
  <w:style w:type="character" w:customStyle="1" w:styleId="ListLabel128">
    <w:name w:val="ListLabel 128"/>
    <w:qFormat/>
    <w:rsid w:val="000D4524"/>
    <w:rPr>
      <w:rFonts w:ascii="Symbol" w:hAnsi="Symbol" w:cs="Symbol" w:hint="default"/>
    </w:rPr>
  </w:style>
  <w:style w:type="character" w:customStyle="1" w:styleId="ListLabel129">
    <w:name w:val="ListLabel 129"/>
    <w:qFormat/>
    <w:rsid w:val="000D4524"/>
    <w:rPr>
      <w:rFonts w:ascii="Courier New" w:hAnsi="Courier New" w:cs="Courier New" w:hint="default"/>
    </w:rPr>
  </w:style>
  <w:style w:type="character" w:customStyle="1" w:styleId="ListLabel130">
    <w:name w:val="ListLabel 130"/>
    <w:qFormat/>
    <w:rsid w:val="000D4524"/>
    <w:rPr>
      <w:rFonts w:ascii="Wingdings" w:hAnsi="Wingdings" w:cs="Wingdings" w:hint="default"/>
    </w:rPr>
  </w:style>
  <w:style w:type="character" w:customStyle="1" w:styleId="ListLabel131">
    <w:name w:val="ListLabel 131"/>
    <w:qFormat/>
    <w:rsid w:val="000D4524"/>
    <w:rPr>
      <w:rFonts w:ascii="Symbol" w:hAnsi="Symbol" w:cs="Symbol" w:hint="default"/>
      <w:sz w:val="20"/>
    </w:rPr>
  </w:style>
  <w:style w:type="character" w:customStyle="1" w:styleId="ListLabel132">
    <w:name w:val="ListLabel 132"/>
    <w:qFormat/>
    <w:rsid w:val="000D4524"/>
    <w:rPr>
      <w:rFonts w:ascii="Courier New" w:hAnsi="Courier New" w:cs="Courier New" w:hint="default"/>
    </w:rPr>
  </w:style>
  <w:style w:type="character" w:customStyle="1" w:styleId="ListLabel133">
    <w:name w:val="ListLabel 133"/>
    <w:qFormat/>
    <w:rsid w:val="000D4524"/>
    <w:rPr>
      <w:rFonts w:ascii="Wingdings" w:hAnsi="Wingdings" w:cs="Wingdings" w:hint="default"/>
    </w:rPr>
  </w:style>
  <w:style w:type="character" w:customStyle="1" w:styleId="ListLabel134">
    <w:name w:val="ListLabel 134"/>
    <w:qFormat/>
    <w:rsid w:val="000D4524"/>
    <w:rPr>
      <w:rFonts w:ascii="Symbol" w:hAnsi="Symbol" w:cs="Symbol" w:hint="default"/>
    </w:rPr>
  </w:style>
  <w:style w:type="character" w:customStyle="1" w:styleId="ListLabel135">
    <w:name w:val="ListLabel 135"/>
    <w:qFormat/>
    <w:rsid w:val="000D4524"/>
    <w:rPr>
      <w:rFonts w:ascii="Courier New" w:hAnsi="Courier New" w:cs="Courier New" w:hint="default"/>
    </w:rPr>
  </w:style>
  <w:style w:type="character" w:customStyle="1" w:styleId="ListLabel136">
    <w:name w:val="ListLabel 136"/>
    <w:qFormat/>
    <w:rsid w:val="000D4524"/>
    <w:rPr>
      <w:rFonts w:ascii="Wingdings" w:hAnsi="Wingdings" w:cs="Wingdings" w:hint="default"/>
    </w:rPr>
  </w:style>
  <w:style w:type="character" w:customStyle="1" w:styleId="ListLabel137">
    <w:name w:val="ListLabel 137"/>
    <w:qFormat/>
    <w:rsid w:val="000D4524"/>
    <w:rPr>
      <w:rFonts w:ascii="Symbol" w:hAnsi="Symbol" w:cs="Symbol" w:hint="default"/>
    </w:rPr>
  </w:style>
  <w:style w:type="character" w:customStyle="1" w:styleId="ListLabel138">
    <w:name w:val="ListLabel 138"/>
    <w:qFormat/>
    <w:rsid w:val="000D4524"/>
    <w:rPr>
      <w:rFonts w:ascii="Courier New" w:hAnsi="Courier New" w:cs="Courier New" w:hint="default"/>
    </w:rPr>
  </w:style>
  <w:style w:type="character" w:customStyle="1" w:styleId="ListLabel139">
    <w:name w:val="ListLabel 139"/>
    <w:qFormat/>
    <w:rsid w:val="000D4524"/>
    <w:rPr>
      <w:rFonts w:ascii="Wingdings" w:hAnsi="Wingdings" w:cs="Wingdings" w:hint="default"/>
    </w:rPr>
  </w:style>
  <w:style w:type="character" w:customStyle="1" w:styleId="ListLabel140">
    <w:name w:val="ListLabel 140"/>
    <w:qFormat/>
    <w:rsid w:val="000D4524"/>
    <w:rPr>
      <w:rFonts w:ascii="Times New Roman" w:hAnsi="Times New Roman" w:cs="Times New Roman" w:hint="default"/>
    </w:rPr>
  </w:style>
  <w:style w:type="character" w:customStyle="1" w:styleId="ListLabel141">
    <w:name w:val="ListLabel 141"/>
    <w:qFormat/>
    <w:rsid w:val="000D4524"/>
    <w:rPr>
      <w:rFonts w:ascii="Wingdings" w:hAnsi="Wingdings" w:cs="Wingdings" w:hint="default"/>
    </w:rPr>
  </w:style>
  <w:style w:type="character" w:customStyle="1" w:styleId="ListLabel142">
    <w:name w:val="ListLabel 142"/>
    <w:qFormat/>
    <w:rsid w:val="000D4524"/>
    <w:rPr>
      <w:rFonts w:ascii="Wingdings" w:hAnsi="Wingdings" w:cs="Wingdings" w:hint="default"/>
    </w:rPr>
  </w:style>
  <w:style w:type="character" w:customStyle="1" w:styleId="ListLabel143">
    <w:name w:val="ListLabel 143"/>
    <w:qFormat/>
    <w:rsid w:val="000D4524"/>
    <w:rPr>
      <w:rFonts w:ascii="Wingdings" w:hAnsi="Wingdings" w:cs="Wingdings" w:hint="default"/>
    </w:rPr>
  </w:style>
  <w:style w:type="character" w:customStyle="1" w:styleId="ListLabel144">
    <w:name w:val="ListLabel 144"/>
    <w:qFormat/>
    <w:rsid w:val="000D4524"/>
    <w:rPr>
      <w:rFonts w:ascii="Wingdings" w:hAnsi="Wingdings" w:cs="Wingdings" w:hint="default"/>
    </w:rPr>
  </w:style>
  <w:style w:type="character" w:customStyle="1" w:styleId="ListLabel145">
    <w:name w:val="ListLabel 145"/>
    <w:qFormat/>
    <w:rsid w:val="000D4524"/>
    <w:rPr>
      <w:rFonts w:ascii="Wingdings" w:hAnsi="Wingdings" w:cs="Wingdings" w:hint="default"/>
    </w:rPr>
  </w:style>
  <w:style w:type="character" w:customStyle="1" w:styleId="ListLabel146">
    <w:name w:val="ListLabel 146"/>
    <w:qFormat/>
    <w:rsid w:val="000D4524"/>
    <w:rPr>
      <w:rFonts w:ascii="Wingdings" w:hAnsi="Wingdings" w:cs="Wingdings" w:hint="default"/>
    </w:rPr>
  </w:style>
  <w:style w:type="character" w:customStyle="1" w:styleId="ListLabel147">
    <w:name w:val="ListLabel 147"/>
    <w:qFormat/>
    <w:rsid w:val="000D4524"/>
    <w:rPr>
      <w:rFonts w:ascii="Wingdings" w:hAnsi="Wingdings" w:cs="Wingdings" w:hint="default"/>
    </w:rPr>
  </w:style>
  <w:style w:type="character" w:customStyle="1" w:styleId="ListLabel148">
    <w:name w:val="ListLabel 148"/>
    <w:qFormat/>
    <w:rsid w:val="000D4524"/>
    <w:rPr>
      <w:rFonts w:ascii="Wingdings" w:hAnsi="Wingdings" w:cs="Wingdings" w:hint="default"/>
    </w:rPr>
  </w:style>
  <w:style w:type="character" w:customStyle="1" w:styleId="ListLabel149">
    <w:name w:val="ListLabel 149"/>
    <w:qFormat/>
    <w:rsid w:val="000D4524"/>
    <w:rPr>
      <w:rFonts w:ascii="Symbol" w:hAnsi="Symbol" w:cs="Symbol" w:hint="default"/>
    </w:rPr>
  </w:style>
  <w:style w:type="character" w:customStyle="1" w:styleId="ListLabel150">
    <w:name w:val="ListLabel 150"/>
    <w:qFormat/>
    <w:rsid w:val="000D4524"/>
    <w:rPr>
      <w:rFonts w:ascii="Wingdings" w:hAnsi="Wingdings" w:cs="Wingdings" w:hint="default"/>
    </w:rPr>
  </w:style>
  <w:style w:type="character" w:customStyle="1" w:styleId="ListLabel151">
    <w:name w:val="ListLabel 151"/>
    <w:qFormat/>
    <w:rsid w:val="000D4524"/>
    <w:rPr>
      <w:rFonts w:ascii="Wingdings" w:hAnsi="Wingdings" w:cs="Wingdings" w:hint="default"/>
    </w:rPr>
  </w:style>
  <w:style w:type="character" w:customStyle="1" w:styleId="ListLabel152">
    <w:name w:val="ListLabel 152"/>
    <w:qFormat/>
    <w:rsid w:val="000D4524"/>
    <w:rPr>
      <w:rFonts w:ascii="Wingdings" w:hAnsi="Wingdings" w:cs="Wingdings" w:hint="default"/>
    </w:rPr>
  </w:style>
  <w:style w:type="character" w:customStyle="1" w:styleId="ListLabel153">
    <w:name w:val="ListLabel 153"/>
    <w:qFormat/>
    <w:rsid w:val="000D4524"/>
    <w:rPr>
      <w:rFonts w:ascii="Wingdings" w:hAnsi="Wingdings" w:cs="Wingdings" w:hint="default"/>
    </w:rPr>
  </w:style>
  <w:style w:type="character" w:customStyle="1" w:styleId="ListLabel154">
    <w:name w:val="ListLabel 154"/>
    <w:qFormat/>
    <w:rsid w:val="000D4524"/>
    <w:rPr>
      <w:rFonts w:ascii="Wingdings" w:hAnsi="Wingdings" w:cs="Wingdings" w:hint="default"/>
    </w:rPr>
  </w:style>
  <w:style w:type="character" w:customStyle="1" w:styleId="ListLabel155">
    <w:name w:val="ListLabel 155"/>
    <w:qFormat/>
    <w:rsid w:val="000D4524"/>
    <w:rPr>
      <w:rFonts w:ascii="Wingdings" w:hAnsi="Wingdings" w:cs="Wingdings" w:hint="default"/>
    </w:rPr>
  </w:style>
  <w:style w:type="character" w:customStyle="1" w:styleId="ListLabel156">
    <w:name w:val="ListLabel 156"/>
    <w:qFormat/>
    <w:rsid w:val="000D4524"/>
    <w:rPr>
      <w:rFonts w:ascii="Wingdings" w:hAnsi="Wingdings" w:cs="Wingdings" w:hint="default"/>
    </w:rPr>
  </w:style>
  <w:style w:type="character" w:customStyle="1" w:styleId="ListLabel157">
    <w:name w:val="ListLabel 157"/>
    <w:qFormat/>
    <w:rsid w:val="000D4524"/>
    <w:rPr>
      <w:rFonts w:ascii="Wingdings" w:hAnsi="Wingdings" w:cs="Wingdings" w:hint="default"/>
    </w:rPr>
  </w:style>
  <w:style w:type="character" w:customStyle="1" w:styleId="ListLabel158">
    <w:name w:val="ListLabel 158"/>
    <w:qFormat/>
    <w:rsid w:val="000D4524"/>
    <w:rPr>
      <w:rFonts w:ascii="Symbol" w:hAnsi="Symbol" w:cs="Symbol" w:hint="default"/>
    </w:rPr>
  </w:style>
  <w:style w:type="character" w:customStyle="1" w:styleId="ListLabel159">
    <w:name w:val="ListLabel 159"/>
    <w:qFormat/>
    <w:rsid w:val="000D4524"/>
    <w:rPr>
      <w:rFonts w:ascii="Wingdings" w:hAnsi="Wingdings" w:cs="Wingdings" w:hint="default"/>
    </w:rPr>
  </w:style>
  <w:style w:type="character" w:customStyle="1" w:styleId="ListLabel160">
    <w:name w:val="ListLabel 160"/>
    <w:qFormat/>
    <w:rsid w:val="000D4524"/>
    <w:rPr>
      <w:rFonts w:ascii="Wingdings" w:hAnsi="Wingdings" w:cs="Wingdings" w:hint="default"/>
    </w:rPr>
  </w:style>
  <w:style w:type="character" w:customStyle="1" w:styleId="ListLabel161">
    <w:name w:val="ListLabel 161"/>
    <w:qFormat/>
    <w:rsid w:val="000D4524"/>
    <w:rPr>
      <w:rFonts w:ascii="Wingdings" w:hAnsi="Wingdings" w:cs="Wingdings" w:hint="default"/>
    </w:rPr>
  </w:style>
  <w:style w:type="character" w:customStyle="1" w:styleId="ListLabel162">
    <w:name w:val="ListLabel 162"/>
    <w:qFormat/>
    <w:rsid w:val="000D4524"/>
    <w:rPr>
      <w:rFonts w:ascii="Wingdings" w:hAnsi="Wingdings" w:cs="Wingdings" w:hint="default"/>
    </w:rPr>
  </w:style>
  <w:style w:type="character" w:customStyle="1" w:styleId="ListLabel163">
    <w:name w:val="ListLabel 163"/>
    <w:qFormat/>
    <w:rsid w:val="000D4524"/>
    <w:rPr>
      <w:rFonts w:ascii="Wingdings" w:hAnsi="Wingdings" w:cs="Wingdings" w:hint="default"/>
    </w:rPr>
  </w:style>
  <w:style w:type="character" w:customStyle="1" w:styleId="ListLabel164">
    <w:name w:val="ListLabel 164"/>
    <w:qFormat/>
    <w:rsid w:val="000D4524"/>
    <w:rPr>
      <w:rFonts w:ascii="Wingdings" w:hAnsi="Wingdings" w:cs="Wingdings" w:hint="default"/>
    </w:rPr>
  </w:style>
  <w:style w:type="character" w:customStyle="1" w:styleId="ListLabel165">
    <w:name w:val="ListLabel 165"/>
    <w:qFormat/>
    <w:rsid w:val="000D4524"/>
    <w:rPr>
      <w:rFonts w:ascii="Wingdings" w:hAnsi="Wingdings" w:cs="Wingdings" w:hint="default"/>
    </w:rPr>
  </w:style>
  <w:style w:type="character" w:customStyle="1" w:styleId="ListLabel166">
    <w:name w:val="ListLabel 166"/>
    <w:qFormat/>
    <w:rsid w:val="000D4524"/>
    <w:rPr>
      <w:rFonts w:ascii="Wingdings" w:hAnsi="Wingdings" w:cs="Wingdings" w:hint="default"/>
    </w:rPr>
  </w:style>
  <w:style w:type="character" w:customStyle="1" w:styleId="ListLabel167">
    <w:name w:val="ListLabel 167"/>
    <w:qFormat/>
    <w:rsid w:val="000D4524"/>
    <w:rPr>
      <w:color w:val="auto"/>
      <w:lang w:val="en-US"/>
    </w:rPr>
  </w:style>
  <w:style w:type="character" w:customStyle="1" w:styleId="ListLabel168">
    <w:name w:val="ListLabel 168"/>
    <w:qFormat/>
    <w:rsid w:val="000D4524"/>
    <w:rPr>
      <w:color w:val="auto"/>
    </w:rPr>
  </w:style>
  <w:style w:type="character" w:customStyle="1" w:styleId="11">
    <w:name w:val="未解決のメンション1"/>
    <w:uiPriority w:val="99"/>
    <w:semiHidden/>
    <w:qFormat/>
    <w:rsid w:val="000D4524"/>
    <w:rPr>
      <w:color w:val="605E5C"/>
      <w:shd w:val="clear" w:color="auto" w:fill="E1DFDD"/>
    </w:rPr>
  </w:style>
  <w:style w:type="character" w:customStyle="1" w:styleId="normaltextrun">
    <w:name w:val="normaltextrun"/>
    <w:basedOn w:val="DefaultParagraphFont"/>
    <w:qFormat/>
    <w:rsid w:val="000D4524"/>
  </w:style>
  <w:style w:type="character" w:customStyle="1" w:styleId="eop">
    <w:name w:val="eop"/>
    <w:basedOn w:val="DefaultParagraphFont"/>
    <w:qFormat/>
    <w:rsid w:val="000D4524"/>
  </w:style>
  <w:style w:type="character" w:customStyle="1" w:styleId="UnresolvedMention2">
    <w:name w:val="Unresolved Mention2"/>
    <w:uiPriority w:val="99"/>
    <w:semiHidden/>
    <w:qFormat/>
    <w:rsid w:val="000D4524"/>
    <w:rPr>
      <w:color w:val="605E5C"/>
      <w:shd w:val="clear" w:color="auto" w:fill="E1DFDD"/>
    </w:rPr>
  </w:style>
  <w:style w:type="character" w:customStyle="1" w:styleId="UnresolvedMention3">
    <w:name w:val="Unresolved Mention3"/>
    <w:uiPriority w:val="99"/>
    <w:semiHidden/>
    <w:qFormat/>
    <w:rsid w:val="000D4524"/>
    <w:rPr>
      <w:color w:val="605E5C"/>
      <w:shd w:val="clear" w:color="auto" w:fill="E1DFDD"/>
    </w:rPr>
  </w:style>
  <w:style w:type="character" w:customStyle="1" w:styleId="TAHCar">
    <w:name w:val="TAH Car"/>
    <w:link w:val="TAH"/>
    <w:qFormat/>
    <w:locked/>
    <w:rsid w:val="000D4524"/>
    <w:rPr>
      <w:rFonts w:ascii="Arial" w:hAnsi="Arial"/>
      <w:b/>
      <w:sz w:val="18"/>
      <w:lang w:eastAsia="en-US"/>
    </w:rPr>
  </w:style>
  <w:style w:type="character" w:customStyle="1" w:styleId="12">
    <w:name w:val="未处理的提及1"/>
    <w:uiPriority w:val="99"/>
    <w:semiHidden/>
    <w:qFormat/>
    <w:rsid w:val="000D4524"/>
    <w:rPr>
      <w:color w:val="605E5C"/>
      <w:shd w:val="clear" w:color="auto" w:fill="E1DFDD"/>
    </w:rPr>
  </w:style>
  <w:style w:type="character" w:customStyle="1" w:styleId="20">
    <w:name w:val="未处理的提及2"/>
    <w:uiPriority w:val="99"/>
    <w:semiHidden/>
    <w:qFormat/>
    <w:rsid w:val="000D4524"/>
    <w:rPr>
      <w:color w:val="605E5C"/>
      <w:shd w:val="clear" w:color="auto" w:fill="E1DFDD"/>
    </w:rPr>
  </w:style>
  <w:style w:type="character" w:customStyle="1" w:styleId="3">
    <w:name w:val="未处理的提及3"/>
    <w:uiPriority w:val="99"/>
    <w:semiHidden/>
    <w:qFormat/>
    <w:rsid w:val="000D4524"/>
    <w:rPr>
      <w:color w:val="605E5C"/>
      <w:shd w:val="clear" w:color="auto" w:fill="E1DFDD"/>
    </w:rPr>
  </w:style>
  <w:style w:type="character" w:customStyle="1" w:styleId="UnresolvedMention4">
    <w:name w:val="Unresolved Mention4"/>
    <w:uiPriority w:val="99"/>
    <w:qFormat/>
    <w:rsid w:val="000D4524"/>
    <w:rPr>
      <w:color w:val="605E5C"/>
      <w:shd w:val="clear" w:color="auto" w:fill="E1DFDD"/>
    </w:rPr>
  </w:style>
  <w:style w:type="character" w:customStyle="1" w:styleId="Mention2">
    <w:name w:val="Mention2"/>
    <w:uiPriority w:val="99"/>
    <w:qFormat/>
    <w:rsid w:val="000D4524"/>
    <w:rPr>
      <w:color w:val="2B579A"/>
      <w:shd w:val="clear" w:color="auto" w:fill="E1DFDD"/>
    </w:rPr>
  </w:style>
  <w:style w:type="character" w:customStyle="1" w:styleId="UnresolvedMention5">
    <w:name w:val="Unresolved Mention5"/>
    <w:uiPriority w:val="99"/>
    <w:semiHidden/>
    <w:qFormat/>
    <w:rsid w:val="000D4524"/>
    <w:rPr>
      <w:color w:val="605E5C"/>
      <w:shd w:val="clear" w:color="auto" w:fill="E1DFDD"/>
    </w:rPr>
  </w:style>
  <w:style w:type="character" w:customStyle="1" w:styleId="21">
    <w:name w:val="未解決のメンション2"/>
    <w:uiPriority w:val="99"/>
    <w:semiHidden/>
    <w:qFormat/>
    <w:rsid w:val="000D4524"/>
    <w:rPr>
      <w:color w:val="605E5C"/>
      <w:shd w:val="clear" w:color="auto" w:fill="E1DFDD"/>
    </w:rPr>
  </w:style>
  <w:style w:type="character" w:customStyle="1" w:styleId="fontstyle01">
    <w:name w:val="fontstyle01"/>
    <w:qFormat/>
    <w:rsid w:val="000D4524"/>
    <w:rPr>
      <w:rFonts w:ascii="Helvetica-BoldOblique" w:hAnsi="Helvetica-BoldOblique" w:hint="default"/>
      <w:b/>
      <w:bCs/>
      <w:i/>
      <w:iCs/>
      <w:color w:val="000000"/>
      <w:sz w:val="18"/>
      <w:szCs w:val="18"/>
    </w:rPr>
  </w:style>
  <w:style w:type="character" w:customStyle="1" w:styleId="fontstyle11">
    <w:name w:val="fontstyle11"/>
    <w:qFormat/>
    <w:rsid w:val="000D4524"/>
    <w:rPr>
      <w:rFonts w:ascii="Helvetica" w:hAnsi="Helvetica" w:cs="Helvetica" w:hint="default"/>
      <w:color w:val="000000"/>
      <w:sz w:val="18"/>
      <w:szCs w:val="18"/>
    </w:rPr>
  </w:style>
  <w:style w:type="character" w:customStyle="1" w:styleId="fontstyle31">
    <w:name w:val="fontstyle31"/>
    <w:qFormat/>
    <w:rsid w:val="000D4524"/>
    <w:rPr>
      <w:rFonts w:ascii="Helvetica-Oblique" w:hAnsi="Helvetica-Oblique" w:hint="default"/>
      <w:i/>
      <w:iCs/>
      <w:color w:val="000000"/>
      <w:sz w:val="18"/>
      <w:szCs w:val="18"/>
    </w:rPr>
  </w:style>
  <w:style w:type="character" w:customStyle="1" w:styleId="fontstyle41">
    <w:name w:val="fontstyle41"/>
    <w:qFormat/>
    <w:rsid w:val="000D4524"/>
    <w:rPr>
      <w:rFonts w:ascii="T25" w:hAnsi="T25" w:hint="default"/>
      <w:color w:val="000000"/>
      <w:sz w:val="18"/>
      <w:szCs w:val="18"/>
    </w:rPr>
  </w:style>
  <w:style w:type="character" w:customStyle="1" w:styleId="fontstyle51">
    <w:name w:val="fontstyle51"/>
    <w:qFormat/>
    <w:rsid w:val="000D4524"/>
    <w:rPr>
      <w:rFonts w:ascii="Helvetica-Bold" w:hAnsi="Helvetica-Bold" w:hint="default"/>
      <w:b/>
      <w:bCs/>
      <w:color w:val="000000"/>
      <w:sz w:val="18"/>
      <w:szCs w:val="18"/>
    </w:rPr>
  </w:style>
  <w:style w:type="character" w:customStyle="1" w:styleId="fontstyle61">
    <w:name w:val="fontstyle61"/>
    <w:qFormat/>
    <w:rsid w:val="000D4524"/>
    <w:rPr>
      <w:rFonts w:ascii="Times-Roman" w:hAnsi="Times-Roman" w:hint="default"/>
      <w:color w:val="000000"/>
      <w:sz w:val="20"/>
      <w:szCs w:val="20"/>
    </w:rPr>
  </w:style>
  <w:style w:type="character" w:customStyle="1" w:styleId="fontstyle71">
    <w:name w:val="fontstyle71"/>
    <w:qFormat/>
    <w:rsid w:val="000D4524"/>
    <w:rPr>
      <w:rFonts w:ascii="Times-Italic" w:hAnsi="Times-Italic" w:hint="default"/>
      <w:i/>
      <w:iCs/>
      <w:color w:val="000000"/>
      <w:sz w:val="20"/>
      <w:szCs w:val="20"/>
    </w:rPr>
  </w:style>
  <w:style w:type="character" w:customStyle="1" w:styleId="UnresolvedMention6">
    <w:name w:val="Unresolved Mention6"/>
    <w:uiPriority w:val="99"/>
    <w:semiHidden/>
    <w:qFormat/>
    <w:rsid w:val="000D4524"/>
    <w:rPr>
      <w:color w:val="605E5C"/>
      <w:shd w:val="clear" w:color="auto" w:fill="E1DFDD"/>
    </w:rPr>
  </w:style>
  <w:style w:type="character" w:customStyle="1" w:styleId="4">
    <w:name w:val="未处理的提及4"/>
    <w:uiPriority w:val="99"/>
    <w:semiHidden/>
    <w:qFormat/>
    <w:rsid w:val="000D4524"/>
    <w:rPr>
      <w:color w:val="605E5C"/>
      <w:shd w:val="clear" w:color="auto" w:fill="E1DFDD"/>
    </w:rPr>
  </w:style>
  <w:style w:type="character" w:customStyle="1" w:styleId="30">
    <w:name w:val="未解決のメンション3"/>
    <w:uiPriority w:val="99"/>
    <w:semiHidden/>
    <w:qFormat/>
    <w:rsid w:val="000D4524"/>
    <w:rPr>
      <w:color w:val="605E5C"/>
      <w:shd w:val="clear" w:color="auto" w:fill="E1DFDD"/>
    </w:rPr>
  </w:style>
  <w:style w:type="character" w:customStyle="1" w:styleId="UnresolvedMention7">
    <w:name w:val="Unresolved Mention7"/>
    <w:uiPriority w:val="99"/>
    <w:semiHidden/>
    <w:qFormat/>
    <w:rsid w:val="000D4524"/>
    <w:rPr>
      <w:color w:val="605E5C"/>
      <w:shd w:val="clear" w:color="auto" w:fill="E1DFDD"/>
    </w:rPr>
  </w:style>
  <w:style w:type="character" w:customStyle="1" w:styleId="40">
    <w:name w:val="未解決のメンション4"/>
    <w:uiPriority w:val="99"/>
    <w:semiHidden/>
    <w:qFormat/>
    <w:rsid w:val="000D4524"/>
    <w:rPr>
      <w:color w:val="605E5C"/>
      <w:shd w:val="clear" w:color="auto" w:fill="E1DFDD"/>
    </w:rPr>
  </w:style>
  <w:style w:type="character" w:customStyle="1" w:styleId="UnresolvedMention8">
    <w:name w:val="Unresolved Mention8"/>
    <w:uiPriority w:val="99"/>
    <w:semiHidden/>
    <w:qFormat/>
    <w:rsid w:val="000D4524"/>
    <w:rPr>
      <w:color w:val="605E5C"/>
      <w:shd w:val="clear" w:color="auto" w:fill="E1DFDD"/>
    </w:rPr>
  </w:style>
  <w:style w:type="character" w:customStyle="1" w:styleId="5">
    <w:name w:val="未处理的提及5"/>
    <w:uiPriority w:val="99"/>
    <w:semiHidden/>
    <w:qFormat/>
    <w:rsid w:val="000D4524"/>
    <w:rPr>
      <w:color w:val="605E5C"/>
      <w:shd w:val="clear" w:color="auto" w:fill="E1DFDD"/>
    </w:rPr>
  </w:style>
  <w:style w:type="character" w:customStyle="1" w:styleId="UnresolvedMention9">
    <w:name w:val="Unresolved Mention9"/>
    <w:uiPriority w:val="99"/>
    <w:semiHidden/>
    <w:qFormat/>
    <w:rsid w:val="000D4524"/>
    <w:rPr>
      <w:color w:val="605E5C"/>
      <w:shd w:val="clear" w:color="auto" w:fill="E1DFDD"/>
    </w:rPr>
  </w:style>
  <w:style w:type="character" w:customStyle="1" w:styleId="UnresolvedMention10">
    <w:name w:val="Unresolved Mention10"/>
    <w:uiPriority w:val="99"/>
    <w:semiHidden/>
    <w:qFormat/>
    <w:rsid w:val="000D4524"/>
    <w:rPr>
      <w:color w:val="605E5C"/>
      <w:shd w:val="clear" w:color="auto" w:fill="E1DFDD"/>
    </w:rPr>
  </w:style>
  <w:style w:type="character" w:customStyle="1" w:styleId="B1Char1">
    <w:name w:val="B1 Char1"/>
    <w:qFormat/>
    <w:rsid w:val="000D4524"/>
    <w:rPr>
      <w:lang w:val="en-GB" w:eastAsia="en-US"/>
    </w:rPr>
  </w:style>
  <w:style w:type="character" w:customStyle="1" w:styleId="50">
    <w:name w:val="未解決のメンション5"/>
    <w:uiPriority w:val="99"/>
    <w:semiHidden/>
    <w:qFormat/>
    <w:rsid w:val="000D4524"/>
    <w:rPr>
      <w:color w:val="605E5C"/>
      <w:shd w:val="clear" w:color="auto" w:fill="E1DFDD"/>
    </w:rPr>
  </w:style>
  <w:style w:type="character" w:customStyle="1" w:styleId="6">
    <w:name w:val="未处理的提及6"/>
    <w:uiPriority w:val="99"/>
    <w:semiHidden/>
    <w:qFormat/>
    <w:rsid w:val="000D4524"/>
    <w:rPr>
      <w:color w:val="605E5C"/>
      <w:shd w:val="clear" w:color="auto" w:fill="E1DFDD"/>
    </w:rPr>
  </w:style>
  <w:style w:type="character" w:customStyle="1" w:styleId="UnresolvedMention11">
    <w:name w:val="Unresolved Mention11"/>
    <w:uiPriority w:val="99"/>
    <w:semiHidden/>
    <w:qFormat/>
    <w:rsid w:val="000D4524"/>
    <w:rPr>
      <w:color w:val="605E5C"/>
      <w:shd w:val="clear" w:color="auto" w:fill="E1DFDD"/>
    </w:rPr>
  </w:style>
  <w:style w:type="character" w:customStyle="1" w:styleId="UnresolvedMention12">
    <w:name w:val="Unresolved Mention12"/>
    <w:uiPriority w:val="99"/>
    <w:semiHidden/>
    <w:qFormat/>
    <w:rsid w:val="000D4524"/>
    <w:rPr>
      <w:color w:val="605E5C"/>
      <w:shd w:val="clear" w:color="auto" w:fill="E1DFDD"/>
    </w:rPr>
  </w:style>
  <w:style w:type="character" w:customStyle="1" w:styleId="UnresolvedMention13">
    <w:name w:val="Unresolved Mention13"/>
    <w:uiPriority w:val="99"/>
    <w:semiHidden/>
    <w:qFormat/>
    <w:rsid w:val="000D4524"/>
    <w:rPr>
      <w:color w:val="605E5C"/>
      <w:shd w:val="clear" w:color="auto" w:fill="E1DFDD"/>
    </w:rPr>
  </w:style>
  <w:style w:type="character" w:customStyle="1" w:styleId="UnresolvedMention14">
    <w:name w:val="Unresolved Mention14"/>
    <w:uiPriority w:val="99"/>
    <w:semiHidden/>
    <w:qFormat/>
    <w:rsid w:val="000D4524"/>
    <w:rPr>
      <w:color w:val="605E5C"/>
      <w:shd w:val="clear" w:color="auto" w:fill="E1DFDD"/>
    </w:rPr>
  </w:style>
  <w:style w:type="character" w:customStyle="1" w:styleId="60">
    <w:name w:val="未解決のメンション6"/>
    <w:uiPriority w:val="99"/>
    <w:semiHidden/>
    <w:qFormat/>
    <w:rsid w:val="000D4524"/>
    <w:rPr>
      <w:color w:val="605E5C"/>
      <w:shd w:val="clear" w:color="auto" w:fill="E1DFDD"/>
    </w:rPr>
  </w:style>
  <w:style w:type="character" w:customStyle="1" w:styleId="7">
    <w:name w:val="未解決のメンション7"/>
    <w:uiPriority w:val="99"/>
    <w:semiHidden/>
    <w:qFormat/>
    <w:rsid w:val="000D4524"/>
    <w:rPr>
      <w:color w:val="605E5C"/>
      <w:shd w:val="clear" w:color="auto" w:fill="E1DFDD"/>
    </w:rPr>
  </w:style>
  <w:style w:type="character" w:customStyle="1" w:styleId="70">
    <w:name w:val="未处理的提及7"/>
    <w:uiPriority w:val="99"/>
    <w:semiHidden/>
    <w:qFormat/>
    <w:rsid w:val="000D4524"/>
    <w:rPr>
      <w:color w:val="605E5C"/>
      <w:shd w:val="clear" w:color="auto" w:fill="E1DFDD"/>
    </w:rPr>
  </w:style>
  <w:style w:type="character" w:customStyle="1" w:styleId="8">
    <w:name w:val="未解決のメンション8"/>
    <w:uiPriority w:val="99"/>
    <w:semiHidden/>
    <w:qFormat/>
    <w:rsid w:val="000D4524"/>
    <w:rPr>
      <w:color w:val="605E5C"/>
      <w:shd w:val="clear" w:color="auto" w:fill="E1DFDD"/>
    </w:rPr>
  </w:style>
  <w:style w:type="character" w:customStyle="1" w:styleId="UnresolvedMention15">
    <w:name w:val="Unresolved Mention15"/>
    <w:uiPriority w:val="99"/>
    <w:semiHidden/>
    <w:qFormat/>
    <w:rsid w:val="000D4524"/>
    <w:rPr>
      <w:color w:val="605E5C"/>
      <w:shd w:val="clear" w:color="auto" w:fill="E1DFDD"/>
    </w:rPr>
  </w:style>
  <w:style w:type="character" w:customStyle="1" w:styleId="9">
    <w:name w:val="未解決のメンション9"/>
    <w:uiPriority w:val="99"/>
    <w:semiHidden/>
    <w:qFormat/>
    <w:rsid w:val="000D4524"/>
    <w:rPr>
      <w:color w:val="605E5C"/>
      <w:shd w:val="clear" w:color="auto" w:fill="E1DFDD"/>
    </w:rPr>
  </w:style>
  <w:style w:type="character" w:customStyle="1" w:styleId="UnresolvedMention16">
    <w:name w:val="Unresolved Mention16"/>
    <w:uiPriority w:val="99"/>
    <w:semiHidden/>
    <w:qFormat/>
    <w:rsid w:val="000D4524"/>
    <w:rPr>
      <w:color w:val="605E5C"/>
      <w:shd w:val="clear" w:color="auto" w:fill="E1DFDD"/>
    </w:rPr>
  </w:style>
  <w:style w:type="character" w:customStyle="1" w:styleId="UnresolvedMention17">
    <w:name w:val="Unresolved Mention17"/>
    <w:uiPriority w:val="99"/>
    <w:semiHidden/>
    <w:qFormat/>
    <w:rsid w:val="000D4524"/>
    <w:rPr>
      <w:color w:val="605E5C"/>
      <w:shd w:val="clear" w:color="auto" w:fill="E1DFDD"/>
    </w:rPr>
  </w:style>
  <w:style w:type="character" w:customStyle="1" w:styleId="UnresolvedMention18">
    <w:name w:val="Unresolved Mention18"/>
    <w:uiPriority w:val="99"/>
    <w:semiHidden/>
    <w:qFormat/>
    <w:rsid w:val="000D4524"/>
    <w:rPr>
      <w:color w:val="605E5C"/>
      <w:shd w:val="clear" w:color="auto" w:fill="E1DFDD"/>
    </w:rPr>
  </w:style>
  <w:style w:type="character" w:customStyle="1" w:styleId="80">
    <w:name w:val="未处理的提及8"/>
    <w:uiPriority w:val="99"/>
    <w:semiHidden/>
    <w:qFormat/>
    <w:rsid w:val="000D4524"/>
    <w:rPr>
      <w:color w:val="605E5C"/>
      <w:shd w:val="clear" w:color="auto" w:fill="E1DFDD"/>
    </w:rPr>
  </w:style>
  <w:style w:type="character" w:customStyle="1" w:styleId="UnresolvedMention19">
    <w:name w:val="Unresolved Mention19"/>
    <w:uiPriority w:val="99"/>
    <w:semiHidden/>
    <w:qFormat/>
    <w:rsid w:val="000D4524"/>
    <w:rPr>
      <w:color w:val="605E5C"/>
      <w:shd w:val="clear" w:color="auto" w:fill="E1DFDD"/>
    </w:rPr>
  </w:style>
  <w:style w:type="character" w:customStyle="1" w:styleId="UnresolvedMention20">
    <w:name w:val="Unresolved Mention20"/>
    <w:uiPriority w:val="99"/>
    <w:semiHidden/>
    <w:qFormat/>
    <w:rsid w:val="000D4524"/>
    <w:rPr>
      <w:color w:val="605E5C"/>
      <w:shd w:val="clear" w:color="auto" w:fill="E1DFDD"/>
    </w:rPr>
  </w:style>
  <w:style w:type="character" w:customStyle="1" w:styleId="UnresolvedMention21">
    <w:name w:val="Unresolved Mention21"/>
    <w:uiPriority w:val="99"/>
    <w:semiHidden/>
    <w:qFormat/>
    <w:rsid w:val="000D4524"/>
    <w:rPr>
      <w:color w:val="605E5C"/>
      <w:shd w:val="clear" w:color="auto" w:fill="E1DFDD"/>
    </w:rPr>
  </w:style>
  <w:style w:type="character" w:customStyle="1" w:styleId="UnresolvedMention22">
    <w:name w:val="Unresolved Mention22"/>
    <w:uiPriority w:val="99"/>
    <w:semiHidden/>
    <w:qFormat/>
    <w:rsid w:val="000D4524"/>
    <w:rPr>
      <w:color w:val="605E5C"/>
      <w:shd w:val="clear" w:color="auto" w:fill="E1DFDD"/>
    </w:rPr>
  </w:style>
  <w:style w:type="character" w:customStyle="1" w:styleId="100">
    <w:name w:val="未解決のメンション10"/>
    <w:uiPriority w:val="99"/>
    <w:semiHidden/>
    <w:qFormat/>
    <w:rsid w:val="000D4524"/>
    <w:rPr>
      <w:color w:val="605E5C"/>
      <w:shd w:val="clear" w:color="auto" w:fill="E1DFDD"/>
    </w:rPr>
  </w:style>
  <w:style w:type="character" w:customStyle="1" w:styleId="TALChar">
    <w:name w:val="TAL Char"/>
    <w:qFormat/>
    <w:rsid w:val="000D4524"/>
    <w:rPr>
      <w:rFonts w:ascii="Arial" w:hAnsi="Arial" w:cs="Arial" w:hint="default"/>
      <w:sz w:val="18"/>
      <w:lang w:eastAsia="en-US"/>
    </w:rPr>
  </w:style>
  <w:style w:type="table" w:customStyle="1" w:styleId="13">
    <w:name w:val="网格型1"/>
    <w:basedOn w:val="TableNormal"/>
    <w:qFormat/>
    <w:rsid w:val="000D4524"/>
    <w:rPr>
      <w:rFonts w:eastAsia="Batang"/>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uiPriority w:val="39"/>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0D45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1522">
      <w:bodyDiv w:val="1"/>
      <w:marLeft w:val="0"/>
      <w:marRight w:val="0"/>
      <w:marTop w:val="0"/>
      <w:marBottom w:val="0"/>
      <w:divBdr>
        <w:top w:val="none" w:sz="0" w:space="0" w:color="auto"/>
        <w:left w:val="none" w:sz="0" w:space="0" w:color="auto"/>
        <w:bottom w:val="none" w:sz="0" w:space="0" w:color="auto"/>
        <w:right w:val="none" w:sz="0" w:space="0" w:color="auto"/>
      </w:divBdr>
    </w:div>
    <w:div w:id="232159731">
      <w:bodyDiv w:val="1"/>
      <w:marLeft w:val="0"/>
      <w:marRight w:val="0"/>
      <w:marTop w:val="0"/>
      <w:marBottom w:val="0"/>
      <w:divBdr>
        <w:top w:val="none" w:sz="0" w:space="0" w:color="auto"/>
        <w:left w:val="none" w:sz="0" w:space="0" w:color="auto"/>
        <w:bottom w:val="none" w:sz="0" w:space="0" w:color="auto"/>
        <w:right w:val="none" w:sz="0" w:space="0" w:color="auto"/>
      </w:divBdr>
    </w:div>
    <w:div w:id="335576161">
      <w:bodyDiv w:val="1"/>
      <w:marLeft w:val="0"/>
      <w:marRight w:val="0"/>
      <w:marTop w:val="0"/>
      <w:marBottom w:val="0"/>
      <w:divBdr>
        <w:top w:val="none" w:sz="0" w:space="0" w:color="auto"/>
        <w:left w:val="none" w:sz="0" w:space="0" w:color="auto"/>
        <w:bottom w:val="none" w:sz="0" w:space="0" w:color="auto"/>
        <w:right w:val="none" w:sz="0" w:space="0" w:color="auto"/>
      </w:divBdr>
    </w:div>
    <w:div w:id="350183014">
      <w:bodyDiv w:val="1"/>
      <w:marLeft w:val="0"/>
      <w:marRight w:val="0"/>
      <w:marTop w:val="0"/>
      <w:marBottom w:val="0"/>
      <w:divBdr>
        <w:top w:val="none" w:sz="0" w:space="0" w:color="auto"/>
        <w:left w:val="none" w:sz="0" w:space="0" w:color="auto"/>
        <w:bottom w:val="none" w:sz="0" w:space="0" w:color="auto"/>
        <w:right w:val="none" w:sz="0" w:space="0" w:color="auto"/>
      </w:divBdr>
    </w:div>
    <w:div w:id="365522177">
      <w:bodyDiv w:val="1"/>
      <w:marLeft w:val="0"/>
      <w:marRight w:val="0"/>
      <w:marTop w:val="0"/>
      <w:marBottom w:val="0"/>
      <w:divBdr>
        <w:top w:val="none" w:sz="0" w:space="0" w:color="auto"/>
        <w:left w:val="none" w:sz="0" w:space="0" w:color="auto"/>
        <w:bottom w:val="none" w:sz="0" w:space="0" w:color="auto"/>
        <w:right w:val="none" w:sz="0" w:space="0" w:color="auto"/>
      </w:divBdr>
    </w:div>
    <w:div w:id="494610549">
      <w:bodyDiv w:val="1"/>
      <w:marLeft w:val="0"/>
      <w:marRight w:val="0"/>
      <w:marTop w:val="0"/>
      <w:marBottom w:val="0"/>
      <w:divBdr>
        <w:top w:val="none" w:sz="0" w:space="0" w:color="auto"/>
        <w:left w:val="none" w:sz="0" w:space="0" w:color="auto"/>
        <w:bottom w:val="none" w:sz="0" w:space="0" w:color="auto"/>
        <w:right w:val="none" w:sz="0" w:space="0" w:color="auto"/>
      </w:divBdr>
    </w:div>
    <w:div w:id="532813584">
      <w:bodyDiv w:val="1"/>
      <w:marLeft w:val="0"/>
      <w:marRight w:val="0"/>
      <w:marTop w:val="0"/>
      <w:marBottom w:val="0"/>
      <w:divBdr>
        <w:top w:val="none" w:sz="0" w:space="0" w:color="auto"/>
        <w:left w:val="none" w:sz="0" w:space="0" w:color="auto"/>
        <w:bottom w:val="none" w:sz="0" w:space="0" w:color="auto"/>
        <w:right w:val="none" w:sz="0" w:space="0" w:color="auto"/>
      </w:divBdr>
    </w:div>
    <w:div w:id="561209371">
      <w:bodyDiv w:val="1"/>
      <w:marLeft w:val="0"/>
      <w:marRight w:val="0"/>
      <w:marTop w:val="0"/>
      <w:marBottom w:val="0"/>
      <w:divBdr>
        <w:top w:val="none" w:sz="0" w:space="0" w:color="auto"/>
        <w:left w:val="none" w:sz="0" w:space="0" w:color="auto"/>
        <w:bottom w:val="none" w:sz="0" w:space="0" w:color="auto"/>
        <w:right w:val="none" w:sz="0" w:space="0" w:color="auto"/>
      </w:divBdr>
    </w:div>
    <w:div w:id="641085480">
      <w:bodyDiv w:val="1"/>
      <w:marLeft w:val="0"/>
      <w:marRight w:val="0"/>
      <w:marTop w:val="0"/>
      <w:marBottom w:val="0"/>
      <w:divBdr>
        <w:top w:val="none" w:sz="0" w:space="0" w:color="auto"/>
        <w:left w:val="none" w:sz="0" w:space="0" w:color="auto"/>
        <w:bottom w:val="none" w:sz="0" w:space="0" w:color="auto"/>
        <w:right w:val="none" w:sz="0" w:space="0" w:color="auto"/>
      </w:divBdr>
    </w:div>
    <w:div w:id="796679519">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40327482">
      <w:bodyDiv w:val="1"/>
      <w:marLeft w:val="0"/>
      <w:marRight w:val="0"/>
      <w:marTop w:val="0"/>
      <w:marBottom w:val="0"/>
      <w:divBdr>
        <w:top w:val="none" w:sz="0" w:space="0" w:color="auto"/>
        <w:left w:val="none" w:sz="0" w:space="0" w:color="auto"/>
        <w:bottom w:val="none" w:sz="0" w:space="0" w:color="auto"/>
        <w:right w:val="none" w:sz="0" w:space="0" w:color="auto"/>
      </w:divBdr>
    </w:div>
    <w:div w:id="1078595655">
      <w:bodyDiv w:val="1"/>
      <w:marLeft w:val="0"/>
      <w:marRight w:val="0"/>
      <w:marTop w:val="0"/>
      <w:marBottom w:val="0"/>
      <w:divBdr>
        <w:top w:val="none" w:sz="0" w:space="0" w:color="auto"/>
        <w:left w:val="none" w:sz="0" w:space="0" w:color="auto"/>
        <w:bottom w:val="none" w:sz="0" w:space="0" w:color="auto"/>
        <w:right w:val="none" w:sz="0" w:space="0" w:color="auto"/>
      </w:divBdr>
    </w:div>
    <w:div w:id="1091241926">
      <w:bodyDiv w:val="1"/>
      <w:marLeft w:val="0"/>
      <w:marRight w:val="0"/>
      <w:marTop w:val="0"/>
      <w:marBottom w:val="0"/>
      <w:divBdr>
        <w:top w:val="none" w:sz="0" w:space="0" w:color="auto"/>
        <w:left w:val="none" w:sz="0" w:space="0" w:color="auto"/>
        <w:bottom w:val="none" w:sz="0" w:space="0" w:color="auto"/>
        <w:right w:val="none" w:sz="0" w:space="0" w:color="auto"/>
      </w:divBdr>
    </w:div>
    <w:div w:id="1126659679">
      <w:bodyDiv w:val="1"/>
      <w:marLeft w:val="0"/>
      <w:marRight w:val="0"/>
      <w:marTop w:val="0"/>
      <w:marBottom w:val="0"/>
      <w:divBdr>
        <w:top w:val="none" w:sz="0" w:space="0" w:color="auto"/>
        <w:left w:val="none" w:sz="0" w:space="0" w:color="auto"/>
        <w:bottom w:val="none" w:sz="0" w:space="0" w:color="auto"/>
        <w:right w:val="none" w:sz="0" w:space="0" w:color="auto"/>
      </w:divBdr>
    </w:div>
    <w:div w:id="1184857739">
      <w:bodyDiv w:val="1"/>
      <w:marLeft w:val="0"/>
      <w:marRight w:val="0"/>
      <w:marTop w:val="0"/>
      <w:marBottom w:val="0"/>
      <w:divBdr>
        <w:top w:val="none" w:sz="0" w:space="0" w:color="auto"/>
        <w:left w:val="none" w:sz="0" w:space="0" w:color="auto"/>
        <w:bottom w:val="none" w:sz="0" w:space="0" w:color="auto"/>
        <w:right w:val="none" w:sz="0" w:space="0" w:color="auto"/>
      </w:divBdr>
    </w:div>
    <w:div w:id="1357660687">
      <w:bodyDiv w:val="1"/>
      <w:marLeft w:val="0"/>
      <w:marRight w:val="0"/>
      <w:marTop w:val="0"/>
      <w:marBottom w:val="0"/>
      <w:divBdr>
        <w:top w:val="none" w:sz="0" w:space="0" w:color="auto"/>
        <w:left w:val="none" w:sz="0" w:space="0" w:color="auto"/>
        <w:bottom w:val="none" w:sz="0" w:space="0" w:color="auto"/>
        <w:right w:val="none" w:sz="0" w:space="0" w:color="auto"/>
      </w:divBdr>
    </w:div>
    <w:div w:id="1375420575">
      <w:bodyDiv w:val="1"/>
      <w:marLeft w:val="0"/>
      <w:marRight w:val="0"/>
      <w:marTop w:val="0"/>
      <w:marBottom w:val="0"/>
      <w:divBdr>
        <w:top w:val="none" w:sz="0" w:space="0" w:color="auto"/>
        <w:left w:val="none" w:sz="0" w:space="0" w:color="auto"/>
        <w:bottom w:val="none" w:sz="0" w:space="0" w:color="auto"/>
        <w:right w:val="none" w:sz="0" w:space="0" w:color="auto"/>
      </w:divBdr>
    </w:div>
    <w:div w:id="1397777859">
      <w:bodyDiv w:val="1"/>
      <w:marLeft w:val="0"/>
      <w:marRight w:val="0"/>
      <w:marTop w:val="0"/>
      <w:marBottom w:val="0"/>
      <w:divBdr>
        <w:top w:val="none" w:sz="0" w:space="0" w:color="auto"/>
        <w:left w:val="none" w:sz="0" w:space="0" w:color="auto"/>
        <w:bottom w:val="none" w:sz="0" w:space="0" w:color="auto"/>
        <w:right w:val="none" w:sz="0" w:space="0" w:color="auto"/>
      </w:divBdr>
    </w:div>
    <w:div w:id="1558588280">
      <w:bodyDiv w:val="1"/>
      <w:marLeft w:val="0"/>
      <w:marRight w:val="0"/>
      <w:marTop w:val="0"/>
      <w:marBottom w:val="0"/>
      <w:divBdr>
        <w:top w:val="none" w:sz="0" w:space="0" w:color="auto"/>
        <w:left w:val="none" w:sz="0" w:space="0" w:color="auto"/>
        <w:bottom w:val="none" w:sz="0" w:space="0" w:color="auto"/>
        <w:right w:val="none" w:sz="0" w:space="0" w:color="auto"/>
      </w:divBdr>
    </w:div>
    <w:div w:id="1611622774">
      <w:bodyDiv w:val="1"/>
      <w:marLeft w:val="0"/>
      <w:marRight w:val="0"/>
      <w:marTop w:val="0"/>
      <w:marBottom w:val="0"/>
      <w:divBdr>
        <w:top w:val="none" w:sz="0" w:space="0" w:color="auto"/>
        <w:left w:val="none" w:sz="0" w:space="0" w:color="auto"/>
        <w:bottom w:val="none" w:sz="0" w:space="0" w:color="auto"/>
        <w:right w:val="none" w:sz="0" w:space="0" w:color="auto"/>
      </w:divBdr>
    </w:div>
    <w:div w:id="1670329434">
      <w:bodyDiv w:val="1"/>
      <w:marLeft w:val="0"/>
      <w:marRight w:val="0"/>
      <w:marTop w:val="0"/>
      <w:marBottom w:val="0"/>
      <w:divBdr>
        <w:top w:val="none" w:sz="0" w:space="0" w:color="auto"/>
        <w:left w:val="none" w:sz="0" w:space="0" w:color="auto"/>
        <w:bottom w:val="none" w:sz="0" w:space="0" w:color="auto"/>
        <w:right w:val="none" w:sz="0" w:space="0" w:color="auto"/>
      </w:divBdr>
    </w:div>
    <w:div w:id="1718122167">
      <w:bodyDiv w:val="1"/>
      <w:marLeft w:val="0"/>
      <w:marRight w:val="0"/>
      <w:marTop w:val="0"/>
      <w:marBottom w:val="0"/>
      <w:divBdr>
        <w:top w:val="none" w:sz="0" w:space="0" w:color="auto"/>
        <w:left w:val="none" w:sz="0" w:space="0" w:color="auto"/>
        <w:bottom w:val="none" w:sz="0" w:space="0" w:color="auto"/>
        <w:right w:val="none" w:sz="0" w:space="0" w:color="auto"/>
      </w:divBdr>
    </w:div>
    <w:div w:id="1764951626">
      <w:bodyDiv w:val="1"/>
      <w:marLeft w:val="0"/>
      <w:marRight w:val="0"/>
      <w:marTop w:val="0"/>
      <w:marBottom w:val="0"/>
      <w:divBdr>
        <w:top w:val="none" w:sz="0" w:space="0" w:color="auto"/>
        <w:left w:val="none" w:sz="0" w:space="0" w:color="auto"/>
        <w:bottom w:val="none" w:sz="0" w:space="0" w:color="auto"/>
        <w:right w:val="none" w:sz="0" w:space="0" w:color="auto"/>
      </w:divBdr>
    </w:div>
    <w:div w:id="1819300615">
      <w:bodyDiv w:val="1"/>
      <w:marLeft w:val="0"/>
      <w:marRight w:val="0"/>
      <w:marTop w:val="0"/>
      <w:marBottom w:val="0"/>
      <w:divBdr>
        <w:top w:val="none" w:sz="0" w:space="0" w:color="auto"/>
        <w:left w:val="none" w:sz="0" w:space="0" w:color="auto"/>
        <w:bottom w:val="none" w:sz="0" w:space="0" w:color="auto"/>
        <w:right w:val="none" w:sz="0" w:space="0" w:color="auto"/>
      </w:divBdr>
    </w:div>
    <w:div w:id="1827354999">
      <w:bodyDiv w:val="1"/>
      <w:marLeft w:val="0"/>
      <w:marRight w:val="0"/>
      <w:marTop w:val="0"/>
      <w:marBottom w:val="0"/>
      <w:divBdr>
        <w:top w:val="none" w:sz="0" w:space="0" w:color="auto"/>
        <w:left w:val="none" w:sz="0" w:space="0" w:color="auto"/>
        <w:bottom w:val="none" w:sz="0" w:space="0" w:color="auto"/>
        <w:right w:val="none" w:sz="0" w:space="0" w:color="auto"/>
      </w:divBdr>
    </w:div>
    <w:div w:id="1918133020">
      <w:bodyDiv w:val="1"/>
      <w:marLeft w:val="0"/>
      <w:marRight w:val="0"/>
      <w:marTop w:val="0"/>
      <w:marBottom w:val="0"/>
      <w:divBdr>
        <w:top w:val="none" w:sz="0" w:space="0" w:color="auto"/>
        <w:left w:val="none" w:sz="0" w:space="0" w:color="auto"/>
        <w:bottom w:val="none" w:sz="0" w:space="0" w:color="auto"/>
        <w:right w:val="none" w:sz="0" w:space="0" w:color="auto"/>
      </w:divBdr>
    </w:div>
    <w:div w:id="1919049868">
      <w:bodyDiv w:val="1"/>
      <w:marLeft w:val="0"/>
      <w:marRight w:val="0"/>
      <w:marTop w:val="0"/>
      <w:marBottom w:val="0"/>
      <w:divBdr>
        <w:top w:val="none" w:sz="0" w:space="0" w:color="auto"/>
        <w:left w:val="none" w:sz="0" w:space="0" w:color="auto"/>
        <w:bottom w:val="none" w:sz="0" w:space="0" w:color="auto"/>
        <w:right w:val="none" w:sz="0" w:space="0" w:color="auto"/>
      </w:divBdr>
    </w:div>
    <w:div w:id="2007779906">
      <w:bodyDiv w:val="1"/>
      <w:marLeft w:val="0"/>
      <w:marRight w:val="0"/>
      <w:marTop w:val="0"/>
      <w:marBottom w:val="0"/>
      <w:divBdr>
        <w:top w:val="none" w:sz="0" w:space="0" w:color="auto"/>
        <w:left w:val="none" w:sz="0" w:space="0" w:color="auto"/>
        <w:bottom w:val="none" w:sz="0" w:space="0" w:color="auto"/>
        <w:right w:val="none" w:sz="0" w:space="0" w:color="auto"/>
      </w:divBdr>
    </w:div>
    <w:div w:id="20336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gi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gi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52</Pages>
  <Words>19864</Words>
  <Characters>113226</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5845</cp:lastModifiedBy>
  <cp:revision>229</cp:revision>
  <cp:lastPrinted>2019-02-25T14:05:00Z</cp:lastPrinted>
  <dcterms:created xsi:type="dcterms:W3CDTF">2019-02-26T13:59:00Z</dcterms:created>
  <dcterms:modified xsi:type="dcterms:W3CDTF">2022-09-23T12:25:00Z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