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1A583B02"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CE3E93">
        <w:rPr>
          <w:noProof w:val="0"/>
        </w:rPr>
        <w:t>8</w:t>
      </w:r>
      <w:r w:rsidRPr="00586E27">
        <w:rPr>
          <w:noProof w:val="0"/>
        </w:rPr>
        <w:t>.</w:t>
      </w:r>
      <w:r w:rsidR="00756BB7">
        <w:rPr>
          <w:noProof w:val="0"/>
        </w:rPr>
        <w:t>0</w:t>
      </w:r>
      <w:r w:rsidRPr="00586E27">
        <w:rPr>
          <w:noProof w:val="0"/>
        </w:rPr>
        <w:t xml:space="preserve"> </w:t>
      </w:r>
      <w:r w:rsidRPr="00586E27">
        <w:rPr>
          <w:noProof w:val="0"/>
          <w:sz w:val="32"/>
        </w:rPr>
        <w:t>(</w:t>
      </w:r>
      <w:r w:rsidR="004607E6" w:rsidRPr="00586E27">
        <w:rPr>
          <w:noProof w:val="0"/>
          <w:sz w:val="32"/>
        </w:rPr>
        <w:t>20</w:t>
      </w:r>
      <w:r w:rsidR="004607E6">
        <w:rPr>
          <w:noProof w:val="0"/>
          <w:sz w:val="32"/>
        </w:rPr>
        <w:t>23</w:t>
      </w:r>
      <w:r w:rsidRPr="00586E27">
        <w:rPr>
          <w:noProof w:val="0"/>
          <w:sz w:val="32"/>
        </w:rPr>
        <w:t>-</w:t>
      </w:r>
      <w:r w:rsidR="00CE3E93">
        <w:rPr>
          <w:noProof w:val="0"/>
          <w:sz w:val="32"/>
        </w:rPr>
        <w:t>12</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56BA60AB"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4607E6" w:rsidRPr="00586E27">
        <w:rPr>
          <w:sz w:val="18"/>
        </w:rPr>
        <w:t>20</w:t>
      </w:r>
      <w:r w:rsidR="004607E6">
        <w:rPr>
          <w:sz w:val="18"/>
        </w:rPr>
        <w:t>23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2980154B" w14:textId="45483B2A" w:rsidR="00913D69" w:rsidRPr="00913D69" w:rsidRDefault="00F268EE">
      <w:pPr>
        <w:pStyle w:val="TOC1"/>
        <w:rPr>
          <w:rFonts w:asciiTheme="minorHAnsi" w:eastAsiaTheme="minorEastAsia" w:hAnsiTheme="minorHAnsi" w:cstheme="minorBidi"/>
          <w:kern w:val="2"/>
          <w:szCs w:val="22"/>
          <w:lang w:eastAsia="en-GB"/>
          <w14:ligatures w14:val="standardContextual"/>
        </w:rPr>
      </w:pPr>
      <w:r w:rsidRPr="008B4D9F">
        <w:rPr>
          <w:color w:val="FF0000"/>
        </w:rPr>
        <w:fldChar w:fldCharType="begin" w:fldLock="1"/>
      </w:r>
      <w:r w:rsidRPr="00913D69">
        <w:rPr>
          <w:color w:val="FF0000"/>
        </w:rPr>
        <w:instrText xml:space="preserve"> TOC \o "1-9" </w:instrText>
      </w:r>
      <w:r w:rsidRPr="008B4D9F">
        <w:rPr>
          <w:color w:val="FF0000"/>
        </w:rPr>
        <w:fldChar w:fldCharType="separate"/>
      </w:r>
      <w:r w:rsidR="00913D69" w:rsidRPr="00913D69">
        <w:t>Foreword</w:t>
      </w:r>
      <w:r w:rsidR="00913D69" w:rsidRPr="00913D69">
        <w:tab/>
      </w:r>
      <w:r w:rsidR="00913D69" w:rsidRPr="00913D69">
        <w:fldChar w:fldCharType="begin" w:fldLock="1"/>
      </w:r>
      <w:r w:rsidR="00913D69" w:rsidRPr="00913D69">
        <w:instrText xml:space="preserve"> PAGEREF _Toc154999282 \h </w:instrText>
      </w:r>
      <w:r w:rsidR="00913D69" w:rsidRPr="00913D69">
        <w:fldChar w:fldCharType="separate"/>
      </w:r>
      <w:r w:rsidR="00913D69" w:rsidRPr="00913D69">
        <w:t>4</w:t>
      </w:r>
      <w:r w:rsidR="00913D69" w:rsidRPr="00913D69">
        <w:fldChar w:fldCharType="end"/>
      </w:r>
    </w:p>
    <w:p w14:paraId="31BDA43B" w14:textId="229EDE8A" w:rsidR="00913D69" w:rsidRDefault="00913D69">
      <w:pPr>
        <w:pStyle w:val="TOC1"/>
        <w:rPr>
          <w:rFonts w:asciiTheme="minorHAnsi" w:eastAsiaTheme="minorEastAsia" w:hAnsiTheme="minorHAnsi" w:cstheme="minorBidi"/>
          <w:kern w:val="2"/>
          <w:szCs w:val="22"/>
          <w:lang w:eastAsia="en-GB"/>
          <w14:ligatures w14:val="standardContextual"/>
        </w:rPr>
      </w:pPr>
      <w:r w:rsidRPr="00913D69">
        <w:t>1</w:t>
      </w:r>
      <w:r w:rsidRPr="00913D69">
        <w:rPr>
          <w:rFonts w:asciiTheme="minorHAnsi" w:eastAsiaTheme="minorEastAsia" w:hAnsiTheme="minorHAnsi" w:cstheme="minorBidi"/>
          <w:kern w:val="2"/>
          <w:szCs w:val="22"/>
          <w:lang w:eastAsia="en-GB"/>
          <w14:ligatures w14:val="standardContextual"/>
        </w:rPr>
        <w:tab/>
      </w:r>
      <w:r w:rsidRPr="00913D69">
        <w:t>Scope</w:t>
      </w:r>
      <w:r>
        <w:tab/>
      </w:r>
      <w:r>
        <w:fldChar w:fldCharType="begin" w:fldLock="1"/>
      </w:r>
      <w:r>
        <w:instrText xml:space="preserve"> PAGEREF _Toc154999283 \h </w:instrText>
      </w:r>
      <w:r>
        <w:fldChar w:fldCharType="separate"/>
      </w:r>
      <w:r>
        <w:t>5</w:t>
      </w:r>
      <w:r>
        <w:fldChar w:fldCharType="end"/>
      </w:r>
    </w:p>
    <w:p w14:paraId="535237EF" w14:textId="51F8DD5A" w:rsidR="00913D69" w:rsidRDefault="00913D69">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_Toc154999284 \h </w:instrText>
      </w:r>
      <w:r>
        <w:fldChar w:fldCharType="separate"/>
      </w:r>
      <w:r>
        <w:t>5</w:t>
      </w:r>
      <w:r>
        <w:fldChar w:fldCharType="end"/>
      </w:r>
    </w:p>
    <w:p w14:paraId="1438B720" w14:textId="19881E52" w:rsidR="00913D69" w:rsidRDefault="00913D69">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_Toc154999285 \h </w:instrText>
      </w:r>
      <w:r>
        <w:fldChar w:fldCharType="separate"/>
      </w:r>
      <w:r>
        <w:t>6</w:t>
      </w:r>
      <w:r>
        <w:fldChar w:fldCharType="end"/>
      </w:r>
    </w:p>
    <w:p w14:paraId="5ED5FE4C" w14:textId="42A4E599" w:rsidR="00913D69" w:rsidRDefault="00913D69">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_Toc154999286 \h </w:instrText>
      </w:r>
      <w:r>
        <w:fldChar w:fldCharType="separate"/>
      </w:r>
      <w:r>
        <w:t>6</w:t>
      </w:r>
      <w:r>
        <w:fldChar w:fldCharType="end"/>
      </w:r>
    </w:p>
    <w:p w14:paraId="528981E0" w14:textId="3C4DF643" w:rsidR="00913D69" w:rsidRDefault="00913D69">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_Toc154999287 \h </w:instrText>
      </w:r>
      <w:r>
        <w:fldChar w:fldCharType="separate"/>
      </w:r>
      <w:r>
        <w:t>6</w:t>
      </w:r>
      <w:r>
        <w:fldChar w:fldCharType="end"/>
      </w:r>
    </w:p>
    <w:p w14:paraId="0048472B" w14:textId="4FBA46EB" w:rsidR="00913D69" w:rsidRDefault="00913D69">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_Toc154999288 \h </w:instrText>
      </w:r>
      <w:r>
        <w:fldChar w:fldCharType="separate"/>
      </w:r>
      <w:r>
        <w:t>6</w:t>
      </w:r>
      <w:r>
        <w:fldChar w:fldCharType="end"/>
      </w:r>
    </w:p>
    <w:p w14:paraId="6FDEF976" w14:textId="22986CD7" w:rsidR="00913D69" w:rsidRDefault="00913D69">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Synchronization procedures</w:t>
      </w:r>
      <w:r>
        <w:tab/>
      </w:r>
      <w:r>
        <w:fldChar w:fldCharType="begin" w:fldLock="1"/>
      </w:r>
      <w:r>
        <w:instrText xml:space="preserve"> PAGEREF _Toc154999289 \h </w:instrText>
      </w:r>
      <w:r>
        <w:fldChar w:fldCharType="separate"/>
      </w:r>
      <w:r>
        <w:t>8</w:t>
      </w:r>
      <w:r>
        <w:fldChar w:fldCharType="end"/>
      </w:r>
    </w:p>
    <w:p w14:paraId="58151097" w14:textId="67B49186" w:rsidR="00913D69" w:rsidRDefault="00913D69">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Cell search</w:t>
      </w:r>
      <w:r>
        <w:tab/>
      </w:r>
      <w:r>
        <w:fldChar w:fldCharType="begin" w:fldLock="1"/>
      </w:r>
      <w:r>
        <w:instrText xml:space="preserve"> PAGEREF _Toc154999290 \h </w:instrText>
      </w:r>
      <w:r>
        <w:fldChar w:fldCharType="separate"/>
      </w:r>
      <w:r>
        <w:t>8</w:t>
      </w:r>
      <w:r>
        <w:fldChar w:fldCharType="end"/>
      </w:r>
    </w:p>
    <w:p w14:paraId="3B2A484C" w14:textId="546F0C6F" w:rsidR="00913D69" w:rsidRDefault="00913D69">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Transmission timing adjustments</w:t>
      </w:r>
      <w:r>
        <w:tab/>
      </w:r>
      <w:r>
        <w:fldChar w:fldCharType="begin" w:fldLock="1"/>
      </w:r>
      <w:r>
        <w:instrText xml:space="preserve"> PAGEREF _Toc154999291 \h </w:instrText>
      </w:r>
      <w:r>
        <w:fldChar w:fldCharType="separate"/>
      </w:r>
      <w:r>
        <w:t>11</w:t>
      </w:r>
      <w:r>
        <w:fldChar w:fldCharType="end"/>
      </w:r>
    </w:p>
    <w:p w14:paraId="60246479" w14:textId="624F9A6F" w:rsidR="00913D69" w:rsidRDefault="00913D69">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Timing for secondary cell activation / deactivation</w:t>
      </w:r>
      <w:r>
        <w:tab/>
      </w:r>
      <w:r>
        <w:fldChar w:fldCharType="begin" w:fldLock="1"/>
      </w:r>
      <w:r>
        <w:instrText xml:space="preserve"> PAGEREF _Toc154999292 \h </w:instrText>
      </w:r>
      <w:r>
        <w:fldChar w:fldCharType="separate"/>
      </w:r>
      <w:r>
        <w:t>12</w:t>
      </w:r>
      <w:r>
        <w:fldChar w:fldCharType="end"/>
      </w:r>
    </w:p>
    <w:p w14:paraId="6F2F6021" w14:textId="424DC5B2" w:rsidR="00913D69" w:rsidRDefault="00913D69">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Radio link monitoring</w:t>
      </w:r>
      <w:r>
        <w:tab/>
      </w:r>
      <w:r>
        <w:fldChar w:fldCharType="begin" w:fldLock="1"/>
      </w:r>
      <w:r>
        <w:instrText xml:space="preserve"> PAGEREF _Toc154999293 \h </w:instrText>
      </w:r>
      <w:r>
        <w:fldChar w:fldCharType="separate"/>
      </w:r>
      <w:r>
        <w:t>13</w:t>
      </w:r>
      <w:r>
        <w:fldChar w:fldCharType="end"/>
      </w:r>
    </w:p>
    <w:p w14:paraId="0787BA98" w14:textId="3576B855" w:rsidR="00913D69" w:rsidRDefault="00913D69">
      <w:pPr>
        <w:pStyle w:val="TOC1"/>
        <w:rPr>
          <w:rFonts w:asciiTheme="minorHAnsi" w:eastAsiaTheme="minorEastAsia" w:hAnsiTheme="minorHAnsi" w:cstheme="minorBidi"/>
          <w:kern w:val="2"/>
          <w:szCs w:val="22"/>
          <w:lang w:eastAsia="en-GB"/>
          <w14:ligatures w14:val="standardContextual"/>
        </w:rPr>
      </w:pPr>
      <w:r w:rsidRPr="00851105">
        <w:rPr>
          <w:rFonts w:cs="Arial"/>
        </w:rPr>
        <w:t>6</w:t>
      </w:r>
      <w:r>
        <w:rPr>
          <w:rFonts w:asciiTheme="minorHAnsi" w:eastAsiaTheme="minorEastAsia" w:hAnsiTheme="minorHAnsi" w:cstheme="minorBidi"/>
          <w:kern w:val="2"/>
          <w:szCs w:val="22"/>
          <w:lang w:eastAsia="en-GB"/>
          <w14:ligatures w14:val="standardContextual"/>
        </w:rPr>
        <w:tab/>
      </w:r>
      <w:r w:rsidRPr="00851105">
        <w:rPr>
          <w:rFonts w:cs="Arial"/>
        </w:rPr>
        <w:t>Link recovery procedures</w:t>
      </w:r>
      <w:r>
        <w:tab/>
      </w:r>
      <w:r>
        <w:fldChar w:fldCharType="begin" w:fldLock="1"/>
      </w:r>
      <w:r>
        <w:instrText xml:space="preserve"> PAGEREF _Toc154999294 \h </w:instrText>
      </w:r>
      <w:r>
        <w:fldChar w:fldCharType="separate"/>
      </w:r>
      <w:r>
        <w:t>14</w:t>
      </w:r>
      <w:r>
        <w:fldChar w:fldCharType="end"/>
      </w:r>
    </w:p>
    <w:p w14:paraId="7D0DFC35" w14:textId="1D0B9929" w:rsidR="00913D69" w:rsidRDefault="00913D69">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Uplink Power control</w:t>
      </w:r>
      <w:r>
        <w:tab/>
      </w:r>
      <w:r>
        <w:fldChar w:fldCharType="begin" w:fldLock="1"/>
      </w:r>
      <w:r>
        <w:instrText xml:space="preserve"> PAGEREF _Toc154999295 \h </w:instrText>
      </w:r>
      <w:r>
        <w:fldChar w:fldCharType="separate"/>
      </w:r>
      <w:r>
        <w:t>18</w:t>
      </w:r>
      <w:r>
        <w:fldChar w:fldCharType="end"/>
      </w:r>
    </w:p>
    <w:p w14:paraId="1C9176CA" w14:textId="55E0CF7A" w:rsidR="00913D69" w:rsidRDefault="00913D69">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_Toc154999296 \h </w:instrText>
      </w:r>
      <w:r>
        <w:fldChar w:fldCharType="separate"/>
      </w:r>
      <w:r>
        <w:t>19</w:t>
      </w:r>
      <w:r>
        <w:fldChar w:fldCharType="end"/>
      </w:r>
    </w:p>
    <w:p w14:paraId="1386EED7" w14:textId="25BF9A1A" w:rsidR="00913D69" w:rsidRDefault="00913D69">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_Toc154999297 \h </w:instrText>
      </w:r>
      <w:r>
        <w:fldChar w:fldCharType="separate"/>
      </w:r>
      <w:r>
        <w:t>20</w:t>
      </w:r>
      <w:r>
        <w:fldChar w:fldCharType="end"/>
      </w:r>
    </w:p>
    <w:p w14:paraId="3A855E36" w14:textId="2C4EC02F" w:rsidR="00913D69" w:rsidRDefault="00913D69">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_Toc154999298 \h </w:instrText>
      </w:r>
      <w:r>
        <w:fldChar w:fldCharType="separate"/>
      </w:r>
      <w:r>
        <w:t>32</w:t>
      </w:r>
      <w:r>
        <w:fldChar w:fldCharType="end"/>
      </w:r>
    </w:p>
    <w:p w14:paraId="297C089F" w14:textId="3D87C98A" w:rsidR="00913D69" w:rsidRDefault="00913D69">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_Toc154999299 \h </w:instrText>
      </w:r>
      <w:r>
        <w:fldChar w:fldCharType="separate"/>
      </w:r>
      <w:r>
        <w:t>33</w:t>
      </w:r>
      <w:r>
        <w:fldChar w:fldCharType="end"/>
      </w:r>
    </w:p>
    <w:p w14:paraId="16638EC9" w14:textId="5F720F17" w:rsidR="00913D69" w:rsidRDefault="00913D69">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Sounding reference signals</w:t>
      </w:r>
      <w:r>
        <w:tab/>
      </w:r>
      <w:r>
        <w:fldChar w:fldCharType="begin" w:fldLock="1"/>
      </w:r>
      <w:r>
        <w:instrText xml:space="preserve"> PAGEREF _Toc154999300 \h </w:instrText>
      </w:r>
      <w:r>
        <w:fldChar w:fldCharType="separate"/>
      </w:r>
      <w:r>
        <w:t>38</w:t>
      </w:r>
      <w:r>
        <w:fldChar w:fldCharType="end"/>
      </w:r>
    </w:p>
    <w:p w14:paraId="04697264" w14:textId="1FA26693" w:rsidR="00913D69" w:rsidRDefault="00913D69">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_Toc154999301 \h </w:instrText>
      </w:r>
      <w:r>
        <w:fldChar w:fldCharType="separate"/>
      </w:r>
      <w:r>
        <w:t>38</w:t>
      </w:r>
      <w:r>
        <w:fldChar w:fldCharType="end"/>
      </w:r>
    </w:p>
    <w:p w14:paraId="5C5610BC" w14:textId="20AE5CAF" w:rsidR="00913D69" w:rsidRDefault="00913D69">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random access channel</w:t>
      </w:r>
      <w:r>
        <w:tab/>
      </w:r>
      <w:r>
        <w:fldChar w:fldCharType="begin" w:fldLock="1"/>
      </w:r>
      <w:r>
        <w:instrText xml:space="preserve"> PAGEREF _Toc154999302 \h </w:instrText>
      </w:r>
      <w:r>
        <w:fldChar w:fldCharType="separate"/>
      </w:r>
      <w:r>
        <w:t>41</w:t>
      </w:r>
      <w:r>
        <w:fldChar w:fldCharType="end"/>
      </w:r>
    </w:p>
    <w:p w14:paraId="6CCCF527" w14:textId="09E2E286" w:rsidR="00913D69" w:rsidRDefault="00913D69">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Prioritizations for transmission power reductions</w:t>
      </w:r>
      <w:r>
        <w:tab/>
      </w:r>
      <w:r>
        <w:fldChar w:fldCharType="begin" w:fldLock="1"/>
      </w:r>
      <w:r>
        <w:instrText xml:space="preserve"> PAGEREF _Toc154999303 \h </w:instrText>
      </w:r>
      <w:r>
        <w:fldChar w:fldCharType="separate"/>
      </w:r>
      <w:r>
        <w:t>42</w:t>
      </w:r>
      <w:r>
        <w:fldChar w:fldCharType="end"/>
      </w:r>
    </w:p>
    <w:p w14:paraId="0DE5D8D9" w14:textId="220FA06E" w:rsidR="00913D69" w:rsidRDefault="00913D69">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Dual connectivity</w:t>
      </w:r>
      <w:r>
        <w:tab/>
      </w:r>
      <w:r>
        <w:fldChar w:fldCharType="begin" w:fldLock="1"/>
      </w:r>
      <w:r>
        <w:instrText xml:space="preserve"> PAGEREF _Toc154999304 \h </w:instrText>
      </w:r>
      <w:r>
        <w:fldChar w:fldCharType="separate"/>
      </w:r>
      <w:r>
        <w:t>43</w:t>
      </w:r>
      <w:r>
        <w:fldChar w:fldCharType="end"/>
      </w:r>
    </w:p>
    <w:p w14:paraId="45BCC417" w14:textId="7B969977" w:rsidR="00913D69" w:rsidRDefault="00913D69">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EN-DC</w:t>
      </w:r>
      <w:r>
        <w:tab/>
      </w:r>
      <w:r>
        <w:fldChar w:fldCharType="begin" w:fldLock="1"/>
      </w:r>
      <w:r>
        <w:instrText xml:space="preserve"> PAGEREF _Toc154999305 \h </w:instrText>
      </w:r>
      <w:r>
        <w:fldChar w:fldCharType="separate"/>
      </w:r>
      <w:r>
        <w:t>43</w:t>
      </w:r>
      <w:r>
        <w:fldChar w:fldCharType="end"/>
      </w:r>
    </w:p>
    <w:p w14:paraId="75BB763A" w14:textId="0F523208" w:rsidR="00913D69" w:rsidRDefault="00913D69">
      <w:pPr>
        <w:pStyle w:val="TOC3"/>
        <w:rPr>
          <w:rFonts w:asciiTheme="minorHAnsi" w:eastAsiaTheme="minorEastAsia" w:hAnsiTheme="minorHAnsi" w:cstheme="minorBidi"/>
          <w:kern w:val="2"/>
          <w:sz w:val="22"/>
          <w:szCs w:val="22"/>
          <w:lang w:eastAsia="en-GB"/>
          <w14:ligatures w14:val="standardContextual"/>
        </w:rPr>
      </w:pPr>
      <w:r>
        <w:t>7.6.1A</w:t>
      </w:r>
      <w:r>
        <w:rPr>
          <w:rFonts w:asciiTheme="minorHAnsi" w:eastAsiaTheme="minorEastAsia" w:hAnsiTheme="minorHAnsi" w:cstheme="minorBidi"/>
          <w:kern w:val="2"/>
          <w:sz w:val="22"/>
          <w:szCs w:val="22"/>
          <w:lang w:eastAsia="en-GB"/>
          <w14:ligatures w14:val="standardContextual"/>
        </w:rPr>
        <w:tab/>
      </w:r>
      <w:r>
        <w:t>NE-DC</w:t>
      </w:r>
      <w:r>
        <w:tab/>
      </w:r>
      <w:r>
        <w:fldChar w:fldCharType="begin" w:fldLock="1"/>
      </w:r>
      <w:r>
        <w:instrText xml:space="preserve"> PAGEREF _Toc154999306 \h </w:instrText>
      </w:r>
      <w:r>
        <w:fldChar w:fldCharType="separate"/>
      </w:r>
      <w:r>
        <w:t>43</w:t>
      </w:r>
      <w:r>
        <w:fldChar w:fldCharType="end"/>
      </w:r>
    </w:p>
    <w:p w14:paraId="33B3810A" w14:textId="46106469" w:rsidR="00913D69" w:rsidRDefault="00913D69">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NR-DC</w:t>
      </w:r>
      <w:r>
        <w:tab/>
      </w:r>
      <w:r>
        <w:fldChar w:fldCharType="begin" w:fldLock="1"/>
      </w:r>
      <w:r>
        <w:instrText xml:space="preserve"> PAGEREF _Toc154999307 \h </w:instrText>
      </w:r>
      <w:r>
        <w:fldChar w:fldCharType="separate"/>
      </w:r>
      <w:r>
        <w:t>44</w:t>
      </w:r>
      <w:r>
        <w:fldChar w:fldCharType="end"/>
      </w:r>
    </w:p>
    <w:p w14:paraId="086A1AC1" w14:textId="7B5895F4" w:rsidR="00913D69" w:rsidRDefault="00913D69">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Power headroom report</w:t>
      </w:r>
      <w:r>
        <w:tab/>
      </w:r>
      <w:r>
        <w:fldChar w:fldCharType="begin" w:fldLock="1"/>
      </w:r>
      <w:r>
        <w:instrText xml:space="preserve"> PAGEREF _Toc154999308 \h </w:instrText>
      </w:r>
      <w:r>
        <w:fldChar w:fldCharType="separate"/>
      </w:r>
      <w:r>
        <w:t>46</w:t>
      </w:r>
      <w:r>
        <w:fldChar w:fldCharType="end"/>
      </w:r>
    </w:p>
    <w:p w14:paraId="6991017A" w14:textId="72FD9E97" w:rsidR="00913D69" w:rsidRDefault="00913D69">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Type 1 PH report</w:t>
      </w:r>
      <w:r>
        <w:tab/>
      </w:r>
      <w:r>
        <w:fldChar w:fldCharType="begin" w:fldLock="1"/>
      </w:r>
      <w:r>
        <w:instrText xml:space="preserve"> PAGEREF _Toc154999309 \h </w:instrText>
      </w:r>
      <w:r>
        <w:fldChar w:fldCharType="separate"/>
      </w:r>
      <w:r>
        <w:t>47</w:t>
      </w:r>
      <w:r>
        <w:fldChar w:fldCharType="end"/>
      </w:r>
    </w:p>
    <w:p w14:paraId="7AF29B54" w14:textId="4FBCD9BA" w:rsidR="00913D69" w:rsidRDefault="00913D69">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Type 2 PH report</w:t>
      </w:r>
      <w:r>
        <w:tab/>
      </w:r>
      <w:r>
        <w:fldChar w:fldCharType="begin" w:fldLock="1"/>
      </w:r>
      <w:r>
        <w:instrText xml:space="preserve"> PAGEREF _Toc154999310 \h </w:instrText>
      </w:r>
      <w:r>
        <w:fldChar w:fldCharType="separate"/>
      </w:r>
      <w:r>
        <w:t>49</w:t>
      </w:r>
      <w:r>
        <w:fldChar w:fldCharType="end"/>
      </w:r>
    </w:p>
    <w:p w14:paraId="483DE8F1" w14:textId="45F63163" w:rsidR="00913D69" w:rsidRDefault="00913D69">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Type 3 PH report</w:t>
      </w:r>
      <w:r>
        <w:tab/>
      </w:r>
      <w:r>
        <w:fldChar w:fldCharType="begin" w:fldLock="1"/>
      </w:r>
      <w:r>
        <w:instrText xml:space="preserve"> PAGEREF _Toc154999311 \h </w:instrText>
      </w:r>
      <w:r>
        <w:fldChar w:fldCharType="separate"/>
      </w:r>
      <w:r>
        <w:t>49</w:t>
      </w:r>
      <w:r>
        <w:fldChar w:fldCharType="end"/>
      </w:r>
    </w:p>
    <w:p w14:paraId="0A1E301C" w14:textId="78B1E8C5" w:rsidR="00913D69" w:rsidRDefault="00913D69">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Random access procedure</w:t>
      </w:r>
      <w:r>
        <w:tab/>
      </w:r>
      <w:r>
        <w:fldChar w:fldCharType="begin" w:fldLock="1"/>
      </w:r>
      <w:r>
        <w:instrText xml:space="preserve"> PAGEREF _Toc154999312 \h </w:instrText>
      </w:r>
      <w:r>
        <w:fldChar w:fldCharType="separate"/>
      </w:r>
      <w:r>
        <w:t>49</w:t>
      </w:r>
      <w:r>
        <w:fldChar w:fldCharType="end"/>
      </w:r>
    </w:p>
    <w:p w14:paraId="43284B62" w14:textId="29CF9904" w:rsidR="00913D69" w:rsidRDefault="00913D69">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Random access preamble</w:t>
      </w:r>
      <w:r>
        <w:tab/>
      </w:r>
      <w:r>
        <w:fldChar w:fldCharType="begin" w:fldLock="1"/>
      </w:r>
      <w:r>
        <w:instrText xml:space="preserve"> PAGEREF _Toc154999313 \h </w:instrText>
      </w:r>
      <w:r>
        <w:fldChar w:fldCharType="separate"/>
      </w:r>
      <w:r>
        <w:t>50</w:t>
      </w:r>
      <w:r>
        <w:fldChar w:fldCharType="end"/>
      </w:r>
    </w:p>
    <w:p w14:paraId="7BE0C4B1" w14:textId="64BA782E" w:rsidR="00913D69" w:rsidRDefault="00913D69">
      <w:pPr>
        <w:pStyle w:val="TOC2"/>
        <w:rPr>
          <w:rFonts w:asciiTheme="minorHAnsi" w:eastAsiaTheme="minorEastAsia" w:hAnsiTheme="minorHAnsi" w:cstheme="minorBidi"/>
          <w:kern w:val="2"/>
          <w:sz w:val="22"/>
          <w:szCs w:val="22"/>
          <w:lang w:eastAsia="en-GB"/>
          <w14:ligatures w14:val="standardContextual"/>
        </w:rPr>
      </w:pPr>
      <w:r>
        <w:t>8.1A</w:t>
      </w:r>
      <w:r>
        <w:rPr>
          <w:rFonts w:asciiTheme="minorHAnsi" w:eastAsiaTheme="minorEastAsia" w:hAnsiTheme="minorHAnsi" w:cstheme="minorBidi"/>
          <w:kern w:val="2"/>
          <w:sz w:val="22"/>
          <w:szCs w:val="22"/>
          <w:lang w:eastAsia="en-GB"/>
          <w14:ligatures w14:val="standardContextual"/>
        </w:rPr>
        <w:tab/>
      </w:r>
      <w:r>
        <w:t>PUSCH for Type-2 random access procedure</w:t>
      </w:r>
      <w:r>
        <w:tab/>
      </w:r>
      <w:r>
        <w:fldChar w:fldCharType="begin" w:fldLock="1"/>
      </w:r>
      <w:r>
        <w:instrText xml:space="preserve"> PAGEREF _Toc154999314 \h </w:instrText>
      </w:r>
      <w:r>
        <w:fldChar w:fldCharType="separate"/>
      </w:r>
      <w:r>
        <w:t>53</w:t>
      </w:r>
      <w:r>
        <w:fldChar w:fldCharType="end"/>
      </w:r>
    </w:p>
    <w:p w14:paraId="78E6AF30" w14:textId="1B7C94BB" w:rsidR="00913D69" w:rsidRDefault="00913D69">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Random access response - Type-1 random access procedure</w:t>
      </w:r>
      <w:r>
        <w:tab/>
      </w:r>
      <w:r>
        <w:fldChar w:fldCharType="begin" w:fldLock="1"/>
      </w:r>
      <w:r>
        <w:instrText xml:space="preserve"> PAGEREF _Toc154999315 \h </w:instrText>
      </w:r>
      <w:r>
        <w:fldChar w:fldCharType="separate"/>
      </w:r>
      <w:r>
        <w:t>55</w:t>
      </w:r>
      <w:r>
        <w:fldChar w:fldCharType="end"/>
      </w:r>
    </w:p>
    <w:p w14:paraId="44DBAC10" w14:textId="710A86F9" w:rsidR="00913D69" w:rsidRDefault="00913D69">
      <w:pPr>
        <w:pStyle w:val="TOC2"/>
        <w:rPr>
          <w:rFonts w:asciiTheme="minorHAnsi" w:eastAsiaTheme="minorEastAsia" w:hAnsiTheme="minorHAnsi" w:cstheme="minorBidi"/>
          <w:kern w:val="2"/>
          <w:sz w:val="22"/>
          <w:szCs w:val="22"/>
          <w:lang w:eastAsia="en-GB"/>
          <w14:ligatures w14:val="standardContextual"/>
        </w:rPr>
      </w:pPr>
      <w:r>
        <w:t>8.2A</w:t>
      </w:r>
      <w:r>
        <w:rPr>
          <w:rFonts w:asciiTheme="minorHAnsi" w:eastAsiaTheme="minorEastAsia" w:hAnsiTheme="minorHAnsi" w:cstheme="minorBidi"/>
          <w:kern w:val="2"/>
          <w:sz w:val="22"/>
          <w:szCs w:val="22"/>
          <w:lang w:eastAsia="en-GB"/>
          <w14:ligatures w14:val="standardContextual"/>
        </w:rPr>
        <w:tab/>
      </w:r>
      <w:r>
        <w:t>Random access response - Type-2 random access procedure</w:t>
      </w:r>
      <w:r>
        <w:tab/>
      </w:r>
      <w:r>
        <w:fldChar w:fldCharType="begin" w:fldLock="1"/>
      </w:r>
      <w:r>
        <w:instrText xml:space="preserve"> PAGEREF _Toc154999316 \h </w:instrText>
      </w:r>
      <w:r>
        <w:fldChar w:fldCharType="separate"/>
      </w:r>
      <w:r>
        <w:t>57</w:t>
      </w:r>
      <w:r>
        <w:fldChar w:fldCharType="end"/>
      </w:r>
    </w:p>
    <w:p w14:paraId="3A64C3BF" w14:textId="39759D8C" w:rsidR="00913D69" w:rsidRDefault="00913D69">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PUSCH scheduled by RAR UL grant</w:t>
      </w:r>
      <w:r>
        <w:tab/>
      </w:r>
      <w:r>
        <w:fldChar w:fldCharType="begin" w:fldLock="1"/>
      </w:r>
      <w:r>
        <w:instrText xml:space="preserve"> PAGEREF _Toc154999317 \h </w:instrText>
      </w:r>
      <w:r>
        <w:fldChar w:fldCharType="separate"/>
      </w:r>
      <w:r>
        <w:t>59</w:t>
      </w:r>
      <w:r>
        <w:fldChar w:fldCharType="end"/>
      </w:r>
    </w:p>
    <w:p w14:paraId="46B6395F" w14:textId="7BED39F0" w:rsidR="00913D69" w:rsidRDefault="00913D69">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PDSCH with UE contention resolution identity</w:t>
      </w:r>
      <w:r>
        <w:tab/>
      </w:r>
      <w:r>
        <w:fldChar w:fldCharType="begin" w:fldLock="1"/>
      </w:r>
      <w:r>
        <w:instrText xml:space="preserve"> PAGEREF _Toc154999318 \h </w:instrText>
      </w:r>
      <w:r>
        <w:fldChar w:fldCharType="separate"/>
      </w:r>
      <w:r>
        <w:t>60</w:t>
      </w:r>
      <w:r>
        <w:fldChar w:fldCharType="end"/>
      </w:r>
    </w:p>
    <w:p w14:paraId="57C3DA2F" w14:textId="4C3B939C" w:rsidR="00913D69" w:rsidRDefault="00913D69">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rsidRPr="00851105">
        <w:rPr>
          <w:rFonts w:cs="Arial"/>
        </w:rPr>
        <w:t>UE procedure for reporting control information</w:t>
      </w:r>
      <w:r>
        <w:tab/>
      </w:r>
      <w:r>
        <w:fldChar w:fldCharType="begin" w:fldLock="1"/>
      </w:r>
      <w:r>
        <w:instrText xml:space="preserve"> PAGEREF _Toc154999319 \h </w:instrText>
      </w:r>
      <w:r>
        <w:fldChar w:fldCharType="separate"/>
      </w:r>
      <w:r>
        <w:t>61</w:t>
      </w:r>
      <w:r>
        <w:fldChar w:fldCharType="end"/>
      </w:r>
    </w:p>
    <w:p w14:paraId="0F9633C4" w14:textId="40908122" w:rsidR="00913D69" w:rsidRDefault="00913D69">
      <w:pPr>
        <w:pStyle w:val="TOC2"/>
        <w:rPr>
          <w:rFonts w:asciiTheme="minorHAnsi" w:eastAsiaTheme="minorEastAsia" w:hAnsiTheme="minorHAnsi" w:cstheme="minorBidi"/>
          <w:kern w:val="2"/>
          <w:sz w:val="22"/>
          <w:szCs w:val="22"/>
          <w:lang w:eastAsia="en-GB"/>
          <w14:ligatures w14:val="standardContextual"/>
        </w:rPr>
      </w:pPr>
      <w:r>
        <w:t>9.A</w:t>
      </w:r>
      <w:r>
        <w:rPr>
          <w:rFonts w:asciiTheme="minorHAnsi" w:eastAsiaTheme="minorEastAsia" w:hAnsiTheme="minorHAnsi" w:cstheme="minorBidi"/>
          <w:kern w:val="2"/>
          <w:sz w:val="22"/>
          <w:szCs w:val="22"/>
          <w:lang w:eastAsia="en-GB"/>
          <w14:ligatures w14:val="standardContextual"/>
        </w:rPr>
        <w:tab/>
      </w:r>
      <w:r>
        <w:t>PUCCH cell switching</w:t>
      </w:r>
      <w:r>
        <w:tab/>
      </w:r>
      <w:r>
        <w:fldChar w:fldCharType="begin" w:fldLock="1"/>
      </w:r>
      <w:r>
        <w:instrText xml:space="preserve"> PAGEREF _Toc154999320 \h </w:instrText>
      </w:r>
      <w:r>
        <w:fldChar w:fldCharType="separate"/>
      </w:r>
      <w:r>
        <w:t>70</w:t>
      </w:r>
      <w:r>
        <w:fldChar w:fldCharType="end"/>
      </w:r>
    </w:p>
    <w:p w14:paraId="104C8EE4" w14:textId="06CF3556" w:rsidR="00913D69" w:rsidRDefault="00913D69">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HARQ-ACK codebook determination</w:t>
      </w:r>
      <w:r>
        <w:tab/>
      </w:r>
      <w:r>
        <w:fldChar w:fldCharType="begin" w:fldLock="1"/>
      </w:r>
      <w:r>
        <w:instrText xml:space="preserve"> PAGEREF _Toc154999321 \h </w:instrText>
      </w:r>
      <w:r>
        <w:fldChar w:fldCharType="separate"/>
      </w:r>
      <w:r>
        <w:t>70</w:t>
      </w:r>
      <w:r>
        <w:fldChar w:fldCharType="end"/>
      </w:r>
    </w:p>
    <w:p w14:paraId="64128C81" w14:textId="7E57A9A1" w:rsidR="00913D69" w:rsidRDefault="00913D69">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CBG-based HARQ-ACK codebook determination</w:t>
      </w:r>
      <w:r>
        <w:tab/>
      </w:r>
      <w:r>
        <w:fldChar w:fldCharType="begin" w:fldLock="1"/>
      </w:r>
      <w:r>
        <w:instrText xml:space="preserve"> PAGEREF _Toc154999322 \h </w:instrText>
      </w:r>
      <w:r>
        <w:fldChar w:fldCharType="separate"/>
      </w:r>
      <w:r>
        <w:t>72</w:t>
      </w:r>
      <w:r>
        <w:fldChar w:fldCharType="end"/>
      </w:r>
    </w:p>
    <w:p w14:paraId="36A51C3D" w14:textId="3904FF26" w:rsidR="00913D69" w:rsidRDefault="00913D69">
      <w:pPr>
        <w:pStyle w:val="TOC3"/>
        <w:rPr>
          <w:rFonts w:asciiTheme="minorHAnsi" w:eastAsiaTheme="minorEastAsia" w:hAnsiTheme="minorHAnsi" w:cstheme="minorBidi"/>
          <w:kern w:val="2"/>
          <w:sz w:val="22"/>
          <w:szCs w:val="22"/>
          <w:lang w:eastAsia="en-GB"/>
          <w14:ligatures w14:val="standardContextual"/>
        </w:rPr>
      </w:pPr>
      <w:r>
        <w:t>9.1.2</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_Toc154999323 \h </w:instrText>
      </w:r>
      <w:r>
        <w:fldChar w:fldCharType="separate"/>
      </w:r>
      <w:r>
        <w:t>72</w:t>
      </w:r>
      <w:r>
        <w:fldChar w:fldCharType="end"/>
      </w:r>
    </w:p>
    <w:p w14:paraId="77390ECC" w14:textId="3DCD275B" w:rsidR="00913D69" w:rsidRDefault="00913D69">
      <w:pPr>
        <w:pStyle w:val="TOC4"/>
        <w:rPr>
          <w:rFonts w:asciiTheme="minorHAnsi" w:eastAsiaTheme="minorEastAsia" w:hAnsiTheme="minorHAnsi" w:cstheme="minorBidi"/>
          <w:kern w:val="2"/>
          <w:sz w:val="22"/>
          <w:szCs w:val="22"/>
          <w:lang w:eastAsia="en-GB"/>
          <w14:ligatures w14:val="standardContextual"/>
        </w:rPr>
      </w:pPr>
      <w:r>
        <w:t>9.1.2.1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_Toc154999324 \h </w:instrText>
      </w:r>
      <w:r>
        <w:fldChar w:fldCharType="separate"/>
      </w:r>
      <w:r>
        <w:t>74</w:t>
      </w:r>
      <w:r>
        <w:fldChar w:fldCharType="end"/>
      </w:r>
    </w:p>
    <w:p w14:paraId="62F9A29E" w14:textId="1564731C" w:rsidR="00913D69" w:rsidRDefault="00913D69">
      <w:pPr>
        <w:pStyle w:val="TOC4"/>
        <w:rPr>
          <w:rFonts w:asciiTheme="minorHAnsi" w:eastAsiaTheme="minorEastAsia" w:hAnsiTheme="minorHAnsi" w:cstheme="minorBidi"/>
          <w:kern w:val="2"/>
          <w:sz w:val="22"/>
          <w:szCs w:val="22"/>
          <w:lang w:eastAsia="en-GB"/>
          <w14:ligatures w14:val="standardContextual"/>
        </w:rPr>
      </w:pPr>
      <w:r>
        <w:t>9.1.2.2</w:t>
      </w:r>
      <w:r>
        <w:rPr>
          <w:rFonts w:asciiTheme="minorHAnsi" w:eastAsiaTheme="minorEastAsia" w:hAnsiTheme="minorHAnsi" w:cstheme="minorBidi"/>
          <w:kern w:val="2"/>
          <w:sz w:val="22"/>
          <w:szCs w:val="22"/>
          <w:lang w:eastAsia="en-GB"/>
          <w14:ligatures w14:val="standardContextual"/>
        </w:rPr>
        <w:tab/>
      </w:r>
      <w:r>
        <w:t>Type-1 HARQ-ACK codebook in physical uplink shared channel</w:t>
      </w:r>
      <w:r>
        <w:tab/>
      </w:r>
      <w:r>
        <w:fldChar w:fldCharType="begin" w:fldLock="1"/>
      </w:r>
      <w:r>
        <w:instrText xml:space="preserve"> PAGEREF _Toc154999325 \h </w:instrText>
      </w:r>
      <w:r>
        <w:fldChar w:fldCharType="separate"/>
      </w:r>
      <w:r>
        <w:t>86</w:t>
      </w:r>
      <w:r>
        <w:fldChar w:fldCharType="end"/>
      </w:r>
    </w:p>
    <w:p w14:paraId="1DE060A4" w14:textId="36F181AD" w:rsidR="00913D69" w:rsidRDefault="00913D69">
      <w:pPr>
        <w:pStyle w:val="TOC3"/>
        <w:rPr>
          <w:rFonts w:asciiTheme="minorHAnsi" w:eastAsiaTheme="minorEastAsia" w:hAnsiTheme="minorHAnsi" w:cstheme="minorBidi"/>
          <w:kern w:val="2"/>
          <w:sz w:val="22"/>
          <w:szCs w:val="22"/>
          <w:lang w:eastAsia="en-GB"/>
          <w14:ligatures w14:val="standardContextual"/>
        </w:rPr>
      </w:pPr>
      <w:r>
        <w:t>9.1.3</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_Toc154999326 \h </w:instrText>
      </w:r>
      <w:r>
        <w:fldChar w:fldCharType="separate"/>
      </w:r>
      <w:r>
        <w:t>88</w:t>
      </w:r>
      <w:r>
        <w:fldChar w:fldCharType="end"/>
      </w:r>
    </w:p>
    <w:p w14:paraId="43E833DE" w14:textId="472FE75A" w:rsidR="00913D69" w:rsidRDefault="00913D69">
      <w:pPr>
        <w:pStyle w:val="TOC4"/>
        <w:rPr>
          <w:rFonts w:asciiTheme="minorHAnsi" w:eastAsiaTheme="minorEastAsia" w:hAnsiTheme="minorHAnsi" w:cstheme="minorBidi"/>
          <w:kern w:val="2"/>
          <w:sz w:val="22"/>
          <w:szCs w:val="22"/>
          <w:lang w:eastAsia="en-GB"/>
          <w14:ligatures w14:val="standardContextual"/>
        </w:rPr>
      </w:pPr>
      <w:r>
        <w:t>9.1.3.1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_Toc154999327 \h </w:instrText>
      </w:r>
      <w:r>
        <w:fldChar w:fldCharType="separate"/>
      </w:r>
      <w:r>
        <w:t>89</w:t>
      </w:r>
      <w:r>
        <w:fldChar w:fldCharType="end"/>
      </w:r>
    </w:p>
    <w:p w14:paraId="3E1A9FA5" w14:textId="141B13E0" w:rsidR="00913D69" w:rsidRDefault="00913D69">
      <w:pPr>
        <w:pStyle w:val="TOC4"/>
        <w:rPr>
          <w:rFonts w:asciiTheme="minorHAnsi" w:eastAsiaTheme="minorEastAsia" w:hAnsiTheme="minorHAnsi" w:cstheme="minorBidi"/>
          <w:kern w:val="2"/>
          <w:sz w:val="22"/>
          <w:szCs w:val="22"/>
          <w:lang w:eastAsia="en-GB"/>
          <w14:ligatures w14:val="standardContextual"/>
        </w:rPr>
      </w:pPr>
      <w:r>
        <w:t>9.1.3.2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_Toc154999328 \h </w:instrText>
      </w:r>
      <w:r>
        <w:fldChar w:fldCharType="separate"/>
      </w:r>
      <w:r>
        <w:t>98</w:t>
      </w:r>
      <w:r>
        <w:fldChar w:fldCharType="end"/>
      </w:r>
    </w:p>
    <w:p w14:paraId="1E6B482C" w14:textId="48C16D11" w:rsidR="00913D69" w:rsidRDefault="00913D69">
      <w:pPr>
        <w:pStyle w:val="TOC4"/>
        <w:rPr>
          <w:rFonts w:asciiTheme="minorHAnsi" w:eastAsiaTheme="minorEastAsia" w:hAnsiTheme="minorHAnsi" w:cstheme="minorBidi"/>
          <w:kern w:val="2"/>
          <w:sz w:val="22"/>
          <w:szCs w:val="22"/>
          <w:lang w:eastAsia="en-GB"/>
          <w14:ligatures w14:val="standardContextual"/>
        </w:rPr>
      </w:pPr>
      <w:r>
        <w:t>9.1.3.3</w:t>
      </w:r>
      <w:r>
        <w:rPr>
          <w:rFonts w:asciiTheme="minorHAnsi" w:eastAsiaTheme="minorEastAsia" w:hAnsiTheme="minorHAnsi" w:cstheme="minorBidi"/>
          <w:kern w:val="2"/>
          <w:sz w:val="22"/>
          <w:szCs w:val="22"/>
          <w:lang w:eastAsia="en-GB"/>
          <w14:ligatures w14:val="standardContextual"/>
        </w:rPr>
        <w:tab/>
      </w:r>
      <w:r>
        <w:t>Type-2 HARQ-ACK codebook grouping and HARQ-ACK retransmission</w:t>
      </w:r>
      <w:r>
        <w:tab/>
      </w:r>
      <w:r>
        <w:fldChar w:fldCharType="begin" w:fldLock="1"/>
      </w:r>
      <w:r>
        <w:instrText xml:space="preserve"> PAGEREF _Toc154999329 \h </w:instrText>
      </w:r>
      <w:r>
        <w:fldChar w:fldCharType="separate"/>
      </w:r>
      <w:r>
        <w:t>99</w:t>
      </w:r>
      <w:r>
        <w:fldChar w:fldCharType="end"/>
      </w:r>
    </w:p>
    <w:p w14:paraId="14BC818D" w14:textId="6111E61D" w:rsidR="00913D69" w:rsidRDefault="00913D69">
      <w:pPr>
        <w:pStyle w:val="TOC3"/>
        <w:rPr>
          <w:rFonts w:asciiTheme="minorHAnsi" w:eastAsiaTheme="minorEastAsia" w:hAnsiTheme="minorHAnsi" w:cstheme="minorBidi"/>
          <w:kern w:val="2"/>
          <w:sz w:val="22"/>
          <w:szCs w:val="22"/>
          <w:lang w:eastAsia="en-GB"/>
          <w14:ligatures w14:val="standardContextual"/>
        </w:rPr>
      </w:pPr>
      <w:r>
        <w:t>9.1.4</w:t>
      </w:r>
      <w:r>
        <w:rPr>
          <w:rFonts w:asciiTheme="minorHAnsi" w:eastAsiaTheme="minorEastAsia" w:hAnsiTheme="minorHAnsi" w:cstheme="minorBidi"/>
          <w:kern w:val="2"/>
          <w:sz w:val="22"/>
          <w:szCs w:val="22"/>
          <w:lang w:eastAsia="en-GB"/>
          <w14:ligatures w14:val="standardContextual"/>
        </w:rPr>
        <w:tab/>
      </w:r>
      <w:r>
        <w:t>Type-3 HARQ-ACK codebook determination</w:t>
      </w:r>
      <w:r>
        <w:tab/>
      </w:r>
      <w:r>
        <w:fldChar w:fldCharType="begin" w:fldLock="1"/>
      </w:r>
      <w:r>
        <w:instrText xml:space="preserve"> PAGEREF _Toc154999330 \h </w:instrText>
      </w:r>
      <w:r>
        <w:fldChar w:fldCharType="separate"/>
      </w:r>
      <w:r>
        <w:t>102</w:t>
      </w:r>
      <w:r>
        <w:fldChar w:fldCharType="end"/>
      </w:r>
    </w:p>
    <w:p w14:paraId="1EC2AF3A" w14:textId="639B8AC3" w:rsidR="00913D69" w:rsidRDefault="00913D69">
      <w:pPr>
        <w:pStyle w:val="TOC3"/>
        <w:rPr>
          <w:rFonts w:asciiTheme="minorHAnsi" w:eastAsiaTheme="minorEastAsia" w:hAnsiTheme="minorHAnsi" w:cstheme="minorBidi"/>
          <w:kern w:val="2"/>
          <w:sz w:val="22"/>
          <w:szCs w:val="22"/>
          <w:lang w:eastAsia="en-GB"/>
          <w14:ligatures w14:val="standardContextual"/>
        </w:rPr>
      </w:pPr>
      <w:r>
        <w:t>9.1.5</w:t>
      </w:r>
      <w:r>
        <w:rPr>
          <w:rFonts w:asciiTheme="minorHAnsi" w:eastAsiaTheme="minorEastAsia" w:hAnsiTheme="minorHAnsi" w:cstheme="minorBidi"/>
          <w:kern w:val="2"/>
          <w:sz w:val="22"/>
          <w:szCs w:val="22"/>
          <w:lang w:eastAsia="en-GB"/>
          <w14:ligatures w14:val="standardContextual"/>
        </w:rPr>
        <w:tab/>
      </w:r>
      <w:r>
        <w:t>HARQ-ACK codebook retransmission</w:t>
      </w:r>
      <w:r>
        <w:tab/>
      </w:r>
      <w:r>
        <w:fldChar w:fldCharType="begin" w:fldLock="1"/>
      </w:r>
      <w:r>
        <w:instrText xml:space="preserve"> PAGEREF _Toc154999331 \h </w:instrText>
      </w:r>
      <w:r>
        <w:fldChar w:fldCharType="separate"/>
      </w:r>
      <w:r>
        <w:t>106</w:t>
      </w:r>
      <w:r>
        <w:fldChar w:fldCharType="end"/>
      </w:r>
    </w:p>
    <w:p w14:paraId="2DC915F8" w14:textId="545246F5" w:rsidR="00913D69" w:rsidRDefault="00913D69">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UCI reporting in physical uplink control channel</w:t>
      </w:r>
      <w:r>
        <w:tab/>
      </w:r>
      <w:r>
        <w:fldChar w:fldCharType="begin" w:fldLock="1"/>
      </w:r>
      <w:r>
        <w:instrText xml:space="preserve"> PAGEREF _Toc154999332 \h </w:instrText>
      </w:r>
      <w:r>
        <w:fldChar w:fldCharType="separate"/>
      </w:r>
      <w:r>
        <w:t>107</w:t>
      </w:r>
      <w:r>
        <w:fldChar w:fldCharType="end"/>
      </w:r>
    </w:p>
    <w:p w14:paraId="165C9307" w14:textId="18FF2CB3" w:rsidR="00913D69" w:rsidRDefault="00913D69">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PUCCH Resource Sets</w:t>
      </w:r>
      <w:r>
        <w:tab/>
      </w:r>
      <w:r>
        <w:fldChar w:fldCharType="begin" w:fldLock="1"/>
      </w:r>
      <w:r>
        <w:instrText xml:space="preserve"> PAGEREF _Toc154999333 \h </w:instrText>
      </w:r>
      <w:r>
        <w:fldChar w:fldCharType="separate"/>
      </w:r>
      <w:r>
        <w:t>107</w:t>
      </w:r>
      <w:r>
        <w:fldChar w:fldCharType="end"/>
      </w:r>
    </w:p>
    <w:p w14:paraId="78813567" w14:textId="03CCE537" w:rsidR="00913D69" w:rsidRDefault="00913D69">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PUCCH Formats for UCI transmission</w:t>
      </w:r>
      <w:r>
        <w:tab/>
      </w:r>
      <w:r>
        <w:fldChar w:fldCharType="begin" w:fldLock="1"/>
      </w:r>
      <w:r>
        <w:instrText xml:space="preserve"> PAGEREF _Toc154999334 \h </w:instrText>
      </w:r>
      <w:r>
        <w:fldChar w:fldCharType="separate"/>
      </w:r>
      <w:r>
        <w:t>111</w:t>
      </w:r>
      <w:r>
        <w:fldChar w:fldCharType="end"/>
      </w:r>
    </w:p>
    <w:p w14:paraId="0FEAA3A9" w14:textId="116D4AEB" w:rsidR="00913D69" w:rsidRDefault="00913D69">
      <w:pPr>
        <w:pStyle w:val="TOC3"/>
        <w:rPr>
          <w:rFonts w:asciiTheme="minorHAnsi" w:eastAsiaTheme="minorEastAsia" w:hAnsiTheme="minorHAnsi" w:cstheme="minorBidi"/>
          <w:kern w:val="2"/>
          <w:sz w:val="22"/>
          <w:szCs w:val="22"/>
          <w:lang w:eastAsia="en-GB"/>
          <w14:ligatures w14:val="standardContextual"/>
        </w:rPr>
      </w:pPr>
      <w:r>
        <w:lastRenderedPageBreak/>
        <w:t>9.2.3</w:t>
      </w:r>
      <w:r>
        <w:rPr>
          <w:rFonts w:asciiTheme="minorHAnsi" w:eastAsiaTheme="minorEastAsia" w:hAnsiTheme="minorHAnsi" w:cstheme="minorBidi"/>
          <w:kern w:val="2"/>
          <w:sz w:val="22"/>
          <w:szCs w:val="22"/>
          <w:lang w:eastAsia="en-GB"/>
          <w14:ligatures w14:val="standardContextual"/>
        </w:rPr>
        <w:tab/>
      </w:r>
      <w:r>
        <w:t>UE procedure for reporting HARQ-ACK</w:t>
      </w:r>
      <w:r>
        <w:tab/>
      </w:r>
      <w:r>
        <w:fldChar w:fldCharType="begin" w:fldLock="1"/>
      </w:r>
      <w:r>
        <w:instrText xml:space="preserve"> PAGEREF _Toc154999335 \h </w:instrText>
      </w:r>
      <w:r>
        <w:fldChar w:fldCharType="separate"/>
      </w:r>
      <w:r>
        <w:t>113</w:t>
      </w:r>
      <w:r>
        <w:fldChar w:fldCharType="end"/>
      </w:r>
    </w:p>
    <w:p w14:paraId="37954BF5" w14:textId="00FA5F29" w:rsidR="00913D69" w:rsidRDefault="00913D69">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t>UE procedure for reporting SR</w:t>
      </w:r>
      <w:r>
        <w:tab/>
      </w:r>
      <w:r>
        <w:fldChar w:fldCharType="begin" w:fldLock="1"/>
      </w:r>
      <w:r>
        <w:instrText xml:space="preserve"> PAGEREF _Toc154999336 \h </w:instrText>
      </w:r>
      <w:r>
        <w:fldChar w:fldCharType="separate"/>
      </w:r>
      <w:r>
        <w:t>116</w:t>
      </w:r>
      <w:r>
        <w:fldChar w:fldCharType="end"/>
      </w:r>
    </w:p>
    <w:p w14:paraId="758FCD5E" w14:textId="2BB3E65F" w:rsidR="00913D69" w:rsidRDefault="00913D69">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t>UE procedure for reporting multiple UCI types</w:t>
      </w:r>
      <w:r>
        <w:tab/>
      </w:r>
      <w:r>
        <w:fldChar w:fldCharType="begin" w:fldLock="1"/>
      </w:r>
      <w:r>
        <w:instrText xml:space="preserve"> PAGEREF _Toc154999337 \h </w:instrText>
      </w:r>
      <w:r>
        <w:fldChar w:fldCharType="separate"/>
      </w:r>
      <w:r>
        <w:t>117</w:t>
      </w:r>
      <w:r>
        <w:fldChar w:fldCharType="end"/>
      </w:r>
    </w:p>
    <w:p w14:paraId="28C68769" w14:textId="73F42211" w:rsidR="00913D69" w:rsidRDefault="00913D69">
      <w:pPr>
        <w:pStyle w:val="TOC4"/>
        <w:rPr>
          <w:rFonts w:asciiTheme="minorHAnsi" w:eastAsiaTheme="minorEastAsia" w:hAnsiTheme="minorHAnsi" w:cstheme="minorBidi"/>
          <w:kern w:val="2"/>
          <w:sz w:val="22"/>
          <w:szCs w:val="22"/>
          <w:lang w:eastAsia="en-GB"/>
          <w14:ligatures w14:val="standardContextual"/>
        </w:rPr>
      </w:pPr>
      <w:r w:rsidRPr="00851105">
        <w:rPr>
          <w:rFonts w:eastAsia="Malgun Gothic"/>
        </w:rPr>
        <w:t>9.2.5.0</w:t>
      </w:r>
      <w:r>
        <w:rPr>
          <w:rFonts w:asciiTheme="minorHAnsi" w:eastAsiaTheme="minorEastAsia" w:hAnsiTheme="minorHAnsi" w:cstheme="minorBidi"/>
          <w:kern w:val="2"/>
          <w:sz w:val="22"/>
          <w:szCs w:val="22"/>
          <w:lang w:eastAsia="en-GB"/>
          <w14:ligatures w14:val="standardContextual"/>
        </w:rPr>
        <w:tab/>
      </w:r>
      <w:r w:rsidRPr="00851105">
        <w:rPr>
          <w:rFonts w:eastAsia="Malgun Gothic"/>
        </w:rPr>
        <w:t>UE procedure for prioritization between SL HARQ-ACK information in a PUCCH and DL HARQ-ACK or SR or CSI in a PUCCH</w:t>
      </w:r>
      <w:r>
        <w:tab/>
      </w:r>
      <w:r>
        <w:fldChar w:fldCharType="begin" w:fldLock="1"/>
      </w:r>
      <w:r>
        <w:instrText xml:space="preserve"> PAGEREF _Toc154999338 \h </w:instrText>
      </w:r>
      <w:r>
        <w:fldChar w:fldCharType="separate"/>
      </w:r>
      <w:r>
        <w:t>122</w:t>
      </w:r>
      <w:r>
        <w:fldChar w:fldCharType="end"/>
      </w:r>
    </w:p>
    <w:p w14:paraId="63458F26" w14:textId="4F1669AA" w:rsidR="00913D69" w:rsidRDefault="00913D69">
      <w:pPr>
        <w:pStyle w:val="TOC4"/>
        <w:rPr>
          <w:rFonts w:asciiTheme="minorHAnsi" w:eastAsiaTheme="minorEastAsia" w:hAnsiTheme="minorHAnsi" w:cstheme="minorBidi"/>
          <w:kern w:val="2"/>
          <w:sz w:val="22"/>
          <w:szCs w:val="22"/>
          <w:lang w:eastAsia="en-GB"/>
          <w14:ligatures w14:val="standardContextual"/>
        </w:rPr>
      </w:pPr>
      <w:r>
        <w:t>9.2.5.1</w:t>
      </w:r>
      <w:r>
        <w:rPr>
          <w:rFonts w:asciiTheme="minorHAnsi" w:eastAsiaTheme="minorEastAsia" w:hAnsiTheme="minorHAnsi" w:cstheme="minorBidi"/>
          <w:kern w:val="2"/>
          <w:sz w:val="22"/>
          <w:szCs w:val="22"/>
          <w:lang w:eastAsia="en-GB"/>
          <w14:ligatures w14:val="standardContextual"/>
        </w:rPr>
        <w:tab/>
      </w:r>
      <w:r>
        <w:t>UE procedure for multiplexing HARQ-ACK or CSI and SR in a PUCCH</w:t>
      </w:r>
      <w:r>
        <w:tab/>
      </w:r>
      <w:r>
        <w:fldChar w:fldCharType="begin" w:fldLock="1"/>
      </w:r>
      <w:r>
        <w:instrText xml:space="preserve"> PAGEREF _Toc154999339 \h </w:instrText>
      </w:r>
      <w:r>
        <w:fldChar w:fldCharType="separate"/>
      </w:r>
      <w:r>
        <w:t>122</w:t>
      </w:r>
      <w:r>
        <w:fldChar w:fldCharType="end"/>
      </w:r>
    </w:p>
    <w:p w14:paraId="7E9193FF" w14:textId="0E65093F" w:rsidR="00913D69" w:rsidRDefault="00913D69">
      <w:pPr>
        <w:pStyle w:val="TOC4"/>
        <w:rPr>
          <w:rFonts w:asciiTheme="minorHAnsi" w:eastAsiaTheme="minorEastAsia" w:hAnsiTheme="minorHAnsi" w:cstheme="minorBidi"/>
          <w:kern w:val="2"/>
          <w:sz w:val="22"/>
          <w:szCs w:val="22"/>
          <w:lang w:eastAsia="en-GB"/>
          <w14:ligatures w14:val="standardContextual"/>
        </w:rPr>
      </w:pPr>
      <w:r>
        <w:t>9.2.5.2</w:t>
      </w:r>
      <w:r>
        <w:rPr>
          <w:rFonts w:asciiTheme="minorHAnsi" w:eastAsiaTheme="minorEastAsia" w:hAnsiTheme="minorHAnsi" w:cstheme="minorBidi"/>
          <w:kern w:val="2"/>
          <w:sz w:val="22"/>
          <w:szCs w:val="22"/>
          <w:lang w:eastAsia="en-GB"/>
          <w14:ligatures w14:val="standardContextual"/>
        </w:rPr>
        <w:tab/>
      </w:r>
      <w:r>
        <w:t>UE procedure for multiplexing HARQ-ACK/SR/CSI in a PUCCH</w:t>
      </w:r>
      <w:r>
        <w:tab/>
      </w:r>
      <w:r>
        <w:fldChar w:fldCharType="begin" w:fldLock="1"/>
      </w:r>
      <w:r>
        <w:instrText xml:space="preserve"> PAGEREF _Toc154999340 \h </w:instrText>
      </w:r>
      <w:r>
        <w:fldChar w:fldCharType="separate"/>
      </w:r>
      <w:r>
        <w:t>124</w:t>
      </w:r>
      <w:r>
        <w:fldChar w:fldCharType="end"/>
      </w:r>
    </w:p>
    <w:p w14:paraId="31E78CC2" w14:textId="79A73F04" w:rsidR="00913D69" w:rsidRDefault="00913D69">
      <w:pPr>
        <w:pStyle w:val="TOC4"/>
        <w:rPr>
          <w:rFonts w:asciiTheme="minorHAnsi" w:eastAsiaTheme="minorEastAsia" w:hAnsiTheme="minorHAnsi" w:cstheme="minorBidi"/>
          <w:kern w:val="2"/>
          <w:sz w:val="22"/>
          <w:szCs w:val="22"/>
          <w:lang w:eastAsia="en-GB"/>
          <w14:ligatures w14:val="standardContextual"/>
        </w:rPr>
      </w:pPr>
      <w:r>
        <w:t>9.2.5.3</w:t>
      </w:r>
      <w:r>
        <w:rPr>
          <w:rFonts w:asciiTheme="minorHAnsi" w:eastAsiaTheme="minorEastAsia" w:hAnsiTheme="minorHAnsi" w:cstheme="minorBidi"/>
          <w:kern w:val="2"/>
          <w:sz w:val="22"/>
          <w:szCs w:val="22"/>
          <w:lang w:eastAsia="en-GB"/>
          <w14:ligatures w14:val="standardContextual"/>
        </w:rPr>
        <w:tab/>
      </w:r>
      <w:r>
        <w:t>UE procedure for reporting UCI of different priorities</w:t>
      </w:r>
      <w:r>
        <w:tab/>
      </w:r>
      <w:r>
        <w:fldChar w:fldCharType="begin" w:fldLock="1"/>
      </w:r>
      <w:r>
        <w:instrText xml:space="preserve"> PAGEREF _Toc154999341 \h </w:instrText>
      </w:r>
      <w:r>
        <w:fldChar w:fldCharType="separate"/>
      </w:r>
      <w:r>
        <w:t>128</w:t>
      </w:r>
      <w:r>
        <w:fldChar w:fldCharType="end"/>
      </w:r>
    </w:p>
    <w:p w14:paraId="1B0FB057" w14:textId="7725E35A" w:rsidR="00913D69" w:rsidRDefault="00913D69">
      <w:pPr>
        <w:pStyle w:val="TOC4"/>
        <w:rPr>
          <w:rFonts w:asciiTheme="minorHAnsi" w:eastAsiaTheme="minorEastAsia" w:hAnsiTheme="minorHAnsi" w:cstheme="minorBidi"/>
          <w:kern w:val="2"/>
          <w:sz w:val="22"/>
          <w:szCs w:val="22"/>
          <w:lang w:eastAsia="en-GB"/>
          <w14:ligatures w14:val="standardContextual"/>
        </w:rPr>
      </w:pPr>
      <w:r>
        <w:t>9.2.5.4</w:t>
      </w:r>
      <w:r>
        <w:rPr>
          <w:rFonts w:asciiTheme="minorHAnsi" w:eastAsiaTheme="minorEastAsia" w:hAnsiTheme="minorHAnsi" w:cstheme="minorBidi"/>
          <w:kern w:val="2"/>
          <w:sz w:val="22"/>
          <w:szCs w:val="22"/>
          <w:lang w:eastAsia="en-GB"/>
          <w14:ligatures w14:val="standardContextual"/>
        </w:rPr>
        <w:tab/>
      </w:r>
      <w:r>
        <w:t>UE procedure for deferring HARQ-ACK for SPS PDSCH</w:t>
      </w:r>
      <w:r>
        <w:tab/>
      </w:r>
      <w:r>
        <w:fldChar w:fldCharType="begin" w:fldLock="1"/>
      </w:r>
      <w:r>
        <w:instrText xml:space="preserve"> PAGEREF _Toc154999342 \h </w:instrText>
      </w:r>
      <w:r>
        <w:fldChar w:fldCharType="separate"/>
      </w:r>
      <w:r>
        <w:t>129</w:t>
      </w:r>
      <w:r>
        <w:fldChar w:fldCharType="end"/>
      </w:r>
    </w:p>
    <w:p w14:paraId="43ECC67B" w14:textId="541F61F2" w:rsidR="00913D69" w:rsidRDefault="00913D69">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PUCCH repetition procedure</w:t>
      </w:r>
      <w:r>
        <w:tab/>
      </w:r>
      <w:r>
        <w:fldChar w:fldCharType="begin" w:fldLock="1"/>
      </w:r>
      <w:r>
        <w:instrText xml:space="preserve"> PAGEREF _Toc154999343 \h </w:instrText>
      </w:r>
      <w:r>
        <w:fldChar w:fldCharType="separate"/>
      </w:r>
      <w:r>
        <w:t>130</w:t>
      </w:r>
      <w:r>
        <w:fldChar w:fldCharType="end"/>
      </w:r>
    </w:p>
    <w:p w14:paraId="6D874475" w14:textId="7D6A0C82" w:rsidR="00913D69" w:rsidRDefault="00913D69">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UCI reporting in physical uplink shared channel</w:t>
      </w:r>
      <w:r>
        <w:tab/>
      </w:r>
      <w:r>
        <w:fldChar w:fldCharType="begin" w:fldLock="1"/>
      </w:r>
      <w:r>
        <w:instrText xml:space="preserve"> PAGEREF _Toc154999344 \h </w:instrText>
      </w:r>
      <w:r>
        <w:fldChar w:fldCharType="separate"/>
      </w:r>
      <w:r>
        <w:t>133</w:t>
      </w:r>
      <w:r>
        <w:fldChar w:fldCharType="end"/>
      </w:r>
    </w:p>
    <w:p w14:paraId="795A2C4B" w14:textId="0306C069" w:rsidR="00913D69" w:rsidRDefault="00913D69">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UE procedure for receiving control information</w:t>
      </w:r>
      <w:r>
        <w:tab/>
      </w:r>
      <w:r>
        <w:fldChar w:fldCharType="begin" w:fldLock="1"/>
      </w:r>
      <w:r>
        <w:instrText xml:space="preserve"> PAGEREF _Toc154999345 \h </w:instrText>
      </w:r>
      <w:r>
        <w:fldChar w:fldCharType="separate"/>
      </w:r>
      <w:r>
        <w:t>137</w:t>
      </w:r>
      <w:r>
        <w:fldChar w:fldCharType="end"/>
      </w:r>
    </w:p>
    <w:p w14:paraId="136239C0" w14:textId="23201B98" w:rsidR="00913D69" w:rsidRDefault="00913D69">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UE procedure for determining physical downlink control channel assignment</w:t>
      </w:r>
      <w:r>
        <w:tab/>
      </w:r>
      <w:r>
        <w:fldChar w:fldCharType="begin" w:fldLock="1"/>
      </w:r>
      <w:r>
        <w:instrText xml:space="preserve"> PAGEREF _Toc154999346 \h </w:instrText>
      </w:r>
      <w:r>
        <w:fldChar w:fldCharType="separate"/>
      </w:r>
      <w:r>
        <w:t>150</w:t>
      </w:r>
      <w:r>
        <w:fldChar w:fldCharType="end"/>
      </w:r>
    </w:p>
    <w:p w14:paraId="3A4E4202" w14:textId="4EB4E633" w:rsidR="00913D69" w:rsidRDefault="00913D69">
      <w:pPr>
        <w:pStyle w:val="TOC3"/>
        <w:rPr>
          <w:rFonts w:asciiTheme="minorHAnsi" w:eastAsiaTheme="minorEastAsia" w:hAnsiTheme="minorHAnsi" w:cstheme="minorBidi"/>
          <w:kern w:val="2"/>
          <w:sz w:val="22"/>
          <w:szCs w:val="22"/>
          <w:lang w:eastAsia="en-GB"/>
          <w14:ligatures w14:val="standardContextual"/>
        </w:rPr>
      </w:pPr>
      <w:r>
        <w:t>10.1.1</w:t>
      </w:r>
      <w:r>
        <w:rPr>
          <w:rFonts w:asciiTheme="minorHAnsi" w:eastAsiaTheme="minorEastAsia" w:hAnsiTheme="minorHAnsi" w:cstheme="minorBidi"/>
          <w:kern w:val="2"/>
          <w:sz w:val="22"/>
          <w:szCs w:val="22"/>
          <w:lang w:eastAsia="en-GB"/>
          <w14:ligatures w14:val="standardContextual"/>
        </w:rPr>
        <w:tab/>
      </w:r>
      <w:r>
        <w:t>Self-carrier and cross-carrier scheduling on the primary cell</w:t>
      </w:r>
      <w:r>
        <w:tab/>
      </w:r>
      <w:r>
        <w:fldChar w:fldCharType="begin" w:fldLock="1"/>
      </w:r>
      <w:r>
        <w:instrText xml:space="preserve"> PAGEREF _Toc154999347 \h </w:instrText>
      </w:r>
      <w:r>
        <w:fldChar w:fldCharType="separate"/>
      </w:r>
      <w:r>
        <w:t>170</w:t>
      </w:r>
      <w:r>
        <w:fldChar w:fldCharType="end"/>
      </w:r>
    </w:p>
    <w:p w14:paraId="67471699" w14:textId="1BA92075" w:rsidR="00913D69" w:rsidRDefault="00913D69">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 xml:space="preserve">PDCCH validation for DL SPS </w:t>
      </w:r>
      <w:r w:rsidRPr="00851105">
        <w:rPr>
          <w:rFonts w:cs="Arial"/>
          <w:color w:val="000000"/>
          <w:lang w:eastAsia="zh-CN"/>
        </w:rPr>
        <w:t>and UL grant Type 2</w:t>
      </w:r>
      <w:r>
        <w:tab/>
      </w:r>
      <w:r>
        <w:fldChar w:fldCharType="begin" w:fldLock="1"/>
      </w:r>
      <w:r>
        <w:instrText xml:space="preserve"> PAGEREF _Toc154999348 \h </w:instrText>
      </w:r>
      <w:r>
        <w:fldChar w:fldCharType="separate"/>
      </w:r>
      <w:r>
        <w:t>171</w:t>
      </w:r>
      <w:r>
        <w:fldChar w:fldCharType="end"/>
      </w:r>
    </w:p>
    <w:p w14:paraId="2D3ADD8D" w14:textId="48251186" w:rsidR="00913D69" w:rsidRDefault="00913D69">
      <w:pPr>
        <w:pStyle w:val="TOC2"/>
        <w:rPr>
          <w:rFonts w:asciiTheme="minorHAnsi" w:eastAsiaTheme="minorEastAsia" w:hAnsiTheme="minorHAnsi" w:cstheme="minorBidi"/>
          <w:kern w:val="2"/>
          <w:sz w:val="22"/>
          <w:szCs w:val="22"/>
          <w:lang w:eastAsia="en-GB"/>
          <w14:ligatures w14:val="standardContextual"/>
        </w:rPr>
      </w:pPr>
      <w:r>
        <w:t>10.2A</w:t>
      </w:r>
      <w:r>
        <w:rPr>
          <w:rFonts w:asciiTheme="minorHAnsi" w:eastAsiaTheme="minorEastAsia" w:hAnsiTheme="minorHAnsi" w:cstheme="minorBidi"/>
          <w:kern w:val="2"/>
          <w:sz w:val="22"/>
          <w:szCs w:val="22"/>
          <w:lang w:eastAsia="en-GB"/>
          <w14:ligatures w14:val="standardContextual"/>
        </w:rPr>
        <w:tab/>
      </w:r>
      <w:r>
        <w:t>PDCCH validation for S</w:t>
      </w:r>
      <w:r w:rsidRPr="00851105">
        <w:rPr>
          <w:rFonts w:cs="Arial"/>
          <w:color w:val="000000"/>
          <w:lang w:eastAsia="zh-CN"/>
        </w:rPr>
        <w:t>L configured grant Type 2</w:t>
      </w:r>
      <w:r>
        <w:tab/>
      </w:r>
      <w:r>
        <w:fldChar w:fldCharType="begin" w:fldLock="1"/>
      </w:r>
      <w:r>
        <w:instrText xml:space="preserve"> PAGEREF _Toc154999349 \h </w:instrText>
      </w:r>
      <w:r>
        <w:fldChar w:fldCharType="separate"/>
      </w:r>
      <w:r>
        <w:t>173</w:t>
      </w:r>
      <w:r>
        <w:fldChar w:fldCharType="end"/>
      </w:r>
    </w:p>
    <w:p w14:paraId="46522843" w14:textId="24815814" w:rsidR="00913D69" w:rsidRDefault="00913D69">
      <w:pPr>
        <w:pStyle w:val="TOC2"/>
        <w:rPr>
          <w:rFonts w:asciiTheme="minorHAnsi" w:eastAsiaTheme="minorEastAsia" w:hAnsiTheme="minorHAnsi" w:cstheme="minorBidi"/>
          <w:kern w:val="2"/>
          <w:sz w:val="22"/>
          <w:szCs w:val="22"/>
          <w:lang w:eastAsia="en-GB"/>
          <w14:ligatures w14:val="standardContextual"/>
        </w:rPr>
      </w:pPr>
      <w:r>
        <w:rPr>
          <w:lang w:eastAsia="zh-CN"/>
        </w:rPr>
        <w:t>10.3</w:t>
      </w:r>
      <w:r>
        <w:rPr>
          <w:rFonts w:asciiTheme="minorHAnsi" w:eastAsiaTheme="minorEastAsia" w:hAnsiTheme="minorHAnsi" w:cstheme="minorBidi"/>
          <w:kern w:val="2"/>
          <w:sz w:val="22"/>
          <w:szCs w:val="22"/>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_Toc154999350 \h </w:instrText>
      </w:r>
      <w:r>
        <w:fldChar w:fldCharType="separate"/>
      </w:r>
      <w:r>
        <w:t>173</w:t>
      </w:r>
      <w:r>
        <w:fldChar w:fldCharType="end"/>
      </w:r>
    </w:p>
    <w:p w14:paraId="58DF7B77" w14:textId="774E2ED6" w:rsidR="00913D69" w:rsidRDefault="00913D69">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Search space set group switching and skipping of PDCCH monitoring</w:t>
      </w:r>
      <w:r>
        <w:tab/>
      </w:r>
      <w:r>
        <w:fldChar w:fldCharType="begin" w:fldLock="1"/>
      </w:r>
      <w:r>
        <w:instrText xml:space="preserve"> PAGEREF _Toc154999351 \h </w:instrText>
      </w:r>
      <w:r>
        <w:fldChar w:fldCharType="separate"/>
      </w:r>
      <w:r>
        <w:t>176</w:t>
      </w:r>
      <w:r>
        <w:fldChar w:fldCharType="end"/>
      </w:r>
    </w:p>
    <w:p w14:paraId="10905801" w14:textId="37D08E78" w:rsidR="00913D69" w:rsidRDefault="00913D69">
      <w:pPr>
        <w:pStyle w:val="TOC2"/>
        <w:rPr>
          <w:rFonts w:asciiTheme="minorHAnsi" w:eastAsiaTheme="minorEastAsia" w:hAnsiTheme="minorHAnsi" w:cstheme="minorBidi"/>
          <w:kern w:val="2"/>
          <w:sz w:val="22"/>
          <w:szCs w:val="22"/>
          <w:lang w:eastAsia="en-GB"/>
          <w14:ligatures w14:val="standardContextual"/>
        </w:rPr>
      </w:pPr>
      <w:r>
        <w:rPr>
          <w:lang w:eastAsia="zh-CN"/>
        </w:rPr>
        <w:t>10.4A</w:t>
      </w:r>
      <w:r>
        <w:rPr>
          <w:rFonts w:asciiTheme="minorHAnsi" w:eastAsiaTheme="minorEastAsia" w:hAnsiTheme="minorHAnsi" w:cstheme="minorBidi"/>
          <w:kern w:val="2"/>
          <w:sz w:val="22"/>
          <w:szCs w:val="22"/>
          <w:lang w:eastAsia="en-GB"/>
          <w14:ligatures w14:val="standardContextual"/>
        </w:rPr>
        <w:tab/>
      </w:r>
      <w:r>
        <w:rPr>
          <w:lang w:eastAsia="zh-CN"/>
        </w:rPr>
        <w:t>PDCCH monitoring for early indication of paging</w:t>
      </w:r>
      <w:r>
        <w:tab/>
      </w:r>
      <w:r>
        <w:fldChar w:fldCharType="begin" w:fldLock="1"/>
      </w:r>
      <w:r>
        <w:instrText xml:space="preserve"> PAGEREF _Toc154999352 \h </w:instrText>
      </w:r>
      <w:r>
        <w:fldChar w:fldCharType="separate"/>
      </w:r>
      <w:r>
        <w:t>181</w:t>
      </w:r>
      <w:r>
        <w:fldChar w:fldCharType="end"/>
      </w:r>
    </w:p>
    <w:p w14:paraId="0C8CD4B1" w14:textId="14656350" w:rsidR="00913D69" w:rsidRDefault="00913D69">
      <w:pPr>
        <w:pStyle w:val="TOC2"/>
        <w:rPr>
          <w:rFonts w:asciiTheme="minorHAnsi" w:eastAsiaTheme="minorEastAsia" w:hAnsiTheme="minorHAnsi" w:cstheme="minorBidi"/>
          <w:kern w:val="2"/>
          <w:sz w:val="22"/>
          <w:szCs w:val="22"/>
          <w:lang w:eastAsia="en-GB"/>
          <w14:ligatures w14:val="standardContextual"/>
        </w:rPr>
      </w:pPr>
      <w:r>
        <w:rPr>
          <w:lang w:eastAsia="zh-CN"/>
        </w:rPr>
        <w:t>10.4B</w:t>
      </w:r>
      <w:r>
        <w:rPr>
          <w:rFonts w:asciiTheme="minorHAnsi" w:eastAsiaTheme="minorEastAsia" w:hAnsiTheme="minorHAnsi" w:cstheme="minorBidi"/>
          <w:kern w:val="2"/>
          <w:sz w:val="22"/>
          <w:szCs w:val="22"/>
          <w:lang w:eastAsia="en-GB"/>
          <w14:ligatures w14:val="standardContextual"/>
        </w:rPr>
        <w:tab/>
      </w:r>
      <w:r>
        <w:rPr>
          <w:lang w:eastAsia="zh-CN"/>
        </w:rPr>
        <w:t>Indication of TRS resources</w:t>
      </w:r>
      <w:r>
        <w:tab/>
      </w:r>
      <w:r>
        <w:fldChar w:fldCharType="begin" w:fldLock="1"/>
      </w:r>
      <w:r>
        <w:instrText xml:space="preserve"> PAGEREF _Toc154999353 \h </w:instrText>
      </w:r>
      <w:r>
        <w:fldChar w:fldCharType="separate"/>
      </w:r>
      <w:r>
        <w:t>181</w:t>
      </w:r>
      <w:r>
        <w:fldChar w:fldCharType="end"/>
      </w:r>
    </w:p>
    <w:p w14:paraId="11C831DE" w14:textId="41FA8B99" w:rsidR="00913D69" w:rsidRDefault="00913D69">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HARQ-ACK information for</w:t>
      </w:r>
      <w:r w:rsidRPr="00851105">
        <w:rPr>
          <w:rFonts w:cs="Arial"/>
          <w:lang w:eastAsia="zh-CN"/>
        </w:rPr>
        <w:t xml:space="preserve"> PUSCH transmissions</w:t>
      </w:r>
      <w:r>
        <w:tab/>
      </w:r>
      <w:r>
        <w:fldChar w:fldCharType="begin" w:fldLock="1"/>
      </w:r>
      <w:r>
        <w:instrText xml:space="preserve"> PAGEREF _Toc154999354 \h </w:instrText>
      </w:r>
      <w:r>
        <w:fldChar w:fldCharType="separate"/>
      </w:r>
      <w:r>
        <w:t>182</w:t>
      </w:r>
      <w:r>
        <w:fldChar w:fldCharType="end"/>
      </w:r>
    </w:p>
    <w:p w14:paraId="482DC187" w14:textId="27D0F56C" w:rsidR="00913D69" w:rsidRDefault="00913D69">
      <w:pPr>
        <w:pStyle w:val="TOC1"/>
        <w:rPr>
          <w:rFonts w:asciiTheme="minorHAnsi" w:eastAsiaTheme="minorEastAsia" w:hAnsiTheme="minorHAnsi" w:cstheme="minorBidi"/>
          <w:kern w:val="2"/>
          <w:szCs w:val="22"/>
          <w:lang w:eastAsia="en-GB"/>
          <w14:ligatures w14:val="standardContextual"/>
        </w:rPr>
      </w:pPr>
      <w:r>
        <w:rPr>
          <w:lang w:eastAsia="zh-CN"/>
        </w:rPr>
        <w:t>1</w:t>
      </w:r>
      <w:r w:rsidRPr="00851105">
        <w:rPr>
          <w:rFonts w:eastAsia="MS Mincho"/>
          <w:lang w:eastAsia="ja-JP"/>
        </w:rPr>
        <w:t>1</w:t>
      </w:r>
      <w:r>
        <w:rPr>
          <w:rFonts w:asciiTheme="minorHAnsi" w:eastAsiaTheme="minorEastAsia" w:hAnsiTheme="minorHAnsi" w:cstheme="minorBidi"/>
          <w:kern w:val="2"/>
          <w:szCs w:val="22"/>
          <w:lang w:eastAsia="en-GB"/>
          <w14:ligatures w14:val="standardContextual"/>
        </w:rPr>
        <w:tab/>
      </w:r>
      <w:r w:rsidRPr="00851105">
        <w:rPr>
          <w:rFonts w:eastAsia="MS Mincho"/>
          <w:lang w:eastAsia="ja-JP"/>
        </w:rPr>
        <w:t>UE-group common signalling</w:t>
      </w:r>
      <w:r>
        <w:tab/>
      </w:r>
      <w:r>
        <w:fldChar w:fldCharType="begin" w:fldLock="1"/>
      </w:r>
      <w:r>
        <w:instrText xml:space="preserve"> PAGEREF _Toc154999355 \h </w:instrText>
      </w:r>
      <w:r>
        <w:fldChar w:fldCharType="separate"/>
      </w:r>
      <w:r>
        <w:t>182</w:t>
      </w:r>
      <w:r>
        <w:fldChar w:fldCharType="end"/>
      </w:r>
    </w:p>
    <w:p w14:paraId="1E663482" w14:textId="6E5A487C" w:rsidR="00913D69" w:rsidRDefault="00913D69">
      <w:pPr>
        <w:pStyle w:val="TOC2"/>
        <w:rPr>
          <w:rFonts w:asciiTheme="minorHAnsi" w:eastAsiaTheme="minorEastAsia" w:hAnsiTheme="minorHAnsi" w:cstheme="minorBidi"/>
          <w:kern w:val="2"/>
          <w:sz w:val="22"/>
          <w:szCs w:val="22"/>
          <w:lang w:eastAsia="en-GB"/>
          <w14:ligatures w14:val="standardContextual"/>
        </w:rPr>
      </w:pPr>
      <w:r>
        <w:rPr>
          <w:lang w:eastAsia="zh-CN"/>
        </w:rPr>
        <w:t>11.1</w:t>
      </w:r>
      <w:r>
        <w:rPr>
          <w:rFonts w:asciiTheme="minorHAnsi" w:eastAsiaTheme="minorEastAsia" w:hAnsiTheme="minorHAnsi" w:cstheme="minorBidi"/>
          <w:kern w:val="2"/>
          <w:sz w:val="22"/>
          <w:szCs w:val="22"/>
          <w:lang w:eastAsia="en-GB"/>
          <w14:ligatures w14:val="standardContextual"/>
        </w:rPr>
        <w:tab/>
      </w:r>
      <w:r>
        <w:rPr>
          <w:lang w:eastAsia="zh-CN"/>
        </w:rPr>
        <w:t>Slot configuration</w:t>
      </w:r>
      <w:r>
        <w:tab/>
      </w:r>
      <w:r>
        <w:fldChar w:fldCharType="begin" w:fldLock="1"/>
      </w:r>
      <w:r>
        <w:instrText xml:space="preserve"> PAGEREF _Toc154999356 \h </w:instrText>
      </w:r>
      <w:r>
        <w:fldChar w:fldCharType="separate"/>
      </w:r>
      <w:r>
        <w:t>183</w:t>
      </w:r>
      <w:r>
        <w:fldChar w:fldCharType="end"/>
      </w:r>
    </w:p>
    <w:p w14:paraId="51F9183F" w14:textId="456CB174" w:rsidR="00913D69" w:rsidRDefault="00913D69">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UE procedure for determining slot format</w:t>
      </w:r>
      <w:r>
        <w:tab/>
      </w:r>
      <w:r>
        <w:fldChar w:fldCharType="begin" w:fldLock="1"/>
      </w:r>
      <w:r>
        <w:instrText xml:space="preserve"> PAGEREF _Toc154999357 \h </w:instrText>
      </w:r>
      <w:r>
        <w:fldChar w:fldCharType="separate"/>
      </w:r>
      <w:r>
        <w:t>188</w:t>
      </w:r>
      <w:r>
        <w:fldChar w:fldCharType="end"/>
      </w:r>
    </w:p>
    <w:p w14:paraId="5C240B7E" w14:textId="626A0767" w:rsidR="00913D69" w:rsidRDefault="00913D69">
      <w:pPr>
        <w:pStyle w:val="TOC2"/>
        <w:rPr>
          <w:rFonts w:asciiTheme="minorHAnsi" w:eastAsiaTheme="minorEastAsia" w:hAnsiTheme="minorHAnsi" w:cstheme="minorBidi"/>
          <w:kern w:val="2"/>
          <w:sz w:val="22"/>
          <w:szCs w:val="22"/>
          <w:lang w:eastAsia="en-GB"/>
          <w14:ligatures w14:val="standardContextual"/>
        </w:rPr>
      </w:pPr>
      <w:r>
        <w:rPr>
          <w:lang w:eastAsia="zh-CN"/>
        </w:rPr>
        <w:t>11.2</w:t>
      </w:r>
      <w:r>
        <w:rPr>
          <w:rFonts w:asciiTheme="minorHAnsi" w:eastAsiaTheme="minorEastAsia" w:hAnsiTheme="minorHAnsi" w:cstheme="minorBidi"/>
          <w:kern w:val="2"/>
          <w:sz w:val="22"/>
          <w:szCs w:val="22"/>
          <w:lang w:eastAsia="en-GB"/>
          <w14:ligatures w14:val="standardContextual"/>
        </w:rPr>
        <w:tab/>
      </w:r>
      <w:r>
        <w:rPr>
          <w:lang w:eastAsia="zh-CN"/>
        </w:rPr>
        <w:t>Interrupted transmission indication</w:t>
      </w:r>
      <w:r>
        <w:tab/>
      </w:r>
      <w:r>
        <w:fldChar w:fldCharType="begin" w:fldLock="1"/>
      </w:r>
      <w:r>
        <w:instrText xml:space="preserve"> PAGEREF _Toc154999358 \h </w:instrText>
      </w:r>
      <w:r>
        <w:fldChar w:fldCharType="separate"/>
      </w:r>
      <w:r>
        <w:t>195</w:t>
      </w:r>
      <w:r>
        <w:fldChar w:fldCharType="end"/>
      </w:r>
    </w:p>
    <w:p w14:paraId="6DD9BC1C" w14:textId="0D8868DF" w:rsidR="00913D69" w:rsidRDefault="00913D69">
      <w:pPr>
        <w:pStyle w:val="TOC2"/>
        <w:rPr>
          <w:rFonts w:asciiTheme="minorHAnsi" w:eastAsiaTheme="minorEastAsia" w:hAnsiTheme="minorHAnsi" w:cstheme="minorBidi"/>
          <w:kern w:val="2"/>
          <w:sz w:val="22"/>
          <w:szCs w:val="22"/>
          <w:lang w:eastAsia="en-GB"/>
          <w14:ligatures w14:val="standardContextual"/>
        </w:rPr>
      </w:pPr>
      <w:r>
        <w:rPr>
          <w:lang w:eastAsia="zh-CN"/>
        </w:rPr>
        <w:t>11.2A</w:t>
      </w:r>
      <w:r>
        <w:rPr>
          <w:rFonts w:asciiTheme="minorHAnsi" w:eastAsiaTheme="minorEastAsia" w:hAnsiTheme="minorHAnsi" w:cstheme="minorBidi"/>
          <w:kern w:val="2"/>
          <w:sz w:val="22"/>
          <w:szCs w:val="22"/>
          <w:lang w:eastAsia="en-GB"/>
          <w14:ligatures w14:val="standardContextual"/>
        </w:rPr>
        <w:tab/>
      </w:r>
      <w:r>
        <w:rPr>
          <w:lang w:eastAsia="zh-CN"/>
        </w:rPr>
        <w:t>Cancellation indication</w:t>
      </w:r>
      <w:r>
        <w:tab/>
      </w:r>
      <w:r>
        <w:fldChar w:fldCharType="begin" w:fldLock="1"/>
      </w:r>
      <w:r>
        <w:instrText xml:space="preserve"> PAGEREF _Toc154999359 \h </w:instrText>
      </w:r>
      <w:r>
        <w:fldChar w:fldCharType="separate"/>
      </w:r>
      <w:r>
        <w:t>196</w:t>
      </w:r>
      <w:r>
        <w:fldChar w:fldCharType="end"/>
      </w:r>
    </w:p>
    <w:p w14:paraId="5512681F" w14:textId="143A13D6" w:rsidR="00913D69" w:rsidRDefault="00913D69">
      <w:pPr>
        <w:pStyle w:val="TOC2"/>
        <w:rPr>
          <w:rFonts w:asciiTheme="minorHAnsi" w:eastAsiaTheme="minorEastAsia" w:hAnsiTheme="minorHAnsi" w:cstheme="minorBidi"/>
          <w:kern w:val="2"/>
          <w:sz w:val="22"/>
          <w:szCs w:val="22"/>
          <w:lang w:eastAsia="en-GB"/>
          <w14:ligatures w14:val="standardContextual"/>
        </w:rPr>
      </w:pPr>
      <w:r>
        <w:rPr>
          <w:lang w:eastAsia="zh-CN"/>
        </w:rPr>
        <w:t>11.3</w:t>
      </w:r>
      <w:r>
        <w:rPr>
          <w:rFonts w:asciiTheme="minorHAnsi" w:eastAsiaTheme="minorEastAsia" w:hAnsiTheme="minorHAnsi" w:cstheme="minorBidi"/>
          <w:kern w:val="2"/>
          <w:sz w:val="22"/>
          <w:szCs w:val="22"/>
          <w:lang w:eastAsia="en-GB"/>
          <w14:ligatures w14:val="standardContextual"/>
        </w:rPr>
        <w:tab/>
      </w:r>
      <w:r>
        <w:rPr>
          <w:lang w:eastAsia="zh-CN"/>
        </w:rPr>
        <w:t>Group TPC commands for PUCCH/PUSCH</w:t>
      </w:r>
      <w:r>
        <w:tab/>
      </w:r>
      <w:r>
        <w:fldChar w:fldCharType="begin" w:fldLock="1"/>
      </w:r>
      <w:r>
        <w:instrText xml:space="preserve"> PAGEREF _Toc154999360 \h </w:instrText>
      </w:r>
      <w:r>
        <w:fldChar w:fldCharType="separate"/>
      </w:r>
      <w:r>
        <w:t>197</w:t>
      </w:r>
      <w:r>
        <w:fldChar w:fldCharType="end"/>
      </w:r>
    </w:p>
    <w:p w14:paraId="3E31411B" w14:textId="32375CDB" w:rsidR="00913D69" w:rsidRDefault="00913D69">
      <w:pPr>
        <w:pStyle w:val="TOC2"/>
        <w:rPr>
          <w:rFonts w:asciiTheme="minorHAnsi" w:eastAsiaTheme="minorEastAsia" w:hAnsiTheme="minorHAnsi" w:cstheme="minorBidi"/>
          <w:kern w:val="2"/>
          <w:sz w:val="22"/>
          <w:szCs w:val="22"/>
          <w:lang w:eastAsia="en-GB"/>
          <w14:ligatures w14:val="standardContextual"/>
        </w:rPr>
      </w:pPr>
      <w:r>
        <w:rPr>
          <w:lang w:eastAsia="zh-CN"/>
        </w:rPr>
        <w:t>11.4</w:t>
      </w:r>
      <w:r>
        <w:rPr>
          <w:rFonts w:asciiTheme="minorHAnsi" w:eastAsiaTheme="minorEastAsia" w:hAnsiTheme="minorHAnsi" w:cstheme="minorBidi"/>
          <w:kern w:val="2"/>
          <w:sz w:val="22"/>
          <w:szCs w:val="22"/>
          <w:lang w:eastAsia="en-GB"/>
          <w14:ligatures w14:val="standardContextual"/>
        </w:rPr>
        <w:tab/>
      </w:r>
      <w:r>
        <w:rPr>
          <w:lang w:eastAsia="zh-CN"/>
        </w:rPr>
        <w:t>SRS switching</w:t>
      </w:r>
      <w:r>
        <w:tab/>
      </w:r>
      <w:r>
        <w:fldChar w:fldCharType="begin" w:fldLock="1"/>
      </w:r>
      <w:r>
        <w:instrText xml:space="preserve"> PAGEREF _Toc154999361 \h </w:instrText>
      </w:r>
      <w:r>
        <w:fldChar w:fldCharType="separate"/>
      </w:r>
      <w:r>
        <w:t>198</w:t>
      </w:r>
      <w:r>
        <w:fldChar w:fldCharType="end"/>
      </w:r>
    </w:p>
    <w:p w14:paraId="029B8C78" w14:textId="24D724FF" w:rsidR="00913D69" w:rsidRDefault="00913D69">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Bandwidth part operation</w:t>
      </w:r>
      <w:r>
        <w:tab/>
      </w:r>
      <w:r>
        <w:fldChar w:fldCharType="begin" w:fldLock="1"/>
      </w:r>
      <w:r>
        <w:instrText xml:space="preserve"> PAGEREF _Toc154999362 \h </w:instrText>
      </w:r>
      <w:r>
        <w:fldChar w:fldCharType="separate"/>
      </w:r>
      <w:r>
        <w:t>198</w:t>
      </w:r>
      <w:r>
        <w:fldChar w:fldCharType="end"/>
      </w:r>
    </w:p>
    <w:p w14:paraId="24687B09" w14:textId="54BFF4D6" w:rsidR="00913D69" w:rsidRDefault="00913D69">
      <w:pPr>
        <w:pStyle w:val="TOC1"/>
        <w:rPr>
          <w:rFonts w:asciiTheme="minorHAnsi" w:eastAsiaTheme="minorEastAsia" w:hAnsiTheme="minorHAnsi" w:cstheme="minorBidi"/>
          <w:kern w:val="2"/>
          <w:szCs w:val="22"/>
          <w:lang w:eastAsia="en-GB"/>
          <w14:ligatures w14:val="standardContextual"/>
        </w:rPr>
      </w:pPr>
      <w:r>
        <w:rPr>
          <w:lang w:eastAsia="zh-CN"/>
        </w:rPr>
        <w:t>13</w:t>
      </w:r>
      <w:r>
        <w:rPr>
          <w:rFonts w:asciiTheme="minorHAnsi" w:eastAsiaTheme="minorEastAsia" w:hAnsiTheme="minorHAnsi" w:cstheme="minorBidi"/>
          <w:kern w:val="2"/>
          <w:szCs w:val="22"/>
          <w:lang w:eastAsia="en-GB"/>
          <w14:ligatures w14:val="standardContextual"/>
        </w:rPr>
        <w:tab/>
      </w:r>
      <w:r w:rsidRPr="00851105">
        <w:rPr>
          <w:rFonts w:eastAsia="MS Mincho"/>
          <w:lang w:eastAsia="ja-JP"/>
        </w:rPr>
        <w:t>UE procedure for monitoring Type0-PDCCH CSS sets</w:t>
      </w:r>
      <w:r>
        <w:tab/>
      </w:r>
      <w:r>
        <w:fldChar w:fldCharType="begin" w:fldLock="1"/>
      </w:r>
      <w:r>
        <w:instrText xml:space="preserve"> PAGEREF _Toc154999363 \h </w:instrText>
      </w:r>
      <w:r>
        <w:fldChar w:fldCharType="separate"/>
      </w:r>
      <w:r>
        <w:t>201</w:t>
      </w:r>
      <w:r>
        <w:fldChar w:fldCharType="end"/>
      </w:r>
    </w:p>
    <w:p w14:paraId="5744DEE3" w14:textId="278D7733" w:rsidR="00913D69" w:rsidRDefault="00913D69">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Integrated access-backhaul operation</w:t>
      </w:r>
      <w:r>
        <w:tab/>
      </w:r>
      <w:r>
        <w:fldChar w:fldCharType="begin" w:fldLock="1"/>
      </w:r>
      <w:r>
        <w:instrText xml:space="preserve"> PAGEREF _Toc154999364 \h </w:instrText>
      </w:r>
      <w:r>
        <w:fldChar w:fldCharType="separate"/>
      </w:r>
      <w:r>
        <w:t>214</w:t>
      </w:r>
      <w:r>
        <w:fldChar w:fldCharType="end"/>
      </w:r>
    </w:p>
    <w:p w14:paraId="08279A69" w14:textId="48448732" w:rsidR="00913D69" w:rsidRDefault="00913D69">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rPr>
          <w:lang w:eastAsia="zh-CN"/>
        </w:rPr>
        <w:t>Dual active protocol stack based handover</w:t>
      </w:r>
      <w:r>
        <w:tab/>
      </w:r>
      <w:r>
        <w:fldChar w:fldCharType="begin" w:fldLock="1"/>
      </w:r>
      <w:r>
        <w:instrText xml:space="preserve"> PAGEREF _Toc154999365 \h </w:instrText>
      </w:r>
      <w:r>
        <w:fldChar w:fldCharType="separate"/>
      </w:r>
      <w:r>
        <w:t>221</w:t>
      </w:r>
      <w:r>
        <w:fldChar w:fldCharType="end"/>
      </w:r>
    </w:p>
    <w:p w14:paraId="725B6FDB" w14:textId="48729724" w:rsidR="00913D69" w:rsidRDefault="00913D69">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UE</w:t>
      </w:r>
      <w:r w:rsidRPr="00851105">
        <w:rPr>
          <w:bCs/>
        </w:rPr>
        <w:t xml:space="preserve"> procedures for sidelink</w:t>
      </w:r>
      <w:r>
        <w:tab/>
      </w:r>
      <w:r>
        <w:fldChar w:fldCharType="begin" w:fldLock="1"/>
      </w:r>
      <w:r>
        <w:instrText xml:space="preserve"> PAGEREF _Toc154999366 \h </w:instrText>
      </w:r>
      <w:r>
        <w:fldChar w:fldCharType="separate"/>
      </w:r>
      <w:r>
        <w:t>222</w:t>
      </w:r>
      <w:r>
        <w:fldChar w:fldCharType="end"/>
      </w:r>
    </w:p>
    <w:p w14:paraId="38DF09DD" w14:textId="1EEFE7E8" w:rsidR="00913D69" w:rsidRDefault="00913D69">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Synchronization procedures</w:t>
      </w:r>
      <w:r>
        <w:tab/>
      </w:r>
      <w:r>
        <w:fldChar w:fldCharType="begin" w:fldLock="1"/>
      </w:r>
      <w:r>
        <w:instrText xml:space="preserve"> PAGEREF _Toc154999367 \h </w:instrText>
      </w:r>
      <w:r>
        <w:fldChar w:fldCharType="separate"/>
      </w:r>
      <w:r>
        <w:t>223</w:t>
      </w:r>
      <w:r>
        <w:fldChar w:fldCharType="end"/>
      </w:r>
    </w:p>
    <w:p w14:paraId="5F8A2CF0" w14:textId="668C3FC2" w:rsidR="00913D69" w:rsidRDefault="00913D69">
      <w:pPr>
        <w:pStyle w:val="TOC2"/>
        <w:rPr>
          <w:rFonts w:asciiTheme="minorHAnsi" w:eastAsiaTheme="minorEastAsia" w:hAnsiTheme="minorHAnsi" w:cstheme="minorBidi"/>
          <w:kern w:val="2"/>
          <w:sz w:val="22"/>
          <w:szCs w:val="22"/>
          <w:lang w:eastAsia="en-GB"/>
          <w14:ligatures w14:val="standardContextual"/>
        </w:rPr>
      </w:pPr>
      <w:r w:rsidRPr="00851105">
        <w:rPr>
          <w:rFonts w:cs="Arial"/>
        </w:rPr>
        <w:t>16.2</w:t>
      </w:r>
      <w:r>
        <w:rPr>
          <w:rFonts w:asciiTheme="minorHAnsi" w:eastAsiaTheme="minorEastAsia" w:hAnsiTheme="minorHAnsi" w:cstheme="minorBidi"/>
          <w:kern w:val="2"/>
          <w:sz w:val="22"/>
          <w:szCs w:val="22"/>
          <w:lang w:eastAsia="en-GB"/>
          <w14:ligatures w14:val="standardContextual"/>
        </w:rPr>
        <w:tab/>
      </w:r>
      <w:r w:rsidRPr="00851105">
        <w:rPr>
          <w:rFonts w:cs="Arial"/>
        </w:rPr>
        <w:t>Power control</w:t>
      </w:r>
      <w:r>
        <w:tab/>
      </w:r>
      <w:r>
        <w:fldChar w:fldCharType="begin" w:fldLock="1"/>
      </w:r>
      <w:r>
        <w:instrText xml:space="preserve"> PAGEREF _Toc154999368 \h </w:instrText>
      </w:r>
      <w:r>
        <w:fldChar w:fldCharType="separate"/>
      </w:r>
      <w:r>
        <w:t>225</w:t>
      </w:r>
      <w:r>
        <w:fldChar w:fldCharType="end"/>
      </w:r>
    </w:p>
    <w:p w14:paraId="52EAE23B" w14:textId="51685BB1" w:rsidR="00913D69" w:rsidRDefault="00913D69">
      <w:pPr>
        <w:pStyle w:val="TOC3"/>
        <w:rPr>
          <w:rFonts w:asciiTheme="minorHAnsi" w:eastAsiaTheme="minorEastAsia" w:hAnsiTheme="minorHAnsi" w:cstheme="minorBidi"/>
          <w:kern w:val="2"/>
          <w:sz w:val="22"/>
          <w:szCs w:val="22"/>
          <w:lang w:eastAsia="en-GB"/>
          <w14:ligatures w14:val="standardContextual"/>
        </w:rPr>
      </w:pPr>
      <w:r>
        <w:t>16.2.0</w:t>
      </w:r>
      <w:r>
        <w:rPr>
          <w:rFonts w:asciiTheme="minorHAnsi" w:eastAsiaTheme="minorEastAsia" w:hAnsiTheme="minorHAnsi" w:cstheme="minorBidi"/>
          <w:kern w:val="2"/>
          <w:sz w:val="22"/>
          <w:szCs w:val="22"/>
          <w:lang w:eastAsia="en-GB"/>
          <w14:ligatures w14:val="standardContextual"/>
        </w:rPr>
        <w:tab/>
      </w:r>
      <w:r w:rsidRPr="00851105">
        <w:rPr>
          <w:rFonts w:cs="Arial"/>
          <w:lang w:val="x-none" w:eastAsia="x-none"/>
        </w:rPr>
        <w:t>S-SS/PSBCH blocks</w:t>
      </w:r>
      <w:r>
        <w:tab/>
      </w:r>
      <w:r>
        <w:fldChar w:fldCharType="begin" w:fldLock="1"/>
      </w:r>
      <w:r>
        <w:instrText xml:space="preserve"> PAGEREF _Toc154999369 \h </w:instrText>
      </w:r>
      <w:r>
        <w:fldChar w:fldCharType="separate"/>
      </w:r>
      <w:r>
        <w:t>225</w:t>
      </w:r>
      <w:r>
        <w:fldChar w:fldCharType="end"/>
      </w:r>
    </w:p>
    <w:p w14:paraId="17F5D29E" w14:textId="5EC84F1E" w:rsidR="00913D69" w:rsidRDefault="00913D69">
      <w:pPr>
        <w:pStyle w:val="TOC3"/>
        <w:rPr>
          <w:rFonts w:asciiTheme="minorHAnsi" w:eastAsiaTheme="minorEastAsia" w:hAnsiTheme="minorHAnsi" w:cstheme="minorBidi"/>
          <w:kern w:val="2"/>
          <w:sz w:val="22"/>
          <w:szCs w:val="22"/>
          <w:lang w:eastAsia="en-GB"/>
          <w14:ligatures w14:val="standardContextual"/>
        </w:rPr>
      </w:pPr>
      <w:r>
        <w:t>16.2.1</w:t>
      </w:r>
      <w:r>
        <w:rPr>
          <w:rFonts w:asciiTheme="minorHAnsi" w:eastAsiaTheme="minorEastAsia" w:hAnsiTheme="minorHAnsi" w:cstheme="minorBidi"/>
          <w:kern w:val="2"/>
          <w:sz w:val="22"/>
          <w:szCs w:val="22"/>
          <w:lang w:eastAsia="en-GB"/>
          <w14:ligatures w14:val="standardContextual"/>
        </w:rPr>
        <w:tab/>
      </w:r>
      <w:r>
        <w:t>PSSCH</w:t>
      </w:r>
      <w:r>
        <w:tab/>
      </w:r>
      <w:r>
        <w:fldChar w:fldCharType="begin" w:fldLock="1"/>
      </w:r>
      <w:r>
        <w:instrText xml:space="preserve"> PAGEREF _Toc154999370 \h </w:instrText>
      </w:r>
      <w:r>
        <w:fldChar w:fldCharType="separate"/>
      </w:r>
      <w:r>
        <w:t>225</w:t>
      </w:r>
      <w:r>
        <w:fldChar w:fldCharType="end"/>
      </w:r>
    </w:p>
    <w:p w14:paraId="4C9DC16D" w14:textId="54A63714" w:rsidR="00913D69" w:rsidRDefault="00913D69">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PSCCH</w:t>
      </w:r>
      <w:r>
        <w:tab/>
      </w:r>
      <w:r>
        <w:fldChar w:fldCharType="begin" w:fldLock="1"/>
      </w:r>
      <w:r>
        <w:instrText xml:space="preserve"> PAGEREF _Toc154999371 \h </w:instrText>
      </w:r>
      <w:r>
        <w:fldChar w:fldCharType="separate"/>
      </w:r>
      <w:r>
        <w:t>226</w:t>
      </w:r>
      <w:r>
        <w:fldChar w:fldCharType="end"/>
      </w:r>
    </w:p>
    <w:p w14:paraId="5B125E1E" w14:textId="20042103" w:rsidR="00913D69" w:rsidRDefault="00913D69">
      <w:pPr>
        <w:pStyle w:val="TOC3"/>
        <w:rPr>
          <w:rFonts w:asciiTheme="minorHAnsi" w:eastAsiaTheme="minorEastAsia" w:hAnsiTheme="minorHAnsi" w:cstheme="minorBidi"/>
          <w:kern w:val="2"/>
          <w:sz w:val="22"/>
          <w:szCs w:val="22"/>
          <w:lang w:eastAsia="en-GB"/>
          <w14:ligatures w14:val="standardContextual"/>
        </w:rPr>
      </w:pPr>
      <w:r>
        <w:t>16.2.3</w:t>
      </w:r>
      <w:r>
        <w:rPr>
          <w:rFonts w:asciiTheme="minorHAnsi" w:eastAsiaTheme="minorEastAsia" w:hAnsiTheme="minorHAnsi" w:cstheme="minorBidi"/>
          <w:kern w:val="2"/>
          <w:sz w:val="22"/>
          <w:szCs w:val="22"/>
          <w:lang w:eastAsia="en-GB"/>
          <w14:ligatures w14:val="standardContextual"/>
        </w:rPr>
        <w:tab/>
      </w:r>
      <w:r>
        <w:t>PSFCH</w:t>
      </w:r>
      <w:r>
        <w:tab/>
      </w:r>
      <w:r>
        <w:fldChar w:fldCharType="begin" w:fldLock="1"/>
      </w:r>
      <w:r>
        <w:instrText xml:space="preserve"> PAGEREF _Toc154999372 \h </w:instrText>
      </w:r>
      <w:r>
        <w:fldChar w:fldCharType="separate"/>
      </w:r>
      <w:r>
        <w:t>227</w:t>
      </w:r>
      <w:r>
        <w:fldChar w:fldCharType="end"/>
      </w:r>
    </w:p>
    <w:p w14:paraId="6AB197D6" w14:textId="1DA22743" w:rsidR="00913D69" w:rsidRDefault="00913D69">
      <w:pPr>
        <w:pStyle w:val="TOC3"/>
        <w:rPr>
          <w:rFonts w:asciiTheme="minorHAnsi" w:eastAsiaTheme="minorEastAsia" w:hAnsiTheme="minorHAnsi" w:cstheme="minorBidi"/>
          <w:kern w:val="2"/>
          <w:sz w:val="22"/>
          <w:szCs w:val="22"/>
          <w:lang w:eastAsia="en-GB"/>
          <w14:ligatures w14:val="standardContextual"/>
        </w:rPr>
      </w:pPr>
      <w:r>
        <w:t>16.2.4</w:t>
      </w:r>
      <w:r>
        <w:rPr>
          <w:rFonts w:asciiTheme="minorHAnsi" w:eastAsiaTheme="minorEastAsia" w:hAnsiTheme="minorHAnsi" w:cstheme="minorBidi"/>
          <w:kern w:val="2"/>
          <w:sz w:val="22"/>
          <w:szCs w:val="22"/>
          <w:lang w:eastAsia="en-GB"/>
          <w14:ligatures w14:val="standardContextual"/>
        </w:rPr>
        <w:tab/>
      </w:r>
      <w:r>
        <w:t>Prioritization of transmissions/receptions</w:t>
      </w:r>
      <w:r>
        <w:tab/>
      </w:r>
      <w:r>
        <w:fldChar w:fldCharType="begin" w:fldLock="1"/>
      </w:r>
      <w:r>
        <w:instrText xml:space="preserve"> PAGEREF _Toc154999373 \h </w:instrText>
      </w:r>
      <w:r>
        <w:fldChar w:fldCharType="separate"/>
      </w:r>
      <w:r>
        <w:t>228</w:t>
      </w:r>
      <w:r>
        <w:fldChar w:fldCharType="end"/>
      </w:r>
    </w:p>
    <w:p w14:paraId="3A1ADF02" w14:textId="0FBAE3AB" w:rsidR="00913D69" w:rsidRDefault="00913D69">
      <w:pPr>
        <w:pStyle w:val="TOC4"/>
        <w:rPr>
          <w:rFonts w:asciiTheme="minorHAnsi" w:eastAsiaTheme="minorEastAsia" w:hAnsiTheme="minorHAnsi" w:cstheme="minorBidi"/>
          <w:kern w:val="2"/>
          <w:sz w:val="22"/>
          <w:szCs w:val="22"/>
          <w:lang w:eastAsia="en-GB"/>
          <w14:ligatures w14:val="standardContextual"/>
        </w:rPr>
      </w:pPr>
      <w:r>
        <w:t>16.2.4.1</w:t>
      </w:r>
      <w:r>
        <w:rPr>
          <w:rFonts w:asciiTheme="minorHAnsi" w:eastAsiaTheme="minorEastAsia" w:hAnsiTheme="minorHAnsi" w:cstheme="minorBidi"/>
          <w:kern w:val="2"/>
          <w:sz w:val="22"/>
          <w:szCs w:val="22"/>
          <w:lang w:eastAsia="en-GB"/>
          <w14:ligatures w14:val="standardContextual"/>
        </w:rPr>
        <w:tab/>
      </w:r>
      <w:r>
        <w:t>Simultaneous NR and E-UTRA transmission/reception</w:t>
      </w:r>
      <w:r>
        <w:tab/>
      </w:r>
      <w:r>
        <w:fldChar w:fldCharType="begin" w:fldLock="1"/>
      </w:r>
      <w:r>
        <w:instrText xml:space="preserve"> PAGEREF _Toc154999374 \h </w:instrText>
      </w:r>
      <w:r>
        <w:fldChar w:fldCharType="separate"/>
      </w:r>
      <w:r>
        <w:t>228</w:t>
      </w:r>
      <w:r>
        <w:fldChar w:fldCharType="end"/>
      </w:r>
    </w:p>
    <w:p w14:paraId="33EA29A4" w14:textId="35C392D5" w:rsidR="00913D69" w:rsidRDefault="00913D69">
      <w:pPr>
        <w:pStyle w:val="TOC4"/>
        <w:rPr>
          <w:rFonts w:asciiTheme="minorHAnsi" w:eastAsiaTheme="minorEastAsia" w:hAnsiTheme="minorHAnsi" w:cstheme="minorBidi"/>
          <w:kern w:val="2"/>
          <w:sz w:val="22"/>
          <w:szCs w:val="22"/>
          <w:lang w:eastAsia="en-GB"/>
          <w14:ligatures w14:val="standardContextual"/>
        </w:rPr>
      </w:pPr>
      <w:r>
        <w:t>16.2.4.2</w:t>
      </w:r>
      <w:r>
        <w:rPr>
          <w:rFonts w:asciiTheme="minorHAnsi" w:eastAsiaTheme="minorEastAsia" w:hAnsiTheme="minorHAnsi" w:cstheme="minorBidi"/>
          <w:kern w:val="2"/>
          <w:sz w:val="22"/>
          <w:szCs w:val="22"/>
          <w:lang w:eastAsia="en-GB"/>
          <w14:ligatures w14:val="standardContextual"/>
        </w:rPr>
        <w:tab/>
      </w:r>
      <w:r>
        <w:t>Simultaneous PSFCH transmission/reception</w:t>
      </w:r>
      <w:r>
        <w:tab/>
      </w:r>
      <w:r>
        <w:fldChar w:fldCharType="begin" w:fldLock="1"/>
      </w:r>
      <w:r>
        <w:instrText xml:space="preserve"> PAGEREF _Toc154999375 \h </w:instrText>
      </w:r>
      <w:r>
        <w:fldChar w:fldCharType="separate"/>
      </w:r>
      <w:r>
        <w:t>229</w:t>
      </w:r>
      <w:r>
        <w:fldChar w:fldCharType="end"/>
      </w:r>
    </w:p>
    <w:p w14:paraId="394C5138" w14:textId="547F74EF" w:rsidR="00913D69" w:rsidRDefault="00913D69">
      <w:pPr>
        <w:pStyle w:val="TOC4"/>
        <w:rPr>
          <w:rFonts w:asciiTheme="minorHAnsi" w:eastAsiaTheme="minorEastAsia" w:hAnsiTheme="minorHAnsi" w:cstheme="minorBidi"/>
          <w:kern w:val="2"/>
          <w:sz w:val="22"/>
          <w:szCs w:val="22"/>
          <w:lang w:eastAsia="en-GB"/>
          <w14:ligatures w14:val="standardContextual"/>
        </w:rPr>
      </w:pPr>
      <w:r>
        <w:t>16.2.4.3</w:t>
      </w:r>
      <w:r>
        <w:rPr>
          <w:rFonts w:asciiTheme="minorHAnsi" w:eastAsiaTheme="minorEastAsia" w:hAnsiTheme="minorHAnsi" w:cstheme="minorBidi"/>
          <w:kern w:val="2"/>
          <w:sz w:val="22"/>
          <w:szCs w:val="22"/>
          <w:lang w:eastAsia="en-GB"/>
          <w14:ligatures w14:val="standardContextual"/>
        </w:rPr>
        <w:tab/>
      </w:r>
      <w:r>
        <w:t>Simultaneous SL and UL transmissions/receptions</w:t>
      </w:r>
      <w:r>
        <w:tab/>
      </w:r>
      <w:r>
        <w:fldChar w:fldCharType="begin" w:fldLock="1"/>
      </w:r>
      <w:r>
        <w:instrText xml:space="preserve"> PAGEREF _Toc154999376 \h </w:instrText>
      </w:r>
      <w:r>
        <w:fldChar w:fldCharType="separate"/>
      </w:r>
      <w:r>
        <w:t>230</w:t>
      </w:r>
      <w:r>
        <w:fldChar w:fldCharType="end"/>
      </w:r>
    </w:p>
    <w:p w14:paraId="3FD4A69D" w14:textId="576E4EC8" w:rsidR="00913D69" w:rsidRDefault="00913D69">
      <w:pPr>
        <w:pStyle w:val="TOC5"/>
        <w:rPr>
          <w:rFonts w:asciiTheme="minorHAnsi" w:eastAsiaTheme="minorEastAsia" w:hAnsiTheme="minorHAnsi" w:cstheme="minorBidi"/>
          <w:kern w:val="2"/>
          <w:sz w:val="22"/>
          <w:szCs w:val="22"/>
          <w:lang w:eastAsia="en-GB"/>
          <w14:ligatures w14:val="standardContextual"/>
        </w:rPr>
      </w:pPr>
      <w:r w:rsidRPr="00851105">
        <w:rPr>
          <w:rFonts w:eastAsia="Malgun Gothic"/>
        </w:rPr>
        <w:t>16.2.4.3.1</w:t>
      </w:r>
      <w:r>
        <w:rPr>
          <w:rFonts w:asciiTheme="minorHAnsi" w:eastAsiaTheme="minorEastAsia" w:hAnsiTheme="minorHAnsi" w:cstheme="minorBidi"/>
          <w:kern w:val="2"/>
          <w:sz w:val="22"/>
          <w:szCs w:val="22"/>
          <w:lang w:eastAsia="en-GB"/>
          <w14:ligatures w14:val="standardContextual"/>
        </w:rPr>
        <w:tab/>
      </w:r>
      <w:r w:rsidRPr="00851105">
        <w:rPr>
          <w:rFonts w:eastAsia="Malgun Gothic"/>
        </w:rPr>
        <w:t>Prioritizations for sidelink and uplink transmissions/receptions</w:t>
      </w:r>
      <w:r>
        <w:tab/>
      </w:r>
      <w:r>
        <w:fldChar w:fldCharType="begin" w:fldLock="1"/>
      </w:r>
      <w:r>
        <w:instrText xml:space="preserve"> PAGEREF _Toc154999377 \h </w:instrText>
      </w:r>
      <w:r>
        <w:fldChar w:fldCharType="separate"/>
      </w:r>
      <w:r>
        <w:t>230</w:t>
      </w:r>
      <w:r>
        <w:fldChar w:fldCharType="end"/>
      </w:r>
    </w:p>
    <w:p w14:paraId="5C08A3A2" w14:textId="559F5CAA" w:rsidR="00913D69" w:rsidRDefault="00913D69">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UE procedure for reporting and obtaining control information in PSFCH</w:t>
      </w:r>
      <w:r>
        <w:tab/>
      </w:r>
      <w:r>
        <w:fldChar w:fldCharType="begin" w:fldLock="1"/>
      </w:r>
      <w:r>
        <w:instrText xml:space="preserve"> PAGEREF _Toc154999378 \h </w:instrText>
      </w:r>
      <w:r>
        <w:fldChar w:fldCharType="separate"/>
      </w:r>
      <w:r>
        <w:t>231</w:t>
      </w:r>
      <w:r>
        <w:fldChar w:fldCharType="end"/>
      </w:r>
    </w:p>
    <w:p w14:paraId="527A6C72" w14:textId="2542C146" w:rsidR="00913D69" w:rsidRDefault="00913D69">
      <w:pPr>
        <w:pStyle w:val="TOC3"/>
        <w:rPr>
          <w:rFonts w:asciiTheme="minorHAnsi" w:eastAsiaTheme="minorEastAsia" w:hAnsiTheme="minorHAnsi" w:cstheme="minorBidi"/>
          <w:kern w:val="2"/>
          <w:sz w:val="22"/>
          <w:szCs w:val="22"/>
          <w:lang w:eastAsia="en-GB"/>
          <w14:ligatures w14:val="standardContextual"/>
        </w:rPr>
      </w:pPr>
      <w:r>
        <w:t>16.3.0</w:t>
      </w:r>
      <w:r>
        <w:rPr>
          <w:rFonts w:asciiTheme="minorHAnsi" w:eastAsiaTheme="minorEastAsia" w:hAnsiTheme="minorHAnsi" w:cstheme="minorBidi"/>
          <w:kern w:val="2"/>
          <w:sz w:val="22"/>
          <w:szCs w:val="22"/>
          <w:lang w:eastAsia="en-GB"/>
          <w14:ligatures w14:val="standardContextual"/>
        </w:rPr>
        <w:tab/>
      </w:r>
      <w:r>
        <w:t>UE procedure for transmitting PSFCH with control information</w:t>
      </w:r>
      <w:r>
        <w:tab/>
      </w:r>
      <w:r>
        <w:fldChar w:fldCharType="begin" w:fldLock="1"/>
      </w:r>
      <w:r>
        <w:instrText xml:space="preserve"> PAGEREF _Toc154999379 \h </w:instrText>
      </w:r>
      <w:r>
        <w:fldChar w:fldCharType="separate"/>
      </w:r>
      <w:r>
        <w:t>231</w:t>
      </w:r>
      <w:r>
        <w:fldChar w:fldCharType="end"/>
      </w:r>
    </w:p>
    <w:p w14:paraId="3D9F2F26" w14:textId="1F16F453" w:rsidR="00913D69" w:rsidRDefault="00913D69">
      <w:pPr>
        <w:pStyle w:val="TOC3"/>
        <w:rPr>
          <w:rFonts w:asciiTheme="minorHAnsi" w:eastAsiaTheme="minorEastAsia" w:hAnsiTheme="minorHAnsi" w:cstheme="minorBidi"/>
          <w:kern w:val="2"/>
          <w:sz w:val="22"/>
          <w:szCs w:val="22"/>
          <w:lang w:eastAsia="en-GB"/>
          <w14:ligatures w14:val="standardContextual"/>
        </w:rPr>
      </w:pPr>
      <w:r w:rsidRPr="00851105">
        <w:rPr>
          <w:rFonts w:eastAsia="Malgun Gothic"/>
        </w:rPr>
        <w:t>16.3.1</w:t>
      </w:r>
      <w:r>
        <w:rPr>
          <w:rFonts w:asciiTheme="minorHAnsi" w:eastAsiaTheme="minorEastAsia" w:hAnsiTheme="minorHAnsi" w:cstheme="minorBidi"/>
          <w:kern w:val="2"/>
          <w:sz w:val="22"/>
          <w:szCs w:val="22"/>
          <w:lang w:eastAsia="en-GB"/>
          <w14:ligatures w14:val="standardContextual"/>
        </w:rPr>
        <w:tab/>
      </w:r>
      <w:r w:rsidRPr="00851105">
        <w:rPr>
          <w:rFonts w:eastAsia="Malgun Gothic"/>
        </w:rPr>
        <w:t>UE procedure for receiving PSFCH with control information</w:t>
      </w:r>
      <w:r>
        <w:tab/>
      </w:r>
      <w:r>
        <w:fldChar w:fldCharType="begin" w:fldLock="1"/>
      </w:r>
      <w:r>
        <w:instrText xml:space="preserve"> PAGEREF _Toc154999380 \h </w:instrText>
      </w:r>
      <w:r>
        <w:fldChar w:fldCharType="separate"/>
      </w:r>
      <w:r>
        <w:t>234</w:t>
      </w:r>
      <w:r>
        <w:fldChar w:fldCharType="end"/>
      </w:r>
    </w:p>
    <w:p w14:paraId="1EE0A790" w14:textId="36E1A98C" w:rsidR="00913D69" w:rsidRDefault="00913D69">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UE procedure for transmitting PSCCH</w:t>
      </w:r>
      <w:r>
        <w:tab/>
      </w:r>
      <w:r>
        <w:fldChar w:fldCharType="begin" w:fldLock="1"/>
      </w:r>
      <w:r>
        <w:instrText xml:space="preserve"> PAGEREF _Toc154999381 \h </w:instrText>
      </w:r>
      <w:r>
        <w:fldChar w:fldCharType="separate"/>
      </w:r>
      <w:r>
        <w:t>235</w:t>
      </w:r>
      <w:r>
        <w:fldChar w:fldCharType="end"/>
      </w:r>
    </w:p>
    <w:p w14:paraId="2B89023A" w14:textId="625F179B" w:rsidR="00913D69" w:rsidRDefault="00913D69">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UE procedure for reporting HARQ-ACK on uplink</w:t>
      </w:r>
      <w:r>
        <w:tab/>
      </w:r>
      <w:r>
        <w:fldChar w:fldCharType="begin" w:fldLock="1"/>
      </w:r>
      <w:r>
        <w:instrText xml:space="preserve"> PAGEREF _Toc154999382 \h </w:instrText>
      </w:r>
      <w:r>
        <w:fldChar w:fldCharType="separate"/>
      </w:r>
      <w:r>
        <w:t>236</w:t>
      </w:r>
      <w:r>
        <w:fldChar w:fldCharType="end"/>
      </w:r>
    </w:p>
    <w:p w14:paraId="4227266A" w14:textId="3EAC51B0" w:rsidR="00913D69" w:rsidRDefault="00913D69">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_Toc154999383 \h </w:instrText>
      </w:r>
      <w:r>
        <w:fldChar w:fldCharType="separate"/>
      </w:r>
      <w:r>
        <w:t>238</w:t>
      </w:r>
      <w:r>
        <w:fldChar w:fldCharType="end"/>
      </w:r>
    </w:p>
    <w:p w14:paraId="72F984F3" w14:textId="62B460F5" w:rsidR="00913D69" w:rsidRDefault="00913D69">
      <w:pPr>
        <w:pStyle w:val="TOC4"/>
        <w:rPr>
          <w:rFonts w:asciiTheme="minorHAnsi" w:eastAsiaTheme="minorEastAsia" w:hAnsiTheme="minorHAnsi" w:cstheme="minorBidi"/>
          <w:kern w:val="2"/>
          <w:sz w:val="22"/>
          <w:szCs w:val="22"/>
          <w:lang w:eastAsia="en-GB"/>
          <w14:ligatures w14:val="standardContextual"/>
        </w:rPr>
      </w:pPr>
      <w:r>
        <w:t>16.5.1.1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_Toc154999384 \h </w:instrText>
      </w:r>
      <w:r>
        <w:fldChar w:fldCharType="separate"/>
      </w:r>
      <w:r>
        <w:t>239</w:t>
      </w:r>
      <w:r>
        <w:fldChar w:fldCharType="end"/>
      </w:r>
    </w:p>
    <w:p w14:paraId="696E5350" w14:textId="3C644285" w:rsidR="00913D69" w:rsidRDefault="00913D69">
      <w:pPr>
        <w:pStyle w:val="TOC4"/>
        <w:rPr>
          <w:rFonts w:asciiTheme="minorHAnsi" w:eastAsiaTheme="minorEastAsia" w:hAnsiTheme="minorHAnsi" w:cstheme="minorBidi"/>
          <w:kern w:val="2"/>
          <w:sz w:val="22"/>
          <w:szCs w:val="22"/>
          <w:lang w:eastAsia="en-GB"/>
          <w14:ligatures w14:val="standardContextual"/>
        </w:rPr>
      </w:pPr>
      <w:r w:rsidRPr="00851105">
        <w:rPr>
          <w:lang w:val="en-US" w:eastAsia="zh-CN"/>
        </w:rPr>
        <w:t>16.5.1.2</w:t>
      </w:r>
      <w:r>
        <w:rPr>
          <w:rFonts w:asciiTheme="minorHAnsi" w:eastAsiaTheme="minorEastAsia" w:hAnsiTheme="minorHAnsi" w:cstheme="minorBidi"/>
          <w:kern w:val="2"/>
          <w:sz w:val="22"/>
          <w:szCs w:val="22"/>
          <w:lang w:eastAsia="en-GB"/>
          <w14:ligatures w14:val="standardContextual"/>
        </w:rPr>
        <w:tab/>
      </w:r>
      <w:r w:rsidRPr="00851105">
        <w:rPr>
          <w:lang w:val="en-US" w:eastAsia="zh-CN"/>
        </w:rPr>
        <w:t>Type-1 HARQ-ACK codebook in physical uplink shared channel</w:t>
      </w:r>
      <w:r>
        <w:tab/>
      </w:r>
      <w:r>
        <w:fldChar w:fldCharType="begin" w:fldLock="1"/>
      </w:r>
      <w:r>
        <w:instrText xml:space="preserve"> PAGEREF _Toc154999385 \h </w:instrText>
      </w:r>
      <w:r>
        <w:fldChar w:fldCharType="separate"/>
      </w:r>
      <w:r>
        <w:t>240</w:t>
      </w:r>
      <w:r>
        <w:fldChar w:fldCharType="end"/>
      </w:r>
    </w:p>
    <w:p w14:paraId="487F19C6" w14:textId="0964D59D" w:rsidR="00913D69" w:rsidRDefault="00913D69">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_Toc154999386 \h </w:instrText>
      </w:r>
      <w:r>
        <w:fldChar w:fldCharType="separate"/>
      </w:r>
      <w:r>
        <w:t>241</w:t>
      </w:r>
      <w:r>
        <w:fldChar w:fldCharType="end"/>
      </w:r>
    </w:p>
    <w:p w14:paraId="4F0CA87B" w14:textId="667CB651" w:rsidR="00913D69" w:rsidRDefault="00913D69">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_Toc154999387 \h </w:instrText>
      </w:r>
      <w:r>
        <w:fldChar w:fldCharType="separate"/>
      </w:r>
      <w:r>
        <w:t>241</w:t>
      </w:r>
      <w:r>
        <w:fldChar w:fldCharType="end"/>
      </w:r>
    </w:p>
    <w:p w14:paraId="33A85193" w14:textId="06D0B611" w:rsidR="00913D69" w:rsidRDefault="00913D69">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_Toc154999388 \h </w:instrText>
      </w:r>
      <w:r>
        <w:fldChar w:fldCharType="separate"/>
      </w:r>
      <w:r>
        <w:t>243</w:t>
      </w:r>
      <w:r>
        <w:fldChar w:fldCharType="end"/>
      </w:r>
    </w:p>
    <w:p w14:paraId="5B4E348A" w14:textId="362702EE" w:rsidR="00913D69" w:rsidRDefault="00913D69">
      <w:pPr>
        <w:pStyle w:val="TOC2"/>
        <w:rPr>
          <w:rFonts w:asciiTheme="minorHAnsi" w:eastAsiaTheme="minorEastAsia" w:hAnsiTheme="minorHAnsi" w:cstheme="minorBidi"/>
          <w:kern w:val="2"/>
          <w:sz w:val="22"/>
          <w:szCs w:val="22"/>
          <w:lang w:eastAsia="en-GB"/>
          <w14:ligatures w14:val="standardContextual"/>
        </w:rPr>
      </w:pPr>
      <w:r w:rsidRPr="00851105">
        <w:rPr>
          <w:rFonts w:eastAsia="DengXian"/>
        </w:rPr>
        <w:t>16.6</w:t>
      </w:r>
      <w:r>
        <w:rPr>
          <w:rFonts w:asciiTheme="minorHAnsi" w:eastAsiaTheme="minorEastAsia" w:hAnsiTheme="minorHAnsi" w:cstheme="minorBidi"/>
          <w:kern w:val="2"/>
          <w:sz w:val="22"/>
          <w:szCs w:val="22"/>
          <w:lang w:eastAsia="en-GB"/>
          <w14:ligatures w14:val="standardContextual"/>
        </w:rPr>
        <w:tab/>
      </w:r>
      <w:r w:rsidRPr="00851105">
        <w:rPr>
          <w:rFonts w:eastAsia="DengXian"/>
        </w:rPr>
        <w:t>UE procedure for LTE sidelink transmission</w:t>
      </w:r>
      <w:r>
        <w:tab/>
      </w:r>
      <w:r>
        <w:fldChar w:fldCharType="begin" w:fldLock="1"/>
      </w:r>
      <w:r>
        <w:instrText xml:space="preserve"> PAGEREF _Toc154999389 \h </w:instrText>
      </w:r>
      <w:r>
        <w:fldChar w:fldCharType="separate"/>
      </w:r>
      <w:r>
        <w:t>244</w:t>
      </w:r>
      <w:r>
        <w:fldChar w:fldCharType="end"/>
      </w:r>
    </w:p>
    <w:p w14:paraId="62427E8D" w14:textId="3A5093DB" w:rsidR="00913D69" w:rsidRDefault="00913D69">
      <w:pPr>
        <w:pStyle w:val="TOC2"/>
        <w:rPr>
          <w:rFonts w:asciiTheme="minorHAnsi" w:eastAsiaTheme="minorEastAsia" w:hAnsiTheme="minorHAnsi" w:cstheme="minorBidi"/>
          <w:kern w:val="2"/>
          <w:sz w:val="22"/>
          <w:szCs w:val="22"/>
          <w:lang w:eastAsia="en-GB"/>
          <w14:ligatures w14:val="standardContextual"/>
        </w:rPr>
      </w:pPr>
      <w:r w:rsidRPr="00851105">
        <w:rPr>
          <w:rFonts w:eastAsia="DengXian"/>
        </w:rPr>
        <w:t>16.7</w:t>
      </w:r>
      <w:r>
        <w:rPr>
          <w:rFonts w:asciiTheme="minorHAnsi" w:eastAsiaTheme="minorEastAsia" w:hAnsiTheme="minorHAnsi" w:cstheme="minorBidi"/>
          <w:kern w:val="2"/>
          <w:sz w:val="22"/>
          <w:szCs w:val="22"/>
          <w:lang w:eastAsia="en-GB"/>
          <w14:ligatures w14:val="standardContextual"/>
        </w:rPr>
        <w:tab/>
      </w:r>
      <w:r>
        <w:t>Operation for in-device coexistence</w:t>
      </w:r>
      <w:r>
        <w:tab/>
      </w:r>
      <w:r>
        <w:fldChar w:fldCharType="begin" w:fldLock="1"/>
      </w:r>
      <w:r>
        <w:instrText xml:space="preserve"> PAGEREF _Toc154999390 \h </w:instrText>
      </w:r>
      <w:r>
        <w:fldChar w:fldCharType="separate"/>
      </w:r>
      <w:r>
        <w:t>244</w:t>
      </w:r>
      <w:r>
        <w:fldChar w:fldCharType="end"/>
      </w:r>
    </w:p>
    <w:p w14:paraId="2BFDE10F" w14:textId="6EC17B77" w:rsidR="00913D69" w:rsidRDefault="00913D69">
      <w:pPr>
        <w:pStyle w:val="TOC1"/>
        <w:rPr>
          <w:rFonts w:asciiTheme="minorHAnsi" w:eastAsiaTheme="minorEastAsia" w:hAnsiTheme="minorHAnsi" w:cstheme="minorBidi"/>
          <w:kern w:val="2"/>
          <w:szCs w:val="22"/>
          <w:lang w:eastAsia="en-GB"/>
          <w14:ligatures w14:val="standardContextual"/>
        </w:rPr>
      </w:pPr>
      <w:r>
        <w:lastRenderedPageBreak/>
        <w:t>17</w:t>
      </w:r>
      <w:r>
        <w:rPr>
          <w:rFonts w:asciiTheme="minorHAnsi" w:eastAsiaTheme="minorEastAsia" w:hAnsiTheme="minorHAnsi" w:cstheme="minorBidi"/>
          <w:kern w:val="2"/>
          <w:szCs w:val="22"/>
          <w:lang w:eastAsia="en-GB"/>
          <w14:ligatures w14:val="standardContextual"/>
        </w:rPr>
        <w:tab/>
      </w:r>
      <w:r>
        <w:t>UE with reduced capabilities</w:t>
      </w:r>
      <w:r>
        <w:tab/>
      </w:r>
      <w:r>
        <w:fldChar w:fldCharType="begin" w:fldLock="1"/>
      </w:r>
      <w:r>
        <w:instrText xml:space="preserve"> PAGEREF _Toc154999391 \h </w:instrText>
      </w:r>
      <w:r>
        <w:fldChar w:fldCharType="separate"/>
      </w:r>
      <w:r>
        <w:t>245</w:t>
      </w:r>
      <w:r>
        <w:fldChar w:fldCharType="end"/>
      </w:r>
    </w:p>
    <w:p w14:paraId="45AFBD43" w14:textId="3E0EB677" w:rsidR="00913D69" w:rsidRDefault="00913D69">
      <w:pPr>
        <w:pStyle w:val="TOC2"/>
        <w:rPr>
          <w:rFonts w:asciiTheme="minorHAnsi" w:eastAsiaTheme="minorEastAsia" w:hAnsiTheme="minorHAnsi" w:cstheme="minorBidi"/>
          <w:kern w:val="2"/>
          <w:sz w:val="22"/>
          <w:szCs w:val="22"/>
          <w:lang w:eastAsia="en-GB"/>
          <w14:ligatures w14:val="standardContextual"/>
        </w:rPr>
      </w:pPr>
      <w:r>
        <w:t>17.1</w:t>
      </w:r>
      <w:r>
        <w:rPr>
          <w:rFonts w:asciiTheme="minorHAnsi" w:eastAsiaTheme="minorEastAsia" w:hAnsiTheme="minorHAnsi" w:cstheme="minorBidi"/>
          <w:kern w:val="2"/>
          <w:sz w:val="22"/>
          <w:szCs w:val="22"/>
          <w:lang w:eastAsia="en-GB"/>
          <w14:ligatures w14:val="standardContextual"/>
        </w:rPr>
        <w:tab/>
      </w:r>
      <w:r>
        <w:t>RedCap UE procedures</w:t>
      </w:r>
      <w:r>
        <w:tab/>
      </w:r>
      <w:r>
        <w:fldChar w:fldCharType="begin" w:fldLock="1"/>
      </w:r>
      <w:r>
        <w:instrText xml:space="preserve"> PAGEREF _Toc154999392 \h </w:instrText>
      </w:r>
      <w:r>
        <w:fldChar w:fldCharType="separate"/>
      </w:r>
      <w:r>
        <w:t>245</w:t>
      </w:r>
      <w:r>
        <w:fldChar w:fldCharType="end"/>
      </w:r>
    </w:p>
    <w:p w14:paraId="01FC91C1" w14:textId="1A87063A" w:rsidR="00913D69" w:rsidRDefault="00913D69">
      <w:pPr>
        <w:pStyle w:val="TOC2"/>
        <w:rPr>
          <w:rFonts w:asciiTheme="minorHAnsi" w:eastAsiaTheme="minorEastAsia" w:hAnsiTheme="minorHAnsi" w:cstheme="minorBidi"/>
          <w:kern w:val="2"/>
          <w:sz w:val="22"/>
          <w:szCs w:val="22"/>
          <w:lang w:eastAsia="en-GB"/>
          <w14:ligatures w14:val="standardContextual"/>
        </w:rPr>
      </w:pPr>
      <w:r>
        <w:t>17.2</w:t>
      </w:r>
      <w:r>
        <w:rPr>
          <w:rFonts w:asciiTheme="minorHAnsi" w:eastAsiaTheme="minorEastAsia" w:hAnsiTheme="minorHAnsi" w:cstheme="minorBidi"/>
          <w:kern w:val="2"/>
          <w:sz w:val="22"/>
          <w:szCs w:val="22"/>
          <w:lang w:eastAsia="en-GB"/>
          <w14:ligatures w14:val="standardContextual"/>
        </w:rPr>
        <w:tab/>
      </w:r>
      <w:r>
        <w:t>Half-Duplex UE in paired spectrum</w:t>
      </w:r>
      <w:r>
        <w:tab/>
      </w:r>
      <w:r>
        <w:fldChar w:fldCharType="begin" w:fldLock="1"/>
      </w:r>
      <w:r>
        <w:instrText xml:space="preserve"> PAGEREF _Toc154999393 \h </w:instrText>
      </w:r>
      <w:r>
        <w:fldChar w:fldCharType="separate"/>
      </w:r>
      <w:r>
        <w:t>246</w:t>
      </w:r>
      <w:r>
        <w:fldChar w:fldCharType="end"/>
      </w:r>
    </w:p>
    <w:p w14:paraId="5170477E" w14:textId="121480DC" w:rsidR="00913D69" w:rsidRDefault="00913D69">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Multicast Broadcast Services</w:t>
      </w:r>
      <w:r>
        <w:tab/>
      </w:r>
      <w:r>
        <w:fldChar w:fldCharType="begin" w:fldLock="1"/>
      </w:r>
      <w:r>
        <w:instrText xml:space="preserve"> PAGEREF _Toc154999394 \h </w:instrText>
      </w:r>
      <w:r>
        <w:fldChar w:fldCharType="separate"/>
      </w:r>
      <w:r>
        <w:t>247</w:t>
      </w:r>
      <w:r>
        <w:fldChar w:fldCharType="end"/>
      </w:r>
    </w:p>
    <w:p w14:paraId="5B739753" w14:textId="15D52127" w:rsidR="00913D69" w:rsidRDefault="00913D69">
      <w:pPr>
        <w:pStyle w:val="TOC1"/>
        <w:rPr>
          <w:rFonts w:asciiTheme="minorHAnsi" w:eastAsiaTheme="minorEastAsia" w:hAnsiTheme="minorHAnsi" w:cstheme="minorBidi"/>
          <w:kern w:val="2"/>
          <w:szCs w:val="22"/>
          <w:lang w:eastAsia="en-GB"/>
          <w14:ligatures w14:val="standardContextual"/>
        </w:rPr>
      </w:pPr>
      <w:r>
        <w:t>19</w:t>
      </w:r>
      <w:r>
        <w:rPr>
          <w:rFonts w:asciiTheme="minorHAnsi" w:eastAsiaTheme="minorEastAsia" w:hAnsiTheme="minorHAnsi" w:cstheme="minorBidi"/>
          <w:kern w:val="2"/>
          <w:szCs w:val="22"/>
          <w:lang w:eastAsia="en-GB"/>
          <w14:ligatures w14:val="standardContextual"/>
        </w:rPr>
        <w:tab/>
      </w:r>
      <w:r>
        <w:t>PUSCH transmission in RRC_INACTIVE state</w:t>
      </w:r>
      <w:r>
        <w:tab/>
      </w:r>
      <w:r>
        <w:fldChar w:fldCharType="begin" w:fldLock="1"/>
      </w:r>
      <w:r>
        <w:instrText xml:space="preserve"> PAGEREF _Toc154999395 \h </w:instrText>
      </w:r>
      <w:r>
        <w:fldChar w:fldCharType="separate"/>
      </w:r>
      <w:r>
        <w:t>252</w:t>
      </w:r>
      <w:r>
        <w:fldChar w:fldCharType="end"/>
      </w:r>
    </w:p>
    <w:p w14:paraId="7C8120DE" w14:textId="536A8A51" w:rsidR="00913D69" w:rsidRDefault="00913D69">
      <w:pPr>
        <w:pStyle w:val="TOC2"/>
        <w:rPr>
          <w:rFonts w:asciiTheme="minorHAnsi" w:eastAsiaTheme="minorEastAsia" w:hAnsiTheme="minorHAnsi" w:cstheme="minorBidi"/>
          <w:kern w:val="2"/>
          <w:sz w:val="22"/>
          <w:szCs w:val="22"/>
          <w:lang w:eastAsia="en-GB"/>
          <w14:ligatures w14:val="standardContextual"/>
        </w:rPr>
      </w:pPr>
      <w:r>
        <w:t>19.1</w:t>
      </w:r>
      <w:r>
        <w:rPr>
          <w:rFonts w:asciiTheme="minorHAnsi" w:eastAsiaTheme="minorEastAsia" w:hAnsiTheme="minorHAnsi" w:cstheme="minorBidi"/>
          <w:kern w:val="2"/>
          <w:sz w:val="22"/>
          <w:szCs w:val="22"/>
          <w:lang w:eastAsia="en-GB"/>
          <w14:ligatures w14:val="standardContextual"/>
        </w:rPr>
        <w:tab/>
      </w:r>
      <w:r>
        <w:t>Configured-grant based PUSCH transmission</w:t>
      </w:r>
      <w:r>
        <w:tab/>
      </w:r>
      <w:r>
        <w:fldChar w:fldCharType="begin" w:fldLock="1"/>
      </w:r>
      <w:r>
        <w:instrText xml:space="preserve"> PAGEREF _Toc154999396 \h </w:instrText>
      </w:r>
      <w:r>
        <w:fldChar w:fldCharType="separate"/>
      </w:r>
      <w:r>
        <w:t>252</w:t>
      </w:r>
      <w:r>
        <w:fldChar w:fldCharType="end"/>
      </w:r>
    </w:p>
    <w:p w14:paraId="00D6DD10" w14:textId="2ED19EAE" w:rsidR="00913D69" w:rsidRDefault="00913D69">
      <w:pPr>
        <w:pStyle w:val="TOC2"/>
        <w:rPr>
          <w:rFonts w:asciiTheme="minorHAnsi" w:eastAsiaTheme="minorEastAsia" w:hAnsiTheme="minorHAnsi" w:cstheme="minorBidi"/>
          <w:kern w:val="2"/>
          <w:sz w:val="22"/>
          <w:szCs w:val="22"/>
          <w:lang w:eastAsia="en-GB"/>
          <w14:ligatures w14:val="standardContextual"/>
        </w:rPr>
      </w:pPr>
      <w:r>
        <w:t>19.2</w:t>
      </w:r>
      <w:r>
        <w:rPr>
          <w:rFonts w:asciiTheme="minorHAnsi" w:eastAsiaTheme="minorEastAsia" w:hAnsiTheme="minorHAnsi" w:cstheme="minorBidi"/>
          <w:kern w:val="2"/>
          <w:sz w:val="22"/>
          <w:szCs w:val="22"/>
          <w:lang w:eastAsia="en-GB"/>
          <w14:ligatures w14:val="standardContextual"/>
        </w:rPr>
        <w:tab/>
      </w:r>
      <w:r>
        <w:t>Random-access based PUSCH transmission</w:t>
      </w:r>
      <w:r>
        <w:tab/>
      </w:r>
      <w:r>
        <w:fldChar w:fldCharType="begin" w:fldLock="1"/>
      </w:r>
      <w:r>
        <w:instrText xml:space="preserve"> PAGEREF _Toc154999397 \h </w:instrText>
      </w:r>
      <w:r>
        <w:fldChar w:fldCharType="separate"/>
      </w:r>
      <w:r>
        <w:t>254</w:t>
      </w:r>
      <w:r>
        <w:fldChar w:fldCharType="end"/>
      </w:r>
    </w:p>
    <w:p w14:paraId="4DEB5E64" w14:textId="3124450E" w:rsidR="00913D69" w:rsidRPr="00913D69" w:rsidRDefault="00913D69" w:rsidP="00913D69">
      <w:pPr>
        <w:pStyle w:val="TOC8"/>
        <w:ind w:left="851" w:hanging="851"/>
      </w:pPr>
      <w:r w:rsidRPr="00913D69">
        <w:t>Annex A: Change history</w:t>
      </w:r>
      <w:r w:rsidRPr="00913D69">
        <w:tab/>
      </w:r>
      <w:r w:rsidRPr="00913D69">
        <w:fldChar w:fldCharType="begin" w:fldLock="1"/>
      </w:r>
      <w:r w:rsidRPr="00913D69">
        <w:instrText xml:space="preserve"> PAGEREF _Toc154999398 \h </w:instrText>
      </w:r>
      <w:r w:rsidRPr="00913D69">
        <w:fldChar w:fldCharType="separate"/>
      </w:r>
      <w:r w:rsidRPr="00913D69">
        <w:t>255</w:t>
      </w:r>
      <w:r w:rsidRPr="00913D69">
        <w:fldChar w:fldCharType="end"/>
      </w:r>
    </w:p>
    <w:p w14:paraId="0374B41B" w14:textId="59910948" w:rsidR="00080512" w:rsidRPr="00B916EC" w:rsidRDefault="00F268EE" w:rsidP="008D49D8">
      <w:r w:rsidRPr="008B4D9F">
        <w:fldChar w:fldCharType="end"/>
      </w:r>
    </w:p>
    <w:p w14:paraId="2F2E326C" w14:textId="77777777" w:rsidR="00080512" w:rsidRPr="00CE3E93" w:rsidRDefault="00080512" w:rsidP="006013DF">
      <w:pPr>
        <w:pStyle w:val="Heading1"/>
      </w:pPr>
      <w:r w:rsidRPr="00CE3E93">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54999282"/>
      <w:r w:rsidRPr="00CE3E93">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54999283"/>
      <w:r w:rsidRPr="00B916EC">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54999284"/>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54999285"/>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54999286"/>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54999287"/>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54999288"/>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54999289"/>
      <w:r w:rsidR="003D415C" w:rsidRPr="00B916EC">
        <w:rPr>
          <w:rFonts w:hint="eastAsia"/>
        </w:rPr>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54999290"/>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C64DFF"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C64DFF"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54999291"/>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290ADF27"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TA command</w:t>
      </w:r>
      <w:r w:rsidR="00247EBF" w:rsidRPr="00247EBF">
        <w:rPr>
          <w:color w:val="FF0000"/>
        </w:rPr>
        <w:t xml:space="preserve"> </w:t>
      </w:r>
      <w:r w:rsidR="00247EBF" w:rsidRPr="00247EBF">
        <w:t xml:space="preserve">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247EBF" w:rsidRPr="00247EBF">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247EBF" w:rsidRPr="00247EBF">
        <w:rPr>
          <w:lang w:eastAsia="ko-KR"/>
        </w:rPr>
        <w:t>, when applicable</w:t>
      </w:r>
      <w:r w:rsidRPr="00DE1105">
        <w:t xml:space="preserve">,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transmission time 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C64DFF"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54999292"/>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647523E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33AAF">
        <w:rPr>
          <w:noProof/>
          <w:position w:val="-6"/>
        </w:rPr>
        <w:drawing>
          <wp:inline distT="0" distB="0" distL="0" distR="0" wp14:anchorId="6C7BAB89" wp14:editId="39A75BAF">
            <wp:extent cx="295275" cy="180975"/>
            <wp:effectExtent l="0" t="0" r="0" b="0"/>
            <wp:docPr id="72910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25DD0C3E"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33AAF">
        <w:rPr>
          <w:noProof/>
          <w:position w:val="-6"/>
        </w:rPr>
        <w:drawing>
          <wp:inline distT="0" distB="0" distL="0" distR="0" wp14:anchorId="5F709AAF" wp14:editId="27489085">
            <wp:extent cx="295275" cy="180975"/>
            <wp:effectExtent l="0" t="0" r="0" b="0"/>
            <wp:docPr id="1853676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3A173651"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33AAF">
        <w:rPr>
          <w:noProof/>
          <w:position w:val="-6"/>
        </w:rPr>
        <w:drawing>
          <wp:inline distT="0" distB="0" distL="0" distR="0" wp14:anchorId="7DEB0569" wp14:editId="52EF1C22">
            <wp:extent cx="295275" cy="180975"/>
            <wp:effectExtent l="0" t="0" r="0" b="0"/>
            <wp:docPr id="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4C0BACAE"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33AAF">
        <w:rPr>
          <w:noProof/>
          <w:position w:val="-6"/>
        </w:rPr>
        <w:drawing>
          <wp:inline distT="0" distB="0" distL="0" distR="0" wp14:anchorId="3C3B852E" wp14:editId="1BB6BA09">
            <wp:extent cx="295275" cy="180975"/>
            <wp:effectExtent l="0" t="0" r="0" b="0"/>
            <wp:docPr id="8525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33AAF">
        <w:rPr>
          <w:noProof/>
          <w:position w:val="-6"/>
        </w:rPr>
        <w:drawing>
          <wp:inline distT="0" distB="0" distL="0" distR="0" wp14:anchorId="52710F40" wp14:editId="123E648A">
            <wp:extent cx="295275" cy="180975"/>
            <wp:effectExtent l="0" t="0" r="0" b="0"/>
            <wp:docPr id="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1420DB97" w:rsidR="00107C0E" w:rsidRDefault="00107C0E" w:rsidP="00107C0E">
      <w:r>
        <w:t xml:space="preserve">The value of </w:t>
      </w:r>
      <w:r w:rsidR="00033AAF">
        <w:rPr>
          <w:noProof/>
          <w:position w:val="-6"/>
        </w:rPr>
        <w:drawing>
          <wp:inline distT="0" distB="0" distL="0" distR="0" wp14:anchorId="5662E669" wp14:editId="1F517C78">
            <wp:extent cx="114300" cy="180975"/>
            <wp:effectExtent l="0" t="0" r="0" b="0"/>
            <wp:docPr id="6"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C64DFF">
        <w:rPr>
          <w:noProof/>
          <w:position w:val="-5"/>
        </w:rPr>
        <w:pict w14:anchorId="12D470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33AAF">
        <w:rPr>
          <w:noProof/>
          <w:position w:val="-10"/>
        </w:rPr>
        <w:drawing>
          <wp:inline distT="0" distB="0" distL="0" distR="0" wp14:anchorId="41805E56" wp14:editId="4A509F26">
            <wp:extent cx="523875" cy="238125"/>
            <wp:effectExtent l="0" t="0" r="0" b="0"/>
            <wp:docPr id="412173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is a number of slots per subframe for the SCS configuration </w:t>
      </w:r>
      <w:r w:rsidR="00033AAF">
        <w:rPr>
          <w:noProof/>
          <w:position w:val="-10"/>
        </w:rPr>
        <w:drawing>
          <wp:inline distT="0" distB="0" distL="0" distR="0" wp14:anchorId="74AFDAE9" wp14:editId="5703794E">
            <wp:extent cx="161925" cy="161925"/>
            <wp:effectExtent l="0" t="0" r="0" b="0"/>
            <wp:docPr id="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5348B375"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33AAF">
        <w:rPr>
          <w:noProof/>
          <w:position w:val="-6"/>
        </w:rPr>
        <w:drawing>
          <wp:inline distT="0" distB="0" distL="0" distR="0" wp14:anchorId="196E1C66" wp14:editId="430C8B4C">
            <wp:extent cx="114300" cy="142875"/>
            <wp:effectExtent l="0" t="0" r="0" b="0"/>
            <wp:docPr id="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33AAF">
        <w:rPr>
          <w:noProof/>
          <w:position w:val="-6"/>
        </w:rPr>
        <w:drawing>
          <wp:inline distT="0" distB="0" distL="0" distR="0" wp14:anchorId="3044435B" wp14:editId="700A07D8">
            <wp:extent cx="295275" cy="180975"/>
            <wp:effectExtent l="0" t="0" r="0" b="0"/>
            <wp:docPr id="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1AC795E4"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33AAF">
        <w:rPr>
          <w:noProof/>
          <w:position w:val="-6"/>
        </w:rPr>
        <w:drawing>
          <wp:inline distT="0" distB="0" distL="0" distR="0" wp14:anchorId="45D8CCC8" wp14:editId="132558AD">
            <wp:extent cx="114300" cy="142875"/>
            <wp:effectExtent l="0" t="0" r="0" b="0"/>
            <wp:docPr id="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33AAF">
        <w:rPr>
          <w:noProof/>
          <w:position w:val="-12"/>
        </w:rPr>
        <w:drawing>
          <wp:inline distT="0" distB="0" distL="0" distR="0" wp14:anchorId="2934DC84" wp14:editId="619968E6">
            <wp:extent cx="800100" cy="200025"/>
            <wp:effectExtent l="0" t="0" r="0" b="0"/>
            <wp:docPr id="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t xml:space="preserve"> where </w:t>
      </w:r>
      <w:r w:rsidR="00033AAF">
        <w:rPr>
          <w:noProof/>
          <w:position w:val="-10"/>
        </w:rPr>
        <w:drawing>
          <wp:inline distT="0" distB="0" distL="0" distR="0" wp14:anchorId="6BFC6ED8" wp14:editId="67C236F2">
            <wp:extent cx="114300" cy="142875"/>
            <wp:effectExtent l="0" t="0" r="0" b="0"/>
            <wp:docPr id="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54999293"/>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1A2AA9A0"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33AAF">
        <w:rPr>
          <w:iCs/>
          <w:noProof/>
          <w:position w:val="-10"/>
        </w:rPr>
        <w:drawing>
          <wp:inline distT="0" distB="0" distL="0" distR="0" wp14:anchorId="4E354BD4" wp14:editId="3756DB5F">
            <wp:extent cx="466725" cy="180975"/>
            <wp:effectExtent l="0" t="0" r="0" b="0"/>
            <wp:docPr id="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33AAF">
        <w:rPr>
          <w:iCs/>
          <w:noProof/>
          <w:position w:val="-10"/>
        </w:rPr>
        <w:drawing>
          <wp:inline distT="0" distB="0" distL="0" distR="0" wp14:anchorId="6DAAEB7D" wp14:editId="46ADED85">
            <wp:extent cx="466725" cy="180975"/>
            <wp:effectExtent l="0" t="0" r="0" b="0"/>
            <wp:docPr id="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033AAF">
        <w:rPr>
          <w:iCs/>
          <w:noProof/>
          <w:position w:val="-10"/>
        </w:rPr>
        <w:drawing>
          <wp:inline distT="0" distB="0" distL="0" distR="0" wp14:anchorId="511914B1" wp14:editId="3D67B25C">
            <wp:extent cx="276225" cy="180975"/>
            <wp:effectExtent l="0" t="0" r="0" b="0"/>
            <wp:docPr id="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0E181EE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33AAF">
        <w:rPr>
          <w:iCs/>
          <w:noProof/>
          <w:position w:val="-10"/>
        </w:rPr>
        <w:drawing>
          <wp:inline distT="0" distB="0" distL="0" distR="0" wp14:anchorId="6F98ADC7" wp14:editId="53841B4C">
            <wp:extent cx="428625" cy="180975"/>
            <wp:effectExtent l="0" t="0" r="0" b="0"/>
            <wp:docPr id="665225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sidR="00033AAF">
        <w:rPr>
          <w:iCs/>
          <w:noProof/>
          <w:position w:val="-10"/>
        </w:rPr>
        <w:drawing>
          <wp:inline distT="0" distB="0" distL="0" distR="0" wp14:anchorId="4F4FA8A6" wp14:editId="56DA7D5B">
            <wp:extent cx="276225" cy="180975"/>
            <wp:effectExtent l="0" t="0" r="0" b="0"/>
            <wp:docPr id="1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543AD897" w:rsidR="0015418E" w:rsidRPr="0030569D" w:rsidRDefault="0015418E" w:rsidP="0015418E">
      <w:r w:rsidRPr="00834F32">
        <w:t>A UE does</w:t>
      </w:r>
      <w:r w:rsidRPr="00707546">
        <w:t xml:space="preserve"> not expect to use more than </w:t>
      </w:r>
      <w:r w:rsidR="00033AAF">
        <w:rPr>
          <w:iCs/>
          <w:noProof/>
          <w:position w:val="-10"/>
        </w:rPr>
        <w:drawing>
          <wp:inline distT="0" distB="0" distL="0" distR="0" wp14:anchorId="3E05BDCC" wp14:editId="57C24E18">
            <wp:extent cx="276225" cy="180975"/>
            <wp:effectExtent l="0" t="0" r="0" b="0"/>
            <wp:docPr id="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6955ED1A" w:rsidR="007F0DDD" w:rsidRPr="00C944C3" w:rsidRDefault="007F0DDD" w:rsidP="007F0DDD">
      <w:r w:rsidRPr="00C944C3">
        <w:t xml:space="preserve">Values of </w:t>
      </w:r>
      <w:r w:rsidR="00033AAF">
        <w:rPr>
          <w:iCs/>
          <w:noProof/>
          <w:position w:val="-10"/>
        </w:rPr>
        <w:drawing>
          <wp:inline distT="0" distB="0" distL="0" distR="0" wp14:anchorId="7D4F1E9C" wp14:editId="5EF49DC8">
            <wp:extent cx="466725" cy="180975"/>
            <wp:effectExtent l="0" t="0" r="0" b="0"/>
            <wp:docPr id="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5F564F44" wp14:editId="1D4CC037">
            <wp:extent cx="276225" cy="180975"/>
            <wp:effectExtent l="0" t="0" r="0" b="0"/>
            <wp:docPr id="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sidR="00033AAF">
        <w:rPr>
          <w:iCs/>
          <w:noProof/>
          <w:position w:val="-10"/>
        </w:rPr>
        <w:drawing>
          <wp:inline distT="0" distB="0" distL="0" distR="0" wp14:anchorId="0D2BC2A4" wp14:editId="4CCBA13E">
            <wp:extent cx="276225" cy="180975"/>
            <wp:effectExtent l="0" t="0" r="0" b="0"/>
            <wp:docPr id="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42F37A23" w14:textId="33CB776A" w:rsidR="0015418E" w:rsidRPr="00C944C3" w:rsidRDefault="0015418E" w:rsidP="0015418E">
      <w:pPr>
        <w:pStyle w:val="TH"/>
      </w:pPr>
      <w:r w:rsidRPr="00C944C3">
        <w:t xml:space="preserve">Table 5-1: </w:t>
      </w:r>
      <w:r w:rsidR="00033AAF">
        <w:rPr>
          <w:iCs/>
          <w:noProof/>
          <w:position w:val="-10"/>
        </w:rPr>
        <w:drawing>
          <wp:inline distT="0" distB="0" distL="0" distR="0" wp14:anchorId="62D6C65F" wp14:editId="0DC759C4">
            <wp:extent cx="466725" cy="180975"/>
            <wp:effectExtent l="0" t="0" r="0" b="0"/>
            <wp:docPr id="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64851E93" wp14:editId="6C103109">
            <wp:extent cx="276225" cy="180975"/>
            <wp:effectExtent l="0" t="0" r="0" b="0"/>
            <wp:docPr id="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sidR="00033AAF">
        <w:rPr>
          <w:iCs/>
          <w:noProof/>
          <w:position w:val="-10"/>
        </w:rPr>
        <w:drawing>
          <wp:inline distT="0" distB="0" distL="0" distR="0" wp14:anchorId="61F2D51A" wp14:editId="6941CCC9">
            <wp:extent cx="276225" cy="180975"/>
            <wp:effectExtent l="0" t="0" r="0" b="0"/>
            <wp:docPr id="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95F7E75" w:rsidR="004B313B" w:rsidRPr="00C944C3" w:rsidRDefault="00033AAF" w:rsidP="004B313B">
            <w:pPr>
              <w:pStyle w:val="TAH"/>
              <w:rPr>
                <w:i/>
              </w:rPr>
            </w:pPr>
            <w:r>
              <w:rPr>
                <w:iCs/>
                <w:noProof/>
                <w:position w:val="-10"/>
              </w:rPr>
              <w:drawing>
                <wp:inline distT="0" distB="0" distL="0" distR="0" wp14:anchorId="3BE62F45" wp14:editId="0002756D">
                  <wp:extent cx="276225" cy="180975"/>
                  <wp:effectExtent l="0" t="0" r="0" b="0"/>
                  <wp:docPr id="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7992AEF8" w14:textId="4ED0242B" w:rsidR="004B313B" w:rsidRPr="00C944C3" w:rsidRDefault="00033AAF" w:rsidP="004B313B">
            <w:pPr>
              <w:pStyle w:val="TAH"/>
              <w:rPr>
                <w:i/>
                <w:szCs w:val="18"/>
              </w:rPr>
            </w:pPr>
            <w:r>
              <w:rPr>
                <w:iCs/>
                <w:noProof/>
                <w:position w:val="-10"/>
              </w:rPr>
              <w:drawing>
                <wp:inline distT="0" distB="0" distL="0" distR="0" wp14:anchorId="08B04854" wp14:editId="201488C8">
                  <wp:extent cx="466725" cy="180975"/>
                  <wp:effectExtent l="0" t="0" r="0" b="0"/>
                  <wp:docPr id="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tc>
        <w:tc>
          <w:tcPr>
            <w:tcW w:w="2250" w:type="dxa"/>
            <w:shd w:val="clear" w:color="auto" w:fill="E0E0E0"/>
          </w:tcPr>
          <w:p w14:paraId="0B4F57FC" w14:textId="24B1879A" w:rsidR="004B313B" w:rsidRPr="00C944C3" w:rsidRDefault="00033AAF" w:rsidP="004B313B">
            <w:pPr>
              <w:pStyle w:val="TAH"/>
              <w:rPr>
                <w:i/>
                <w:szCs w:val="18"/>
              </w:rPr>
            </w:pPr>
            <w:r>
              <w:rPr>
                <w:iCs/>
                <w:noProof/>
                <w:position w:val="-10"/>
              </w:rPr>
              <w:drawing>
                <wp:inline distT="0" distB="0" distL="0" distR="0" wp14:anchorId="6DD38552" wp14:editId="389E1C54">
                  <wp:extent cx="276225" cy="180975"/>
                  <wp:effectExtent l="0" t="0" r="0" b="0"/>
                  <wp:docPr id="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54999294"/>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399EC3DE"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6"/>
    </w:p>
    <w:p w14:paraId="6637B1CA" w14:textId="4359AC67"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sidR="00C64DFF">
        <w:rPr>
          <w:noProof/>
        </w:rPr>
        <w:pict w14:anchorId="26EB9201">
          <v:rect id="Rectangle 8" o:spid="_x0000_s2377"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6F09CF35"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00C64DFF">
        <w:rPr>
          <w:noProof/>
        </w:rPr>
        <w:pict w14:anchorId="0E9D9411">
          <v:rect id="Rectangle 916" o:spid="_x0000_s237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54999295"/>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C64DFF"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54999296"/>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Toc154999297"/>
      <w:bookmarkStart w:id="169" w:name="_Ref497117847"/>
      <w:r w:rsidRPr="00B916EC">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8"/>
    </w:p>
    <w:bookmarkEnd w:id="169"/>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0BE4B43B" w:rsidR="006D4C27" w:rsidRPr="00B916EC" w:rsidRDefault="00033AAF" w:rsidP="006D4C27">
      <w:pPr>
        <w:pStyle w:val="EQ"/>
        <w:jc w:val="center"/>
      </w:pPr>
      <w:r>
        <w:rPr>
          <w:position w:val="-32"/>
        </w:rPr>
        <w:drawing>
          <wp:inline distT="0" distB="0" distL="0" distR="0" wp14:anchorId="463E68EF" wp14:editId="1C809519">
            <wp:extent cx="5857875" cy="466725"/>
            <wp:effectExtent l="0" t="0" r="0" b="0"/>
            <wp:docPr id="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7875" cy="466725"/>
                    </a:xfrm>
                    <a:prstGeom prst="rect">
                      <a:avLst/>
                    </a:prstGeom>
                    <a:noFill/>
                    <a:ln>
                      <a:noFill/>
                    </a:ln>
                  </pic:spPr>
                </pic:pic>
              </a:graphicData>
            </a:graphic>
          </wp:inline>
        </w:drawing>
      </w:r>
      <w:r w:rsidR="006D4C27" w:rsidRPr="00B916EC">
        <w:t xml:space="preserve"> [dBm]</w:t>
      </w:r>
    </w:p>
    <w:p w14:paraId="01291220" w14:textId="77777777" w:rsidR="00A70287" w:rsidRPr="00B916EC" w:rsidRDefault="001B6CA8" w:rsidP="001B6CA8">
      <w:r w:rsidRPr="00B916EC">
        <w:t>where,</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9B4AFB3"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518DB3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r w:rsidR="00206113" w:rsidRPr="00B54C25">
        <w:rPr>
          <w:iCs/>
          <w:lang w:val="en-US"/>
        </w:rPr>
        <w:t>, or using the SS/PBCH block the UE acquired the time and frequency synchronization for a secondary cell.</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C64DFF"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2A8F44F"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33AAF">
        <w:rPr>
          <w:noProof/>
          <w:position w:val="-6"/>
        </w:rPr>
        <w:drawing>
          <wp:inline distT="0" distB="0" distL="0" distR="0" wp14:anchorId="00BE2FA0" wp14:editId="37FAFC2C">
            <wp:extent cx="95250" cy="180975"/>
            <wp:effectExtent l="0" t="0" r="0" b="0"/>
            <wp:docPr id="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A52DD5B" w:rsidR="00281ABC" w:rsidRDefault="00126575" w:rsidP="003A5BF8">
      <w:pPr>
        <w:pStyle w:val="B4"/>
      </w:pPr>
      <w:r>
        <w:t>-</w:t>
      </w:r>
      <w:r>
        <w:tab/>
      </w:r>
      <w:r w:rsidR="00033AAF">
        <w:rPr>
          <w:noProof/>
          <w:position w:val="-50"/>
        </w:rPr>
        <w:drawing>
          <wp:inline distT="0" distB="0" distL="0" distR="0" wp14:anchorId="7ADBD314" wp14:editId="1E41B895">
            <wp:extent cx="5133975" cy="638175"/>
            <wp:effectExtent l="0" t="0" r="0" b="0"/>
            <wp:docPr id="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89BDB38" w:rsidR="00E31DED" w:rsidRPr="00B916EC" w:rsidRDefault="00E31DED" w:rsidP="00590EB5">
      <w:pPr>
        <w:pStyle w:val="B3"/>
        <w:rPr>
          <w:lang w:val="en-US"/>
        </w:rPr>
      </w:pPr>
      <w:r>
        <w:t>-</w:t>
      </w:r>
      <w:r>
        <w:tab/>
      </w:r>
      <w:r w:rsidR="00033AAF">
        <w:rPr>
          <w:noProof/>
          <w:position w:val="-50"/>
        </w:rPr>
        <w:drawing>
          <wp:inline distT="0" distB="0" distL="0" distR="0" wp14:anchorId="21BC40E2" wp14:editId="77642993">
            <wp:extent cx="5229225" cy="638175"/>
            <wp:effectExtent l="0" t="0" r="0" b="0"/>
            <wp:docPr id="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54999298"/>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54999299"/>
      <w:r w:rsidRPr="00B916EC">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5B5444CB" w:rsidR="00B735E5" w:rsidRPr="00B916EC" w:rsidRDefault="00033AAF" w:rsidP="00B735E5">
      <w:pPr>
        <w:pStyle w:val="EQ"/>
        <w:jc w:val="center"/>
      </w:pPr>
      <w:r>
        <w:rPr>
          <w:position w:val="-32"/>
        </w:rPr>
        <w:drawing>
          <wp:inline distT="0" distB="0" distL="0" distR="0" wp14:anchorId="37E8D38D" wp14:editId="491F92EC">
            <wp:extent cx="6124575" cy="466725"/>
            <wp:effectExtent l="0" t="0" r="0" b="0"/>
            <wp:docPr id="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r w:rsidR="00B735E5" w:rsidRPr="00B916EC">
        <w:t xml:space="preserve"> [dBm]</w:t>
      </w:r>
    </w:p>
    <w:p w14:paraId="65E52852" w14:textId="77777777" w:rsidR="00B735E5" w:rsidRPr="00B916EC" w:rsidRDefault="00B735E5" w:rsidP="00B735E5">
      <w:r w:rsidRPr="00B916EC">
        <w:t xml:space="preserve">where </w:t>
      </w:r>
    </w:p>
    <w:p w14:paraId="37DA1E92" w14:textId="4ACB0575"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1C79BD04"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6A4049">
        <w:rPr>
          <w:rFonts w:eastAsia="MS Mincho"/>
        </w:rPr>
        <w:t xml:space="preserve">and </w:t>
      </w:r>
      <w:r w:rsidR="006A4049" w:rsidRPr="00A3396D">
        <w:rPr>
          <w:i/>
          <w:lang w:val="en-US"/>
        </w:rPr>
        <w:t>enableDefaultBeamP</w:t>
      </w:r>
      <w:r w:rsidR="006A4049">
        <w:rPr>
          <w:i/>
          <w:lang w:val="en-US"/>
        </w:rPr>
        <w:t>L-</w:t>
      </w:r>
      <w:r w:rsidR="006A4049" w:rsidRPr="00A3396D">
        <w:rPr>
          <w:i/>
          <w:lang w:val="en-US"/>
        </w:rPr>
        <w:t>ForPUCCH</w:t>
      </w:r>
      <w:r w:rsidR="006A4049" w:rsidRPr="00B916EC">
        <w:rPr>
          <w:iCs/>
        </w:rPr>
        <w:t>,</w:t>
      </w:r>
      <w:r w:rsidR="006A4049">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3CE3FAA5"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656EF4" w:rsidRPr="00132081">
        <w:rPr>
          <w:rFonts w:hint="eastAsia"/>
          <w:lang w:val="en-US" w:eastAsia="zh-CN"/>
        </w:rPr>
        <w:t xml:space="preserve">, </w:t>
      </w:r>
      <w:r w:rsidR="00656EF4">
        <w:rPr>
          <w:rFonts w:hint="eastAsia"/>
          <w:lang w:val="en-US" w:eastAsia="zh-CN"/>
        </w:rPr>
        <w:t xml:space="preserve">or </w:t>
      </w:r>
      <w:r w:rsidR="00656EF4" w:rsidRPr="00132081">
        <w:rPr>
          <w:rFonts w:hint="eastAsia"/>
          <w:lang w:val="en-US" w:eastAsia="zh-CN"/>
        </w:rPr>
        <w:t>as described in clause 9.1.5 for HARQ-ACK codebook retransmission</w:t>
      </w:r>
      <w:r w:rsidR="00656EF4">
        <w:rPr>
          <w:rFonts w:hint="eastAsia"/>
          <w:lang w:val="en-US" w:eastAsia="zh-CN"/>
        </w:rPr>
        <w:t>,</w:t>
      </w:r>
      <w:r w:rsidR="00656EF4" w:rsidRPr="00132081">
        <w:rPr>
          <w:rFonts w:hint="eastAsia"/>
          <w:lang w:val="en-US" w:eastAsia="zh-CN"/>
        </w:rPr>
        <w:t xml:space="preserve"> </w:t>
      </w:r>
      <w:r w:rsidR="00656EF4">
        <w:rPr>
          <w:rFonts w:hint="eastAsia"/>
          <w:lang w:val="en-US" w:eastAsia="zh-CN"/>
        </w:rPr>
        <w:t>or</w:t>
      </w:r>
      <w:r w:rsidR="00656EF4" w:rsidRPr="00132081">
        <w:rPr>
          <w:rFonts w:hint="eastAsia"/>
          <w:lang w:val="en-US" w:eastAsia="zh-CN"/>
        </w:rPr>
        <w:t xml:space="preserve"> as described in clause 9.2.5.4 for </w:t>
      </w:r>
      <w:r w:rsidR="00656EF4"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09F40DB"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656EF4" w:rsidRPr="00132081">
        <w:rPr>
          <w:rFonts w:hint="eastAsia"/>
          <w:lang w:eastAsia="zh-CN"/>
        </w:rPr>
        <w:t xml:space="preserve">, or </w:t>
      </w:r>
      <w:r w:rsidR="00656EF4" w:rsidRPr="00132081">
        <w:rPr>
          <w:rFonts w:hint="eastAsia"/>
          <w:lang w:val="en-US" w:eastAsia="zh-CN"/>
        </w:rPr>
        <w:t>as described in clause 9.1.5 for HARQ-ACK codebook retransmission</w:t>
      </w:r>
      <w:r w:rsidR="00656EF4" w:rsidRPr="00132081">
        <w:rPr>
          <w:rFonts w:hint="eastAsia"/>
          <w:lang w:eastAsia="zh-CN"/>
        </w:rPr>
        <w:t xml:space="preserve">, or </w:t>
      </w:r>
      <w:r w:rsidR="00656EF4" w:rsidRPr="00132081">
        <w:rPr>
          <w:rFonts w:hint="eastAsia"/>
          <w:lang w:val="en-US" w:eastAsia="zh-CN"/>
        </w:rPr>
        <w:t xml:space="preserve">as described in clause 9.2.5.4 for </w:t>
      </w:r>
      <w:r w:rsidR="00656EF4"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54999300"/>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54999301"/>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479C9211" w:rsidR="00F53D0B" w:rsidRPr="00B916EC" w:rsidRDefault="00033AAF" w:rsidP="00F53D0B">
      <w:pPr>
        <w:pStyle w:val="EQ"/>
        <w:jc w:val="center"/>
      </w:pPr>
      <w:r>
        <w:rPr>
          <w:position w:val="-32"/>
        </w:rPr>
        <w:drawing>
          <wp:inline distT="0" distB="0" distL="0" distR="0" wp14:anchorId="240AA38A" wp14:editId="4D7CCBA0">
            <wp:extent cx="5295900" cy="466725"/>
            <wp:effectExtent l="0" t="0" r="0" b="0"/>
            <wp:docPr id="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1D7CBBD2"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6A4049">
        <w:rPr>
          <w:i/>
          <w:iCs/>
          <w:lang w:val="en-US" w:eastAsia="ko-KR"/>
        </w:rPr>
        <w:t xml:space="preserve"> </w:t>
      </w:r>
      <w:r w:rsidR="006A4049">
        <w:rPr>
          <w:lang w:val="en-US"/>
        </w:rPr>
        <w:t xml:space="preserve">and </w:t>
      </w:r>
      <w:r w:rsidR="006A4049">
        <w:rPr>
          <w:lang w:val="en-US" w:eastAsia="zh-CN"/>
        </w:rPr>
        <w:t>if the UE is not provided</w:t>
      </w:r>
      <w:r w:rsidR="006A4049" w:rsidRPr="00E37D08">
        <w:rPr>
          <w:rFonts w:hint="eastAsia"/>
          <w:lang w:eastAsia="zh-CN"/>
        </w:rPr>
        <w:t xml:space="preserve"> </w:t>
      </w:r>
      <w:r w:rsidR="006A4049" w:rsidRPr="00E37D08">
        <w:rPr>
          <w:i/>
          <w:iCs/>
        </w:rPr>
        <w:t>enableDefaultBeamP</w:t>
      </w:r>
      <w:r w:rsidR="006A4049">
        <w:rPr>
          <w:i/>
          <w:iCs/>
          <w:lang w:val="en-US"/>
        </w:rPr>
        <w:t>L-</w:t>
      </w:r>
      <w:r w:rsidR="006A4049"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C64DFF"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265415CB" w:rsidR="00E56897" w:rsidRPr="00B916EC" w:rsidRDefault="00033AAF" w:rsidP="00E56897">
      <w:pPr>
        <w:pStyle w:val="EQ"/>
        <w:jc w:val="center"/>
      </w:pPr>
      <w:r>
        <w:rPr>
          <w:position w:val="-32"/>
        </w:rPr>
        <w:drawing>
          <wp:inline distT="0" distB="0" distL="0" distR="0" wp14:anchorId="002C1DE4" wp14:editId="34D9E5DD">
            <wp:extent cx="4591050" cy="466725"/>
            <wp:effectExtent l="0" t="0" r="0" b="0"/>
            <wp:docPr id="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Toc154999302"/>
      <w:bookmarkStart w:id="222" w:name="_Ref491459187"/>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1"/>
    </w:p>
    <w:bookmarkEnd w:id="222"/>
    <w:p w14:paraId="246E7D4E" w14:textId="313F3FF7" w:rsidR="005F3259" w:rsidRPr="00B916EC" w:rsidRDefault="005F3259" w:rsidP="005F3259">
      <w:r w:rsidRPr="00B916EC">
        <w:t>A UE determines a transmission power for a physical random access channel (PRACH)</w:t>
      </w:r>
      <w:r>
        <w:t>,</w:t>
      </w:r>
      <w:r w:rsidRPr="00B916EC">
        <w:t xml:space="preserve"> </w:t>
      </w:r>
      <w:r w:rsidR="00033AAF">
        <w:rPr>
          <w:noProof/>
          <w:position w:val="-12"/>
        </w:rPr>
        <w:drawing>
          <wp:inline distT="0" distB="0" distL="0" distR="0" wp14:anchorId="15E228CF" wp14:editId="2EBA042F">
            <wp:extent cx="733425" cy="180975"/>
            <wp:effectExtent l="0" t="0" r="0" b="0"/>
            <wp:docPr id="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w:t>
      </w:r>
      <w:r w:rsidR="00FF0521">
        <w:t xml:space="preserve">active </w:t>
      </w:r>
      <w:r>
        <w:t xml:space="preserve">UL BWP </w:t>
      </w:r>
      <w:r w:rsidR="00033AAF">
        <w:rPr>
          <w:iCs/>
          <w:noProof/>
          <w:position w:val="-6"/>
        </w:rPr>
        <w:drawing>
          <wp:inline distT="0" distB="0" distL="0" distR="0" wp14:anchorId="20443F07" wp14:editId="6D4A3D4F">
            <wp:extent cx="95250" cy="180975"/>
            <wp:effectExtent l="0" t="0" r="0" b="0"/>
            <wp:docPr id="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sidR="00033AAF">
        <w:rPr>
          <w:iCs/>
          <w:noProof/>
          <w:position w:val="-10"/>
        </w:rPr>
        <w:drawing>
          <wp:inline distT="0" distB="0" distL="0" distR="0" wp14:anchorId="7532C15D" wp14:editId="2700A9D1">
            <wp:extent cx="180975" cy="180975"/>
            <wp:effectExtent l="0" t="0" r="0" b="0"/>
            <wp:docPr id="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609CF">
        <w:t xml:space="preserve">of serving cell </w:t>
      </w:r>
      <w:r w:rsidR="00033AAF">
        <w:rPr>
          <w:iCs/>
          <w:noProof/>
          <w:position w:val="-6"/>
        </w:rPr>
        <w:drawing>
          <wp:inline distT="0" distB="0" distL="0" distR="0" wp14:anchorId="3730F41D" wp14:editId="2A6F75F9">
            <wp:extent cx="95250" cy="180975"/>
            <wp:effectExtent l="0" t="0" r="0" b="0"/>
            <wp:docPr id="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B609CF">
        <w:rPr>
          <w:iCs/>
        </w:rPr>
        <w:t xml:space="preserve"> </w:t>
      </w:r>
      <w:r w:rsidR="00B609CF">
        <w:t>based on DL RS</w:t>
      </w:r>
      <w:r>
        <w:t xml:space="preserve"> for</w:t>
      </w:r>
      <w:r w:rsidRPr="00B916EC">
        <w:t xml:space="preserve"> serving cell </w:t>
      </w:r>
      <w:r w:rsidR="00033AAF">
        <w:rPr>
          <w:iCs/>
          <w:noProof/>
          <w:position w:val="-6"/>
        </w:rPr>
        <w:drawing>
          <wp:inline distT="0" distB="0" distL="0" distR="0" wp14:anchorId="6C11C297" wp14:editId="1D21930D">
            <wp:extent cx="95250" cy="180975"/>
            <wp:effectExtent l="0" t="0" r="0" b="0"/>
            <wp:docPr id="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sidR="00FF0521">
        <w:rPr>
          <w:lang w:val="en-US"/>
        </w:rPr>
        <w:t>occasion</w:t>
      </w:r>
      <w:r w:rsidRPr="00B916EC">
        <w:t xml:space="preserve"> </w:t>
      </w:r>
      <w:r w:rsidR="00033AAF">
        <w:rPr>
          <w:noProof/>
          <w:position w:val="-6"/>
        </w:rPr>
        <w:drawing>
          <wp:inline distT="0" distB="0" distL="0" distR="0" wp14:anchorId="006314B1" wp14:editId="26F2769A">
            <wp:extent cx="95250" cy="180975"/>
            <wp:effectExtent l="0" t="0" r="0" b="0"/>
            <wp:docPr id="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DC9D235" w14:textId="1205D298" w:rsidR="005F3259" w:rsidRPr="00B916EC" w:rsidRDefault="005F3259" w:rsidP="0009732E">
      <w:pPr>
        <w:pStyle w:val="EQ"/>
      </w:pPr>
      <w:r>
        <w:tab/>
      </w:r>
      <w:r w:rsidR="00033AAF">
        <w:rPr>
          <w:position w:val="-12"/>
        </w:rPr>
        <w:drawing>
          <wp:inline distT="0" distB="0" distL="0" distR="0" wp14:anchorId="741D8B43" wp14:editId="622DCC5C">
            <wp:extent cx="3019425" cy="276225"/>
            <wp:effectExtent l="0" t="0" r="0" b="0"/>
            <wp:docPr id="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02920FED" w14:textId="4FBEE519" w:rsidR="005F3259" w:rsidRDefault="005F3259" w:rsidP="005F3259">
      <w:r w:rsidRPr="00B916EC">
        <w:t xml:space="preserve">where </w:t>
      </w:r>
      <w:r w:rsidR="00033AAF">
        <w:rPr>
          <w:noProof/>
          <w:position w:val="-12"/>
        </w:rPr>
        <w:drawing>
          <wp:inline distT="0" distB="0" distL="0" distR="0" wp14:anchorId="2C7475B0" wp14:editId="256FDEB1">
            <wp:extent cx="561975" cy="180975"/>
            <wp:effectExtent l="0" t="0" r="0" b="0"/>
            <wp:docPr id="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033AAF">
        <w:rPr>
          <w:iCs/>
          <w:noProof/>
          <w:position w:val="-10"/>
        </w:rPr>
        <w:drawing>
          <wp:inline distT="0" distB="0" distL="0" distR="0" wp14:anchorId="0AD3BBD4" wp14:editId="657FE5C2">
            <wp:extent cx="180975" cy="180975"/>
            <wp:effectExtent l="0" t="0" r="0" b="0"/>
            <wp:docPr id="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sidR="00033AAF">
        <w:rPr>
          <w:iCs/>
          <w:noProof/>
          <w:position w:val="-6"/>
        </w:rPr>
        <w:drawing>
          <wp:inline distT="0" distB="0" distL="0" distR="0" wp14:anchorId="77D97427" wp14:editId="7634E209">
            <wp:extent cx="95250" cy="180975"/>
            <wp:effectExtent l="0" t="0" r="0" b="0"/>
            <wp:docPr id="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sidR="00FF0521">
        <w:rPr>
          <w:lang w:val="en-US"/>
        </w:rPr>
        <w:t>occasion</w:t>
      </w:r>
      <w:r w:rsidRPr="00B916EC">
        <w:t xml:space="preserve"> </w:t>
      </w:r>
      <w:r w:rsidR="00033AAF">
        <w:rPr>
          <w:noProof/>
          <w:position w:val="-6"/>
        </w:rPr>
        <w:drawing>
          <wp:inline distT="0" distB="0" distL="0" distR="0" wp14:anchorId="6C49E896" wp14:editId="33244E45">
            <wp:extent cx="95250" cy="180975"/>
            <wp:effectExtent l="0" t="0" r="0" b="0"/>
            <wp:docPr id="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6A6CBC66" wp14:editId="3A7EA54E">
            <wp:extent cx="638175" cy="180975"/>
            <wp:effectExtent l="0" t="0" r="0" b="0"/>
            <wp:docPr id="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33AAF">
        <w:rPr>
          <w:iCs/>
          <w:noProof/>
          <w:position w:val="-6"/>
        </w:rPr>
        <w:drawing>
          <wp:inline distT="0" distB="0" distL="0" distR="0" wp14:anchorId="68848346" wp14:editId="6411FEB9">
            <wp:extent cx="95250" cy="180975"/>
            <wp:effectExtent l="0" t="0" r="0" b="0"/>
            <wp:docPr id="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00FF0521">
        <w:t xml:space="preserve">of </w:t>
      </w:r>
      <w:r w:rsidRPr="00B916EC">
        <w:t xml:space="preserve">carrier </w:t>
      </w:r>
      <w:r w:rsidR="00033AAF">
        <w:rPr>
          <w:iCs/>
          <w:noProof/>
          <w:position w:val="-10"/>
        </w:rPr>
        <w:drawing>
          <wp:inline distT="0" distB="0" distL="0" distR="0" wp14:anchorId="3EACF5B0" wp14:editId="09A9618A">
            <wp:extent cx="180975" cy="180975"/>
            <wp:effectExtent l="0" t="0" r="0" b="0"/>
            <wp:docPr id="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rsidR="0009732E">
        <w:t xml:space="preserve"> </w:t>
      </w:r>
      <w:r w:rsidRPr="00B916EC">
        <w:t xml:space="preserve">serving cell </w:t>
      </w:r>
      <w:r w:rsidR="00033AAF">
        <w:rPr>
          <w:iCs/>
          <w:noProof/>
          <w:position w:val="-6"/>
        </w:rPr>
        <w:drawing>
          <wp:inline distT="0" distB="0" distL="0" distR="0" wp14:anchorId="0C5A31F0" wp14:editId="2A780EFD">
            <wp:extent cx="95250" cy="180975"/>
            <wp:effectExtent l="0" t="0" r="0" b="0"/>
            <wp:docPr id="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sidR="00033AAF">
        <w:rPr>
          <w:noProof/>
          <w:position w:val="-12"/>
        </w:rPr>
        <w:drawing>
          <wp:inline distT="0" distB="0" distL="0" distR="0" wp14:anchorId="7B3A8539" wp14:editId="694075C9">
            <wp:extent cx="352425" cy="180975"/>
            <wp:effectExtent l="0" t="0" r="0" b="0"/>
            <wp:docPr id="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is a pathloss for </w:t>
      </w:r>
      <w:r>
        <w:t xml:space="preserve">the </w:t>
      </w:r>
      <w:r w:rsidR="00B609CF">
        <w:t xml:space="preserve">active </w:t>
      </w:r>
      <w:r>
        <w:t xml:space="preserve">UL BWP </w:t>
      </w:r>
      <w:r w:rsidR="00033AAF">
        <w:rPr>
          <w:iCs/>
          <w:noProof/>
          <w:position w:val="-6"/>
        </w:rPr>
        <w:drawing>
          <wp:inline distT="0" distB="0" distL="0" distR="0" wp14:anchorId="0F15CF06" wp14:editId="741EF259">
            <wp:extent cx="95250" cy="180975"/>
            <wp:effectExtent l="0" t="0" r="0" b="0"/>
            <wp:docPr id="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00FF0521">
        <w:t xml:space="preserve">of </w:t>
      </w:r>
      <w:r w:rsidRPr="00B916EC">
        <w:t xml:space="preserve">carrier </w:t>
      </w:r>
      <w:r w:rsidR="00033AAF">
        <w:rPr>
          <w:iCs/>
          <w:noProof/>
          <w:position w:val="-10"/>
        </w:rPr>
        <w:drawing>
          <wp:inline distT="0" distB="0" distL="0" distR="0" wp14:anchorId="52B3E1A2" wp14:editId="37AA2912">
            <wp:extent cx="180975" cy="180975"/>
            <wp:effectExtent l="0" t="0" r="0" b="0"/>
            <wp:docPr id="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33AAF">
        <w:rPr>
          <w:iCs/>
          <w:noProof/>
          <w:position w:val="-6"/>
        </w:rPr>
        <w:drawing>
          <wp:inline distT="0" distB="0" distL="0" distR="0" wp14:anchorId="59E3F67E" wp14:editId="4F5451BD">
            <wp:extent cx="95250" cy="180975"/>
            <wp:effectExtent l="0" t="0" r="0" b="0"/>
            <wp:docPr id="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33AAF">
        <w:rPr>
          <w:noProof/>
          <w:position w:val="-12"/>
        </w:rPr>
        <w:drawing>
          <wp:inline distT="0" distB="0" distL="0" distR="0" wp14:anchorId="1974162B" wp14:editId="6F8EA320">
            <wp:extent cx="352425" cy="180975"/>
            <wp:effectExtent l="0" t="0" r="0" b="0"/>
            <wp:docPr id="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7415EB" w:rsidRPr="00170D23">
        <w:t xml:space="preserve"> based on the SS/PBCH block associated with the PRACH transmission</w:t>
      </w:r>
      <w:r w:rsidR="007415EB">
        <w:t>.</w:t>
      </w:r>
    </w:p>
    <w:p w14:paraId="3879B451" w14:textId="46AE5F0B"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33AAF">
        <w:rPr>
          <w:iCs/>
          <w:noProof/>
          <w:position w:val="-10"/>
        </w:rPr>
        <w:drawing>
          <wp:inline distT="0" distB="0" distL="0" distR="0" wp14:anchorId="158333A9" wp14:editId="449C9935">
            <wp:extent cx="276225" cy="180975"/>
            <wp:effectExtent l="0" t="0" r="0" b="0"/>
            <wp:docPr id="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2CC60080"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33AAF">
        <w:rPr>
          <w:iCs/>
          <w:noProof/>
          <w:position w:val="-10"/>
        </w:rPr>
        <w:drawing>
          <wp:inline distT="0" distB="0" distL="0" distR="0" wp14:anchorId="65618B2C" wp14:editId="74A30364">
            <wp:extent cx="276225" cy="180975"/>
            <wp:effectExtent l="0" t="0" r="0" b="0"/>
            <wp:docPr id="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54999303"/>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54999304"/>
      <w:r w:rsidRPr="00B916EC">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54999305"/>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1BAFF5A1"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33AAF">
        <w:rPr>
          <w:noProof/>
          <w:position w:val="-10"/>
        </w:rPr>
        <w:drawing>
          <wp:inline distT="0" distB="0" distL="0" distR="0" wp14:anchorId="642D50E0" wp14:editId="6AC827E9">
            <wp:extent cx="276225" cy="180975"/>
            <wp:effectExtent l="0" t="0" r="0" b="0"/>
            <wp:docPr id="9480780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033AAF">
        <w:rPr>
          <w:noProof/>
          <w:position w:val="-10"/>
        </w:rPr>
        <w:drawing>
          <wp:inline distT="0" distB="0" distL="0" distR="0" wp14:anchorId="39849284" wp14:editId="62578B82">
            <wp:extent cx="276225" cy="180975"/>
            <wp:effectExtent l="0" t="0" r="0" b="0"/>
            <wp:docPr id="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FEB89B3"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33AAF">
        <w:rPr>
          <w:noProof/>
          <w:position w:val="-10"/>
        </w:rPr>
        <w:drawing>
          <wp:inline distT="0" distB="0" distL="0" distR="0" wp14:anchorId="2DF5B66F" wp14:editId="02CD1000">
            <wp:extent cx="276225" cy="180975"/>
            <wp:effectExtent l="0" t="0" r="0" b="0"/>
            <wp:docPr id="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46648A0E" wp14:editId="3E9351B1">
            <wp:extent cx="276225" cy="180975"/>
            <wp:effectExtent l="0" t="0" r="0" b="0"/>
            <wp:docPr id="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57B732AB" w:rsidR="00895CF2" w:rsidRDefault="00895CF2" w:rsidP="00895CF2">
      <w:pPr>
        <w:rPr>
          <w:lang w:eastAsia="ja-JP"/>
        </w:rPr>
      </w:pPr>
      <w:r>
        <w:rPr>
          <w:lang w:eastAsia="ja-JP"/>
        </w:rPr>
        <w:t xml:space="preserve">If a UE is configured with </w:t>
      </w:r>
      <w:r w:rsidR="00033AAF">
        <w:rPr>
          <w:noProof/>
          <w:position w:val="-10"/>
        </w:rPr>
        <w:drawing>
          <wp:inline distT="0" distB="0" distL="0" distR="0" wp14:anchorId="1A110ABD" wp14:editId="75870427">
            <wp:extent cx="1009650" cy="180975"/>
            <wp:effectExtent l="0" t="0" r="0" b="0"/>
            <wp:docPr id="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1AD5AB5C" wp14:editId="4E9D009F">
            <wp:extent cx="276225" cy="180975"/>
            <wp:effectExtent l="0" t="0" r="0" b="0"/>
            <wp:docPr id="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121BB2D4" wp14:editId="4BAA0278">
            <wp:extent cx="276225" cy="180975"/>
            <wp:effectExtent l="0" t="0" r="0" b="0"/>
            <wp:docPr id="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033AAF">
        <w:rPr>
          <w:noProof/>
          <w:position w:val="-10"/>
        </w:rPr>
        <w:drawing>
          <wp:inline distT="0" distB="0" distL="0" distR="0" wp14:anchorId="4BA830A7" wp14:editId="2C1C2BEE">
            <wp:extent cx="180975" cy="180975"/>
            <wp:effectExtent l="0" t="0" r="0" b="0"/>
            <wp:docPr id="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0E5F5502" wp14:editId="59D62F85">
            <wp:extent cx="180975" cy="180975"/>
            <wp:effectExtent l="0" t="0" r="0" b="0"/>
            <wp:docPr id="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033AAF">
        <w:rPr>
          <w:noProof/>
          <w:position w:val="-10"/>
        </w:rPr>
        <w:drawing>
          <wp:inline distT="0" distB="0" distL="0" distR="0" wp14:anchorId="7A4CD523" wp14:editId="06C72CB2">
            <wp:extent cx="352425" cy="180975"/>
            <wp:effectExtent l="0" t="0" r="0" b="0"/>
            <wp:docPr id="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CC5001A" w:rsidR="00895CF2" w:rsidRDefault="00895CF2" w:rsidP="0009732E">
      <w:pPr>
        <w:pStyle w:val="B2"/>
        <w:rPr>
          <w:lang w:val="en-US"/>
        </w:rPr>
      </w:pPr>
      <w:r>
        <w:rPr>
          <w:lang w:val="en-US"/>
        </w:rPr>
        <w:t>-</w:t>
      </w:r>
      <w:r>
        <w:rPr>
          <w:lang w:val="en-US"/>
        </w:rPr>
        <w:tab/>
        <w:t xml:space="preserve">if UE transmission(s) in subframe </w:t>
      </w:r>
      <w:r w:rsidR="00033AAF">
        <w:rPr>
          <w:noProof/>
          <w:position w:val="-10"/>
        </w:rPr>
        <w:drawing>
          <wp:inline distT="0" distB="0" distL="0" distR="0" wp14:anchorId="70998E62" wp14:editId="67575782">
            <wp:extent cx="95250" cy="180975"/>
            <wp:effectExtent l="0" t="0" r="0" b="0"/>
            <wp:docPr id="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033AAF">
        <w:rPr>
          <w:noProof/>
          <w:position w:val="-10"/>
        </w:rPr>
        <w:drawing>
          <wp:inline distT="0" distB="0" distL="0" distR="0" wp14:anchorId="4DF82A61" wp14:editId="3B9BC7D6">
            <wp:extent cx="95250" cy="180975"/>
            <wp:effectExtent l="0" t="0" r="0" b="0"/>
            <wp:docPr id="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23823267" w:rsidR="008B493E" w:rsidRDefault="008B493E" w:rsidP="008B493E">
      <w:pPr>
        <w:pStyle w:val="B2"/>
        <w:rPr>
          <w:lang w:val="en-US"/>
        </w:rPr>
      </w:pPr>
      <w:r>
        <w:rPr>
          <w:lang w:val="en-US"/>
        </w:rPr>
        <w:t>-</w:t>
      </w:r>
      <w:r>
        <w:rPr>
          <w:lang w:val="en-US"/>
        </w:rPr>
        <w:tab/>
        <w:t xml:space="preserve">if </w:t>
      </w:r>
      <w:r w:rsidR="00033AAF">
        <w:rPr>
          <w:noProof/>
          <w:position w:val="-10"/>
        </w:rPr>
        <w:drawing>
          <wp:inline distT="0" distB="0" distL="0" distR="0" wp14:anchorId="447EB0EB" wp14:editId="77CD8C09">
            <wp:extent cx="1476375" cy="180975"/>
            <wp:effectExtent l="0" t="0" r="0" b="0"/>
            <wp:docPr id="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4B55ED81" wp14:editId="10BCB151">
            <wp:extent cx="95250" cy="180975"/>
            <wp:effectExtent l="0" t="0" r="0" b="0"/>
            <wp:docPr id="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4205DC94"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33AAF">
        <w:rPr>
          <w:noProof/>
          <w:position w:val="-10"/>
        </w:rPr>
        <w:drawing>
          <wp:inline distT="0" distB="0" distL="0" distR="0" wp14:anchorId="3A85484D" wp14:editId="00E3E647">
            <wp:extent cx="95250" cy="180975"/>
            <wp:effectExtent l="0" t="0" r="0" b="0"/>
            <wp:docPr id="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33AAF">
        <w:rPr>
          <w:noProof/>
          <w:position w:val="-10"/>
        </w:rPr>
        <w:drawing>
          <wp:inline distT="0" distB="0" distL="0" distR="0" wp14:anchorId="26339508" wp14:editId="293ED479">
            <wp:extent cx="1381125" cy="180975"/>
            <wp:effectExtent l="0" t="0" r="0" b="0"/>
            <wp:docPr id="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033AAF">
        <w:rPr>
          <w:noProof/>
          <w:position w:val="-10"/>
        </w:rPr>
        <w:drawing>
          <wp:inline distT="0" distB="0" distL="0" distR="0" wp14:anchorId="23E90C54" wp14:editId="648E4E31">
            <wp:extent cx="95250" cy="180975"/>
            <wp:effectExtent l="0" t="0" r="0" b="0"/>
            <wp:docPr id="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033AAF">
        <w:rPr>
          <w:noProof/>
          <w:position w:val="-10"/>
        </w:rPr>
        <w:drawing>
          <wp:inline distT="0" distB="0" distL="0" distR="0" wp14:anchorId="3E8AC3BD" wp14:editId="72649E99">
            <wp:extent cx="352425" cy="180975"/>
            <wp:effectExtent l="0" t="0" r="0" b="0"/>
            <wp:docPr id="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033AAF">
        <w:rPr>
          <w:noProof/>
          <w:position w:val="-10"/>
        </w:rPr>
        <w:drawing>
          <wp:inline distT="0" distB="0" distL="0" distR="0" wp14:anchorId="6C83FF9A" wp14:editId="5AABADFE">
            <wp:extent cx="466725" cy="180975"/>
            <wp:effectExtent l="0" t="0" r="0" b="0"/>
            <wp:docPr id="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33AAF">
        <w:rPr>
          <w:noProof/>
          <w:position w:val="-10"/>
        </w:rPr>
        <w:drawing>
          <wp:inline distT="0" distB="0" distL="0" distR="0" wp14:anchorId="1EF19DE6" wp14:editId="66ECBC84">
            <wp:extent cx="95250" cy="180975"/>
            <wp:effectExtent l="0" t="0" r="0" b="0"/>
            <wp:docPr id="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33AAF">
        <w:rPr>
          <w:noProof/>
          <w:position w:val="-10"/>
        </w:rPr>
        <w:drawing>
          <wp:inline distT="0" distB="0" distL="0" distR="0" wp14:anchorId="36434A36" wp14:editId="6764CF1E">
            <wp:extent cx="95250" cy="180975"/>
            <wp:effectExtent l="0" t="0" r="0" b="0"/>
            <wp:docPr id="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33AAF">
        <w:rPr>
          <w:noProof/>
          <w:position w:val="-10"/>
        </w:rPr>
        <w:drawing>
          <wp:inline distT="0" distB="0" distL="0" distR="0" wp14:anchorId="4E82C24C" wp14:editId="51FDC8EA">
            <wp:extent cx="95250" cy="180975"/>
            <wp:effectExtent l="0" t="0" r="0" b="0"/>
            <wp:docPr id="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0964BECC" wp14:editId="0D77200D">
            <wp:extent cx="466725" cy="180975"/>
            <wp:effectExtent l="0" t="0" r="0" b="0"/>
            <wp:docPr id="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78F83BC6" wp14:editId="0C54FE05">
            <wp:extent cx="1381125" cy="180975"/>
            <wp:effectExtent l="0" t="0" r="0" b="0"/>
            <wp:docPr id="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033AAF">
        <w:rPr>
          <w:noProof/>
          <w:position w:val="-10"/>
        </w:rPr>
        <w:drawing>
          <wp:inline distT="0" distB="0" distL="0" distR="0" wp14:anchorId="661A0673" wp14:editId="323209BF">
            <wp:extent cx="95250" cy="180975"/>
            <wp:effectExtent l="0" t="0" r="0" b="0"/>
            <wp:docPr id="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33AAF">
        <w:rPr>
          <w:noProof/>
          <w:position w:val="-10"/>
        </w:rPr>
        <w:drawing>
          <wp:inline distT="0" distB="0" distL="0" distR="0" wp14:anchorId="0F765CCC" wp14:editId="33B2EB6B">
            <wp:extent cx="95250" cy="180975"/>
            <wp:effectExtent l="0" t="0" r="0" b="0"/>
            <wp:docPr id="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4AD2AA9E" wp14:editId="2CA33457">
            <wp:extent cx="352425" cy="180975"/>
            <wp:effectExtent l="0" t="0" r="0" b="0"/>
            <wp:docPr id="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0EE84532" wp14:editId="6E6D834E">
            <wp:extent cx="1266825" cy="180975"/>
            <wp:effectExtent l="0" t="0" r="0" b="0"/>
            <wp:docPr id="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033AAF">
        <w:rPr>
          <w:noProof/>
          <w:position w:val="-10"/>
        </w:rPr>
        <w:drawing>
          <wp:inline distT="0" distB="0" distL="0" distR="0" wp14:anchorId="7FB341D0" wp14:editId="0E33C620">
            <wp:extent cx="95250" cy="180975"/>
            <wp:effectExtent l="0" t="0" r="0" b="0"/>
            <wp:docPr id="8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54999306"/>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6650C69E"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33AAF">
        <w:rPr>
          <w:noProof/>
          <w:position w:val="-10"/>
        </w:rPr>
        <w:drawing>
          <wp:inline distT="0" distB="0" distL="0" distR="0" wp14:anchorId="1AF0C0AD" wp14:editId="3FD4EB39">
            <wp:extent cx="180975" cy="180975"/>
            <wp:effectExtent l="0" t="0" r="0" b="0"/>
            <wp:docPr id="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33AAF">
        <w:rPr>
          <w:noProof/>
          <w:position w:val="-10"/>
        </w:rPr>
        <w:drawing>
          <wp:inline distT="0" distB="0" distL="0" distR="0" wp14:anchorId="211C66EB" wp14:editId="22317381">
            <wp:extent cx="276225" cy="180975"/>
            <wp:effectExtent l="0" t="0" r="0" b="0"/>
            <wp:docPr id="8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2CEF5346"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59A51671" wp14:editId="052664A2">
            <wp:extent cx="180975" cy="180975"/>
            <wp:effectExtent l="0" t="0" r="0" b="0"/>
            <wp:docPr id="9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033AAF">
        <w:rPr>
          <w:noProof/>
          <w:position w:val="-10"/>
        </w:rPr>
        <w:drawing>
          <wp:inline distT="0" distB="0" distL="0" distR="0" wp14:anchorId="2D5ADB6C" wp14:editId="608F0992">
            <wp:extent cx="638175" cy="180975"/>
            <wp:effectExtent l="0" t="0" r="0" b="0"/>
            <wp:docPr id="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51E5A0E1"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33AAF">
        <w:rPr>
          <w:noProof/>
          <w:position w:val="-10"/>
        </w:rPr>
        <w:drawing>
          <wp:inline distT="0" distB="0" distL="0" distR="0" wp14:anchorId="11A08711" wp14:editId="74ADFD91">
            <wp:extent cx="276225" cy="180975"/>
            <wp:effectExtent l="0" t="0" r="0" b="0"/>
            <wp:docPr id="9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65E5782D" w:rsidR="00462723" w:rsidRPr="007D01DD" w:rsidRDefault="00462723" w:rsidP="00462723">
      <w:r w:rsidRPr="007D01DD">
        <w:t xml:space="preserve">If at least one symbol of slot </w:t>
      </w:r>
      <w:r w:rsidR="00033AAF">
        <w:rPr>
          <w:noProof/>
          <w:position w:val="-10"/>
        </w:rPr>
        <w:drawing>
          <wp:inline distT="0" distB="0" distL="0" distR="0" wp14:anchorId="566A5FEE" wp14:editId="30346A79">
            <wp:extent cx="95250" cy="180975"/>
            <wp:effectExtent l="0" t="0" r="0" b="0"/>
            <wp:docPr id="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33AAF">
        <w:rPr>
          <w:noProof/>
          <w:position w:val="-10"/>
        </w:rPr>
        <w:drawing>
          <wp:inline distT="0" distB="0" distL="0" distR="0" wp14:anchorId="49EF159C" wp14:editId="4943058C">
            <wp:extent cx="95250" cy="180975"/>
            <wp:effectExtent l="0" t="0" r="0" b="0"/>
            <wp:docPr id="9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12A782E4" w:rsidR="00462723" w:rsidRPr="007D01DD" w:rsidRDefault="00462723" w:rsidP="003A5BF8">
      <w:pPr>
        <w:pStyle w:val="B1"/>
      </w:pPr>
      <w:r>
        <w:t>-</w:t>
      </w:r>
      <w:r>
        <w:tab/>
      </w:r>
      <w:r w:rsidRPr="007D01DD">
        <w:t xml:space="preserve">for subframe </w:t>
      </w:r>
      <w:r w:rsidR="00033AAF">
        <w:rPr>
          <w:noProof/>
          <w:position w:val="-10"/>
        </w:rPr>
        <w:drawing>
          <wp:inline distT="0" distB="0" distL="0" distR="0" wp14:anchorId="741CEDF1" wp14:editId="0B9FF5DB">
            <wp:extent cx="95250" cy="180975"/>
            <wp:effectExtent l="0" t="0" r="0" b="0"/>
            <wp:docPr id="9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033AAF">
        <w:rPr>
          <w:noProof/>
          <w:position w:val="-10"/>
        </w:rPr>
        <w:drawing>
          <wp:inline distT="0" distB="0" distL="0" distR="0" wp14:anchorId="14E12273" wp14:editId="72513CF0">
            <wp:extent cx="276225" cy="180975"/>
            <wp:effectExtent l="0" t="0" r="0" b="0"/>
            <wp:docPr id="9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96BF32"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33AAF">
        <w:rPr>
          <w:rFonts w:eastAsia="DengXian"/>
          <w:noProof/>
          <w:position w:val="-10"/>
        </w:rPr>
        <w:drawing>
          <wp:inline distT="0" distB="0" distL="0" distR="0" wp14:anchorId="1BF35ED6" wp14:editId="6E1BD3BC">
            <wp:extent cx="276225" cy="180975"/>
            <wp:effectExtent l="0" t="0" r="0" b="0"/>
            <wp:docPr id="9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70BF72FE" w:rsidR="00462723" w:rsidRDefault="00462723" w:rsidP="00462723">
      <w:pPr>
        <w:rPr>
          <w:lang w:eastAsia="ja-JP"/>
        </w:rPr>
      </w:pPr>
      <w:r>
        <w:rPr>
          <w:lang w:eastAsia="ja-JP"/>
        </w:rPr>
        <w:t xml:space="preserve">If a UE is configured with </w:t>
      </w:r>
      <w:r w:rsidR="00033AAF">
        <w:rPr>
          <w:noProof/>
          <w:position w:val="-12"/>
        </w:rPr>
        <w:drawing>
          <wp:inline distT="0" distB="0" distL="0" distR="0" wp14:anchorId="6289EF0A" wp14:editId="7D138417">
            <wp:extent cx="1009650" cy="180975"/>
            <wp:effectExtent l="0" t="0" r="0"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60A42E6B" wp14:editId="14B1F3B4">
            <wp:extent cx="276225" cy="180975"/>
            <wp:effectExtent l="0" t="0" r="0" b="0"/>
            <wp:docPr id="99"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1595AC45" wp14:editId="0F17E3E6">
            <wp:extent cx="276225" cy="180975"/>
            <wp:effectExtent l="0" t="0" r="0" b="0"/>
            <wp:docPr id="100"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033AAF">
        <w:rPr>
          <w:noProof/>
          <w:position w:val="-10"/>
        </w:rPr>
        <w:drawing>
          <wp:inline distT="0" distB="0" distL="0" distR="0" wp14:anchorId="29FE8E09" wp14:editId="4BCB9E36">
            <wp:extent cx="276225" cy="180975"/>
            <wp:effectExtent l="0" t="0" r="0" b="0"/>
            <wp:docPr id="10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259BC73D" wp14:editId="52091604">
            <wp:extent cx="276225" cy="180975"/>
            <wp:effectExtent l="0" t="0" r="0" b="0"/>
            <wp:docPr id="102"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033AAF">
        <w:rPr>
          <w:noProof/>
          <w:position w:val="-12"/>
        </w:rPr>
        <w:drawing>
          <wp:inline distT="0" distB="0" distL="0" distR="0" wp14:anchorId="64372C13" wp14:editId="516988A0">
            <wp:extent cx="390525" cy="209550"/>
            <wp:effectExtent l="0" t="0" r="0" b="0"/>
            <wp:docPr id="10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1FA97C2" w:rsidR="00462723" w:rsidRDefault="00462723" w:rsidP="00AB47D9">
      <w:pPr>
        <w:pStyle w:val="B2"/>
      </w:pPr>
      <w:r>
        <w:t>-</w:t>
      </w:r>
      <w:r>
        <w:tab/>
        <w:t xml:space="preserve">if the UE transmission(s) in </w:t>
      </w:r>
      <w:r>
        <w:rPr>
          <w:lang w:eastAsia="zh-CN"/>
        </w:rPr>
        <w:t xml:space="preserve">slot </w:t>
      </w:r>
      <w:r w:rsidR="00033AAF">
        <w:rPr>
          <w:noProof/>
          <w:position w:val="-10"/>
        </w:rPr>
        <w:drawing>
          <wp:inline distT="0" distB="0" distL="0" distR="0" wp14:anchorId="33A2C898" wp14:editId="6AEDDB15">
            <wp:extent cx="104775" cy="180975"/>
            <wp:effectExtent l="0" t="0" r="0" b="0"/>
            <wp:docPr id="104"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033AAF">
        <w:rPr>
          <w:noProof/>
          <w:position w:val="-10"/>
        </w:rPr>
        <w:drawing>
          <wp:inline distT="0" distB="0" distL="0" distR="0" wp14:anchorId="06F63415" wp14:editId="7857CAF0">
            <wp:extent cx="114300" cy="180975"/>
            <wp:effectExtent l="0" t="0" r="0" b="0"/>
            <wp:docPr id="10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6C1D55EB" w:rsidR="00462723" w:rsidRDefault="00462723" w:rsidP="00D30258">
      <w:pPr>
        <w:pStyle w:val="B2"/>
        <w:rPr>
          <w:lang w:val="en-US"/>
        </w:rPr>
      </w:pPr>
      <w:r>
        <w:rPr>
          <w:lang w:val="en-US"/>
        </w:rPr>
        <w:t>-</w:t>
      </w:r>
      <w:r>
        <w:rPr>
          <w:lang w:val="en-US"/>
        </w:rPr>
        <w:tab/>
        <w:t xml:space="preserve">if </w:t>
      </w:r>
      <w:r w:rsidR="00033AAF">
        <w:rPr>
          <w:noProof/>
          <w:position w:val="-14"/>
        </w:rPr>
        <w:drawing>
          <wp:inline distT="0" distB="0" distL="0" distR="0" wp14:anchorId="2E38BA55" wp14:editId="6182A5BE">
            <wp:extent cx="1552575" cy="238125"/>
            <wp:effectExtent l="0" t="0" r="0" b="0"/>
            <wp:docPr id="10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51512B44" wp14:editId="3C221152">
            <wp:extent cx="104775" cy="180975"/>
            <wp:effectExtent l="0" t="0" r="0" b="0"/>
            <wp:docPr id="10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3DCD7B88"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33AAF">
        <w:rPr>
          <w:noProof/>
          <w:position w:val="-10"/>
        </w:rPr>
        <w:drawing>
          <wp:inline distT="0" distB="0" distL="0" distR="0" wp14:anchorId="31F5A81F" wp14:editId="1D0E0473">
            <wp:extent cx="95250" cy="180975"/>
            <wp:effectExtent l="0" t="0" r="0" b="0"/>
            <wp:docPr id="10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33AAF">
        <w:rPr>
          <w:noProof/>
          <w:position w:val="-14"/>
        </w:rPr>
        <w:drawing>
          <wp:inline distT="0" distB="0" distL="0" distR="0" wp14:anchorId="383F6DA0" wp14:editId="6264D4FB">
            <wp:extent cx="1476375" cy="238125"/>
            <wp:effectExtent l="0" t="0" r="0" b="0"/>
            <wp:docPr id="10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033AAF">
        <w:rPr>
          <w:noProof/>
          <w:position w:val="-10"/>
        </w:rPr>
        <w:drawing>
          <wp:inline distT="0" distB="0" distL="0" distR="0" wp14:anchorId="745D6E16" wp14:editId="3E80ADA8">
            <wp:extent cx="104775" cy="180975"/>
            <wp:effectExtent l="0" t="0" r="0" b="0"/>
            <wp:docPr id="11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033AAF">
        <w:rPr>
          <w:noProof/>
          <w:position w:val="-10"/>
        </w:rPr>
        <w:drawing>
          <wp:inline distT="0" distB="0" distL="0" distR="0" wp14:anchorId="3F552F76" wp14:editId="378E371C">
            <wp:extent cx="381000" cy="180975"/>
            <wp:effectExtent l="0" t="0" r="0" b="0"/>
            <wp:docPr id="11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033AAF">
        <w:rPr>
          <w:noProof/>
          <w:position w:val="-10"/>
        </w:rPr>
        <w:drawing>
          <wp:inline distT="0" distB="0" distL="0" distR="0" wp14:anchorId="420AAA3E" wp14:editId="487C9C6C">
            <wp:extent cx="352425" cy="180975"/>
            <wp:effectExtent l="0" t="0" r="0" b="0"/>
            <wp:docPr id="11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33AAF">
        <w:rPr>
          <w:noProof/>
          <w:position w:val="-10"/>
        </w:rPr>
        <w:drawing>
          <wp:inline distT="0" distB="0" distL="0" distR="0" wp14:anchorId="2E31E757" wp14:editId="59DA0C5F">
            <wp:extent cx="104775" cy="180975"/>
            <wp:effectExtent l="0" t="0" r="0" b="0"/>
            <wp:docPr id="11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33AAF">
        <w:rPr>
          <w:noProof/>
          <w:position w:val="-10"/>
        </w:rPr>
        <w:drawing>
          <wp:inline distT="0" distB="0" distL="0" distR="0" wp14:anchorId="4B84ADC6" wp14:editId="5A875EAC">
            <wp:extent cx="114300" cy="180975"/>
            <wp:effectExtent l="0" t="0" r="0" b="0"/>
            <wp:docPr id="114"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54999307"/>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54999308"/>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0F378606"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33AAF">
        <w:rPr>
          <w:noProof/>
          <w:position w:val="-4"/>
        </w:rPr>
        <w:drawing>
          <wp:inline distT="0" distB="0" distL="0" distR="0" wp14:anchorId="3C0B7579" wp14:editId="3C07B856">
            <wp:extent cx="238125" cy="142875"/>
            <wp:effectExtent l="0" t="0" r="0" b="0"/>
            <wp:docPr id="11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033AAF">
        <w:rPr>
          <w:noProof/>
          <w:position w:val="-6"/>
        </w:rPr>
        <w:drawing>
          <wp:inline distT="0" distB="0" distL="0" distR="0" wp14:anchorId="1EA6760E" wp14:editId="67A7C104">
            <wp:extent cx="95250" cy="180975"/>
            <wp:effectExtent l="0" t="0" r="0" b="0"/>
            <wp:docPr id="11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730BBB6B" wp14:editId="720EAB56">
            <wp:extent cx="180975" cy="180975"/>
            <wp:effectExtent l="0" t="0" r="0" b="0"/>
            <wp:docPr id="1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2421EAE3" wp14:editId="7CDE9B5C">
            <wp:extent cx="95250" cy="180975"/>
            <wp:effectExtent l="0" t="0" r="0" b="0"/>
            <wp:docPr id="1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033AAF">
        <w:rPr>
          <w:iCs/>
          <w:noProof/>
          <w:position w:val="-6"/>
        </w:rPr>
        <w:drawing>
          <wp:inline distT="0" distB="0" distL="0" distR="0" wp14:anchorId="443CD969" wp14:editId="070C177F">
            <wp:extent cx="114300" cy="161925"/>
            <wp:effectExtent l="0" t="0" r="0" b="0"/>
            <wp:docPr id="11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033AAF">
        <w:rPr>
          <w:noProof/>
          <w:position w:val="-4"/>
        </w:rPr>
        <w:drawing>
          <wp:inline distT="0" distB="0" distL="0" distR="0" wp14:anchorId="6D6D6DE7" wp14:editId="20AB1C05">
            <wp:extent cx="238125" cy="142875"/>
            <wp:effectExtent l="0" t="0" r="0" b="0"/>
            <wp:docPr id="12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033AAF">
        <w:rPr>
          <w:noProof/>
          <w:position w:val="-6"/>
        </w:rPr>
        <w:drawing>
          <wp:inline distT="0" distB="0" distL="0" distR="0" wp14:anchorId="1A1E322D" wp14:editId="57AFBAF5">
            <wp:extent cx="95250" cy="180975"/>
            <wp:effectExtent l="0" t="0" r="0" b="0"/>
            <wp:docPr id="12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1377BA8C" wp14:editId="7B909FB4">
            <wp:extent cx="180975" cy="180975"/>
            <wp:effectExtent l="0" t="0" r="0" b="0"/>
            <wp:docPr id="122"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733C4A4C" wp14:editId="130020C2">
            <wp:extent cx="95250" cy="180975"/>
            <wp:effectExtent l="0" t="0" r="0" b="0"/>
            <wp:docPr id="12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033AAF">
        <w:rPr>
          <w:iCs/>
          <w:noProof/>
          <w:position w:val="-6"/>
        </w:rPr>
        <w:drawing>
          <wp:inline distT="0" distB="0" distL="0" distR="0" wp14:anchorId="6AFB43B6" wp14:editId="0B67D59E">
            <wp:extent cx="114300" cy="161925"/>
            <wp:effectExtent l="0" t="0" r="0" b="0"/>
            <wp:docPr id="12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54999309"/>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00A40B0A" w:rsidR="000600C3" w:rsidRPr="00E9040D" w:rsidRDefault="000600C3" w:rsidP="000600C3">
      <w:pPr>
        <w:pStyle w:val="EQ"/>
      </w:pPr>
      <w:r>
        <w:tab/>
      </w:r>
      <w:r w:rsidR="00033AAF">
        <w:rPr>
          <w:position w:val="-12"/>
        </w:rPr>
        <w:drawing>
          <wp:inline distT="0" distB="0" distL="0" distR="0" wp14:anchorId="4DD66132" wp14:editId="1179970A">
            <wp:extent cx="4572000" cy="238125"/>
            <wp:effectExtent l="0" t="0" r="0" b="0"/>
            <wp:docPr id="12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2000" cy="238125"/>
                    </a:xfrm>
                    <a:prstGeom prst="rect">
                      <a:avLst/>
                    </a:prstGeom>
                    <a:noFill/>
                    <a:ln>
                      <a:noFill/>
                    </a:ln>
                  </pic:spPr>
                </pic:pic>
              </a:graphicData>
            </a:graphic>
          </wp:inline>
        </w:drawing>
      </w:r>
      <w:r w:rsidRPr="00E9040D">
        <w:t xml:space="preserve"> [dB]</w:t>
      </w:r>
    </w:p>
    <w:p w14:paraId="2220EA59" w14:textId="083228F3"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54999310"/>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54999311"/>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2B50FD4C"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33AAF">
        <w:rPr>
          <w:noProof/>
          <w:position w:val="-6"/>
        </w:rPr>
        <w:drawing>
          <wp:inline distT="0" distB="0" distL="0" distR="0" wp14:anchorId="768A34F1" wp14:editId="1A4D876C">
            <wp:extent cx="95250" cy="180975"/>
            <wp:effectExtent l="0" t="0" r="0" b="0"/>
            <wp:docPr id="12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033AAF">
        <w:rPr>
          <w:iCs/>
          <w:noProof/>
          <w:position w:val="-6"/>
        </w:rPr>
        <w:drawing>
          <wp:inline distT="0" distB="0" distL="0" distR="0" wp14:anchorId="2F1DEEB9" wp14:editId="00DF52CC">
            <wp:extent cx="180975" cy="180975"/>
            <wp:effectExtent l="0" t="0" r="0" b="0"/>
            <wp:docPr id="12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2A5BFBB6" wp14:editId="0D706437">
            <wp:extent cx="180975" cy="180975"/>
            <wp:effectExtent l="0" t="0" r="0" b="0"/>
            <wp:docPr id="12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33AAF">
        <w:rPr>
          <w:noProof/>
          <w:position w:val="-10"/>
        </w:rPr>
        <w:drawing>
          <wp:inline distT="0" distB="0" distL="0" distR="0" wp14:anchorId="59C3E2C2" wp14:editId="3F7DD2AC">
            <wp:extent cx="180975" cy="180975"/>
            <wp:effectExtent l="0" t="0" r="0" b="0"/>
            <wp:docPr id="12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3EBF75CF" w:rsidR="00852E8D" w:rsidRPr="00B916EC" w:rsidRDefault="00033AAF" w:rsidP="00852E8D">
      <w:pPr>
        <w:pStyle w:val="EQ"/>
        <w:jc w:val="center"/>
      </w:pPr>
      <w:r>
        <w:rPr>
          <w:position w:val="-16"/>
        </w:rPr>
        <w:drawing>
          <wp:inline distT="0" distB="0" distL="0" distR="0" wp14:anchorId="68C5C5D0" wp14:editId="22089817">
            <wp:extent cx="5953125" cy="276225"/>
            <wp:effectExtent l="0" t="0" r="0" b="0"/>
            <wp:docPr id="13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75DB6F8C" w:rsidR="00852E8D" w:rsidRPr="00B916EC" w:rsidRDefault="00852E8D" w:rsidP="00852E8D">
      <w:r w:rsidRPr="00B916EC">
        <w:t>where</w:t>
      </w:r>
      <w:r w:rsidRPr="00B916EC">
        <w:rPr>
          <w:lang w:val="en-US"/>
        </w:rPr>
        <w:t xml:space="preserve"> </w:t>
      </w:r>
      <w:r w:rsidR="00033AAF">
        <w:rPr>
          <w:noProof/>
          <w:position w:val="-14"/>
        </w:rPr>
        <w:drawing>
          <wp:inline distT="0" distB="0" distL="0" distR="0" wp14:anchorId="06429FC5" wp14:editId="05E9CFF4">
            <wp:extent cx="704850" cy="238125"/>
            <wp:effectExtent l="0" t="0" r="0" b="0"/>
            <wp:docPr id="13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44F80EED" wp14:editId="30007AA3">
            <wp:extent cx="819150" cy="180975"/>
            <wp:effectExtent l="0" t="0" r="0" b="0"/>
            <wp:docPr id="13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7B616313" wp14:editId="5572BC34">
            <wp:extent cx="638175" cy="180975"/>
            <wp:effectExtent l="0" t="0" r="0" b="0"/>
            <wp:docPr id="13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222CCF5" wp14:editId="5A9F5262">
            <wp:extent cx="733425" cy="238125"/>
            <wp:effectExtent l="0" t="0" r="0" b="0"/>
            <wp:docPr id="13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C1DB2FC" wp14:editId="45E04440">
            <wp:extent cx="638175" cy="180975"/>
            <wp:effectExtent l="0" t="0" r="0" b="0"/>
            <wp:docPr id="13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033AAF">
        <w:rPr>
          <w:noProof/>
          <w:position w:val="-12"/>
        </w:rPr>
        <w:drawing>
          <wp:inline distT="0" distB="0" distL="0" distR="0" wp14:anchorId="4A686189" wp14:editId="0DE4D879">
            <wp:extent cx="466725" cy="180975"/>
            <wp:effectExtent l="0" t="0" r="0" b="0"/>
            <wp:docPr id="1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0A3DEAF1"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33AAF">
        <w:rPr>
          <w:noProof/>
          <w:position w:val="-6"/>
        </w:rPr>
        <w:drawing>
          <wp:inline distT="0" distB="0" distL="0" distR="0" wp14:anchorId="2172A581" wp14:editId="46F6EF0F">
            <wp:extent cx="95250" cy="180975"/>
            <wp:effectExtent l="0" t="0" r="0" b="0"/>
            <wp:docPr id="13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033AAF">
        <w:rPr>
          <w:iCs/>
          <w:noProof/>
          <w:position w:val="-6"/>
        </w:rPr>
        <w:drawing>
          <wp:inline distT="0" distB="0" distL="0" distR="0" wp14:anchorId="46440C72" wp14:editId="59D51653">
            <wp:extent cx="180975" cy="180975"/>
            <wp:effectExtent l="0" t="0" r="0" b="0"/>
            <wp:docPr id="13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033AAF">
        <w:rPr>
          <w:noProof/>
          <w:position w:val="-10"/>
        </w:rPr>
        <w:drawing>
          <wp:inline distT="0" distB="0" distL="0" distR="0" wp14:anchorId="3B9E4F4D" wp14:editId="3D0E95D8">
            <wp:extent cx="180975" cy="180975"/>
            <wp:effectExtent l="0" t="0" r="0" b="0"/>
            <wp:docPr id="13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33AAF">
        <w:rPr>
          <w:iCs/>
          <w:noProof/>
          <w:position w:val="-6"/>
        </w:rPr>
        <w:drawing>
          <wp:inline distT="0" distB="0" distL="0" distR="0" wp14:anchorId="3005F602" wp14:editId="4A641F74">
            <wp:extent cx="180975" cy="180975"/>
            <wp:effectExtent l="0" t="0" r="0" b="0"/>
            <wp:docPr id="1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6FBB66D1" wp14:editId="1C51A2AB">
            <wp:extent cx="180975" cy="180975"/>
            <wp:effectExtent l="0" t="0" r="0" b="0"/>
            <wp:docPr id="14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81747C3" w:rsidR="00852E8D" w:rsidRPr="00B916EC" w:rsidRDefault="00852E8D" w:rsidP="00852E8D">
      <w:pPr>
        <w:pStyle w:val="EQ"/>
      </w:pPr>
      <w:r>
        <w:tab/>
      </w:r>
      <w:r w:rsidR="00033AAF">
        <w:rPr>
          <w:position w:val="-12"/>
        </w:rPr>
        <w:drawing>
          <wp:inline distT="0" distB="0" distL="0" distR="0" wp14:anchorId="3AEB7934" wp14:editId="77DD190F">
            <wp:extent cx="4457700" cy="238125"/>
            <wp:effectExtent l="0" t="0" r="0" b="0"/>
            <wp:docPr id="14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57700" cy="238125"/>
                    </a:xfrm>
                    <a:prstGeom prst="rect">
                      <a:avLst/>
                    </a:prstGeom>
                    <a:noFill/>
                    <a:ln>
                      <a:noFill/>
                    </a:ln>
                  </pic:spPr>
                </pic:pic>
              </a:graphicData>
            </a:graphic>
          </wp:inline>
        </w:drawing>
      </w:r>
      <w:r w:rsidRPr="00B916EC">
        <w:t xml:space="preserve"> [dB]</w:t>
      </w:r>
    </w:p>
    <w:p w14:paraId="35561C19" w14:textId="47D3BE5C" w:rsidR="00852E8D" w:rsidRDefault="00852E8D" w:rsidP="00852E8D">
      <w:r w:rsidRPr="00B916EC">
        <w:t>where</w:t>
      </w:r>
      <w:r w:rsidRPr="00B916EC">
        <w:rPr>
          <w:lang w:val="en-US"/>
        </w:rPr>
        <w:t xml:space="preserve"> </w:t>
      </w:r>
      <w:r w:rsidR="00033AAF">
        <w:rPr>
          <w:noProof/>
          <w:position w:val="-10"/>
        </w:rPr>
        <w:drawing>
          <wp:inline distT="0" distB="0" distL="0" distR="0" wp14:anchorId="769599CD" wp14:editId="5AF017F3">
            <wp:extent cx="180975" cy="238125"/>
            <wp:effectExtent l="0" t="0" r="0" b="0"/>
            <wp:docPr id="14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643A4C79" wp14:editId="1D69C79E">
            <wp:extent cx="180975" cy="180975"/>
            <wp:effectExtent l="0" t="0" r="0" b="0"/>
            <wp:docPr id="14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033AAF">
        <w:rPr>
          <w:noProof/>
          <w:position w:val="-12"/>
        </w:rPr>
        <w:drawing>
          <wp:inline distT="0" distB="0" distL="0" distR="0" wp14:anchorId="2B94B9AA" wp14:editId="26C60895">
            <wp:extent cx="819150" cy="238125"/>
            <wp:effectExtent l="0" t="0" r="0" b="0"/>
            <wp:docPr id="14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033AAF">
        <w:rPr>
          <w:noProof/>
          <w:position w:val="-12"/>
        </w:rPr>
        <w:drawing>
          <wp:inline distT="0" distB="0" distL="0" distR="0" wp14:anchorId="03A38454" wp14:editId="1F2A0AA1">
            <wp:extent cx="733425" cy="238125"/>
            <wp:effectExtent l="0" t="0" r="0" b="0"/>
            <wp:docPr id="14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033AAF">
        <w:rPr>
          <w:noProof/>
          <w:position w:val="-12"/>
        </w:rPr>
        <w:drawing>
          <wp:inline distT="0" distB="0" distL="0" distR="0" wp14:anchorId="33184EA0" wp14:editId="1CD71CAD">
            <wp:extent cx="638175" cy="238125"/>
            <wp:effectExtent l="0" t="0" r="0" b="0"/>
            <wp:docPr id="14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033AAF">
        <w:rPr>
          <w:noProof/>
          <w:position w:val="-12"/>
        </w:rPr>
        <w:drawing>
          <wp:inline distT="0" distB="0" distL="0" distR="0" wp14:anchorId="468D2E3C" wp14:editId="3FD636BF">
            <wp:extent cx="466725" cy="238125"/>
            <wp:effectExtent l="0" t="0" r="0" b="0"/>
            <wp:docPr id="14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31339308" wp14:editId="4895EF9D">
            <wp:extent cx="180975" cy="180975"/>
            <wp:effectExtent l="0" t="0" r="0" b="0"/>
            <wp:docPr id="14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229C6E94" wp14:editId="0512FF17">
            <wp:extent cx="733425" cy="238125"/>
            <wp:effectExtent l="0" t="0" r="0" b="0"/>
            <wp:docPr id="15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54999312"/>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29E8862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33AAF">
        <w:rPr>
          <w:noProof/>
          <w:position w:val="-12"/>
        </w:rPr>
        <w:drawing>
          <wp:inline distT="0" distB="0" distL="0" distR="0" wp14:anchorId="664AE0FB" wp14:editId="0CF18E30">
            <wp:extent cx="276225" cy="238125"/>
            <wp:effectExtent l="0" t="0" r="0" b="0"/>
            <wp:docPr id="15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54999313"/>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C64DFF"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54999314"/>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54999315"/>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54999316"/>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30C1E1CE"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5334C">
        <w:rPr>
          <w:rFonts w:hint="eastAsia"/>
          <w:lang w:eastAsia="zh-CN"/>
        </w:rPr>
        <w:t>the last</w:t>
      </w:r>
      <w:r w:rsidRPr="0020305F">
        <w:t xml:space="preserve"> slot </w:t>
      </w:r>
      <w:r w:rsidR="0025334C">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54999317"/>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C64DFF"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C64DFF"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C64DFF"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C64DFF"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C64DFF"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C64DFF"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54999318"/>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54999319"/>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4F26300D"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B258E6" w:rsidRPr="008C7AF5">
        <w:rPr>
          <w:lang w:eastAsia="zh-CN"/>
        </w:rPr>
        <w:t xml:space="preserve">If </w:t>
      </w:r>
      <w:r w:rsidR="00B258E6" w:rsidRPr="008C7AF5">
        <w:rPr>
          <w:i/>
        </w:rPr>
        <w:t>simultaneousPUCCH-PUSCH-SamePriority-secondaryPUCCHgroup</w:t>
      </w:r>
      <w:r w:rsidR="00B258E6" w:rsidRPr="008C7AF5">
        <w:rPr>
          <w:iCs/>
        </w:rPr>
        <w:t xml:space="preserve"> </w:t>
      </w:r>
      <w:r w:rsidR="00B258E6" w:rsidRPr="008C7AF5">
        <w:rPr>
          <w:lang w:eastAsia="zh-CN"/>
        </w:rPr>
        <w:t xml:space="preserve">is provided, </w:t>
      </w:r>
      <w:r w:rsidR="00B258E6" w:rsidRPr="008C7AF5">
        <w:rPr>
          <w:i/>
        </w:rPr>
        <w:t>simultaneousPUCCH-PUSCH-SamePriority</w:t>
      </w:r>
      <w:r w:rsidR="00B258E6" w:rsidRPr="008C7AF5">
        <w:t xml:space="preserve"> </w:t>
      </w:r>
      <w:r w:rsidR="00B258E6" w:rsidRPr="008C7AF5">
        <w:rPr>
          <w:rFonts w:cs="Arial"/>
          <w:lang w:eastAsia="zh-CN"/>
        </w:rPr>
        <w:t xml:space="preserve">is replaced by </w:t>
      </w:r>
      <w:r w:rsidR="00B258E6" w:rsidRPr="008C7AF5">
        <w:rPr>
          <w:i/>
        </w:rPr>
        <w:t>simultaneousPUCCH-PUSCH- SamePriority-SecondaryPUCCHgroup</w:t>
      </w:r>
      <w:r w:rsidR="00B258E6" w:rsidRPr="008C7AF5">
        <w:rPr>
          <w:lang w:eastAsia="zh-CN"/>
        </w:rPr>
        <w:t>.</w:t>
      </w:r>
      <w:r w:rsidR="00B258E6"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7FB3DC4B" w14:textId="77777777" w:rsidR="00E35CA2" w:rsidRPr="00E35CA2" w:rsidRDefault="00E35CA2" w:rsidP="00E35CA2">
      <w:pPr>
        <w:spacing w:afterLines="50" w:after="120"/>
        <w:rPr>
          <w:rFonts w:eastAsia="Times New Roman"/>
          <w:lang w:eastAsia="ko-KR"/>
        </w:rPr>
      </w:pPr>
      <w:r w:rsidRPr="00E35CA2">
        <w:rPr>
          <w:rFonts w:eastAsia="Times New Roman"/>
          <w:lang w:eastAsia="ko-KR"/>
        </w:rPr>
        <w:t>For the purpose of determining timeline conditions in this clause,</w:t>
      </w:r>
    </w:p>
    <w:p w14:paraId="32171BF6" w14:textId="1D80EA0C"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PUCCH with HARQ-ACK information in response to a first SPS PDSCH reception after an activation of SPS PDSCH receptions, the PUCCH is considered as a PUCCH transmission in response to a DCI format detection</w:t>
      </w:r>
    </w:p>
    <w:p w14:paraId="3B9889CE" w14:textId="4EE41C82"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9DCDF41"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B258E6" w:rsidRPr="00B258E6">
        <w:t xml:space="preserve"> </w:t>
      </w:r>
      <w:r w:rsidR="00B258E6" w:rsidRPr="00EE38D8">
        <w:t>on different respective cells</w:t>
      </w:r>
    </w:p>
    <w:p w14:paraId="77DC29A9" w14:textId="165ECE20"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sidR="00B258E6" w:rsidRPr="00EE38D8">
        <w:rPr>
          <w:lang w:val="en-US"/>
        </w:rPr>
        <w:t xml:space="preserve"> with different priority indexes</w:t>
      </w:r>
      <w:r>
        <w:rPr>
          <w:lang w:val="en-US"/>
        </w:rPr>
        <w:t xml:space="preserve"> [</w:t>
      </w:r>
      <w:r w:rsidR="00E63D37" w:rsidRPr="00F325E8">
        <w:t>1</w:t>
      </w:r>
      <w:r w:rsidR="00E63D37">
        <w:rPr>
          <w:lang w:val="en-GB"/>
        </w:rPr>
        <w:t>8</w:t>
      </w:r>
      <w:r w:rsidRPr="00F325E8">
        <w:t>, TS 38.306]</w:t>
      </w:r>
      <w:r w:rsidRPr="00647C89">
        <w:rPr>
          <w:lang w:val="en-US"/>
        </w:rPr>
        <w:t>,</w:t>
      </w:r>
    </w:p>
    <w:p w14:paraId="16117041"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360C3373" w14:textId="77777777" w:rsidR="00B258E6" w:rsidRPr="00B258E6" w:rsidRDefault="00B258E6" w:rsidP="00B258E6">
      <w:pPr>
        <w:rPr>
          <w:lang w:val="en-US"/>
        </w:rPr>
      </w:pPr>
      <w:r w:rsidRPr="00B258E6">
        <w:rPr>
          <w:lang w:val="en-US"/>
        </w:rPr>
        <w:t>If a UE</w:t>
      </w:r>
    </w:p>
    <w:p w14:paraId="0D1E8159" w14:textId="77777777" w:rsidR="00B258E6" w:rsidRPr="00B258E6" w:rsidRDefault="00B258E6" w:rsidP="00B258E6">
      <w:pPr>
        <w:pStyle w:val="B1"/>
        <w:rPr>
          <w:lang w:val="en-US"/>
        </w:rPr>
      </w:pPr>
      <w:r w:rsidRPr="00B258E6">
        <w:t>-</w:t>
      </w:r>
      <w:r w:rsidRPr="00B258E6">
        <w:tab/>
        <w:t xml:space="preserve">is provided </w:t>
      </w:r>
      <w:r w:rsidRPr="00B258E6">
        <w:rPr>
          <w:i/>
        </w:rPr>
        <w:t>simultaneousPUCCH-PUSCH-SamePriority</w:t>
      </w:r>
      <w:r w:rsidRPr="00B258E6">
        <w:t xml:space="preserve"> and would transmit a PUCCH and PUSCHs with same priority index, </w:t>
      </w:r>
      <w:r w:rsidRPr="00B258E6">
        <w:rPr>
          <w:lang w:val="en-US"/>
        </w:rPr>
        <w:t xml:space="preserve">where the PUCCH and the PUSCHs overlap in time </w:t>
      </w:r>
      <w:r w:rsidRPr="00B258E6">
        <w:t>on different respective cells</w:t>
      </w:r>
    </w:p>
    <w:p w14:paraId="6654DA25" w14:textId="77777777" w:rsidR="00B258E6" w:rsidRPr="00B258E6" w:rsidRDefault="00B258E6" w:rsidP="00B258E6">
      <w:pPr>
        <w:pStyle w:val="B1"/>
        <w:rPr>
          <w:lang w:val="en-US"/>
        </w:rPr>
      </w:pPr>
      <w:r w:rsidRPr="00B258E6">
        <w:t>-</w:t>
      </w:r>
      <w:r w:rsidRPr="00B258E6">
        <w:tab/>
      </w:r>
      <w:r w:rsidRPr="00B258E6">
        <w:rPr>
          <w:lang w:val="en-US"/>
        </w:rPr>
        <w:t>can simultaneously transmit the PUCCH and the PUSCHs with same priority index [</w:t>
      </w:r>
      <w:r w:rsidRPr="00B258E6">
        <w:t>18, TS 38.306]</w:t>
      </w:r>
      <w:r w:rsidRPr="00B258E6">
        <w:rPr>
          <w:lang w:val="en-US"/>
        </w:rPr>
        <w:t>,</w:t>
      </w:r>
    </w:p>
    <w:p w14:paraId="60419ABA"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same priority index, where the timeline conditions for resolving the overlapping PUCCH and PUSCHs are not required for the excluded PUSCHs.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2A973F8" w:rsidR="00597350" w:rsidRPr="00FB172B" w:rsidRDefault="00597350" w:rsidP="00597350">
      <w:pPr>
        <w:rPr>
          <w:lang w:val="en-AU"/>
        </w:rPr>
      </w:pPr>
      <w:r>
        <w:rPr>
          <w:lang w:val="en-AU"/>
        </w:rPr>
        <w:t xml:space="preserve">If a UE transmits a PUSCH over </w:t>
      </w:r>
      <w:r w:rsidR="005D17C3">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5D17C3">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w:t>
      </w:r>
      <w:r w:rsidR="005D17C3">
        <w:rPr>
          <w:lang w:val="en-AU"/>
        </w:rPr>
        <w:t xml:space="preserve">the </w:t>
      </w:r>
      <w:r>
        <w:rPr>
          <w:lang w:val="en-AU"/>
        </w:rPr>
        <w:t xml:space="preserve">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5D17C3">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295349BC" w14:textId="77777777" w:rsidR="005D17C3" w:rsidRDefault="005D17C3" w:rsidP="005D17C3">
      <w:pPr>
        <w:rPr>
          <w:lang w:val="en-AU"/>
        </w:rPr>
      </w:pPr>
      <w:r w:rsidRPr="0028096A">
        <w:rPr>
          <w:lang w:val="en-AU"/>
        </w:rPr>
        <w:t xml:space="preserve">If the PUSCH transmission over the </w:t>
      </w:r>
      <w:r>
        <w:rPr>
          <w:lang w:val="en-AU"/>
        </w:rPr>
        <w:t>one or more</w:t>
      </w:r>
      <w:r w:rsidRPr="0028096A">
        <w:rPr>
          <w:lang w:val="en-AU"/>
        </w:rPr>
        <w:t xml:space="preserve"> slots is scheduled by a DCI format that includes a DAI field, or if the </w:t>
      </w:r>
      <w:r w:rsidRPr="0028096A">
        <w:rPr>
          <w:rFonts w:hAnsi="Cambria Math"/>
          <w:lang w:val="en-US"/>
        </w:rPr>
        <w:t>multiple PUSCH</w:t>
      </w:r>
      <w:r>
        <w:rPr>
          <w:rFonts w:hAnsi="Cambria Math"/>
          <w:lang w:val="en-US"/>
        </w:rPr>
        <w:t xml:space="preserve"> transmission</w:t>
      </w:r>
      <w:r w:rsidRPr="0028096A">
        <w:rPr>
          <w:rFonts w:hAnsi="Cambria Math"/>
          <w:lang w:val="en-US"/>
        </w:rPr>
        <w:t xml:space="preserve">s </w:t>
      </w:r>
      <w:r w:rsidRPr="0028096A">
        <w:rPr>
          <w:szCs w:val="24"/>
          <w:lang w:val="en-US" w:eastAsia="zh-CN"/>
        </w:rPr>
        <w:t xml:space="preserve">over </w:t>
      </w:r>
      <w:r>
        <w:rPr>
          <w:szCs w:val="24"/>
          <w:lang w:val="en-US" w:eastAsia="zh-CN"/>
        </w:rPr>
        <w:t>the one or more</w:t>
      </w:r>
      <w:r w:rsidRPr="0028096A">
        <w:rPr>
          <w:szCs w:val="24"/>
          <w:lang w:val="en-US" w:eastAsia="zh-CN"/>
        </w:rPr>
        <w:t xml:space="preserve"> slots</w:t>
      </w:r>
      <w:r w:rsidRPr="0028096A">
        <w:rPr>
          <w:rFonts w:hAnsi="Cambria Math"/>
          <w:lang w:val="en-US"/>
        </w:rPr>
        <w:t xml:space="preserve"> </w:t>
      </w:r>
      <w:r w:rsidRPr="0028096A">
        <w:rPr>
          <w:lang w:val="en-US"/>
        </w:rPr>
        <w:t>are</w:t>
      </w:r>
      <w:r w:rsidRPr="0028096A">
        <w:rPr>
          <w:lang w:val="en-AU"/>
        </w:rPr>
        <w:t xml:space="preserve"> scheduled by a DCI format that includes a DAI field, the value of the DAI field is applicable for multiplexing HARQ-ACK information in </w:t>
      </w:r>
      <w:r>
        <w:rPr>
          <w:lang w:val="en-AU"/>
        </w:rPr>
        <w:t>any</w:t>
      </w:r>
      <w:r w:rsidRPr="0028096A">
        <w:rPr>
          <w:lang w:val="en-AU"/>
        </w:rPr>
        <w:t xml:space="preserve"> PUSCH transmission in any slot from the </w:t>
      </w:r>
      <w:r>
        <w:rPr>
          <w:lang w:val="en-AU"/>
        </w:rPr>
        <w:t>one or more</w:t>
      </w:r>
      <w:r w:rsidRPr="0028096A">
        <w:rPr>
          <w:lang w:val="en-AU"/>
        </w:rPr>
        <w:t xml:space="preserve"> slots where the UE multiplexes HARQ</w:t>
      </w:r>
      <w:r>
        <w:rPr>
          <w:lang w:val="en-AU"/>
        </w:rPr>
        <w:t>-ACK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4DC4BE42"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5D17C3" w:rsidRPr="00FC07A8">
        <w:t xml:space="preserve">, or if SRS </w:t>
      </w:r>
      <w:r w:rsidR="005D17C3">
        <w:t>transmission is triggered</w:t>
      </w:r>
      <w:r w:rsidR="005D17C3" w:rsidRPr="00FC07A8">
        <w:t xml:space="preserve"> by </w:t>
      </w:r>
      <w:r w:rsidR="005D17C3">
        <w:t xml:space="preserve">a </w:t>
      </w:r>
      <w:r w:rsidR="005D17C3"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54999320"/>
      <w:r w:rsidRPr="00111FF6">
        <w:t>9.A</w:t>
      </w:r>
      <w:r w:rsidRPr="00111FF6">
        <w:tab/>
        <w:t xml:space="preserve">PUCCH </w:t>
      </w:r>
      <w:r>
        <w:t>c</w:t>
      </w:r>
      <w:r w:rsidRPr="00111FF6">
        <w:t xml:space="preserve">ell </w:t>
      </w:r>
      <w:r>
        <w:t>s</w:t>
      </w:r>
      <w:r w:rsidRPr="00111FF6">
        <w:t>witching</w:t>
      </w:r>
      <w:bookmarkEnd w:id="406"/>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6" type="#_x0000_t75" style="width:41.25pt;height:17.25pt" o:ole="">
            <v:imagedata r:id="rId88" o:title=""/>
          </v:shape>
          <o:OLEObject Type="Embed" ProgID="Equation.3" ShapeID="_x0000_i1026" DrawAspect="Content" ObjectID="_1766204509"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Toc154999321"/>
      <w:bookmarkStart w:id="417" w:name="_Ref494282908"/>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6"/>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692440F0"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E10F10" w:rsidRPr="00E07D02">
        <w:t xml:space="preserve"> </w:t>
      </w:r>
      <w:r w:rsidR="00E10F10"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54999322"/>
      <w:r w:rsidRPr="00B916EC">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4482B0F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0B4656B3" w:rsidR="00B23B5A" w:rsidRDefault="00B23B5A" w:rsidP="00B23B5A">
      <w:r w:rsidRPr="00B916EC">
        <w:t xml:space="preserve">For a number of </w:t>
      </w:r>
      <m:oMath>
        <m:r>
          <w:rPr>
            <w:rFonts w:ascii="Cambria Math" w:hAnsi="Cambria Math"/>
          </w:rPr>
          <m:t>C</m:t>
        </m:r>
      </m:oMath>
      <w:r w:rsidRPr="00B916EC">
        <w:t xml:space="preserve"> code blocks (CBs) in a transport block, the UE determines a number of CBGs </w:t>
      </w:r>
      <m:oMath>
        <m:r>
          <w:rPr>
            <w:rFonts w:ascii="Cambria Math" w:hAnsi="Cambria Math"/>
          </w:rPr>
          <m:t>M</m:t>
        </m:r>
      </m:oMath>
      <w:r>
        <w:t xml:space="preserve"> 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08D6A0D3" w14:textId="77777777" w:rsidR="00E10F10" w:rsidRPr="00B916EC" w:rsidRDefault="00E10F10" w:rsidP="00E10F10">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23B8B9F5" w14:textId="77777777" w:rsidR="00E10F10" w:rsidRDefault="00E10F10" w:rsidP="00E10F10">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54999323"/>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5C525F59"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DD2EFFA"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4A2AD62D" w:rsidR="00807CBA" w:rsidRDefault="00807CBA" w:rsidP="00AB47D9">
      <w:pPr>
        <w:pStyle w:val="B1"/>
        <w:rPr>
          <w:lang w:val="en-US" w:eastAsia="zh-CN"/>
        </w:rPr>
      </w:pPr>
      <w:r>
        <w:rPr>
          <w:lang w:val="en-US" w:eastAsia="zh-CN"/>
        </w:rPr>
        <w:t>-</w:t>
      </w:r>
      <w:r>
        <w:rPr>
          <w:lang w:val="en-US" w:eastAsia="zh-CN"/>
        </w:rPr>
        <w:tab/>
        <w:t xml:space="preserve">a PDSCH reception </w:t>
      </w:r>
      <w:r w:rsidR="00664302">
        <w:t>providing a transport block with enabled HARQ-ACK information</w:t>
      </w:r>
      <w:r w:rsidR="00664302" w:rsidRPr="000622BB">
        <w:rPr>
          <w:lang w:eastAsia="zh-CN"/>
        </w:rPr>
        <w:t xml:space="preserve"> </w:t>
      </w:r>
      <w:r>
        <w:rPr>
          <w:lang w:eastAsia="zh-CN"/>
        </w:rPr>
        <w:t xml:space="preserve">scheduled </w:t>
      </w:r>
      <w:r>
        <w:rPr>
          <w:rFonts w:hint="eastAsia"/>
          <w:lang w:eastAsia="zh-CN"/>
        </w:rPr>
        <w:t xml:space="preserve">by DCI format 1_0 </w:t>
      </w:r>
      <w:r w:rsidR="00735D0B" w:rsidRPr="0088027F">
        <w:rPr>
          <w:lang w:val="en-US" w:eastAsia="zh-CN"/>
        </w:rPr>
        <w:t>or by DCI format 4_1</w:t>
      </w:r>
      <w:r w:rsidR="00735D0B">
        <w:rPr>
          <w:lang w:val="en-US" w:eastAsia="zh-CN"/>
        </w:rPr>
        <w:t xml:space="preserve"> </w:t>
      </w:r>
      <w:r w:rsidR="00735D0B" w:rsidRPr="0088027F">
        <w:rPr>
          <w:lang w:val="en-US" w:eastAsia="zh-CN"/>
        </w:rPr>
        <w:t xml:space="preserve">having enabled associated HARQ-ACK information report as described in clause 18,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6A5282DD"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r w:rsidR="00EB4343" w:rsidRPr="00B06CC2">
        <w:rPr>
          <w:lang w:val="en-US" w:eastAsia="zh-CN"/>
        </w:rPr>
        <w:t xml:space="preserve"> associated with a CS-RNTI</w:t>
      </w:r>
      <w:r w:rsidR="00735D0B" w:rsidRPr="00735D0B">
        <w:rPr>
          <w:lang w:val="en-US" w:eastAsia="zh-CN"/>
        </w:rPr>
        <w:t xml:space="preserve"> </w:t>
      </w:r>
      <w:r w:rsidR="00735D0B" w:rsidRPr="0088027F">
        <w:rPr>
          <w:lang w:val="en-US" w:eastAsia="zh-CN"/>
        </w:rPr>
        <w:t>or with G-CS-RNTIs having enabled associated HARQ-ACK information reports as described in clause 18</w:t>
      </w:r>
    </w:p>
    <w:p w14:paraId="7DB42FC0" w14:textId="1EE48671" w:rsidR="00D508B4" w:rsidRDefault="00D508B4" w:rsidP="00011FE0">
      <w:pPr>
        <w:rPr>
          <w:lang w:eastAsia="x-none"/>
        </w:rPr>
      </w:pPr>
      <w:r w:rsidRPr="00AE44D6">
        <w:rPr>
          <w:lang w:val="en-US" w:eastAsia="zh-CN"/>
        </w:rPr>
        <w:t>within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C64DFF"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C64DFF"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54999324"/>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370023B8"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5BCA1117"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9AA76B1"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1DC25216"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Pr>
          <w:i/>
        </w:rPr>
        <w:t xml:space="preserve"> </w:t>
      </w:r>
      <w:r w:rsidRPr="007A1423">
        <w:t>and the slot timing values {1, 2, 3, 4, 5, 6, 7, 8}</w:t>
      </w:r>
      <w:r w:rsidR="00F40E4B">
        <w:t xml:space="preserve"> </w:t>
      </w:r>
      <w:r w:rsidR="00F40E4B" w:rsidRPr="00CA7168">
        <w:rPr>
          <w:lang w:val="en-US"/>
        </w:rPr>
        <w:t xml:space="preserve">for SCS configuration of PUCCH transmission </w:t>
      </w:r>
      <m:oMath>
        <m:r>
          <w:rPr>
            <w:rFonts w:ascii="Cambria Math" w:hAnsi="Cambria Math"/>
            <w:lang w:val="en-US"/>
          </w:rPr>
          <m:t>μ≤3</m:t>
        </m:r>
      </m:oMath>
    </w:p>
    <w:p w14:paraId="2E918B95" w14:textId="04BABFDD"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F40E4B" w:rsidRPr="00EB77CE">
        <w:t xml:space="preserve">or </w:t>
      </w:r>
      <w:r w:rsidR="00F40E4B" w:rsidRPr="00EB77CE">
        <w:rPr>
          <w:i/>
        </w:rPr>
        <w:t>DL-DataToUL-ACK-v1700</w:t>
      </w:r>
    </w:p>
    <w:p w14:paraId="20A48CD3" w14:textId="20E6EEA5"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33D4AFB6"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F40E4B" w:rsidRPr="00EB77CE">
        <w:t xml:space="preserve">or </w:t>
      </w:r>
      <w:r w:rsidR="00F40E4B" w:rsidRPr="00EB77CE">
        <w:rPr>
          <w:i/>
        </w:rPr>
        <w:t>DL-DataToUL-ACK-v1700</w:t>
      </w:r>
      <w:r w:rsidR="00F40E4B"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8E84575" w:rsidR="007A1423" w:rsidRPr="00C64DFF" w:rsidRDefault="007A1423" w:rsidP="007A1423">
      <w:pPr>
        <w:pStyle w:val="B5"/>
      </w:pPr>
      <w:r w:rsidRPr="00C64DFF">
        <w:t>-</w:t>
      </w:r>
      <w:r w:rsidRPr="00C64DFF">
        <w:tab/>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rPr>
          <w:iCs/>
        </w:rPr>
        <w:t>and</w:t>
      </w:r>
      <w:r w:rsidRPr="00C64DFF">
        <w:t xml:space="preserve"> </w:t>
      </w:r>
      <w:r w:rsidRPr="00C64DFF">
        <w:rPr>
          <w:i/>
          <w:iCs/>
        </w:rPr>
        <w:t>dl-DataToUL-ACK-MulticastDCI-Format4-1</w:t>
      </w:r>
      <w:r w:rsidRPr="00C64DFF">
        <w:rPr>
          <w:iCs/>
        </w:rPr>
        <w:t xml:space="preserve">, if provided; otherwise, </w:t>
      </w:r>
      <w:r w:rsidRPr="00C64DFF">
        <w:t xml:space="preserve">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t>and the slot timing values {1, 2, 3, 4, 5, 6, 7, 8}</w:t>
      </w:r>
      <w:r w:rsidR="00F40E4B" w:rsidRPr="00C64DFF">
        <w:rPr>
          <w:lang w:val="en-US"/>
        </w:rPr>
        <w:t xml:space="preserve"> for SCS configuration of PUCCH transmission </w:t>
      </w:r>
      <m:oMath>
        <m:r>
          <w:rPr>
            <w:rFonts w:ascii="Cambria Math" w:hAnsi="Cambria Math"/>
            <w:lang w:val="en-US"/>
          </w:rPr>
          <m:t>μ≤3</m:t>
        </m:r>
      </m:oMath>
    </w:p>
    <w:p w14:paraId="3A0817BC" w14:textId="20BC6AB1" w:rsidR="007A1423" w:rsidRPr="007A1423" w:rsidRDefault="007A1423" w:rsidP="007A1423">
      <w:pPr>
        <w:pStyle w:val="B5"/>
      </w:pPr>
      <w:r w:rsidRPr="00C64DFF">
        <w:t>-</w:t>
      </w:r>
      <w:r w:rsidRPr="00C64DFF">
        <w:tab/>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w:t>
      </w:r>
      <w:r w:rsidRPr="00C64DFF">
        <w:rPr>
          <w:i/>
          <w:iCs/>
        </w:rPr>
        <w:t>dl-DataToUL-ACK</w:t>
      </w:r>
      <w:r w:rsidRPr="00C64DFF">
        <w:t xml:space="preserve"> </w:t>
      </w:r>
      <w:r w:rsidR="00F40E4B" w:rsidRPr="00C64DFF">
        <w:t xml:space="preserve">or </w:t>
      </w:r>
      <w:r w:rsidR="00F40E4B" w:rsidRPr="00C64DFF">
        <w:rPr>
          <w:i/>
        </w:rPr>
        <w:t>DL-DataToUL-ACK-v1700</w:t>
      </w:r>
    </w:p>
    <w:p w14:paraId="63836A33" w14:textId="69B7D65C"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4E4D6A15"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1" w:name="_Hlk143778804"/>
      <w:r w:rsidR="00030139" w:rsidRPr="005C41D4">
        <w:rPr>
          <w:rFonts w:hint="eastAsia"/>
          <w:i/>
        </w:rPr>
        <w:t>PDSCH-config</w:t>
      </w:r>
      <w:bookmarkEnd w:id="451"/>
      <w:r w:rsidR="00030139" w:rsidRPr="00B06CC2">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F40E4B" w:rsidRPr="000D1945">
        <w:t xml:space="preserve"> </w:t>
      </w:r>
      <w:r w:rsidRPr="00B06CC2">
        <w:rPr>
          <w:rFonts w:eastAsia="DengXian"/>
        </w:rPr>
        <w:t xml:space="preserve">and </w:t>
      </w:r>
      <w:r w:rsidR="00F40E4B">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F40E4B" w:rsidRPr="000D1945">
        <w:rPr>
          <w:rFonts w:eastAsia="DengXian"/>
        </w:rPr>
        <w:t xml:space="preserve">, </w:t>
      </w:r>
      <w:r w:rsidR="00F40E4B" w:rsidRPr="000D1945">
        <w:rPr>
          <w:i/>
        </w:rPr>
        <w:t>maxCodeBlockGroupsPerTransportBlock</w:t>
      </w:r>
      <w:r w:rsidR="00F40E4B"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F40E4B"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125132C6"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F40E4B">
        <w:rPr>
          <w:lang w:val="en-US"/>
        </w:rPr>
        <w:t xml:space="preserve"> </w:t>
      </w:r>
      <w:r w:rsidR="00F40E4B" w:rsidRPr="00DB5EFD">
        <w:t xml:space="preserve">The UE sets </w:t>
      </w:r>
      <w:r w:rsidR="00F40E4B" w:rsidRPr="00DB5EFD">
        <w:rPr>
          <w:i/>
        </w:rPr>
        <w:t>maxCodeBlockGroupsPerTransportBlock</w:t>
      </w:r>
      <w:r w:rsidR="00F40E4B" w:rsidRPr="00DB5EFD">
        <w:rPr>
          <w:rFonts w:eastAsia="Gulim"/>
        </w:rPr>
        <w:t xml:space="preserve"> to 1 for determining the </w:t>
      </w:r>
      <w:r w:rsidR="00F40E4B"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C64DFF"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C64DFF"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C64DFF"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2"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C64DFF"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2"/>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C64DFF"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C64DFF"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C64DFF"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C64DFF"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C64DFF"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C64DFF"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C64DFF"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C64DFF"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C64DFF"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C64DFF"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C64DFF"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082B07EF"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 xml:space="preserve">dl-DataToUL-ACK-r17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C64DFF"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C64DFF"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C64DFF"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C64DFF"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C64DFF"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C64DFF"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3" w:name="_Hlk88925303"/>
    <w:p w14:paraId="4D415390" w14:textId="77777777" w:rsidR="001A2F10" w:rsidRPr="00B37B7E" w:rsidRDefault="00C64DFF"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3"/>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C64DFF"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C64DFF"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C64DFF"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C64DFF"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C64DFF"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C64DFF"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C64DFF"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C64DFF"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4" w:name="_Toc12021471"/>
      <w:bookmarkStart w:id="455" w:name="_Toc20311583"/>
      <w:bookmarkStart w:id="456" w:name="_Toc26719408"/>
      <w:bookmarkStart w:id="457" w:name="_Toc29894841"/>
      <w:bookmarkStart w:id="458" w:name="_Toc29899140"/>
      <w:bookmarkStart w:id="459" w:name="_Toc29899558"/>
      <w:bookmarkStart w:id="460" w:name="_Toc29917295"/>
      <w:bookmarkStart w:id="461" w:name="_Toc36498169"/>
      <w:bookmarkStart w:id="462"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3" w:name="_Toc154999325"/>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4"/>
      <w:bookmarkEnd w:id="455"/>
      <w:bookmarkEnd w:id="456"/>
      <w:bookmarkEnd w:id="457"/>
      <w:bookmarkEnd w:id="458"/>
      <w:bookmarkEnd w:id="459"/>
      <w:bookmarkEnd w:id="460"/>
      <w:bookmarkEnd w:id="461"/>
      <w:bookmarkEnd w:id="462"/>
      <w:bookmarkEnd w:id="463"/>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335CE538"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D10673">
        <w:rPr>
          <w:rFonts w:cs="Arial"/>
          <w:lang w:val="en-US" w:eastAsia="zh-CN"/>
        </w:rPr>
        <w:t>providing a</w:t>
      </w:r>
      <w:r w:rsidR="00D10673" w:rsidRPr="00650A16">
        <w:rPr>
          <w:rFonts w:cs="Arial"/>
          <w:lang w:val="en-US" w:eastAsia="zh-CN"/>
        </w:rPr>
        <w:t xml:space="preserve"> transport block having enabled HARQ-ACK information report</w:t>
      </w:r>
      <w:r w:rsidR="00D10673">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21151EA" w14:textId="77777777" w:rsidR="00D10673"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D10673">
        <w:rPr>
          <w:lang w:val="en-GB" w:eastAsia="zh-CN"/>
        </w:rPr>
        <w:t>one of</w:t>
      </w:r>
    </w:p>
    <w:p w14:paraId="78C98526" w14:textId="77777777" w:rsidR="00D10673" w:rsidRDefault="00D10673" w:rsidP="00D10673">
      <w:pPr>
        <w:pStyle w:val="B2"/>
        <w:rPr>
          <w:lang w:val="en-GB"/>
        </w:rPr>
      </w:pPr>
      <w:r>
        <w:rPr>
          <w:lang w:val="en-GB" w:eastAsia="zh-CN"/>
        </w:rPr>
        <w:t>-</w:t>
      </w:r>
      <w:r>
        <w:rPr>
          <w:lang w:val="en-GB" w:eastAsia="zh-CN"/>
        </w:rPr>
        <w:tab/>
      </w:r>
      <w:r w:rsidR="007C057E">
        <w:rPr>
          <w:rFonts w:hint="eastAsia"/>
          <w:lang w:eastAsia="zh-CN"/>
        </w:rPr>
        <w:t>a SPS PDSCH release</w:t>
      </w:r>
      <w:r w:rsidRPr="00AC6702">
        <w:rPr>
          <w:lang w:eastAsia="zh-CN"/>
        </w:rPr>
        <w:t xml:space="preserve"> 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eastAsia="zh-CN"/>
        </w:rPr>
        <w:t xml:space="preserve">, </w:t>
      </w:r>
      <w:r w:rsidR="002F7E2C" w:rsidRPr="00072F61">
        <w:rPr>
          <w:lang w:val="en-GB"/>
        </w:rPr>
        <w:t xml:space="preserve">or </w:t>
      </w:r>
    </w:p>
    <w:p w14:paraId="7835CC9B" w14:textId="443318F7" w:rsidR="00C30D66" w:rsidRDefault="00D10673" w:rsidP="00D10673">
      <w:pPr>
        <w:pStyle w:val="B2"/>
        <w:rPr>
          <w:lang w:eastAsia="zh-CN"/>
        </w:rPr>
      </w:pPr>
      <w:r>
        <w:rPr>
          <w:lang w:val="en-GB" w:eastAsia="zh-CN"/>
        </w:rPr>
        <w:t>-</w:t>
      </w:r>
      <w:r>
        <w:rPr>
          <w:lang w:val="en-GB"/>
        </w:rPr>
        <w:tab/>
      </w:r>
      <w:r w:rsidR="002F7E2C" w:rsidRPr="00072F61">
        <w:rPr>
          <w:lang w:val="en-GB"/>
        </w:rPr>
        <w:t>SPS PDSCH</w:t>
      </w:r>
      <w:r w:rsidR="00C30D66">
        <w:rPr>
          <w:lang w:val="en-GB"/>
        </w:rPr>
        <w:t xml:space="preserve">(s) </w:t>
      </w:r>
      <w:r w:rsidR="00C30D66" w:rsidRPr="000C17C5">
        <w:rPr>
          <w:lang w:val="en-US"/>
        </w:rPr>
        <w:t>with transport blocks having enabled HARQ-ACK information report</w:t>
      </w:r>
      <w:r w:rsidR="002F7E2C" w:rsidRPr="00072F61">
        <w:rPr>
          <w:lang w:val="en-GB"/>
        </w:rPr>
        <w:t>,</w:t>
      </w:r>
      <w:r w:rsidR="007C057E">
        <w:rPr>
          <w:lang w:eastAsia="zh-CN"/>
        </w:rPr>
        <w:t xml:space="preserve"> or </w:t>
      </w:r>
    </w:p>
    <w:p w14:paraId="6B6F0EB6" w14:textId="1C55F8C0" w:rsidR="00D10673" w:rsidRDefault="00C30D66" w:rsidP="00D10673">
      <w:pPr>
        <w:pStyle w:val="B2"/>
        <w:rPr>
          <w:lang w:eastAsia="zh-CN"/>
        </w:rPr>
      </w:pPr>
      <w:r>
        <w:rPr>
          <w:lang w:val="en-GB" w:eastAsia="zh-CN"/>
        </w:rPr>
        <w:t>-</w:t>
      </w:r>
      <w:r>
        <w:rPr>
          <w:lang w:val="en-GB" w:eastAsia="zh-CN"/>
        </w:rPr>
        <w:tab/>
      </w:r>
      <w:r w:rsidR="007C057E">
        <w:rPr>
          <w:lang w:eastAsia="zh-CN"/>
        </w:rPr>
        <w:t xml:space="preserve">a PDSCH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Pr>
          <w:lang w:val="en-US" w:eastAsia="zh-CN"/>
        </w:rPr>
        <w:t xml:space="preserve"> </w:t>
      </w:r>
      <w:r w:rsidR="007C057E">
        <w:rPr>
          <w:rFonts w:hint="eastAsia"/>
          <w:lang w:eastAsia="zh-CN"/>
        </w:rPr>
        <w:t xml:space="preserve">with a </w:t>
      </w:r>
      <w:r w:rsidR="007C057E" w:rsidRPr="00AE44D6">
        <w:rPr>
          <w:rFonts w:hint="eastAsia"/>
          <w:lang w:eastAsia="zh-CN"/>
        </w:rPr>
        <w:t xml:space="preserve">counter </w:t>
      </w:r>
      <w:r w:rsidR="007C057E">
        <w:rPr>
          <w:rFonts w:hint="eastAsia"/>
          <w:lang w:eastAsia="zh-CN"/>
        </w:rPr>
        <w:t>DAI</w:t>
      </w:r>
      <w:r w:rsidR="007C057E" w:rsidRPr="00AE44D6">
        <w:t xml:space="preserve"> field </w:t>
      </w:r>
      <w:r w:rsidR="007C057E">
        <w:rPr>
          <w:rFonts w:hint="eastAsia"/>
          <w:lang w:eastAsia="zh-CN"/>
        </w:rPr>
        <w:t>value of 1</w:t>
      </w:r>
      <w:r w:rsidR="00DC2017" w:rsidRPr="0088027F">
        <w:rPr>
          <w:lang w:eastAsia="zh-CN"/>
        </w:rPr>
        <w:t>,</w:t>
      </w:r>
      <w:r w:rsidR="00DC2017">
        <w:rPr>
          <w:lang w:eastAsia="zh-CN"/>
        </w:rPr>
        <w:t xml:space="preserve"> </w:t>
      </w:r>
      <w:r w:rsidR="007C057E">
        <w:rPr>
          <w:lang w:eastAsia="zh-CN"/>
        </w:rPr>
        <w:t xml:space="preserve">on the PCell </w:t>
      </w:r>
    </w:p>
    <w:p w14:paraId="3ED0F7B4" w14:textId="70223598" w:rsidR="000B36B8" w:rsidRPr="00E1648B" w:rsidRDefault="007C057E" w:rsidP="00C30D66">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58D62FA8"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C30D66">
        <w:rPr>
          <w:lang w:val="en-US"/>
        </w:rPr>
        <w:t>only one of</w:t>
      </w:r>
    </w:p>
    <w:p w14:paraId="5BE024A7" w14:textId="0A9A6784"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C30D66">
        <w:rPr>
          <w:lang w:val="en-GB" w:eastAsia="zh-CN"/>
        </w:rPr>
        <w:t xml:space="preserve"> </w:t>
      </w:r>
      <w:r w:rsidR="00C30D66" w:rsidRPr="00303D4C">
        <w:rPr>
          <w:lang w:eastAsia="zh-CN"/>
        </w:rPr>
        <w:t xml:space="preserve">indicated by DCI format 1_0 </w:t>
      </w:r>
      <w:r w:rsidR="00C30D66" w:rsidRPr="00303D4C">
        <w:rPr>
          <w:lang w:val="en-US" w:eastAsia="zh-CN"/>
        </w:rPr>
        <w:t>or by DCI format 4_1</w:t>
      </w:r>
      <w:r w:rsidR="00C30D66" w:rsidRPr="00787AD4">
        <w:rPr>
          <w:lang w:eastAsia="zh-CN"/>
        </w:rPr>
        <w:t xml:space="preserve">, </w:t>
      </w:r>
      <w:r w:rsidR="00C30D66" w:rsidRPr="00303D4C">
        <w:rPr>
          <w:lang w:eastAsia="zh-CN"/>
        </w:rPr>
        <w:t xml:space="preserve">with </w:t>
      </w:r>
      <w:r w:rsidR="00C30D66" w:rsidRPr="00303D4C">
        <w:rPr>
          <w:lang w:val="en-US" w:eastAsia="zh-CN"/>
        </w:rPr>
        <w:t xml:space="preserve">counter </w:t>
      </w:r>
      <w:r w:rsidR="00C30D66" w:rsidRPr="00303D4C">
        <w:rPr>
          <w:lang w:eastAsia="zh-CN"/>
        </w:rPr>
        <w:t>DAI</w:t>
      </w:r>
      <w:r w:rsidR="00C30D66"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6AC00BEC" w14:textId="6787D08A" w:rsidR="00C30D66" w:rsidRPr="00C30D66" w:rsidRDefault="009D05BB" w:rsidP="00C30D66">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C30D66">
        <w:rPr>
          <w:lang w:val="en-GB" w:eastAsia="zh-CN"/>
        </w:rPr>
        <w:t>s</w:t>
      </w:r>
      <w:r w:rsidR="008A67F3" w:rsidRPr="0088027F">
        <w:rPr>
          <w:lang w:eastAsia="zh-CN"/>
        </w:rPr>
        <w:t xml:space="preserve">, </w:t>
      </w:r>
    </w:p>
    <w:p w14:paraId="637F9E41" w14:textId="64964DCD" w:rsidR="009D05BB" w:rsidRDefault="00C30D66" w:rsidP="00C30D66">
      <w:pPr>
        <w:pStyle w:val="B1"/>
        <w:rPr>
          <w:lang w:eastAsia="zh-CN"/>
        </w:rPr>
      </w:pPr>
      <w:r w:rsidRPr="00C30D66">
        <w:rPr>
          <w:lang w:eastAsia="zh-CN"/>
        </w:rPr>
        <w:t>-</w:t>
      </w:r>
      <w:r w:rsidRPr="00C30D66">
        <w:rPr>
          <w:lang w:eastAsia="zh-CN"/>
        </w:rPr>
        <w:tab/>
        <w:t xml:space="preserve">a PDSCH providing a transport block having enabled HARQ-ACK information report and scheduled </w:t>
      </w:r>
      <w:r w:rsidRPr="00C30D66">
        <w:rPr>
          <w:rFonts w:hint="eastAsia"/>
          <w:lang w:eastAsia="zh-CN"/>
        </w:rPr>
        <w:t xml:space="preserve">by </w:t>
      </w:r>
      <w:r w:rsidRPr="00C30D66">
        <w:rPr>
          <w:lang w:eastAsia="zh-CN"/>
        </w:rPr>
        <w:t xml:space="preserve">a </w:t>
      </w:r>
      <w:r w:rsidRPr="00C30D66">
        <w:rPr>
          <w:rFonts w:hint="eastAsia"/>
          <w:lang w:eastAsia="zh-CN"/>
        </w:rPr>
        <w:t>DCI format 1_0</w:t>
      </w:r>
      <w:r w:rsidRPr="00C30D66">
        <w:rPr>
          <w:lang w:eastAsia="zh-CN"/>
        </w:rPr>
        <w:t xml:space="preserve"> or by DCI format 4_1, or only a TCI state update, </w:t>
      </w:r>
      <w:r w:rsidRPr="00C30D66">
        <w:rPr>
          <w:lang w:val="en-GB" w:eastAsia="zh-CN"/>
        </w:rPr>
        <w:t xml:space="preserve">with </w:t>
      </w:r>
      <w:r w:rsidRPr="00C30D66">
        <w:rPr>
          <w:lang w:eastAsia="zh-CN"/>
        </w:rPr>
        <w:t xml:space="preserve">counter </w:t>
      </w:r>
      <w:r w:rsidRPr="00C30D66">
        <w:rPr>
          <w:lang w:val="en-GB" w:eastAsia="zh-CN"/>
        </w:rPr>
        <w:t>DAI</w:t>
      </w:r>
      <w:r w:rsidRPr="00C30D66">
        <w:rPr>
          <w:lang w:eastAsia="zh-CN"/>
        </w:rPr>
        <w:t xml:space="preserve"> field value of 1 on the PCell,</w:t>
      </w:r>
    </w:p>
    <w:p w14:paraId="774E2F36" w14:textId="08FF8DCF"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C64DFF"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4"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4"/>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1E01A32A"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C30D66">
        <w:rPr>
          <w:rFonts w:cs="Arial"/>
          <w:lang w:eastAsia="zh-CN"/>
        </w:rPr>
        <w:t>and</w:t>
      </w:r>
      <w:r w:rsidR="00C30D66"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C30D66">
        <w:rPr>
          <w:lang w:val="en-US"/>
        </w:rPr>
        <w:t>only one of</w:t>
      </w:r>
      <w:r w:rsidRPr="0088027F">
        <w:rPr>
          <w:lang w:val="en-US"/>
        </w:rPr>
        <w:t xml:space="preserve"> </w:t>
      </w:r>
    </w:p>
    <w:p w14:paraId="131E9D03" w14:textId="027FD8A2" w:rsidR="008A67F3" w:rsidRPr="0088027F" w:rsidRDefault="008A67F3" w:rsidP="008A67F3">
      <w:pPr>
        <w:pStyle w:val="B1"/>
      </w:pPr>
      <w:r w:rsidRPr="0088027F">
        <w:t>-</w:t>
      </w:r>
      <w:r w:rsidRPr="0088027F">
        <w:tab/>
      </w:r>
      <w:r w:rsidR="00C30D66">
        <w:rPr>
          <w:lang w:val="en-US"/>
        </w:rPr>
        <w:t>either</w:t>
      </w:r>
      <w:r w:rsidRPr="0088027F">
        <w:rPr>
          <w:lang w:val="en-US"/>
        </w:rPr>
        <w:t xml:space="preserve"> a </w:t>
      </w:r>
      <w:r w:rsidRPr="0088027F">
        <w:rPr>
          <w:lang w:eastAsia="zh-CN"/>
        </w:rPr>
        <w:t>unicast</w:t>
      </w:r>
      <w:r w:rsidR="00C30D66">
        <w:rPr>
          <w:lang w:val="en-GB" w:eastAsia="zh-CN"/>
        </w:rPr>
        <w:t xml:space="preserve"> </w:t>
      </w:r>
      <w:r w:rsidR="00C30D66" w:rsidRPr="00787AD4">
        <w:rPr>
          <w:rFonts w:hint="eastAsia"/>
          <w:lang w:eastAsia="zh-CN"/>
        </w:rPr>
        <w:t>SPS PDSCH release</w:t>
      </w:r>
      <w:r w:rsidR="00C30D66" w:rsidRPr="00787AD4">
        <w:rPr>
          <w:lang w:eastAsia="zh-CN"/>
        </w:rPr>
        <w:t xml:space="preserve"> </w:t>
      </w:r>
      <w:r w:rsidR="00C30D66" w:rsidRPr="0022739D">
        <w:rPr>
          <w:lang w:eastAsia="zh-CN"/>
        </w:rPr>
        <w:t>indicated by DCI format 1_0</w:t>
      </w:r>
      <w:r w:rsidR="00C30D66">
        <w:rPr>
          <w:lang w:eastAsia="zh-CN"/>
        </w:rPr>
        <w:t>,</w:t>
      </w:r>
      <w:r w:rsidRPr="0088027F">
        <w:rPr>
          <w:lang w:eastAsia="zh-CN"/>
        </w:rPr>
        <w:t xml:space="preserve">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C30D66">
        <w:rPr>
          <w:lang w:val="en-GB" w:eastAsia="zh-CN"/>
        </w:rPr>
        <w:t xml:space="preserve"> </w:t>
      </w:r>
      <w:r w:rsidR="00C30D66">
        <w:rPr>
          <w:lang w:val="en-US" w:eastAsia="zh-CN"/>
        </w:rPr>
        <w:t xml:space="preserve">indicated </w:t>
      </w:r>
      <w:r w:rsidR="00C30D66" w:rsidRPr="0022739D">
        <w:rPr>
          <w:lang w:val="en-US" w:eastAsia="zh-CN"/>
        </w:rPr>
        <w:t>by DCI format 4_1</w:t>
      </w:r>
      <w:r w:rsidR="00C30D66" w:rsidRPr="0022739D">
        <w:rPr>
          <w:lang w:eastAsia="zh-CN"/>
        </w:rPr>
        <w:t xml:space="preserve">, with </w:t>
      </w:r>
      <w:r w:rsidR="00C30D66" w:rsidRPr="0022739D">
        <w:rPr>
          <w:lang w:val="en-US" w:eastAsia="zh-CN"/>
        </w:rPr>
        <w:t xml:space="preserve">counter </w:t>
      </w:r>
      <w:r w:rsidR="00C30D66" w:rsidRPr="0022739D">
        <w:rPr>
          <w:lang w:eastAsia="zh-CN"/>
        </w:rPr>
        <w:t>DAI</w:t>
      </w:r>
      <w:r w:rsidR="00C30D66" w:rsidRPr="0022739D">
        <w:rPr>
          <w:lang w:val="en-US" w:eastAsia="zh-CN"/>
        </w:rPr>
        <w:t xml:space="preserve"> field value of 1</w:t>
      </w:r>
      <w:r w:rsidRPr="0088027F">
        <w:rPr>
          <w:lang w:eastAsia="zh-CN"/>
        </w:rPr>
        <w:t xml:space="preserve">, </w:t>
      </w:r>
      <w:r w:rsidRPr="0088027F">
        <w:t xml:space="preserve">or </w:t>
      </w:r>
    </w:p>
    <w:p w14:paraId="187A3B68" w14:textId="26027A3A"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A96B980" w:rsidR="008A67F3" w:rsidRPr="0088027F" w:rsidRDefault="008A67F3" w:rsidP="008A67F3">
      <w:pPr>
        <w:pStyle w:val="B1"/>
        <w:rPr>
          <w:lang w:val="en-US" w:eastAsia="zh-CN"/>
        </w:rPr>
      </w:pPr>
      <w:r w:rsidRPr="0088027F">
        <w:t>-</w:t>
      </w:r>
      <w:r w:rsidRPr="0088027F">
        <w:tab/>
      </w:r>
      <w:r w:rsidR="00C30D66">
        <w:rPr>
          <w:lang w:val="en-US"/>
        </w:rPr>
        <w:t>either</w:t>
      </w:r>
      <w:r w:rsidRPr="0088027F">
        <w:t xml:space="preserve"> </w:t>
      </w:r>
      <w:r w:rsidRPr="0088027F">
        <w:rPr>
          <w:lang w:val="en-US" w:eastAsia="zh-CN"/>
        </w:rPr>
        <w:t xml:space="preserve">a PDSCH </w:t>
      </w:r>
      <w:r w:rsidR="00C30D66">
        <w:rPr>
          <w:lang w:val="en-US" w:eastAsia="zh-CN"/>
        </w:rPr>
        <w:t>providing a transport block having</w:t>
      </w:r>
      <w:r w:rsidR="00C30D66" w:rsidRPr="00787AD4">
        <w:rPr>
          <w:lang w:val="en-US" w:eastAsia="zh-CN"/>
        </w:rPr>
        <w:t xml:space="preserve"> enabled HARQ-ACK information report </w:t>
      </w:r>
      <w:r w:rsidR="00C30D66">
        <w:t>and</w:t>
      </w:r>
      <w:r w:rsidR="00C30D66" w:rsidRPr="00787AD4">
        <w:t xml:space="preserve"> </w:t>
      </w:r>
      <w:r w:rsidR="00C30D66" w:rsidRPr="00787AD4">
        <w:rPr>
          <w:lang w:eastAsia="zh-CN"/>
        </w:rPr>
        <w:t xml:space="preserve">scheduled </w:t>
      </w:r>
      <w:r w:rsidR="00C30D66" w:rsidRPr="00787AD4">
        <w:rPr>
          <w:rFonts w:hint="eastAsia"/>
          <w:lang w:eastAsia="zh-CN"/>
        </w:rPr>
        <w:t xml:space="preserve">by </w:t>
      </w:r>
      <w:r w:rsidR="00C30D66">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C30D66">
        <w:rPr>
          <w:lang w:val="en-US" w:eastAsia="zh-CN"/>
        </w:rPr>
        <w:t>,</w:t>
      </w:r>
      <w:r w:rsidRPr="0088027F">
        <w:rPr>
          <w:lang w:val="en-US" w:eastAsia="zh-CN"/>
        </w:rPr>
        <w:t xml:space="preserve"> on the PCell</w:t>
      </w:r>
      <w:r w:rsidR="00C30D66">
        <w:rPr>
          <w:lang w:val="en-US" w:eastAsia="zh-CN"/>
        </w:rPr>
        <w:t>,</w:t>
      </w:r>
      <w:r w:rsidRPr="0088027F">
        <w:rPr>
          <w:lang w:val="en-US" w:eastAsia="zh-CN"/>
        </w:rPr>
        <w:t xml:space="preserve"> </w:t>
      </w:r>
    </w:p>
    <w:p w14:paraId="24864D73" w14:textId="6831634E"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C30D66" w:rsidRPr="00E839A5">
        <w:rPr>
          <w:lang w:eastAsia="x-none"/>
        </w:rPr>
        <w:t xml:space="preserve"> </w:t>
      </w:r>
      <w:r w:rsidR="00C30D66" w:rsidRPr="00787AD4">
        <w:rPr>
          <w:lang w:eastAsia="x-none"/>
        </w:rPr>
        <w:t xml:space="preserve">only for </w:t>
      </w:r>
      <w:r w:rsidR="00C30D66">
        <w:rPr>
          <w:lang w:eastAsia="x-none"/>
        </w:rPr>
        <w:t>t</w:t>
      </w:r>
      <w:r w:rsidR="00C30D66" w:rsidRPr="00787AD4">
        <w:rPr>
          <w:lang w:eastAsia="x-none"/>
        </w:rPr>
        <w:t>he SPS PDSCH release</w:t>
      </w:r>
      <w:r w:rsidR="00C30D66">
        <w:rPr>
          <w:lang w:eastAsia="x-none"/>
        </w:rPr>
        <w:t xml:space="preserve"> or only for </w:t>
      </w:r>
      <w:r w:rsidR="00C30D66" w:rsidRPr="00787AD4">
        <w:rPr>
          <w:lang w:eastAsia="x-none"/>
        </w:rPr>
        <w:t>the PDSCH reception</w:t>
      </w:r>
      <w:r w:rsidR="00C30D66" w:rsidRPr="00787AD4">
        <w:rPr>
          <w:lang w:val="en-US" w:eastAsia="x-none"/>
        </w:rPr>
        <w:t xml:space="preserve"> as described in clause 9.1.2</w:t>
      </w:r>
      <w:r w:rsidRPr="0088027F">
        <w:rPr>
          <w:rFonts w:cs="Arial"/>
          <w:lang w:eastAsia="zh-CN"/>
        </w:rPr>
        <w:t>.</w:t>
      </w:r>
    </w:p>
    <w:p w14:paraId="1AB9E570" w14:textId="4F55F178" w:rsidR="00693321" w:rsidRPr="00B916EC" w:rsidRDefault="00C64DFF"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5" w:name="_Ref497329141"/>
      <w:bookmarkStart w:id="466" w:name="_Toc12021472"/>
      <w:bookmarkStart w:id="467" w:name="_Toc20311584"/>
      <w:bookmarkStart w:id="468" w:name="_Toc26719409"/>
      <w:bookmarkStart w:id="469" w:name="_Toc29894842"/>
      <w:bookmarkStart w:id="470" w:name="_Toc29899141"/>
      <w:bookmarkStart w:id="471" w:name="_Toc29899559"/>
      <w:bookmarkStart w:id="472" w:name="_Toc29917296"/>
      <w:bookmarkStart w:id="473" w:name="_Toc36498170"/>
      <w:bookmarkStart w:id="474" w:name="_Toc45699196"/>
      <w:bookmarkStart w:id="475" w:name="_Toc154999326"/>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5"/>
      <w:bookmarkEnd w:id="466"/>
      <w:bookmarkEnd w:id="467"/>
      <w:bookmarkEnd w:id="468"/>
      <w:bookmarkEnd w:id="469"/>
      <w:bookmarkEnd w:id="470"/>
      <w:bookmarkEnd w:id="471"/>
      <w:bookmarkEnd w:id="472"/>
      <w:bookmarkEnd w:id="473"/>
      <w:bookmarkEnd w:id="474"/>
      <w:bookmarkEnd w:id="475"/>
      <w:r w:rsidRPr="00B916EC">
        <w:rPr>
          <w:szCs w:val="32"/>
        </w:rPr>
        <w:t xml:space="preserve"> </w:t>
      </w:r>
    </w:p>
    <w:p w14:paraId="2AC60695" w14:textId="38C82B2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975E4F" w:rsidRPr="00477F64">
        <w:t>In clauses 9.1.3, 9.1.3.1, 9.1.3.2 and 9.1.3.3</w:t>
      </w:r>
      <w:r w:rsidR="00975E4F">
        <w:rPr>
          <w:rFonts w:hint="eastAsia"/>
          <w:lang w:eastAsia="zh-CN"/>
        </w:rPr>
        <w:t>,</w:t>
      </w:r>
      <w:r w:rsidR="00975E4F">
        <w:t xml:space="preserve"> i</w:t>
      </w:r>
      <w:r w:rsidR="00975E4F" w:rsidRPr="000F7147">
        <w:rPr>
          <w:rFonts w:hint="eastAsia"/>
        </w:rPr>
        <w:t xml:space="preserve">f the UE is provided </w:t>
      </w:r>
      <w:r w:rsidR="00975E4F">
        <w:t xml:space="preserve">for only one of </w:t>
      </w:r>
      <w:r w:rsidR="00975E4F" w:rsidRPr="000F7147">
        <w:rPr>
          <w:i/>
        </w:rPr>
        <w:t>pdsch-</w:t>
      </w:r>
      <w:r w:rsidR="00975E4F" w:rsidRPr="000F7147">
        <w:rPr>
          <w:rFonts w:cs="Arial"/>
          <w:i/>
        </w:rPr>
        <w:t xml:space="preserve">HARQ-ACK-Codebook = </w:t>
      </w:r>
      <w:r w:rsidR="00975E4F" w:rsidRPr="000F7147">
        <w:rPr>
          <w:rFonts w:cs="Arial" w:hint="eastAsia"/>
          <w:i/>
        </w:rPr>
        <w:t>dynamic</w:t>
      </w:r>
      <w:r w:rsidR="00975E4F" w:rsidRPr="000F7147">
        <w:rPr>
          <w:rFonts w:cs="Arial"/>
        </w:rPr>
        <w:t xml:space="preserve"> </w:t>
      </w:r>
      <w:r w:rsidR="00975E4F" w:rsidRPr="000F7147">
        <w:rPr>
          <w:rFonts w:cs="Arial" w:hint="eastAsia"/>
        </w:rPr>
        <w:t xml:space="preserve">or </w:t>
      </w:r>
      <w:r w:rsidR="00975E4F" w:rsidRPr="000505C1">
        <w:rPr>
          <w:i/>
        </w:rPr>
        <w:t>pdsch-</w:t>
      </w:r>
      <w:r w:rsidR="00975E4F" w:rsidRPr="000505C1">
        <w:rPr>
          <w:rFonts w:cs="Arial"/>
          <w:i/>
        </w:rPr>
        <w:t>HARQ-ACK-Codebook</w:t>
      </w:r>
      <w:r w:rsidR="00975E4F" w:rsidRPr="000505C1">
        <w:rPr>
          <w:i/>
          <w:iCs/>
        </w:rPr>
        <w:t>-r16</w:t>
      </w:r>
      <w:r w:rsidR="00975E4F" w:rsidRPr="00C8446D">
        <w:rPr>
          <w:rFonts w:cs="Arial" w:hint="eastAsia"/>
        </w:rPr>
        <w:t xml:space="preserve"> for </w:t>
      </w:r>
      <w:r w:rsidR="00975E4F" w:rsidRPr="00C8446D">
        <w:rPr>
          <w:rFonts w:cs="Arial"/>
        </w:rPr>
        <w:t xml:space="preserve">unicast </w:t>
      </w:r>
      <w:r w:rsidR="00975E4F" w:rsidRPr="00C8446D">
        <w:rPr>
          <w:rFonts w:cs="Arial" w:hint="eastAsia"/>
        </w:rPr>
        <w:t xml:space="preserve">HARQ-ACK-ACK codebook, </w:t>
      </w:r>
      <w:r w:rsidR="00975E4F" w:rsidRPr="00C8446D">
        <w:rPr>
          <w:rFonts w:cs="Arial"/>
        </w:rPr>
        <w:t>or</w:t>
      </w:r>
      <w:r w:rsidR="00975E4F" w:rsidRPr="00C8446D">
        <w:rPr>
          <w:rFonts w:cs="Arial" w:hint="eastAsia"/>
        </w:rPr>
        <w:t xml:space="preserve"> </w:t>
      </w:r>
      <w:r w:rsidR="00975E4F" w:rsidRPr="000F7147">
        <w:rPr>
          <w:i/>
        </w:rPr>
        <w:t>pdsch-</w:t>
      </w:r>
      <w:r w:rsidR="00975E4F" w:rsidRPr="000F7147">
        <w:rPr>
          <w:rFonts w:cs="Arial"/>
          <w:i/>
        </w:rPr>
        <w:t>HARQ-ACK-Codebook = dynamic</w:t>
      </w:r>
      <w:r w:rsidR="00975E4F"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6" w:name="_Ref500250940"/>
      <w:bookmarkStart w:id="477" w:name="_Toc12021473"/>
      <w:bookmarkStart w:id="478" w:name="_Toc20311585"/>
      <w:bookmarkStart w:id="479" w:name="_Toc26719410"/>
      <w:bookmarkStart w:id="480" w:name="_Toc29894843"/>
      <w:bookmarkStart w:id="481" w:name="_Toc29899142"/>
      <w:bookmarkStart w:id="482" w:name="_Toc29899560"/>
      <w:bookmarkStart w:id="483" w:name="_Toc29917297"/>
      <w:bookmarkStart w:id="484" w:name="_Toc36498171"/>
      <w:bookmarkStart w:id="485" w:name="_Toc45699197"/>
      <w:bookmarkStart w:id="486" w:name="_Toc154999327"/>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6"/>
      <w:r w:rsidR="00B7736E" w:rsidRPr="00B916EC">
        <w:t>physical uplink control channel</w:t>
      </w:r>
      <w:bookmarkEnd w:id="477"/>
      <w:bookmarkEnd w:id="478"/>
      <w:bookmarkEnd w:id="479"/>
      <w:bookmarkEnd w:id="480"/>
      <w:bookmarkEnd w:id="481"/>
      <w:bookmarkEnd w:id="482"/>
      <w:bookmarkEnd w:id="483"/>
      <w:bookmarkEnd w:id="484"/>
      <w:bookmarkEnd w:id="485"/>
      <w:bookmarkEnd w:id="486"/>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70E90391"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E22E21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F40E4B">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03D64759"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F40E4B">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BCE97A4" w14:textId="67C99B59" w:rsidR="0099111B" w:rsidRPr="0099111B" w:rsidRDefault="0099111B" w:rsidP="0099111B">
      <w:pPr>
        <w:pStyle w:val="B1"/>
        <w:rPr>
          <w:i/>
          <w:iCs/>
        </w:rPr>
      </w:pPr>
      <w:r w:rsidRPr="0099111B">
        <w:t>-</w:t>
      </w:r>
      <w:r w:rsidRPr="0099111B">
        <w:tab/>
        <w:t xml:space="preserve">if </w:t>
      </w:r>
      <w:r w:rsidRPr="0099111B">
        <w:rPr>
          <w:rFonts w:cs="Times"/>
        </w:rPr>
        <w:t xml:space="preserve">the UE indicates </w:t>
      </w:r>
      <w:r w:rsidRPr="0099111B">
        <w:rPr>
          <w:i/>
          <w:iCs/>
        </w:rPr>
        <w:t>type2-HARQ-ACK-Codebook</w:t>
      </w:r>
      <w:r w:rsidRPr="0099111B">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99111B">
        <w:t xml:space="preserve"> of PDSCHs on a serving cell </w:t>
      </w:r>
      <w:r w:rsidRPr="0099111B">
        <w:rPr>
          <w:i/>
        </w:rPr>
        <w:t>c</w:t>
      </w:r>
      <w:r w:rsidRPr="0099111B">
        <w:t xml:space="preserve"> that are scheduled by DCI formats in PDCCH receptions at a same PDCCH monitoring occasion </w:t>
      </w:r>
      <w:r w:rsidRPr="0099111B">
        <w:rPr>
          <w:i/>
          <w:iCs/>
        </w:rPr>
        <w:t>m</w:t>
      </w:r>
      <w:r w:rsidRPr="0099111B">
        <w:rPr>
          <w:rFonts w:cs="Times"/>
          <w:lang w:val="en-US"/>
        </w:rPr>
        <w:t xml:space="preserve">, the serving cell </w:t>
      </w:r>
      <w:r w:rsidRPr="0099111B">
        <w:rPr>
          <w:i/>
        </w:rPr>
        <w:t>c</w:t>
      </w:r>
      <w:r w:rsidRPr="0099111B">
        <w:t xml:space="preserve"> </w:t>
      </w:r>
      <w:r w:rsidRPr="0099111B">
        <w:rPr>
          <w:rFonts w:cs="Times"/>
          <w:lang w:val="en-US"/>
        </w:rPr>
        <w:t>is counted</w:t>
      </w:r>
      <w:r w:rsidRPr="0099111B">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99111B">
        <w:t xml:space="preserve"> </w:t>
      </w:r>
      <w:r w:rsidRPr="0099111B">
        <w:rPr>
          <w:lang w:val="en-US"/>
        </w:rPr>
        <w:t xml:space="preserve">times </w:t>
      </w:r>
      <w:r w:rsidRPr="0099111B">
        <w:t xml:space="preserve">for PDCCH monitoring occasion </w:t>
      </w:r>
      <w:r w:rsidRPr="0099111B">
        <w:rPr>
          <w:i/>
          <w:iCs/>
        </w:rPr>
        <w:t>m</w:t>
      </w:r>
      <w:r w:rsidRPr="0099111B">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C64DFF"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026005D4" w:rsidR="00522C35" w:rsidRPr="00B916EC" w:rsidRDefault="00C64DFF"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7CE17F9" w:rsidR="00522C35" w:rsidRPr="00B916EC" w:rsidRDefault="00C64DFF"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C64DFF"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C64DFF"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C64DFF"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C64DFF"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C64DFF"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C64DFF"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C64DFF"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C64DFF"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C64DFF"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C64DFF"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C64DFF"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C64DFF"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DF2157F"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03207A">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0F1128AB"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03207A">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7" w:name="_Hlk91147166"/>
      <w:r>
        <w:rPr>
          <w:lang w:val="en-US" w:eastAsia="zh-CN"/>
        </w:rPr>
        <w:t xml:space="preserve">If a UE is </w:t>
      </w:r>
    </w:p>
    <w:p w14:paraId="67026109" w14:textId="453789AE"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3428A8">
        <w:rPr>
          <w:iCs/>
          <w:lang w:val="en-US"/>
        </w:rPr>
        <w:t>and</w:t>
      </w:r>
    </w:p>
    <w:p w14:paraId="119C166B" w14:textId="10A61E2E"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3428A8">
        <w:rPr>
          <w:lang w:val="en-US" w:eastAsia="zh-CN"/>
        </w:rPr>
        <w:t xml:space="preserve"> </w:t>
      </w:r>
      <w:r w:rsidR="003428A8">
        <w:rPr>
          <w:rFonts w:eastAsia="DengXian"/>
          <w:i/>
          <w:iCs/>
        </w:rPr>
        <w:t>nrofHARQ-BundlingGroups</w:t>
      </w:r>
      <w:r w:rsidR="003428A8">
        <w:rPr>
          <w:rFonts w:eastAsia="DengXian"/>
          <w:lang w:val="en-US"/>
        </w:rPr>
        <w:t xml:space="preserve"> with value of 1 for</w:t>
      </w:r>
      <w:r w:rsidR="003428A8">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4322A21D" w14:textId="329D9862" w:rsidR="003428A8" w:rsidRDefault="003C6B29" w:rsidP="00522C35">
      <w:r>
        <w:t>o</w:t>
      </w:r>
      <w:r w:rsidR="003428A8">
        <w:t>r</w:t>
      </w:r>
    </w:p>
    <w:p w14:paraId="3EAFE869" w14:textId="77777777" w:rsidR="003C6B29" w:rsidRPr="003C6B29" w:rsidRDefault="003C6B29" w:rsidP="003C6B29">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3C6B29">
        <w:rPr>
          <w:rFonts w:eastAsia="DengXian"/>
          <w:lang w:val="en-US" w:eastAsia="zh-CN"/>
        </w:rPr>
        <w:t xml:space="preserve">and does not </w:t>
      </w:r>
      <w:r w:rsidRPr="003C6B29">
        <w:rPr>
          <w:rFonts w:eastAsia="DengXian" w:hint="eastAsia"/>
          <w:lang w:val="en-US" w:eastAsia="zh-CN"/>
        </w:rPr>
        <w:t>schedule more than one PDSCH reception, or</w:t>
      </w:r>
    </w:p>
    <w:p w14:paraId="27AF72F6" w14:textId="77777777" w:rsidR="003C6B29" w:rsidRDefault="003C6B29" w:rsidP="003C6B29">
      <w:pPr>
        <w:pStyle w:val="B1"/>
        <w:rPr>
          <w:lang w:eastAsia="zh-CN"/>
        </w:rPr>
      </w:pPr>
      <w:r w:rsidRPr="003C6B29">
        <w:rPr>
          <w:rFonts w:eastAsia="DengXian"/>
          <w:lang w:val="en-US" w:eastAsia="zh-CN"/>
        </w:rPr>
        <w:t>-</w:t>
      </w:r>
      <w:r w:rsidRPr="003C6B29">
        <w:rPr>
          <w:rFonts w:eastAsia="DengXian"/>
          <w:lang w:val="en-US" w:eastAsia="zh-CN"/>
        </w:rPr>
        <w:tab/>
      </w:r>
      <w:r w:rsidRPr="003C6B29">
        <w:rPr>
          <w:rFonts w:eastAsia="DengXian" w:hint="eastAsia"/>
          <w:lang w:val="en-US" w:eastAsia="zh-CN"/>
        </w:rPr>
        <w:t>for PDSCH receptions scheduled by a DCI format on a serving cell</w:t>
      </w:r>
      <w:r w:rsidRPr="003C6B29">
        <w:rPr>
          <w:rFonts w:eastAsia="DengXian"/>
          <w:lang w:val="en-US" w:eastAsia="zh-CN"/>
        </w:rPr>
        <w:t xml:space="preserve"> when the UE is</w:t>
      </w:r>
      <w:r w:rsidRPr="003C6B29">
        <w:rPr>
          <w:rFonts w:eastAsia="DengXian" w:hint="eastAsia"/>
          <w:lang w:val="en-US" w:eastAsia="zh-CN"/>
        </w:rPr>
        <w:t xml:space="preserve"> </w:t>
      </w:r>
      <w:r w:rsidRPr="003C6B29">
        <w:rPr>
          <w:rFonts w:eastAsia="DengXian"/>
          <w:lang w:val="en-US" w:eastAsia="zh-CN"/>
        </w:rPr>
        <w:t>provided</w:t>
      </w:r>
      <w:r w:rsidRPr="003C6B29">
        <w:rPr>
          <w:rFonts w:eastAsia="DengXian" w:hint="eastAsia"/>
          <w:lang w:val="en-US" w:eastAsia="zh-CN"/>
        </w:rPr>
        <w:t xml:space="preserve"> </w:t>
      </w:r>
      <w:r w:rsidRPr="003C6B29">
        <w:rPr>
          <w:rFonts w:eastAsia="DengXian" w:hint="eastAsia"/>
          <w:i/>
          <w:iCs/>
          <w:lang w:val="en-US" w:eastAsia="zh-CN"/>
        </w:rPr>
        <w:t>nrofHARQ-BundlingGroups</w:t>
      </w:r>
      <w:r w:rsidRPr="003C6B29">
        <w:rPr>
          <w:rFonts w:eastAsia="DengXian"/>
          <w:lang w:val="en-US" w:eastAsia="zh-CN"/>
        </w:rPr>
        <w:t xml:space="preserve"> </w:t>
      </w:r>
      <w:r w:rsidRPr="003C6B29">
        <w:rPr>
          <w:rFonts w:eastAsia="DengXian" w:hint="eastAsia"/>
          <w:lang w:val="en-US" w:eastAsia="zh-CN"/>
        </w:rPr>
        <w:t>with</w:t>
      </w:r>
      <w:r w:rsidRPr="003C6B29">
        <w:rPr>
          <w:rFonts w:eastAsia="DengXian"/>
          <w:lang w:val="en-US" w:eastAsia="zh-CN"/>
        </w:rPr>
        <w:t xml:space="preserve"> value of</w:t>
      </w:r>
      <w:r w:rsidRPr="003C6B29">
        <w:rPr>
          <w:rFonts w:eastAsia="DengXian" w:hint="eastAsia"/>
          <w:lang w:val="en-US" w:eastAsia="zh-CN"/>
        </w:rPr>
        <w:t xml:space="preserve"> </w:t>
      </w:r>
      <w:r w:rsidRPr="003C6B29">
        <w:rPr>
          <w:rFonts w:eastAsia="DengXian"/>
          <w:lang w:val="en-US" w:eastAsia="zh-CN"/>
        </w:rPr>
        <w:t>1</w:t>
      </w:r>
      <w:r w:rsidR="00522C35">
        <w:rPr>
          <w:lang w:eastAsia="zh-CN"/>
        </w:rPr>
        <w:t xml:space="preserve">, or </w:t>
      </w:r>
    </w:p>
    <w:p w14:paraId="05324F52" w14:textId="77777777" w:rsidR="003C6B29" w:rsidRDefault="003C6B29" w:rsidP="003C6B29">
      <w:pPr>
        <w:pStyle w:val="B1"/>
        <w:rPr>
          <w:lang w:eastAsia="zh-CN"/>
        </w:rPr>
      </w:pPr>
      <w:r>
        <w:rPr>
          <w:rFonts w:eastAsia="DengXian"/>
          <w:lang w:val="en-US" w:eastAsia="zh-CN"/>
        </w:rPr>
        <w:t>-</w:t>
      </w:r>
      <w:r>
        <w:rPr>
          <w:rFonts w:eastAsia="DengXian"/>
          <w:lang w:val="en-US" w:eastAsia="zh-CN"/>
        </w:rPr>
        <w:tab/>
      </w:r>
      <w:r w:rsidR="00522C35">
        <w:rPr>
          <w:lang w:eastAsia="zh-CN"/>
        </w:rPr>
        <w:t xml:space="preserve">for SPS PDSCH reception, or </w:t>
      </w:r>
    </w:p>
    <w:p w14:paraId="0BD080B3" w14:textId="17426147" w:rsidR="003C6B29" w:rsidRDefault="003C6B29" w:rsidP="003C6B29">
      <w:pPr>
        <w:pStyle w:val="B1"/>
        <w:rPr>
          <w:lang w:eastAsia="zh-CN"/>
        </w:rPr>
      </w:pPr>
      <w:r>
        <w:rPr>
          <w:rFonts w:eastAsia="DengXian"/>
          <w:lang w:val="en-GB" w:eastAsia="zh-CN"/>
        </w:rPr>
        <w:t>-</w:t>
      </w:r>
      <w:r>
        <w:rPr>
          <w:lang w:val="en-GB"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0798CBD6" w:rsidR="00522C35" w:rsidRPr="00B916EC" w:rsidRDefault="00522C35" w:rsidP="00522C35">
      <w:pPr>
        <w:rPr>
          <w:lang w:val="en-US" w:eastAsia="zh-CN"/>
        </w:rPr>
      </w:pPr>
      <w:r>
        <w:rPr>
          <w:lang w:val="en-US"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7"/>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88"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8"/>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E6989BC"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Pr>
          <w:lang w:val="en-GB"/>
        </w:rPr>
        <w:t>, or</w:t>
      </w:r>
      <w:r>
        <w:t xml:space="preserve"> </w:t>
      </w:r>
    </w:p>
    <w:p w14:paraId="20EA9C37" w14:textId="0A8EB182"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sidRPr="00D40CD5">
        <w:rPr>
          <w:lang w:val="en-US"/>
        </w:rPr>
        <w:t>, or</w:t>
      </w:r>
      <w:r>
        <w:t xml:space="preserve"> </w:t>
      </w:r>
    </w:p>
    <w:p w14:paraId="77297521" w14:textId="30E990C0"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3A0371D6" w14:textId="77777777" w:rsidR="00033AAF" w:rsidRPr="00033AAF" w:rsidRDefault="00033AAF" w:rsidP="00033AAF">
      <w:pPr>
        <w:rPr>
          <w:rFonts w:eastAsia="DengXian"/>
        </w:rPr>
      </w:pPr>
      <w:r w:rsidRPr="00033AAF">
        <w:rPr>
          <w:rFonts w:eastAsia="PMingLiU" w:hint="eastAsia"/>
        </w:rPr>
        <w:t xml:space="preserve">If a UE is provided </w:t>
      </w:r>
      <w:r w:rsidRPr="00033AAF">
        <w:rPr>
          <w:rFonts w:eastAsia="PMingLiU" w:hint="eastAsia"/>
          <w:i/>
          <w:iCs/>
        </w:rPr>
        <w:t>pdsch-TimeDomainAllocationListForMultiPDSCH</w:t>
      </w:r>
      <w:r w:rsidRPr="00033AAF">
        <w:rPr>
          <w:rFonts w:eastAsia="PMingLiU" w:hint="eastAsia"/>
        </w:rPr>
        <w:t xml:space="preserve"> and neither provided </w:t>
      </w:r>
      <w:r w:rsidRPr="00033AAF">
        <w:rPr>
          <w:rFonts w:eastAsia="PMingLiU" w:hint="eastAsia"/>
          <w:i/>
          <w:iCs/>
        </w:rPr>
        <w:t>nrofHARQ-BundlingGroups</w:t>
      </w:r>
      <w:r w:rsidRPr="00033AAF">
        <w:rPr>
          <w:rFonts w:eastAsia="PMingLiU" w:hint="eastAsia"/>
        </w:rPr>
        <w:t xml:space="preserve"> nor </w:t>
      </w:r>
      <w:r w:rsidRPr="00033AAF">
        <w:rPr>
          <w:rFonts w:eastAsia="PMingLiU" w:hint="eastAsia"/>
          <w:i/>
          <w:iCs/>
        </w:rPr>
        <w:t>harq-ACK-SpatialBundlingPUCCH</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first TBs in the ascending order of the starting</w:t>
      </w:r>
      <w:r w:rsidRPr="00033AAF">
        <w:rPr>
          <w:rFonts w:eastAsia="DengXian"/>
        </w:rPr>
        <w:t xml:space="preserve"> of</w:t>
      </w:r>
      <w:r w:rsidRPr="00033AAF">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second TBs in the ascending order of the starting of PDSCH receptions.</w:t>
      </w:r>
      <w:r w:rsidRPr="00033AAF">
        <w:rPr>
          <w:rFonts w:eastAsia="DengXian"/>
        </w:rPr>
        <w:t xml:space="preserve"> 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 first TB and, if applicable, generates a NACK value for the second TB in the PDSCH reception.</w:t>
      </w:r>
      <w:r w:rsidRPr="00033AAF">
        <w:rPr>
          <w:rFonts w:eastAsia="DengXian"/>
        </w:rPr>
        <w:t xml:space="preserve"> </w:t>
      </w:r>
      <w:r w:rsidRPr="00033AAF">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 </w:t>
      </w:r>
      <w:r w:rsidRPr="00033AAF">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033AAF">
        <w:rPr>
          <w:lang w:val="en-US"/>
        </w:rPr>
        <w:t xml:space="preserve"> is the value of </w:t>
      </w:r>
      <w:r w:rsidRPr="00033AAF">
        <w:rPr>
          <w:i/>
          <w:lang w:val="en-US"/>
        </w:rPr>
        <w:t>maxNrofCodeWordsScheduledByDCI</w:t>
      </w:r>
      <w:r w:rsidRPr="00033AAF">
        <w:rPr>
          <w:lang w:val="en-US"/>
        </w:rPr>
        <w:t xml:space="preserve"> for serving cell </w:t>
      </w:r>
      <m:oMath>
        <m:r>
          <w:rPr>
            <w:rFonts w:ascii="Cambria Math" w:hAnsi="Cambria Math"/>
            <w:lang w:val="zh-CN"/>
          </w:rPr>
          <m:t>c</m:t>
        </m:r>
      </m:oMath>
      <w:r w:rsidRPr="00033AAF">
        <w:rPr>
          <w:lang w:val="en-US"/>
        </w:rPr>
        <w:t xml:space="preserve"> and</w:t>
      </w:r>
      <w:r w:rsidRPr="00033AAF">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rPr>
        <w:t xml:space="preserve"> is determined by the maximum number of SLIVs amongst all rows of the TDRA table configured by </w:t>
      </w:r>
      <w:r w:rsidRPr="00033AAF">
        <w:rPr>
          <w:rFonts w:eastAsia="PMingLiU"/>
          <w:i/>
          <w:iCs/>
          <w:lang w:val="en-US" w:eastAsia="zh-CN"/>
        </w:rPr>
        <w:t>pdsch-TimeDomainAllocationListForMultiPDSCH</w:t>
      </w:r>
      <w:r w:rsidRPr="00033AAF">
        <w:rPr>
          <w:rFonts w:eastAsia="PMingLiU"/>
          <w:lang w:eastAsia="zh-CN"/>
        </w:rPr>
        <w:t>.</w:t>
      </w:r>
    </w:p>
    <w:p w14:paraId="31330253" w14:textId="77777777" w:rsidR="00033AAF" w:rsidRPr="00033AAF" w:rsidRDefault="00033AAF" w:rsidP="00033AAF">
      <w:pPr>
        <w:rPr>
          <w:rFonts w:eastAsia="DengXian"/>
        </w:rPr>
      </w:pPr>
      <w:r w:rsidRPr="00033AAF">
        <w:rPr>
          <w:rFonts w:eastAsia="PMingLiU" w:hint="eastAsia"/>
        </w:rPr>
        <w:t xml:space="preserve">If a UE is </w:t>
      </w:r>
      <w:r w:rsidRPr="00033AAF">
        <w:rPr>
          <w:rFonts w:eastAsia="PMingLiU"/>
        </w:rPr>
        <w:t xml:space="preserve">provided </w:t>
      </w:r>
      <w:r w:rsidRPr="00033AAF">
        <w:rPr>
          <w:rFonts w:eastAsia="PMingLiU"/>
          <w:i/>
          <w:iCs/>
          <w:lang w:val="en-US" w:eastAsia="zh-CN"/>
        </w:rPr>
        <w:t>pdsch-TimeDomainAllocationListForMultiPDSCH</w:t>
      </w:r>
      <w:r w:rsidRPr="00033AAF">
        <w:rPr>
          <w:rFonts w:eastAsia="PMingLiU" w:hint="eastAsia"/>
        </w:rPr>
        <w:t xml:space="preserve"> </w:t>
      </w:r>
      <w:r w:rsidRPr="00033AAF">
        <w:rPr>
          <w:rFonts w:eastAsia="PMingLiU"/>
        </w:rPr>
        <w:t xml:space="preserve">and </w:t>
      </w:r>
      <w:r w:rsidRPr="00033AAF">
        <w:rPr>
          <w:rFonts w:eastAsia="PMingLiU" w:hint="eastAsia"/>
          <w:i/>
          <w:iCs/>
        </w:rPr>
        <w:t>harq-ACK-SpatialBundlingPUCCH</w:t>
      </w:r>
      <w:r w:rsidRPr="00033AAF">
        <w:rPr>
          <w:rFonts w:eastAsia="PMingLiU" w:hint="eastAsia"/>
        </w:rPr>
        <w:t xml:space="preserve"> </w:t>
      </w:r>
      <w:r w:rsidRPr="00033AAF">
        <w:rPr>
          <w:rFonts w:eastAsia="PMingLiU"/>
        </w:rPr>
        <w:t xml:space="preserve">and </w:t>
      </w:r>
      <w:r w:rsidRPr="00033AAF">
        <w:rPr>
          <w:rFonts w:eastAsia="PMingLiU" w:hint="eastAsia"/>
        </w:rPr>
        <w:t xml:space="preserve">not provided </w:t>
      </w:r>
      <w:r w:rsidRPr="00033AAF">
        <w:rPr>
          <w:rFonts w:eastAsia="PMingLiU" w:hint="eastAsia"/>
          <w:i/>
          <w:iCs/>
        </w:rPr>
        <w:t>nrofHARQ-BundlingGroups</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033AAF">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033AAF">
        <w:rPr>
          <w:rFonts w:eastAsia="PMingLiU"/>
        </w:rPr>
        <w:t xml:space="preserve"> </w:t>
      </w:r>
      <w:r w:rsidRPr="00033AAF">
        <w:rPr>
          <w:rFonts w:eastAsia="DengXian"/>
        </w:rPr>
        <w:t xml:space="preserve">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w:t>
      </w:r>
      <w:r w:rsidRPr="00033AAF">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C64DFF"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C64DFF"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C64DFF"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C64DFF"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C64DFF"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7"/>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C64DFF"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C64DFF"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C64DFF"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9" w:name="_Toc12021474"/>
      <w:bookmarkStart w:id="490" w:name="_Toc20311586"/>
      <w:bookmarkStart w:id="491" w:name="_Toc26719411"/>
      <w:bookmarkStart w:id="492" w:name="_Toc29894844"/>
      <w:bookmarkStart w:id="493" w:name="_Toc29899143"/>
      <w:bookmarkStart w:id="494" w:name="_Toc29899561"/>
      <w:bookmarkStart w:id="495" w:name="_Toc29917298"/>
      <w:bookmarkStart w:id="496" w:name="_Toc36498172"/>
      <w:bookmarkStart w:id="497" w:name="_Toc45699198"/>
      <w:bookmarkStart w:id="498" w:name="_Toc154999328"/>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9"/>
      <w:bookmarkEnd w:id="490"/>
      <w:bookmarkEnd w:id="491"/>
      <w:bookmarkEnd w:id="492"/>
      <w:bookmarkEnd w:id="493"/>
      <w:bookmarkEnd w:id="494"/>
      <w:bookmarkEnd w:id="495"/>
      <w:bookmarkEnd w:id="496"/>
      <w:bookmarkEnd w:id="497"/>
      <w:bookmarkEnd w:id="498"/>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2315C209"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7D2539" w:rsidRPr="00F8268C">
        <w:rPr>
          <w:rFonts w:hint="eastAsia"/>
        </w:rPr>
        <w:t>associated with unicast DCI format and HARQ-ACK information for SPS PDSCH</w:t>
      </w:r>
      <w:r w:rsidR="007D2539">
        <w:rPr>
          <w:rFonts w:hint="eastAsia"/>
        </w:rPr>
        <w:t xml:space="preserve"> reception </w:t>
      </w:r>
      <w:r w:rsidRPr="00AE44D6">
        <w:rPr>
          <w:lang w:eastAsia="zh-CN"/>
        </w:rPr>
        <w:t>in the PUSCH transmission.</w:t>
      </w:r>
      <w:r w:rsidR="00D22512" w:rsidRPr="00D22512">
        <w:rPr>
          <w:lang w:eastAsia="zh-CN"/>
        </w:rPr>
        <w:t xml:space="preserve"> </w:t>
      </w:r>
    </w:p>
    <w:p w14:paraId="1BDB774B" w14:textId="5D16504C"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7D2539" w:rsidRPr="00F8268C">
        <w:rPr>
          <w:rFonts w:hint="eastAsia"/>
        </w:rPr>
        <w:t>associated with unicast DCI format and HARQ-ACK information for SPS PDSCH</w:t>
      </w:r>
      <w:r w:rsidR="007D2539">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C64DFF"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C64DFF"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C64DFF"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C64DFF"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C64DFF"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9" w:name="_Toc29894845"/>
      <w:bookmarkStart w:id="500" w:name="_Toc29899144"/>
      <w:bookmarkStart w:id="501" w:name="_Toc29899562"/>
      <w:bookmarkStart w:id="502" w:name="_Toc29917299"/>
      <w:bookmarkStart w:id="503" w:name="_Toc36498173"/>
      <w:bookmarkStart w:id="504" w:name="_Toc45699199"/>
      <w:bookmarkStart w:id="505" w:name="_Toc154999329"/>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9"/>
      <w:bookmarkEnd w:id="500"/>
      <w:bookmarkEnd w:id="501"/>
      <w:bookmarkEnd w:id="502"/>
      <w:bookmarkEnd w:id="503"/>
      <w:bookmarkEnd w:id="504"/>
      <w:bookmarkEnd w:id="505"/>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7" type="#_x0000_t75" style="width:20.25pt;height:18.75pt" o:ole="">
            <v:imagedata r:id="rId90" o:title=""/>
          </v:shape>
          <o:OLEObject Type="Embed" ProgID="Equation.3" ShapeID="_x0000_i1027" DrawAspect="Content" ObjectID="_1766204510" r:id="rId91"/>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6" w:name="_Toc29894846"/>
      <w:bookmarkStart w:id="507" w:name="_Toc29899145"/>
      <w:bookmarkStart w:id="508" w:name="_Toc29899563"/>
      <w:bookmarkStart w:id="509" w:name="_Toc29917300"/>
      <w:bookmarkStart w:id="510" w:name="_Toc36498174"/>
      <w:bookmarkStart w:id="511" w:name="_Toc45699200"/>
      <w:bookmarkStart w:id="512" w:name="_Toc154999330"/>
      <w:r>
        <w:t>9.1.4</w:t>
      </w:r>
      <w:r w:rsidRPr="00B916EC">
        <w:tab/>
      </w:r>
      <w:r>
        <w:t>Type-3</w:t>
      </w:r>
      <w:r w:rsidRPr="00B916EC">
        <w:t xml:space="preserve"> HARQ-ACK codebook</w:t>
      </w:r>
      <w:r w:rsidRPr="00B916EC">
        <w:rPr>
          <w:rFonts w:hint="eastAsia"/>
        </w:rPr>
        <w:t xml:space="preserve"> </w:t>
      </w:r>
      <w:r w:rsidRPr="00B916EC">
        <w:t>determination</w:t>
      </w:r>
      <w:bookmarkEnd w:id="506"/>
      <w:bookmarkEnd w:id="507"/>
      <w:bookmarkEnd w:id="508"/>
      <w:bookmarkEnd w:id="509"/>
      <w:bookmarkEnd w:id="510"/>
      <w:bookmarkEnd w:id="511"/>
      <w:bookmarkEnd w:id="512"/>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C64DFF"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C64DFF"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C64DFF"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C64DFF"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C64DFF"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C64DFF"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C64DFF"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C64DFF"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C64DFF"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3" w:name="_Toc154999331"/>
      <w:r w:rsidRPr="00111FF6">
        <w:t>9.1.5</w:t>
      </w:r>
      <w:r w:rsidRPr="00111FF6">
        <w:tab/>
        <w:t>HARQ-ACK codebook</w:t>
      </w:r>
      <w:r w:rsidRPr="00111FF6">
        <w:rPr>
          <w:rFonts w:hint="eastAsia"/>
        </w:rPr>
        <w:t xml:space="preserve"> </w:t>
      </w:r>
      <w:r w:rsidRPr="00111FF6">
        <w:t>retransmission</w:t>
      </w:r>
      <w:bookmarkEnd w:id="513"/>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EA9F9C7"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656EF4">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0D4C92">
        <w:rPr>
          <w:rFonts w:hint="eastAsia"/>
        </w:rPr>
        <w:t xml:space="preserve"> is the total number of the </w:t>
      </w:r>
      <w:r w:rsidR="00656EF4" w:rsidRPr="00437CA3">
        <w:t xml:space="preserve">first HARQ-ACK information </w:t>
      </w:r>
      <w:r w:rsidR="00656EF4" w:rsidRPr="00437CA3">
        <w:rPr>
          <w:rFonts w:hint="eastAsia"/>
        </w:rPr>
        <w:t xml:space="preserve">bits and the </w:t>
      </w:r>
      <w:r w:rsidR="00656EF4" w:rsidRPr="00437CA3">
        <w:t>second HARQ-ACK information</w:t>
      </w:r>
      <w:r w:rsidR="00656EF4" w:rsidRPr="00437CA3">
        <w:rPr>
          <w:rFonts w:hint="eastAsia"/>
        </w:rPr>
        <w:t xml:space="preserve"> bits</w:t>
      </w:r>
      <w:r w:rsidR="00656EF4" w:rsidRPr="00B60C2E">
        <w:t xml:space="preserve"> if any</w:t>
      </w:r>
      <w:r w:rsidR="00656EF4" w:rsidRPr="00437CA3">
        <w:rPr>
          <w:rFonts w:hint="eastAsia"/>
        </w:rPr>
        <w:t>.</w:t>
      </w:r>
    </w:p>
    <w:p w14:paraId="264FC3A8" w14:textId="2B226AF0"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656EF4" w:rsidRPr="00B60C2E">
        <w:rPr>
          <w:rFonts w:hint="eastAsia"/>
          <w:lang w:eastAsia="zh-CN"/>
        </w:rPr>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656EF4" w:rsidRPr="00B60C2E">
        <w:rPr>
          <w:rFonts w:hint="eastAsia"/>
          <w:lang w:eastAsia="zh-CN"/>
        </w:rPr>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656EF4">
        <w:rPr>
          <w:lang w:eastAsia="zh-CN"/>
        </w:rPr>
        <w:t>the first</w:t>
      </w:r>
      <w:r w:rsidR="00656EF4" w:rsidRPr="00647C89">
        <w:rPr>
          <w:lang w:eastAsia="zh-CN"/>
        </w:rPr>
        <w:t xml:space="preserve"> </w:t>
      </w:r>
      <w:r w:rsidRPr="00647C89">
        <w:rPr>
          <w:lang w:eastAsia="zh-CN"/>
        </w:rPr>
        <w:t xml:space="preserve">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656EF4" w:rsidRPr="00B60C2E">
        <w:rPr>
          <w:rFonts w:hint="eastAsia"/>
          <w:lang w:eastAsia="zh-CN"/>
        </w:rPr>
        <w:t>third</w:t>
      </w:r>
      <w:r w:rsidRPr="003309BD">
        <w:rPr>
          <w:lang w:eastAsia="zh-CN"/>
        </w:rPr>
        <w:t xml:space="preserve"> HARQ-ACK information to the </w:t>
      </w:r>
      <w:r w:rsidR="00656EF4">
        <w:rPr>
          <w:lang w:eastAsia="zh-CN"/>
        </w:rPr>
        <w:t>first</w:t>
      </w:r>
      <w:r w:rsidR="00656EF4" w:rsidRPr="003309BD">
        <w:rPr>
          <w:lang w:eastAsia="zh-CN"/>
        </w:rPr>
        <w:t xml:space="preserve"> </w:t>
      </w:r>
      <w:r w:rsidRPr="003309BD">
        <w:rPr>
          <w:lang w:eastAsia="zh-CN"/>
        </w:rPr>
        <w:t>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656EF4" w:rsidRPr="00B60C2E">
        <w:rPr>
          <w:rFonts w:hint="eastAsia"/>
          <w:lang w:eastAsia="zh-CN"/>
        </w:rPr>
        <w:t>the second</w:t>
      </w:r>
      <w:r w:rsidRPr="00647C89">
        <w:rPr>
          <w:lang w:eastAsia="zh-CN"/>
        </w:rPr>
        <w:t xml:space="preserve"> HARQ-ACK information with the priority value, the UE appends the </w:t>
      </w:r>
      <w:r w:rsidR="00656EF4">
        <w:rPr>
          <w:lang w:eastAsia="zh-CN"/>
        </w:rPr>
        <w:t>first</w:t>
      </w:r>
      <w:r w:rsidR="00656EF4" w:rsidRPr="00647C89">
        <w:rPr>
          <w:lang w:eastAsia="zh-CN"/>
        </w:rPr>
        <w:t xml:space="preserve"> </w:t>
      </w:r>
      <w:r w:rsidRPr="00647C89">
        <w:rPr>
          <w:lang w:eastAsia="zh-CN"/>
        </w:rPr>
        <w:t xml:space="preserve">HARQ-ACK information </w:t>
      </w:r>
      <w:r w:rsidRPr="003309BD">
        <w:rPr>
          <w:lang w:eastAsia="zh-CN"/>
        </w:rPr>
        <w:t xml:space="preserve">followed by the </w:t>
      </w:r>
      <w:r w:rsidR="00656EF4">
        <w:rPr>
          <w:lang w:eastAsia="zh-CN"/>
        </w:rPr>
        <w:t>third</w:t>
      </w:r>
      <w:r w:rsidR="00656EF4" w:rsidRPr="003309BD">
        <w:rPr>
          <w:lang w:eastAsia="zh-CN"/>
        </w:rPr>
        <w:t xml:space="preserve"> </w:t>
      </w:r>
      <w:r w:rsidRPr="003309BD">
        <w:rPr>
          <w:lang w:eastAsia="zh-CN"/>
        </w:rPr>
        <w:t>HARQ-ACK information</w:t>
      </w:r>
      <w:r w:rsidRPr="00647C89">
        <w:rPr>
          <w:lang w:eastAsia="zh-CN"/>
        </w:rPr>
        <w:t xml:space="preserve"> to the </w:t>
      </w:r>
      <w:r w:rsidR="00656EF4">
        <w:rPr>
          <w:lang w:eastAsia="zh-CN"/>
        </w:rPr>
        <w:t>second</w:t>
      </w:r>
      <w:r w:rsidR="00656EF4" w:rsidRPr="00647C89">
        <w:rPr>
          <w:lang w:eastAsia="zh-CN"/>
        </w:rPr>
        <w:t xml:space="preserve"> </w:t>
      </w:r>
      <w:r w:rsidRPr="00647C89">
        <w:rPr>
          <w:lang w:eastAsia="zh-CN"/>
        </w:rPr>
        <w:t xml:space="preserve">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B60C2E">
        <w:rPr>
          <w:rFonts w:hint="eastAsia"/>
        </w:rPr>
        <w:t xml:space="preserve"> is </w:t>
      </w:r>
      <w:r w:rsidR="00656EF4" w:rsidRPr="00B60C2E">
        <w:rPr>
          <w:rFonts w:ascii="Times" w:hAnsi="Times" w:hint="eastAsia"/>
          <w:szCs w:val="24"/>
        </w:rPr>
        <w:t>the</w:t>
      </w:r>
      <w:r w:rsidR="00656EF4" w:rsidRPr="00B60C2E">
        <w:rPr>
          <w:rFonts w:hint="eastAsia"/>
        </w:rPr>
        <w:t xml:space="preserve"> total number of the </w:t>
      </w:r>
      <w:r w:rsidR="00656EF4" w:rsidRPr="00B60C2E">
        <w:t xml:space="preserve">first HARQ-ACK information </w:t>
      </w:r>
      <w:r w:rsidR="00656EF4" w:rsidRPr="00B60C2E">
        <w:rPr>
          <w:rFonts w:hint="eastAsia"/>
        </w:rPr>
        <w:t xml:space="preserve">bits, the </w:t>
      </w:r>
      <w:r w:rsidR="00656EF4" w:rsidRPr="00B60C2E">
        <w:t>second HARQ-ACK information</w:t>
      </w:r>
      <w:r w:rsidR="00656EF4" w:rsidRPr="00B60C2E">
        <w:rPr>
          <w:rFonts w:hint="eastAsia"/>
        </w:rPr>
        <w:t xml:space="preserve"> bits</w:t>
      </w:r>
      <w:r w:rsidR="00656EF4" w:rsidRPr="00B60C2E">
        <w:rPr>
          <w:rFonts w:hint="eastAsia"/>
          <w:lang w:eastAsia="zh-CN"/>
        </w:rPr>
        <w:t xml:space="preserve"> if any</w:t>
      </w:r>
      <w:r w:rsidR="00656EF4" w:rsidRPr="00B60C2E">
        <w:rPr>
          <w:rFonts w:hint="eastAsia"/>
        </w:rPr>
        <w:t xml:space="preserve"> and the third HARQ-ACK information bits</w:t>
      </w:r>
      <w:r w:rsidR="00656EF4"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00782657" w14:textId="77777777" w:rsidR="00656EF4" w:rsidRPr="00656EF4" w:rsidRDefault="00656EF4" w:rsidP="00656EF4">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where </w:t>
      </w:r>
    </w:p>
    <w:p w14:paraId="1C639B0B"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 that the UE determines as described in clause 9.1.</w:t>
      </w:r>
      <w:r w:rsidRPr="00656EF4">
        <w:rPr>
          <w:rFonts w:hint="eastAsia"/>
        </w:rPr>
        <w:t>2</w:t>
      </w:r>
      <w:r w:rsidRPr="00656EF4">
        <w:t>.1</w:t>
      </w:r>
      <w:r w:rsidRPr="00656EF4">
        <w:rPr>
          <w:rFonts w:hint="eastAsia"/>
        </w:rPr>
        <w:t xml:space="preserve"> or 9.1.3.1 for the </w:t>
      </w:r>
      <w:r w:rsidRPr="00656EF4">
        <w:rPr>
          <w:rFonts w:hint="eastAsia"/>
          <w:lang w:eastAsia="zh-CN"/>
        </w:rPr>
        <w:t xml:space="preserve">first </w:t>
      </w:r>
      <w:r w:rsidRPr="00656EF4">
        <w:rPr>
          <w:rFonts w:hint="eastAsia"/>
        </w:rPr>
        <w:t>HARQ-ACK</w:t>
      </w:r>
      <w:r w:rsidRPr="00656EF4">
        <w:rPr>
          <w:rFonts w:hint="eastAsia"/>
          <w:lang w:eastAsia="zh-CN"/>
        </w:rPr>
        <w:t xml:space="preserve"> information bits</w:t>
      </w:r>
    </w:p>
    <w:p w14:paraId="343FBAC2" w14:textId="77777777" w:rsidR="00656EF4" w:rsidRPr="00656EF4" w:rsidRDefault="00656EF4" w:rsidP="00656EF4">
      <w:pPr>
        <w:pStyle w:val="B1"/>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t>
      </w:r>
      <w:r w:rsidRPr="00656EF4">
        <w:rPr>
          <w:rFonts w:hint="eastAsia"/>
        </w:rPr>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w:t>
      </w:r>
      <w:r w:rsidRPr="00656EF4">
        <w:rPr>
          <w:rFonts w:hint="eastAsia"/>
          <w:lang w:eastAsia="zh-CN"/>
        </w:rPr>
        <w:t>, if any,</w:t>
      </w:r>
      <w:r w:rsidRPr="00656EF4">
        <w:t xml:space="preserve"> that the UE determines as described in clause 9.1.</w:t>
      </w:r>
      <w:r w:rsidRPr="00656EF4">
        <w:rPr>
          <w:rFonts w:hint="eastAsia"/>
        </w:rPr>
        <w:t>2</w:t>
      </w:r>
      <w:r w:rsidRPr="00656EF4">
        <w:t>.1</w:t>
      </w:r>
      <w:r w:rsidRPr="00656EF4">
        <w:rPr>
          <w:rFonts w:hint="eastAsia"/>
        </w:rPr>
        <w:t xml:space="preserve"> or 9.1.3.1 for the </w:t>
      </w:r>
      <w:r w:rsidRPr="00656EF4">
        <w:t xml:space="preserve">second HARQ-ACK </w:t>
      </w:r>
      <w:r w:rsidRPr="00656EF4">
        <w:rPr>
          <w:rFonts w:hint="eastAsia"/>
          <w:lang w:eastAsia="zh-CN"/>
        </w:rPr>
        <w:t>information bits</w:t>
      </w:r>
    </w:p>
    <w:p w14:paraId="18C131DF" w14:textId="1F9FA53E" w:rsidR="00656EF4" w:rsidRPr="00C03BE1" w:rsidRDefault="00656EF4" w:rsidP="00656EF4">
      <w:pPr>
        <w:pStyle w:val="B1"/>
        <w:rPr>
          <w:lang w:eastAsia="zh-CN"/>
        </w:rPr>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t>
      </w:r>
      <w:r w:rsidRPr="00656EF4">
        <w:rPr>
          <w:rFonts w:hint="eastAsia"/>
        </w:rPr>
        <w:t xml:space="preserve">is </w:t>
      </w:r>
      <w:r w:rsidRPr="00656EF4">
        <w:rPr>
          <w:rFonts w:hint="eastAsia"/>
          <w:lang w:eastAsia="zh-CN"/>
        </w:rPr>
        <w:t xml:space="preserve">determined as </w:t>
      </w:r>
      <w:r w:rsidRPr="00656EF4">
        <w:t>described in clause 9.1.</w:t>
      </w:r>
      <w:r w:rsidRPr="00656EF4">
        <w:rPr>
          <w:rFonts w:hint="eastAsia"/>
        </w:rPr>
        <w:t>2</w:t>
      </w:r>
      <w:r w:rsidRPr="00656EF4">
        <w:t>.1</w:t>
      </w:r>
      <w:r w:rsidRPr="00656EF4">
        <w:rPr>
          <w:rFonts w:hint="eastAsia"/>
        </w:rPr>
        <w:t xml:space="preserve"> or 9.1.3.1</w:t>
      </w:r>
      <w:r w:rsidRPr="00656EF4">
        <w:rPr>
          <w:rFonts w:hint="eastAsia"/>
          <w:lang w:eastAsia="zh-CN"/>
        </w:rPr>
        <w:t xml:space="preserve"> for</w:t>
      </w:r>
      <w:r w:rsidRPr="00656EF4">
        <w:t xml:space="preserve"> </w:t>
      </w:r>
      <w:r w:rsidRPr="00656EF4">
        <w:rPr>
          <w:rFonts w:hint="eastAsia"/>
          <w:lang w:eastAsia="zh-CN"/>
        </w:rPr>
        <w:t xml:space="preserve">the third </w:t>
      </w:r>
      <w:r w:rsidRPr="00656EF4">
        <w:t xml:space="preserve">HARQ-ACK information </w:t>
      </w:r>
      <w:r w:rsidRPr="00656EF4">
        <w:rPr>
          <w:rFonts w:hint="eastAsia"/>
        </w:rPr>
        <w:t xml:space="preserve">bits for </w:t>
      </w:r>
      <w:r w:rsidRPr="00656EF4">
        <w:t>SPS PDSCH receptions</w:t>
      </w:r>
      <w:r w:rsidRPr="00656EF4">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656EF4">
        <w:t xml:space="preserve">, </w:t>
      </w:r>
      <w:r w:rsidRPr="00656EF4">
        <w:rPr>
          <w:rFonts w:hint="eastAsia"/>
          <w:lang w:eastAsia="zh-CN"/>
        </w:rPr>
        <w:t>if any</w:t>
      </w:r>
    </w:p>
    <w:p w14:paraId="5D7463C7" w14:textId="77777777" w:rsidR="004F4CBA" w:rsidRPr="00B916EC" w:rsidRDefault="008B1BCD" w:rsidP="008B1BCD">
      <w:pPr>
        <w:pStyle w:val="Heading2"/>
        <w:ind w:left="1136" w:hanging="1136"/>
      </w:pPr>
      <w:bookmarkStart w:id="514" w:name="_Ref496994961"/>
      <w:bookmarkStart w:id="515" w:name="_Toc12021475"/>
      <w:bookmarkStart w:id="516" w:name="_Toc20311587"/>
      <w:bookmarkStart w:id="517" w:name="_Toc26719412"/>
      <w:bookmarkStart w:id="518" w:name="_Toc29894847"/>
      <w:bookmarkStart w:id="519" w:name="_Toc29899146"/>
      <w:bookmarkStart w:id="520" w:name="_Toc29899564"/>
      <w:bookmarkStart w:id="521" w:name="_Toc29917301"/>
      <w:bookmarkStart w:id="522" w:name="_Toc36498175"/>
      <w:bookmarkStart w:id="523" w:name="_Toc45699201"/>
      <w:bookmarkStart w:id="524" w:name="_Toc154999332"/>
      <w:r w:rsidRPr="00B916EC">
        <w:t>9.2</w:t>
      </w:r>
      <w:r w:rsidRPr="00B916EC">
        <w:rPr>
          <w:rFonts w:hint="eastAsia"/>
        </w:rPr>
        <w:tab/>
      </w:r>
      <w:r w:rsidRPr="00B916EC">
        <w:t>UCI reporting in physical uplink control channel</w:t>
      </w:r>
      <w:bookmarkEnd w:id="514"/>
      <w:bookmarkEnd w:id="515"/>
      <w:bookmarkEnd w:id="516"/>
      <w:bookmarkEnd w:id="517"/>
      <w:bookmarkEnd w:id="518"/>
      <w:bookmarkEnd w:id="519"/>
      <w:bookmarkEnd w:id="520"/>
      <w:bookmarkEnd w:id="521"/>
      <w:bookmarkEnd w:id="522"/>
      <w:bookmarkEnd w:id="523"/>
      <w:bookmarkEnd w:id="52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5" w:name="_Ref498101660"/>
      <w:bookmarkStart w:id="526" w:name="_Toc12021476"/>
      <w:bookmarkStart w:id="527" w:name="_Toc20311588"/>
      <w:bookmarkStart w:id="528" w:name="_Toc26719413"/>
      <w:bookmarkStart w:id="529" w:name="_Toc29894848"/>
      <w:bookmarkStart w:id="530" w:name="_Toc29899147"/>
      <w:bookmarkStart w:id="531" w:name="_Toc29899565"/>
      <w:bookmarkStart w:id="532" w:name="_Toc29917302"/>
      <w:bookmarkStart w:id="533" w:name="_Toc36498176"/>
      <w:bookmarkStart w:id="534" w:name="_Toc45699202"/>
      <w:bookmarkStart w:id="535" w:name="_Toc154999333"/>
      <w:r w:rsidRPr="00B916EC">
        <w:t>9.2.1</w:t>
      </w:r>
      <w:r w:rsidRPr="00B916EC">
        <w:tab/>
      </w:r>
      <w:r w:rsidR="00BA0BE3" w:rsidRPr="00B916EC">
        <w:t>PUCCH Resource Sets</w:t>
      </w:r>
      <w:bookmarkEnd w:id="525"/>
      <w:bookmarkEnd w:id="526"/>
      <w:bookmarkEnd w:id="527"/>
      <w:bookmarkEnd w:id="528"/>
      <w:bookmarkEnd w:id="529"/>
      <w:bookmarkEnd w:id="530"/>
      <w:bookmarkEnd w:id="531"/>
      <w:bookmarkEnd w:id="532"/>
      <w:bookmarkEnd w:id="533"/>
      <w:bookmarkEnd w:id="534"/>
      <w:bookmarkEnd w:id="535"/>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28D5D4B1"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33AAF">
        <w:rPr>
          <w:noProof/>
          <w:position w:val="-10"/>
        </w:rPr>
        <w:drawing>
          <wp:inline distT="0" distB="0" distL="0" distR="0" wp14:anchorId="2B0CC3B2" wp14:editId="4354D756">
            <wp:extent cx="1009650" cy="200025"/>
            <wp:effectExtent l="0" t="0" r="0" b="0"/>
            <wp:docPr id="1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C64DFF"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6" w:name="_Toc12021477"/>
      <w:bookmarkStart w:id="537" w:name="_Toc20311589"/>
      <w:bookmarkStart w:id="538" w:name="_Toc26719414"/>
      <w:bookmarkStart w:id="539" w:name="_Toc29894849"/>
      <w:bookmarkStart w:id="540" w:name="_Toc29899148"/>
      <w:bookmarkStart w:id="541" w:name="_Toc29899566"/>
      <w:bookmarkStart w:id="542" w:name="_Toc29917303"/>
      <w:bookmarkStart w:id="543" w:name="_Toc36498177"/>
      <w:bookmarkStart w:id="544" w:name="_Toc45699203"/>
      <w:bookmarkStart w:id="545" w:name="_Toc154999334"/>
      <w:bookmarkStart w:id="546" w:name="_Ref496790351"/>
      <w:bookmarkStart w:id="547" w:name="_Ref496790353"/>
      <w:bookmarkStart w:id="548" w:name="_Ref496969655"/>
      <w:bookmarkStart w:id="549" w:name="_Ref496969658"/>
      <w:r w:rsidRPr="00B916EC">
        <w:t>9.</w:t>
      </w:r>
      <w:r w:rsidR="006B73A1" w:rsidRPr="00B916EC">
        <w:t>2.2</w:t>
      </w:r>
      <w:r w:rsidRPr="00B916EC">
        <w:tab/>
        <w:t xml:space="preserve">PUCCH </w:t>
      </w:r>
      <w:r w:rsidR="0003637B" w:rsidRPr="00B916EC">
        <w:t>Formats for UCI transmission</w:t>
      </w:r>
      <w:bookmarkEnd w:id="536"/>
      <w:bookmarkEnd w:id="537"/>
      <w:bookmarkEnd w:id="538"/>
      <w:bookmarkEnd w:id="539"/>
      <w:bookmarkEnd w:id="540"/>
      <w:bookmarkEnd w:id="541"/>
      <w:bookmarkEnd w:id="542"/>
      <w:bookmarkEnd w:id="543"/>
      <w:bookmarkEnd w:id="544"/>
      <w:bookmarkEnd w:id="54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0" w:name="_Ref500241945"/>
      <w:bookmarkStart w:id="551" w:name="_Toc12021478"/>
      <w:bookmarkStart w:id="552" w:name="_Toc20311590"/>
      <w:bookmarkStart w:id="553" w:name="_Toc26719415"/>
      <w:bookmarkStart w:id="554" w:name="_Toc29894850"/>
      <w:bookmarkStart w:id="555" w:name="_Toc29899149"/>
      <w:bookmarkStart w:id="556" w:name="_Toc29899567"/>
      <w:bookmarkStart w:id="557" w:name="_Toc29917304"/>
      <w:bookmarkStart w:id="558" w:name="_Toc36498178"/>
      <w:bookmarkStart w:id="559" w:name="_Toc45699204"/>
      <w:bookmarkStart w:id="560" w:name="_Toc154999335"/>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1"/>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6DFA7304" w:rsidR="00F555E0" w:rsidRDefault="00F555E0" w:rsidP="00F555E0">
      <w:pPr>
        <w:pStyle w:val="EQ"/>
      </w:pPr>
      <w:r>
        <w:tab/>
      </w:r>
      <w:r w:rsidR="00033AAF">
        <w:rPr>
          <w:position w:val="-68"/>
        </w:rPr>
        <w:drawing>
          <wp:inline distT="0" distB="0" distL="0" distR="0" wp14:anchorId="62EB4B32" wp14:editId="2ED2F47F">
            <wp:extent cx="4476750" cy="819150"/>
            <wp:effectExtent l="0" t="0" r="0" b="0"/>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C64DFF"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C64DF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C64DF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C64DF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C64DF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C64DF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43F4D74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33AAF">
        <w:rPr>
          <w:noProof/>
          <w:position w:val="-10"/>
        </w:rPr>
        <w:drawing>
          <wp:inline distT="0" distB="0" distL="0" distR="0" wp14:anchorId="2E713196" wp14:editId="4900EF9B">
            <wp:extent cx="180975" cy="200025"/>
            <wp:effectExtent l="0" t="0" r="0" b="0"/>
            <wp:docPr id="16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2" w:name="_Toc12021479"/>
      <w:bookmarkStart w:id="563" w:name="_Toc20311591"/>
      <w:bookmarkStart w:id="564" w:name="_Toc26719416"/>
      <w:bookmarkStart w:id="565" w:name="_Toc29894851"/>
      <w:bookmarkStart w:id="566" w:name="_Toc29899150"/>
      <w:bookmarkStart w:id="567" w:name="_Toc29899568"/>
      <w:bookmarkStart w:id="568" w:name="_Toc29917305"/>
      <w:bookmarkStart w:id="569" w:name="_Toc36498179"/>
      <w:bookmarkStart w:id="570" w:name="_Toc45699205"/>
      <w:bookmarkStart w:id="571" w:name="_Toc154999336"/>
      <w:r w:rsidRPr="00B916EC">
        <w:t>9.2.</w:t>
      </w:r>
      <w:r w:rsidR="006B73A1" w:rsidRPr="00B916EC">
        <w:t>4</w:t>
      </w:r>
      <w:r w:rsidRPr="00B916EC">
        <w:tab/>
        <w:t>UE procedure for reporting SR</w:t>
      </w:r>
      <w:bookmarkEnd w:id="562"/>
      <w:bookmarkEnd w:id="563"/>
      <w:bookmarkEnd w:id="564"/>
      <w:bookmarkEnd w:id="565"/>
      <w:bookmarkEnd w:id="566"/>
      <w:bookmarkEnd w:id="567"/>
      <w:bookmarkEnd w:id="568"/>
      <w:bookmarkEnd w:id="569"/>
      <w:bookmarkEnd w:id="570"/>
      <w:bookmarkEnd w:id="571"/>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2" w:name="_Toc12021480"/>
      <w:bookmarkStart w:id="573" w:name="_Toc20311592"/>
      <w:bookmarkStart w:id="574" w:name="_Toc26719417"/>
      <w:bookmarkStart w:id="575" w:name="_Toc29894852"/>
      <w:bookmarkStart w:id="576" w:name="_Toc29899151"/>
      <w:bookmarkStart w:id="577" w:name="_Toc29899569"/>
      <w:bookmarkStart w:id="578" w:name="_Toc29917306"/>
      <w:bookmarkStart w:id="579" w:name="_Toc36498180"/>
      <w:bookmarkStart w:id="580" w:name="_Toc45699206"/>
      <w:bookmarkStart w:id="581" w:name="_Toc154999337"/>
      <w:r w:rsidRPr="00B916EC">
        <w:t>9.2.</w:t>
      </w:r>
      <w:r w:rsidR="006B73A1" w:rsidRPr="00B916EC">
        <w:t>5</w:t>
      </w:r>
      <w:r w:rsidRPr="00B916EC">
        <w:tab/>
        <w:t>UE procedure for reporting multiple UCI types</w:t>
      </w:r>
      <w:bookmarkEnd w:id="572"/>
      <w:bookmarkEnd w:id="573"/>
      <w:bookmarkEnd w:id="574"/>
      <w:bookmarkEnd w:id="575"/>
      <w:bookmarkEnd w:id="576"/>
      <w:bookmarkEnd w:id="577"/>
      <w:bookmarkEnd w:id="578"/>
      <w:bookmarkEnd w:id="579"/>
      <w:bookmarkEnd w:id="580"/>
      <w:bookmarkEnd w:id="58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2519C178"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514184">
        <w:t>,</w:t>
      </w:r>
      <w:r w:rsidR="00FE2016" w:rsidRPr="00474A57">
        <w:t xml:space="preserve"> 9.2.5.</w:t>
      </w:r>
      <w:r w:rsidR="00FE2016">
        <w:t>3</w:t>
      </w:r>
      <w:r w:rsidR="00514184">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1645E4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E35CA2">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2" w:name="_Hlk14280248"/>
      <m:oMath>
        <m:r>
          <w:rPr>
            <w:rFonts w:ascii="Cambria Math"/>
            <w:lang w:eastAsia="x-none"/>
          </w:rPr>
          <m:t>μ</m:t>
        </m:r>
      </m:oMath>
      <w:bookmarkEnd w:id="582"/>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5A13D0F2"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0B125458"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3BD3B4E2"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514184">
        <w:t>, and 18</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9819621" w:rsidR="00C54C45" w:rsidRPr="00514184"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514184">
        <w:rPr>
          <w:lang w:val="en-US" w:eastAsia="zh-CN"/>
        </w:rPr>
        <w:t>,</w:t>
      </w:r>
      <w:r w:rsidR="00FE2016" w:rsidRPr="00474A57">
        <w:rPr>
          <w:lang w:val="en-US" w:eastAsia="zh-CN"/>
        </w:rPr>
        <w:t xml:space="preserve"> 9.2.5.</w:t>
      </w:r>
      <w:r w:rsidR="00FE2016">
        <w:rPr>
          <w:lang w:eastAsia="zh-CN"/>
        </w:rPr>
        <w:t>3</w:t>
      </w:r>
      <w:r w:rsidR="00514184">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6B6945EE"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B8EC572"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514184">
        <w:rPr>
          <w:lang w:eastAsia="zh-CN"/>
        </w:rPr>
        <w:t>,</w:t>
      </w:r>
      <w:r w:rsidR="00FE2016" w:rsidRPr="00474A57">
        <w:rPr>
          <w:lang w:val="en-US" w:eastAsia="zh-CN"/>
        </w:rPr>
        <w:t xml:space="preserve"> 9.2.5.</w:t>
      </w:r>
      <w:r w:rsidR="00FE2016">
        <w:rPr>
          <w:lang w:eastAsia="zh-CN"/>
        </w:rPr>
        <w:t xml:space="preserve">3 </w:t>
      </w:r>
      <w:r w:rsidR="00514184">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3" w:name="_Toc45699207"/>
      <w:bookmarkStart w:id="584" w:name="_Toc154999338"/>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3"/>
      <w:bookmarkEnd w:id="58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5" w:name="_Ref500749986"/>
      <w:bookmarkStart w:id="586" w:name="_Toc12021481"/>
      <w:bookmarkStart w:id="587" w:name="_Toc20311593"/>
      <w:bookmarkStart w:id="588" w:name="_Toc26719418"/>
      <w:bookmarkStart w:id="589" w:name="_Toc29894853"/>
      <w:bookmarkStart w:id="590" w:name="_Toc29899152"/>
      <w:bookmarkStart w:id="591" w:name="_Toc29899570"/>
      <w:bookmarkStart w:id="592" w:name="_Toc29917307"/>
      <w:bookmarkStart w:id="593" w:name="_Toc36498181"/>
      <w:bookmarkStart w:id="594" w:name="_Toc45699208"/>
      <w:bookmarkStart w:id="595" w:name="_Toc154999339"/>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5"/>
      <w:r w:rsidR="00512365">
        <w:t xml:space="preserve"> in a PUCCH</w:t>
      </w:r>
      <w:bookmarkEnd w:id="586"/>
      <w:bookmarkEnd w:id="587"/>
      <w:bookmarkEnd w:id="588"/>
      <w:bookmarkEnd w:id="589"/>
      <w:bookmarkEnd w:id="590"/>
      <w:bookmarkEnd w:id="591"/>
      <w:bookmarkEnd w:id="592"/>
      <w:bookmarkEnd w:id="593"/>
      <w:bookmarkEnd w:id="594"/>
      <w:bookmarkEnd w:id="595"/>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C64DF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C64DF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C64DF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C64DF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C64DF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C64DF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888BD7" w:rsidR="00D23CE9" w:rsidRPr="00BE74C0" w:rsidRDefault="00D23CE9" w:rsidP="00D23CE9">
      <w:r w:rsidRPr="00B916EC">
        <w:t xml:space="preserve">If a UE </w:t>
      </w:r>
      <w:r>
        <w:t xml:space="preserve">would </w:t>
      </w:r>
      <w:r w:rsidRPr="00B916EC">
        <w:t xml:space="preserve">transmit </w:t>
      </w:r>
      <w:r>
        <w:t xml:space="preserve">a PUCCH with </w:t>
      </w:r>
      <w:r w:rsidR="00033AAF">
        <w:rPr>
          <w:noProof/>
          <w:position w:val="-10"/>
        </w:rPr>
        <w:drawing>
          <wp:inline distT="0" distB="0" distL="0" distR="0" wp14:anchorId="24CE087A" wp14:editId="3549427D">
            <wp:extent cx="200025" cy="190500"/>
            <wp:effectExtent l="0" t="0" r="0" b="0"/>
            <wp:docPr id="16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6" w:name="_Ref500185963"/>
      <w:bookmarkStart w:id="597" w:name="_Toc12021482"/>
      <w:bookmarkStart w:id="598" w:name="_Toc20311594"/>
      <w:bookmarkStart w:id="599" w:name="_Toc26719419"/>
      <w:bookmarkStart w:id="600" w:name="_Toc29894854"/>
      <w:bookmarkStart w:id="601" w:name="_Toc29899153"/>
      <w:bookmarkStart w:id="602" w:name="_Toc29899571"/>
      <w:bookmarkStart w:id="603" w:name="_Toc29917308"/>
      <w:bookmarkStart w:id="604" w:name="_Toc36498182"/>
      <w:bookmarkStart w:id="605" w:name="_Toc45699209"/>
      <w:bookmarkStart w:id="606" w:name="_Toc154999340"/>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6"/>
      <w:r w:rsidR="00E102CA">
        <w:t xml:space="preserve"> in a PUCCH</w:t>
      </w:r>
      <w:bookmarkEnd w:id="597"/>
      <w:bookmarkEnd w:id="598"/>
      <w:bookmarkEnd w:id="599"/>
      <w:bookmarkEnd w:id="600"/>
      <w:bookmarkEnd w:id="601"/>
      <w:bookmarkEnd w:id="602"/>
      <w:bookmarkEnd w:id="603"/>
      <w:bookmarkEnd w:id="604"/>
      <w:bookmarkEnd w:id="605"/>
      <w:bookmarkEnd w:id="60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4089A93" w:rsidR="006F698B" w:rsidRDefault="006F698B" w:rsidP="006F698B">
      <w:pPr>
        <w:pStyle w:val="B1"/>
        <w:rPr>
          <w:lang w:eastAsia="zh-CN"/>
        </w:rPr>
      </w:pPr>
      <w:r>
        <w:t>-</w:t>
      </w:r>
      <w:r>
        <w:tab/>
      </w:r>
      <w:r w:rsidR="00033AAF">
        <w:rPr>
          <w:noProof/>
          <w:position w:val="-10"/>
        </w:rPr>
        <w:drawing>
          <wp:inline distT="0" distB="0" distL="0" distR="0" wp14:anchorId="37225BE7" wp14:editId="4A888FFC">
            <wp:extent cx="276225" cy="180975"/>
            <wp:effectExtent l="0" t="0" r="0" b="0"/>
            <wp:docPr id="16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36A62C60" w:rsidR="006F698B" w:rsidRDefault="006F698B" w:rsidP="006F698B">
      <w:pPr>
        <w:pStyle w:val="B1"/>
        <w:rPr>
          <w:lang w:eastAsia="zh-CN"/>
        </w:rPr>
      </w:pPr>
      <w:r>
        <w:t>-</w:t>
      </w:r>
      <w:r>
        <w:tab/>
      </w:r>
      <w:r w:rsidR="00033AAF">
        <w:rPr>
          <w:noProof/>
          <w:position w:val="-10"/>
        </w:rPr>
        <w:drawing>
          <wp:inline distT="0" distB="0" distL="0" distR="0" wp14:anchorId="3C2C81F6" wp14:editId="40E89B9A">
            <wp:extent cx="276225" cy="180975"/>
            <wp:effectExtent l="0" t="0" r="0" b="0"/>
            <wp:docPr id="16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33AAF">
        <w:rPr>
          <w:noProof/>
          <w:position w:val="-10"/>
        </w:rPr>
        <w:drawing>
          <wp:inline distT="0" distB="0" distL="0" distR="0" wp14:anchorId="12829A6E" wp14:editId="50B00FD1">
            <wp:extent cx="466725" cy="180975"/>
            <wp:effectExtent l="0" t="0" r="0" b="0"/>
            <wp:docPr id="16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33AAF">
        <w:rPr>
          <w:noProof/>
          <w:position w:val="-10"/>
        </w:rPr>
        <w:drawing>
          <wp:inline distT="0" distB="0" distL="0" distR="0" wp14:anchorId="376B1C31" wp14:editId="0CD09D37">
            <wp:extent cx="1009650" cy="180975"/>
            <wp:effectExtent l="0" t="0" r="0" b="0"/>
            <wp:docPr id="1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7C345D61" w:rsidR="006F698B" w:rsidRPr="007E24BA" w:rsidRDefault="006F698B" w:rsidP="006F698B">
      <w:pPr>
        <w:pStyle w:val="B1"/>
        <w:rPr>
          <w:lang w:val="en-US"/>
        </w:rPr>
      </w:pPr>
      <w:r>
        <w:rPr>
          <w:lang w:eastAsia="zh-CN"/>
        </w:rPr>
        <w:t>-</w:t>
      </w:r>
      <w:r>
        <w:rPr>
          <w:lang w:eastAsia="zh-CN"/>
        </w:rPr>
        <w:tab/>
      </w:r>
      <w:r w:rsidR="00033AAF">
        <w:rPr>
          <w:noProof/>
          <w:position w:val="-24"/>
        </w:rPr>
        <w:drawing>
          <wp:inline distT="0" distB="0" distL="0" distR="0" wp14:anchorId="2325606A" wp14:editId="3034FF56">
            <wp:extent cx="1647825" cy="352425"/>
            <wp:effectExtent l="0" t="0" r="0" b="0"/>
            <wp:docPr id="17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6BF08976" wp14:editId="3A4787EC">
            <wp:extent cx="561975" cy="238125"/>
            <wp:effectExtent l="0" t="0" r="0" b="0"/>
            <wp:docPr id="17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33AAF">
        <w:rPr>
          <w:noProof/>
          <w:position w:val="-6"/>
        </w:rPr>
        <w:drawing>
          <wp:inline distT="0" distB="0" distL="0" distR="0" wp14:anchorId="05D67499" wp14:editId="77A678AD">
            <wp:extent cx="114300" cy="142875"/>
            <wp:effectExtent l="0" t="0" r="0" b="0"/>
            <wp:docPr id="17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033AAF">
        <w:rPr>
          <w:noProof/>
          <w:position w:val="-12"/>
        </w:rPr>
        <w:drawing>
          <wp:inline distT="0" distB="0" distL="0" distR="0" wp14:anchorId="0F43C775" wp14:editId="489B039A">
            <wp:extent cx="561975" cy="209550"/>
            <wp:effectExtent l="0" t="0" r="0" b="0"/>
            <wp:docPr id="17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33AAF">
        <w:rPr>
          <w:noProof/>
          <w:position w:val="-6"/>
        </w:rPr>
        <w:drawing>
          <wp:inline distT="0" distB="0" distL="0" distR="0" wp14:anchorId="36479DFC" wp14:editId="7E8EB3EB">
            <wp:extent cx="114300" cy="142875"/>
            <wp:effectExtent l="0" t="0" r="0" b="0"/>
            <wp:docPr id="17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033AAF">
        <w:rPr>
          <w:noProof/>
          <w:position w:val="-10"/>
        </w:rPr>
        <w:drawing>
          <wp:inline distT="0" distB="0" distL="0" distR="0" wp14:anchorId="74849526" wp14:editId="733D4A04">
            <wp:extent cx="295275" cy="238125"/>
            <wp:effectExtent l="0" t="0" r="0" b="0"/>
            <wp:docPr id="17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049BFD3" w:rsidR="006F698B" w:rsidRPr="00FB71F5" w:rsidRDefault="006F698B" w:rsidP="006F698B">
      <w:pPr>
        <w:pStyle w:val="B1"/>
        <w:rPr>
          <w:lang w:val="en-US"/>
        </w:rPr>
      </w:pPr>
      <w:r>
        <w:rPr>
          <w:lang w:eastAsia="zh-CN"/>
        </w:rPr>
        <w:t>-</w:t>
      </w:r>
      <w:r>
        <w:rPr>
          <w:lang w:eastAsia="zh-CN"/>
        </w:rPr>
        <w:tab/>
      </w:r>
      <w:r w:rsidR="00033AAF">
        <w:rPr>
          <w:noProof/>
          <w:position w:val="-12"/>
        </w:rPr>
        <w:drawing>
          <wp:inline distT="0" distB="0" distL="0" distR="0" wp14:anchorId="1D5AD362" wp14:editId="389AA8C8">
            <wp:extent cx="1733550" cy="238125"/>
            <wp:effectExtent l="0" t="0" r="0" b="0"/>
            <wp:docPr id="17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406C24C1" wp14:editId="72F7395B">
            <wp:extent cx="638175" cy="209550"/>
            <wp:effectExtent l="0" t="0" r="0" b="0"/>
            <wp:docPr id="17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33AAF">
        <w:rPr>
          <w:noProof/>
          <w:position w:val="-12"/>
        </w:rPr>
        <w:drawing>
          <wp:inline distT="0" distB="0" distL="0" distR="0" wp14:anchorId="0FCAC4E7" wp14:editId="0DF02F59">
            <wp:extent cx="638175" cy="209550"/>
            <wp:effectExtent l="0" t="0" r="0" b="0"/>
            <wp:docPr id="1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38D3444D" w:rsidR="006F698B" w:rsidRDefault="006F698B" w:rsidP="006F698B">
      <w:pPr>
        <w:pStyle w:val="B1"/>
        <w:rPr>
          <w:lang w:eastAsia="zh-CN"/>
        </w:rPr>
      </w:pPr>
      <w:r>
        <w:t>-</w:t>
      </w:r>
      <w:r>
        <w:tab/>
      </w:r>
      <w:r w:rsidR="00033AAF">
        <w:rPr>
          <w:noProof/>
          <w:position w:val="-12"/>
        </w:rPr>
        <w:drawing>
          <wp:inline distT="0" distB="0" distL="0" distR="0" wp14:anchorId="13CF7B30" wp14:editId="7AF8E0C1">
            <wp:extent cx="914400" cy="238125"/>
            <wp:effectExtent l="0" t="0" r="0" b="0"/>
            <wp:docPr id="1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33AAF">
        <w:rPr>
          <w:noProof/>
          <w:position w:val="-10"/>
        </w:rPr>
        <w:drawing>
          <wp:inline distT="0" distB="0" distL="0" distR="0" wp14:anchorId="31E107C0" wp14:editId="633169DE">
            <wp:extent cx="466725" cy="238125"/>
            <wp:effectExtent l="0" t="0" r="0" b="0"/>
            <wp:docPr id="1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0F31C5B" wp14:editId="1B140004">
            <wp:extent cx="1409700" cy="238125"/>
            <wp:effectExtent l="0" t="0" r="0" b="0"/>
            <wp:docPr id="1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19B5A5C0" wp14:editId="6CBC3ED6">
            <wp:extent cx="733425" cy="238125"/>
            <wp:effectExtent l="0" t="0" r="0" b="0"/>
            <wp:docPr id="1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33AAF">
        <w:rPr>
          <w:noProof/>
          <w:position w:val="-10"/>
        </w:rPr>
        <w:drawing>
          <wp:inline distT="0" distB="0" distL="0" distR="0" wp14:anchorId="06D8167F" wp14:editId="4A69D42B">
            <wp:extent cx="466725" cy="238125"/>
            <wp:effectExtent l="0" t="0" r="0" b="0"/>
            <wp:docPr id="1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AE3C2C1" wp14:editId="5925F29A">
            <wp:extent cx="1171575" cy="238125"/>
            <wp:effectExtent l="0" t="0" r="0" b="0"/>
            <wp:docPr id="18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033AAF">
        <w:rPr>
          <w:noProof/>
          <w:position w:val="-12"/>
        </w:rPr>
        <w:drawing>
          <wp:inline distT="0" distB="0" distL="0" distR="0" wp14:anchorId="68A46AE6" wp14:editId="532580DA">
            <wp:extent cx="1190625" cy="238125"/>
            <wp:effectExtent l="0" t="0" r="0" b="0"/>
            <wp:docPr id="18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033AAF">
        <w:rPr>
          <w:noProof/>
          <w:position w:val="-10"/>
        </w:rPr>
        <w:drawing>
          <wp:inline distT="0" distB="0" distL="0" distR="0" wp14:anchorId="06A5E395" wp14:editId="3F23565E">
            <wp:extent cx="276225" cy="238125"/>
            <wp:effectExtent l="0" t="0" r="0" b="0"/>
            <wp:docPr id="18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24831034" w:rsidR="006F698B" w:rsidRPr="00B916EC" w:rsidRDefault="006F698B" w:rsidP="006F698B">
      <w:pPr>
        <w:pStyle w:val="B1"/>
        <w:rPr>
          <w:lang w:val="en-US" w:eastAsia="zh-CN"/>
        </w:rPr>
      </w:pPr>
      <w:r>
        <w:rPr>
          <w:lang w:val="en-US" w:eastAsia="zh-CN"/>
        </w:rPr>
        <w:t>-</w:t>
      </w:r>
      <w:r>
        <w:rPr>
          <w:lang w:val="en-US" w:eastAsia="zh-CN"/>
        </w:rPr>
        <w:tab/>
      </w:r>
      <w:r w:rsidR="00033AAF">
        <w:rPr>
          <w:noProof/>
          <w:position w:val="-12"/>
        </w:rPr>
        <w:drawing>
          <wp:inline distT="0" distB="0" distL="0" distR="0" wp14:anchorId="25187F6E" wp14:editId="5CC8F59B">
            <wp:extent cx="542925" cy="238125"/>
            <wp:effectExtent l="0" t="0" r="0" b="0"/>
            <wp:docPr id="18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33AAF">
        <w:rPr>
          <w:noProof/>
          <w:position w:val="-12"/>
        </w:rPr>
        <w:drawing>
          <wp:inline distT="0" distB="0" distL="0" distR="0" wp14:anchorId="37DD708F" wp14:editId="6148F97A">
            <wp:extent cx="466725" cy="238125"/>
            <wp:effectExtent l="0" t="0" r="0" b="0"/>
            <wp:docPr id="18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33AAF">
        <w:rPr>
          <w:noProof/>
          <w:position w:val="-12"/>
        </w:rPr>
        <w:drawing>
          <wp:inline distT="0" distB="0" distL="0" distR="0" wp14:anchorId="4533F05F" wp14:editId="2AEDCFA9">
            <wp:extent cx="523875" cy="238125"/>
            <wp:effectExtent l="0" t="0" r="0" b="0"/>
            <wp:docPr id="19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033AAF">
        <w:rPr>
          <w:noProof/>
          <w:position w:val="-12"/>
        </w:rPr>
        <w:drawing>
          <wp:inline distT="0" distB="0" distL="0" distR="0" wp14:anchorId="74993EDB" wp14:editId="157D9D53">
            <wp:extent cx="466725" cy="238125"/>
            <wp:effectExtent l="0" t="0" r="0" b="0"/>
            <wp:docPr id="1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33AAF">
        <w:rPr>
          <w:noProof/>
          <w:position w:val="-12"/>
        </w:rPr>
        <w:drawing>
          <wp:inline distT="0" distB="0" distL="0" distR="0" wp14:anchorId="360D494D" wp14:editId="0FB53B69">
            <wp:extent cx="485775" cy="238125"/>
            <wp:effectExtent l="0" t="0" r="0" b="0"/>
            <wp:docPr id="19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257B7E10" w:rsidR="006F698B" w:rsidRPr="00B916EC" w:rsidRDefault="006F698B" w:rsidP="006F698B">
      <w:pPr>
        <w:pStyle w:val="B1"/>
        <w:rPr>
          <w:lang w:val="en-US" w:eastAsia="zh-CN"/>
        </w:rPr>
      </w:pPr>
      <w:r>
        <w:t>-</w:t>
      </w:r>
      <w:r>
        <w:tab/>
      </w:r>
      <w:r w:rsidR="00033AAF">
        <w:rPr>
          <w:noProof/>
          <w:position w:val="-10"/>
        </w:rPr>
        <w:drawing>
          <wp:inline distT="0" distB="0" distL="0" distR="0" wp14:anchorId="36C1DE9F" wp14:editId="007BB92C">
            <wp:extent cx="314325" cy="200025"/>
            <wp:effectExtent l="0" t="0" r="0" b="0"/>
            <wp:docPr id="19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033AAF">
        <w:rPr>
          <w:noProof/>
          <w:position w:val="-10"/>
        </w:rPr>
        <w:drawing>
          <wp:inline distT="0" distB="0" distL="0" distR="0" wp14:anchorId="468656D3" wp14:editId="01F8E990">
            <wp:extent cx="352425" cy="190500"/>
            <wp:effectExtent l="0" t="0" r="0" b="0"/>
            <wp:docPr id="19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033AAF">
        <w:rPr>
          <w:noProof/>
          <w:position w:val="-10"/>
        </w:rPr>
        <w:drawing>
          <wp:inline distT="0" distB="0" distL="0" distR="0" wp14:anchorId="2ABDA70F" wp14:editId="7854AA0B">
            <wp:extent cx="352425" cy="180975"/>
            <wp:effectExtent l="0" t="0" r="0" b="0"/>
            <wp:docPr id="19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1E1EE7"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33AAF">
        <w:rPr>
          <w:noProof/>
          <w:position w:val="-6"/>
        </w:rPr>
        <w:drawing>
          <wp:inline distT="0" distB="0" distL="0" distR="0" wp14:anchorId="48BEAC16" wp14:editId="172943E3">
            <wp:extent cx="295275" cy="161925"/>
            <wp:effectExtent l="0" t="0" r="0" b="0"/>
            <wp:docPr id="19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33AAF">
        <w:rPr>
          <w:noProof/>
          <w:position w:val="-10"/>
        </w:rPr>
        <w:drawing>
          <wp:inline distT="0" distB="0" distL="0" distR="0" wp14:anchorId="55DCA653" wp14:editId="619650FA">
            <wp:extent cx="180975" cy="180975"/>
            <wp:effectExtent l="0" t="0" r="0" b="0"/>
            <wp:docPr id="1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033AAF">
        <w:rPr>
          <w:noProof/>
          <w:position w:val="-4"/>
        </w:rPr>
        <w:drawing>
          <wp:inline distT="0" distB="0" distL="0" distR="0" wp14:anchorId="0CE5B24B" wp14:editId="5662A995">
            <wp:extent cx="161925" cy="161925"/>
            <wp:effectExtent l="0" t="0" r="0" b="0"/>
            <wp:docPr id="19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10F38553"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33AAF">
        <w:rPr>
          <w:noProof/>
          <w:position w:val="-14"/>
        </w:rPr>
        <w:drawing>
          <wp:inline distT="0" distB="0" distL="0" distR="0" wp14:anchorId="62F5AF8D" wp14:editId="439A491C">
            <wp:extent cx="3305175" cy="238125"/>
            <wp:effectExtent l="0" t="0" r="0" b="0"/>
            <wp:docPr id="19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065C98EE" wp14:editId="56DD02C0">
            <wp:extent cx="180975" cy="180975"/>
            <wp:effectExtent l="0" t="0" r="0" b="0"/>
            <wp:docPr id="20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29639ABC" wp14:editId="29138AFD">
            <wp:extent cx="180975" cy="180975"/>
            <wp:effectExtent l="0" t="0" r="0" b="0"/>
            <wp:docPr id="20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D33E194" wp14:editId="3E23BD50">
            <wp:extent cx="180975" cy="180975"/>
            <wp:effectExtent l="0" t="0" r="0" b="0"/>
            <wp:docPr id="20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767CDC10"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33AAF">
        <w:rPr>
          <w:noProof/>
          <w:position w:val="-16"/>
        </w:rPr>
        <w:drawing>
          <wp:inline distT="0" distB="0" distL="0" distR="0" wp14:anchorId="7A61EF4F" wp14:editId="0C10AB00">
            <wp:extent cx="3305175" cy="257175"/>
            <wp:effectExtent l="0" t="0" r="0" b="0"/>
            <wp:docPr id="20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033AAF">
        <w:rPr>
          <w:noProof/>
          <w:position w:val="-16"/>
        </w:rPr>
        <w:drawing>
          <wp:inline distT="0" distB="0" distL="0" distR="0" wp14:anchorId="1A26B658" wp14:editId="4F567145">
            <wp:extent cx="3381375" cy="257175"/>
            <wp:effectExtent l="0" t="0" r="0" b="0"/>
            <wp:docPr id="2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033AAF">
        <w:rPr>
          <w:noProof/>
          <w:position w:val="-10"/>
        </w:rPr>
        <w:drawing>
          <wp:inline distT="0" distB="0" distL="0" distR="0" wp14:anchorId="5A2DFF32" wp14:editId="3B4B0E29">
            <wp:extent cx="733425" cy="180975"/>
            <wp:effectExtent l="0" t="0" r="0" b="0"/>
            <wp:docPr id="2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31A407F8" wp14:editId="10BCED95">
            <wp:extent cx="352425" cy="180975"/>
            <wp:effectExtent l="0" t="0" r="0" b="0"/>
            <wp:docPr id="20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7CD270A9" wp14:editId="41B47AD6">
            <wp:extent cx="352425" cy="180975"/>
            <wp:effectExtent l="0" t="0" r="0" b="0"/>
            <wp:docPr id="20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33AAF">
        <w:rPr>
          <w:noProof/>
          <w:position w:val="-10"/>
        </w:rPr>
        <w:drawing>
          <wp:inline distT="0" distB="0" distL="0" distR="0" wp14:anchorId="3038ECBF" wp14:editId="61AEBDDC">
            <wp:extent cx="352425" cy="180975"/>
            <wp:effectExtent l="0" t="0" r="0" b="0"/>
            <wp:docPr id="20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5F01AB93"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2DF1DDA" wp14:editId="092802D7">
            <wp:extent cx="276225" cy="161925"/>
            <wp:effectExtent l="0" t="0" r="0" b="0"/>
            <wp:docPr id="20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488EC18" wp14:editId="6E891B93">
            <wp:extent cx="276225" cy="161925"/>
            <wp:effectExtent l="0" t="0" r="0" b="0"/>
            <wp:docPr id="21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3D61B86" wp14:editId="684061EC">
            <wp:extent cx="276225" cy="161925"/>
            <wp:effectExtent l="0" t="0" r="0" b="0"/>
            <wp:docPr id="21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33AAF">
        <w:rPr>
          <w:noProof/>
          <w:position w:val="-10"/>
        </w:rPr>
        <w:drawing>
          <wp:inline distT="0" distB="0" distL="0" distR="0" wp14:anchorId="27EAD679" wp14:editId="599AF8E4">
            <wp:extent cx="466725" cy="238125"/>
            <wp:effectExtent l="0" t="0" r="0" b="0"/>
            <wp:docPr id="21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3162116B"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7" w:name="_Hlk534904159"/>
      <w:r w:rsidR="00033AAF">
        <w:rPr>
          <w:noProof/>
          <w:position w:val="-10"/>
        </w:rPr>
        <w:drawing>
          <wp:inline distT="0" distB="0" distL="0" distR="0" wp14:anchorId="77329DEB" wp14:editId="34FB8D22">
            <wp:extent cx="1190625" cy="209550"/>
            <wp:effectExtent l="0" t="0" r="0" b="0"/>
            <wp:docPr id="21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0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156A4527"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25408A89"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BE148E3" wp14:editId="7C535DC0">
            <wp:extent cx="238125" cy="238125"/>
            <wp:effectExtent l="0" t="0" r="0" b="0"/>
            <wp:docPr id="2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xml:space="preserve"> UCI bits</w:t>
      </w:r>
    </w:p>
    <w:p w14:paraId="10E53624" w14:textId="77777777" w:rsidR="00D53B7C" w:rsidRDefault="00D53B7C" w:rsidP="00D53B7C">
      <w:pPr>
        <w:pStyle w:val="B3"/>
        <w:ind w:left="0" w:firstLine="0"/>
        <w:rPr>
          <w:lang w:eastAsia="zh-CN"/>
        </w:rPr>
      </w:pPr>
      <w:r>
        <w:t>and</w:t>
      </w:r>
    </w:p>
    <w:p w14:paraId="445AB2F5" w14:textId="71FF20A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33AAF">
        <w:rPr>
          <w:noProof/>
          <w:position w:val="-12"/>
        </w:rPr>
        <w:drawing>
          <wp:inline distT="0" distB="0" distL="0" distR="0" wp14:anchorId="3CB62ADF" wp14:editId="507D4CFB">
            <wp:extent cx="3657600" cy="238125"/>
            <wp:effectExtent l="0" t="0" r="0" b="0"/>
            <wp:docPr id="2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33AAF">
        <w:rPr>
          <w:noProof/>
          <w:position w:val="-12"/>
        </w:rPr>
        <w:drawing>
          <wp:inline distT="0" distB="0" distL="0" distR="0" wp14:anchorId="339770F9" wp14:editId="11CA244A">
            <wp:extent cx="466725" cy="238125"/>
            <wp:effectExtent l="0" t="0" r="0" b="0"/>
            <wp:docPr id="21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the </w:t>
      </w:r>
      <w:r w:rsidR="00033AAF">
        <w:rPr>
          <w:noProof/>
          <w:position w:val="-10"/>
        </w:rPr>
        <w:drawing>
          <wp:inline distT="0" distB="0" distL="0" distR="0" wp14:anchorId="53D5D0A1" wp14:editId="5D4D70A0">
            <wp:extent cx="466725" cy="238125"/>
            <wp:effectExtent l="0" t="0" r="0" b="0"/>
            <wp:docPr id="21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4CB197F7" wp14:editId="1F3866C6">
            <wp:extent cx="3657600" cy="238125"/>
            <wp:effectExtent l="0" t="0" r="0" b="0"/>
            <wp:docPr id="21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t xml:space="preserve"> as described </w:t>
      </w:r>
      <w:r w:rsidR="006F5F9E">
        <w:t>in clause</w:t>
      </w:r>
      <w:r>
        <w:t>s 9.2.3 and 9.2.5.1</w:t>
      </w:r>
      <w:r w:rsidRPr="00B916EC">
        <w:rPr>
          <w:lang w:eastAsia="zh-CN"/>
        </w:rPr>
        <w:t>;</w:t>
      </w:r>
    </w:p>
    <w:p w14:paraId="66903D77" w14:textId="536D3F4E"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33AAF">
        <w:rPr>
          <w:noProof/>
          <w:position w:val="-10"/>
        </w:rPr>
        <w:drawing>
          <wp:inline distT="0" distB="0" distL="0" distR="0" wp14:anchorId="541FB2A6" wp14:editId="7EE2874B">
            <wp:extent cx="466725" cy="238125"/>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33AAF">
        <w:rPr>
          <w:noProof/>
          <w:position w:val="-10"/>
        </w:rPr>
        <w:drawing>
          <wp:inline distT="0" distB="0" distL="0" distR="0" wp14:anchorId="5F1574ED" wp14:editId="1F29D636">
            <wp:extent cx="295275" cy="238125"/>
            <wp:effectExtent l="0" t="0" r="0" b="0"/>
            <wp:docPr id="2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33AAF">
        <w:rPr>
          <w:noProof/>
          <w:position w:val="-10"/>
        </w:rPr>
        <w:drawing>
          <wp:inline distT="0" distB="0" distL="0" distR="0" wp14:anchorId="55339425" wp14:editId="0EB0AE3D">
            <wp:extent cx="466725" cy="238125"/>
            <wp:effectExtent l="0" t="0" r="0" b="0"/>
            <wp:docPr id="22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sidR="00033AAF">
        <w:rPr>
          <w:noProof/>
          <w:position w:val="-34"/>
        </w:rPr>
        <w:drawing>
          <wp:inline distT="0" distB="0" distL="0" distR="0" wp14:anchorId="36C7266F" wp14:editId="0FA1D950">
            <wp:extent cx="4257675" cy="533400"/>
            <wp:effectExtent l="0" t="0" r="0" b="0"/>
            <wp:docPr id="2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257675" cy="53340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sidR="00033AAF">
        <w:rPr>
          <w:noProof/>
          <w:position w:val="-34"/>
        </w:rPr>
        <w:drawing>
          <wp:inline distT="0" distB="0" distL="0" distR="0" wp14:anchorId="111A45BF" wp14:editId="5A7BDBDD">
            <wp:extent cx="4286250" cy="523875"/>
            <wp:effectExtent l="0" t="0" r="0" b="0"/>
            <wp:docPr id="2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286250" cy="52387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sidR="00033AAF">
        <w:rPr>
          <w:noProof/>
          <w:position w:val="-12"/>
        </w:rPr>
        <w:drawing>
          <wp:inline distT="0" distB="0" distL="0" distR="0" wp14:anchorId="37F26690" wp14:editId="5DE02BB5">
            <wp:extent cx="819150" cy="238125"/>
            <wp:effectExtent l="0" t="0" r="0" b="0"/>
            <wp:docPr id="22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955624D" wp14:editId="30F6E610">
            <wp:extent cx="1476375" cy="419100"/>
            <wp:effectExtent l="0" t="0" r="0" b="0"/>
            <wp:docPr id="22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Pr>
          <w:lang w:val="en-US"/>
        </w:rPr>
        <w:t xml:space="preserve"> UCI bits, and </w:t>
      </w:r>
      <w:r w:rsidR="00033AAF">
        <w:rPr>
          <w:noProof/>
          <w:position w:val="-12"/>
        </w:rPr>
        <w:drawing>
          <wp:inline distT="0" distB="0" distL="0" distR="0" wp14:anchorId="0BA90276" wp14:editId="40666F0F">
            <wp:extent cx="914400" cy="238125"/>
            <wp:effectExtent l="0" t="0" r="0" b="0"/>
            <wp:docPr id="22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DD01E37" wp14:editId="0BADDB8D">
            <wp:extent cx="1476375" cy="438150"/>
            <wp:effectExtent l="0" t="0" r="0" b="0"/>
            <wp:docPr id="22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276CAA2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20CB44AF"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4240A68" wp14:editId="21F3CB4E">
            <wp:extent cx="257175" cy="238125"/>
            <wp:effectExtent l="0" t="0" r="0" b="0"/>
            <wp:docPr id="2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518433FD"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33AAF">
        <w:rPr>
          <w:noProof/>
          <w:position w:val="-10"/>
        </w:rPr>
        <w:drawing>
          <wp:inline distT="0" distB="0" distL="0" distR="0" wp14:anchorId="0D9E4CA9" wp14:editId="7DF23FBD">
            <wp:extent cx="314325" cy="238125"/>
            <wp:effectExtent l="0" t="0" r="0" b="0"/>
            <wp:docPr id="22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33AAF">
        <w:rPr>
          <w:noProof/>
          <w:position w:val="-12"/>
        </w:rPr>
        <w:drawing>
          <wp:inline distT="0" distB="0" distL="0" distR="0" wp14:anchorId="0CEFAB57" wp14:editId="52F8195B">
            <wp:extent cx="466725" cy="238125"/>
            <wp:effectExtent l="0" t="0" r="0" b="0"/>
            <wp:docPr id="23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033AAF">
        <w:rPr>
          <w:noProof/>
          <w:position w:val="-10"/>
        </w:rPr>
        <w:drawing>
          <wp:inline distT="0" distB="0" distL="0" distR="0" wp14:anchorId="618CE811" wp14:editId="74EE9CA5">
            <wp:extent cx="466725" cy="238125"/>
            <wp:effectExtent l="0" t="0" r="0" b="0"/>
            <wp:docPr id="23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75AFCE9B" wp14:editId="39C785EF">
            <wp:extent cx="3095625" cy="238125"/>
            <wp:effectExtent l="0" t="0" r="0" b="0"/>
            <wp:docPr id="23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274AE3DD"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33AAF">
        <w:rPr>
          <w:noProof/>
          <w:position w:val="-12"/>
        </w:rPr>
        <w:drawing>
          <wp:inline distT="0" distB="0" distL="0" distR="0" wp14:anchorId="749608DE" wp14:editId="45674EE8">
            <wp:extent cx="676275" cy="238125"/>
            <wp:effectExtent l="0" t="0" r="0" b="0"/>
            <wp:docPr id="2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41429A12" w:rsidR="00385581" w:rsidRPr="00B916EC" w:rsidRDefault="00033AAF" w:rsidP="00385581">
      <w:pPr>
        <w:pStyle w:val="B2"/>
        <w:ind w:firstLine="0"/>
        <w:rPr>
          <w:lang w:eastAsia="zh-CN"/>
        </w:rPr>
      </w:pPr>
      <w:r>
        <w:rPr>
          <w:noProof/>
          <w:position w:val="-34"/>
        </w:rPr>
        <w:drawing>
          <wp:inline distT="0" distB="0" distL="0" distR="0" wp14:anchorId="3ADF1087" wp14:editId="2800C998">
            <wp:extent cx="5772150" cy="466725"/>
            <wp:effectExtent l="0" t="0" r="0" b="0"/>
            <wp:docPr id="2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2020A0FB" w:rsidR="00385581" w:rsidRPr="00B916EC" w:rsidRDefault="00033AAF" w:rsidP="00385581">
      <w:pPr>
        <w:pStyle w:val="B2"/>
        <w:ind w:firstLine="0"/>
        <w:rPr>
          <w:lang w:eastAsia="zh-CN"/>
        </w:rPr>
      </w:pPr>
      <w:r>
        <w:rPr>
          <w:noProof/>
          <w:position w:val="-34"/>
        </w:rPr>
        <w:drawing>
          <wp:inline distT="0" distB="0" distL="0" distR="0" wp14:anchorId="1A89E9D4" wp14:editId="1D6AAAA1">
            <wp:extent cx="5648325" cy="466725"/>
            <wp:effectExtent l="0" t="0" r="0" b="0"/>
            <wp:docPr id="2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3FF07A3E"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33AAF">
        <w:rPr>
          <w:noProof/>
          <w:position w:val="-12"/>
        </w:rPr>
        <w:drawing>
          <wp:inline distT="0" distB="0" distL="0" distR="0" wp14:anchorId="37DC3B3D" wp14:editId="428D4081">
            <wp:extent cx="466725" cy="238125"/>
            <wp:effectExtent l="0" t="0" r="0" b="0"/>
            <wp:docPr id="2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33AAF">
        <w:rPr>
          <w:noProof/>
          <w:position w:val="-10"/>
        </w:rPr>
        <w:drawing>
          <wp:inline distT="0" distB="0" distL="0" distR="0" wp14:anchorId="16D9691B" wp14:editId="3E70551A">
            <wp:extent cx="276225" cy="238125"/>
            <wp:effectExtent l="0" t="0" r="0" b="0"/>
            <wp:docPr id="2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33AAF">
        <w:rPr>
          <w:noProof/>
          <w:position w:val="-12"/>
        </w:rPr>
        <w:drawing>
          <wp:inline distT="0" distB="0" distL="0" distR="0" wp14:anchorId="2DA1F166" wp14:editId="3B0C9E03">
            <wp:extent cx="561975" cy="209550"/>
            <wp:effectExtent l="0" t="0" r="0" b="0"/>
            <wp:docPr id="2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33AAF">
        <w:rPr>
          <w:noProof/>
          <w:position w:val="-10"/>
        </w:rPr>
        <w:drawing>
          <wp:inline distT="0" distB="0" distL="0" distR="0" wp14:anchorId="38B69F8F" wp14:editId="3979498E">
            <wp:extent cx="180975" cy="190500"/>
            <wp:effectExtent l="0" t="0" r="0" b="0"/>
            <wp:docPr id="2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033AAF">
        <w:rPr>
          <w:noProof/>
          <w:position w:val="-12"/>
        </w:rPr>
        <w:drawing>
          <wp:inline distT="0" distB="0" distL="0" distR="0" wp14:anchorId="5114120E" wp14:editId="5EFC669F">
            <wp:extent cx="561975" cy="209550"/>
            <wp:effectExtent l="0" t="0" r="0" b="0"/>
            <wp:docPr id="2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33AAF">
        <w:rPr>
          <w:noProof/>
          <w:position w:val="-10"/>
        </w:rPr>
        <w:drawing>
          <wp:inline distT="0" distB="0" distL="0" distR="0" wp14:anchorId="0A058C83" wp14:editId="5F81A450">
            <wp:extent cx="180975" cy="190500"/>
            <wp:effectExtent l="0" t="0" r="0" b="0"/>
            <wp:docPr id="24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33AAF">
        <w:rPr>
          <w:noProof/>
          <w:position w:val="-12"/>
        </w:rPr>
        <w:drawing>
          <wp:inline distT="0" distB="0" distL="0" distR="0" wp14:anchorId="11EC46DF" wp14:editId="663EE860">
            <wp:extent cx="733425" cy="209550"/>
            <wp:effectExtent l="0" t="0" r="0" b="0"/>
            <wp:docPr id="24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033AAF">
        <w:rPr>
          <w:noProof/>
          <w:position w:val="-24"/>
        </w:rPr>
        <w:drawing>
          <wp:inline distT="0" distB="0" distL="0" distR="0" wp14:anchorId="3067A537" wp14:editId="0CB5F721">
            <wp:extent cx="638175" cy="390525"/>
            <wp:effectExtent l="0" t="0" r="0" b="0"/>
            <wp:docPr id="2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B6D3F">
        <w:rPr>
          <w:lang w:val="en-US"/>
        </w:rPr>
        <w:t xml:space="preserve">, and </w:t>
      </w:r>
      <w:r w:rsidR="00033AAF">
        <w:rPr>
          <w:noProof/>
          <w:position w:val="-12"/>
        </w:rPr>
        <w:drawing>
          <wp:inline distT="0" distB="0" distL="0" distR="0" wp14:anchorId="1339FE68" wp14:editId="08ADC07C">
            <wp:extent cx="914400" cy="238125"/>
            <wp:effectExtent l="0" t="0" r="0" b="0"/>
            <wp:docPr id="24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033AAF">
        <w:rPr>
          <w:noProof/>
          <w:position w:val="-24"/>
        </w:rPr>
        <w:drawing>
          <wp:inline distT="0" distB="0" distL="0" distR="0" wp14:anchorId="32E1A3F0" wp14:editId="31AA4B07">
            <wp:extent cx="733425" cy="390525"/>
            <wp:effectExtent l="0" t="0" r="0" b="0"/>
            <wp:docPr id="24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Pr>
          <w:rFonts w:hint="eastAsia"/>
          <w:lang w:eastAsia="zh-CN"/>
        </w:rPr>
        <w:t xml:space="preserve"> </w:t>
      </w:r>
    </w:p>
    <w:p w14:paraId="2F7EBAAD" w14:textId="69F35ACE"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33AAF">
        <w:rPr>
          <w:noProof/>
          <w:position w:val="-12"/>
        </w:rPr>
        <w:drawing>
          <wp:inline distT="0" distB="0" distL="0" distR="0" wp14:anchorId="155B04F5" wp14:editId="0B201C89">
            <wp:extent cx="466725" cy="238125"/>
            <wp:effectExtent l="0" t="0" r="0" b="0"/>
            <wp:docPr id="24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33AAF">
        <w:rPr>
          <w:noProof/>
          <w:position w:val="-10"/>
        </w:rPr>
        <w:drawing>
          <wp:inline distT="0" distB="0" distL="0" distR="0" wp14:anchorId="5FD9EB84" wp14:editId="176D06CF">
            <wp:extent cx="276225" cy="238125"/>
            <wp:effectExtent l="0" t="0" r="0" b="0"/>
            <wp:docPr id="2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33AAF">
        <w:rPr>
          <w:noProof/>
          <w:position w:val="-12"/>
        </w:rPr>
        <w:drawing>
          <wp:inline distT="0" distB="0" distL="0" distR="0" wp14:anchorId="462D0FDA" wp14:editId="59A2A242">
            <wp:extent cx="466725" cy="238125"/>
            <wp:effectExtent l="0" t="0" r="0" b="0"/>
            <wp:docPr id="24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33AAF">
        <w:rPr>
          <w:noProof/>
          <w:position w:val="-36"/>
        </w:rPr>
        <w:drawing>
          <wp:inline distT="0" distB="0" distL="0" distR="0" wp14:anchorId="49C6036C" wp14:editId="25A79428">
            <wp:extent cx="4124325" cy="561975"/>
            <wp:effectExtent l="0" t="0" r="0" b="0"/>
            <wp:docPr id="2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033AAF">
        <w:rPr>
          <w:noProof/>
          <w:position w:val="-36"/>
        </w:rPr>
        <w:drawing>
          <wp:inline distT="0" distB="0" distL="0" distR="0" wp14:anchorId="4C7E2F49" wp14:editId="3FBEBBD8">
            <wp:extent cx="4314825" cy="561975"/>
            <wp:effectExtent l="0" t="0" r="0" b="0"/>
            <wp:docPr id="25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33AAF">
        <w:rPr>
          <w:noProof/>
          <w:position w:val="-12"/>
        </w:rPr>
        <w:drawing>
          <wp:inline distT="0" distB="0" distL="0" distR="0" wp14:anchorId="1FE8D053" wp14:editId="621E8860">
            <wp:extent cx="733425" cy="238125"/>
            <wp:effectExtent l="0" t="0" r="0" b="0"/>
            <wp:docPr id="2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033AAF">
        <w:rPr>
          <w:noProof/>
          <w:position w:val="-24"/>
        </w:rPr>
        <w:drawing>
          <wp:inline distT="0" distB="0" distL="0" distR="0" wp14:anchorId="418CBA99" wp14:editId="24CBA579">
            <wp:extent cx="1476375" cy="466725"/>
            <wp:effectExtent l="0" t="0" r="0" b="0"/>
            <wp:docPr id="25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033AAF">
        <w:rPr>
          <w:noProof/>
          <w:position w:val="-12"/>
        </w:rPr>
        <w:drawing>
          <wp:inline distT="0" distB="0" distL="0" distR="0" wp14:anchorId="4EDF4D22" wp14:editId="246C8F25">
            <wp:extent cx="914400" cy="238125"/>
            <wp:effectExtent l="0" t="0" r="0" b="0"/>
            <wp:docPr id="2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033AAF">
        <w:rPr>
          <w:noProof/>
          <w:position w:val="-24"/>
        </w:rPr>
        <w:drawing>
          <wp:inline distT="0" distB="0" distL="0" distR="0" wp14:anchorId="679EEB1D" wp14:editId="10562D3C">
            <wp:extent cx="1476375" cy="466725"/>
            <wp:effectExtent l="0" t="0" r="0" b="0"/>
            <wp:docPr id="25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8" w:name="_Toc154999341"/>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8"/>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C64DFF"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9" w:name="_Toc154999342"/>
      <w:r w:rsidRPr="00111FF6">
        <w:t>9</w:t>
      </w:r>
      <w:r w:rsidRPr="00111FF6">
        <w:rPr>
          <w:rFonts w:hint="eastAsia"/>
        </w:rPr>
        <w:t>.</w:t>
      </w:r>
      <w:r w:rsidRPr="00111FF6">
        <w:t>2.5.4</w:t>
      </w:r>
      <w:r w:rsidRPr="00111FF6">
        <w:rPr>
          <w:rFonts w:hint="eastAsia"/>
        </w:rPr>
        <w:tab/>
      </w:r>
      <w:r w:rsidRPr="00111FF6">
        <w:t>UE procedure for deferring HARQ-ACK for SPS PDSCH</w:t>
      </w:r>
      <w:bookmarkEnd w:id="609"/>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51A1B0D"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656EF4" w:rsidRPr="00B60C2E">
        <w:rPr>
          <w:rFonts w:hint="eastAsia"/>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to multiplex</w:t>
      </w:r>
      <w:r w:rsidR="00656EF4">
        <w:rPr>
          <w:lang w:val="en-US" w:eastAsia="zh-CN"/>
        </w:rPr>
        <w:t xml:space="preserve"> </w:t>
      </w:r>
      <w:r w:rsidR="00656EF4" w:rsidRPr="00B60C2E">
        <w:rPr>
          <w:rFonts w:hint="eastAsia"/>
          <w:lang w:val="en-US" w:eastAsia="zh-CN"/>
        </w:rPr>
        <w:t>the third</w:t>
      </w:r>
      <w:r w:rsidRPr="00111FF6">
        <w:rPr>
          <w:lang w:val="en-US" w:eastAsia="zh-CN"/>
        </w:rPr>
        <w:t xml:space="preserve">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68A9EB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656EF4">
        <w:t>to fourth</w:t>
      </w:r>
      <w:r w:rsidRPr="00111FF6">
        <w:t xml:space="preserve"> HARQ-ACK </w:t>
      </w:r>
      <w:r w:rsidR="00656EF4">
        <w:t>information bits</w:t>
      </w:r>
      <w:r w:rsidRPr="00111FF6">
        <w:t xml:space="preserve"> the UE generates as described in clauses 9.1.2, 9.1.2.1, 9.1.3.1</w:t>
      </w:r>
      <w:r w:rsidR="001D6349">
        <w:rPr>
          <w:lang w:val="en-US"/>
        </w:rPr>
        <w:t>, or 9.1.5</w:t>
      </w:r>
    </w:p>
    <w:p w14:paraId="76FD33E8" w14:textId="7EE83B67"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 xml:space="preserve">HARQ-ACK information bit in the </w:t>
      </w:r>
      <w:r w:rsidR="00656EF4">
        <w:t xml:space="preserve">second </w:t>
      </w:r>
      <w:r w:rsidRPr="00111FF6">
        <w:t>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43C5CFE6" w14:textId="77777777" w:rsidR="00656EF4" w:rsidRPr="00656EF4" w:rsidRDefault="00C64DFF" w:rsidP="00656EF4">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656EF4">
        <w:rPr>
          <w:rFonts w:hint="eastAsia"/>
        </w:rPr>
        <w:t xml:space="preserve"> is the number of the </w:t>
      </w:r>
      <w:r w:rsidR="00656EF4" w:rsidRPr="00656EF4">
        <w:rPr>
          <w:rFonts w:hint="eastAsia"/>
          <w:lang w:eastAsia="zh-CN"/>
        </w:rPr>
        <w:t>third</w:t>
      </w:r>
      <w:r w:rsidR="00656EF4" w:rsidRPr="00656EF4">
        <w:t xml:space="preserve"> HARQ-ACK information</w:t>
      </w:r>
      <w:r w:rsidR="00656EF4" w:rsidRPr="00656EF4">
        <w:rPr>
          <w:rFonts w:hint="eastAsia"/>
        </w:rPr>
        <w:t xml:space="preserve"> bits</w:t>
      </w:r>
      <w:r w:rsidR="00656EF4" w:rsidRPr="00656EF4">
        <w:rPr>
          <w:rFonts w:hint="eastAsia"/>
          <w:lang w:eastAsia="zh-CN"/>
        </w:rPr>
        <w:t>.</w:t>
      </w:r>
    </w:p>
    <w:p w14:paraId="16C57C28" w14:textId="77777777" w:rsidR="00656EF4" w:rsidRPr="00656EF4" w:rsidRDefault="00656EF4" w:rsidP="00656EF4">
      <w:pPr>
        <w:rPr>
          <w:shd w:val="clear" w:color="auto" w:fill="EEECE1"/>
        </w:rPr>
      </w:pPr>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the UE determines a number of HARQ-ACK information bits for obtaining a transmission power for a PUCCH</w:t>
      </w:r>
      <w:r w:rsidRPr="00656EF4">
        <w:rPr>
          <w:rFonts w:hint="eastAsia"/>
          <w:lang w:eastAsia="zh-CN"/>
        </w:rPr>
        <w:t xml:space="preserve"> transmission in the second slot</w:t>
      </w:r>
      <w:r w:rsidRPr="00656EF4">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where</w:t>
      </w:r>
    </w:p>
    <w:p w14:paraId="3138B697"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rPr>
          <w:rFonts w:hint="eastAsia"/>
          <w:lang w:eastAsia="zh-CN"/>
        </w:rPr>
        <w:t>is the</w:t>
      </w:r>
      <w:r w:rsidRPr="00656EF4">
        <w:rPr>
          <w:lang w:eastAsia="zh-CN"/>
        </w:rPr>
        <w:t xml:space="preserve"> number of </w:t>
      </w:r>
      <w:r w:rsidRPr="00656EF4">
        <w:t>HARQ-ACK information</w:t>
      </w:r>
      <w:r w:rsidRPr="00656EF4">
        <w:rPr>
          <w:lang w:eastAsia="zh-CN"/>
        </w:rPr>
        <w:t xml:space="preserve"> bits</w:t>
      </w:r>
      <w:r w:rsidRPr="00656EF4">
        <w:rPr>
          <w:rFonts w:hint="eastAsia"/>
          <w:lang w:eastAsia="zh-CN"/>
        </w:rPr>
        <w:t>, if any,</w:t>
      </w:r>
      <w:r w:rsidRPr="00656EF4">
        <w:rPr>
          <w:rFonts w:cs="Arial"/>
          <w:lang w:eastAsia="zh-CN"/>
        </w:rPr>
        <w:t xml:space="preserve"> </w:t>
      </w:r>
      <w:r w:rsidRPr="00656EF4">
        <w:rPr>
          <w:lang w:val="en-US"/>
        </w:rPr>
        <w:t xml:space="preserve">that the UE determines </w:t>
      </w:r>
      <w:r w:rsidRPr="00656EF4">
        <w:rPr>
          <w:rFonts w:cs="Arial"/>
          <w:lang w:eastAsia="zh-CN"/>
        </w:rPr>
        <w:t>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9.1.3.1 or 9.1.5 for the fourth HARQ-ACK </w:t>
      </w:r>
      <w:r w:rsidRPr="00656EF4">
        <w:rPr>
          <w:rFonts w:cs="Arial"/>
          <w:lang w:eastAsia="zh-CN"/>
        </w:rPr>
        <w:t>information bits</w:t>
      </w:r>
    </w:p>
    <w:p w14:paraId="7AF6672B" w14:textId="1C2FBFC0" w:rsidR="00656EF4" w:rsidRPr="00656EF4" w:rsidRDefault="00656EF4" w:rsidP="00656EF4">
      <w:pPr>
        <w:pStyle w:val="B1"/>
        <w:rPr>
          <w:lang w:val="en-GB"/>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rPr>
          <w:lang w:eastAsia="zh-CN"/>
        </w:rPr>
        <w:t xml:space="preserve"> </w:t>
      </w:r>
      <w:r w:rsidRPr="00656EF4">
        <w:rPr>
          <w:rFonts w:hint="eastAsia"/>
          <w:lang w:eastAsia="zh-CN"/>
        </w:rPr>
        <w:t>is</w:t>
      </w:r>
      <w:r w:rsidRPr="00656EF4">
        <w:rPr>
          <w:rFonts w:hint="eastAsia"/>
          <w:lang w:val="en-US" w:eastAsia="zh-CN"/>
        </w:rPr>
        <w:t xml:space="preserve"> determined</w:t>
      </w:r>
      <w:r w:rsidRPr="00656EF4">
        <w:rPr>
          <w:rFonts w:cs="Arial"/>
          <w:lang w:eastAsia="zh-CN"/>
        </w:rPr>
        <w:t xml:space="preserve"> 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or 9.1.3.1 for</w:t>
      </w:r>
      <w:r w:rsidRPr="00656EF4">
        <w:rPr>
          <w:rFonts w:hint="eastAsia"/>
          <w:lang w:val="en-US" w:eastAsia="zh-CN"/>
        </w:rPr>
        <w:t xml:space="preserve"> the second </w:t>
      </w:r>
      <w:r w:rsidRPr="00656EF4">
        <w:t xml:space="preserve">HARQ-ACK information </w:t>
      </w:r>
      <w:r w:rsidRPr="00656EF4">
        <w:rPr>
          <w:rFonts w:hint="eastAsia"/>
          <w:lang w:eastAsia="zh-CN"/>
        </w:rPr>
        <w:t>bits</w:t>
      </w:r>
      <w:r>
        <w:rPr>
          <w:lang w:val="en-GB" w:eastAsia="zh-CN"/>
        </w:rPr>
        <w:t>.</w:t>
      </w:r>
    </w:p>
    <w:p w14:paraId="7AD4CCD6" w14:textId="77777777" w:rsidR="009A2ADE" w:rsidRPr="00B916EC" w:rsidRDefault="009A2ADE" w:rsidP="009A2ADE">
      <w:pPr>
        <w:pStyle w:val="Heading3"/>
      </w:pPr>
      <w:bookmarkStart w:id="610" w:name="_Toc12021483"/>
      <w:bookmarkStart w:id="611" w:name="_Toc20311595"/>
      <w:bookmarkStart w:id="612" w:name="_Toc26719420"/>
      <w:bookmarkStart w:id="613" w:name="_Toc29894855"/>
      <w:bookmarkStart w:id="614" w:name="_Toc29899154"/>
      <w:bookmarkStart w:id="615" w:name="_Toc29899572"/>
      <w:bookmarkStart w:id="616" w:name="_Toc29917309"/>
      <w:bookmarkStart w:id="617" w:name="_Toc36498183"/>
      <w:bookmarkStart w:id="618" w:name="_Toc45699210"/>
      <w:bookmarkStart w:id="619" w:name="_Toc154999343"/>
      <w:r w:rsidRPr="00B916EC">
        <w:t>9.2.</w:t>
      </w:r>
      <w:r w:rsidR="007074D9" w:rsidRPr="00B916EC">
        <w:t>6</w:t>
      </w:r>
      <w:r w:rsidRPr="00B916EC">
        <w:tab/>
      </w:r>
      <w:r w:rsidR="000219E8">
        <w:t>PUCCH</w:t>
      </w:r>
      <w:r w:rsidRPr="00B916EC">
        <w:t xml:space="preserve"> repetition procedure</w:t>
      </w:r>
      <w:bookmarkEnd w:id="610"/>
      <w:bookmarkEnd w:id="611"/>
      <w:bookmarkEnd w:id="612"/>
      <w:bookmarkEnd w:id="613"/>
      <w:bookmarkEnd w:id="614"/>
      <w:bookmarkEnd w:id="615"/>
      <w:bookmarkEnd w:id="616"/>
      <w:bookmarkEnd w:id="617"/>
      <w:bookmarkEnd w:id="618"/>
      <w:bookmarkEnd w:id="619"/>
    </w:p>
    <w:p w14:paraId="437E5BEA" w14:textId="77777777" w:rsidR="00AA5B67" w:rsidRPr="005F7DE3" w:rsidRDefault="00AA5B67" w:rsidP="00AA5B67">
      <w:pPr>
        <w:rPr>
          <w:noProof/>
        </w:rPr>
      </w:pPr>
      <w:bookmarkStart w:id="620"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0"/>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5DFAEF9"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1" w:name="_Ref497053963"/>
      <w:bookmarkStart w:id="622" w:name="_Toc12021484"/>
      <w:bookmarkStart w:id="623" w:name="_Toc20311596"/>
      <w:bookmarkStart w:id="624" w:name="_Toc26719421"/>
      <w:bookmarkStart w:id="625" w:name="_Toc29894856"/>
      <w:bookmarkStart w:id="626" w:name="_Toc29899155"/>
      <w:bookmarkStart w:id="627" w:name="_Toc29899573"/>
      <w:bookmarkStart w:id="628" w:name="_Toc29917310"/>
      <w:bookmarkStart w:id="629" w:name="_Toc36498184"/>
      <w:bookmarkStart w:id="630" w:name="_Toc45699211"/>
      <w:bookmarkStart w:id="631" w:name="_Toc154999344"/>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1"/>
      <w:bookmarkEnd w:id="622"/>
      <w:bookmarkEnd w:id="623"/>
      <w:bookmarkEnd w:id="624"/>
      <w:bookmarkEnd w:id="625"/>
      <w:bookmarkEnd w:id="626"/>
      <w:bookmarkEnd w:id="627"/>
      <w:bookmarkEnd w:id="628"/>
      <w:bookmarkEnd w:id="629"/>
      <w:bookmarkEnd w:id="630"/>
      <w:bookmarkEnd w:id="631"/>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55C51EA4"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w:t>
      </w:r>
      <w:r w:rsidR="005027B0" w:rsidRPr="00FC0940">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5027B0" w:rsidRPr="00FC0940">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5027B0" w:rsidRPr="00FC0940">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5027B0" w:rsidRPr="00FC0940">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C64DFF"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C64DFF"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C64DFF"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C64DFF"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C64DFF"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C64DFF"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2" w:name="_Toc12021485"/>
      <w:bookmarkStart w:id="633" w:name="_Toc20311597"/>
      <w:bookmarkStart w:id="634" w:name="_Toc26719422"/>
      <w:bookmarkStart w:id="635" w:name="_Toc29894857"/>
      <w:bookmarkStart w:id="636" w:name="_Toc29899156"/>
      <w:bookmarkStart w:id="637" w:name="_Toc29899574"/>
      <w:bookmarkStart w:id="638" w:name="_Toc29917311"/>
      <w:bookmarkStart w:id="639" w:name="_Toc36498185"/>
      <w:bookmarkStart w:id="640" w:name="_Toc45699212"/>
      <w:bookmarkStart w:id="641" w:name="_Toc154999345"/>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2"/>
      <w:bookmarkEnd w:id="633"/>
      <w:bookmarkEnd w:id="634"/>
      <w:bookmarkEnd w:id="635"/>
      <w:bookmarkEnd w:id="636"/>
      <w:bookmarkEnd w:id="637"/>
      <w:bookmarkEnd w:id="638"/>
      <w:bookmarkEnd w:id="639"/>
      <w:bookmarkEnd w:id="640"/>
      <w:bookmarkEnd w:id="641"/>
    </w:p>
    <w:p w14:paraId="4EE35852" w14:textId="419EA72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5011AB">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2" w:name="_Hlk493885951"/>
      <w:r w:rsidRPr="00301521">
        <w:rPr>
          <w:i/>
        </w:rPr>
        <w:t>ssb-PositionsInBurst</w:t>
      </w:r>
      <w:bookmarkEnd w:id="642"/>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3" w:name="_Hlk42271659"/>
      <w:r w:rsidR="00A67487">
        <w:rPr>
          <w:i/>
        </w:rPr>
        <w:t>r16monitoringcapability</w:t>
      </w:r>
      <w:bookmarkEnd w:id="643"/>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4" w:name="_Toc12021486"/>
      <w:bookmarkStart w:id="645" w:name="_Toc20311598"/>
      <w:bookmarkStart w:id="646" w:name="_Toc26719423"/>
      <w:bookmarkStart w:id="647" w:name="_Toc29894858"/>
      <w:bookmarkStart w:id="648" w:name="_Toc29899157"/>
      <w:bookmarkStart w:id="649" w:name="_Toc29899575"/>
      <w:bookmarkStart w:id="650" w:name="_Toc29917312"/>
      <w:bookmarkStart w:id="651" w:name="_Toc36498186"/>
      <w:bookmarkStart w:id="652" w:name="_Toc45699213"/>
      <w:bookmarkStart w:id="653" w:name="_Toc154999346"/>
      <w:bookmarkStart w:id="654" w:name="_Ref491451763"/>
      <w:bookmarkStart w:id="655"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44"/>
      <w:bookmarkEnd w:id="645"/>
      <w:bookmarkEnd w:id="646"/>
      <w:bookmarkEnd w:id="647"/>
      <w:bookmarkEnd w:id="648"/>
      <w:bookmarkEnd w:id="649"/>
      <w:bookmarkEnd w:id="650"/>
      <w:bookmarkEnd w:id="651"/>
      <w:bookmarkEnd w:id="652"/>
      <w:bookmarkEnd w:id="653"/>
      <w:r w:rsidRPr="00B916EC">
        <w:t xml:space="preserve"> </w:t>
      </w:r>
      <w:bookmarkEnd w:id="654"/>
      <w:bookmarkEnd w:id="655"/>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EDB83C8"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CE3E93">
        <w:t>/1A</w:t>
      </w:r>
      <w:r w:rsidRPr="00326D6E">
        <w:t>/2-PDCCH CSS set, the UE determines monitoring occasions for PDCCH candidates of the Type0/0A</w:t>
      </w:r>
      <w:r w:rsidR="00CE3E93">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58C52C7F"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CE3E93">
        <w:rPr>
          <w:lang w:val="en-GB"/>
        </w:rPr>
        <w:t>, or</w:t>
      </w:r>
    </w:p>
    <w:p w14:paraId="13475BF4" w14:textId="46420C78" w:rsidR="00CE3E93" w:rsidRPr="00CE3E93" w:rsidRDefault="00CE3E93" w:rsidP="00CE3E93">
      <w:pPr>
        <w:pStyle w:val="B1"/>
        <w:rPr>
          <w:lang w:val="en-GB"/>
        </w:rPr>
      </w:pPr>
      <w:r w:rsidRPr="00CE3E93">
        <w:t>-</w:t>
      </w:r>
      <w:r w:rsidRPr="00CE3E93">
        <w:tab/>
        <w:t>configured-grant based PUSCH transmission in RRC_INACTIVE state as described in clause 19.1</w:t>
      </w:r>
      <w:r>
        <w:t>.</w:t>
      </w:r>
    </w:p>
    <w:p w14:paraId="289A3F9F" w14:textId="7E100051"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CE3E93">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Type0A</w:t>
      </w:r>
      <w:r w:rsidR="00CE3E93">
        <w:t>/1A</w:t>
      </w:r>
      <w:r>
        <w:t>/2</w:t>
      </w:r>
      <w:r w:rsidRPr="00325043">
        <w:t xml:space="preserve">-PDCCH </w:t>
      </w:r>
      <w:r>
        <w:t>CSS</w:t>
      </w:r>
      <w:r w:rsidRPr="008048F8">
        <w:t xml:space="preserve"> </w:t>
      </w:r>
      <w:r>
        <w:t>set</w:t>
      </w:r>
      <w:r w:rsidR="00595CCE" w:rsidRPr="00B06CC2">
        <w:t>, or of the Type0B-PDCCH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6" w:name="_Ref491599615"/>
    </w:p>
    <w:bookmarkEnd w:id="656"/>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7" w:name="_Hlk504372411"/>
      <w:r w:rsidRPr="00063F39">
        <w:rPr>
          <w:i/>
        </w:rPr>
        <w:t>frequencyDomainResources</w:t>
      </w:r>
      <w:bookmarkEnd w:id="657"/>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58"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8"/>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63E0858D"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and </w:t>
      </w:r>
      <w:r w:rsidRPr="00F415B1">
        <w:rPr>
          <w:lang w:val="en-US"/>
        </w:rPr>
        <w:t xml:space="preserve">if </w:t>
      </w:r>
      <w:r w:rsidR="00DA1AB5" w:rsidRPr="00037243">
        <w:rPr>
          <w:i/>
        </w:rPr>
        <w:t>followUnifiedTCI</w:t>
      </w:r>
      <w:r w:rsidR="00DA1AB5">
        <w:rPr>
          <w:i/>
        </w:rPr>
        <w:t>-S</w:t>
      </w:r>
      <w:r w:rsidR="00DA1AB5" w:rsidRPr="00037243">
        <w:rPr>
          <w:i/>
        </w:rPr>
        <w:t>tate</w:t>
      </w:r>
      <w:r w:rsidR="00DA1AB5" w:rsidRPr="00F415B1">
        <w:rPr>
          <w:lang w:val="en-US"/>
        </w:rPr>
        <w:t xml:space="preserve"> </w:t>
      </w:r>
      <w:r w:rsidRPr="00F415B1">
        <w:rPr>
          <w:lang w:val="en-US"/>
        </w:rPr>
        <w:t>is set as enabled,</w:t>
      </w:r>
      <w:r w:rsidRPr="00F415B1">
        <w:t xml:space="preserve">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C64DFF"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C64DFF"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C64DFF"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0"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0"/>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1" w:name="_Hlk23024772"/>
      <w:r w:rsidRPr="007558D4">
        <w:rPr>
          <w:rFonts w:cstheme="minorHAnsi"/>
          <w:i/>
          <w:iCs/>
          <w:color w:val="000000"/>
          <w:lang w:eastAsia="zh-CN"/>
        </w:rPr>
        <w:t>BDFactorR</w:t>
      </w:r>
      <w:bookmarkEnd w:id="661"/>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C64DFF"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C64DFF"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C64DFF"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1F87E49F"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5011AB">
        <w:rPr>
          <w:lang w:val="en-US" w:eastAsia="ja-JP"/>
        </w:rPr>
        <w:t xml:space="preserve"> 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3" w:name="_Toc83289682"/>
      <w:bookmarkStart w:id="664" w:name="_Toc154999347"/>
      <w:r>
        <w:t>10</w:t>
      </w:r>
      <w:r w:rsidRPr="00B916EC">
        <w:t>.</w:t>
      </w:r>
      <w:r>
        <w:t>1</w:t>
      </w:r>
      <w:r w:rsidRPr="00B916EC">
        <w:t>.</w:t>
      </w:r>
      <w:r>
        <w:t>1</w:t>
      </w:r>
      <w:r w:rsidRPr="00B916EC">
        <w:tab/>
      </w:r>
      <w:bookmarkEnd w:id="663"/>
      <w:r>
        <w:t>Self-carrier and cross-carrier scheduling on the primary cell</w:t>
      </w:r>
      <w:bookmarkEnd w:id="664"/>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5" w:name="_Toc12021487"/>
      <w:bookmarkStart w:id="666" w:name="_Toc20311599"/>
      <w:bookmarkStart w:id="667" w:name="_Toc26719424"/>
      <w:bookmarkStart w:id="668" w:name="_Toc29894859"/>
      <w:bookmarkStart w:id="669" w:name="_Toc29899158"/>
      <w:bookmarkStart w:id="670" w:name="_Toc29899576"/>
      <w:bookmarkStart w:id="671" w:name="_Toc29917313"/>
      <w:bookmarkStart w:id="672" w:name="_Toc36498187"/>
      <w:bookmarkStart w:id="673" w:name="_Toc45699214"/>
      <w:bookmarkStart w:id="674" w:name="_Toc154999348"/>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5"/>
      <w:bookmarkEnd w:id="666"/>
      <w:bookmarkEnd w:id="667"/>
      <w:bookmarkEnd w:id="668"/>
      <w:bookmarkEnd w:id="669"/>
      <w:bookmarkEnd w:id="670"/>
      <w:bookmarkEnd w:id="671"/>
      <w:bookmarkEnd w:id="672"/>
      <w:bookmarkEnd w:id="673"/>
      <w:bookmarkEnd w:id="674"/>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5" w:name="_Toc45699215"/>
      <w:bookmarkStart w:id="676" w:name="_Toc154999349"/>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5"/>
      <w:bookmarkEnd w:id="676"/>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7" w:name="_Toc29894868"/>
      <w:bookmarkStart w:id="678" w:name="_Toc29899167"/>
      <w:bookmarkStart w:id="679" w:name="_Toc29899585"/>
      <w:bookmarkStart w:id="680" w:name="_Toc29917314"/>
      <w:bookmarkStart w:id="681" w:name="_Toc36498188"/>
      <w:bookmarkStart w:id="682" w:name="_Toc45699216"/>
      <w:bookmarkStart w:id="683" w:name="_Toc154999350"/>
      <w:r>
        <w:rPr>
          <w:lang w:eastAsia="zh-CN"/>
        </w:rPr>
        <w:t>10.3</w:t>
      </w:r>
      <w:r>
        <w:rPr>
          <w:lang w:eastAsia="zh-CN"/>
        </w:rPr>
        <w:tab/>
        <w:t>PDCCH monitoring indication and dormancy/non-dormancy behaviour for SCells</w:t>
      </w:r>
      <w:bookmarkEnd w:id="677"/>
      <w:bookmarkEnd w:id="678"/>
      <w:bookmarkEnd w:id="679"/>
      <w:bookmarkEnd w:id="680"/>
      <w:bookmarkEnd w:id="681"/>
      <w:bookmarkEnd w:id="682"/>
      <w:bookmarkEnd w:id="683"/>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538C068D" w:rsidR="006630B7" w:rsidRPr="00B713CC" w:rsidRDefault="0000023C" w:rsidP="006630B7">
      <w:r>
        <w:t xml:space="preserve">If a UE reports for an active DL BWP a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4"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4"/>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5"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5"/>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6" w:name="_Toc29894869"/>
      <w:bookmarkStart w:id="687" w:name="_Toc29899168"/>
      <w:bookmarkStart w:id="688" w:name="_Toc29899586"/>
      <w:bookmarkStart w:id="689" w:name="_Toc29917315"/>
      <w:bookmarkStart w:id="690" w:name="_Toc36498189"/>
      <w:bookmarkStart w:id="691" w:name="_Toc45699217"/>
      <w:bookmarkStart w:id="692" w:name="_Toc154999351"/>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6"/>
      <w:bookmarkEnd w:id="687"/>
      <w:bookmarkEnd w:id="688"/>
      <w:bookmarkEnd w:id="689"/>
      <w:bookmarkEnd w:id="690"/>
      <w:bookmarkEnd w:id="691"/>
      <w:r w:rsidR="00860BAC" w:rsidRPr="00686F3E">
        <w:t xml:space="preserve"> and skipping of PDCCH monitoring</w:t>
      </w:r>
      <w:bookmarkEnd w:id="692"/>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3" w:name="_Hlk117012218"/>
      <w:r w:rsidR="00FB10F8" w:rsidRPr="00BF32B5">
        <w:t>or</w:t>
      </w:r>
      <w:r w:rsidR="00FB10F8" w:rsidRPr="00BF32B5">
        <w:rPr>
          <w:i/>
          <w:iCs/>
        </w:rPr>
        <w:t xml:space="preserve"> searchSpaceGroupIdList-r17</w:t>
      </w:r>
      <w:bookmarkEnd w:id="693"/>
      <w:r w:rsidR="00FB10F8">
        <w:rPr>
          <w:i/>
          <w:iCs/>
        </w:rPr>
        <w:t xml:space="preserve"> </w:t>
      </w:r>
      <w:r w:rsidRPr="00D26445">
        <w:rPr>
          <w:lang w:eastAsia="zh-CN"/>
        </w:rPr>
        <w:t xml:space="preserve">for a search space set, the following procedures </w:t>
      </w:r>
      <w:bookmarkStart w:id="694" w:name="_Hlk117012264"/>
      <w:r w:rsidR="00FB10F8" w:rsidRPr="00BF32B5">
        <w:t>that are based on search space set group switching</w:t>
      </w:r>
      <w:bookmarkEnd w:id="694"/>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47285AC6" w:rsidR="005B106D" w:rsidRPr="00A03D44" w:rsidRDefault="00C86003" w:rsidP="005B106D">
      <w:pPr>
        <w:rPr>
          <w:lang w:val="en-US"/>
        </w:rPr>
      </w:pPr>
      <w:r w:rsidRPr="00A03D44">
        <w:rPr>
          <w:lang w:val="en-US"/>
        </w:rPr>
        <w:t xml:space="preserve">When the </w:t>
      </w:r>
      <w:r w:rsidRPr="00A03D44">
        <w:rPr>
          <w:lang w:val="en-US" w:eastAsia="zh-CN"/>
        </w:rPr>
        <w:t>PDCCH monitoring adaptation field indicates to a</w:t>
      </w:r>
      <w:r w:rsidRPr="00A03D44">
        <w:rPr>
          <w:lang w:val="en-US"/>
        </w:rPr>
        <w:t xml:space="preserve"> UE to </w:t>
      </w:r>
      <w:r w:rsidRPr="00A03D44">
        <w:t xml:space="preserve">skip PDCCH monitoring for a duration on the active DL BWP of a serving cell, </w:t>
      </w:r>
      <w:r w:rsidRPr="00A03D44">
        <w:rPr>
          <w:lang w:val="en-US"/>
        </w:rPr>
        <w:t xml:space="preserve">the UE </w:t>
      </w:r>
      <w:r w:rsidRPr="00A03D44">
        <w:t xml:space="preserve">starts skipping of PDCCH monitoring at </w:t>
      </w:r>
      <w:r w:rsidRPr="00A03D44">
        <w:rPr>
          <w:lang w:val="en-US"/>
        </w:rPr>
        <w:t xml:space="preserve">the beginning of </w:t>
      </w:r>
      <w:r w:rsidRPr="00A03D44">
        <w:t>a first slot that is after the last symbol of the PDCCH</w:t>
      </w:r>
      <w:r w:rsidRPr="00A03D44">
        <w:rPr>
          <w:lang w:val="en-US"/>
        </w:rPr>
        <w:t xml:space="preserve"> reception providing</w:t>
      </w:r>
      <w:r w:rsidRPr="00A03D44">
        <w:t xml:space="preserve"> the DCI format</w:t>
      </w:r>
      <w:r w:rsidRPr="00A03D44">
        <w:rPr>
          <w:lang w:val="en-US"/>
        </w:rPr>
        <w:t xml:space="preserve"> with the </w:t>
      </w:r>
      <w:r w:rsidRPr="00A03D44">
        <w:rPr>
          <w:lang w:val="en-US" w:eastAsia="zh-CN"/>
        </w:rPr>
        <w:t xml:space="preserve">PDCCH monitoring adaptation </w:t>
      </w:r>
      <w:r w:rsidRPr="00A03D44">
        <w:rPr>
          <w:lang w:val="en-US"/>
        </w:rPr>
        <w:t>field.</w:t>
      </w:r>
      <w:r w:rsidR="00CB7E8E" w:rsidRPr="00A03D44">
        <w:rPr>
          <w:lang w:val="en-US"/>
        </w:rPr>
        <w:t xml:space="preserve"> </w:t>
      </w:r>
      <w:r w:rsidR="00EF27A4" w:rsidRPr="00A03D44">
        <w:rPr>
          <w:lang w:val="en-US"/>
        </w:rPr>
        <w:t xml:space="preserve">If the UE transmits a PUCCH providing a positive SR before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the serving cell</w:t>
      </w:r>
      <w:r w:rsidR="00EF27A4" w:rsidRPr="00A03D44">
        <w:rPr>
          <w:lang w:val="en-US"/>
        </w:rPr>
        <w:t xml:space="preserve">, </w:t>
      </w:r>
      <w:r w:rsidR="00EF27A4" w:rsidRPr="00A03D44">
        <w:t xml:space="preserve">the UE shall monitor PDCCH regardless of PDCCH skipping indication on all serving cells of the corresponding Cell Group when the SR is pending [11, TS 38.321]. </w:t>
      </w:r>
      <w:r w:rsidR="00CB7E8E" w:rsidRPr="00A03D44">
        <w:rPr>
          <w:lang w:val="en-US"/>
        </w:rPr>
        <w:t xml:space="preserve">If the UE transmits a PUCCH providing a positive SR after the UE detects a DCI format providing the </w:t>
      </w:r>
      <w:r w:rsidR="00CB7E8E" w:rsidRPr="00A03D44">
        <w:rPr>
          <w:lang w:val="en-US" w:eastAsia="zh-CN"/>
        </w:rPr>
        <w:t>PDCCH monitoring adaptation field</w:t>
      </w:r>
      <w:r w:rsidR="00CB7E8E" w:rsidRPr="00A03D44">
        <w:rPr>
          <w:lang w:val="en-US"/>
        </w:rPr>
        <w:t xml:space="preserve"> </w:t>
      </w:r>
      <w:r w:rsidR="00CB7E8E" w:rsidRPr="00A03D44">
        <w:rPr>
          <w:lang w:val="en-US" w:eastAsia="zh-CN"/>
        </w:rPr>
        <w:t>indicating to the</w:t>
      </w:r>
      <w:r w:rsidR="00CB7E8E" w:rsidRPr="00A03D44">
        <w:rPr>
          <w:lang w:val="en-US"/>
        </w:rPr>
        <w:t xml:space="preserve"> UE to </w:t>
      </w:r>
      <w:r w:rsidR="00CB7E8E" w:rsidRPr="00A03D44">
        <w:t>skip PDCCH monitoring for the duration on the active DL BWP of the serving cell</w:t>
      </w:r>
      <w:r w:rsidR="00CB7E8E" w:rsidRPr="00A03D44">
        <w:rPr>
          <w:lang w:val="en-US"/>
        </w:rPr>
        <w:t>, the UE resumes PDCCH monitoring starting at the beginning of a first slot that is after a last symbol of the PUCCH transmission</w:t>
      </w:r>
      <w:r w:rsidR="002359F4" w:rsidRPr="00A03D44">
        <w:rPr>
          <w:lang w:val="en-US"/>
        </w:rPr>
        <w:t xml:space="preserve"> </w:t>
      </w:r>
      <w:r w:rsidR="002359F4" w:rsidRPr="00A03D44">
        <w:t>in all serving cells of the corresponding Cell Group</w:t>
      </w:r>
      <w:r w:rsidR="00CB7E8E" w:rsidRPr="00A03D44">
        <w:rPr>
          <w:lang w:val="en-US"/>
        </w:rPr>
        <w:t>.</w:t>
      </w:r>
      <w:r w:rsidR="005B106D" w:rsidRPr="00A03D44">
        <w:rPr>
          <w:lang w:val="en-US"/>
        </w:rPr>
        <w:t xml:space="preserve"> </w:t>
      </w:r>
      <w:r w:rsidR="005B106D" w:rsidRPr="00A03D44">
        <w:t xml:space="preserve">During the time of </w:t>
      </w:r>
      <w:r w:rsidR="005B106D" w:rsidRPr="00A03D44">
        <w:rPr>
          <w:i/>
          <w:iCs/>
        </w:rPr>
        <w:t>ra-ResponseWindow</w:t>
      </w:r>
      <w:r w:rsidR="005B106D" w:rsidRPr="00A03D44">
        <w:t xml:space="preserve"> or </w:t>
      </w:r>
      <w:r w:rsidR="005B106D" w:rsidRPr="00A03D44">
        <w:rPr>
          <w:i/>
          <w:iCs/>
        </w:rPr>
        <w:t>msgB-ResponseWindow</w:t>
      </w:r>
      <w:r w:rsidR="005B106D" w:rsidRPr="00A03D44">
        <w:t xml:space="preserve"> or the duration where </w:t>
      </w:r>
      <w:r w:rsidR="005B106D" w:rsidRPr="00A03D44">
        <w:rPr>
          <w:i/>
          <w:iCs/>
        </w:rPr>
        <w:t>ra-ContentionResolutionTimer</w:t>
      </w:r>
      <w:r w:rsidR="005B106D" w:rsidRPr="00A03D44">
        <w:t xml:space="preserve"> is running, the UE shall not skip PDCCH monitoring on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SpCell, when contention resolution is successful [1</w:t>
      </w:r>
      <w:r w:rsidR="00EF27A4" w:rsidRPr="00A03D44">
        <w:rPr>
          <w:lang w:val="en-US"/>
        </w:rPr>
        <w:t>1</w:t>
      </w:r>
      <w:r w:rsidR="00EF27A4" w:rsidRPr="00A03D44">
        <w:t xml:space="preserve">, TS 38.321], the UE resumes PDCCH monitoring on the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serving cell, when a pending SR is cancelled [1</w:t>
      </w:r>
      <w:r w:rsidR="00EF27A4" w:rsidRPr="00A03D44">
        <w:rPr>
          <w:lang w:val="en-US"/>
        </w:rPr>
        <w:t>1</w:t>
      </w:r>
      <w:r w:rsidR="00EF27A4" w:rsidRPr="00A03D44">
        <w:t xml:space="preserve">, TS 38.321], the UE resumes PDCCH monitoring in all serving cells of the corresponding Cell Group. </w:t>
      </w:r>
      <w:r w:rsidR="002359F4" w:rsidRPr="00A03D44">
        <w:t xml:space="preserve">If UE transmits a RACH due to positive SR, the UE shall not skip PDCCH monitoring on any serving cell of the corresponding Cell Group during the time of </w:t>
      </w:r>
      <w:r w:rsidR="002359F4" w:rsidRPr="00A03D44">
        <w:rPr>
          <w:i/>
          <w:iCs/>
        </w:rPr>
        <w:t>ra-ResponseWindow</w:t>
      </w:r>
      <w:r w:rsidR="002359F4" w:rsidRPr="00A03D44">
        <w:t xml:space="preserve"> or </w:t>
      </w:r>
      <w:r w:rsidR="002359F4" w:rsidRPr="00A03D44">
        <w:rPr>
          <w:i/>
          <w:iCs/>
        </w:rPr>
        <w:t>msgB-ResponseWindow</w:t>
      </w:r>
      <w:r w:rsidR="002359F4" w:rsidRPr="00A03D44">
        <w:t xml:space="preserve"> or the duration where </w:t>
      </w:r>
      <w:r w:rsidR="002359F4" w:rsidRPr="00A03D44">
        <w:rPr>
          <w:i/>
          <w:iCs/>
        </w:rPr>
        <w:t>ra-ContentionResolutionTimer</w:t>
      </w:r>
      <w:r w:rsidR="002359F4" w:rsidRPr="00A03D44">
        <w:t xml:space="preserve"> is running. </w:t>
      </w:r>
      <w:r w:rsidR="005B106D" w:rsidRPr="00A03D44">
        <w:t xml:space="preserve">If </w:t>
      </w:r>
      <w:r w:rsidR="00D10673" w:rsidRPr="00A03D44">
        <w:t xml:space="preserve">DRX is configured and </w:t>
      </w:r>
      <w:r w:rsidR="005B106D" w:rsidRPr="00A03D44">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595275F3"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D62B87">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5" w:name="_Toc83289688"/>
      <w:bookmarkStart w:id="696" w:name="_Toc154999352"/>
      <w:r w:rsidRPr="00686F3E">
        <w:rPr>
          <w:lang w:eastAsia="zh-CN"/>
        </w:rPr>
        <w:t>10</w:t>
      </w:r>
      <w:r>
        <w:rPr>
          <w:lang w:eastAsia="zh-CN"/>
        </w:rPr>
        <w:t>.</w:t>
      </w:r>
      <w:r w:rsidRPr="00686F3E">
        <w:rPr>
          <w:lang w:eastAsia="zh-CN"/>
        </w:rPr>
        <w:t>4A</w:t>
      </w:r>
      <w:r w:rsidRPr="00686F3E">
        <w:rPr>
          <w:lang w:eastAsia="zh-CN"/>
        </w:rPr>
        <w:tab/>
        <w:t>PDCCH monitoring for early indicatio</w:t>
      </w:r>
      <w:bookmarkEnd w:id="695"/>
      <w:r w:rsidRPr="00686F3E">
        <w:rPr>
          <w:lang w:eastAsia="zh-CN"/>
        </w:rPr>
        <w:t>n of paging</w:t>
      </w:r>
      <w:bookmarkEnd w:id="696"/>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7" w:name="_Toc154999353"/>
      <w:r w:rsidRPr="00686F3E">
        <w:rPr>
          <w:lang w:eastAsia="zh-CN"/>
        </w:rPr>
        <w:t>10.4</w:t>
      </w:r>
      <w:r>
        <w:rPr>
          <w:lang w:eastAsia="zh-CN"/>
        </w:rPr>
        <w:t>B</w:t>
      </w:r>
      <w:r w:rsidRPr="00686F3E">
        <w:rPr>
          <w:lang w:eastAsia="zh-CN"/>
        </w:rPr>
        <w:tab/>
      </w:r>
      <w:r>
        <w:rPr>
          <w:lang w:eastAsia="zh-CN"/>
        </w:rPr>
        <w:t>Indication of TRS resources</w:t>
      </w:r>
      <w:bookmarkEnd w:id="697"/>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8" w:name="_Toc29894860"/>
      <w:bookmarkStart w:id="699" w:name="_Toc29899159"/>
      <w:bookmarkStart w:id="700" w:name="_Toc29899577"/>
      <w:bookmarkStart w:id="701" w:name="_Toc29917316"/>
      <w:bookmarkStart w:id="702" w:name="_Toc36498190"/>
      <w:bookmarkStart w:id="703" w:name="_Toc45699218"/>
      <w:bookmarkStart w:id="704" w:name="_Toc154999354"/>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8"/>
      <w:bookmarkEnd w:id="699"/>
      <w:bookmarkEnd w:id="700"/>
      <w:bookmarkEnd w:id="701"/>
      <w:bookmarkEnd w:id="702"/>
      <w:bookmarkEnd w:id="703"/>
      <w:bookmarkEnd w:id="704"/>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5" w:name="_Toc12021488"/>
      <w:bookmarkStart w:id="706" w:name="_Toc20311600"/>
      <w:bookmarkStart w:id="707" w:name="_Toc26719425"/>
      <w:bookmarkStart w:id="708" w:name="_Toc29894861"/>
      <w:bookmarkStart w:id="709" w:name="_Toc29899160"/>
      <w:bookmarkStart w:id="710" w:name="_Toc29899578"/>
      <w:bookmarkStart w:id="711" w:name="_Toc29917317"/>
      <w:bookmarkStart w:id="712" w:name="_Toc36498191"/>
      <w:bookmarkStart w:id="713" w:name="_Toc45699219"/>
      <w:bookmarkStart w:id="714" w:name="_Toc154999355"/>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5"/>
      <w:bookmarkEnd w:id="706"/>
      <w:bookmarkEnd w:id="707"/>
      <w:bookmarkEnd w:id="708"/>
      <w:bookmarkEnd w:id="709"/>
      <w:bookmarkEnd w:id="710"/>
      <w:bookmarkEnd w:id="711"/>
      <w:bookmarkEnd w:id="712"/>
      <w:bookmarkEnd w:id="713"/>
      <w:bookmarkEnd w:id="714"/>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15" w:name="_Ref500831375"/>
      <w:bookmarkStart w:id="716" w:name="_Toc12021489"/>
      <w:bookmarkStart w:id="717" w:name="_Toc20311601"/>
      <w:bookmarkStart w:id="718" w:name="_Toc26719426"/>
      <w:bookmarkStart w:id="719" w:name="_Toc29894862"/>
      <w:bookmarkStart w:id="720" w:name="_Toc29899161"/>
      <w:bookmarkStart w:id="721" w:name="_Toc29899579"/>
      <w:bookmarkStart w:id="722" w:name="_Toc29917318"/>
      <w:bookmarkStart w:id="723" w:name="_Toc36498192"/>
      <w:bookmarkStart w:id="724" w:name="_Toc45699220"/>
      <w:bookmarkStart w:id="725" w:name="_Toc154999356"/>
      <w:r w:rsidRPr="00B916EC">
        <w:rPr>
          <w:lang w:eastAsia="zh-CN"/>
        </w:rPr>
        <w:t>11.1</w:t>
      </w:r>
      <w:r w:rsidRPr="00B916EC">
        <w:rPr>
          <w:lang w:eastAsia="zh-CN"/>
        </w:rPr>
        <w:tab/>
        <w:t>Slot configuration</w:t>
      </w:r>
      <w:bookmarkEnd w:id="715"/>
      <w:bookmarkEnd w:id="716"/>
      <w:bookmarkEnd w:id="717"/>
      <w:bookmarkEnd w:id="718"/>
      <w:bookmarkEnd w:id="719"/>
      <w:bookmarkEnd w:id="720"/>
      <w:bookmarkEnd w:id="721"/>
      <w:bookmarkEnd w:id="722"/>
      <w:bookmarkEnd w:id="723"/>
      <w:bookmarkEnd w:id="724"/>
      <w:bookmarkEnd w:id="725"/>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46F187A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33AAF">
        <w:rPr>
          <w:noProof/>
          <w:position w:val="-10"/>
        </w:rPr>
        <w:drawing>
          <wp:inline distT="0" distB="0" distL="0" distR="0" wp14:anchorId="1717A86F" wp14:editId="3D2EC969">
            <wp:extent cx="276225" cy="209550"/>
            <wp:effectExtent l="0" t="0" r="0" b="0"/>
            <wp:docPr id="25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5C2219C2"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33AAF">
        <w:rPr>
          <w:noProof/>
          <w:position w:val="-4"/>
        </w:rPr>
        <w:drawing>
          <wp:inline distT="0" distB="0" distL="0" distR="0" wp14:anchorId="01A570FC" wp14:editId="7CFB9F7B">
            <wp:extent cx="180975" cy="142875"/>
            <wp:effectExtent l="0" t="0" r="0" b="0"/>
            <wp:docPr id="25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572BAC3F"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33AAF">
        <w:rPr>
          <w:noProof/>
          <w:position w:val="-10"/>
        </w:rPr>
        <w:drawing>
          <wp:inline distT="0" distB="0" distL="0" distR="0" wp14:anchorId="42EC320A" wp14:editId="20256F4D">
            <wp:extent cx="276225" cy="200025"/>
            <wp:effectExtent l="0" t="0" r="0" b="0"/>
            <wp:docPr id="2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485FFEAF"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33AAF">
        <w:rPr>
          <w:noProof/>
          <w:position w:val="-12"/>
        </w:rPr>
        <w:drawing>
          <wp:inline distT="0" distB="0" distL="0" distR="0" wp14:anchorId="7A486FD7" wp14:editId="69A05EC1">
            <wp:extent cx="276225" cy="209550"/>
            <wp:effectExtent l="0" t="0" r="0" b="0"/>
            <wp:docPr id="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3529D229"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33AAF">
        <w:rPr>
          <w:noProof/>
          <w:position w:val="-10"/>
        </w:rPr>
        <w:drawing>
          <wp:inline distT="0" distB="0" distL="0" distR="0" wp14:anchorId="47F777FA" wp14:editId="0A247F06">
            <wp:extent cx="276225" cy="209550"/>
            <wp:effectExtent l="0" t="0" r="0" b="0"/>
            <wp:docPr id="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6CDE4F9B"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33AAF">
        <w:rPr>
          <w:noProof/>
          <w:position w:val="-12"/>
        </w:rPr>
        <w:drawing>
          <wp:inline distT="0" distB="0" distL="0" distR="0" wp14:anchorId="7BC288CF" wp14:editId="1A7DF2F5">
            <wp:extent cx="238125" cy="238125"/>
            <wp:effectExtent l="0" t="0" r="0" b="0"/>
            <wp:docPr id="26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18F0C879"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4"/>
        </w:rPr>
        <w:drawing>
          <wp:inline distT="0" distB="0" distL="0" distR="0" wp14:anchorId="7EC874D7" wp14:editId="3F46C498">
            <wp:extent cx="180975" cy="161925"/>
            <wp:effectExtent l="0" t="0" r="0" b="0"/>
            <wp:docPr id="2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033AAF">
        <w:rPr>
          <w:noProof/>
          <w:position w:val="-6"/>
        </w:rPr>
        <w:drawing>
          <wp:inline distT="0" distB="0" distL="0" distR="0" wp14:anchorId="6B375184" wp14:editId="32C7329E">
            <wp:extent cx="561975" cy="190500"/>
            <wp:effectExtent l="0" t="0" r="0" b="0"/>
            <wp:docPr id="2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033AAF">
        <w:rPr>
          <w:noProof/>
          <w:position w:val="-10"/>
        </w:rPr>
        <w:drawing>
          <wp:inline distT="0" distB="0" distL="0" distR="0" wp14:anchorId="443F2712" wp14:editId="76EF6AE5">
            <wp:extent cx="276225" cy="238125"/>
            <wp:effectExtent l="0" t="0" r="0" b="0"/>
            <wp:docPr id="2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033AAF">
        <w:rPr>
          <w:noProof/>
          <w:position w:val="-6"/>
        </w:rPr>
        <w:drawing>
          <wp:inline distT="0" distB="0" distL="0" distR="0" wp14:anchorId="45CAA997" wp14:editId="300D002F">
            <wp:extent cx="180975" cy="161925"/>
            <wp:effectExtent l="0" t="0" r="0" b="0"/>
            <wp:docPr id="2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033AAF">
        <w:rPr>
          <w:noProof/>
          <w:position w:val="-10"/>
        </w:rPr>
        <w:drawing>
          <wp:inline distT="0" distB="0" distL="0" distR="0" wp14:anchorId="0AD8EDB6" wp14:editId="7B91AD44">
            <wp:extent cx="276225" cy="238125"/>
            <wp:effectExtent l="0" t="0" r="0" b="0"/>
            <wp:docPr id="26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0"/>
        </w:rPr>
        <w:drawing>
          <wp:inline distT="0" distB="0" distL="0" distR="0" wp14:anchorId="3F240927" wp14:editId="7B48D62F">
            <wp:extent cx="276225" cy="238125"/>
            <wp:effectExtent l="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033AAF">
        <w:rPr>
          <w:noProof/>
          <w:position w:val="-12"/>
        </w:rPr>
        <w:drawing>
          <wp:inline distT="0" distB="0" distL="0" distR="0" wp14:anchorId="647FF32F" wp14:editId="794E3318">
            <wp:extent cx="276225" cy="238125"/>
            <wp:effectExtent l="0" t="0" r="0" b="0"/>
            <wp:docPr id="26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033AAF">
        <w:rPr>
          <w:noProof/>
          <w:position w:val="-10"/>
        </w:rPr>
        <w:drawing>
          <wp:inline distT="0" distB="0" distL="0" distR="0" wp14:anchorId="1BA13FFF" wp14:editId="439E78C3">
            <wp:extent cx="276225" cy="238125"/>
            <wp:effectExtent l="0" t="0" r="0" b="0"/>
            <wp:docPr id="26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1420DF06" wp14:editId="4728817F">
            <wp:extent cx="238125" cy="238125"/>
            <wp:effectExtent l="0" t="0" r="0" b="0"/>
            <wp:docPr id="2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033AAF">
        <w:rPr>
          <w:noProof/>
          <w:position w:val="-10"/>
        </w:rPr>
        <w:drawing>
          <wp:inline distT="0" distB="0" distL="0" distR="0" wp14:anchorId="4C18A44C" wp14:editId="05020EA1">
            <wp:extent cx="276225" cy="238125"/>
            <wp:effectExtent l="0" t="0" r="0" b="0"/>
            <wp:docPr id="2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6863DD82" wp14:editId="15B05407">
            <wp:extent cx="1647825" cy="238125"/>
            <wp:effectExtent l="0" t="0" r="0" b="0"/>
            <wp:docPr id="27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7EA58303" w:rsidR="006B7B72" w:rsidRDefault="006B7B72" w:rsidP="006B7B72">
      <w:pPr>
        <w:tabs>
          <w:tab w:val="left" w:pos="720"/>
        </w:tabs>
        <w:rPr>
          <w:lang w:val="en-US"/>
        </w:rPr>
      </w:pPr>
      <w:r>
        <w:rPr>
          <w:lang w:val="en-US"/>
        </w:rPr>
        <w:t xml:space="preserve">The first symbol every </w:t>
      </w:r>
      <w:r w:rsidR="00033AAF">
        <w:rPr>
          <w:noProof/>
          <w:position w:val="-10"/>
        </w:rPr>
        <w:drawing>
          <wp:inline distT="0" distB="0" distL="0" distR="0" wp14:anchorId="5A35C5A0" wp14:editId="4C1938D1">
            <wp:extent cx="276225" cy="180975"/>
            <wp:effectExtent l="0" t="0" r="0" b="0"/>
            <wp:docPr id="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062FD513"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5BEB7F90" wp14:editId="5F60231C">
            <wp:extent cx="161925" cy="180975"/>
            <wp:effectExtent l="0" t="0" r="0" b="0"/>
            <wp:docPr id="2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438BA3A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33AAF">
        <w:rPr>
          <w:noProof/>
          <w:position w:val="-12"/>
        </w:rPr>
        <w:drawing>
          <wp:inline distT="0" distB="0" distL="0" distR="0" wp14:anchorId="74899B7D" wp14:editId="500AA5E8">
            <wp:extent cx="333375" cy="238125"/>
            <wp:effectExtent l="0" t="0" r="0" b="0"/>
            <wp:docPr id="2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1885EF6F"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33AAF">
        <w:rPr>
          <w:noProof/>
          <w:position w:val="-12"/>
        </w:rPr>
        <w:drawing>
          <wp:inline distT="0" distB="0" distL="0" distR="0" wp14:anchorId="5E1F04FE" wp14:editId="201D20F4">
            <wp:extent cx="333375" cy="238125"/>
            <wp:effectExtent l="0" t="0" r="0" b="0"/>
            <wp:docPr id="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7C36BA98"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33AAF">
        <w:rPr>
          <w:noProof/>
          <w:position w:val="-12"/>
        </w:rPr>
        <w:drawing>
          <wp:inline distT="0" distB="0" distL="0" distR="0" wp14:anchorId="670F6468" wp14:editId="715C47AD">
            <wp:extent cx="352425" cy="238125"/>
            <wp:effectExtent l="0" t="0" r="0" b="0"/>
            <wp:docPr id="27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4F1C0D1C"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33AAF">
        <w:rPr>
          <w:noProof/>
          <w:position w:val="-12"/>
        </w:rPr>
        <w:drawing>
          <wp:inline distT="0" distB="0" distL="0" distR="0" wp14:anchorId="548BC558" wp14:editId="64B356F6">
            <wp:extent cx="276225" cy="238125"/>
            <wp:effectExtent l="0" t="0" r="0" b="0"/>
            <wp:docPr id="2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20960BC0" w:rsidR="006B7B72" w:rsidRPr="0053344E" w:rsidRDefault="006B7B72" w:rsidP="006B7B72">
      <w:pPr>
        <w:pStyle w:val="B1"/>
        <w:ind w:left="0" w:firstLine="0"/>
      </w:pPr>
      <w:r w:rsidRPr="0053344E">
        <w:t xml:space="preserve">The applicable values of </w:t>
      </w:r>
      <w:r w:rsidR="00033AAF">
        <w:rPr>
          <w:noProof/>
          <w:position w:val="-10"/>
        </w:rPr>
        <w:drawing>
          <wp:inline distT="0" distB="0" distL="0" distR="0" wp14:anchorId="111E9976" wp14:editId="4CF2FB0D">
            <wp:extent cx="161925" cy="180975"/>
            <wp:effectExtent l="0" t="0" r="0" b="0"/>
            <wp:docPr id="2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033AAF">
        <w:rPr>
          <w:noProof/>
          <w:position w:val="-4"/>
        </w:rPr>
        <w:drawing>
          <wp:inline distT="0" distB="0" distL="0" distR="0" wp14:anchorId="5DF20B33" wp14:editId="75ECA9F2">
            <wp:extent cx="180975" cy="161925"/>
            <wp:effectExtent l="0" t="0" r="0" b="0"/>
            <wp:docPr id="2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077EC51A"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29A47A5F" wp14:editId="386B4D3C">
            <wp:extent cx="352425" cy="180975"/>
            <wp:effectExtent l="0" t="0" r="0" b="0"/>
            <wp:docPr id="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033AAF">
        <w:rPr>
          <w:noProof/>
          <w:position w:val="-6"/>
        </w:rPr>
        <w:drawing>
          <wp:inline distT="0" distB="0" distL="0" distR="0" wp14:anchorId="25F755FF" wp14:editId="6E43233F">
            <wp:extent cx="561975" cy="180975"/>
            <wp:effectExtent l="0" t="0" r="0" b="0"/>
            <wp:docPr id="2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033AAF">
        <w:rPr>
          <w:noProof/>
          <w:position w:val="-10"/>
        </w:rPr>
        <w:drawing>
          <wp:inline distT="0" distB="0" distL="0" distR="0" wp14:anchorId="1CAAD60E" wp14:editId="717A992E">
            <wp:extent cx="638175" cy="200025"/>
            <wp:effectExtent l="0" t="0" r="0" b="0"/>
            <wp:docPr id="28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2FB8B58C" w:rsidR="004E54AE" w:rsidRDefault="004E54AE" w:rsidP="004E54AE">
      <w:pPr>
        <w:tabs>
          <w:tab w:val="left" w:pos="720"/>
        </w:tabs>
      </w:pPr>
      <w:r>
        <w:rPr>
          <w:lang w:val="en-US"/>
        </w:rPr>
        <w:t xml:space="preserve">From the </w:t>
      </w:r>
      <w:r w:rsidR="00033AAF">
        <w:rPr>
          <w:noProof/>
          <w:position w:val="-10"/>
        </w:rPr>
        <w:drawing>
          <wp:inline distT="0" distB="0" distL="0" distR="0" wp14:anchorId="60E29653" wp14:editId="6191C17D">
            <wp:extent cx="114300" cy="180975"/>
            <wp:effectExtent l="0" t="0" r="0" b="0"/>
            <wp:docPr id="2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033AAF">
        <w:rPr>
          <w:noProof/>
          <w:position w:val="-12"/>
        </w:rPr>
        <w:drawing>
          <wp:inline distT="0" distB="0" distL="0" distR="0" wp14:anchorId="6FADD3AD" wp14:editId="0E4F9DD6">
            <wp:extent cx="333375" cy="238125"/>
            <wp:effectExtent l="0" t="0" r="0" b="0"/>
            <wp:docPr id="28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2"/>
        </w:rPr>
        <w:drawing>
          <wp:inline distT="0" distB="0" distL="0" distR="0" wp14:anchorId="7A9E98C4" wp14:editId="471D586F">
            <wp:extent cx="352425" cy="238125"/>
            <wp:effectExtent l="0" t="0" r="0" b="0"/>
            <wp:docPr id="2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033AAF">
        <w:rPr>
          <w:noProof/>
          <w:position w:val="-12"/>
        </w:rPr>
        <w:drawing>
          <wp:inline distT="0" distB="0" distL="0" distR="0" wp14:anchorId="3157A066" wp14:editId="78720861">
            <wp:extent cx="295275" cy="238125"/>
            <wp:effectExtent l="0" t="0" r="0" b="0"/>
            <wp:docPr id="2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033AAF">
        <w:rPr>
          <w:noProof/>
          <w:position w:val="-12"/>
        </w:rPr>
        <w:drawing>
          <wp:inline distT="0" distB="0" distL="0" distR="0" wp14:anchorId="09B13303" wp14:editId="54CC9D03">
            <wp:extent cx="333375" cy="238125"/>
            <wp:effectExtent l="0" t="0" r="0" b="0"/>
            <wp:docPr id="2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6DFEB847" wp14:editId="6F35803C">
            <wp:extent cx="276225" cy="238125"/>
            <wp:effectExtent l="0" t="0" r="0" b="0"/>
            <wp:docPr id="28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033AAF">
        <w:rPr>
          <w:noProof/>
          <w:position w:val="-12"/>
        </w:rPr>
        <w:drawing>
          <wp:inline distT="0" distB="0" distL="0" distR="0" wp14:anchorId="5FF072DA" wp14:editId="585B0C39">
            <wp:extent cx="352425" cy="238125"/>
            <wp:effectExtent l="0" t="0" r="0" b="0"/>
            <wp:docPr id="2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2673072A" wp14:editId="45F3EF24">
            <wp:extent cx="1809750" cy="238125"/>
            <wp:effectExtent l="0" t="0" r="0" b="0"/>
            <wp:docPr id="2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2B824D16" w:rsidR="008D50F1" w:rsidRDefault="008D50F1" w:rsidP="0027125A">
      <w:r>
        <w:t xml:space="preserve">A UE expects that </w:t>
      </w:r>
      <w:r w:rsidR="00033AAF">
        <w:rPr>
          <w:noProof/>
          <w:position w:val="-10"/>
        </w:rPr>
        <w:drawing>
          <wp:inline distT="0" distB="0" distL="0" distR="0" wp14:anchorId="25E6944D" wp14:editId="17622717">
            <wp:extent cx="352425" cy="190500"/>
            <wp:effectExtent l="0" t="0" r="0" b="0"/>
            <wp:docPr id="2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4F0B1DDB" w:rsidR="008D50F1" w:rsidRPr="00D16362" w:rsidRDefault="008D50F1" w:rsidP="0027125A">
      <w:r w:rsidRPr="00D16362">
        <w:rPr>
          <w:lang w:val="en-US"/>
        </w:rPr>
        <w:t xml:space="preserve">The first symbol every </w:t>
      </w:r>
      <w:r w:rsidR="00033AAF">
        <w:rPr>
          <w:noProof/>
          <w:position w:val="-10"/>
        </w:rPr>
        <w:drawing>
          <wp:inline distT="0" distB="0" distL="0" distR="0" wp14:anchorId="19D410BD" wp14:editId="5ECBE488">
            <wp:extent cx="638175" cy="180975"/>
            <wp:effectExtent l="0" t="0" r="0" b="0"/>
            <wp:docPr id="2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5A39DAAE"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33AAF">
        <w:rPr>
          <w:noProof/>
          <w:position w:val="-10"/>
        </w:rPr>
        <w:drawing>
          <wp:inline distT="0" distB="0" distL="0" distR="0" wp14:anchorId="7792D010" wp14:editId="210865E6">
            <wp:extent cx="276225" cy="200025"/>
            <wp:effectExtent l="0" t="0" r="0" b="0"/>
            <wp:docPr id="2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033AAF">
        <w:rPr>
          <w:noProof/>
          <w:position w:val="-10"/>
        </w:rPr>
        <w:drawing>
          <wp:inline distT="0" distB="0" distL="0" distR="0" wp14:anchorId="5644F8DC" wp14:editId="188263C2">
            <wp:extent cx="180975" cy="161925"/>
            <wp:effectExtent l="0" t="0" r="0" b="0"/>
            <wp:docPr id="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33AAF">
        <w:rPr>
          <w:noProof/>
          <w:position w:val="-4"/>
        </w:rPr>
        <w:drawing>
          <wp:inline distT="0" distB="0" distL="0" distR="0" wp14:anchorId="2F0C0449" wp14:editId="477DE50C">
            <wp:extent cx="352425" cy="180975"/>
            <wp:effectExtent l="0" t="0" r="0" b="0"/>
            <wp:docPr id="2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33AAF">
        <w:rPr>
          <w:noProof/>
          <w:position w:val="-10"/>
        </w:rPr>
        <w:drawing>
          <wp:inline distT="0" distB="0" distL="0" distR="0" wp14:anchorId="7B0D41BA" wp14:editId="3F807908">
            <wp:extent cx="276225" cy="200025"/>
            <wp:effectExtent l="0" t="0" r="0" b="0"/>
            <wp:docPr id="2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33AAF">
        <w:rPr>
          <w:noProof/>
          <w:position w:val="-10"/>
        </w:rPr>
        <w:drawing>
          <wp:inline distT="0" distB="0" distL="0" distR="0" wp14:anchorId="469F7B46" wp14:editId="3DD4384A">
            <wp:extent cx="276225" cy="200025"/>
            <wp:effectExtent l="0" t="0" r="0" b="0"/>
            <wp:docPr id="2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033AAF">
        <w:rPr>
          <w:noProof/>
          <w:position w:val="-4"/>
        </w:rPr>
        <w:drawing>
          <wp:inline distT="0" distB="0" distL="0" distR="0" wp14:anchorId="6F490C43" wp14:editId="19C4B6BC">
            <wp:extent cx="352425" cy="180975"/>
            <wp:effectExtent l="0" t="0" r="0" b="0"/>
            <wp:docPr id="2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033AAF">
        <w:rPr>
          <w:noProof/>
          <w:position w:val="-10"/>
        </w:rPr>
        <w:drawing>
          <wp:inline distT="0" distB="0" distL="0" distR="0" wp14:anchorId="60684C64" wp14:editId="7A6506A8">
            <wp:extent cx="180975" cy="161925"/>
            <wp:effectExtent l="0" t="0" r="0" b="0"/>
            <wp:docPr id="2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53279B4D" w:rsidR="00233D58" w:rsidRPr="005A1B13" w:rsidRDefault="00233D58" w:rsidP="0027125A">
      <w:r w:rsidRPr="005A1B13">
        <w:t xml:space="preserve">For a set of symbols of a slot corresponding to a valid PRACH occasion and </w:t>
      </w:r>
      <w:r w:rsidR="00033AAF">
        <w:rPr>
          <w:noProof/>
          <w:position w:val="-12"/>
        </w:rPr>
        <w:drawing>
          <wp:inline distT="0" distB="0" distL="0" distR="0" wp14:anchorId="2755F59F" wp14:editId="329D2F2D">
            <wp:extent cx="257175" cy="209550"/>
            <wp:effectExtent l="0" t="0" r="0" b="0"/>
            <wp:docPr id="3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7"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8" w:name="_Toc12021490"/>
      <w:bookmarkStart w:id="729" w:name="_Toc20311602"/>
      <w:bookmarkStart w:id="730" w:name="_Toc26719427"/>
      <w:bookmarkStart w:id="731" w:name="_Toc29894863"/>
      <w:bookmarkStart w:id="732" w:name="_Toc29899162"/>
      <w:bookmarkStart w:id="733" w:name="_Toc29899580"/>
      <w:bookmarkStart w:id="734" w:name="_Toc29917319"/>
      <w:bookmarkStart w:id="735" w:name="_Toc36498193"/>
      <w:bookmarkStart w:id="736" w:name="_Toc45699221"/>
      <w:bookmarkStart w:id="737" w:name="_Toc154999357"/>
      <w:r w:rsidRPr="00B916EC">
        <w:t>11.1.</w:t>
      </w:r>
      <w:r w:rsidR="0069451B" w:rsidRPr="00B916EC">
        <w:t>1</w:t>
      </w:r>
      <w:r w:rsidRPr="00B916EC">
        <w:tab/>
        <w:t xml:space="preserve">UE procedure for determining slot </w:t>
      </w:r>
      <w:bookmarkEnd w:id="726"/>
      <w:r w:rsidR="005D3D76" w:rsidRPr="00B916EC">
        <w:t>format</w:t>
      </w:r>
      <w:bookmarkEnd w:id="728"/>
      <w:bookmarkEnd w:id="729"/>
      <w:bookmarkEnd w:id="730"/>
      <w:bookmarkEnd w:id="731"/>
      <w:bookmarkEnd w:id="732"/>
      <w:bookmarkEnd w:id="733"/>
      <w:bookmarkEnd w:id="734"/>
      <w:bookmarkEnd w:id="735"/>
      <w:bookmarkEnd w:id="736"/>
      <w:bookmarkEnd w:id="737"/>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38D9E492"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33AAF">
        <w:rPr>
          <w:noProof/>
          <w:position w:val="-10"/>
        </w:rPr>
        <w:drawing>
          <wp:inline distT="0" distB="0" distL="0" distR="0" wp14:anchorId="2A4D1944" wp14:editId="2ECE3BD3">
            <wp:extent cx="1714500" cy="209550"/>
            <wp:effectExtent l="0" t="0" r="0" b="0"/>
            <wp:docPr id="3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0"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2BC73473"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33AAF">
        <w:rPr>
          <w:noProof/>
          <w:position w:val="-6"/>
        </w:rPr>
        <w:drawing>
          <wp:inline distT="0" distB="0" distL="0" distR="0" wp14:anchorId="6ACF0C22" wp14:editId="25403893">
            <wp:extent cx="95250" cy="180975"/>
            <wp:effectExtent l="0" t="0" r="0" b="0"/>
            <wp:docPr id="3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8" w:name="_Hlk512253773"/>
      <w:r w:rsidRPr="00CA657A">
        <w:t>Table 11.1.1-</w:t>
      </w:r>
      <w:bookmarkEnd w:id="73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39"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9"/>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0" w:name="_Toc12021491"/>
      <w:bookmarkStart w:id="741" w:name="_Toc20311603"/>
      <w:bookmarkStart w:id="742" w:name="_Toc26719428"/>
      <w:bookmarkStart w:id="743" w:name="_Toc29894864"/>
      <w:bookmarkStart w:id="744" w:name="_Toc29899163"/>
      <w:bookmarkStart w:id="745" w:name="_Toc29899581"/>
      <w:bookmarkStart w:id="746" w:name="_Toc29917320"/>
      <w:bookmarkStart w:id="747" w:name="_Toc36498194"/>
      <w:bookmarkStart w:id="748" w:name="_Toc45699222"/>
      <w:bookmarkStart w:id="749" w:name="_Toc154999358"/>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0"/>
      <w:bookmarkEnd w:id="741"/>
      <w:bookmarkEnd w:id="742"/>
      <w:bookmarkEnd w:id="743"/>
      <w:bookmarkEnd w:id="744"/>
      <w:bookmarkEnd w:id="745"/>
      <w:bookmarkEnd w:id="746"/>
      <w:bookmarkEnd w:id="747"/>
      <w:bookmarkEnd w:id="748"/>
      <w:bookmarkEnd w:id="749"/>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64215F19"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33AAF">
        <w:rPr>
          <w:noProof/>
          <w:position w:val="-10"/>
        </w:rPr>
        <w:drawing>
          <wp:inline distT="0" distB="0" distL="0" distR="0" wp14:anchorId="71FC3D09" wp14:editId="03761572">
            <wp:extent cx="276225" cy="180975"/>
            <wp:effectExtent l="0" t="0" r="0"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1C27EC5F"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33AAF">
        <w:rPr>
          <w:noProof/>
          <w:position w:val="-12"/>
        </w:rPr>
        <w:drawing>
          <wp:inline distT="0" distB="0" distL="0" distR="0" wp14:anchorId="74BE7FC6" wp14:editId="4A1B80C5">
            <wp:extent cx="1009650" cy="238125"/>
            <wp:effectExtent l="0" t="0" r="0" b="0"/>
            <wp:docPr id="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33AAF">
        <w:rPr>
          <w:noProof/>
          <w:position w:val="-10"/>
        </w:rPr>
        <w:drawing>
          <wp:inline distT="0" distB="0" distL="0" distR="0" wp14:anchorId="4B38B25C" wp14:editId="120F23F8">
            <wp:extent cx="276225" cy="180975"/>
            <wp:effectExtent l="0" t="0" r="0" b="0"/>
            <wp:docPr id="3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33AAF">
        <w:rPr>
          <w:noProof/>
          <w:position w:val="-12"/>
        </w:rPr>
        <w:drawing>
          <wp:inline distT="0" distB="0" distL="0" distR="0" wp14:anchorId="591F4EC2" wp14:editId="62B1B1FF">
            <wp:extent cx="352425" cy="238125"/>
            <wp:effectExtent l="0" t="0" r="0" b="0"/>
            <wp:docPr id="3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033AAF">
        <w:rPr>
          <w:noProof/>
          <w:position w:val="-10"/>
        </w:rPr>
        <w:drawing>
          <wp:inline distT="0" distB="0" distL="0" distR="0" wp14:anchorId="211D526D" wp14:editId="0E0F3E83">
            <wp:extent cx="114300" cy="161925"/>
            <wp:effectExtent l="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33AAF">
        <w:rPr>
          <w:rFonts w:eastAsia="Malgun Gothic"/>
          <w:noProof/>
          <w:position w:val="-10"/>
        </w:rPr>
        <w:drawing>
          <wp:inline distT="0" distB="0" distL="0" distR="0" wp14:anchorId="7CEFF34A" wp14:editId="06E894E8">
            <wp:extent cx="238125" cy="180975"/>
            <wp:effectExtent l="0" t="0" r="0" b="0"/>
            <wp:docPr id="3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33AAF">
        <w:rPr>
          <w:noProof/>
          <w:position w:val="-12"/>
        </w:rPr>
        <w:drawing>
          <wp:inline distT="0" distB="0" distL="0" distR="0" wp14:anchorId="1C5559F7" wp14:editId="455D4119">
            <wp:extent cx="1009650" cy="238125"/>
            <wp:effectExtent l="0" t="0" r="0" b="0"/>
            <wp:docPr id="3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33AAF">
        <w:rPr>
          <w:noProof/>
          <w:position w:val="-10"/>
        </w:rPr>
        <w:drawing>
          <wp:inline distT="0" distB="0" distL="0" distR="0" wp14:anchorId="11692AC8" wp14:editId="2D90E801">
            <wp:extent cx="276225" cy="180975"/>
            <wp:effectExtent l="0" t="0" r="0" b="0"/>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74329B33"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33AAF">
        <w:rPr>
          <w:noProof/>
          <w:position w:val="-10"/>
        </w:rPr>
        <w:drawing>
          <wp:inline distT="0" distB="0" distL="0" distR="0" wp14:anchorId="0A9AEA2A" wp14:editId="505BFE2B">
            <wp:extent cx="114300" cy="161925"/>
            <wp:effectExtent l="0" t="0" r="0" b="0"/>
            <wp:docPr id="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033AAF">
        <w:rPr>
          <w:rFonts w:eastAsia="Malgun Gothic"/>
          <w:noProof/>
          <w:position w:val="-10"/>
        </w:rPr>
        <w:drawing>
          <wp:inline distT="0" distB="0" distL="0" distR="0" wp14:anchorId="741606E0" wp14:editId="4C9AAEDF">
            <wp:extent cx="257175" cy="180975"/>
            <wp:effectExtent l="0" t="0" r="0" b="0"/>
            <wp:docPr id="3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033AAF">
        <w:rPr>
          <w:noProof/>
          <w:position w:val="-10"/>
        </w:rPr>
        <w:drawing>
          <wp:inline distT="0" distB="0" distL="0" distR="0" wp14:anchorId="0C12B35E" wp14:editId="166D82CF">
            <wp:extent cx="276225" cy="180975"/>
            <wp:effectExtent l="0" t="0" r="0" b="0"/>
            <wp:docPr id="3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033AAF">
        <w:rPr>
          <w:noProof/>
          <w:position w:val="-12"/>
        </w:rPr>
        <w:drawing>
          <wp:inline distT="0" distB="0" distL="0" distR="0" wp14:anchorId="4477D785" wp14:editId="73C79BE9">
            <wp:extent cx="1009650" cy="238125"/>
            <wp:effectExtent l="0" t="0" r="0" b="0"/>
            <wp:docPr id="3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D5FEEEC"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33AAF">
        <w:rPr>
          <w:noProof/>
          <w:position w:val="-10"/>
        </w:rPr>
        <w:drawing>
          <wp:inline distT="0" distB="0" distL="0" distR="0" wp14:anchorId="4493CFE6" wp14:editId="0DB03EA5">
            <wp:extent cx="1095375" cy="180975"/>
            <wp:effectExtent l="0" t="0" r="0" b="0"/>
            <wp:docPr id="3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33AAF">
        <w:rPr>
          <w:noProof/>
          <w:position w:val="-10"/>
        </w:rPr>
        <w:drawing>
          <wp:inline distT="0" distB="0" distL="0" distR="0" wp14:anchorId="759B8870" wp14:editId="0EDD230A">
            <wp:extent cx="561975" cy="190500"/>
            <wp:effectExtent l="0" t="0" r="0" b="0"/>
            <wp:docPr id="3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033AAF">
        <w:rPr>
          <w:noProof/>
          <w:position w:val="-10"/>
        </w:rPr>
        <w:drawing>
          <wp:inline distT="0" distB="0" distL="0" distR="0" wp14:anchorId="6ACE2161" wp14:editId="354F95E7">
            <wp:extent cx="1381125" cy="180975"/>
            <wp:effectExtent l="0" t="0" r="0" b="0"/>
            <wp:docPr id="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33AAF">
        <w:rPr>
          <w:noProof/>
          <w:position w:val="-10"/>
        </w:rPr>
        <w:drawing>
          <wp:inline distT="0" distB="0" distL="0" distR="0" wp14:anchorId="00E36746" wp14:editId="75722CBC">
            <wp:extent cx="561975" cy="180975"/>
            <wp:effectExtent l="0" t="0" r="0" b="0"/>
            <wp:docPr id="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3F089F18"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33AAF">
        <w:rPr>
          <w:noProof/>
          <w:position w:val="-10"/>
        </w:rPr>
        <w:drawing>
          <wp:inline distT="0" distB="0" distL="0" distR="0" wp14:anchorId="2EFDA499" wp14:editId="6CFCF324">
            <wp:extent cx="1009650" cy="180975"/>
            <wp:effectExtent l="0" t="0" r="0" b="0"/>
            <wp:docPr id="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33AAF">
        <w:rPr>
          <w:noProof/>
          <w:position w:val="-10"/>
        </w:rPr>
        <w:drawing>
          <wp:inline distT="0" distB="0" distL="0" distR="0" wp14:anchorId="53A055F4" wp14:editId="4B3E82BB">
            <wp:extent cx="561975" cy="180975"/>
            <wp:effectExtent l="0" t="0" r="0" b="0"/>
            <wp:docPr id="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033AAF">
        <w:rPr>
          <w:noProof/>
          <w:position w:val="-10"/>
        </w:rPr>
        <w:drawing>
          <wp:inline distT="0" distB="0" distL="0" distR="0" wp14:anchorId="490E44D9" wp14:editId="1EB354BE">
            <wp:extent cx="1190625" cy="180975"/>
            <wp:effectExtent l="0" t="0" r="0" b="0"/>
            <wp:docPr id="3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33AAF">
        <w:rPr>
          <w:noProof/>
          <w:position w:val="-10"/>
        </w:rPr>
        <w:drawing>
          <wp:inline distT="0" distB="0" distL="0" distR="0" wp14:anchorId="43741AD7" wp14:editId="3BAA5901">
            <wp:extent cx="561975" cy="180975"/>
            <wp:effectExtent l="0" t="0" r="0" b="0"/>
            <wp:docPr id="3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33AAF">
        <w:rPr>
          <w:noProof/>
          <w:position w:val="-10"/>
        </w:rPr>
        <w:drawing>
          <wp:inline distT="0" distB="0" distL="0" distR="0" wp14:anchorId="5836740F" wp14:editId="1AD3FB25">
            <wp:extent cx="561975" cy="1809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033AAF">
        <w:rPr>
          <w:noProof/>
          <w:position w:val="-10"/>
        </w:rPr>
        <w:drawing>
          <wp:inline distT="0" distB="0" distL="0" distR="0" wp14:anchorId="3C0F4801" wp14:editId="654B09A1">
            <wp:extent cx="276225" cy="180975"/>
            <wp:effectExtent l="0" t="0" r="0" b="0"/>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33AAF">
        <w:rPr>
          <w:noProof/>
          <w:position w:val="-10"/>
        </w:rPr>
        <w:drawing>
          <wp:inline distT="0" distB="0" distL="0" distR="0" wp14:anchorId="314A1F10" wp14:editId="21F679E1">
            <wp:extent cx="466725" cy="180975"/>
            <wp:effectExtent l="0" t="0" r="0"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033AAF">
        <w:rPr>
          <w:noProof/>
          <w:position w:val="-10"/>
        </w:rPr>
        <w:drawing>
          <wp:inline distT="0" distB="0" distL="0" distR="0" wp14:anchorId="03967458" wp14:editId="16C6A029">
            <wp:extent cx="276225" cy="180975"/>
            <wp:effectExtent l="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0" w:name="_Toc29894870"/>
      <w:bookmarkStart w:id="751" w:name="_Toc29899169"/>
      <w:bookmarkStart w:id="752" w:name="_Toc29899587"/>
      <w:bookmarkStart w:id="753" w:name="_Toc29917321"/>
      <w:bookmarkStart w:id="754" w:name="_Toc36498195"/>
      <w:bookmarkStart w:id="755" w:name="_Toc45699223"/>
      <w:bookmarkStart w:id="756" w:name="_Toc154999359"/>
      <w:r w:rsidRPr="00EE027F">
        <w:rPr>
          <w:lang w:eastAsia="zh-CN"/>
        </w:rPr>
        <w:t>11.</w:t>
      </w:r>
      <w:r>
        <w:rPr>
          <w:lang w:eastAsia="zh-CN"/>
        </w:rPr>
        <w:t>2A</w:t>
      </w:r>
      <w:r w:rsidRPr="00E94087">
        <w:rPr>
          <w:lang w:eastAsia="zh-CN"/>
        </w:rPr>
        <w:tab/>
        <w:t>Cancellation indication</w:t>
      </w:r>
      <w:bookmarkEnd w:id="750"/>
      <w:bookmarkEnd w:id="751"/>
      <w:bookmarkEnd w:id="752"/>
      <w:bookmarkEnd w:id="753"/>
      <w:bookmarkEnd w:id="754"/>
      <w:bookmarkEnd w:id="755"/>
      <w:bookmarkEnd w:id="756"/>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C64DFF"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7" w:name="_Toc12021492"/>
      <w:bookmarkStart w:id="758" w:name="_Toc20311604"/>
      <w:bookmarkStart w:id="759" w:name="_Toc26719429"/>
      <w:bookmarkStart w:id="760" w:name="_Toc29894865"/>
      <w:bookmarkStart w:id="761" w:name="_Toc29899164"/>
      <w:bookmarkStart w:id="762" w:name="_Toc29899582"/>
      <w:bookmarkStart w:id="763" w:name="_Toc29917322"/>
      <w:bookmarkStart w:id="764" w:name="_Toc36498196"/>
      <w:bookmarkStart w:id="765" w:name="_Toc45699224"/>
      <w:bookmarkStart w:id="766" w:name="_Toc154999360"/>
      <w:r>
        <w:rPr>
          <w:lang w:eastAsia="zh-CN"/>
        </w:rPr>
        <w:t>11.3</w:t>
      </w:r>
      <w:r>
        <w:rPr>
          <w:lang w:eastAsia="zh-CN"/>
        </w:rPr>
        <w:tab/>
        <w:t>Group TPC commands for PUCCH/PUSCH</w:t>
      </w:r>
      <w:bookmarkEnd w:id="757"/>
      <w:bookmarkEnd w:id="758"/>
      <w:bookmarkEnd w:id="759"/>
      <w:bookmarkEnd w:id="760"/>
      <w:bookmarkEnd w:id="761"/>
      <w:bookmarkEnd w:id="762"/>
      <w:bookmarkEnd w:id="763"/>
      <w:bookmarkEnd w:id="764"/>
      <w:bookmarkEnd w:id="765"/>
      <w:bookmarkEnd w:id="766"/>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7" w:name="_Toc12021493"/>
      <w:bookmarkStart w:id="768" w:name="_Toc20311605"/>
      <w:bookmarkStart w:id="769" w:name="_Toc26719430"/>
      <w:bookmarkStart w:id="770" w:name="_Toc29894866"/>
      <w:bookmarkStart w:id="771" w:name="_Toc29899165"/>
      <w:bookmarkStart w:id="772" w:name="_Toc29899583"/>
      <w:bookmarkStart w:id="773" w:name="_Toc29917323"/>
      <w:bookmarkStart w:id="774" w:name="_Toc36498197"/>
      <w:bookmarkStart w:id="775" w:name="_Toc45699225"/>
      <w:bookmarkStart w:id="776" w:name="_Toc154999361"/>
      <w:r w:rsidRPr="00B916EC">
        <w:rPr>
          <w:lang w:eastAsia="zh-CN"/>
        </w:rPr>
        <w:t>11.</w:t>
      </w:r>
      <w:r w:rsidR="00E56109">
        <w:rPr>
          <w:lang w:eastAsia="zh-CN"/>
        </w:rPr>
        <w:t>4</w:t>
      </w:r>
      <w:r w:rsidRPr="00B916EC">
        <w:rPr>
          <w:lang w:eastAsia="zh-CN"/>
        </w:rPr>
        <w:tab/>
        <w:t>SRS switching</w:t>
      </w:r>
      <w:bookmarkEnd w:id="767"/>
      <w:bookmarkEnd w:id="768"/>
      <w:bookmarkEnd w:id="769"/>
      <w:bookmarkEnd w:id="770"/>
      <w:bookmarkEnd w:id="771"/>
      <w:bookmarkEnd w:id="772"/>
      <w:bookmarkEnd w:id="773"/>
      <w:bookmarkEnd w:id="774"/>
      <w:bookmarkEnd w:id="775"/>
      <w:bookmarkEnd w:id="776"/>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7" w:name="_Hlk508197889"/>
      <w:r w:rsidRPr="004C2E38">
        <w:rPr>
          <w:i/>
        </w:rPr>
        <w:t>srs-SwitchFromServCellIndex</w:t>
      </w:r>
      <w:bookmarkEnd w:id="777"/>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8" w:name="_Ref496621482"/>
      <w:bookmarkStart w:id="779" w:name="_Toc12021494"/>
      <w:bookmarkStart w:id="780" w:name="_Toc20311606"/>
      <w:bookmarkStart w:id="781" w:name="_Toc26719431"/>
      <w:bookmarkStart w:id="782" w:name="_Toc29894871"/>
      <w:bookmarkStart w:id="783" w:name="_Toc29899170"/>
      <w:bookmarkStart w:id="784" w:name="_Toc29899588"/>
      <w:bookmarkStart w:id="785" w:name="_Toc29917324"/>
      <w:bookmarkStart w:id="786" w:name="_Toc36498198"/>
      <w:bookmarkStart w:id="787" w:name="_Toc45699226"/>
      <w:bookmarkStart w:id="788" w:name="_Toc154999362"/>
      <w:r w:rsidRPr="00B916EC">
        <w:t>1</w:t>
      </w:r>
      <w:r w:rsidR="00C208F0" w:rsidRPr="00B916EC">
        <w:t>2</w:t>
      </w:r>
      <w:r w:rsidRPr="00B916EC">
        <w:rPr>
          <w:rFonts w:hint="eastAsia"/>
        </w:rPr>
        <w:tab/>
      </w:r>
      <w:r w:rsidRPr="00B916EC">
        <w:t>Bandwidth part operation</w:t>
      </w:r>
      <w:bookmarkEnd w:id="778"/>
      <w:bookmarkEnd w:id="779"/>
      <w:bookmarkEnd w:id="780"/>
      <w:bookmarkEnd w:id="781"/>
      <w:bookmarkEnd w:id="782"/>
      <w:bookmarkEnd w:id="783"/>
      <w:bookmarkEnd w:id="784"/>
      <w:bookmarkEnd w:id="785"/>
      <w:bookmarkEnd w:id="786"/>
      <w:bookmarkEnd w:id="787"/>
      <w:bookmarkEnd w:id="788"/>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9"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9"/>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0" w:name="_Ref500334477"/>
      <w:bookmarkStart w:id="791" w:name="_Toc12021495"/>
      <w:bookmarkStart w:id="792" w:name="_Toc20311607"/>
      <w:bookmarkStart w:id="793" w:name="_Toc26719432"/>
      <w:bookmarkStart w:id="794" w:name="_Toc29894872"/>
      <w:bookmarkStart w:id="795" w:name="_Toc29899171"/>
      <w:bookmarkStart w:id="796" w:name="_Toc29899589"/>
      <w:bookmarkStart w:id="797" w:name="_Toc29917325"/>
      <w:bookmarkStart w:id="798" w:name="_Toc36498199"/>
      <w:bookmarkStart w:id="799" w:name="_Toc45699227"/>
      <w:bookmarkStart w:id="800" w:name="_Toc154999363"/>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0"/>
      <w:bookmarkEnd w:id="791"/>
      <w:bookmarkEnd w:id="792"/>
      <w:bookmarkEnd w:id="793"/>
      <w:bookmarkEnd w:id="794"/>
      <w:bookmarkEnd w:id="795"/>
      <w:bookmarkEnd w:id="796"/>
      <w:bookmarkEnd w:id="797"/>
      <w:bookmarkEnd w:id="798"/>
      <w:bookmarkEnd w:id="799"/>
      <w:bookmarkEnd w:id="800"/>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C64DFF"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C64DFF"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C64DFF"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C64DFF"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C64DFF"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C64DFF"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C64DFF"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C64DFF"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C64DFF"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C64DFF"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C64DFF"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C64DFF"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1" w:name="_Toc29894873"/>
      <w:bookmarkStart w:id="802" w:name="_Toc29899172"/>
      <w:bookmarkStart w:id="803" w:name="_Toc29899590"/>
      <w:bookmarkStart w:id="804" w:name="_Toc29917326"/>
      <w:bookmarkStart w:id="805" w:name="_Toc36498200"/>
      <w:bookmarkStart w:id="806" w:name="_Toc45699228"/>
      <w:bookmarkStart w:id="807" w:name="_Toc154999364"/>
      <w:r w:rsidRPr="009861A4">
        <w:t>14</w:t>
      </w:r>
      <w:r w:rsidRPr="009861A4">
        <w:rPr>
          <w:rFonts w:hint="eastAsia"/>
        </w:rPr>
        <w:tab/>
      </w:r>
      <w:r w:rsidRPr="009861A4">
        <w:t>Integrated access-backhaul operation</w:t>
      </w:r>
      <w:bookmarkEnd w:id="801"/>
      <w:bookmarkEnd w:id="802"/>
      <w:bookmarkEnd w:id="803"/>
      <w:bookmarkEnd w:id="804"/>
      <w:bookmarkEnd w:id="805"/>
      <w:bookmarkEnd w:id="806"/>
      <w:bookmarkEnd w:id="807"/>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08" w:name="_Toc29894874"/>
      <w:bookmarkStart w:id="809" w:name="_Toc29899173"/>
      <w:bookmarkStart w:id="810" w:name="_Toc29899591"/>
      <w:bookmarkStart w:id="811" w:name="_Toc29917327"/>
      <w:bookmarkStart w:id="812" w:name="_Toc36498201"/>
      <w:bookmarkStart w:id="813" w:name="_Toc45699229"/>
      <w:bookmarkStart w:id="814" w:name="_Toc154999365"/>
      <w:r w:rsidRPr="00390429">
        <w:t>1</w:t>
      </w:r>
      <w:r>
        <w:t>5</w:t>
      </w:r>
      <w:r w:rsidRPr="00390429">
        <w:tab/>
      </w:r>
      <w:r w:rsidRPr="00390429">
        <w:rPr>
          <w:lang w:eastAsia="zh-CN"/>
        </w:rPr>
        <w:t>Dual active protocol stack based handover</w:t>
      </w:r>
      <w:bookmarkEnd w:id="808"/>
      <w:bookmarkEnd w:id="809"/>
      <w:bookmarkEnd w:id="810"/>
      <w:bookmarkEnd w:id="811"/>
      <w:bookmarkEnd w:id="812"/>
      <w:bookmarkEnd w:id="813"/>
      <w:bookmarkEnd w:id="814"/>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5" w:name="_Toc29894875"/>
      <w:bookmarkStart w:id="816" w:name="_Toc29899174"/>
      <w:bookmarkStart w:id="817" w:name="_Toc29899592"/>
      <w:bookmarkStart w:id="818" w:name="_Toc29917328"/>
      <w:bookmarkStart w:id="819" w:name="_Toc36498202"/>
      <w:bookmarkStart w:id="820" w:name="_Toc45699230"/>
      <w:bookmarkStart w:id="821" w:name="_Toc154999366"/>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5"/>
      <w:bookmarkEnd w:id="816"/>
      <w:bookmarkEnd w:id="817"/>
      <w:bookmarkEnd w:id="818"/>
      <w:bookmarkEnd w:id="819"/>
      <w:bookmarkEnd w:id="820"/>
      <w:bookmarkEnd w:id="821"/>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2" w:name="_Toc29894876"/>
      <w:bookmarkStart w:id="823" w:name="_Toc29899175"/>
      <w:bookmarkStart w:id="824" w:name="_Toc29899593"/>
      <w:bookmarkStart w:id="825" w:name="_Toc29917329"/>
      <w:bookmarkStart w:id="826" w:name="_Toc36498203"/>
      <w:bookmarkStart w:id="827" w:name="_Toc45699231"/>
      <w:bookmarkStart w:id="828" w:name="_Toc154999367"/>
      <w:r>
        <w:t>16</w:t>
      </w:r>
      <w:r w:rsidRPr="00B916EC">
        <w:t>.</w:t>
      </w:r>
      <w:r>
        <w:t>1</w:t>
      </w:r>
      <w:r w:rsidRPr="00B916EC">
        <w:rPr>
          <w:rFonts w:hint="eastAsia"/>
        </w:rPr>
        <w:tab/>
      </w:r>
      <w:r>
        <w:t>Synchronization procedures</w:t>
      </w:r>
      <w:bookmarkEnd w:id="822"/>
      <w:bookmarkEnd w:id="823"/>
      <w:bookmarkEnd w:id="824"/>
      <w:bookmarkEnd w:id="825"/>
      <w:bookmarkEnd w:id="826"/>
      <w:bookmarkEnd w:id="827"/>
      <w:bookmarkEnd w:id="828"/>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9"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C64DFF"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C64DFF"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C64DFF"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0" w:name="_Toc29899176"/>
      <w:bookmarkStart w:id="831" w:name="_Toc29899594"/>
      <w:bookmarkStart w:id="832" w:name="_Toc29917330"/>
      <w:bookmarkStart w:id="833" w:name="_Toc36498204"/>
      <w:bookmarkStart w:id="834" w:name="_Toc45699232"/>
      <w:bookmarkStart w:id="835" w:name="_Toc154999368"/>
      <w:r>
        <w:rPr>
          <w:rFonts w:cs="Arial"/>
        </w:rPr>
        <w:t>16</w:t>
      </w:r>
      <w:r w:rsidRPr="00D84934">
        <w:rPr>
          <w:rFonts w:cs="Arial"/>
        </w:rPr>
        <w:t>.</w:t>
      </w:r>
      <w:r>
        <w:rPr>
          <w:rFonts w:cs="Arial"/>
        </w:rPr>
        <w:t>2</w:t>
      </w:r>
      <w:r w:rsidRPr="00D84934">
        <w:rPr>
          <w:rFonts w:cs="Arial"/>
        </w:rPr>
        <w:tab/>
        <w:t>Power control</w:t>
      </w:r>
      <w:bookmarkEnd w:id="829"/>
      <w:bookmarkEnd w:id="830"/>
      <w:bookmarkEnd w:id="831"/>
      <w:bookmarkEnd w:id="832"/>
      <w:bookmarkEnd w:id="833"/>
      <w:bookmarkEnd w:id="834"/>
      <w:bookmarkEnd w:id="835"/>
    </w:p>
    <w:p w14:paraId="3593E809" w14:textId="77777777" w:rsidR="006A00C3" w:rsidRDefault="006A00C3" w:rsidP="006A00C3">
      <w:pPr>
        <w:pStyle w:val="Heading3"/>
        <w:spacing w:before="0"/>
      </w:pPr>
      <w:bookmarkStart w:id="836" w:name="_Toc36498205"/>
      <w:bookmarkStart w:id="837" w:name="_Toc45699233"/>
      <w:bookmarkStart w:id="838" w:name="_Toc154999369"/>
      <w:r>
        <w:t>16</w:t>
      </w:r>
      <w:r w:rsidRPr="00B35299">
        <w:t>.</w:t>
      </w:r>
      <w:r>
        <w:t>2</w:t>
      </w:r>
      <w:r w:rsidRPr="00B35299">
        <w:t>.</w:t>
      </w:r>
      <w:r>
        <w:t>0</w:t>
      </w:r>
      <w:r w:rsidRPr="00B35299">
        <w:tab/>
      </w:r>
      <w:r w:rsidRPr="007B25D4">
        <w:rPr>
          <w:rFonts w:cs="Arial"/>
          <w:szCs w:val="24"/>
          <w:lang w:val="x-none" w:eastAsia="x-none"/>
        </w:rPr>
        <w:t>S-SS/PSBCH blocks</w:t>
      </w:r>
      <w:bookmarkEnd w:id="836"/>
      <w:bookmarkEnd w:id="837"/>
      <w:bookmarkEnd w:id="838"/>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9" w:name="_Toc29894878"/>
      <w:bookmarkStart w:id="840" w:name="_Toc29899177"/>
      <w:bookmarkStart w:id="841" w:name="_Toc29899595"/>
      <w:bookmarkStart w:id="842" w:name="_Toc29917331"/>
      <w:bookmarkStart w:id="843" w:name="_Toc36498206"/>
      <w:bookmarkStart w:id="844" w:name="_Toc45699234"/>
      <w:bookmarkStart w:id="845" w:name="_Toc154999370"/>
      <w:r>
        <w:t>16</w:t>
      </w:r>
      <w:r w:rsidRPr="00B35299">
        <w:t>.</w:t>
      </w:r>
      <w:r>
        <w:t>2</w:t>
      </w:r>
      <w:r w:rsidRPr="00B35299">
        <w:t>.</w:t>
      </w:r>
      <w:r>
        <w:t>1</w:t>
      </w:r>
      <w:r w:rsidRPr="00B35299">
        <w:tab/>
        <w:t>PSSCH</w:t>
      </w:r>
      <w:bookmarkEnd w:id="839"/>
      <w:bookmarkEnd w:id="840"/>
      <w:bookmarkEnd w:id="841"/>
      <w:bookmarkEnd w:id="842"/>
      <w:bookmarkEnd w:id="843"/>
      <w:bookmarkEnd w:id="844"/>
      <w:bookmarkEnd w:id="845"/>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384F4B75"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C64DFF"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6" w:name="_Toc29894879"/>
      <w:bookmarkStart w:id="847" w:name="_Toc29899178"/>
      <w:bookmarkStart w:id="848" w:name="_Toc29899596"/>
      <w:bookmarkStart w:id="849" w:name="_Toc29917332"/>
      <w:bookmarkStart w:id="850" w:name="_Toc36498207"/>
      <w:bookmarkStart w:id="851" w:name="_Toc45699235"/>
      <w:bookmarkStart w:id="852" w:name="_Toc154999371"/>
      <w:r>
        <w:t>16.2</w:t>
      </w:r>
      <w:r w:rsidRPr="008A4A6B">
        <w:t>.</w:t>
      </w:r>
      <w:r>
        <w:t>2</w:t>
      </w:r>
      <w:r w:rsidRPr="008A4A6B">
        <w:tab/>
        <w:t>PS</w:t>
      </w:r>
      <w:r>
        <w:t>C</w:t>
      </w:r>
      <w:r w:rsidRPr="008A4A6B">
        <w:t>CH</w:t>
      </w:r>
      <w:bookmarkEnd w:id="846"/>
      <w:bookmarkEnd w:id="847"/>
      <w:bookmarkEnd w:id="848"/>
      <w:bookmarkEnd w:id="849"/>
      <w:bookmarkEnd w:id="850"/>
      <w:bookmarkEnd w:id="851"/>
      <w:bookmarkEnd w:id="852"/>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C64DFF"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3" w:name="_Toc29894880"/>
      <w:bookmarkStart w:id="854" w:name="_Toc29899179"/>
      <w:bookmarkStart w:id="855" w:name="_Toc29899597"/>
      <w:bookmarkStart w:id="856" w:name="_Toc29917333"/>
      <w:bookmarkStart w:id="857" w:name="_Toc36498208"/>
      <w:bookmarkStart w:id="858" w:name="_Toc45699236"/>
      <w:bookmarkStart w:id="859" w:name="_Toc154999372"/>
      <w:r>
        <w:t>16.2</w:t>
      </w:r>
      <w:r w:rsidRPr="008A4A6B">
        <w:t>.</w:t>
      </w:r>
      <w:r>
        <w:t>3</w:t>
      </w:r>
      <w:r w:rsidRPr="008A4A6B">
        <w:tab/>
        <w:t>PSFCH</w:t>
      </w:r>
      <w:bookmarkEnd w:id="853"/>
      <w:bookmarkEnd w:id="854"/>
      <w:bookmarkEnd w:id="855"/>
      <w:bookmarkEnd w:id="856"/>
      <w:bookmarkEnd w:id="857"/>
      <w:bookmarkEnd w:id="858"/>
      <w:bookmarkEnd w:id="859"/>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0"/>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1" w:name="_Hlk39409839"/>
      <w:r w:rsidRPr="00CD4F4D">
        <w:rPr>
          <w:rFonts w:eastAsia="Malgun Gothic"/>
          <w:iCs/>
          <w:lang w:val="en-US"/>
        </w:rPr>
        <w:t>selects</w:t>
      </w:r>
      <w:bookmarkEnd w:id="86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62" w:name="_Toc29894881"/>
      <w:bookmarkStart w:id="863" w:name="_Toc29899180"/>
      <w:bookmarkStart w:id="864" w:name="_Toc29899598"/>
      <w:bookmarkStart w:id="865" w:name="_Toc29917334"/>
      <w:bookmarkStart w:id="866" w:name="_Toc36498209"/>
      <w:bookmarkStart w:id="867" w:name="_Toc45699237"/>
      <w:bookmarkStart w:id="868" w:name="_Toc154999373"/>
      <w:r>
        <w:t>16</w:t>
      </w:r>
      <w:r w:rsidRPr="00B916EC">
        <w:t>.</w:t>
      </w:r>
      <w:r>
        <w:t>2</w:t>
      </w:r>
      <w:r w:rsidRPr="00B916EC">
        <w:t>.</w:t>
      </w:r>
      <w:r>
        <w:t>4</w:t>
      </w:r>
      <w:r w:rsidRPr="00B916EC">
        <w:tab/>
      </w:r>
      <w:r>
        <w:t>Prioritization of transmissions/receptions</w:t>
      </w:r>
      <w:bookmarkEnd w:id="862"/>
      <w:bookmarkEnd w:id="863"/>
      <w:bookmarkEnd w:id="864"/>
      <w:bookmarkEnd w:id="865"/>
      <w:bookmarkEnd w:id="866"/>
      <w:bookmarkEnd w:id="867"/>
      <w:bookmarkEnd w:id="868"/>
    </w:p>
    <w:p w14:paraId="0F11D611" w14:textId="77777777" w:rsidR="00E21265" w:rsidRPr="00B916EC" w:rsidRDefault="00E21265" w:rsidP="009D1348">
      <w:pPr>
        <w:pStyle w:val="Heading4"/>
      </w:pPr>
      <w:bookmarkStart w:id="869" w:name="_Toc29894882"/>
      <w:bookmarkStart w:id="870" w:name="_Toc29899181"/>
      <w:bookmarkStart w:id="871" w:name="_Toc29899599"/>
      <w:bookmarkStart w:id="872" w:name="_Toc29917335"/>
      <w:bookmarkStart w:id="873" w:name="_Toc36498210"/>
      <w:bookmarkStart w:id="874" w:name="_Toc45699238"/>
      <w:bookmarkStart w:id="875" w:name="_Toc154999374"/>
      <w:r>
        <w:t>16</w:t>
      </w:r>
      <w:r w:rsidRPr="00B916EC">
        <w:rPr>
          <w:rFonts w:hint="eastAsia"/>
        </w:rPr>
        <w:t>.</w:t>
      </w:r>
      <w:r>
        <w:t>2.4.1</w:t>
      </w:r>
      <w:r w:rsidRPr="00B916EC">
        <w:rPr>
          <w:rFonts w:hint="eastAsia"/>
        </w:rPr>
        <w:tab/>
      </w:r>
      <w:r>
        <w:t>Simultaneous NR and E-UTRA transmission/reception</w:t>
      </w:r>
      <w:bookmarkEnd w:id="869"/>
      <w:bookmarkEnd w:id="870"/>
      <w:bookmarkEnd w:id="871"/>
      <w:bookmarkEnd w:id="872"/>
      <w:bookmarkEnd w:id="873"/>
      <w:bookmarkEnd w:id="874"/>
      <w:bookmarkEnd w:id="87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6" w:name="_Toc29894883"/>
      <w:bookmarkStart w:id="877" w:name="_Toc29899182"/>
      <w:bookmarkStart w:id="878" w:name="_Toc29899600"/>
      <w:bookmarkStart w:id="879" w:name="_Toc29917336"/>
      <w:bookmarkStart w:id="880" w:name="_Toc36498211"/>
      <w:bookmarkStart w:id="881" w:name="_Toc45699239"/>
      <w:bookmarkStart w:id="882" w:name="_Toc154999375"/>
      <w:r>
        <w:t>16</w:t>
      </w:r>
      <w:r w:rsidRPr="00B916EC">
        <w:rPr>
          <w:rFonts w:hint="eastAsia"/>
        </w:rPr>
        <w:t>.</w:t>
      </w:r>
      <w:r>
        <w:t>2.4.2</w:t>
      </w:r>
      <w:r w:rsidRPr="00B916EC">
        <w:rPr>
          <w:rFonts w:hint="eastAsia"/>
        </w:rPr>
        <w:tab/>
      </w:r>
      <w:r>
        <w:t>Simultaneous PSFCH transmission/reception</w:t>
      </w:r>
      <w:bookmarkEnd w:id="876"/>
      <w:bookmarkEnd w:id="877"/>
      <w:bookmarkEnd w:id="878"/>
      <w:bookmarkEnd w:id="879"/>
      <w:bookmarkEnd w:id="880"/>
      <w:bookmarkEnd w:id="881"/>
      <w:bookmarkEnd w:id="88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3" w:name="_Toc29894884"/>
      <w:bookmarkStart w:id="884" w:name="_Toc29899183"/>
      <w:bookmarkStart w:id="885" w:name="_Toc29899601"/>
      <w:bookmarkStart w:id="886" w:name="_Toc29917337"/>
      <w:bookmarkStart w:id="887" w:name="_Toc36498212"/>
      <w:bookmarkStart w:id="888" w:name="_Toc45699240"/>
      <w:bookmarkStart w:id="889" w:name="_Toc154999376"/>
      <w:r>
        <w:t>16</w:t>
      </w:r>
      <w:r w:rsidRPr="00B916EC">
        <w:rPr>
          <w:rFonts w:hint="eastAsia"/>
        </w:rPr>
        <w:t>.</w:t>
      </w:r>
      <w:r>
        <w:t>2.4.3</w:t>
      </w:r>
      <w:r w:rsidRPr="00B916EC">
        <w:rPr>
          <w:rFonts w:hint="eastAsia"/>
        </w:rPr>
        <w:tab/>
      </w:r>
      <w:r>
        <w:t>Simultaneous SL and UL transmissions</w:t>
      </w:r>
      <w:bookmarkEnd w:id="883"/>
      <w:bookmarkEnd w:id="884"/>
      <w:bookmarkEnd w:id="885"/>
      <w:bookmarkEnd w:id="886"/>
      <w:bookmarkEnd w:id="887"/>
      <w:bookmarkEnd w:id="888"/>
      <w:r w:rsidR="006959EE" w:rsidRPr="00DB76C6">
        <w:t>/receptions</w:t>
      </w:r>
      <w:bookmarkEnd w:id="88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90" w:name="_Toc45699241"/>
      <w:bookmarkStart w:id="891" w:name="_Toc154999377"/>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90"/>
      <w:r w:rsidR="006959EE">
        <w:rPr>
          <w:rFonts w:eastAsia="Malgun Gothic"/>
        </w:rPr>
        <w:t>/receptions</w:t>
      </w:r>
      <w:bookmarkEnd w:id="89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2" w:name="_Toc29894885"/>
      <w:bookmarkStart w:id="893" w:name="_Toc29899184"/>
      <w:bookmarkStart w:id="894" w:name="_Toc29899602"/>
      <w:bookmarkStart w:id="895" w:name="_Toc29917338"/>
      <w:bookmarkStart w:id="896" w:name="_Toc36498213"/>
      <w:bookmarkStart w:id="897" w:name="_Toc45699242"/>
      <w:bookmarkStart w:id="898" w:name="_Toc83289714"/>
      <w:bookmarkStart w:id="899" w:name="_Toc154999378"/>
      <w:r w:rsidRPr="005B0583">
        <w:t>16.3</w:t>
      </w:r>
      <w:r w:rsidRPr="005B0583">
        <w:rPr>
          <w:rFonts w:hint="eastAsia"/>
        </w:rPr>
        <w:tab/>
      </w:r>
      <w:r w:rsidRPr="005B0583">
        <w:t>UE procedure for reporting and obtaining control information in PSFCH</w:t>
      </w:r>
      <w:bookmarkEnd w:id="892"/>
      <w:bookmarkEnd w:id="893"/>
      <w:bookmarkEnd w:id="894"/>
      <w:bookmarkEnd w:id="895"/>
      <w:bookmarkEnd w:id="896"/>
      <w:bookmarkEnd w:id="897"/>
      <w:bookmarkEnd w:id="898"/>
      <w:bookmarkEnd w:id="899"/>
      <w:r w:rsidRPr="005B0583">
        <w:t xml:space="preserve"> </w:t>
      </w:r>
    </w:p>
    <w:p w14:paraId="7E5FF5BA" w14:textId="77777777" w:rsidR="00682BAB" w:rsidRPr="005B0583" w:rsidRDefault="00682BAB" w:rsidP="00682BAB">
      <w:bookmarkStart w:id="900"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1" w:name="_Toc154999379"/>
      <w:r w:rsidRPr="005B0583">
        <w:t>16.3.0</w:t>
      </w:r>
      <w:r w:rsidRPr="005B0583">
        <w:tab/>
        <w:t>UE procedure for transmitting PSFCH</w:t>
      </w:r>
      <w:bookmarkEnd w:id="900"/>
      <w:r w:rsidRPr="005B0583">
        <w:t xml:space="preserve"> with control information</w:t>
      </w:r>
      <w:bookmarkEnd w:id="901"/>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C64DFF"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C64DFF"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2"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2"/>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3" w:name="_Hlk99744670"/>
      <w:r w:rsidR="00B26273" w:rsidRPr="007053C7">
        <w:rPr>
          <w:rFonts w:cs="Times"/>
          <w:i/>
        </w:rPr>
        <w:t>sl-MinTimeGapPSFCH</w:t>
      </w:r>
      <w:bookmarkEnd w:id="903"/>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4" w:name="_Toc154999380"/>
      <w:bookmarkStart w:id="905" w:name="_Toc45699243"/>
      <w:bookmarkStart w:id="906"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4"/>
      <w:r w:rsidRPr="005B0583" w:rsidDel="00CB3973">
        <w:rPr>
          <w:rFonts w:eastAsia="Malgun Gothic"/>
        </w:rPr>
        <w:t xml:space="preserve"> </w:t>
      </w:r>
      <w:bookmarkEnd w:id="905"/>
      <w:bookmarkEnd w:id="906"/>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07"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8" w:name="_Toc29894886"/>
      <w:bookmarkStart w:id="909" w:name="_Toc29899185"/>
      <w:bookmarkStart w:id="910" w:name="_Toc29899603"/>
      <w:bookmarkStart w:id="911" w:name="_Toc29917339"/>
      <w:bookmarkStart w:id="912" w:name="_Toc36498214"/>
      <w:bookmarkStart w:id="913" w:name="_Toc45699244"/>
      <w:bookmarkStart w:id="914" w:name="_Toc154999381"/>
      <w:bookmarkEnd w:id="907"/>
      <w:r>
        <w:t>16</w:t>
      </w:r>
      <w:r w:rsidRPr="00B916EC">
        <w:t>.</w:t>
      </w:r>
      <w:r>
        <w:t>4</w:t>
      </w:r>
      <w:r w:rsidRPr="00B916EC">
        <w:rPr>
          <w:rFonts w:hint="eastAsia"/>
        </w:rPr>
        <w:tab/>
      </w:r>
      <w:r>
        <w:t>UE procedure for transmitting PSCCH</w:t>
      </w:r>
      <w:bookmarkEnd w:id="908"/>
      <w:bookmarkEnd w:id="909"/>
      <w:bookmarkEnd w:id="910"/>
      <w:bookmarkEnd w:id="911"/>
      <w:bookmarkEnd w:id="912"/>
      <w:bookmarkEnd w:id="913"/>
      <w:bookmarkEnd w:id="914"/>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5" w:name="_Toc29894887"/>
      <w:bookmarkStart w:id="916" w:name="_Toc29899186"/>
      <w:bookmarkStart w:id="917" w:name="_Toc29899604"/>
      <w:bookmarkStart w:id="918" w:name="_Toc29917340"/>
      <w:bookmarkStart w:id="919" w:name="_Toc36498215"/>
      <w:bookmarkStart w:id="920" w:name="_Toc45699245"/>
      <w:bookmarkStart w:id="921" w:name="_Toc154999382"/>
      <w:r>
        <w:t>16.5</w:t>
      </w:r>
      <w:r w:rsidRPr="00E31422">
        <w:rPr>
          <w:rFonts w:hint="eastAsia"/>
        </w:rPr>
        <w:tab/>
      </w:r>
      <w:r w:rsidRPr="00E31422">
        <w:t xml:space="preserve">UE procedure for </w:t>
      </w:r>
      <w:r>
        <w:t>reporting HARQ-ACK on uplink</w:t>
      </w:r>
      <w:bookmarkEnd w:id="915"/>
      <w:bookmarkEnd w:id="916"/>
      <w:bookmarkEnd w:id="917"/>
      <w:bookmarkEnd w:id="918"/>
      <w:bookmarkEnd w:id="919"/>
      <w:bookmarkEnd w:id="920"/>
      <w:bookmarkEnd w:id="921"/>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66FC075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99111B" w:rsidRPr="00CC2710">
        <w:rPr>
          <w:lang w:val="en-US"/>
        </w:rPr>
        <w:t>and the UE transmitted PSSCH in the resource</w:t>
      </w:r>
      <w:r w:rsidR="0099111B"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99111B"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2" w:name="_Hlk39010546"/>
            <m:oMathPara>
              <m:oMath>
                <m:r>
                  <m:rPr>
                    <m:sty m:val="bi"/>
                  </m:rPr>
                  <w:rPr>
                    <w:rFonts w:ascii="Cambria Math" w:eastAsiaTheme="minorEastAsia" w:hAnsi="Cambria Math"/>
                  </w:rPr>
                  <m:t>N</m:t>
                </m:r>
              </m:oMath>
            </m:oMathPara>
            <w:bookmarkEnd w:id="922"/>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3" w:name="_Toc45699246"/>
      <w:bookmarkStart w:id="924" w:name="_Toc154999383"/>
      <w:r w:rsidRPr="004B7A86">
        <w:t>16.5.1</w:t>
      </w:r>
      <w:r w:rsidRPr="004B7A86">
        <w:tab/>
        <w:t>Type-1 HARQ-ACK codebook</w:t>
      </w:r>
      <w:r w:rsidRPr="004B7A86">
        <w:rPr>
          <w:rFonts w:hint="eastAsia"/>
        </w:rPr>
        <w:t xml:space="preserve"> </w:t>
      </w:r>
      <w:r w:rsidRPr="004B7A86">
        <w:t>determination</w:t>
      </w:r>
      <w:bookmarkEnd w:id="923"/>
      <w:bookmarkEnd w:id="924"/>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5"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5"/>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6" w:name="_Toc45699247"/>
      <w:bookmarkStart w:id="927" w:name="_Toc154999384"/>
      <w:r>
        <w:t>16.5.1</w:t>
      </w:r>
      <w:r w:rsidRPr="00B916EC">
        <w:t>.1</w:t>
      </w:r>
      <w:r w:rsidRPr="00B916EC">
        <w:rPr>
          <w:rFonts w:hint="eastAsia"/>
        </w:rPr>
        <w:tab/>
      </w:r>
      <w:r>
        <w:t>Type-1</w:t>
      </w:r>
      <w:r w:rsidRPr="00B916EC">
        <w:t xml:space="preserve"> HARQ-ACK codebook in physical uplink control channel</w:t>
      </w:r>
      <w:bookmarkEnd w:id="926"/>
      <w:bookmarkEnd w:id="927"/>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C64DFF"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C64DFF"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C64DFF"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C64DFF"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8" w:name="_Toc45699248"/>
      <w:bookmarkStart w:id="929" w:name="_Toc154999385"/>
      <w:r w:rsidRPr="007E4EA5">
        <w:rPr>
          <w:lang w:val="en-US" w:eastAsia="zh-CN"/>
        </w:rPr>
        <w:t>16.5.1.</w:t>
      </w:r>
      <w:r>
        <w:rPr>
          <w:lang w:val="en-US" w:eastAsia="zh-CN"/>
        </w:rPr>
        <w:t>2</w:t>
      </w:r>
      <w:r w:rsidRPr="007E4EA5">
        <w:rPr>
          <w:lang w:val="en-US" w:eastAsia="zh-CN"/>
        </w:rPr>
        <w:tab/>
        <w:t>Type-1 HARQ-ACK codebook in physical uplink shared channel</w:t>
      </w:r>
      <w:bookmarkEnd w:id="928"/>
      <w:bookmarkEnd w:id="929"/>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C64DFF"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0" w:name="_Toc45699249"/>
      <w:bookmarkStart w:id="931" w:name="_Toc154999386"/>
      <w:r w:rsidRPr="00DB7616">
        <w:t>16.5.2</w:t>
      </w:r>
      <w:r w:rsidRPr="00DB7616">
        <w:tab/>
        <w:t>Type-2 HARQ-ACK codebook</w:t>
      </w:r>
      <w:r w:rsidRPr="00DB7616">
        <w:rPr>
          <w:rFonts w:hint="eastAsia"/>
        </w:rPr>
        <w:t xml:space="preserve"> </w:t>
      </w:r>
      <w:r w:rsidRPr="00DB7616">
        <w:t>determination</w:t>
      </w:r>
      <w:bookmarkEnd w:id="930"/>
      <w:bookmarkEnd w:id="931"/>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2" w:name="_Toc45699250"/>
      <w:bookmarkStart w:id="933" w:name="_Toc154999387"/>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2"/>
      <w:bookmarkEnd w:id="933"/>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C64DFF"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C64DFF"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C64DFF"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C64DFF"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C64DFF"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C64DFF"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C64DFF"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C64DFF"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C64DFF"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C64DFF"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C64DFF"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C64DFF"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C64DFF"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4" w:name="_Toc45699251"/>
      <w:bookmarkStart w:id="935" w:name="_Toc154999388"/>
      <w:r w:rsidRPr="00306697">
        <w:t>16.5.2.</w:t>
      </w:r>
      <w:r>
        <w:t>2</w:t>
      </w:r>
      <w:r w:rsidRPr="00306697">
        <w:tab/>
        <w:t xml:space="preserve">Type-2 HARQ-ACK codebook in physical uplink </w:t>
      </w:r>
      <w:r>
        <w:t>shared</w:t>
      </w:r>
      <w:r w:rsidRPr="00306697">
        <w:t xml:space="preserve"> channel</w:t>
      </w:r>
      <w:bookmarkEnd w:id="934"/>
      <w:bookmarkEnd w:id="935"/>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6"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6"/>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C64DFF"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C64DFF"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C64DFF"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C64DFF"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C64DFF"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7" w:name="_Toc36498216"/>
      <w:bookmarkStart w:id="938" w:name="_Toc45699252"/>
      <w:bookmarkStart w:id="939" w:name="_Toc154999389"/>
      <w:r>
        <w:rPr>
          <w:rFonts w:eastAsia="DengXian"/>
        </w:rPr>
        <w:t>16.6</w:t>
      </w:r>
      <w:r>
        <w:rPr>
          <w:rFonts w:eastAsia="DengXian"/>
        </w:rPr>
        <w:tab/>
        <w:t>UE procedure for LTE sidelink transmission</w:t>
      </w:r>
      <w:bookmarkEnd w:id="937"/>
      <w:bookmarkEnd w:id="938"/>
      <w:bookmarkEnd w:id="939"/>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0" w:name="_Toc45699253"/>
      <w:bookmarkStart w:id="941" w:name="_Toc154999390"/>
      <w:r w:rsidRPr="005E3944">
        <w:rPr>
          <w:rFonts w:eastAsia="DengXian"/>
        </w:rPr>
        <w:t>16.7</w:t>
      </w:r>
      <w:r w:rsidRPr="005E3944">
        <w:rPr>
          <w:rFonts w:eastAsia="DengXian"/>
        </w:rPr>
        <w:tab/>
      </w:r>
      <w:r w:rsidRPr="005E3944">
        <w:t>Operation for in-device coexistence</w:t>
      </w:r>
      <w:bookmarkEnd w:id="940"/>
      <w:bookmarkEnd w:id="941"/>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2" w:name="_Toc83289689"/>
      <w:bookmarkStart w:id="943" w:name="_Toc154999391"/>
      <w:r w:rsidRPr="00D26445">
        <w:t>1</w:t>
      </w:r>
      <w:r>
        <w:t>7</w:t>
      </w:r>
      <w:r w:rsidRPr="00D26445">
        <w:tab/>
      </w:r>
      <w:bookmarkEnd w:id="942"/>
      <w:r>
        <w:t>UE with reduced capabilities</w:t>
      </w:r>
      <w:bookmarkEnd w:id="943"/>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4" w:name="_Toc154999392"/>
      <w:r w:rsidRPr="00D26445">
        <w:t>1</w:t>
      </w:r>
      <w:r>
        <w:t>7.1</w:t>
      </w:r>
      <w:r w:rsidRPr="00D26445">
        <w:tab/>
      </w:r>
      <w:r>
        <w:t>RedCap UE procedures</w:t>
      </w:r>
      <w:bookmarkEnd w:id="944"/>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076A7C85"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45" w:name="_Hlk86909075"/>
      <w:r>
        <w:rPr>
          <w:rFonts w:eastAsia="MS Mincho"/>
          <w:i/>
          <w:iCs/>
        </w:rPr>
        <w:t>Up</w:t>
      </w:r>
      <w:r w:rsidRPr="00D45471">
        <w:rPr>
          <w:rFonts w:eastAsia="MS Mincho"/>
          <w:i/>
          <w:iCs/>
        </w:rPr>
        <w:t>link</w:t>
      </w:r>
      <w:bookmarkEnd w:id="945"/>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2CC23FC5"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sdt-SearchSpace</w:t>
      </w:r>
      <w:r w:rsidR="00941120" w:rsidRPr="00C83439">
        <w:rPr>
          <w:lang w:val="en-US" w:eastAsia="x-none"/>
        </w:rPr>
        <w:t xml:space="preserve"> for random-access based PUSCH transmission as described in clause 19.2,</w:t>
      </w:r>
      <w:r w:rsidRPr="00F5449A">
        <w:rPr>
          <w:rFonts w:ascii="Times" w:eastAsia="DengXian" w:hAnsi="Times"/>
          <w:szCs w:val="24"/>
          <w:lang w:val="en-US" w:eastAsia="zh-CN"/>
        </w:rPr>
        <w:t xml:space="preserve">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54EFC9AC"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0543D53C" w:rsidR="00DC6E29" w:rsidRPr="00EA645E" w:rsidRDefault="00DC6E29" w:rsidP="00DC6E29">
      <w:pPr>
        <w:rPr>
          <w:i/>
          <w:iCs/>
          <w:lang w:eastAsia="zh-CN"/>
        </w:rPr>
      </w:pPr>
      <w:r w:rsidRPr="00884DA0">
        <w:t xml:space="preserve">If a UE is not provided </w:t>
      </w:r>
      <w:r w:rsidRPr="00884DA0">
        <w:rPr>
          <w:i/>
          <w:iCs/>
        </w:rPr>
        <w:t xml:space="preserve">initialUplinkBWP-RedCap </w:t>
      </w:r>
      <w:r w:rsidRPr="00884DA0">
        <w:t xml:space="preserve">in </w:t>
      </w:r>
      <w:r w:rsidRPr="001C7728">
        <w:rPr>
          <w:i/>
          <w:iCs/>
        </w:rPr>
        <w:t>UplinkConfigCommonSIB</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in </w:t>
      </w:r>
      <w:r w:rsidRPr="00EA645E">
        <w:rPr>
          <w:i/>
        </w:rPr>
        <w:t>DownlinkConfigCommonSIB</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946" w:name="_Toc154999393"/>
      <w:r w:rsidRPr="00D26445">
        <w:t>1</w:t>
      </w:r>
      <w:r>
        <w:t>7.2</w:t>
      </w:r>
      <w:r w:rsidRPr="00D26445">
        <w:tab/>
      </w:r>
      <w:r>
        <w:t>Half-Duplex UE in paired spectrum</w:t>
      </w:r>
      <w:bookmarkEnd w:id="946"/>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3F51B214"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B258E6">
        <w:rPr>
          <w:lang w:val="en-US"/>
        </w:rPr>
        <w:t>0B/</w:t>
      </w:r>
      <w:r>
        <w:rPr>
          <w:lang w:val="en-US"/>
        </w:rPr>
        <w:t>1/2-PDCCH CSS set configuration for PDCCH reception in a set of symbols and dedicated higher layer parameters configuring transmission in the set of symbols</w:t>
      </w:r>
      <w:r w:rsidR="00975E4F" w:rsidRPr="001B45CE">
        <w:rPr>
          <w:lang w:val="en-US"/>
        </w:rPr>
        <w:t>, except Type-2-PDCCH CSS set configuration for PDCCH reception in a set of symbols and configured-grant based PUSCH transmission as described in clause 19.1 in the set of symbols for which case the UE follows the procedure as in clause 5.1B.2.6 in [10, TS 38.133]</w:t>
      </w:r>
      <w:r>
        <w:rPr>
          <w:lang w:val="en-US"/>
        </w:rPr>
        <w:t xml:space="preserve">. </w:t>
      </w:r>
      <w:r w:rsidR="00975E4F"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7" w:name="_Toc154999394"/>
      <w:r w:rsidRPr="00B06CC2">
        <w:t>18</w:t>
      </w:r>
      <w:r w:rsidRPr="00B06CC2">
        <w:rPr>
          <w:rFonts w:hint="eastAsia"/>
        </w:rPr>
        <w:tab/>
      </w:r>
      <w:r w:rsidRPr="00B06CC2">
        <w:t>Multicast Broadcast Services</w:t>
      </w:r>
      <w:bookmarkEnd w:id="947"/>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15B25A4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D62B87">
        <w:rPr>
          <w:rFonts w:hint="eastAsia"/>
          <w:lang w:val="en-US" w:eastAsia="zh-CN"/>
        </w:rPr>
        <w:t xml:space="preserve">The SCS and CP of </w:t>
      </w:r>
      <w:r w:rsidR="00D62B87" w:rsidRPr="00E73C35">
        <w:rPr>
          <w:lang w:val="en-US" w:eastAsia="zh-CN"/>
        </w:rPr>
        <w:t xml:space="preserve">MBS frequency resource </w:t>
      </w:r>
      <w:r w:rsidR="00D62B87">
        <w:rPr>
          <w:rFonts w:hint="eastAsia"/>
          <w:lang w:val="en-US" w:eastAsia="zh-CN"/>
        </w:rPr>
        <w:t>for broadcast</w:t>
      </w:r>
      <w:r w:rsidR="00D62B87" w:rsidRPr="00E73C35">
        <w:rPr>
          <w:lang w:val="en-US" w:eastAsia="zh-CN"/>
        </w:rPr>
        <w:t xml:space="preserve"> </w:t>
      </w:r>
      <w:r w:rsidR="00D62B87">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566F4A98"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D62B87">
        <w:rPr>
          <w:i/>
          <w:iCs/>
          <w:lang w:val="en-US" w:eastAsia="x-none"/>
        </w:rPr>
        <w:t>PDSCH-</w:t>
      </w:r>
      <w:r w:rsidR="00D62B87" w:rsidRPr="00B06CC2">
        <w:rPr>
          <w:i/>
          <w:iCs/>
          <w:lang w:val="en-US" w:eastAsia="x-none"/>
        </w:rPr>
        <w:t>Config</w:t>
      </w:r>
      <w:r w:rsidR="00D62B87">
        <w:rPr>
          <w:i/>
          <w:iCs/>
          <w:lang w:val="en-US" w:eastAsia="x-none"/>
        </w:rPr>
        <w:t>MCCH</w:t>
      </w:r>
      <w:r w:rsidR="00D62B87">
        <w:rPr>
          <w:lang w:val="en-US" w:eastAsia="x-none"/>
        </w:rPr>
        <w:t>/</w:t>
      </w:r>
      <w:r w:rsidR="00D62B87">
        <w:rPr>
          <w:i/>
          <w:iCs/>
          <w:lang w:val="en-US" w:eastAsia="x-none"/>
        </w:rPr>
        <w:t>PDSCH-ConfigMTCH</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59895AA7"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D62B87">
        <w:rPr>
          <w:rFonts w:hint="eastAsia"/>
          <w:lang w:val="en-US" w:eastAsia="zh-CN"/>
        </w:rPr>
        <w:t xml:space="preserve">The SCS and CP of </w:t>
      </w:r>
      <w:r w:rsidR="00D62B87" w:rsidRPr="00E73C35">
        <w:rPr>
          <w:lang w:val="en-US" w:eastAsia="zh-CN"/>
        </w:rPr>
        <w:t xml:space="preserve">MBS frequency resource provided by </w:t>
      </w:r>
      <w:r w:rsidR="00D62B87" w:rsidRPr="00E73C35">
        <w:rPr>
          <w:i/>
          <w:lang w:val="en-US" w:eastAsia="zh-CN"/>
        </w:rPr>
        <w:t>CFR-ConfigMulticast</w:t>
      </w:r>
      <w:r w:rsidR="00D62B87" w:rsidRPr="00E73C35">
        <w:rPr>
          <w:lang w:val="en-US" w:eastAsia="zh-CN"/>
        </w:rPr>
        <w:t xml:space="preserve"> </w:t>
      </w:r>
      <w:r w:rsidR="00D62B87">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08F23548"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ack-nack</w:t>
      </w:r>
      <w:r w:rsidR="00D62B87" w:rsidRPr="009E5F71">
        <w:rPr>
          <w:iCs/>
        </w:rPr>
        <w:t>'</w:t>
      </w:r>
      <w:r w:rsidR="00D62B87" w:rsidRPr="009E5F71">
        <w:rPr>
          <w:rFonts w:eastAsia="DengXian"/>
        </w:rPr>
        <w:t xml:space="preserve"> </w:t>
      </w:r>
      <w:r w:rsidRPr="00B06CC2">
        <w:t>or according to the second HARQ-ACK reporting mode</w:t>
      </w:r>
      <w:r w:rsidR="00D62B87">
        <w:t xml:space="preserv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 xml:space="preserve">nack-only </w:t>
      </w:r>
      <w:r w:rsidR="00D62B87"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72E41F0F"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9111B" w:rsidRPr="004E1EA5">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09B1EE3C" w:rsidR="0053070E" w:rsidRPr="00331C5B" w:rsidRDefault="0053070E" w:rsidP="0053070E">
      <w:r>
        <w:t xml:space="preserve">A UE that is indicated </w:t>
      </w:r>
      <w:r w:rsidR="00D62B87" w:rsidRPr="009E5F71">
        <w:rPr>
          <w:rFonts w:eastAsia="DengXian"/>
        </w:rPr>
        <w:t>'</w:t>
      </w:r>
      <w:r w:rsidR="00D62B87" w:rsidRPr="009E5F71">
        <w:rPr>
          <w:i/>
          <w:iCs/>
        </w:rPr>
        <w:t>nack-only</w:t>
      </w:r>
      <w:r w:rsidR="00D62B87" w:rsidRPr="009E5F71">
        <w:rPr>
          <w:iCs/>
        </w:rPr>
        <w:t>'</w:t>
      </w:r>
      <w:r w:rsidR="00D62B87">
        <w:rPr>
          <w:iCs/>
        </w:rPr>
        <w:t xml:space="preserve"> </w:t>
      </w:r>
      <w:r w:rsidR="00D62B87" w:rsidRPr="009E5F71">
        <w:t xml:space="preserve">by </w:t>
      </w:r>
      <w:r w:rsidR="00D62B87"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4629E882"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389CC011"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9111B" w:rsidRPr="00541D07">
        <w:t xml:space="preserve"> 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99111B" w:rsidRPr="0099111B">
        <w:rPr>
          <w:rFonts w:eastAsia="Times New Roman"/>
          <w:iCs/>
        </w:rPr>
        <w:t xml:space="preserve"> </w:t>
      </w:r>
      <w:r w:rsidR="0099111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4CB870B1"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D62B87">
        <w:t xml:space="preserve">for multicast </w:t>
      </w:r>
      <w:r w:rsidR="00F05AB1" w:rsidRPr="00F36A4C">
        <w:t>or a G-CS-RNTI.</w:t>
      </w:r>
    </w:p>
    <w:p w14:paraId="6CD84DF9" w14:textId="0B068BAB" w:rsidR="00A6073C"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D62B87">
        <w:t>If the</w:t>
      </w:r>
      <w:r w:rsidR="00D62B87" w:rsidRPr="0088027F">
        <w:t xml:space="preserve"> UE would multiplex </w:t>
      </w:r>
      <w:r w:rsidR="00D62B87">
        <w:t xml:space="preserve">the second multicast </w:t>
      </w:r>
      <w:r w:rsidR="00D62B87" w:rsidRPr="0088027F">
        <w:t>HARQ-ACK information</w:t>
      </w:r>
      <w:r w:rsidR="00D62B87">
        <w:t>,</w:t>
      </w:r>
      <w:r w:rsidR="00D62B87" w:rsidRPr="0088027F">
        <w:t xml:space="preserve"> </w:t>
      </w:r>
      <w:r w:rsidR="00D62B87">
        <w:t>f</w:t>
      </w:r>
      <w:r w:rsidRPr="0088027F">
        <w:t xml:space="preserve">or resolving an overlapping among a second PUCCH with </w:t>
      </w:r>
      <w:r w:rsidR="00D62B87">
        <w:t xml:space="preserve">the second </w:t>
      </w:r>
      <w:r w:rsidRPr="0088027F">
        <w:t xml:space="preserve">HARQ-ACK information and other PUCCHs or PUSCHs prior to multiplexing the </w:t>
      </w:r>
      <w:r w:rsidR="00D62B87">
        <w:t xml:space="preserve">second </w:t>
      </w:r>
      <w:r w:rsidRPr="0088027F">
        <w:t>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A6073C">
        <w:t>If the</w:t>
      </w:r>
      <w:r w:rsidR="00A6073C" w:rsidRPr="0088027F">
        <w:t xml:space="preserve"> UE would multiplex </w:t>
      </w:r>
      <w:r w:rsidR="00A6073C">
        <w:t xml:space="preserve">the second multicast </w:t>
      </w:r>
      <w:r w:rsidR="00A6073C" w:rsidRPr="0088027F">
        <w:t>HARQ-ACK information</w:t>
      </w:r>
      <w:r w:rsidR="00A6073C">
        <w:t>, f</w:t>
      </w:r>
      <w:r w:rsidR="00BB0347">
        <w:t xml:space="preserve">or resolving an overlapping among a second PUCCH with </w:t>
      </w:r>
      <w:r w:rsidR="00A6073C">
        <w:t xml:space="preserve">the second </w:t>
      </w:r>
      <w:r w:rsidR="00BB0347">
        <w:t xml:space="preserve">HARQ-ACK information and other PUCCHs or PUSCHs prior to multiplexing the </w:t>
      </w:r>
      <w:r w:rsidR="00A6073C">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A6073C">
        <w:t xml:space="preserve">the second </w:t>
      </w:r>
      <w:r w:rsidR="00BB0347">
        <w:t>HARQ-ACK information are 'ACK'.</w:t>
      </w:r>
      <w:r w:rsidR="00B9307B">
        <w:t xml:space="preserve"> </w:t>
      </w:r>
    </w:p>
    <w:p w14:paraId="32F3C2C3" w14:textId="13638B00"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2671081E"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A6073C">
        <w:rPr>
          <w:iCs/>
          <w:lang w:val="en-US" w:eastAsia="zh-CN"/>
        </w:rPr>
        <w:t xml:space="preserve">or </w:t>
      </w:r>
      <w:r w:rsidR="00A6073C" w:rsidRPr="00D40DF2">
        <w:rPr>
          <w:i/>
          <w:iCs/>
          <w:lang w:val="en-US" w:eastAsia="zh-CN"/>
        </w:rPr>
        <w:t>pdsch-</w:t>
      </w:r>
      <w:r w:rsidR="00A6073C" w:rsidRPr="00D40DF2">
        <w:rPr>
          <w:i/>
          <w:iCs/>
          <w:lang w:eastAsia="zh-CN"/>
        </w:rPr>
        <w:t>HARQ-ACK-Codebook-r16</w:t>
      </w:r>
      <w:r w:rsidR="00A6073C"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5AC61F90"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A6073C"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3</w:t>
      </w:r>
      <w:r w:rsidR="00A6073C"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2</w:t>
      </w:r>
      <w:r w:rsidR="00A6073C" w:rsidRPr="00791DF6">
        <w:rPr>
          <w:lang w:val="en-US" w:eastAsia="zh-CN"/>
        </w:rPr>
        <w:t>.1</w:t>
      </w:r>
      <w:r w:rsidR="00A6073C">
        <w:rPr>
          <w:lang w:val="en-US" w:eastAsia="zh-CN"/>
        </w:rPr>
        <w:t xml:space="preserve"> or</w:t>
      </w:r>
      <w:r w:rsidR="00A6073C" w:rsidRPr="00791DF6">
        <w:rPr>
          <w:lang w:val="en-US" w:eastAsia="zh-CN"/>
        </w:rPr>
        <w:t xml:space="preserve"> </w:t>
      </w:r>
      <w:r w:rsidR="00A6073C">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32B1F1F5"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99111B">
        <w:t xml:space="preserve"> </w:t>
      </w:r>
      <w:r w:rsidR="0099111B" w:rsidRPr="00905522">
        <w:t xml:space="preserve">from </w:t>
      </w:r>
      <w:r w:rsidR="0099111B" w:rsidRPr="00905522">
        <w:rPr>
          <w:i/>
        </w:rPr>
        <w:t>pucch-ConfigMulticast1/pucch-ConfigurationListMulticast1,</w:t>
      </w:r>
      <w:r w:rsidR="0099111B" w:rsidRPr="00905522">
        <w:t xml:space="preserve"> if provided; otherwise,</w:t>
      </w:r>
      <w:r w:rsidR="0099111B" w:rsidRPr="00905522">
        <w:rPr>
          <w:i/>
        </w:rPr>
        <w:t xml:space="preserve"> </w:t>
      </w:r>
      <w:r w:rsidR="0099111B" w:rsidRPr="00905522">
        <w:t>from</w:t>
      </w:r>
      <w:r w:rsidR="0099111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8" w:name="_Toc154999395"/>
      <w:r w:rsidRPr="00412D67">
        <w:t>19</w:t>
      </w:r>
      <w:r w:rsidRPr="00412D67">
        <w:rPr>
          <w:rFonts w:hint="eastAsia"/>
        </w:rPr>
        <w:tab/>
      </w:r>
      <w:r w:rsidRPr="00412D67">
        <w:t>PUSCH transmission in RRC</w:t>
      </w:r>
      <w:r>
        <w:t>_</w:t>
      </w:r>
      <w:r w:rsidR="00DF3985">
        <w:t xml:space="preserve">INACTIVE </w:t>
      </w:r>
      <w:r>
        <w:t>state</w:t>
      </w:r>
      <w:bookmarkEnd w:id="948"/>
      <w:r w:rsidRPr="00412D67">
        <w:t xml:space="preserve"> </w:t>
      </w:r>
    </w:p>
    <w:p w14:paraId="3F4FE3CD" w14:textId="77777777" w:rsidR="001A7FE0" w:rsidRPr="00B916EC" w:rsidRDefault="001A7FE0" w:rsidP="001A7FE0">
      <w:pPr>
        <w:pStyle w:val="Heading2"/>
      </w:pPr>
      <w:bookmarkStart w:id="949" w:name="_Toc83289645"/>
      <w:bookmarkStart w:id="950" w:name="_Toc154999396"/>
      <w:r>
        <w:t>19.1</w:t>
      </w:r>
      <w:r>
        <w:tab/>
        <w:t>Configured-grant based PUSCH transmission</w:t>
      </w:r>
      <w:bookmarkEnd w:id="949"/>
      <w:bookmarkEnd w:id="950"/>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01598801" w:rsidR="001A7FE0" w:rsidRPr="007549C6" w:rsidRDefault="00C64DFF"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51" w:name="_Toc154999397"/>
      <w:r>
        <w:t>19.2</w:t>
      </w:r>
      <w:r>
        <w:tab/>
        <w:t>Random-access based PUSCH transmission</w:t>
      </w:r>
      <w:bookmarkEnd w:id="951"/>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5F60AA3F"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952" w:name="historyclause"/>
      <w:r w:rsidRPr="00CC17AB">
        <w:br w:type="page"/>
      </w:r>
      <w:bookmarkStart w:id="953" w:name="_Toc12021496"/>
      <w:bookmarkStart w:id="954" w:name="_Toc20311608"/>
      <w:bookmarkStart w:id="955" w:name="_Toc26719433"/>
      <w:bookmarkStart w:id="956" w:name="_Toc29894888"/>
      <w:bookmarkStart w:id="957" w:name="_Toc29899187"/>
      <w:bookmarkStart w:id="958" w:name="_Toc29899605"/>
      <w:bookmarkStart w:id="959" w:name="_Toc29917341"/>
      <w:bookmarkStart w:id="960" w:name="_Toc36498217"/>
      <w:bookmarkStart w:id="961" w:name="_Toc45699254"/>
      <w:bookmarkStart w:id="962" w:name="_Toc99993886"/>
      <w:bookmarkStart w:id="963" w:name="_Toc154999398"/>
      <w:r w:rsidRPr="00CC17AB">
        <w:t>Annex A:</w:t>
      </w:r>
      <w:r w:rsidRPr="00CC17AB">
        <w:br/>
        <w:t>Change history</w:t>
      </w:r>
      <w:bookmarkEnd w:id="953"/>
      <w:bookmarkEnd w:id="954"/>
      <w:bookmarkEnd w:id="955"/>
      <w:bookmarkEnd w:id="956"/>
      <w:bookmarkEnd w:id="957"/>
      <w:bookmarkEnd w:id="958"/>
      <w:bookmarkEnd w:id="959"/>
      <w:bookmarkEnd w:id="960"/>
      <w:bookmarkEnd w:id="961"/>
      <w:bookmarkEnd w:id="962"/>
      <w:bookmarkEnd w:id="963"/>
    </w:p>
    <w:bookmarkEnd w:id="952"/>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D8721B">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CE3E93" w:rsidRPr="00B916EC" w14:paraId="43BB276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C17248" w14:textId="64C52F91"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4A17A9" w14:textId="39084872"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7A90A1" w14:textId="5FBDBF9A" w:rsidR="00CE3E93" w:rsidRDefault="00CE3E93"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B28FD" w14:textId="4F8E34C6" w:rsidR="00CE3E93" w:rsidRDefault="00CE3E93" w:rsidP="00F712C4">
            <w:pPr>
              <w:pStyle w:val="TAL"/>
              <w:rPr>
                <w:sz w:val="16"/>
                <w:szCs w:val="16"/>
              </w:rPr>
            </w:pPr>
            <w:r>
              <w:rPr>
                <w:sz w:val="16"/>
                <w:szCs w:val="16"/>
              </w:rPr>
              <w:t>0517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3023BD" w14:textId="711CCA0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D7DB7C"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0BE503" w14:textId="719CE99C" w:rsidR="00CE3E93" w:rsidRPr="005D126D" w:rsidRDefault="00CE3E93" w:rsidP="00F712C4">
            <w:pPr>
              <w:rPr>
                <w:rFonts w:ascii="Arial" w:hAnsi="Arial"/>
                <w:sz w:val="16"/>
              </w:rPr>
            </w:pPr>
            <w:r w:rsidRPr="00CE3E93">
              <w:rPr>
                <w:rFonts w:ascii="Arial" w:hAnsi="Arial"/>
                <w:sz w:val="16"/>
              </w:rPr>
              <w:t>Correction on minimum time gap for DCI format 2_6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6A13" w14:textId="7065A8B9" w:rsidR="00CE3E93" w:rsidRDefault="00CE3E93" w:rsidP="00F712C4">
            <w:pPr>
              <w:pStyle w:val="TAL"/>
              <w:rPr>
                <w:sz w:val="16"/>
                <w:szCs w:val="16"/>
                <w:lang w:eastAsia="zh-CN"/>
              </w:rPr>
            </w:pPr>
            <w:r>
              <w:rPr>
                <w:sz w:val="16"/>
                <w:szCs w:val="16"/>
                <w:lang w:eastAsia="zh-CN"/>
              </w:rPr>
              <w:t>17.8.0</w:t>
            </w:r>
          </w:p>
        </w:tc>
      </w:tr>
      <w:tr w:rsidR="00CE3E93" w:rsidRPr="00B916EC" w14:paraId="7ECE463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DE4123"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5CE0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6ED01F" w14:textId="4AE25932" w:rsidR="00CE3E93" w:rsidRDefault="00CE3E93" w:rsidP="00F712C4">
            <w:pPr>
              <w:pStyle w:val="TAL"/>
              <w:rPr>
                <w:sz w:val="16"/>
                <w:szCs w:val="16"/>
                <w:lang w:eastAsia="zh-CN"/>
              </w:rPr>
            </w:pPr>
            <w:r w:rsidRPr="002B6B38">
              <w:rPr>
                <w:sz w:val="16"/>
                <w:szCs w:val="16"/>
                <w:lang w:eastAsia="zh-CN"/>
              </w:rPr>
              <w:t>RP-23</w:t>
            </w:r>
            <w:r>
              <w:rPr>
                <w:sz w:val="16"/>
                <w:szCs w:val="16"/>
                <w:lang w:eastAsia="zh-CN"/>
              </w:rPr>
              <w:t>3702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2F15B" w14:textId="33BD6682" w:rsidR="00CE3E93" w:rsidRDefault="00CE3E93" w:rsidP="00F712C4">
            <w:pPr>
              <w:pStyle w:val="TAL"/>
              <w:rPr>
                <w:sz w:val="16"/>
                <w:szCs w:val="16"/>
              </w:rPr>
            </w:pPr>
            <w:r>
              <w:rPr>
                <w:sz w:val="16"/>
                <w:szCs w:val="16"/>
              </w:rPr>
              <w:t>0519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61FD75" w14:textId="7777777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4563B2"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0E769C" w14:textId="37AE69DB" w:rsidR="00CE3E93" w:rsidRPr="005D126D" w:rsidRDefault="00CE3E93" w:rsidP="00F712C4">
            <w:pPr>
              <w:rPr>
                <w:rFonts w:ascii="Arial" w:hAnsi="Arial"/>
                <w:sz w:val="16"/>
              </w:rPr>
            </w:pPr>
            <w:r w:rsidRPr="00CE3E93">
              <w:rPr>
                <w:rFonts w:ascii="Arial" w:hAnsi="Arial"/>
                <w:sz w:val="16"/>
              </w:rPr>
              <w:t>Correction on Type1A search space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91B6E" w14:textId="77777777" w:rsidR="00CE3E93" w:rsidRDefault="00CE3E93" w:rsidP="00F712C4">
            <w:pPr>
              <w:pStyle w:val="TAL"/>
              <w:rPr>
                <w:sz w:val="16"/>
                <w:szCs w:val="16"/>
                <w:lang w:eastAsia="zh-CN"/>
              </w:rPr>
            </w:pPr>
            <w:r>
              <w:rPr>
                <w:sz w:val="16"/>
                <w:szCs w:val="16"/>
                <w:lang w:eastAsia="zh-CN"/>
              </w:rPr>
              <w:t>17.8.0</w:t>
            </w:r>
          </w:p>
        </w:tc>
      </w:tr>
      <w:tr w:rsidR="00CE3E93" w:rsidRPr="00B916EC" w14:paraId="3B89BE6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DB0471D"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A4EAD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D31D7E" w14:textId="7AE059C5" w:rsidR="00CE3E93" w:rsidRDefault="00CE3E93" w:rsidP="00F712C4">
            <w:pPr>
              <w:pStyle w:val="TAL"/>
              <w:rPr>
                <w:sz w:val="16"/>
                <w:szCs w:val="16"/>
                <w:lang w:eastAsia="zh-CN"/>
              </w:rPr>
            </w:pPr>
            <w:r w:rsidRPr="002B6B38">
              <w:rPr>
                <w:sz w:val="16"/>
                <w:szCs w:val="16"/>
                <w:lang w:eastAsia="zh-CN"/>
              </w:rPr>
              <w:t>RP-23</w:t>
            </w:r>
            <w:r>
              <w:rPr>
                <w:sz w:val="16"/>
                <w:szCs w:val="16"/>
                <w:lang w:eastAsia="zh-CN"/>
              </w:rPr>
              <w:t>3</w:t>
            </w:r>
            <w:r w:rsidR="00033AAF">
              <w:rPr>
                <w:sz w:val="16"/>
                <w:szCs w:val="16"/>
                <w:lang w:eastAsia="zh-CN"/>
              </w:rPr>
              <w:t>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F3241" w14:textId="19BE6D21" w:rsidR="00CE3E93" w:rsidRDefault="00CE3E93" w:rsidP="00F712C4">
            <w:pPr>
              <w:pStyle w:val="TAL"/>
              <w:rPr>
                <w:sz w:val="16"/>
                <w:szCs w:val="16"/>
              </w:rPr>
            </w:pPr>
            <w:r>
              <w:rPr>
                <w:sz w:val="16"/>
                <w:szCs w:val="16"/>
              </w:rPr>
              <w:t>05</w:t>
            </w:r>
            <w:r w:rsidR="00033AAF">
              <w:rPr>
                <w:sz w:val="16"/>
                <w:szCs w:val="16"/>
              </w:rPr>
              <w:t>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7CC64" w14:textId="4A6BC2F4" w:rsidR="00CE3E93" w:rsidRDefault="00033AA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C8FDEF"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278FC" w14:textId="1CDDA414" w:rsidR="00CE3E93" w:rsidRPr="005D126D" w:rsidRDefault="00033AAF" w:rsidP="00F712C4">
            <w:pPr>
              <w:rPr>
                <w:rFonts w:ascii="Arial" w:hAnsi="Arial"/>
                <w:sz w:val="16"/>
              </w:rPr>
            </w:pPr>
            <w:r w:rsidRPr="00033AAF">
              <w:rPr>
                <w:rFonts w:ascii="Arial" w:hAnsi="Arial"/>
                <w:sz w:val="16"/>
              </w:rPr>
              <w:t>Correction on Type-2 HARQ-ACK codebook for multi-slot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6079" w14:textId="77777777" w:rsidR="00CE3E93" w:rsidRDefault="00CE3E93" w:rsidP="00F712C4">
            <w:pPr>
              <w:pStyle w:val="TAL"/>
              <w:rPr>
                <w:sz w:val="16"/>
                <w:szCs w:val="16"/>
                <w:lang w:eastAsia="zh-CN"/>
              </w:rPr>
            </w:pPr>
            <w:r>
              <w:rPr>
                <w:sz w:val="16"/>
                <w:szCs w:val="16"/>
                <w:lang w:eastAsia="zh-CN"/>
              </w:rPr>
              <w:t>17.8.0</w:t>
            </w:r>
          </w:p>
        </w:tc>
      </w:tr>
      <w:tr w:rsidR="003428A8" w:rsidRPr="00B916EC" w14:paraId="71C5B29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A08645F" w14:textId="77777777" w:rsidR="003428A8" w:rsidRPr="00B916EC" w:rsidRDefault="003428A8"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FF5AC3" w14:textId="77777777" w:rsidR="003428A8" w:rsidRPr="00B916EC" w:rsidRDefault="003428A8"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49EB44" w14:textId="77777777" w:rsidR="003428A8" w:rsidRDefault="003428A8"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3766F" w14:textId="5D602B96" w:rsidR="003428A8" w:rsidRDefault="003428A8" w:rsidP="00F712C4">
            <w:pPr>
              <w:pStyle w:val="TAL"/>
              <w:rPr>
                <w:sz w:val="16"/>
                <w:szCs w:val="16"/>
              </w:rPr>
            </w:pPr>
            <w:r>
              <w:rPr>
                <w:sz w:val="16"/>
                <w:szCs w:val="16"/>
              </w:rPr>
              <w:t>0523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7334ED" w14:textId="50A83269" w:rsidR="003428A8" w:rsidRDefault="003428A8"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2F34" w14:textId="77777777" w:rsidR="003428A8" w:rsidRDefault="003428A8"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99C632" w14:textId="7A79D9A5" w:rsidR="003428A8" w:rsidRPr="005D126D" w:rsidRDefault="003428A8" w:rsidP="00F712C4">
            <w:pPr>
              <w:rPr>
                <w:rFonts w:ascii="Arial" w:hAnsi="Arial"/>
                <w:sz w:val="16"/>
              </w:rPr>
            </w:pPr>
            <w:r w:rsidRPr="003428A8">
              <w:rPr>
                <w:rFonts w:ascii="Arial" w:hAnsi="Arial"/>
                <w:sz w:val="16"/>
              </w:rPr>
              <w:t>Correction on PUCCH power determination for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519A6" w14:textId="77777777" w:rsidR="003428A8" w:rsidRDefault="003428A8" w:rsidP="00F712C4">
            <w:pPr>
              <w:pStyle w:val="TAL"/>
              <w:rPr>
                <w:sz w:val="16"/>
                <w:szCs w:val="16"/>
                <w:lang w:eastAsia="zh-CN"/>
              </w:rPr>
            </w:pPr>
            <w:r>
              <w:rPr>
                <w:sz w:val="16"/>
                <w:szCs w:val="16"/>
                <w:lang w:eastAsia="zh-CN"/>
              </w:rPr>
              <w:t>17.8.0</w:t>
            </w:r>
          </w:p>
        </w:tc>
      </w:tr>
      <w:tr w:rsidR="007D2539" w:rsidRPr="00B916EC" w14:paraId="650EA68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16187FB6" w14:textId="77777777" w:rsidR="007D2539" w:rsidRPr="00B916EC" w:rsidRDefault="007D2539"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E81DCB" w14:textId="77777777" w:rsidR="007D2539" w:rsidRPr="00B916EC" w:rsidRDefault="007D2539"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CBC2D3" w14:textId="57FD3CD6" w:rsidR="007D2539" w:rsidRDefault="007D2539"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FDD677" w14:textId="50BBE515" w:rsidR="007D2539" w:rsidRDefault="007D2539" w:rsidP="00F712C4">
            <w:pPr>
              <w:pStyle w:val="TAL"/>
              <w:rPr>
                <w:sz w:val="16"/>
                <w:szCs w:val="16"/>
              </w:rPr>
            </w:pPr>
            <w:r>
              <w:rPr>
                <w:sz w:val="16"/>
                <w:szCs w:val="16"/>
              </w:rPr>
              <w:t>0525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198DD0" w14:textId="77777777" w:rsidR="007D2539" w:rsidRDefault="007D2539"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6244B2" w14:textId="77777777" w:rsidR="007D2539" w:rsidRDefault="007D2539"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23C4E" w14:textId="1864BD33" w:rsidR="007D2539" w:rsidRPr="005D126D" w:rsidRDefault="007D2539" w:rsidP="00F712C4">
            <w:pPr>
              <w:rPr>
                <w:rFonts w:ascii="Arial" w:hAnsi="Arial"/>
                <w:sz w:val="16"/>
              </w:rPr>
            </w:pPr>
            <w:r w:rsidRPr="007D2539">
              <w:rPr>
                <w:rFonts w:ascii="Arial" w:hAnsi="Arial"/>
                <w:sz w:val="16"/>
              </w:rPr>
              <w:t>CR on Type-2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356F" w14:textId="77777777" w:rsidR="007D2539" w:rsidRDefault="007D2539" w:rsidP="00F712C4">
            <w:pPr>
              <w:pStyle w:val="TAL"/>
              <w:rPr>
                <w:sz w:val="16"/>
                <w:szCs w:val="16"/>
                <w:lang w:eastAsia="zh-CN"/>
              </w:rPr>
            </w:pPr>
            <w:r>
              <w:rPr>
                <w:sz w:val="16"/>
                <w:szCs w:val="16"/>
                <w:lang w:eastAsia="zh-CN"/>
              </w:rPr>
              <w:t>17.8.0</w:t>
            </w:r>
          </w:p>
        </w:tc>
      </w:tr>
      <w:tr w:rsidR="0099111B" w:rsidRPr="00B916EC" w14:paraId="06D73F2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601A359"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E463E1"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D85A59" w14:textId="77777777"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ED73C" w14:textId="6E53641A" w:rsidR="0099111B" w:rsidRDefault="0099111B" w:rsidP="00F712C4">
            <w:pPr>
              <w:pStyle w:val="TAL"/>
              <w:rPr>
                <w:sz w:val="16"/>
                <w:szCs w:val="16"/>
              </w:rPr>
            </w:pPr>
            <w:r>
              <w:rPr>
                <w:sz w:val="16"/>
                <w:szCs w:val="16"/>
              </w:rPr>
              <w:t>0527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D68A"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2A3961" w14:textId="77777777"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E848DC" w14:textId="0D6C26A0" w:rsidR="0099111B" w:rsidRPr="005D126D" w:rsidRDefault="0099111B" w:rsidP="00F712C4">
            <w:pPr>
              <w:rPr>
                <w:rFonts w:ascii="Arial" w:hAnsi="Arial"/>
                <w:sz w:val="16"/>
              </w:rPr>
            </w:pPr>
            <w:r w:rsidRPr="0099111B">
              <w:rPr>
                <w:rFonts w:ascii="Arial" w:hAnsi="Arial"/>
                <w:sz w:val="16"/>
              </w:rPr>
              <w:t>CR on PUCCH resources for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FD4E6" w14:textId="77777777" w:rsidR="0099111B" w:rsidRDefault="0099111B" w:rsidP="00F712C4">
            <w:pPr>
              <w:pStyle w:val="TAL"/>
              <w:rPr>
                <w:sz w:val="16"/>
                <w:szCs w:val="16"/>
                <w:lang w:eastAsia="zh-CN"/>
              </w:rPr>
            </w:pPr>
            <w:r>
              <w:rPr>
                <w:sz w:val="16"/>
                <w:szCs w:val="16"/>
                <w:lang w:eastAsia="zh-CN"/>
              </w:rPr>
              <w:t>17.8.0</w:t>
            </w:r>
          </w:p>
        </w:tc>
      </w:tr>
      <w:tr w:rsidR="0099111B" w:rsidRPr="00B916EC" w14:paraId="063932E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6DCF4B"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B65B3E"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7420D" w14:textId="0ACB0B3B"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DAF1C" w14:textId="3F67AEA6" w:rsidR="0099111B" w:rsidRDefault="0099111B" w:rsidP="00F712C4">
            <w:pPr>
              <w:pStyle w:val="TAL"/>
              <w:rPr>
                <w:sz w:val="16"/>
                <w:szCs w:val="16"/>
              </w:rPr>
            </w:pPr>
            <w:r>
              <w:rPr>
                <w:sz w:val="16"/>
                <w:szCs w:val="16"/>
              </w:rPr>
              <w:t>0530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039C78"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964C28" w14:textId="45136525" w:rsidR="0099111B" w:rsidRDefault="0099111B"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F48CF3" w14:textId="2E96837D" w:rsidR="0099111B" w:rsidRPr="005D126D" w:rsidRDefault="0099111B" w:rsidP="00F712C4">
            <w:pPr>
              <w:rPr>
                <w:rFonts w:ascii="Arial" w:hAnsi="Arial"/>
                <w:sz w:val="16"/>
              </w:rPr>
            </w:pPr>
            <w:r w:rsidRPr="0099111B">
              <w:rPr>
                <w:rFonts w:ascii="Arial" w:hAnsi="Arial"/>
                <w:sz w:val="16"/>
              </w:rPr>
              <w:t>CR on SL NACK report to gNB in mode 1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01EC4" w14:textId="77777777" w:rsidR="0099111B" w:rsidRDefault="0099111B" w:rsidP="00F712C4">
            <w:pPr>
              <w:pStyle w:val="TAL"/>
              <w:rPr>
                <w:sz w:val="16"/>
                <w:szCs w:val="16"/>
                <w:lang w:eastAsia="zh-CN"/>
              </w:rPr>
            </w:pPr>
            <w:r>
              <w:rPr>
                <w:sz w:val="16"/>
                <w:szCs w:val="16"/>
                <w:lang w:eastAsia="zh-CN"/>
              </w:rPr>
              <w:t>17.8.0</w:t>
            </w:r>
          </w:p>
        </w:tc>
      </w:tr>
      <w:tr w:rsidR="0099111B" w:rsidRPr="00B916EC" w14:paraId="6E144FF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DB9CC00"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D40892"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9AA85" w14:textId="2CA92912"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F9638" w14:textId="0F729C5F" w:rsidR="0099111B" w:rsidRDefault="0099111B" w:rsidP="00F712C4">
            <w:pPr>
              <w:pStyle w:val="TAL"/>
              <w:rPr>
                <w:sz w:val="16"/>
                <w:szCs w:val="16"/>
              </w:rPr>
            </w:pPr>
            <w:r>
              <w:rPr>
                <w:sz w:val="16"/>
                <w:szCs w:val="16"/>
              </w:rPr>
              <w:t>0532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62BD62"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0826AE" w14:textId="6FA6417B"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09F06" w14:textId="754B5479" w:rsidR="0099111B" w:rsidRPr="005D126D" w:rsidRDefault="0099111B" w:rsidP="00F712C4">
            <w:pPr>
              <w:rPr>
                <w:rFonts w:ascii="Arial" w:hAnsi="Arial"/>
                <w:sz w:val="16"/>
              </w:rPr>
            </w:pPr>
            <w:r w:rsidRPr="0099111B">
              <w:rPr>
                <w:rFonts w:ascii="Arial" w:hAnsi="Arial"/>
                <w:sz w:val="16"/>
              </w:rPr>
              <w:t>Correction on multiple DCIs per MO per CC for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A3C3" w14:textId="77777777" w:rsidR="0099111B" w:rsidRDefault="0099111B" w:rsidP="00F712C4">
            <w:pPr>
              <w:pStyle w:val="TAL"/>
              <w:rPr>
                <w:sz w:val="16"/>
                <w:szCs w:val="16"/>
                <w:lang w:eastAsia="zh-CN"/>
              </w:rPr>
            </w:pPr>
            <w:r>
              <w:rPr>
                <w:sz w:val="16"/>
                <w:szCs w:val="16"/>
                <w:lang w:eastAsia="zh-CN"/>
              </w:rPr>
              <w:t>17.8.0</w:t>
            </w:r>
          </w:p>
        </w:tc>
      </w:tr>
      <w:tr w:rsidR="00206113" w:rsidRPr="00B916EC" w14:paraId="53F2561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C4CA90B"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DF433"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8DFCE7"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2C027C" w14:textId="3567A4FA" w:rsidR="00206113" w:rsidRDefault="00206113" w:rsidP="00F712C4">
            <w:pPr>
              <w:pStyle w:val="TAL"/>
              <w:rPr>
                <w:sz w:val="16"/>
                <w:szCs w:val="16"/>
              </w:rPr>
            </w:pPr>
            <w:r>
              <w:rPr>
                <w:sz w:val="16"/>
                <w:szCs w:val="16"/>
              </w:rPr>
              <w:t>0534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1D5A"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3AB20D"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CD8AF1" w14:textId="7C18F9D5" w:rsidR="00206113" w:rsidRPr="005D126D" w:rsidRDefault="00206113" w:rsidP="00F712C4">
            <w:pPr>
              <w:rPr>
                <w:rFonts w:ascii="Arial" w:hAnsi="Arial"/>
                <w:sz w:val="16"/>
              </w:rPr>
            </w:pPr>
            <w:r w:rsidRPr="00206113">
              <w:rPr>
                <w:rFonts w:ascii="Arial" w:hAnsi="Arial"/>
                <w:sz w:val="16"/>
              </w:rPr>
              <w:t>Path Loss reference RS for SCell UL PC when PL RS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820E2" w14:textId="77777777" w:rsidR="00206113" w:rsidRDefault="00206113" w:rsidP="00F712C4">
            <w:pPr>
              <w:pStyle w:val="TAL"/>
              <w:rPr>
                <w:sz w:val="16"/>
                <w:szCs w:val="16"/>
                <w:lang w:eastAsia="zh-CN"/>
              </w:rPr>
            </w:pPr>
            <w:r>
              <w:rPr>
                <w:sz w:val="16"/>
                <w:szCs w:val="16"/>
                <w:lang w:eastAsia="zh-CN"/>
              </w:rPr>
              <w:t>17.8.0</w:t>
            </w:r>
          </w:p>
        </w:tc>
      </w:tr>
      <w:tr w:rsidR="00206113" w:rsidRPr="00B916EC" w14:paraId="677F19C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906DA15"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E932E5"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5237CF"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3D804" w14:textId="73B71294" w:rsidR="00206113" w:rsidRDefault="00206113" w:rsidP="00F712C4">
            <w:pPr>
              <w:pStyle w:val="TAL"/>
              <w:rPr>
                <w:sz w:val="16"/>
                <w:szCs w:val="16"/>
              </w:rPr>
            </w:pPr>
            <w:r>
              <w:rPr>
                <w:sz w:val="16"/>
                <w:szCs w:val="16"/>
              </w:rPr>
              <w:t>0536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2E6CC"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8CF5AE"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B9D851" w14:textId="25223D0D" w:rsidR="00206113" w:rsidRPr="005D126D" w:rsidRDefault="00206113" w:rsidP="00F712C4">
            <w:pPr>
              <w:rPr>
                <w:rFonts w:ascii="Arial" w:hAnsi="Arial"/>
                <w:sz w:val="16"/>
              </w:rPr>
            </w:pPr>
            <w:r w:rsidRPr="00206113">
              <w:rPr>
                <w:rFonts w:ascii="Arial" w:hAnsi="Arial"/>
                <w:sz w:val="16"/>
              </w:rPr>
              <w:t>Clarification of HARQ-ACK for MsgB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C9FE6" w14:textId="77777777" w:rsidR="00206113" w:rsidRDefault="00206113" w:rsidP="00F712C4">
            <w:pPr>
              <w:pStyle w:val="TAL"/>
              <w:rPr>
                <w:sz w:val="16"/>
                <w:szCs w:val="16"/>
                <w:lang w:eastAsia="zh-CN"/>
              </w:rPr>
            </w:pPr>
            <w:r>
              <w:rPr>
                <w:sz w:val="16"/>
                <w:szCs w:val="16"/>
                <w:lang w:eastAsia="zh-CN"/>
              </w:rPr>
              <w:t>17.8.0</w:t>
            </w:r>
          </w:p>
        </w:tc>
      </w:tr>
      <w:tr w:rsidR="00656EF4" w:rsidRPr="00B916EC" w14:paraId="7362DF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3B6F2C8" w14:textId="77777777" w:rsidR="0025334C" w:rsidRPr="00B916EC" w:rsidRDefault="0025334C"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8CAFB0" w14:textId="77777777" w:rsidR="0025334C" w:rsidRPr="00B916EC" w:rsidRDefault="0025334C"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3C9BED" w14:textId="4B5BC050" w:rsidR="0025334C" w:rsidRDefault="0025334C" w:rsidP="00F712C4">
            <w:pPr>
              <w:pStyle w:val="TAL"/>
              <w:rPr>
                <w:sz w:val="16"/>
                <w:szCs w:val="16"/>
                <w:lang w:eastAsia="zh-CN"/>
              </w:rPr>
            </w:pPr>
            <w:r w:rsidRPr="002B6B38">
              <w:rPr>
                <w:sz w:val="16"/>
                <w:szCs w:val="16"/>
                <w:lang w:eastAsia="zh-CN"/>
              </w:rPr>
              <w:t>RP-23</w:t>
            </w:r>
            <w:r>
              <w:rPr>
                <w:sz w:val="16"/>
                <w:szCs w:val="16"/>
                <w:lang w:eastAsia="zh-CN"/>
              </w:rPr>
              <w:t>3699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36944A" w14:textId="09BA5458" w:rsidR="0025334C" w:rsidRDefault="0025334C" w:rsidP="00F712C4">
            <w:pPr>
              <w:pStyle w:val="TAL"/>
              <w:rPr>
                <w:sz w:val="16"/>
                <w:szCs w:val="16"/>
              </w:rPr>
            </w:pPr>
            <w:r>
              <w:rPr>
                <w:sz w:val="16"/>
                <w:szCs w:val="16"/>
              </w:rPr>
              <w:t>0538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E38F69" w14:textId="77777777" w:rsidR="0025334C" w:rsidRDefault="0025334C"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016F48" w14:textId="77777777" w:rsidR="0025334C" w:rsidRDefault="0025334C"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70994" w14:textId="6C2652BD" w:rsidR="0025334C" w:rsidRPr="005D126D" w:rsidRDefault="0025334C" w:rsidP="00F712C4">
            <w:pPr>
              <w:rPr>
                <w:rFonts w:ascii="Arial" w:hAnsi="Arial"/>
                <w:sz w:val="16"/>
              </w:rPr>
            </w:pPr>
            <w:r w:rsidRPr="0025334C">
              <w:rPr>
                <w:rFonts w:ascii="Arial" w:hAnsi="Arial"/>
                <w:sz w:val="16"/>
              </w:rPr>
              <w:t>Correction on PUCCH power control parameter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7463D" w14:textId="77777777" w:rsidR="0025334C" w:rsidRDefault="0025334C" w:rsidP="00F712C4">
            <w:pPr>
              <w:pStyle w:val="TAL"/>
              <w:rPr>
                <w:sz w:val="16"/>
                <w:szCs w:val="16"/>
                <w:lang w:eastAsia="zh-CN"/>
              </w:rPr>
            </w:pPr>
            <w:r>
              <w:rPr>
                <w:sz w:val="16"/>
                <w:szCs w:val="16"/>
                <w:lang w:eastAsia="zh-CN"/>
              </w:rPr>
              <w:t>17.8.0</w:t>
            </w:r>
          </w:p>
        </w:tc>
      </w:tr>
      <w:tr w:rsidR="00520C9B" w:rsidRPr="00B916EC" w14:paraId="4C387E0C"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19593C4" w14:textId="77777777" w:rsidR="00520C9B" w:rsidRPr="00B916EC" w:rsidRDefault="00520C9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52AAD4" w14:textId="77777777" w:rsidR="00520C9B" w:rsidRPr="00B916EC" w:rsidRDefault="00520C9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70850B" w14:textId="42F4580D" w:rsidR="00520C9B" w:rsidRDefault="00520C9B" w:rsidP="00F712C4">
            <w:pPr>
              <w:pStyle w:val="TAL"/>
              <w:rPr>
                <w:sz w:val="16"/>
                <w:szCs w:val="16"/>
                <w:lang w:eastAsia="zh-CN"/>
              </w:rPr>
            </w:pPr>
            <w:r w:rsidRPr="002B6B38">
              <w:rPr>
                <w:sz w:val="16"/>
                <w:szCs w:val="16"/>
                <w:lang w:eastAsia="zh-CN"/>
              </w:rPr>
              <w:t>RP-23</w:t>
            </w:r>
            <w:r>
              <w:rPr>
                <w:sz w:val="16"/>
                <w:szCs w:val="16"/>
                <w:lang w:eastAsia="zh-CN"/>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ACE4EB" w14:textId="170E71BE" w:rsidR="00520C9B" w:rsidRDefault="00520C9B" w:rsidP="00F712C4">
            <w:pPr>
              <w:pStyle w:val="TAL"/>
              <w:rPr>
                <w:sz w:val="16"/>
                <w:szCs w:val="16"/>
              </w:rPr>
            </w:pPr>
            <w:r>
              <w:rPr>
                <w:sz w:val="16"/>
                <w:szCs w:val="16"/>
              </w:rPr>
              <w:t>0540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D6D0C1" w14:textId="77777777" w:rsidR="00520C9B" w:rsidRDefault="00520C9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35D98" w14:textId="77777777" w:rsidR="00520C9B" w:rsidRDefault="00520C9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FA761F" w14:textId="05B0A43D" w:rsidR="00520C9B" w:rsidRPr="005D126D" w:rsidRDefault="00520C9B" w:rsidP="00F712C4">
            <w:pPr>
              <w:rPr>
                <w:rFonts w:ascii="Arial" w:hAnsi="Arial"/>
                <w:sz w:val="16"/>
              </w:rPr>
            </w:pPr>
            <w:r w:rsidRPr="00520C9B">
              <w:rPr>
                <w:rFonts w:ascii="Arial" w:hAnsi="Arial"/>
                <w:sz w:val="16"/>
              </w:rPr>
              <w:t>Correction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25E4D" w14:textId="77777777" w:rsidR="00520C9B" w:rsidRDefault="00520C9B" w:rsidP="00F712C4">
            <w:pPr>
              <w:pStyle w:val="TAL"/>
              <w:rPr>
                <w:sz w:val="16"/>
                <w:szCs w:val="16"/>
                <w:lang w:eastAsia="zh-CN"/>
              </w:rPr>
            </w:pPr>
            <w:r>
              <w:rPr>
                <w:sz w:val="16"/>
                <w:szCs w:val="16"/>
                <w:lang w:eastAsia="zh-CN"/>
              </w:rPr>
              <w:t>17.8.0</w:t>
            </w:r>
          </w:p>
        </w:tc>
      </w:tr>
      <w:tr w:rsidR="00247EBF" w:rsidRPr="00B916EC" w14:paraId="1E3B52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1E1039"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611DEC"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C59796" w14:textId="56B0A233"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53FD0" w14:textId="4E8FF01E" w:rsidR="00247EBF" w:rsidRDefault="00247EBF" w:rsidP="00F712C4">
            <w:pPr>
              <w:pStyle w:val="TAL"/>
              <w:rPr>
                <w:sz w:val="16"/>
                <w:szCs w:val="16"/>
              </w:rPr>
            </w:pPr>
            <w:r>
              <w:rPr>
                <w:sz w:val="16"/>
                <w:szCs w:val="16"/>
              </w:rPr>
              <w:t>0542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7E051A"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9677B5"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7B3C9B" w14:textId="73E884C8" w:rsidR="00247EBF" w:rsidRPr="005D126D" w:rsidRDefault="00247EBF" w:rsidP="00F712C4">
            <w:pPr>
              <w:rPr>
                <w:rFonts w:ascii="Arial" w:hAnsi="Arial"/>
                <w:sz w:val="16"/>
              </w:rPr>
            </w:pPr>
            <w:r w:rsidRPr="00247EBF">
              <w:rPr>
                <w:rFonts w:ascii="Arial" w:hAnsi="Arial"/>
                <w:sz w:val="16"/>
              </w:rPr>
              <w:t>CR on transmission timing adjustments for Rel-17 NR-NTN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10F0D" w14:textId="77777777" w:rsidR="00247EBF" w:rsidRDefault="00247EBF" w:rsidP="00F712C4">
            <w:pPr>
              <w:pStyle w:val="TAL"/>
              <w:rPr>
                <w:sz w:val="16"/>
                <w:szCs w:val="16"/>
                <w:lang w:eastAsia="zh-CN"/>
              </w:rPr>
            </w:pPr>
            <w:r>
              <w:rPr>
                <w:sz w:val="16"/>
                <w:szCs w:val="16"/>
                <w:lang w:eastAsia="zh-CN"/>
              </w:rPr>
              <w:t>17.8.0</w:t>
            </w:r>
          </w:p>
        </w:tc>
      </w:tr>
      <w:tr w:rsidR="00247EBF" w:rsidRPr="00B916EC" w14:paraId="37221B7A"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27AF2C"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77D133"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15D6D" w14:textId="59A56CC8" w:rsidR="00247EBF" w:rsidRDefault="00247EBF"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A1EE0" w14:textId="3913C8BF" w:rsidR="00247EBF" w:rsidRDefault="00247EBF" w:rsidP="00F712C4">
            <w:pPr>
              <w:pStyle w:val="TAL"/>
              <w:rPr>
                <w:sz w:val="16"/>
                <w:szCs w:val="16"/>
              </w:rPr>
            </w:pPr>
            <w:r>
              <w:rPr>
                <w:sz w:val="16"/>
                <w:szCs w:val="16"/>
              </w:rPr>
              <w:t>0544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CF5003"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D7EB8"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34DF5" w14:textId="3D4DFEF0" w:rsidR="00247EBF" w:rsidRPr="005D126D" w:rsidRDefault="00247EBF" w:rsidP="00F712C4">
            <w:pPr>
              <w:rPr>
                <w:rFonts w:ascii="Arial" w:hAnsi="Arial"/>
                <w:sz w:val="16"/>
              </w:rPr>
            </w:pPr>
            <w:r w:rsidRPr="00247EBF">
              <w:rPr>
                <w:rFonts w:ascii="Arial" w:hAnsi="Arial"/>
                <w:sz w:val="16"/>
              </w:rPr>
              <w:t>Correction on CSI related timeline for 480/960 kHz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2862B" w14:textId="77777777" w:rsidR="00247EBF" w:rsidRDefault="00247EBF" w:rsidP="00F712C4">
            <w:pPr>
              <w:pStyle w:val="TAL"/>
              <w:rPr>
                <w:sz w:val="16"/>
                <w:szCs w:val="16"/>
                <w:lang w:eastAsia="zh-CN"/>
              </w:rPr>
            </w:pPr>
            <w:r>
              <w:rPr>
                <w:sz w:val="16"/>
                <w:szCs w:val="16"/>
                <w:lang w:eastAsia="zh-CN"/>
              </w:rPr>
              <w:t>17.8.0</w:t>
            </w:r>
          </w:p>
        </w:tc>
      </w:tr>
      <w:tr w:rsidR="00247EBF" w:rsidRPr="00B916EC" w14:paraId="3B3E2FF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2A4DE8"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BA9ED"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B2D1A0" w14:textId="0D97FA3D"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0A983" w14:textId="7EF9DF24" w:rsidR="00247EBF" w:rsidRDefault="00247EBF" w:rsidP="00F712C4">
            <w:pPr>
              <w:pStyle w:val="TAL"/>
              <w:rPr>
                <w:sz w:val="16"/>
                <w:szCs w:val="16"/>
              </w:rPr>
            </w:pPr>
            <w:r>
              <w:rPr>
                <w:sz w:val="16"/>
                <w:szCs w:val="16"/>
              </w:rPr>
              <w:t>0547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3DDE1"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3F209" w14:textId="3A09C8A9" w:rsidR="00247EBF" w:rsidRDefault="00247EBF"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D8E8F6" w14:textId="5D86B266" w:rsidR="00247EBF" w:rsidRPr="005D126D" w:rsidRDefault="00247EBF" w:rsidP="00F712C4">
            <w:pPr>
              <w:rPr>
                <w:rFonts w:ascii="Arial" w:hAnsi="Arial"/>
                <w:sz w:val="16"/>
              </w:rPr>
            </w:pPr>
            <w:r w:rsidRPr="00247EBF">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6DB" w14:textId="77777777" w:rsidR="00247EBF" w:rsidRDefault="00247EBF" w:rsidP="00F712C4">
            <w:pPr>
              <w:pStyle w:val="TAL"/>
              <w:rPr>
                <w:sz w:val="16"/>
                <w:szCs w:val="16"/>
                <w:lang w:eastAsia="zh-CN"/>
              </w:rPr>
            </w:pPr>
            <w:r>
              <w:rPr>
                <w:sz w:val="16"/>
                <w:szCs w:val="16"/>
                <w:lang w:eastAsia="zh-CN"/>
              </w:rPr>
              <w:t>17.8.0</w:t>
            </w:r>
          </w:p>
        </w:tc>
      </w:tr>
      <w:tr w:rsidR="00D10673" w:rsidRPr="00B916EC" w14:paraId="68717B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55B93A"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AFB1AC"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3FF7E3" w14:textId="59AE9DF4"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15A898" w14:textId="371A9C5E" w:rsidR="00D10673" w:rsidRDefault="00D10673" w:rsidP="00F712C4">
            <w:pPr>
              <w:pStyle w:val="TAL"/>
              <w:rPr>
                <w:sz w:val="16"/>
                <w:szCs w:val="16"/>
              </w:rPr>
            </w:pPr>
            <w:r>
              <w:rPr>
                <w:sz w:val="16"/>
                <w:szCs w:val="16"/>
              </w:rPr>
              <w:t>0550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F17CA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E2CF" w14:textId="54E29BF4"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78137E" w14:textId="4880AB98" w:rsidR="00D10673" w:rsidRPr="005D126D" w:rsidRDefault="00D10673" w:rsidP="00F712C4">
            <w:pPr>
              <w:rPr>
                <w:rFonts w:ascii="Arial" w:hAnsi="Arial"/>
                <w:sz w:val="16"/>
              </w:rPr>
            </w:pPr>
            <w:r w:rsidRPr="00D10673">
              <w:rPr>
                <w:rFonts w:ascii="Arial" w:hAnsi="Arial"/>
                <w:sz w:val="16"/>
              </w:rPr>
              <w:t xml:space="preserve">Correction of PDCCH monitoring adaptation behaviour for DRX groups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078A7" w14:textId="77777777" w:rsidR="00D10673" w:rsidRDefault="00D10673" w:rsidP="00F712C4">
            <w:pPr>
              <w:pStyle w:val="TAL"/>
              <w:rPr>
                <w:sz w:val="16"/>
                <w:szCs w:val="16"/>
                <w:lang w:eastAsia="zh-CN"/>
              </w:rPr>
            </w:pPr>
            <w:r>
              <w:rPr>
                <w:sz w:val="16"/>
                <w:szCs w:val="16"/>
                <w:lang w:eastAsia="zh-CN"/>
              </w:rPr>
              <w:t>17.8.0</w:t>
            </w:r>
          </w:p>
        </w:tc>
      </w:tr>
      <w:tr w:rsidR="00D10673" w:rsidRPr="00B916EC" w14:paraId="2FB1BF2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9B4F60"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40C60E"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FAD90F" w14:textId="5A52BA79"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E359" w14:textId="67B631E1" w:rsidR="00D10673" w:rsidRDefault="00D10673" w:rsidP="00F712C4">
            <w:pPr>
              <w:pStyle w:val="TAL"/>
              <w:rPr>
                <w:sz w:val="16"/>
                <w:szCs w:val="16"/>
              </w:rPr>
            </w:pPr>
            <w:r>
              <w:rPr>
                <w:sz w:val="16"/>
                <w:szCs w:val="16"/>
              </w:rPr>
              <w:t>0552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CFB17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D6E2F0" w14:textId="77777777"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CF572" w14:textId="2864F189" w:rsidR="00D10673" w:rsidRPr="005D126D" w:rsidRDefault="00D10673" w:rsidP="00F712C4">
            <w:pPr>
              <w:rPr>
                <w:rFonts w:ascii="Arial" w:hAnsi="Arial"/>
                <w:sz w:val="16"/>
              </w:rPr>
            </w:pPr>
            <w:r w:rsidRPr="00D10673">
              <w:rPr>
                <w:rFonts w:ascii="Arial" w:hAnsi="Arial"/>
                <w:sz w:val="16"/>
              </w:rPr>
              <w:t>CR on Type-1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0CB3E" w14:textId="77777777" w:rsidR="00D10673" w:rsidRDefault="00D10673" w:rsidP="00F712C4">
            <w:pPr>
              <w:pStyle w:val="TAL"/>
              <w:rPr>
                <w:sz w:val="16"/>
                <w:szCs w:val="16"/>
                <w:lang w:eastAsia="zh-CN"/>
              </w:rPr>
            </w:pPr>
            <w:r>
              <w:rPr>
                <w:sz w:val="16"/>
                <w:szCs w:val="16"/>
                <w:lang w:eastAsia="zh-CN"/>
              </w:rPr>
              <w:t>17.8.0</w:t>
            </w:r>
          </w:p>
        </w:tc>
      </w:tr>
      <w:tr w:rsidR="00B258E6" w:rsidRPr="00B916EC" w14:paraId="567831CE"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6C213B1"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7A4BF0"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BFF978"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D27525" w14:textId="3B701D03" w:rsidR="00B258E6" w:rsidRDefault="00B258E6" w:rsidP="00F712C4">
            <w:pPr>
              <w:pStyle w:val="TAL"/>
              <w:rPr>
                <w:sz w:val="16"/>
                <w:szCs w:val="16"/>
              </w:rPr>
            </w:pPr>
            <w:r>
              <w:rPr>
                <w:sz w:val="16"/>
                <w:szCs w:val="16"/>
              </w:rPr>
              <w:t>0554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E4CC5B"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09693"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1D653D" w14:textId="5825AD8E" w:rsidR="00B258E6" w:rsidRPr="005D126D" w:rsidRDefault="00B258E6" w:rsidP="00F712C4">
            <w:pPr>
              <w:rPr>
                <w:rFonts w:ascii="Arial" w:hAnsi="Arial"/>
                <w:sz w:val="16"/>
              </w:rPr>
            </w:pPr>
            <w:r w:rsidRPr="00B258E6">
              <w:rPr>
                <w:rFonts w:ascii="Arial" w:hAnsi="Arial"/>
                <w:sz w:val="16"/>
              </w:rPr>
              <w:t>CR on PDCCH monitoring in Type0B CSS for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94DA" w14:textId="77777777" w:rsidR="00B258E6" w:rsidRDefault="00B258E6" w:rsidP="00F712C4">
            <w:pPr>
              <w:pStyle w:val="TAL"/>
              <w:rPr>
                <w:sz w:val="16"/>
                <w:szCs w:val="16"/>
                <w:lang w:eastAsia="zh-CN"/>
              </w:rPr>
            </w:pPr>
            <w:r>
              <w:rPr>
                <w:sz w:val="16"/>
                <w:szCs w:val="16"/>
                <w:lang w:eastAsia="zh-CN"/>
              </w:rPr>
              <w:t>17.8.0</w:t>
            </w:r>
          </w:p>
        </w:tc>
      </w:tr>
      <w:tr w:rsidR="00B258E6" w:rsidRPr="00B916EC" w14:paraId="758CE1D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CFA99EE"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EFF903"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08863" w14:textId="0077884B"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CFC75" w14:textId="2BA7ED50" w:rsidR="00B258E6" w:rsidRDefault="00B258E6" w:rsidP="00F712C4">
            <w:pPr>
              <w:pStyle w:val="TAL"/>
              <w:rPr>
                <w:sz w:val="16"/>
                <w:szCs w:val="16"/>
              </w:rPr>
            </w:pPr>
            <w:r>
              <w:rPr>
                <w:sz w:val="16"/>
                <w:szCs w:val="16"/>
              </w:rPr>
              <w:t>0556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9DDAB6"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DC5987"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63489E" w14:textId="0ABAC9CF" w:rsidR="00B258E6" w:rsidRPr="005D126D" w:rsidRDefault="00B258E6" w:rsidP="00F712C4">
            <w:pPr>
              <w:rPr>
                <w:rFonts w:ascii="Arial" w:hAnsi="Arial"/>
                <w:sz w:val="16"/>
              </w:rPr>
            </w:pPr>
            <w:r w:rsidRPr="00B258E6">
              <w:rPr>
                <w:rFonts w:ascii="Arial" w:hAnsi="Arial"/>
                <w:sz w:val="16"/>
              </w:rPr>
              <w:t>CR on Simultaneous PUCCH and PUSCH transmission with same priority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8E33" w14:textId="77777777" w:rsidR="00B258E6" w:rsidRDefault="00B258E6" w:rsidP="00F712C4">
            <w:pPr>
              <w:pStyle w:val="TAL"/>
              <w:rPr>
                <w:sz w:val="16"/>
                <w:szCs w:val="16"/>
                <w:lang w:eastAsia="zh-CN"/>
              </w:rPr>
            </w:pPr>
            <w:r>
              <w:rPr>
                <w:sz w:val="16"/>
                <w:szCs w:val="16"/>
                <w:lang w:eastAsia="zh-CN"/>
              </w:rPr>
              <w:t>17.8.0</w:t>
            </w:r>
          </w:p>
        </w:tc>
      </w:tr>
      <w:tr w:rsidR="00B258E6" w:rsidRPr="00B916EC" w14:paraId="68542A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9294F1F"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CD2C8F"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332AAF"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97962" w14:textId="022B2BDE" w:rsidR="00B258E6" w:rsidRDefault="00B258E6" w:rsidP="00F712C4">
            <w:pPr>
              <w:pStyle w:val="TAL"/>
              <w:rPr>
                <w:sz w:val="16"/>
                <w:szCs w:val="16"/>
              </w:rPr>
            </w:pPr>
            <w:r>
              <w:rPr>
                <w:sz w:val="16"/>
                <w:szCs w:val="16"/>
              </w:rPr>
              <w:t>0558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B2572D"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C74A7D"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8181E4" w14:textId="21940213" w:rsidR="00B258E6" w:rsidRPr="005D126D" w:rsidRDefault="00B258E6" w:rsidP="00F712C4">
            <w:pPr>
              <w:rPr>
                <w:rFonts w:ascii="Arial" w:hAnsi="Arial"/>
                <w:sz w:val="16"/>
              </w:rPr>
            </w:pPr>
            <w:r w:rsidRPr="00B258E6">
              <w:rPr>
                <w:rFonts w:ascii="Arial" w:hAnsi="Arial"/>
                <w:sz w:val="16"/>
              </w:rPr>
              <w:t>Clarification on the first SPS PDSCH and Type2 CG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0D18F" w14:textId="77777777" w:rsidR="00B258E6" w:rsidRDefault="00B258E6" w:rsidP="00F712C4">
            <w:pPr>
              <w:pStyle w:val="TAL"/>
              <w:rPr>
                <w:sz w:val="16"/>
                <w:szCs w:val="16"/>
                <w:lang w:eastAsia="zh-CN"/>
              </w:rPr>
            </w:pPr>
            <w:r>
              <w:rPr>
                <w:sz w:val="16"/>
                <w:szCs w:val="16"/>
                <w:lang w:eastAsia="zh-CN"/>
              </w:rPr>
              <w:t>17.8.0</w:t>
            </w:r>
          </w:p>
        </w:tc>
      </w:tr>
      <w:tr w:rsidR="00E35CA2" w:rsidRPr="00B916EC" w14:paraId="169D3EB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41D592F" w14:textId="77777777" w:rsidR="00E35CA2" w:rsidRPr="00B916EC" w:rsidRDefault="00E35CA2"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F365AC" w14:textId="77777777" w:rsidR="00E35CA2" w:rsidRPr="00B916EC" w:rsidRDefault="00E35CA2"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04C3B" w14:textId="3E353E0E" w:rsidR="00E35CA2" w:rsidRDefault="00E35CA2"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C9379E" w14:textId="7C56E286" w:rsidR="00E35CA2" w:rsidRDefault="00E35CA2" w:rsidP="00F712C4">
            <w:pPr>
              <w:pStyle w:val="TAL"/>
              <w:rPr>
                <w:sz w:val="16"/>
                <w:szCs w:val="16"/>
              </w:rPr>
            </w:pPr>
            <w:r>
              <w:rPr>
                <w:sz w:val="16"/>
                <w:szCs w:val="16"/>
              </w:rPr>
              <w:t>0560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678D7A" w14:textId="77777777" w:rsidR="00E35CA2" w:rsidRDefault="00E35CA2"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AB5C6E" w14:textId="77777777" w:rsidR="00E35CA2" w:rsidRDefault="00E35CA2"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05E35F" w14:textId="13154539" w:rsidR="00E35CA2" w:rsidRPr="005D126D" w:rsidRDefault="00975E4F" w:rsidP="00F712C4">
            <w:pPr>
              <w:rPr>
                <w:rFonts w:ascii="Arial" w:hAnsi="Arial"/>
                <w:sz w:val="16"/>
              </w:rPr>
            </w:pPr>
            <w:r w:rsidRPr="00975E4F">
              <w:rPr>
                <w:rFonts w:ascii="Arial" w:hAnsi="Arial"/>
                <w:sz w:val="16"/>
              </w:rPr>
              <w:t>CR on HARQ-ACK for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E35CA2" w:rsidRDefault="00E35CA2" w:rsidP="00F712C4">
            <w:pPr>
              <w:pStyle w:val="TAL"/>
              <w:rPr>
                <w:sz w:val="16"/>
                <w:szCs w:val="16"/>
                <w:lang w:eastAsia="zh-CN"/>
              </w:rPr>
            </w:pPr>
            <w:r>
              <w:rPr>
                <w:sz w:val="16"/>
                <w:szCs w:val="16"/>
                <w:lang w:eastAsia="zh-CN"/>
              </w:rPr>
              <w:t>17.8.0</w:t>
            </w:r>
          </w:p>
        </w:tc>
      </w:tr>
      <w:tr w:rsidR="00975E4F" w:rsidRPr="00B916EC" w14:paraId="53F5D59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1D7EFCE"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763E"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202282" w14:textId="40972853"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D8A3FA" w14:textId="409749C2" w:rsidR="00975E4F" w:rsidRDefault="00975E4F" w:rsidP="00F712C4">
            <w:pPr>
              <w:pStyle w:val="TAL"/>
              <w:rPr>
                <w:sz w:val="16"/>
                <w:szCs w:val="16"/>
              </w:rPr>
            </w:pPr>
            <w:r>
              <w:rPr>
                <w:sz w:val="16"/>
                <w:szCs w:val="16"/>
              </w:rPr>
              <w:t>0563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783FE" w14:textId="77777777" w:rsidR="00975E4F" w:rsidRDefault="00975E4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2F5666"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1290ED" w14:textId="0701EFF2" w:rsidR="00975E4F" w:rsidRPr="005D126D" w:rsidRDefault="00975E4F" w:rsidP="00F712C4">
            <w:pPr>
              <w:rPr>
                <w:rFonts w:ascii="Arial" w:hAnsi="Arial"/>
                <w:sz w:val="16"/>
              </w:rPr>
            </w:pPr>
            <w:r w:rsidRPr="00975E4F">
              <w:rPr>
                <w:rFonts w:ascii="Arial" w:hAnsi="Arial"/>
                <w:sz w:val="16"/>
              </w:rPr>
              <w:t>Correction of monitoring of paging occasions for CG-SDT with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E8FF8" w14:textId="77777777" w:rsidR="00975E4F" w:rsidRDefault="00975E4F" w:rsidP="00F712C4">
            <w:pPr>
              <w:pStyle w:val="TAL"/>
              <w:rPr>
                <w:sz w:val="16"/>
                <w:szCs w:val="16"/>
                <w:lang w:eastAsia="zh-CN"/>
              </w:rPr>
            </w:pPr>
            <w:r>
              <w:rPr>
                <w:sz w:val="16"/>
                <w:szCs w:val="16"/>
                <w:lang w:eastAsia="zh-CN"/>
              </w:rPr>
              <w:t>17.8.0</w:t>
            </w:r>
          </w:p>
        </w:tc>
      </w:tr>
      <w:tr w:rsidR="00975E4F" w:rsidRPr="00B916EC" w14:paraId="3A60115B"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49F59662"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970125"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3D696" w14:textId="77777777"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1C12ED" w14:textId="477F0609" w:rsidR="00975E4F" w:rsidRDefault="00975E4F" w:rsidP="00F712C4">
            <w:pPr>
              <w:pStyle w:val="TAL"/>
              <w:rPr>
                <w:sz w:val="16"/>
                <w:szCs w:val="16"/>
              </w:rPr>
            </w:pPr>
            <w:r>
              <w:rPr>
                <w:sz w:val="16"/>
                <w:szCs w:val="16"/>
              </w:rPr>
              <w:t>0565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0F1784" w14:textId="0DDA1782" w:rsidR="00975E4F" w:rsidRDefault="00975E4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01E3"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8340A0" w14:textId="64EE1C2D" w:rsidR="00975E4F" w:rsidRPr="005D126D" w:rsidRDefault="00975E4F" w:rsidP="00F712C4">
            <w:pPr>
              <w:rPr>
                <w:rFonts w:ascii="Arial" w:hAnsi="Arial"/>
                <w:sz w:val="16"/>
              </w:rPr>
            </w:pPr>
            <w:r w:rsidRPr="00975E4F">
              <w:rPr>
                <w:rFonts w:ascii="Arial" w:hAnsi="Arial"/>
                <w:sz w:val="16"/>
              </w:rPr>
              <w:t>Correction of PUCCH repetition for RedCap UE with NCD-SSB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307D4" w14:textId="77777777" w:rsidR="00975E4F" w:rsidRDefault="00975E4F" w:rsidP="00F712C4">
            <w:pPr>
              <w:pStyle w:val="TAL"/>
              <w:rPr>
                <w:sz w:val="16"/>
                <w:szCs w:val="16"/>
                <w:lang w:eastAsia="zh-CN"/>
              </w:rPr>
            </w:pPr>
            <w:r>
              <w:rPr>
                <w:sz w:val="16"/>
                <w:szCs w:val="16"/>
                <w:lang w:eastAsia="zh-CN"/>
              </w:rPr>
              <w:t>17.8.0</w:t>
            </w:r>
          </w:p>
        </w:tc>
      </w:tr>
      <w:tr w:rsidR="005D17C3" w:rsidRPr="00B916EC" w14:paraId="0FB62EC5" w14:textId="77777777" w:rsidTr="00635FBE">
        <w:tc>
          <w:tcPr>
            <w:tcW w:w="894" w:type="dxa"/>
            <w:tcBorders>
              <w:top w:val="single" w:sz="6" w:space="0" w:color="auto"/>
              <w:left w:val="single" w:sz="6" w:space="0" w:color="auto"/>
              <w:bottom w:val="single" w:sz="6" w:space="0" w:color="auto"/>
              <w:right w:val="single" w:sz="6" w:space="0" w:color="auto"/>
            </w:tcBorders>
            <w:shd w:val="solid" w:color="FFFFFF" w:fill="auto"/>
          </w:tcPr>
          <w:p w14:paraId="50688ACF" w14:textId="77777777" w:rsidR="005D17C3" w:rsidRPr="00B916EC" w:rsidRDefault="005D17C3" w:rsidP="00635F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20276" w14:textId="77777777" w:rsidR="005D17C3" w:rsidRPr="00B916EC" w:rsidRDefault="005D17C3" w:rsidP="00635FB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454BD9" w14:textId="66296E92" w:rsidR="005D17C3" w:rsidRDefault="005D17C3" w:rsidP="00635FBE">
            <w:pPr>
              <w:pStyle w:val="TAL"/>
              <w:rPr>
                <w:sz w:val="16"/>
                <w:szCs w:val="16"/>
                <w:lang w:eastAsia="zh-CN"/>
              </w:rPr>
            </w:pPr>
            <w:r w:rsidRPr="002B6B38">
              <w:rPr>
                <w:sz w:val="16"/>
                <w:szCs w:val="16"/>
                <w:lang w:eastAsia="zh-CN"/>
              </w:rPr>
              <w:t>RP-23</w:t>
            </w:r>
            <w:r>
              <w:rPr>
                <w:sz w:val="16"/>
                <w:szCs w:val="16"/>
                <w:lang w:eastAsia="zh-CN"/>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B9BA6" w14:textId="1D8ED415" w:rsidR="005D17C3" w:rsidRDefault="005D17C3" w:rsidP="00635FBE">
            <w:pPr>
              <w:pStyle w:val="TAL"/>
              <w:rPr>
                <w:sz w:val="16"/>
                <w:szCs w:val="16"/>
              </w:rPr>
            </w:pPr>
            <w:r>
              <w:rPr>
                <w:sz w:val="16"/>
                <w:szCs w:val="16"/>
              </w:rPr>
              <w:t>0570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0F04A6" w14:textId="19769A77" w:rsidR="005D17C3" w:rsidRDefault="005D17C3" w:rsidP="00635F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229DF" w14:textId="77777777" w:rsidR="005D17C3" w:rsidRDefault="005D17C3" w:rsidP="00635F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3A7C" w14:textId="58F8F851" w:rsidR="005D17C3" w:rsidRPr="005D126D" w:rsidRDefault="005D17C3" w:rsidP="00635FBE">
            <w:pPr>
              <w:rPr>
                <w:rFonts w:ascii="Arial" w:hAnsi="Arial"/>
                <w:sz w:val="16"/>
              </w:rPr>
            </w:pPr>
            <w:r w:rsidRPr="005D17C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98528" w14:textId="77777777" w:rsidR="005D17C3" w:rsidRDefault="005D17C3" w:rsidP="00635FBE">
            <w:pPr>
              <w:pStyle w:val="TAL"/>
              <w:rPr>
                <w:sz w:val="16"/>
                <w:szCs w:val="16"/>
                <w:lang w:eastAsia="zh-CN"/>
              </w:rPr>
            </w:pPr>
            <w:r>
              <w:rPr>
                <w:sz w:val="16"/>
                <w:szCs w:val="16"/>
                <w:lang w:eastAsia="zh-CN"/>
              </w:rPr>
              <w:t>17.8.0</w:t>
            </w:r>
          </w:p>
        </w:tc>
      </w:tr>
    </w:tbl>
    <w:p w14:paraId="4EF94FC0" w14:textId="77777777" w:rsidR="003C3971" w:rsidRPr="00B916EC" w:rsidRDefault="003C3971" w:rsidP="009105BC"/>
    <w:sectPr w:rsidR="003C3971" w:rsidRPr="00B916EC" w:rsidSect="00F32341">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variable"/>
    <w:sig w:usb0="E0002AEF" w:usb1="C0007841"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5EFBC094"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4DFF">
      <w:rPr>
        <w:rFonts w:ascii="Arial" w:hAnsi="Arial" w:cs="Arial"/>
        <w:b/>
        <w:noProof/>
        <w:sz w:val="18"/>
        <w:szCs w:val="18"/>
      </w:rPr>
      <w:t>3GPP TS 38.213 V17.8.0 (2023-12)</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5A1AB970"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4DFF">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381"/>
  </w:hdrShapeDefaults>
  <w:footnotePr>
    <w:numRestart w:val="eachSect"/>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07A"/>
    <w:rsid w:val="00032BAD"/>
    <w:rsid w:val="00032F43"/>
    <w:rsid w:val="00033397"/>
    <w:rsid w:val="00033AAF"/>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091"/>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7B6"/>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113"/>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EBF"/>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34C"/>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8A8"/>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4EE"/>
    <w:rsid w:val="003C693F"/>
    <w:rsid w:val="003C6AE2"/>
    <w:rsid w:val="003C6B29"/>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1AB"/>
    <w:rsid w:val="00501535"/>
    <w:rsid w:val="00501990"/>
    <w:rsid w:val="00501FC7"/>
    <w:rsid w:val="005027B0"/>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184"/>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0C9B"/>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962"/>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7C3"/>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EF4"/>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049"/>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539"/>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D69"/>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4F8"/>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5E4F"/>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11B"/>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44"/>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73C"/>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8E6"/>
    <w:rsid w:val="00B25F5D"/>
    <w:rsid w:val="00B26273"/>
    <w:rsid w:val="00B26877"/>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D66"/>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63A"/>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DFF"/>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3E93"/>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5C3"/>
    <w:rsid w:val="00D04724"/>
    <w:rsid w:val="00D0492C"/>
    <w:rsid w:val="00D04A11"/>
    <w:rsid w:val="00D04E71"/>
    <w:rsid w:val="00D05410"/>
    <w:rsid w:val="00D057B9"/>
    <w:rsid w:val="00D057D6"/>
    <w:rsid w:val="00D05F29"/>
    <w:rsid w:val="00D061E7"/>
    <w:rsid w:val="00D06741"/>
    <w:rsid w:val="00D07AEC"/>
    <w:rsid w:val="00D10673"/>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B8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10"/>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2C9F"/>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CA2"/>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0E4B"/>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344"/>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81"/>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5.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openxmlformats.org/officeDocument/2006/relationships/theme" Target="theme/theme1.xml"/><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0" Type="http://schemas.openxmlformats.org/officeDocument/2006/relationships/image" Target="media/image72.wmf"/><Relationship Id="rId85" Type="http://schemas.openxmlformats.org/officeDocument/2006/relationships/image" Target="media/image77.wmf"/><Relationship Id="rId150" Type="http://schemas.openxmlformats.org/officeDocument/2006/relationships/image" Target="media/image140.wmf"/><Relationship Id="rId155" Type="http://schemas.openxmlformats.org/officeDocument/2006/relationships/image" Target="media/image145.wmf"/><Relationship Id="rId171" Type="http://schemas.openxmlformats.org/officeDocument/2006/relationships/image" Target="media/image161.wmf"/><Relationship Id="rId176" Type="http://schemas.openxmlformats.org/officeDocument/2006/relationships/image" Target="media/image166.wmf"/><Relationship Id="rId192" Type="http://schemas.openxmlformats.org/officeDocument/2006/relationships/image" Target="media/image182.wmf"/><Relationship Id="rId197" Type="http://schemas.openxmlformats.org/officeDocument/2006/relationships/image" Target="media/image187.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oleObject" Target="embeddings/oleObject2.bin"/><Relationship Id="rId96" Type="http://schemas.openxmlformats.org/officeDocument/2006/relationships/image" Target="media/image86.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2.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fontTable" Target="fontTable.xml"/><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365</TotalTime>
  <Pages>5</Pages>
  <Words>147984</Words>
  <Characters>843512</Characters>
  <Application>Microsoft Office Word</Application>
  <DocSecurity>0</DocSecurity>
  <Lines>7029</Lines>
  <Paragraphs>1979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989517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CR0484</cp:lastModifiedBy>
  <cp:revision>20</cp:revision>
  <dcterms:created xsi:type="dcterms:W3CDTF">2023-12-30T07:36:00Z</dcterms:created>
  <dcterms:modified xsi:type="dcterms:W3CDTF">2024-01-08T06:35:00Z</dcterms:modified>
</cp:coreProperties>
</file>