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ACB5B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rFonts w:asciiTheme="minorHAnsi" w:hAnsiTheme="minorHAnsi" w:cstheme="minorHAnsi"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Source:</w:t>
      </w:r>
      <w:r w:rsidRPr="00CF7B03">
        <w:rPr>
          <w:rFonts w:asciiTheme="minorHAnsi" w:hAnsiTheme="minorHAnsi" w:cstheme="minorHAnsi"/>
          <w:sz w:val="24"/>
          <w:szCs w:val="24"/>
        </w:rPr>
        <w:tab/>
      </w:r>
      <w:r w:rsidR="000357D8" w:rsidRPr="00CF7B03">
        <w:rPr>
          <w:rFonts w:asciiTheme="minorHAnsi" w:hAnsiTheme="minorHAnsi" w:cstheme="minorHAnsi"/>
          <w:b/>
          <w:sz w:val="24"/>
          <w:szCs w:val="24"/>
        </w:rPr>
        <w:t>ATIS</w:t>
      </w:r>
      <w:bookmarkStart w:id="0" w:name="_GoBack"/>
      <w:bookmarkEnd w:id="0"/>
    </w:p>
    <w:p w14:paraId="57382BF0" w14:textId="15DF7EB5" w:rsidR="00051CA6" w:rsidRPr="00CF7B03" w:rsidRDefault="00051CA6" w:rsidP="000701A3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Title:</w:t>
      </w:r>
      <w:r w:rsidRPr="00CF7B03">
        <w:rPr>
          <w:rFonts w:asciiTheme="minorHAnsi" w:hAnsiTheme="minorHAnsi" w:cstheme="minorHAnsi"/>
          <w:b/>
          <w:sz w:val="24"/>
          <w:szCs w:val="24"/>
        </w:rPr>
        <w:tab/>
      </w:r>
      <w:r w:rsidR="00C661A3">
        <w:rPr>
          <w:rFonts w:asciiTheme="minorHAnsi" w:hAnsiTheme="minorHAnsi" w:cstheme="minorHAnsi"/>
          <w:b/>
          <w:sz w:val="24"/>
          <w:szCs w:val="24"/>
        </w:rPr>
        <w:t xml:space="preserve">Reminder on Way Forward on </w:t>
      </w:r>
      <w:r w:rsidR="001037FC" w:rsidRPr="00CF7B03">
        <w:rPr>
          <w:rFonts w:asciiTheme="minorHAnsi" w:hAnsiTheme="minorHAnsi" w:cstheme="minorHAnsi"/>
          <w:b/>
          <w:sz w:val="24"/>
          <w:szCs w:val="24"/>
        </w:rPr>
        <w:t>3</w:t>
      </w:r>
      <w:r w:rsidR="001037FC">
        <w:rPr>
          <w:rFonts w:asciiTheme="minorHAnsi" w:hAnsiTheme="minorHAnsi" w:cstheme="minorHAnsi"/>
          <w:b/>
          <w:sz w:val="24"/>
          <w:szCs w:val="24"/>
        </w:rPr>
        <w:t>GPP</w:t>
      </w:r>
      <w:r w:rsidR="001037FC" w:rsidRPr="00CF7B0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77B60">
        <w:rPr>
          <w:rFonts w:asciiTheme="minorHAnsi" w:hAnsiTheme="minorHAnsi" w:cstheme="minorHAnsi"/>
          <w:b/>
          <w:sz w:val="24"/>
          <w:szCs w:val="24"/>
        </w:rPr>
        <w:t>Release 15 &amp; 16 Versions to be utili</w:t>
      </w:r>
      <w:r w:rsidR="00E90A65">
        <w:rPr>
          <w:rFonts w:asciiTheme="minorHAnsi" w:hAnsiTheme="minorHAnsi" w:cstheme="minorHAnsi"/>
          <w:b/>
          <w:sz w:val="24"/>
          <w:szCs w:val="24"/>
        </w:rPr>
        <w:t>z</w:t>
      </w:r>
      <w:r w:rsidR="00677B60">
        <w:rPr>
          <w:rFonts w:asciiTheme="minorHAnsi" w:hAnsiTheme="minorHAnsi" w:cstheme="minorHAnsi"/>
          <w:b/>
          <w:sz w:val="24"/>
          <w:szCs w:val="24"/>
        </w:rPr>
        <w:t xml:space="preserve">ed for </w:t>
      </w:r>
      <w:r w:rsidR="00F409C8">
        <w:rPr>
          <w:rFonts w:asciiTheme="minorHAnsi" w:hAnsiTheme="minorHAnsi" w:cstheme="minorHAnsi"/>
          <w:b/>
          <w:sz w:val="24"/>
          <w:szCs w:val="24"/>
        </w:rPr>
        <w:t>IMT-</w:t>
      </w:r>
      <w:r w:rsidR="001037FC" w:rsidRPr="00CF7B03">
        <w:rPr>
          <w:rFonts w:asciiTheme="minorHAnsi" w:hAnsiTheme="minorHAnsi" w:cstheme="minorHAnsi"/>
          <w:b/>
          <w:sz w:val="24"/>
          <w:szCs w:val="24"/>
        </w:rPr>
        <w:t xml:space="preserve">2020 </w:t>
      </w:r>
      <w:r w:rsidR="001037FC">
        <w:rPr>
          <w:rFonts w:asciiTheme="minorHAnsi" w:hAnsiTheme="minorHAnsi" w:cstheme="minorHAnsi"/>
          <w:b/>
          <w:sz w:val="24"/>
          <w:szCs w:val="24"/>
        </w:rPr>
        <w:t>Global Core Specifications (GCS)</w:t>
      </w:r>
      <w:r w:rsidR="001037FC" w:rsidRPr="00CF7B0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77B60">
        <w:rPr>
          <w:rFonts w:asciiTheme="minorHAnsi" w:hAnsiTheme="minorHAnsi" w:cstheme="minorHAnsi"/>
          <w:b/>
          <w:sz w:val="24"/>
          <w:szCs w:val="24"/>
        </w:rPr>
        <w:t>and Transpositions</w:t>
      </w:r>
      <w:r w:rsidR="00A604EC">
        <w:rPr>
          <w:rFonts w:asciiTheme="minorHAnsi" w:hAnsiTheme="minorHAnsi" w:cstheme="minorHAnsi"/>
          <w:b/>
          <w:sz w:val="24"/>
          <w:szCs w:val="24"/>
        </w:rPr>
        <w:t xml:space="preserve"> for IMT-2020</w:t>
      </w:r>
      <w:r w:rsidR="00F4080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53885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B60A0C">
        <w:rPr>
          <w:rFonts w:asciiTheme="minorHAnsi" w:hAnsiTheme="minorHAnsi" w:cstheme="minorHAnsi"/>
          <w:b/>
          <w:sz w:val="24"/>
          <w:szCs w:val="24"/>
        </w:rPr>
        <w:t>need to update</w:t>
      </w:r>
      <w:r w:rsidR="00553885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B60A0C">
        <w:rPr>
          <w:rFonts w:asciiTheme="minorHAnsi" w:hAnsiTheme="minorHAnsi" w:cstheme="minorHAnsi"/>
          <w:b/>
          <w:sz w:val="24"/>
          <w:szCs w:val="24"/>
        </w:rPr>
        <w:t xml:space="preserve"> detailed work plan</w:t>
      </w:r>
      <w:r w:rsidR="00553885">
        <w:rPr>
          <w:rFonts w:asciiTheme="minorHAnsi" w:hAnsiTheme="minorHAnsi" w:cstheme="minorHAnsi"/>
          <w:b/>
          <w:sz w:val="24"/>
          <w:szCs w:val="24"/>
        </w:rPr>
        <w:t xml:space="preserve"> for 3GPP GCS development</w:t>
      </w:r>
      <w:r w:rsidR="00B60A0C">
        <w:rPr>
          <w:rFonts w:asciiTheme="minorHAnsi" w:hAnsiTheme="minorHAnsi" w:cstheme="minorHAnsi"/>
          <w:b/>
          <w:sz w:val="24"/>
          <w:szCs w:val="24"/>
        </w:rPr>
        <w:t>.</w:t>
      </w:r>
    </w:p>
    <w:p w14:paraId="20FA73C6" w14:textId="1533189F" w:rsidR="00051CA6" w:rsidRDefault="00051CA6" w:rsidP="00051CA6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Agenda item:</w:t>
      </w:r>
      <w:r w:rsidRPr="00CF7B03">
        <w:rPr>
          <w:rFonts w:asciiTheme="minorHAnsi" w:hAnsiTheme="minorHAnsi" w:cstheme="minorHAnsi"/>
          <w:b/>
          <w:sz w:val="24"/>
          <w:szCs w:val="24"/>
        </w:rPr>
        <w:tab/>
      </w:r>
      <w:r w:rsidR="00347271" w:rsidRPr="007F32FD">
        <w:rPr>
          <w:rFonts w:asciiTheme="minorHAnsi" w:hAnsiTheme="minorHAnsi" w:cstheme="minorHAnsi"/>
          <w:b/>
          <w:sz w:val="24"/>
          <w:szCs w:val="24"/>
        </w:rPr>
        <w:t>9</w:t>
      </w:r>
      <w:r w:rsidR="00CF7B03" w:rsidRPr="00CF7B0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33847C0" w14:textId="77777777" w:rsidR="004D6DB6" w:rsidRPr="00CF7B03" w:rsidRDefault="004D6DB6" w:rsidP="00051CA6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1CA6" w:rsidRPr="00CF7B03" w14:paraId="47A6A5DD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5BE7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8DDF" w14:textId="77777777" w:rsidR="00051CA6" w:rsidRPr="00CF7B03" w:rsidRDefault="00CF7B03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</w:p>
        </w:tc>
      </w:tr>
      <w:tr w:rsidR="00051CA6" w:rsidRPr="00CF7B03" w14:paraId="10E3B707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0E1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1086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</w:p>
        </w:tc>
      </w:tr>
      <w:tr w:rsidR="00051CA6" w:rsidRPr="00CF7B03" w14:paraId="114787ED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152ED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6F73B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0363B62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</w:tabs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Document for:</w:t>
      </w:r>
    </w:p>
    <w:p w14:paraId="3B90DF7D" w14:textId="77777777" w:rsidR="00051CA6" w:rsidRPr="00CF7B03" w:rsidRDefault="00051CA6" w:rsidP="00051CA6">
      <w:pPr>
        <w:pStyle w:val="Heading1"/>
        <w:jc w:val="center"/>
        <w:rPr>
          <w:rFonts w:asciiTheme="minorHAnsi" w:hAnsiTheme="minorHAnsi" w:cstheme="minorHAnsi"/>
          <w:szCs w:val="24"/>
          <w:u w:val="single"/>
        </w:rPr>
      </w:pPr>
    </w:p>
    <w:p w14:paraId="3FDAA3CA" w14:textId="77777777" w:rsidR="00051CA6" w:rsidRPr="00CF7B03" w:rsidRDefault="00051CA6" w:rsidP="00051CA6">
      <w:pPr>
        <w:rPr>
          <w:rFonts w:asciiTheme="minorHAnsi" w:hAnsiTheme="minorHAnsi" w:cstheme="minorHAnsi"/>
          <w:sz w:val="24"/>
          <w:szCs w:val="24"/>
        </w:rPr>
      </w:pPr>
    </w:p>
    <w:p w14:paraId="41CA5B64" w14:textId="1192CBD9" w:rsidR="001037FC" w:rsidRPr="001037FC" w:rsidRDefault="00DE403A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1" w:name="_Hlk17274237"/>
      <w:r>
        <w:rPr>
          <w:rFonts w:asciiTheme="minorHAnsi" w:hAnsiTheme="minorHAnsi" w:cstheme="minorHAnsi"/>
          <w:b/>
          <w:sz w:val="24"/>
          <w:szCs w:val="24"/>
          <w:u w:val="single"/>
        </w:rPr>
        <w:t>BACKGROUND</w:t>
      </w:r>
    </w:p>
    <w:p w14:paraId="427BDEB5" w14:textId="7E4F7640" w:rsidR="00C068DD" w:rsidRDefault="00955AA4" w:rsidP="00C068D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During the</w:t>
      </w:r>
      <w:r w:rsidR="004B1A24">
        <w:rPr>
          <w:rFonts w:asciiTheme="minorHAnsi" w:hAnsiTheme="minorHAnsi" w:cstheme="minorHAnsi"/>
          <w:sz w:val="24"/>
          <w:szCs w:val="24"/>
        </w:rPr>
        <w:t xml:space="preserve"> </w:t>
      </w:r>
      <w:r w:rsidR="00C661A3">
        <w:rPr>
          <w:rFonts w:asciiTheme="minorHAnsi" w:hAnsiTheme="minorHAnsi" w:cstheme="minorHAnsi"/>
          <w:sz w:val="24"/>
          <w:szCs w:val="24"/>
        </w:rPr>
        <w:t>PCG</w:t>
      </w:r>
      <w:r w:rsidR="00C068DD">
        <w:rPr>
          <w:rFonts w:asciiTheme="minorHAnsi" w:hAnsiTheme="minorHAnsi" w:cstheme="minorHAnsi"/>
          <w:sz w:val="24"/>
          <w:szCs w:val="24"/>
        </w:rPr>
        <w:t xml:space="preserve"> </w:t>
      </w:r>
      <w:r w:rsidR="00C661A3">
        <w:rPr>
          <w:rFonts w:asciiTheme="minorHAnsi" w:hAnsiTheme="minorHAnsi" w:cstheme="minorHAnsi"/>
          <w:sz w:val="24"/>
          <w:szCs w:val="24"/>
        </w:rPr>
        <w:t>#43</w:t>
      </w:r>
      <w:r w:rsidR="00C068DD">
        <w:rPr>
          <w:rFonts w:asciiTheme="minorHAnsi" w:hAnsiTheme="minorHAnsi" w:cstheme="minorHAnsi"/>
          <w:sz w:val="24"/>
          <w:szCs w:val="24"/>
        </w:rPr>
        <w:t xml:space="preserve"> meeting held in </w:t>
      </w:r>
      <w:r w:rsidR="00D26A82">
        <w:rPr>
          <w:rFonts w:asciiTheme="minorHAnsi" w:hAnsiTheme="minorHAnsi" w:cstheme="minorHAnsi"/>
          <w:sz w:val="24"/>
          <w:szCs w:val="24"/>
        </w:rPr>
        <w:t>Washington</w:t>
      </w:r>
      <w:r w:rsidR="00553885">
        <w:rPr>
          <w:rFonts w:asciiTheme="minorHAnsi" w:hAnsiTheme="minorHAnsi" w:cstheme="minorHAnsi"/>
          <w:sz w:val="24"/>
          <w:szCs w:val="24"/>
        </w:rPr>
        <w:t xml:space="preserve">, </w:t>
      </w:r>
      <w:r w:rsidR="002D64F4">
        <w:rPr>
          <w:rFonts w:asciiTheme="minorHAnsi" w:hAnsiTheme="minorHAnsi" w:cstheme="minorHAnsi"/>
          <w:sz w:val="24"/>
          <w:szCs w:val="24"/>
        </w:rPr>
        <w:t xml:space="preserve">DC, </w:t>
      </w:r>
      <w:r w:rsidR="00D26A82">
        <w:rPr>
          <w:rFonts w:asciiTheme="minorHAnsi" w:hAnsiTheme="minorHAnsi" w:cstheme="minorHAnsi"/>
          <w:sz w:val="24"/>
          <w:szCs w:val="24"/>
        </w:rPr>
        <w:t>o</w:t>
      </w:r>
      <w:r w:rsidR="00C661A3">
        <w:rPr>
          <w:rFonts w:asciiTheme="minorHAnsi" w:hAnsiTheme="minorHAnsi" w:cstheme="minorHAnsi"/>
          <w:sz w:val="24"/>
          <w:szCs w:val="24"/>
        </w:rPr>
        <w:t>n October</w:t>
      </w:r>
      <w:r w:rsidR="008D5E07">
        <w:rPr>
          <w:rFonts w:asciiTheme="minorHAnsi" w:hAnsiTheme="minorHAnsi" w:cstheme="minorHAnsi"/>
          <w:sz w:val="24"/>
          <w:szCs w:val="24"/>
        </w:rPr>
        <w:t xml:space="preserve"> 2</w:t>
      </w:r>
      <w:r w:rsidR="002D64F4">
        <w:rPr>
          <w:rFonts w:asciiTheme="minorHAnsi" w:hAnsiTheme="minorHAnsi" w:cstheme="minorHAnsi"/>
          <w:sz w:val="24"/>
          <w:szCs w:val="24"/>
        </w:rPr>
        <w:t>,</w:t>
      </w:r>
      <w:r w:rsidR="00C661A3">
        <w:rPr>
          <w:rFonts w:asciiTheme="minorHAnsi" w:hAnsiTheme="minorHAnsi" w:cstheme="minorHAnsi"/>
          <w:sz w:val="24"/>
          <w:szCs w:val="24"/>
        </w:rPr>
        <w:t xml:space="preserve"> </w:t>
      </w:r>
      <w:r w:rsidR="00C068DD">
        <w:rPr>
          <w:rFonts w:asciiTheme="minorHAnsi" w:hAnsiTheme="minorHAnsi" w:cstheme="minorHAnsi"/>
          <w:sz w:val="24"/>
          <w:szCs w:val="24"/>
        </w:rPr>
        <w:t>2019, discussion</w:t>
      </w:r>
      <w:r w:rsidR="00553885">
        <w:rPr>
          <w:rFonts w:asciiTheme="minorHAnsi" w:hAnsiTheme="minorHAnsi" w:cstheme="minorHAnsi"/>
          <w:sz w:val="24"/>
          <w:szCs w:val="24"/>
        </w:rPr>
        <w:t xml:space="preserve"> and </w:t>
      </w:r>
      <w:r>
        <w:rPr>
          <w:rFonts w:asciiTheme="minorHAnsi" w:hAnsiTheme="minorHAnsi" w:cstheme="minorHAnsi"/>
          <w:sz w:val="24"/>
          <w:szCs w:val="24"/>
        </w:rPr>
        <w:t xml:space="preserve">a </w:t>
      </w:r>
      <w:r w:rsidR="00553885">
        <w:rPr>
          <w:rFonts w:asciiTheme="minorHAnsi" w:hAnsiTheme="minorHAnsi" w:cstheme="minorHAnsi"/>
          <w:sz w:val="24"/>
          <w:szCs w:val="24"/>
        </w:rPr>
        <w:t>decision</w:t>
      </w:r>
      <w:r w:rsidR="00C068DD">
        <w:rPr>
          <w:rFonts w:asciiTheme="minorHAnsi" w:hAnsiTheme="minorHAnsi" w:cstheme="minorHAnsi"/>
          <w:sz w:val="24"/>
          <w:szCs w:val="24"/>
        </w:rPr>
        <w:t xml:space="preserve"> took place </w:t>
      </w:r>
      <w:r w:rsidR="004F1749">
        <w:rPr>
          <w:rFonts w:asciiTheme="minorHAnsi" w:hAnsiTheme="minorHAnsi" w:cstheme="minorHAnsi"/>
          <w:sz w:val="24"/>
          <w:szCs w:val="24"/>
        </w:rPr>
        <w:t>under</w:t>
      </w:r>
      <w:r w:rsidR="00C068DD">
        <w:rPr>
          <w:rFonts w:asciiTheme="minorHAnsi" w:hAnsiTheme="minorHAnsi" w:cstheme="minorHAnsi"/>
          <w:sz w:val="24"/>
          <w:szCs w:val="24"/>
        </w:rPr>
        <w:t xml:space="preserve"> agenda item </w:t>
      </w:r>
      <w:r w:rsidR="00C661A3">
        <w:rPr>
          <w:rFonts w:asciiTheme="minorHAnsi" w:hAnsiTheme="minorHAnsi" w:cstheme="minorHAnsi"/>
          <w:sz w:val="24"/>
          <w:szCs w:val="24"/>
        </w:rPr>
        <w:t>9</w:t>
      </w:r>
      <w:r w:rsidR="00C068DD">
        <w:rPr>
          <w:rFonts w:asciiTheme="minorHAnsi" w:hAnsiTheme="minorHAnsi" w:cstheme="minorHAnsi"/>
          <w:sz w:val="24"/>
          <w:szCs w:val="24"/>
        </w:rPr>
        <w:t xml:space="preserve"> on ITU</w:t>
      </w:r>
      <w:r w:rsidR="00553885">
        <w:rPr>
          <w:rFonts w:asciiTheme="minorHAnsi" w:hAnsiTheme="minorHAnsi" w:cstheme="minorHAnsi"/>
          <w:sz w:val="24"/>
          <w:szCs w:val="24"/>
        </w:rPr>
        <w:t>-R</w:t>
      </w:r>
      <w:r w:rsidR="00C068DD">
        <w:rPr>
          <w:rFonts w:asciiTheme="minorHAnsi" w:hAnsiTheme="minorHAnsi" w:cstheme="minorHAnsi"/>
          <w:sz w:val="24"/>
          <w:szCs w:val="24"/>
        </w:rPr>
        <w:t xml:space="preserve"> Aspects</w:t>
      </w:r>
      <w:r w:rsidR="00553885">
        <w:rPr>
          <w:rFonts w:asciiTheme="minorHAnsi" w:hAnsiTheme="minorHAnsi" w:cstheme="minorHAnsi"/>
          <w:sz w:val="24"/>
          <w:szCs w:val="24"/>
        </w:rPr>
        <w:t xml:space="preserve"> for IMT-2020</w:t>
      </w:r>
      <w:r w:rsidR="00C068DD">
        <w:rPr>
          <w:rFonts w:asciiTheme="minorHAnsi" w:hAnsiTheme="minorHAnsi" w:cstheme="minorHAnsi"/>
          <w:sz w:val="24"/>
          <w:szCs w:val="24"/>
        </w:rPr>
        <w:t>.</w:t>
      </w:r>
    </w:p>
    <w:p w14:paraId="21E7AE1C" w14:textId="2D7F2E24" w:rsidR="00C068DD" w:rsidRDefault="00955AA4" w:rsidP="00C068D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Due to</w:t>
      </w:r>
      <w:r w:rsidR="00C068D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the importan</w:t>
      </w:r>
      <w:r w:rsidR="00D26A82">
        <w:rPr>
          <w:rFonts w:asciiTheme="minorHAnsi" w:hAnsiTheme="minorHAnsi" w:cstheme="minorHAnsi"/>
          <w:color w:val="000000" w:themeColor="text1"/>
          <w:sz w:val="24"/>
          <w:szCs w:val="24"/>
        </w:rPr>
        <w:t>ce</w:t>
      </w:r>
      <w:r w:rsidR="00C068D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of this work, ATIS wishes to </w:t>
      </w:r>
      <w:r w:rsidR="00C661A3">
        <w:rPr>
          <w:rFonts w:asciiTheme="minorHAnsi" w:hAnsiTheme="minorHAnsi" w:cstheme="minorHAnsi"/>
          <w:color w:val="000000" w:themeColor="text1"/>
          <w:sz w:val="24"/>
          <w:szCs w:val="24"/>
        </w:rPr>
        <w:t>remind PCG, 3GPP TSGs, MCC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C661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as well as the Organizational Partners of some upcoming necessary actions to be completed for 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IMT-2020 </w:t>
      </w:r>
      <w:r w:rsidR="00C661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submission 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from 3GPP </w:t>
      </w:r>
      <w:r w:rsidR="00C661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to </w:t>
      </w:r>
      <w:r w:rsidR="00172E0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ITU-R </w:t>
      </w:r>
      <w:r w:rsidR="00C661A3">
        <w:rPr>
          <w:rFonts w:asciiTheme="minorHAnsi" w:hAnsiTheme="minorHAnsi" w:cstheme="minorHAnsi"/>
          <w:color w:val="000000" w:themeColor="text1"/>
          <w:sz w:val="24"/>
          <w:szCs w:val="24"/>
        </w:rPr>
        <w:t>WP 5D.</w:t>
      </w:r>
    </w:p>
    <w:p w14:paraId="2F89D053" w14:textId="0319EC87" w:rsidR="00C661A3" w:rsidRDefault="00C661A3" w:rsidP="00C068D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ATIS would like to draw </w:t>
      </w:r>
      <w:r w:rsidR="0022195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your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attention to the following decision and the specific actions and deadlines that have been established in this decision</w:t>
      </w:r>
      <w:r w:rsidR="00116BA2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7997AA66" w14:textId="0E9E21CB" w:rsidR="00C661A3" w:rsidRDefault="00D6789B" w:rsidP="00B20C8E">
      <w:pPr>
        <w:pStyle w:val="TABBOXt"/>
        <w:ind w:left="2070" w:hanging="2070"/>
        <w:jc w:val="both"/>
        <w:rPr>
          <w:rFonts w:asciiTheme="minorHAnsi" w:hAnsiTheme="minorHAnsi" w:cstheme="minorHAnsi"/>
          <w:sz w:val="22"/>
          <w:szCs w:val="22"/>
        </w:rPr>
      </w:pPr>
      <w:hyperlink r:id="rId11" w:history="1">
        <w:r w:rsidR="00B20C8E" w:rsidRPr="00B20C8E">
          <w:rPr>
            <w:rStyle w:val="Hyperlink"/>
            <w:rFonts w:asciiTheme="minorHAnsi" w:hAnsiTheme="minorHAnsi" w:cstheme="minorHAnsi"/>
            <w:b/>
            <w:sz w:val="22"/>
            <w:szCs w:val="22"/>
          </w:rPr>
          <w:t>Decision PCG43/04:</w:t>
        </w:r>
      </w:hyperlink>
      <w:r w:rsidR="00B20C8E" w:rsidRPr="00B20C8E">
        <w:rPr>
          <w:rFonts w:asciiTheme="minorHAnsi" w:hAnsiTheme="minorHAnsi" w:cstheme="minorHAnsi"/>
          <w:sz w:val="22"/>
          <w:szCs w:val="22"/>
        </w:rPr>
        <w:tab/>
        <w:t xml:space="preserve">Method for completing the 3GPP submissions to the ITU IMT-2020 process agreed and confirmation given that the versions of specification to be used for both the Rel15 and </w:t>
      </w:r>
      <w:proofErr w:type="spellStart"/>
      <w:r w:rsidR="00B20C8E" w:rsidRPr="00B20C8E">
        <w:rPr>
          <w:rFonts w:asciiTheme="minorHAnsi" w:hAnsiTheme="minorHAnsi" w:cstheme="minorHAnsi"/>
          <w:sz w:val="22"/>
          <w:szCs w:val="22"/>
        </w:rPr>
        <w:t>Rel</w:t>
      </w:r>
      <w:proofErr w:type="spellEnd"/>
      <w:r w:rsidR="00B20C8E" w:rsidRPr="00B20C8E">
        <w:rPr>
          <w:rFonts w:asciiTheme="minorHAnsi" w:hAnsiTheme="minorHAnsi" w:cstheme="minorHAnsi"/>
          <w:sz w:val="22"/>
          <w:szCs w:val="22"/>
        </w:rPr>
        <w:t xml:space="preserve"> 16 submission to the ITU should be those based on the June 2020 versions [</w:t>
      </w:r>
      <w:hyperlink r:id="rId12" w:history="1">
        <w:r w:rsidR="00B20C8E" w:rsidRPr="00B20C8E">
          <w:rPr>
            <w:rStyle w:val="Hyperlink"/>
            <w:rFonts w:asciiTheme="minorHAnsi" w:hAnsiTheme="minorHAnsi" w:cstheme="minorHAnsi"/>
            <w:b/>
            <w:sz w:val="22"/>
            <w:szCs w:val="22"/>
          </w:rPr>
          <w:t>3GPP/PCG#43(19)22</w:t>
        </w:r>
        <w:r w:rsidR="00B20C8E" w:rsidRPr="00B20C8E">
          <w:rPr>
            <w:rStyle w:val="Hyperlink"/>
            <w:rFonts w:asciiTheme="minorHAnsi" w:hAnsiTheme="minorHAnsi" w:cstheme="minorHAnsi"/>
            <w:sz w:val="22"/>
            <w:szCs w:val="22"/>
          </w:rPr>
          <w:t>].</w:t>
        </w:r>
      </w:hyperlink>
      <w:r w:rsidR="00B20C8E" w:rsidRPr="00D224C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8316AD" w14:textId="77777777" w:rsidR="00B20C8E" w:rsidRPr="00B20C8E" w:rsidRDefault="00B20C8E" w:rsidP="00B20C8E">
      <w:pPr>
        <w:pStyle w:val="TABBOXt"/>
        <w:ind w:left="2070" w:hanging="2070"/>
        <w:jc w:val="both"/>
        <w:rPr>
          <w:rFonts w:asciiTheme="minorHAnsi" w:hAnsiTheme="minorHAnsi" w:cstheme="minorHAnsi"/>
          <w:sz w:val="22"/>
          <w:szCs w:val="22"/>
        </w:rPr>
      </w:pPr>
    </w:p>
    <w:p w14:paraId="0059613A" w14:textId="6AA3AD75" w:rsidR="002D64F4" w:rsidRDefault="002D64F4" w:rsidP="00C068D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="00440CC6">
        <w:rPr>
          <w:rFonts w:asciiTheme="minorHAnsi" w:hAnsiTheme="minorHAnsi" w:cstheme="minorHAnsi"/>
          <w:color w:val="000000" w:themeColor="text1"/>
          <w:sz w:val="24"/>
          <w:szCs w:val="24"/>
        </w:rPr>
        <w:t>As part of the work to be accomplished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440CC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we note </w:t>
      </w:r>
      <w:r w:rsidR="00516DC6">
        <w:rPr>
          <w:rFonts w:asciiTheme="minorHAnsi" w:hAnsiTheme="minorHAnsi" w:cstheme="minorHAnsi"/>
          <w:color w:val="000000" w:themeColor="text1"/>
          <w:sz w:val="24"/>
          <w:szCs w:val="24"/>
        </w:rPr>
        <w:t>the following</w:t>
      </w:r>
      <w:r w:rsidR="0060772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extract</w:t>
      </w:r>
      <w:r w:rsidR="00516DC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40CC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from Document </w:t>
      </w:r>
      <w:r w:rsidR="00440CC6" w:rsidRPr="00440CC6">
        <w:rPr>
          <w:rFonts w:asciiTheme="minorHAnsi" w:hAnsiTheme="minorHAnsi" w:cstheme="minorHAnsi"/>
          <w:color w:val="000000" w:themeColor="text1"/>
          <w:sz w:val="24"/>
          <w:szCs w:val="24"/>
        </w:rPr>
        <w:t>3GPP/PCG#43(19)22</w:t>
      </w:r>
      <w:r w:rsidR="00440CC6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363D6C09" w14:textId="77777777" w:rsidR="00440CC6" w:rsidRPr="0054563F" w:rsidRDefault="00440CC6" w:rsidP="00440CC6">
      <w:pPr>
        <w:tabs>
          <w:tab w:val="left" w:pos="630"/>
        </w:tabs>
        <w:ind w:left="63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54563F">
        <w:rPr>
          <w:rFonts w:asciiTheme="minorHAnsi" w:hAnsiTheme="minorHAnsi" w:cstheme="minorHAnsi"/>
          <w:b/>
          <w:color w:val="FF0000"/>
          <w:sz w:val="24"/>
          <w:szCs w:val="24"/>
        </w:rPr>
        <w:t>3GPP Decision:</w:t>
      </w:r>
      <w:r w:rsidRPr="0054563F">
        <w:rPr>
          <w:rFonts w:asciiTheme="minorHAnsi" w:hAnsiTheme="minorHAnsi" w:cstheme="minorHAnsi"/>
          <w:color w:val="FF0000"/>
          <w:sz w:val="24"/>
          <w:szCs w:val="24"/>
        </w:rPr>
        <w:t xml:space="preserve"> RAN mandated ITU-R Ad-Hoc to start the drafting</w:t>
      </w:r>
      <w:r>
        <w:rPr>
          <w:rFonts w:asciiTheme="minorHAnsi" w:hAnsiTheme="minorHAnsi" w:cstheme="minorHAnsi"/>
          <w:color w:val="FF0000"/>
          <w:sz w:val="24"/>
          <w:szCs w:val="24"/>
        </w:rPr>
        <w:t>-</w:t>
      </w:r>
    </w:p>
    <w:p w14:paraId="6D665435" w14:textId="77777777" w:rsidR="00440CC6" w:rsidRPr="0054563F" w:rsidRDefault="00440CC6" w:rsidP="00440CC6">
      <w:pPr>
        <w:ind w:left="216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54563F">
        <w:rPr>
          <w:rFonts w:asciiTheme="minorHAnsi" w:hAnsiTheme="minorHAnsi" w:cstheme="minorHAnsi"/>
          <w:color w:val="FF0000"/>
          <w:sz w:val="24"/>
          <w:szCs w:val="24"/>
        </w:rPr>
        <w:t>The document shall provide an overview of the 3GPP 5G technology (two Sections: one for the NR+LTE SRIT, one for the NR RIT)</w:t>
      </w:r>
    </w:p>
    <w:p w14:paraId="09B96546" w14:textId="77777777" w:rsidR="00440CC6" w:rsidRPr="0054563F" w:rsidRDefault="00440CC6" w:rsidP="00440CC6">
      <w:pPr>
        <w:ind w:left="216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54563F">
        <w:rPr>
          <w:rFonts w:asciiTheme="minorHAnsi" w:hAnsiTheme="minorHAnsi" w:cstheme="minorHAnsi"/>
          <w:color w:val="FF0000"/>
          <w:sz w:val="24"/>
          <w:szCs w:val="24"/>
        </w:rPr>
        <w:t xml:space="preserve">First draft expected for December TSGs, Final document </w:t>
      </w:r>
      <w:r w:rsidRPr="0054563F">
        <w:rPr>
          <w:rFonts w:asciiTheme="minorHAnsi" w:hAnsiTheme="minorHAnsi" w:cstheme="minorHAnsi"/>
          <w:bCs/>
          <w:color w:val="FF0000"/>
          <w:sz w:val="24"/>
          <w:szCs w:val="24"/>
        </w:rPr>
        <w:t>to be approved at March TSGs</w:t>
      </w:r>
    </w:p>
    <w:p w14:paraId="4A544BA0" w14:textId="418E8C19" w:rsidR="00440CC6" w:rsidRPr="002D64F4" w:rsidRDefault="00440CC6" w:rsidP="002D64F4">
      <w:pPr>
        <w:ind w:left="2160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B60A0C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The two GCSs from 3GPP (one for the NR+LTE SRIT, one for the NR RIT) should be provided according to the way forward agreed in PCG#43. Reference PCG43_9 and PCG43_11r1 </w:t>
      </w:r>
      <w:r w:rsidRPr="007F32FD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(</w:t>
      </w:r>
      <w:r w:rsidR="0013362C" w:rsidRPr="007F32FD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now revised as PCG43_16</w:t>
      </w:r>
      <w:r w:rsidRPr="007F32FD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).</w:t>
      </w:r>
    </w:p>
    <w:p w14:paraId="5772B44B" w14:textId="58E3787B" w:rsidR="00440CC6" w:rsidRPr="002D64F4" w:rsidRDefault="00440CC6" w:rsidP="00C068D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E403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lastRenderedPageBreak/>
        <w:t>PCG43_16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referenced above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(and its associated timeline document)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</w:t>
      </w:r>
      <w:r w:rsidR="00933766">
        <w:rPr>
          <w:rFonts w:asciiTheme="minorHAnsi" w:hAnsiTheme="minorHAnsi" w:cstheme="minorHAnsi"/>
          <w:color w:val="000000" w:themeColor="text1"/>
          <w:sz w:val="24"/>
          <w:szCs w:val="24"/>
        </w:rPr>
        <w:t>s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an import</w:t>
      </w:r>
      <w:r w:rsidR="00933766">
        <w:rPr>
          <w:rFonts w:asciiTheme="minorHAnsi" w:hAnsiTheme="minorHAnsi" w:cstheme="minorHAnsi"/>
          <w:color w:val="000000" w:themeColor="text1"/>
          <w:sz w:val="24"/>
          <w:szCs w:val="24"/>
        </w:rPr>
        <w:t>ant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F6A0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consideration </w:t>
      </w:r>
      <w:r w:rsidR="006C69D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 the context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of the on-</w:t>
      </w:r>
      <w:r w:rsidR="00933766">
        <w:rPr>
          <w:rFonts w:asciiTheme="minorHAnsi" w:hAnsiTheme="minorHAnsi" w:cstheme="minorHAnsi"/>
          <w:color w:val="000000" w:themeColor="text1"/>
          <w:sz w:val="24"/>
          <w:szCs w:val="24"/>
        </w:rPr>
        <w:t>going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337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work and should be </w:t>
      </w:r>
      <w:r w:rsidR="005F6A06">
        <w:rPr>
          <w:rFonts w:asciiTheme="minorHAnsi" w:hAnsiTheme="minorHAnsi" w:cstheme="minorHAnsi"/>
          <w:color w:val="000000" w:themeColor="text1"/>
          <w:sz w:val="24"/>
          <w:szCs w:val="24"/>
        </w:rPr>
        <w:t>referenced</w:t>
      </w:r>
      <w:r w:rsidR="009337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in the work planning for 3GPP in the next few months.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ATIS 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>not</w:t>
      </w:r>
      <w:r w:rsidR="00553885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es</w:t>
      </w:r>
      <w:r w:rsidR="00B60A0C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that </w:t>
      </w:r>
      <w:r w:rsidR="00553885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review of the </w:t>
      </w:r>
      <w:r w:rsidR="00B60A0C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timeline document</w:t>
      </w:r>
      <w:r w:rsidR="00553885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is necessary based on recent events.</w:t>
      </w:r>
    </w:p>
    <w:p w14:paraId="6FACE450" w14:textId="14EE873C" w:rsidR="00B60A0C" w:rsidRPr="002D64F4" w:rsidRDefault="00B20C8E" w:rsidP="00C068DD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Additionally, 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ATIS wishes to bring to the attention of 3GPP that the June </w:t>
      </w:r>
      <w:r w:rsidR="002D64F4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2020 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WP 5D Meeting #</w:t>
      </w:r>
      <w:r w:rsidR="008D5E07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35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has bee</w:t>
      </w:r>
      <w:r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n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extended by one additional day over the previously planned dates</w:t>
      </w:r>
      <w:r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The meeting will commence on</w:t>
      </w:r>
      <w:r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day earlier</w:t>
      </w:r>
      <w:r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and will now be held from </w:t>
      </w:r>
      <w:r w:rsidRPr="002D64F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23 June</w:t>
      </w:r>
      <w:r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to 1 July 2020.  H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ence</w:t>
      </w:r>
      <w:r w:rsidR="00933766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the new hard deadline for submission of the 3GPP materials to the WP 5D Meeting #</w:t>
      </w:r>
      <w:r w:rsidR="008D5E07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35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is also </w:t>
      </w:r>
      <w:r w:rsidR="00933766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>advanced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one day from that </w:t>
      </w:r>
      <w:r w:rsidR="00B60A0C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originally 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indicated in Document </w:t>
      </w:r>
      <w:hyperlink r:id="rId13" w:history="1">
        <w:r w:rsidR="00E32E3B" w:rsidRPr="002D64F4">
          <w:rPr>
            <w:rStyle w:val="Hyperlink"/>
            <w:rFonts w:asciiTheme="minorHAnsi" w:hAnsiTheme="minorHAnsi" w:cstheme="minorHAnsi"/>
            <w:color w:val="000000" w:themeColor="text1"/>
            <w:sz w:val="24"/>
            <w:szCs w:val="24"/>
            <w:u w:val="none"/>
          </w:rPr>
          <w:t>3GPP/PCG#43(19)22.</w:t>
        </w:r>
      </w:hyperlink>
      <w:r w:rsidR="00553885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new </w:t>
      </w:r>
      <w:r w:rsidR="005F6A06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WP 5D 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submission deadline is </w:t>
      </w:r>
      <w:r w:rsidR="00C661A3" w:rsidRPr="002D64F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16:00 hours UTC on 16 June 2020.</w:t>
      </w:r>
      <w:r w:rsidR="00C661A3" w:rsidRPr="002D64F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7E76DD22" w14:textId="5188B2BC" w:rsidR="00553885" w:rsidRPr="00553885" w:rsidRDefault="00DE403A" w:rsidP="00B60A0C">
      <w:pPr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>PROPOSAL</w:t>
      </w:r>
    </w:p>
    <w:p w14:paraId="10F8DDA7" w14:textId="65B16166" w:rsidR="002F02C5" w:rsidRDefault="00ED719D" w:rsidP="002D64F4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In light of the 3GPP procedural and schedule changes necessitated by the</w:t>
      </w:r>
      <w:r w:rsidR="00116BA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global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COVID-19 situation, as well as to accommodate the revised WP 5D submission deadline, 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>ATIS suggest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>s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that </w:t>
      </w:r>
      <w:r w:rsidR="006C69D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contribution </w:t>
      </w:r>
      <w:r w:rsidR="00B60A0C" w:rsidRPr="005F6A06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>PCG43_16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and its associated timeline document be updated (through </w:t>
      </w:r>
      <w:r w:rsidR="00072A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>coordinat</w:t>
      </w:r>
      <w:r w:rsidR="00072A66">
        <w:rPr>
          <w:rFonts w:asciiTheme="minorHAnsi" w:hAnsiTheme="minorHAnsi" w:cstheme="minorHAnsi"/>
          <w:color w:val="000000" w:themeColor="text1"/>
          <w:sz w:val="24"/>
          <w:szCs w:val="24"/>
        </w:rPr>
        <w:t>ed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72A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efforts of 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MCC, 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>the ITU-R Ad Hoc Chairman</w:t>
      </w:r>
      <w:r w:rsidR="0055388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and t</w:t>
      </w:r>
      <w:r w:rsidR="00B60A0C">
        <w:rPr>
          <w:rFonts w:asciiTheme="minorHAnsi" w:hAnsiTheme="minorHAnsi" w:cstheme="minorHAnsi"/>
          <w:color w:val="000000" w:themeColor="text1"/>
          <w:sz w:val="24"/>
          <w:szCs w:val="24"/>
        </w:rPr>
        <w:t>he WP 5D Chairman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to ensure that </w:t>
      </w:r>
      <w:r w:rsidR="00CA629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there are no unintended missteps, and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all required milestones are accomplished in a timely manner.</w:t>
      </w:r>
      <w:bookmarkEnd w:id="1"/>
    </w:p>
    <w:p w14:paraId="449A85AB" w14:textId="77777777" w:rsidR="002D64F4" w:rsidRPr="002D64F4" w:rsidRDefault="002D64F4" w:rsidP="002D64F4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2D64F4" w:rsidRPr="002D64F4" w:rsidSect="003C627B">
      <w:head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38865" w14:textId="77777777" w:rsidR="00D6789B" w:rsidRDefault="00D6789B" w:rsidP="00051CA6">
      <w:pPr>
        <w:spacing w:after="0"/>
      </w:pPr>
      <w:r>
        <w:separator/>
      </w:r>
    </w:p>
  </w:endnote>
  <w:endnote w:type="continuationSeparator" w:id="0">
    <w:p w14:paraId="3428B7B5" w14:textId="77777777" w:rsidR="00D6789B" w:rsidRDefault="00D6789B" w:rsidP="00051C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51536" w14:textId="56EDBB5E" w:rsidR="00677B60" w:rsidRPr="000157CC" w:rsidRDefault="00677B60" w:rsidP="00F87196">
    <w:pPr>
      <w:pStyle w:val="Footer"/>
    </w:pPr>
    <w:r>
      <w:rPr>
        <w:sz w:val="24"/>
      </w:rPr>
      <w:fldChar w:fldCharType="begin"/>
    </w:r>
    <w:r w:rsidRPr="000157CC">
      <w:instrText xml:space="preserve"> FILENAME \p  \* MERGEFORMAT </w:instrText>
    </w:r>
    <w:r>
      <w:rPr>
        <w:sz w:val="24"/>
      </w:rPr>
      <w:fldChar w:fldCharType="separate"/>
    </w:r>
    <w:r w:rsidRPr="000157CC">
      <w:t>M:\BRSGD\TEXT2019\SG05\IMT.2020\000\021e.docx</w:t>
    </w:r>
    <w:r>
      <w:fldChar w:fldCharType="end"/>
    </w:r>
    <w:r w:rsidRPr="000157CC">
      <w:tab/>
    </w:r>
    <w:r>
      <w:fldChar w:fldCharType="begin"/>
    </w:r>
    <w:r>
      <w:instrText xml:space="preserve"> SAVEDATE \@ DD.MM.YY </w:instrText>
    </w:r>
    <w:r>
      <w:fldChar w:fldCharType="separate"/>
    </w:r>
    <w:r w:rsidR="007F32FD">
      <w:rPr>
        <w:noProof/>
      </w:rPr>
      <w:t>18.03.20</w:t>
    </w:r>
    <w:r>
      <w:fldChar w:fldCharType="end"/>
    </w:r>
    <w:r w:rsidRPr="000157CC">
      <w:tab/>
    </w:r>
    <w:r>
      <w:fldChar w:fldCharType="begin"/>
    </w:r>
    <w:r>
      <w:instrText xml:space="preserve"> PRINTDATE \@ DD.MM.YY </w:instrText>
    </w:r>
    <w:r>
      <w:fldChar w:fldCharType="separate"/>
    </w:r>
    <w:r>
      <w:t>22.07.19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0A048" w14:textId="77777777" w:rsidR="00D6789B" w:rsidRDefault="00D6789B" w:rsidP="00051CA6">
      <w:pPr>
        <w:spacing w:after="0"/>
      </w:pPr>
      <w:r>
        <w:separator/>
      </w:r>
    </w:p>
  </w:footnote>
  <w:footnote w:type="continuationSeparator" w:id="0">
    <w:p w14:paraId="5F245ECA" w14:textId="77777777" w:rsidR="00D6789B" w:rsidRDefault="00D6789B" w:rsidP="00051C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30" w:type="dxa"/>
      <w:jc w:val="center"/>
      <w:tblLayout w:type="fixed"/>
      <w:tblLook w:val="0000" w:firstRow="0" w:lastRow="0" w:firstColumn="0" w:lastColumn="0" w:noHBand="0" w:noVBand="0"/>
    </w:tblPr>
    <w:tblGrid>
      <w:gridCol w:w="4514"/>
      <w:gridCol w:w="5416"/>
    </w:tblGrid>
    <w:tr w:rsidR="00C32E1E" w14:paraId="1B973769" w14:textId="77777777" w:rsidTr="007F32FD">
      <w:trPr>
        <w:cantSplit/>
        <w:trHeight w:hRule="exact" w:val="1636"/>
        <w:jc w:val="center"/>
      </w:trPr>
      <w:tc>
        <w:tcPr>
          <w:tcW w:w="4514" w:type="dxa"/>
        </w:tcPr>
        <w:p w14:paraId="47E1327C" w14:textId="2EB1206C" w:rsidR="007F32FD" w:rsidRDefault="007F32FD" w:rsidP="007F32FD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</w:t>
          </w:r>
          <w:r>
            <w:rPr>
              <w:b/>
              <w:i/>
              <w:sz w:val="32"/>
              <w:lang w:val="da-DK"/>
            </w:rPr>
            <w:t>CG</w:t>
          </w:r>
          <w:r>
            <w:rPr>
              <w:b/>
              <w:i/>
              <w:sz w:val="32"/>
              <w:lang w:val="da-DK"/>
            </w:rPr>
            <w:t>#4</w:t>
          </w:r>
          <w:r>
            <w:rPr>
              <w:b/>
              <w:i/>
              <w:sz w:val="32"/>
              <w:lang w:val="da-DK"/>
            </w:rPr>
            <w:t>4</w:t>
          </w:r>
          <w:r>
            <w:rPr>
              <w:b/>
              <w:i/>
              <w:sz w:val="32"/>
              <w:lang w:val="da-DK"/>
            </w:rPr>
            <w:t>-e</w:t>
          </w:r>
        </w:p>
        <w:p w14:paraId="255AA6E6" w14:textId="77777777" w:rsidR="007F32FD" w:rsidRPr="00CC0C41" w:rsidRDefault="007F32FD" w:rsidP="007F32FD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21C195F4" w14:textId="77777777" w:rsidR="007F32FD" w:rsidRDefault="007F32FD" w:rsidP="007F32FD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7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2020 </w:t>
          </w:r>
        </w:p>
        <w:p w14:paraId="1AA287A9" w14:textId="77777777" w:rsidR="007F32FD" w:rsidRPr="0067719D" w:rsidRDefault="007F32FD" w:rsidP="007F32FD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072D6C71" w14:textId="12CD43D1" w:rsidR="00C32E1E" w:rsidRDefault="00C32E1E" w:rsidP="00C32E1E">
          <w:pPr>
            <w:pStyle w:val="Header"/>
          </w:pPr>
        </w:p>
      </w:tc>
      <w:tc>
        <w:tcPr>
          <w:tcW w:w="5416" w:type="dxa"/>
        </w:tcPr>
        <w:p w14:paraId="74A5D0F6" w14:textId="129031E4" w:rsidR="00C32E1E" w:rsidRDefault="00C32E1E" w:rsidP="00C32E1E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3GPP/PCG#4</w:t>
          </w:r>
          <w:r w:rsidR="00C661A3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(</w:t>
          </w:r>
          <w:r w:rsidR="00C661A3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7F32FD">
            <w:rPr>
              <w:b/>
              <w:i/>
              <w:sz w:val="32"/>
            </w:rPr>
            <w:t>09</w:t>
          </w:r>
        </w:p>
        <w:p w14:paraId="134A11BD" w14:textId="7E8EEC6D" w:rsidR="00C32E1E" w:rsidRDefault="00C32E1E" w:rsidP="00C32E1E">
          <w:pPr>
            <w:pStyle w:val="Header"/>
            <w:jc w:val="right"/>
          </w:pPr>
        </w:p>
      </w:tc>
    </w:tr>
  </w:tbl>
  <w:p w14:paraId="6816A41E" w14:textId="0C6AB60E" w:rsidR="00677B60" w:rsidRDefault="0082287F" w:rsidP="0082287F">
    <w:pPr>
      <w:pStyle w:val="Header"/>
      <w:tabs>
        <w:tab w:val="clear" w:pos="4680"/>
        <w:tab w:val="clear" w:pos="9360"/>
        <w:tab w:val="left" w:pos="5915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45BC7"/>
    <w:multiLevelType w:val="hybridMultilevel"/>
    <w:tmpl w:val="4BBE37D4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687230C"/>
    <w:multiLevelType w:val="hybridMultilevel"/>
    <w:tmpl w:val="79BA5D9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ED7353"/>
    <w:multiLevelType w:val="hybridMultilevel"/>
    <w:tmpl w:val="0792AB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B94964"/>
    <w:multiLevelType w:val="hybridMultilevel"/>
    <w:tmpl w:val="84E60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62451"/>
    <w:multiLevelType w:val="hybridMultilevel"/>
    <w:tmpl w:val="EA66F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461BF0"/>
    <w:multiLevelType w:val="hybridMultilevel"/>
    <w:tmpl w:val="83F00A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204C28"/>
    <w:multiLevelType w:val="hybridMultilevel"/>
    <w:tmpl w:val="C76C1B5E"/>
    <w:lvl w:ilvl="0" w:tplc="04090017">
      <w:start w:val="1"/>
      <w:numFmt w:val="lowerLetter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8" w15:restartNumberingAfterBreak="0">
    <w:nsid w:val="6AAF1C5B"/>
    <w:multiLevelType w:val="hybridMultilevel"/>
    <w:tmpl w:val="3146A8F8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6ABC71A6"/>
    <w:multiLevelType w:val="hybridMultilevel"/>
    <w:tmpl w:val="6BF0395C"/>
    <w:lvl w:ilvl="0" w:tplc="0C2C6D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42E6878"/>
    <w:multiLevelType w:val="hybridMultilevel"/>
    <w:tmpl w:val="27B6D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736BC3"/>
    <w:multiLevelType w:val="hybridMultilevel"/>
    <w:tmpl w:val="C86094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986FA0"/>
    <w:multiLevelType w:val="hybridMultilevel"/>
    <w:tmpl w:val="DEAA9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51A22"/>
    <w:multiLevelType w:val="hybridMultilevel"/>
    <w:tmpl w:val="8E48EA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382D38"/>
    <w:multiLevelType w:val="hybridMultilevel"/>
    <w:tmpl w:val="CDF4AACC"/>
    <w:lvl w:ilvl="0" w:tplc="3EEAFAE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13"/>
  </w:num>
  <w:num w:numId="9">
    <w:abstractNumId w:val="2"/>
  </w:num>
  <w:num w:numId="10">
    <w:abstractNumId w:val="1"/>
  </w:num>
  <w:num w:numId="11">
    <w:abstractNumId w:val="6"/>
  </w:num>
  <w:num w:numId="12">
    <w:abstractNumId w:val="7"/>
  </w:num>
  <w:num w:numId="13">
    <w:abstractNumId w:val="9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CA6"/>
    <w:rsid w:val="00002CEA"/>
    <w:rsid w:val="00011757"/>
    <w:rsid w:val="000231C3"/>
    <w:rsid w:val="00027B4E"/>
    <w:rsid w:val="000357D8"/>
    <w:rsid w:val="00044621"/>
    <w:rsid w:val="00051CA6"/>
    <w:rsid w:val="00062E8A"/>
    <w:rsid w:val="000701A3"/>
    <w:rsid w:val="00072A66"/>
    <w:rsid w:val="00074BBC"/>
    <w:rsid w:val="000850BA"/>
    <w:rsid w:val="00086976"/>
    <w:rsid w:val="000C01EB"/>
    <w:rsid w:val="000C6912"/>
    <w:rsid w:val="000D34CF"/>
    <w:rsid w:val="000D57C6"/>
    <w:rsid w:val="000D587B"/>
    <w:rsid w:val="000D6F0D"/>
    <w:rsid w:val="000E6C0C"/>
    <w:rsid w:val="000E7EE1"/>
    <w:rsid w:val="000F74AA"/>
    <w:rsid w:val="001037FC"/>
    <w:rsid w:val="001156BB"/>
    <w:rsid w:val="00116BA2"/>
    <w:rsid w:val="00126D0A"/>
    <w:rsid w:val="00132343"/>
    <w:rsid w:val="0013362C"/>
    <w:rsid w:val="00134C10"/>
    <w:rsid w:val="00140381"/>
    <w:rsid w:val="001429D5"/>
    <w:rsid w:val="00147B25"/>
    <w:rsid w:val="0015728B"/>
    <w:rsid w:val="00172E0E"/>
    <w:rsid w:val="00180628"/>
    <w:rsid w:val="00183EE0"/>
    <w:rsid w:val="00185DEB"/>
    <w:rsid w:val="0019508C"/>
    <w:rsid w:val="001A4AE4"/>
    <w:rsid w:val="001B451C"/>
    <w:rsid w:val="001B7291"/>
    <w:rsid w:val="001C029C"/>
    <w:rsid w:val="001D7484"/>
    <w:rsid w:val="001E3008"/>
    <w:rsid w:val="001E5A8B"/>
    <w:rsid w:val="001F67AC"/>
    <w:rsid w:val="001F6E4F"/>
    <w:rsid w:val="002050B4"/>
    <w:rsid w:val="00205850"/>
    <w:rsid w:val="00221958"/>
    <w:rsid w:val="00234A72"/>
    <w:rsid w:val="002664C5"/>
    <w:rsid w:val="00266C98"/>
    <w:rsid w:val="002A487E"/>
    <w:rsid w:val="002B474B"/>
    <w:rsid w:val="002D64F4"/>
    <w:rsid w:val="002F02C5"/>
    <w:rsid w:val="00305593"/>
    <w:rsid w:val="00333F95"/>
    <w:rsid w:val="00335987"/>
    <w:rsid w:val="003408E3"/>
    <w:rsid w:val="0034189E"/>
    <w:rsid w:val="00347271"/>
    <w:rsid w:val="003532C9"/>
    <w:rsid w:val="0035428F"/>
    <w:rsid w:val="003656CE"/>
    <w:rsid w:val="00365712"/>
    <w:rsid w:val="00373EF3"/>
    <w:rsid w:val="0037456C"/>
    <w:rsid w:val="00381B98"/>
    <w:rsid w:val="003908ED"/>
    <w:rsid w:val="003A02B4"/>
    <w:rsid w:val="003A78D3"/>
    <w:rsid w:val="003C1745"/>
    <w:rsid w:val="003C627B"/>
    <w:rsid w:val="003E3352"/>
    <w:rsid w:val="00400DCA"/>
    <w:rsid w:val="004034D3"/>
    <w:rsid w:val="004108B1"/>
    <w:rsid w:val="004118F9"/>
    <w:rsid w:val="004151A2"/>
    <w:rsid w:val="004272CC"/>
    <w:rsid w:val="00433C92"/>
    <w:rsid w:val="00440CC6"/>
    <w:rsid w:val="00454579"/>
    <w:rsid w:val="0045652A"/>
    <w:rsid w:val="00484899"/>
    <w:rsid w:val="00490066"/>
    <w:rsid w:val="00495A53"/>
    <w:rsid w:val="004A35B4"/>
    <w:rsid w:val="004A7510"/>
    <w:rsid w:val="004B1A24"/>
    <w:rsid w:val="004D1607"/>
    <w:rsid w:val="004D6DB6"/>
    <w:rsid w:val="004E3F03"/>
    <w:rsid w:val="004E4C1B"/>
    <w:rsid w:val="004E584E"/>
    <w:rsid w:val="004F0704"/>
    <w:rsid w:val="004F1749"/>
    <w:rsid w:val="004F4800"/>
    <w:rsid w:val="004F7118"/>
    <w:rsid w:val="005114AE"/>
    <w:rsid w:val="0051158F"/>
    <w:rsid w:val="00513D4E"/>
    <w:rsid w:val="00516DC6"/>
    <w:rsid w:val="00521266"/>
    <w:rsid w:val="00540573"/>
    <w:rsid w:val="0054059E"/>
    <w:rsid w:val="0054244A"/>
    <w:rsid w:val="0054563F"/>
    <w:rsid w:val="005461DB"/>
    <w:rsid w:val="00553885"/>
    <w:rsid w:val="005658F7"/>
    <w:rsid w:val="00585474"/>
    <w:rsid w:val="00586D16"/>
    <w:rsid w:val="00590E5E"/>
    <w:rsid w:val="00591647"/>
    <w:rsid w:val="00594F24"/>
    <w:rsid w:val="005A605C"/>
    <w:rsid w:val="005A7117"/>
    <w:rsid w:val="005B3D01"/>
    <w:rsid w:val="005D5BA8"/>
    <w:rsid w:val="005D7385"/>
    <w:rsid w:val="005D77EC"/>
    <w:rsid w:val="005E195C"/>
    <w:rsid w:val="005E2600"/>
    <w:rsid w:val="005F6A06"/>
    <w:rsid w:val="005F716C"/>
    <w:rsid w:val="0060772F"/>
    <w:rsid w:val="00640884"/>
    <w:rsid w:val="00644A6F"/>
    <w:rsid w:val="0064738E"/>
    <w:rsid w:val="00672605"/>
    <w:rsid w:val="00677B60"/>
    <w:rsid w:val="00682D5B"/>
    <w:rsid w:val="00687445"/>
    <w:rsid w:val="006947E0"/>
    <w:rsid w:val="006A7840"/>
    <w:rsid w:val="006C69D6"/>
    <w:rsid w:val="006C76D8"/>
    <w:rsid w:val="006E3B68"/>
    <w:rsid w:val="006F5939"/>
    <w:rsid w:val="007006A8"/>
    <w:rsid w:val="0070321A"/>
    <w:rsid w:val="0072081F"/>
    <w:rsid w:val="00722FE6"/>
    <w:rsid w:val="00731336"/>
    <w:rsid w:val="00741C30"/>
    <w:rsid w:val="00750AAF"/>
    <w:rsid w:val="007901AD"/>
    <w:rsid w:val="00790BA3"/>
    <w:rsid w:val="007A60D5"/>
    <w:rsid w:val="007B243B"/>
    <w:rsid w:val="007B63C8"/>
    <w:rsid w:val="007C412D"/>
    <w:rsid w:val="007C4C04"/>
    <w:rsid w:val="007D49AF"/>
    <w:rsid w:val="007D4AB9"/>
    <w:rsid w:val="007E0C96"/>
    <w:rsid w:val="007F32FD"/>
    <w:rsid w:val="007F7229"/>
    <w:rsid w:val="00800151"/>
    <w:rsid w:val="00804D71"/>
    <w:rsid w:val="00805BF5"/>
    <w:rsid w:val="0082287F"/>
    <w:rsid w:val="00836C84"/>
    <w:rsid w:val="00840555"/>
    <w:rsid w:val="00842DB3"/>
    <w:rsid w:val="008542E6"/>
    <w:rsid w:val="00880377"/>
    <w:rsid w:val="00890C0B"/>
    <w:rsid w:val="008912E6"/>
    <w:rsid w:val="008A45FD"/>
    <w:rsid w:val="008B54F2"/>
    <w:rsid w:val="008D5E07"/>
    <w:rsid w:val="008F7F40"/>
    <w:rsid w:val="00900841"/>
    <w:rsid w:val="0090089E"/>
    <w:rsid w:val="009165B2"/>
    <w:rsid w:val="00920B8F"/>
    <w:rsid w:val="009213A9"/>
    <w:rsid w:val="0093016B"/>
    <w:rsid w:val="00933766"/>
    <w:rsid w:val="009434D9"/>
    <w:rsid w:val="00950BF1"/>
    <w:rsid w:val="009511EE"/>
    <w:rsid w:val="00954318"/>
    <w:rsid w:val="00955AA4"/>
    <w:rsid w:val="00976435"/>
    <w:rsid w:val="00976810"/>
    <w:rsid w:val="00984895"/>
    <w:rsid w:val="009C357B"/>
    <w:rsid w:val="009D6AF2"/>
    <w:rsid w:val="009E2D49"/>
    <w:rsid w:val="009F25BB"/>
    <w:rsid w:val="009F59D3"/>
    <w:rsid w:val="00A05CF1"/>
    <w:rsid w:val="00A419DB"/>
    <w:rsid w:val="00A51E28"/>
    <w:rsid w:val="00A52E5A"/>
    <w:rsid w:val="00A57E8B"/>
    <w:rsid w:val="00A604EC"/>
    <w:rsid w:val="00A85F69"/>
    <w:rsid w:val="00A95E70"/>
    <w:rsid w:val="00AA1980"/>
    <w:rsid w:val="00AB498A"/>
    <w:rsid w:val="00AC4980"/>
    <w:rsid w:val="00AD44D6"/>
    <w:rsid w:val="00AF3EBC"/>
    <w:rsid w:val="00AF4420"/>
    <w:rsid w:val="00B03F99"/>
    <w:rsid w:val="00B10BB0"/>
    <w:rsid w:val="00B15C7E"/>
    <w:rsid w:val="00B20C8E"/>
    <w:rsid w:val="00B26243"/>
    <w:rsid w:val="00B37857"/>
    <w:rsid w:val="00B4648E"/>
    <w:rsid w:val="00B46BDB"/>
    <w:rsid w:val="00B4742D"/>
    <w:rsid w:val="00B60A0C"/>
    <w:rsid w:val="00B64E88"/>
    <w:rsid w:val="00B84997"/>
    <w:rsid w:val="00BA044D"/>
    <w:rsid w:val="00BA468B"/>
    <w:rsid w:val="00BD2241"/>
    <w:rsid w:val="00BD34EE"/>
    <w:rsid w:val="00C04A7B"/>
    <w:rsid w:val="00C068DD"/>
    <w:rsid w:val="00C27638"/>
    <w:rsid w:val="00C32CF8"/>
    <w:rsid w:val="00C32E1E"/>
    <w:rsid w:val="00C35D53"/>
    <w:rsid w:val="00C3676F"/>
    <w:rsid w:val="00C50282"/>
    <w:rsid w:val="00C64209"/>
    <w:rsid w:val="00C64635"/>
    <w:rsid w:val="00C661A3"/>
    <w:rsid w:val="00C70C37"/>
    <w:rsid w:val="00C77081"/>
    <w:rsid w:val="00C80AE5"/>
    <w:rsid w:val="00C90496"/>
    <w:rsid w:val="00CA29FC"/>
    <w:rsid w:val="00CA629F"/>
    <w:rsid w:val="00CE07AD"/>
    <w:rsid w:val="00CF5C26"/>
    <w:rsid w:val="00CF7B03"/>
    <w:rsid w:val="00D00920"/>
    <w:rsid w:val="00D12F9C"/>
    <w:rsid w:val="00D26A82"/>
    <w:rsid w:val="00D370CC"/>
    <w:rsid w:val="00D505E1"/>
    <w:rsid w:val="00D6305B"/>
    <w:rsid w:val="00D66A5F"/>
    <w:rsid w:val="00D6789B"/>
    <w:rsid w:val="00DA1DD7"/>
    <w:rsid w:val="00DA303E"/>
    <w:rsid w:val="00DA5E7C"/>
    <w:rsid w:val="00DC1EFC"/>
    <w:rsid w:val="00DE13AA"/>
    <w:rsid w:val="00DE3A91"/>
    <w:rsid w:val="00DE403A"/>
    <w:rsid w:val="00DF72B2"/>
    <w:rsid w:val="00E064A4"/>
    <w:rsid w:val="00E20643"/>
    <w:rsid w:val="00E20A63"/>
    <w:rsid w:val="00E30499"/>
    <w:rsid w:val="00E32E3B"/>
    <w:rsid w:val="00E555B5"/>
    <w:rsid w:val="00E56DC2"/>
    <w:rsid w:val="00E6458F"/>
    <w:rsid w:val="00E75E2F"/>
    <w:rsid w:val="00E85198"/>
    <w:rsid w:val="00E85701"/>
    <w:rsid w:val="00E90A65"/>
    <w:rsid w:val="00EA5A2C"/>
    <w:rsid w:val="00EB0AB0"/>
    <w:rsid w:val="00EB15B4"/>
    <w:rsid w:val="00ED5760"/>
    <w:rsid w:val="00ED69A1"/>
    <w:rsid w:val="00ED719D"/>
    <w:rsid w:val="00EF6767"/>
    <w:rsid w:val="00F04BA1"/>
    <w:rsid w:val="00F15631"/>
    <w:rsid w:val="00F163A1"/>
    <w:rsid w:val="00F40807"/>
    <w:rsid w:val="00F409C8"/>
    <w:rsid w:val="00F41C2C"/>
    <w:rsid w:val="00F44A7B"/>
    <w:rsid w:val="00F7571A"/>
    <w:rsid w:val="00F77C27"/>
    <w:rsid w:val="00F811D8"/>
    <w:rsid w:val="00F87196"/>
    <w:rsid w:val="00F92CE3"/>
    <w:rsid w:val="00F954C9"/>
    <w:rsid w:val="00F95DC4"/>
    <w:rsid w:val="00FB282B"/>
    <w:rsid w:val="00FB3CD4"/>
    <w:rsid w:val="00FD2B11"/>
    <w:rsid w:val="00FE3555"/>
    <w:rsid w:val="00FF26FD"/>
    <w:rsid w:val="00FF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2E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1CA6"/>
    <w:pPr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H1,app heading 1,l1"/>
    <w:next w:val="Normal"/>
    <w:link w:val="Heading1Char"/>
    <w:qFormat/>
    <w:rsid w:val="00051CA6"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"/>
    <w:basedOn w:val="DefaultParagraphFont"/>
    <w:link w:val="Heading1"/>
    <w:rsid w:val="00051CA6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unhideWhenUsed/>
    <w:rsid w:val="00051CA6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51CA6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51CA6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1CA6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C76D8"/>
    <w:pPr>
      <w:ind w:left="720"/>
      <w:contextualSpacing/>
    </w:pPr>
  </w:style>
  <w:style w:type="character" w:styleId="Hyperlink">
    <w:name w:val="Hyperlink"/>
    <w:aliases w:val="CEO_Hyperlink"/>
    <w:unhideWhenUsed/>
    <w:rsid w:val="0030559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EE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57D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7D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Appel note de bas de p,Footnote Reference/"/>
    <w:rsid w:val="000357D8"/>
    <w:rPr>
      <w:position w:val="6"/>
      <w:sz w:val="16"/>
    </w:rPr>
  </w:style>
  <w:style w:type="table" w:styleId="TableGrid">
    <w:name w:val="Table Grid"/>
    <w:basedOn w:val="TableNormal"/>
    <w:uiPriority w:val="39"/>
    <w:rsid w:val="004E5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7196"/>
  </w:style>
  <w:style w:type="table" w:customStyle="1" w:styleId="TableGrid1">
    <w:name w:val="Table Grid1"/>
    <w:basedOn w:val="TableNormal"/>
    <w:next w:val="TableGrid"/>
    <w:rsid w:val="00F87196"/>
    <w:pPr>
      <w:spacing w:after="0" w:line="240" w:lineRule="auto"/>
    </w:pPr>
    <w:rPr>
      <w:rFonts w:ascii="CG Times" w:eastAsia="MS Mincho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title">
    <w:name w:val="Annex_title"/>
    <w:basedOn w:val="Normal"/>
    <w:next w:val="Normal"/>
    <w:rsid w:val="003C627B"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0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05B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A604EC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TABBOXt">
    <w:name w:val="TAB.BOX (t)"/>
    <w:rsid w:val="00B20C8E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9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E7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E7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E70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PCG/PCG_43/doc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PCG/PCG_43/doc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PCG/PCG_43/repor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7b7d3c616ee442585ccec9085f0587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4245e189a18502230e98de39a45949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E4F2A-AF17-4593-B247-86E722E98F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3A3BE2-7EA8-40BA-BCA8-73CD1081F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22CB8-FE3E-4D4D-B772-F01D31FE4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5319EA-CA26-47C9-B5C9-69F6F2B6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2020-03-18T15:15:00Z</dcterms:created>
  <dcterms:modified xsi:type="dcterms:W3CDTF">2020-03-19T07:23:00Z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AdHocReviewCycleID">
    <vt:i4>-1558125936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