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6F22E9">
            <w:pPr>
              <w:pStyle w:val="ZA"/>
              <w:framePr w:w="0" w:hRule="auto" w:wrap="auto" w:vAnchor="margin" w:hAnchor="text" w:yAlign="inline"/>
            </w:pPr>
            <w:bookmarkStart w:id="0" w:name="page1"/>
            <w:bookmarkStart w:id="1" w:name="_GoBack"/>
            <w:r w:rsidRPr="00442F79">
              <w:rPr>
                <w:sz w:val="64"/>
              </w:rPr>
              <w:t xml:space="preserve">3GPP </w:t>
            </w:r>
            <w:r w:rsidR="007F75AA">
              <w:rPr>
                <w:sz w:val="64"/>
              </w:rPr>
              <w:t xml:space="preserve">Report </w:t>
            </w:r>
            <w:r w:rsidRPr="00442F79">
              <w:rPr>
                <w:sz w:val="32"/>
              </w:rPr>
              <w:t>(</w:t>
            </w:r>
            <w:bookmarkStart w:id="2" w:name="issueDate"/>
            <w:r w:rsidR="007A3819" w:rsidRPr="00442F79">
              <w:rPr>
                <w:sz w:val="32"/>
              </w:rPr>
              <w:t>20</w:t>
            </w:r>
            <w:r w:rsidR="003C182E">
              <w:rPr>
                <w:sz w:val="32"/>
              </w:rPr>
              <w:t>20</w:t>
            </w:r>
            <w:r w:rsidRPr="00442F79">
              <w:rPr>
                <w:sz w:val="32"/>
              </w:rPr>
              <w:t>-</w:t>
            </w:r>
            <w:bookmarkEnd w:id="2"/>
            <w:r w:rsidR="00776E43">
              <w:rPr>
                <w:sz w:val="32"/>
              </w:rPr>
              <w:t>0</w:t>
            </w:r>
            <w:r w:rsidR="00095C37">
              <w:rPr>
                <w:sz w:val="32"/>
              </w:rPr>
              <w:t>7</w:t>
            </w:r>
            <w:r w:rsidRPr="00442F79">
              <w:rPr>
                <w:sz w:val="32"/>
              </w:rPr>
              <w:t>)</w:t>
            </w:r>
          </w:p>
        </w:tc>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 xml:space="preserve">Editor’s Note: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3" w:name="specTitle"/>
            <w:r>
              <w:t xml:space="preserve">Organizational </w:t>
            </w:r>
            <w:r w:rsidRPr="00442F79">
              <w:t>Partners</w:t>
            </w:r>
            <w:r w:rsidR="004F0988" w:rsidRPr="00442F79">
              <w:t>;</w:t>
            </w:r>
          </w:p>
          <w:bookmarkEnd w:id="3"/>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5"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6" w:name="copyrightaddon"/>
            <w:bookmarkEnd w:id="6"/>
          </w:p>
        </w:tc>
      </w:tr>
      <w:bookmarkEnd w:id="5"/>
    </w:tbl>
    <w:p w:rsidR="00080512" w:rsidRPr="004D3578" w:rsidRDefault="00080512" w:rsidP="00442F79">
      <w:pPr>
        <w:pStyle w:val="TT"/>
      </w:pPr>
      <w:r w:rsidRPr="004D3578">
        <w:br w:type="page"/>
      </w:r>
      <w:bookmarkStart w:id="7" w:name="tableOfContents"/>
      <w:bookmarkEnd w:id="7"/>
      <w:r w:rsidRPr="004D3578">
        <w:t>Contents</w:t>
      </w:r>
    </w:p>
    <w:p w:rsidR="006F684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6F684C">
        <w:t>1</w:t>
      </w:r>
      <w:r w:rsidR="006F684C">
        <w:rPr>
          <w:rFonts w:asciiTheme="minorHAnsi" w:eastAsiaTheme="minorEastAsia" w:hAnsiTheme="minorHAnsi" w:cstheme="minorBidi"/>
          <w:szCs w:val="22"/>
          <w:lang w:val="en-US"/>
        </w:rPr>
        <w:tab/>
      </w:r>
      <w:r w:rsidR="006F684C">
        <w:t>Scope</w:t>
      </w:r>
      <w:r w:rsidR="006F684C">
        <w:tab/>
      </w:r>
      <w:r w:rsidR="006F684C">
        <w:fldChar w:fldCharType="begin"/>
      </w:r>
      <w:r w:rsidR="006F684C">
        <w:instrText xml:space="preserve"> PAGEREF _Toc45814821 \h </w:instrText>
      </w:r>
      <w:r w:rsidR="006F684C">
        <w:fldChar w:fldCharType="separate"/>
      </w:r>
      <w:r w:rsidR="006F684C">
        <w:t>1</w:t>
      </w:r>
      <w:r w:rsidR="006F684C">
        <w:fldChar w:fldCharType="end"/>
      </w:r>
    </w:p>
    <w:p w:rsidR="006F684C" w:rsidRDefault="006F684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_Toc45814822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_Toc45814823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_Toc45814824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_Toc45814825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_Toc45814826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_Toc45814827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_Toc45814828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_Toc45814829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_Toc45814830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_Toc45814831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_Toc45814832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_Toc45814833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_Toc45814834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_Toc45814835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_Toc45814836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_Toc45814837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Meeting Venue Accessibility</w:t>
      </w:r>
      <w:r>
        <w:tab/>
      </w:r>
      <w:r>
        <w:fldChar w:fldCharType="begin"/>
      </w:r>
      <w:r>
        <w:instrText xml:space="preserve"> PAGEREF _Toc45814838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_Toc45814839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Safety/security</w:t>
      </w:r>
      <w:r>
        <w:tab/>
      </w:r>
      <w:r>
        <w:fldChar w:fldCharType="begin"/>
      </w:r>
      <w:r>
        <w:instrText xml:space="preserve"> PAGEREF _Toc45814840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5.2.2.4</w:t>
      </w:r>
      <w:r>
        <w:rPr>
          <w:rFonts w:asciiTheme="minorHAnsi" w:eastAsiaTheme="minorEastAsia" w:hAnsiTheme="minorHAnsi" w:cstheme="minorBidi"/>
          <w:sz w:val="22"/>
          <w:szCs w:val="22"/>
          <w:lang w:val="en-US"/>
        </w:rPr>
        <w:tab/>
      </w:r>
      <w:r>
        <w:t>Air Quality</w:t>
      </w:r>
      <w:r>
        <w:tab/>
      </w:r>
      <w:r>
        <w:fldChar w:fldCharType="begin"/>
      </w:r>
      <w:r>
        <w:instrText xml:space="preserve"> PAGEREF _Toc45814841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_Toc45814842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_Toc45814843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_Toc45814844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_Toc45814845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_Toc45814846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_Toc45814847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_Toc45814848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_Toc45814849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_Toc45814850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Cables</w:t>
      </w:r>
      <w:r>
        <w:tab/>
      </w:r>
      <w:r>
        <w:fldChar w:fldCharType="begin"/>
      </w:r>
      <w:r>
        <w:instrText xml:space="preserve"> PAGEREF _Toc45814851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Water</w:t>
      </w:r>
      <w:r>
        <w:tab/>
      </w:r>
      <w:r>
        <w:fldChar w:fldCharType="begin"/>
      </w:r>
      <w:r>
        <w:instrText xml:space="preserve"> PAGEREF _Toc45814852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_Toc45814853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_Toc45814854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_Toc45814855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_Toc45814856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_Toc45814857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_Toc45814858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_Toc45814859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_Toc45814860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_Toc45814861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_Toc45814862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_Toc45814863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_Toc45814864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_Toc45814865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_Toc45814866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_Toc45814867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_Toc45814868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_Toc45814869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_Toc45814870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_Toc45814871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_Toc45814872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_Toc45814873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_Toc45814874 \h </w:instrText>
      </w:r>
      <w:r>
        <w:fldChar w:fldCharType="separate"/>
      </w:r>
      <w:r>
        <w:t>1</w:t>
      </w:r>
      <w:r>
        <w:fldChar w:fldCharType="end"/>
      </w:r>
    </w:p>
    <w:p w:rsidR="006F684C" w:rsidRDefault="006F684C">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AF5F92">
        <w:rPr>
          <w:lang w:val="en-US"/>
        </w:rPr>
        <w:t xml:space="preserve"> Criteria</w:t>
      </w:r>
      <w:r>
        <w:t>: Meetings per Country and Year</w:t>
      </w:r>
      <w:r>
        <w:tab/>
      </w:r>
      <w:r>
        <w:fldChar w:fldCharType="begin"/>
      </w:r>
      <w:r>
        <w:instrText xml:space="preserve"> PAGEREF _Toc45814875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_Toc45814876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_Toc45814877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_Toc45814878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_Toc45814879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_Toc45814880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Conclusions</w:t>
      </w:r>
      <w:r>
        <w:tab/>
      </w:r>
      <w:r>
        <w:fldChar w:fldCharType="begin"/>
      </w:r>
      <w:r>
        <w:instrText xml:space="preserve"> PAGEREF _Toc45814881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_Toc45814882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_Toc45814883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_Toc45814884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_Toc45814885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Conclusions on Location Rota</w:t>
      </w:r>
      <w:r>
        <w:tab/>
      </w:r>
      <w:r>
        <w:fldChar w:fldCharType="begin"/>
      </w:r>
      <w:r>
        <w:instrText xml:space="preserve"> PAGEREF _Toc45814886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Conclusion on Accessibility</w:t>
      </w:r>
      <w:r>
        <w:tab/>
      </w:r>
      <w:r>
        <w:fldChar w:fldCharType="begin"/>
      </w:r>
      <w:r>
        <w:instrText xml:space="preserve"> PAGEREF _Toc45814887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Conclusion on Meetings at Exploratory Locations</w:t>
      </w:r>
      <w:r>
        <w:tab/>
      </w:r>
      <w:r>
        <w:fldChar w:fldCharType="begin"/>
      </w:r>
      <w:r>
        <w:instrText xml:space="preserve"> PAGEREF _Toc45814888 \h </w:instrText>
      </w:r>
      <w:r>
        <w:fldChar w:fldCharType="separate"/>
      </w:r>
      <w:r>
        <w:t>1</w:t>
      </w:r>
      <w:r>
        <w:fldChar w:fldCharType="end"/>
      </w:r>
    </w:p>
    <w:p w:rsidR="006F684C" w:rsidRDefault="006F684C">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Conclusion on Company Hosted Meetings</w:t>
      </w:r>
      <w:r>
        <w:tab/>
      </w:r>
      <w:r>
        <w:fldChar w:fldCharType="begin"/>
      </w:r>
      <w:r>
        <w:instrText xml:space="preserve"> PAGEREF _Toc45814889 \h </w:instrText>
      </w:r>
      <w:r>
        <w:fldChar w:fldCharType="separate"/>
      </w:r>
      <w:r>
        <w:t>1</w:t>
      </w:r>
      <w:r>
        <w:fldChar w:fldCharType="end"/>
      </w:r>
    </w:p>
    <w:p w:rsidR="006F684C" w:rsidRDefault="006F684C">
      <w:pPr>
        <w:pStyle w:val="TOC8"/>
        <w:rPr>
          <w:rFonts w:asciiTheme="minorHAnsi" w:eastAsiaTheme="minorEastAsia" w:hAnsiTheme="minorHAnsi" w:cstheme="minorBidi"/>
          <w:b w:val="0"/>
          <w:szCs w:val="22"/>
          <w:lang w:val="en-US"/>
        </w:rPr>
      </w:pPr>
      <w:r>
        <w:t>Annex &lt;A&gt; (informative): Content of tdoc OP42_7 (“Initial Problem Statement”)</w:t>
      </w:r>
      <w:r>
        <w:tab/>
      </w:r>
      <w:r>
        <w:fldChar w:fldCharType="begin"/>
      </w:r>
      <w:r>
        <w:instrText xml:space="preserve"> PAGEREF _Toc45814890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_Toc45814891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_Toc45814892 \h </w:instrText>
      </w:r>
      <w:r>
        <w:fldChar w:fldCharType="separate"/>
      </w:r>
      <w:r>
        <w:t>1</w:t>
      </w:r>
      <w:r>
        <w:fldChar w:fldCharType="end"/>
      </w:r>
    </w:p>
    <w:p w:rsidR="006F684C" w:rsidRDefault="006F684C">
      <w:pPr>
        <w:pStyle w:val="TOC8"/>
        <w:rPr>
          <w:rFonts w:asciiTheme="minorHAnsi" w:eastAsiaTheme="minorEastAsia" w:hAnsiTheme="minorHAnsi" w:cstheme="minorBidi"/>
          <w:b w:val="0"/>
          <w:szCs w:val="22"/>
          <w:lang w:val="en-US"/>
        </w:rPr>
      </w:pPr>
      <w:r>
        <w:t>Annex &lt;B&gt; (informative): Reproduction of https://www.3gpp.org/3gpp-calendar/hosting-a-meeting (“Hosting Guidelines”)</w:t>
      </w:r>
      <w:r>
        <w:tab/>
      </w:r>
      <w:r>
        <w:fldChar w:fldCharType="begin"/>
      </w:r>
      <w:r>
        <w:instrText xml:space="preserve"> PAGEREF _Toc45814893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B.0</w:t>
      </w:r>
      <w:r>
        <w:rPr>
          <w:rFonts w:asciiTheme="minorHAnsi" w:eastAsiaTheme="minorEastAsia" w:hAnsiTheme="minorHAnsi" w:cstheme="minorBidi"/>
          <w:szCs w:val="22"/>
          <w:lang w:val="en-US"/>
        </w:rPr>
        <w:tab/>
      </w:r>
      <w:r>
        <w:t>Introduction</w:t>
      </w:r>
      <w:r>
        <w:tab/>
      </w:r>
      <w:r>
        <w:fldChar w:fldCharType="begin"/>
      </w:r>
      <w:r>
        <w:instrText xml:space="preserve"> PAGEREF _Toc45814894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_Toc45814895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_Toc45814896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_Toc45814897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_Toc45814898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_Toc45814899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_Toc45814900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_Toc45814901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_Toc45814902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_Toc45814903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_Toc45814904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_Toc45814905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_Toc45814906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_Toc45814907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_Toc45814908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_Toc45814909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_Toc45814910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_Toc45814911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_Toc45814912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_Toc45814913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_Toc45814914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_Toc45814915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_Toc45814916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_Toc45814917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_Toc45814918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_Toc45814919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_Toc45814920 \h </w:instrText>
      </w:r>
      <w:r>
        <w:fldChar w:fldCharType="separate"/>
      </w:r>
      <w:r>
        <w:t>1</w:t>
      </w:r>
      <w:r>
        <w:fldChar w:fldCharType="end"/>
      </w:r>
    </w:p>
    <w:p w:rsidR="006F684C" w:rsidRDefault="006F684C">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_Toc45814921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_Toc45814922 \h </w:instrText>
      </w:r>
      <w:r>
        <w:fldChar w:fldCharType="separate"/>
      </w:r>
      <w:r>
        <w:t>1</w:t>
      </w:r>
      <w:r>
        <w:fldChar w:fldCharType="end"/>
      </w:r>
    </w:p>
    <w:p w:rsidR="006F684C" w:rsidRDefault="006F684C">
      <w:pPr>
        <w:pStyle w:val="TOC8"/>
        <w:rPr>
          <w:rFonts w:asciiTheme="minorHAnsi" w:eastAsiaTheme="minorEastAsia" w:hAnsiTheme="minorHAnsi" w:cstheme="minorBidi"/>
          <w:b w:val="0"/>
          <w:szCs w:val="22"/>
          <w:lang w:val="en-US"/>
        </w:rPr>
      </w:pPr>
      <w:r>
        <w:t>Annex C (informative): Information On Situations That 3GPP Parties May Encounter At Meetings</w:t>
      </w:r>
      <w:r>
        <w:tab/>
      </w:r>
      <w:r>
        <w:fldChar w:fldCharType="begin"/>
      </w:r>
      <w:r>
        <w:instrText xml:space="preserve"> PAGEREF _Toc45814923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C.0</w:t>
      </w:r>
      <w:r>
        <w:rPr>
          <w:rFonts w:asciiTheme="minorHAnsi" w:eastAsiaTheme="minorEastAsia" w:hAnsiTheme="minorHAnsi" w:cstheme="minorBidi"/>
          <w:szCs w:val="22"/>
          <w:lang w:val="en-US"/>
        </w:rPr>
        <w:tab/>
      </w:r>
      <w:r>
        <w:t>Introduction</w:t>
      </w:r>
      <w:r>
        <w:tab/>
      </w:r>
      <w:r>
        <w:fldChar w:fldCharType="begin"/>
      </w:r>
      <w:r>
        <w:instrText xml:space="preserve"> PAGEREF _Toc45814924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_Toc45814925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_Toc45814926 \h </w:instrText>
      </w:r>
      <w:r>
        <w:fldChar w:fldCharType="separate"/>
      </w:r>
      <w:r>
        <w:t>1</w:t>
      </w:r>
      <w:r>
        <w:fldChar w:fldCharType="end"/>
      </w:r>
    </w:p>
    <w:p w:rsidR="006F684C" w:rsidRDefault="006F684C">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_Toc45814927 \h </w:instrText>
      </w:r>
      <w:r>
        <w:fldChar w:fldCharType="separate"/>
      </w:r>
      <w:r>
        <w:t>1</w:t>
      </w:r>
      <w:r>
        <w:fldChar w:fldCharType="end"/>
      </w:r>
    </w:p>
    <w:p w:rsidR="006F684C" w:rsidRDefault="006F684C">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_Toc45814928 \h </w:instrText>
      </w:r>
      <w:r>
        <w:fldChar w:fldCharType="separate"/>
      </w:r>
      <w:r>
        <w:t>1</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8" w:name="foreword"/>
      <w:bookmarkStart w:id="9" w:name="introduction"/>
      <w:bookmarkStart w:id="10" w:name="scope"/>
      <w:bookmarkStart w:id="11" w:name="_Toc23313409"/>
      <w:bookmarkStart w:id="12" w:name="_Toc24578467"/>
      <w:bookmarkStart w:id="13" w:name="_Toc45814503"/>
      <w:bookmarkStart w:id="14" w:name="_Toc45814821"/>
      <w:bookmarkEnd w:id="8"/>
      <w:bookmarkEnd w:id="9"/>
      <w:bookmarkEnd w:id="10"/>
      <w:r w:rsidRPr="004D3578">
        <w:t>1</w:t>
      </w:r>
      <w:r w:rsidRPr="004D3578">
        <w:tab/>
        <w:t>Scope</w:t>
      </w:r>
      <w:bookmarkEnd w:id="11"/>
      <w:bookmarkEnd w:id="12"/>
      <w:bookmarkEnd w:id="13"/>
      <w:bookmarkEnd w:id="14"/>
    </w:p>
    <w:p w:rsidR="00BE4464" w:rsidRDefault="00080512" w:rsidP="00442F79">
      <w:r w:rsidRPr="004D3578">
        <w:t>The pr</w:t>
      </w:r>
      <w:r w:rsidR="007A3819">
        <w:t xml:space="preserve">esent document reflects the study on meeting hosting by 3GPP </w:t>
      </w:r>
      <w:r w:rsidR="007A6152">
        <w:t xml:space="preserve">Organizational </w:t>
      </w:r>
      <w:r w:rsidR="004C3155">
        <w:t xml:space="preserve">Partners (OP) between OP#42 (September 2019) and </w:t>
      </w:r>
      <w:r w:rsidR="006F22E9" w:rsidRPr="006F22E9">
        <w:t xml:space="preserve">the last MHSG meeting (July 2020) after </w:t>
      </w:r>
      <w:r w:rsidR="006F22E9" w:rsidRPr="006F22E9">
        <w:rPr>
          <w:rFonts w:hint="eastAsia"/>
        </w:rPr>
        <w:t>OP#43e</w:t>
      </w:r>
      <w:r w:rsidR="006F22E9">
        <w:t xml:space="preserve"> </w:t>
      </w:r>
      <w:r w:rsidR="006F22E9" w:rsidRPr="006F22E9">
        <w:rPr>
          <w:rFonts w:hint="eastAsia"/>
        </w:rPr>
        <w:t>(April 2020)</w:t>
      </w:r>
      <w:r w:rsidR="007A3819">
        <w:t>.</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rsidR="007A3819" w:rsidRDefault="007A3819" w:rsidP="00DC0627">
      <w:pPr>
        <w:pStyle w:val="B1"/>
        <w:numPr>
          <w:ilvl w:val="0"/>
          <w:numId w:val="14"/>
        </w:numPr>
      </w:pPr>
      <w:r w:rsidRPr="00DC0627">
        <w:t>Details of an optional trial meeting.</w:t>
      </w:r>
    </w:p>
    <w:p w:rsidR="00097F5D" w:rsidRPr="00DC0627" w:rsidRDefault="00097F5D" w:rsidP="00952270">
      <w:pPr>
        <w:pStyle w:val="B1"/>
        <w:ind w:left="644" w:firstLine="0"/>
      </w:pPr>
      <w:r>
        <w:t xml:space="preserve">NOTE: It was agreed that no trial meetings would be necessary and therefore the related sections were </w:t>
      </w:r>
      <w:r w:rsidR="00095C37">
        <w:t>deleted</w:t>
      </w:r>
      <w:r>
        <w:t>.</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Default="00E67936" w:rsidP="00DC0627">
      <w:pPr>
        <w:pStyle w:val="B1"/>
        <w:numPr>
          <w:ilvl w:val="0"/>
          <w:numId w:val="16"/>
        </w:numPr>
      </w:pPr>
      <w:r w:rsidRPr="00DC0627">
        <w:t>evaluation</w:t>
      </w:r>
      <w:r w:rsidR="00DC0627" w:rsidRPr="00DC0627">
        <w:t xml:space="preserve"> of the proposals made</w:t>
      </w:r>
      <w:r w:rsidRPr="00DC0627">
        <w:t>;</w:t>
      </w:r>
    </w:p>
    <w:p w:rsidR="003B187A" w:rsidRPr="00DC0627" w:rsidRDefault="003B187A" w:rsidP="00FF31CF">
      <w:pPr>
        <w:pStyle w:val="B1"/>
        <w:ind w:left="284" w:firstLine="284"/>
      </w:pPr>
      <w:r>
        <w:t xml:space="preserve">NOTE: Due to online discussions the evaluation section was seen as unnecessary and therefore </w:t>
      </w:r>
      <w:r w:rsidR="00095C37">
        <w:t>deleted</w:t>
      </w:r>
      <w:r>
        <w:t>.</w:t>
      </w:r>
    </w:p>
    <w:p w:rsidR="00E67936" w:rsidRPr="00DC0627" w:rsidRDefault="00E67936" w:rsidP="00DC0627">
      <w:pPr>
        <w:pStyle w:val="B1"/>
        <w:numPr>
          <w:ilvl w:val="0"/>
          <w:numId w:val="16"/>
        </w:numPr>
      </w:pPr>
      <w:r w:rsidRPr="00DC0627">
        <w:t>conclusions on the</w:t>
      </w:r>
      <w:r w:rsidR="00DC0627" w:rsidRPr="00DC0627">
        <w:t xml:space="preserve"> major criteria (clause </w:t>
      </w:r>
      <w:r w:rsidR="00095C37">
        <w:t>6</w:t>
      </w:r>
      <w:r w:rsidRPr="00DC0627">
        <w:t>);</w:t>
      </w:r>
    </w:p>
    <w:p w:rsidR="004C3155" w:rsidRPr="00DC0627" w:rsidRDefault="00C2098C" w:rsidP="00C2098C">
      <w:pPr>
        <w:pStyle w:val="B1"/>
        <w:numPr>
          <w:ilvl w:val="0"/>
          <w:numId w:val="16"/>
        </w:numPr>
      </w:pPr>
      <w:r>
        <w:t>Annexes for further reference.</w:t>
      </w:r>
    </w:p>
    <w:p w:rsidR="004C3155" w:rsidRDefault="006434BE" w:rsidP="00442F79">
      <w:r>
        <w:t>This report is constrained to hosting issues and will not address technical, operational, or organizational decision making. Nor will it address how voting rights are accrued.</w:t>
      </w:r>
    </w:p>
    <w:p w:rsidR="00080512" w:rsidRPr="004D3578" w:rsidRDefault="00080512" w:rsidP="00442F79">
      <w:pPr>
        <w:pStyle w:val="Heading1"/>
      </w:pPr>
      <w:bookmarkStart w:id="15" w:name="references"/>
      <w:bookmarkStart w:id="16" w:name="_Toc23313410"/>
      <w:bookmarkStart w:id="17" w:name="_Toc24578468"/>
      <w:bookmarkStart w:id="18" w:name="_Toc45814504"/>
      <w:bookmarkStart w:id="19" w:name="_Toc45814822"/>
      <w:bookmarkEnd w:id="15"/>
      <w:r w:rsidRPr="004D3578">
        <w:t>2</w:t>
      </w:r>
      <w:r w:rsidRPr="004D3578">
        <w:tab/>
        <w:t>References</w:t>
      </w:r>
      <w:bookmarkEnd w:id="16"/>
      <w:bookmarkEnd w:id="17"/>
      <w:bookmarkEnd w:id="18"/>
      <w:bookmarkEnd w:id="19"/>
    </w:p>
    <w:p w:rsidR="00080512" w:rsidRPr="004D3578" w:rsidRDefault="007A3819" w:rsidP="00442F79">
      <w:r>
        <w:t>This clause is intentionally left empty.</w:t>
      </w:r>
    </w:p>
    <w:p w:rsidR="00080512" w:rsidRPr="004D3578" w:rsidRDefault="00080512" w:rsidP="00442F79">
      <w:pPr>
        <w:pStyle w:val="Heading1"/>
      </w:pPr>
      <w:bookmarkStart w:id="20" w:name="definitions"/>
      <w:bookmarkStart w:id="21" w:name="_Toc23313411"/>
      <w:bookmarkStart w:id="22" w:name="_Toc24578469"/>
      <w:bookmarkStart w:id="23" w:name="_Toc45814505"/>
      <w:bookmarkStart w:id="24" w:name="_Toc45814823"/>
      <w:bookmarkEnd w:id="20"/>
      <w:r w:rsidRPr="004D3578">
        <w:t>3</w:t>
      </w:r>
      <w:r w:rsidRPr="004D3578">
        <w:tab/>
        <w:t>Definitions</w:t>
      </w:r>
      <w:r w:rsidR="00602AEA">
        <w:t xml:space="preserve"> of terms, symbols and abbreviations</w:t>
      </w:r>
      <w:bookmarkEnd w:id="21"/>
      <w:bookmarkEnd w:id="22"/>
      <w:bookmarkEnd w:id="23"/>
      <w:bookmarkEnd w:id="24"/>
    </w:p>
    <w:p w:rsidR="00B60BCF" w:rsidRPr="009E0DE1" w:rsidRDefault="00B60BCF" w:rsidP="00B60BCF">
      <w:pPr>
        <w:pStyle w:val="Heading2"/>
      </w:pPr>
      <w:bookmarkStart w:id="25" w:name="_Toc20149626"/>
      <w:bookmarkStart w:id="26" w:name="_Toc23313412"/>
      <w:bookmarkStart w:id="27" w:name="_Toc24578470"/>
      <w:bookmarkStart w:id="28" w:name="_Toc45814506"/>
      <w:bookmarkStart w:id="29" w:name="_Toc45814824"/>
      <w:r w:rsidRPr="009E0DE1">
        <w:t>3.1</w:t>
      </w:r>
      <w:r w:rsidRPr="009E0DE1">
        <w:tab/>
        <w:t>Definitions</w:t>
      </w:r>
      <w:bookmarkEnd w:id="25"/>
      <w:bookmarkEnd w:id="26"/>
      <w:bookmarkEnd w:id="27"/>
      <w:bookmarkEnd w:id="28"/>
      <w:bookmarkEnd w:id="29"/>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tdoc OP42_7 as reproduced in Anne</w:t>
      </w:r>
      <w:r w:rsidR="0094035C">
        <w:t>x</w:t>
      </w:r>
      <w:r>
        <w:t xml:space="preserve"> A of the present document.</w:t>
      </w:r>
    </w:p>
    <w:p w:rsidR="00B60BCF" w:rsidRPr="009E0DE1" w:rsidRDefault="00B60BCF" w:rsidP="00B60BCF">
      <w:pPr>
        <w:pStyle w:val="Heading2"/>
      </w:pPr>
      <w:bookmarkStart w:id="30" w:name="_Toc23313413"/>
      <w:bookmarkStart w:id="31" w:name="_Toc24578471"/>
      <w:bookmarkStart w:id="32" w:name="_Toc45814507"/>
      <w:bookmarkStart w:id="33" w:name="_Toc45814825"/>
      <w:r>
        <w:t>3</w:t>
      </w:r>
      <w:r w:rsidRPr="009E0DE1">
        <w:t>.2</w:t>
      </w:r>
      <w:r w:rsidRPr="009E0DE1">
        <w:tab/>
        <w:t>Abbreviations</w:t>
      </w:r>
      <w:bookmarkEnd w:id="30"/>
      <w:bookmarkEnd w:id="31"/>
      <w:bookmarkEnd w:id="32"/>
      <w:bookmarkEnd w:id="33"/>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DC0627" w:rsidRPr="004D3578" w:rsidRDefault="00DC0627" w:rsidP="00DC0627">
      <w:pPr>
        <w:pStyle w:val="Heading1"/>
      </w:pPr>
      <w:bookmarkStart w:id="34" w:name="clause4"/>
      <w:bookmarkStart w:id="35" w:name="_Toc23313414"/>
      <w:bookmarkStart w:id="36" w:name="_Toc24578472"/>
      <w:bookmarkStart w:id="37" w:name="_Toc45814508"/>
      <w:bookmarkStart w:id="38" w:name="_Toc45814826"/>
      <w:bookmarkEnd w:id="34"/>
      <w:r>
        <w:t>4</w:t>
      </w:r>
      <w:r w:rsidRPr="004D3578">
        <w:tab/>
      </w:r>
      <w:r w:rsidR="002A0222">
        <w:t>Criteria</w:t>
      </w:r>
      <w:bookmarkEnd w:id="35"/>
      <w:bookmarkEnd w:id="36"/>
      <w:bookmarkEnd w:id="37"/>
      <w:bookmarkEnd w:id="38"/>
    </w:p>
    <w:p w:rsidR="00DC0627" w:rsidRDefault="00DC0627" w:rsidP="00DC0627">
      <w:pPr>
        <w:pStyle w:val="Heading2"/>
      </w:pPr>
      <w:bookmarkStart w:id="39" w:name="_Toc23313415"/>
      <w:bookmarkStart w:id="40" w:name="_Toc24578473"/>
      <w:bookmarkStart w:id="41" w:name="_Toc45814509"/>
      <w:bookmarkStart w:id="42" w:name="_Toc45814827"/>
      <w:r>
        <w:t>4</w:t>
      </w:r>
      <w:r w:rsidRPr="004D3578">
        <w:t>.1</w:t>
      </w:r>
      <w:r w:rsidRPr="004D3578">
        <w:tab/>
      </w:r>
      <w:r>
        <w:t>Introduction</w:t>
      </w:r>
      <w:bookmarkEnd w:id="39"/>
      <w:bookmarkEnd w:id="40"/>
      <w:bookmarkEnd w:id="41"/>
      <w:bookmarkEnd w:id="42"/>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of the proposals received (see clause 5). </w:t>
      </w:r>
    </w:p>
    <w:p w:rsidR="00DC0627" w:rsidRDefault="00DC0627" w:rsidP="00DC0627">
      <w:pPr>
        <w:pStyle w:val="Heading2"/>
      </w:pPr>
      <w:bookmarkStart w:id="43" w:name="_Toc23313416"/>
      <w:bookmarkStart w:id="44" w:name="_Toc24578474"/>
      <w:bookmarkStart w:id="45" w:name="_Toc45814510"/>
      <w:bookmarkStart w:id="46" w:name="_Toc45814828"/>
      <w:r>
        <w:t>4.2</w:t>
      </w:r>
      <w:r>
        <w:tab/>
      </w:r>
      <w:r w:rsidR="00843214">
        <w:t xml:space="preserve">Criteria </w:t>
      </w:r>
      <w:r>
        <w:t>for Service Level</w:t>
      </w:r>
      <w:bookmarkEnd w:id="43"/>
      <w:bookmarkEnd w:id="44"/>
      <w:bookmarkEnd w:id="45"/>
      <w:bookmarkEnd w:id="46"/>
    </w:p>
    <w:p w:rsidR="0099122A" w:rsidRDefault="0099122A" w:rsidP="00AB5BC1">
      <w:pPr>
        <w:pStyle w:val="Heading3"/>
      </w:pPr>
      <w:bookmarkStart w:id="47" w:name="_Toc24578475"/>
      <w:bookmarkStart w:id="48" w:name="_Toc45814511"/>
      <w:bookmarkStart w:id="49" w:name="_Toc45814829"/>
      <w:r>
        <w:t>4.2.1</w:t>
      </w:r>
      <w:r>
        <w:tab/>
        <w:t>Introduction</w:t>
      </w:r>
      <w:bookmarkEnd w:id="47"/>
      <w:bookmarkEnd w:id="48"/>
      <w:bookmarkEnd w:id="49"/>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r w:rsidR="00776E43">
        <w:t>in</w:t>
      </w:r>
      <w:r>
        <w:t xml:space="preserve">sufficient capacity of meeting rooms: </w:t>
      </w:r>
      <w:r w:rsidR="00776E43">
        <w:t>in</w:t>
      </w:r>
      <w:r>
        <w:t>sufficient number of desks and chairs;</w:t>
      </w:r>
    </w:p>
    <w:p w:rsidR="0099122A" w:rsidRDefault="0099122A" w:rsidP="00AB5BC1">
      <w:pPr>
        <w:pStyle w:val="B1"/>
      </w:pPr>
      <w:r>
        <w:t>-</w:t>
      </w:r>
      <w:r>
        <w:tab/>
      </w:r>
      <w:r w:rsidR="00776E43">
        <w:t>in</w:t>
      </w:r>
      <w:r>
        <w:t>sufficient number of microphones, good quality projectors, good quality A/V;</w:t>
      </w:r>
    </w:p>
    <w:p w:rsidR="0099122A" w:rsidRDefault="0099122A" w:rsidP="00AB5BC1">
      <w:pPr>
        <w:pStyle w:val="B1"/>
      </w:pPr>
      <w:r>
        <w:t>-</w:t>
      </w:r>
      <w:r>
        <w:tab/>
        <w:t>obscure locations that are hard to reach often leaving delegates stranded in their travels increasing delegate wear and tear; and</w:t>
      </w:r>
    </w:p>
    <w:p w:rsidR="0099122A" w:rsidRDefault="0099122A" w:rsidP="00AB5BC1">
      <w:pPr>
        <w:pStyle w:val="B1"/>
      </w:pPr>
      <w:r>
        <w:t>-</w:t>
      </w:r>
      <w:r>
        <w:tab/>
      </w:r>
      <w:r w:rsidR="006434BE" w:rsidRPr="00646A47">
        <w:t>sufficient capacity of hotel</w:t>
      </w:r>
      <w:r w:rsidR="00776E43">
        <w:t>s</w:t>
      </w:r>
      <w:r w:rsidR="006434BE" w:rsidRPr="00646A47">
        <w:t xml:space="preserve">: </w:t>
      </w:r>
      <w:r>
        <w:t xml:space="preserve">blocked hotel rooms run out within a few days </w:t>
      </w:r>
      <w:r w:rsidR="006434BE">
        <w:t xml:space="preserve">after </w:t>
      </w:r>
      <w:r>
        <w:t>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rsidR="0099122A" w:rsidRDefault="0099122A" w:rsidP="00AB5BC1">
      <w:pPr>
        <w:pStyle w:val="Heading3"/>
      </w:pPr>
      <w:bookmarkStart w:id="50" w:name="_Toc24578476"/>
      <w:bookmarkStart w:id="51" w:name="_Toc45814512"/>
      <w:bookmarkStart w:id="52" w:name="_Toc45814830"/>
      <w:r>
        <w:t>4.2.2</w:t>
      </w:r>
      <w:r>
        <w:tab/>
        <w:t>List of criteria</w:t>
      </w:r>
      <w:bookmarkEnd w:id="50"/>
      <w:bookmarkEnd w:id="51"/>
      <w:bookmarkEnd w:id="52"/>
    </w:p>
    <w:p w:rsidR="0099122A" w:rsidRDefault="0099122A" w:rsidP="0099122A">
      <w:r>
        <w:t>This subclause provides the list of criteria to consider for hosting 3GPP meetings:</w:t>
      </w:r>
    </w:p>
    <w:p w:rsidR="0099122A" w:rsidRDefault="0099122A" w:rsidP="00AB5BC1">
      <w:pPr>
        <w:pStyle w:val="B1"/>
      </w:pPr>
      <w:r>
        <w:t>-</w:t>
      </w:r>
      <w:r>
        <w:tab/>
        <w:t>choice of the location/venue: distance from the airport, local transportation, restaurant, safety/security, etc.;</w:t>
      </w:r>
    </w:p>
    <w:p w:rsidR="0099122A" w:rsidRDefault="0099122A" w:rsidP="00AB5BC1">
      <w:pPr>
        <w:pStyle w:val="B1"/>
      </w:pPr>
      <w:r>
        <w:t>-</w:t>
      </w:r>
      <w:r>
        <w:tab/>
        <w:t>hotel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
    <w:p w:rsidR="0099122A" w:rsidRDefault="0099122A" w:rsidP="00AB5BC1">
      <w:pPr>
        <w:pStyle w:val="B1"/>
      </w:pPr>
      <w:r>
        <w:t>-</w:t>
      </w:r>
      <w:r>
        <w:tab/>
        <w:t>IT facilities: Local network, WiFi, Internet access, etc.;</w:t>
      </w:r>
    </w:p>
    <w:p w:rsidR="0099122A" w:rsidRDefault="0099122A" w:rsidP="00AB5BC1">
      <w:pPr>
        <w:pStyle w:val="B1"/>
      </w:pPr>
      <w:r>
        <w:t>-</w:t>
      </w:r>
      <w:r>
        <w:tab/>
        <w:t>catering: breakfast, coffee break, water, etc.;</w:t>
      </w:r>
    </w:p>
    <w:p w:rsidR="0099122A" w:rsidRDefault="0099122A" w:rsidP="00AB5BC1">
      <w:pPr>
        <w:pStyle w:val="B1"/>
      </w:pPr>
      <w:r>
        <w:t>-</w:t>
      </w:r>
      <w:r>
        <w:tab/>
        <w:t>Hosting model: several hosting models can ensure ensuring a given Service Level;</w:t>
      </w:r>
    </w:p>
    <w:p w:rsidR="00DC0627" w:rsidRDefault="00DC0627" w:rsidP="00DC0627">
      <w:pPr>
        <w:pStyle w:val="Heading2"/>
      </w:pPr>
      <w:bookmarkStart w:id="53" w:name="_Toc23313417"/>
      <w:bookmarkStart w:id="54" w:name="_Toc24578477"/>
      <w:bookmarkStart w:id="55" w:name="_Toc45814513"/>
      <w:bookmarkStart w:id="56" w:name="_Toc45814831"/>
      <w:r>
        <w:t>4.3</w:t>
      </w:r>
      <w:r>
        <w:tab/>
      </w:r>
      <w:r w:rsidR="00843214">
        <w:t xml:space="preserve">Criteria </w:t>
      </w:r>
      <w:r>
        <w:t>for Funding Model</w:t>
      </w:r>
      <w:bookmarkEnd w:id="53"/>
      <w:bookmarkEnd w:id="54"/>
      <w:bookmarkEnd w:id="55"/>
      <w:bookmarkEnd w:id="56"/>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57" w:name="_Toc23313418"/>
      <w:bookmarkStart w:id="58" w:name="_Toc24578478"/>
      <w:bookmarkStart w:id="59" w:name="_Toc45814514"/>
      <w:bookmarkStart w:id="60" w:name="_Toc45814832"/>
      <w:r>
        <w:t>4.4</w:t>
      </w:r>
      <w:r>
        <w:tab/>
      </w:r>
      <w:r w:rsidR="00843214">
        <w:t xml:space="preserve">Criteria </w:t>
      </w:r>
      <w:r>
        <w:t>for Decision Making</w:t>
      </w:r>
      <w:bookmarkEnd w:id="57"/>
      <w:bookmarkEnd w:id="58"/>
      <w:bookmarkEnd w:id="59"/>
      <w:bookmarkEnd w:id="60"/>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E84036" w:rsidRPr="004D3578" w:rsidRDefault="00DC0627" w:rsidP="00442F79">
      <w:pPr>
        <w:pStyle w:val="Heading1"/>
      </w:pPr>
      <w:bookmarkStart w:id="61" w:name="_Toc23313420"/>
      <w:bookmarkStart w:id="62" w:name="_Toc24578481"/>
      <w:bookmarkStart w:id="63" w:name="_Toc45814515"/>
      <w:bookmarkStart w:id="64" w:name="_Toc45814833"/>
      <w:r>
        <w:t>5</w:t>
      </w:r>
      <w:r w:rsidR="00E84036" w:rsidRPr="004D3578">
        <w:tab/>
      </w:r>
      <w:r w:rsidR="00E84036">
        <w:t>Proposals</w:t>
      </w:r>
      <w:bookmarkEnd w:id="61"/>
      <w:bookmarkEnd w:id="62"/>
      <w:bookmarkEnd w:id="63"/>
      <w:bookmarkEnd w:id="64"/>
    </w:p>
    <w:p w:rsidR="00E84036" w:rsidRDefault="00DC0627" w:rsidP="00442F79">
      <w:pPr>
        <w:pStyle w:val="Heading2"/>
      </w:pPr>
      <w:bookmarkStart w:id="65" w:name="_Toc23313421"/>
      <w:bookmarkStart w:id="66" w:name="_Toc24578482"/>
      <w:bookmarkStart w:id="67" w:name="_Toc45814516"/>
      <w:bookmarkStart w:id="68" w:name="_Toc45814834"/>
      <w:r>
        <w:t>5</w:t>
      </w:r>
      <w:r w:rsidR="00E84036" w:rsidRPr="004D3578">
        <w:t>.1</w:t>
      </w:r>
      <w:r w:rsidR="00E84036" w:rsidRPr="004D3578">
        <w:tab/>
      </w:r>
      <w:r w:rsidR="00E84036">
        <w:t>Introduction</w:t>
      </w:r>
      <w:bookmarkEnd w:id="65"/>
      <w:bookmarkEnd w:id="66"/>
      <w:bookmarkEnd w:id="67"/>
      <w:bookmarkEnd w:id="68"/>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6840A8">
      <w:r>
        <w:t xml:space="preserve">Every proposal is contained in a separate sub-clause. </w:t>
      </w:r>
    </w:p>
    <w:p w:rsidR="00BE4464" w:rsidRDefault="00DC0627" w:rsidP="00442F79">
      <w:pPr>
        <w:pStyle w:val="Heading2"/>
      </w:pPr>
      <w:bookmarkStart w:id="69" w:name="_Toc23313422"/>
      <w:bookmarkStart w:id="70" w:name="_Toc24578483"/>
      <w:bookmarkStart w:id="71" w:name="_Toc45814517"/>
      <w:bookmarkStart w:id="72" w:name="_Toc45814835"/>
      <w:r>
        <w:t>5</w:t>
      </w:r>
      <w:r w:rsidR="00E84036">
        <w:t>.2</w:t>
      </w:r>
      <w:r w:rsidR="00E84036" w:rsidRPr="004D3578">
        <w:tab/>
      </w:r>
      <w:r w:rsidR="00E84036">
        <w:t>Proposals for 3GPP Meetings Service Level</w:t>
      </w:r>
      <w:bookmarkEnd w:id="69"/>
      <w:bookmarkEnd w:id="70"/>
      <w:bookmarkEnd w:id="71"/>
      <w:bookmarkEnd w:id="72"/>
    </w:p>
    <w:p w:rsidR="003F1C14" w:rsidRDefault="00DC0627" w:rsidP="00442F79">
      <w:pPr>
        <w:pStyle w:val="Heading3"/>
      </w:pPr>
      <w:bookmarkStart w:id="73" w:name="_Toc23313423"/>
      <w:bookmarkStart w:id="74" w:name="_Toc24578484"/>
      <w:bookmarkStart w:id="75" w:name="_Toc45814518"/>
      <w:bookmarkStart w:id="76" w:name="_Toc45814836"/>
      <w:r>
        <w:t>5</w:t>
      </w:r>
      <w:r w:rsidR="00E337D9">
        <w:t>.2.1</w:t>
      </w:r>
      <w:r w:rsidR="00E337D9">
        <w:tab/>
      </w:r>
      <w:r w:rsidR="00843214">
        <w:t>Introduction</w:t>
      </w:r>
      <w:bookmarkEnd w:id="73"/>
      <w:bookmarkEnd w:id="74"/>
      <w:bookmarkEnd w:id="75"/>
      <w:bookmarkEnd w:id="76"/>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r w:rsidR="006840A8">
        <w:t xml:space="preserve"> For each item, it is possible to propose to keep unchanged the existing guidelines given in Annex B.</w:t>
      </w:r>
    </w:p>
    <w:p w:rsidR="00843214" w:rsidRDefault="00843214" w:rsidP="00AB5BC1">
      <w:pPr>
        <w:pStyle w:val="Heading3"/>
      </w:pPr>
      <w:bookmarkStart w:id="77" w:name="_Toc23313424"/>
      <w:bookmarkStart w:id="78" w:name="_Toc24578485"/>
      <w:bookmarkStart w:id="79" w:name="_Toc45814519"/>
      <w:bookmarkStart w:id="80" w:name="_Toc45814837"/>
      <w:r>
        <w:t>5.2.2</w:t>
      </w:r>
      <w:r>
        <w:tab/>
        <w:t>Proposal for the choice of the location/venue</w:t>
      </w:r>
      <w:bookmarkEnd w:id="77"/>
      <w:bookmarkEnd w:id="78"/>
      <w:bookmarkEnd w:id="79"/>
      <w:bookmarkEnd w:id="80"/>
    </w:p>
    <w:p w:rsidR="0099122A" w:rsidRDefault="0099122A" w:rsidP="00AB5BC1">
      <w:pPr>
        <w:pStyle w:val="Heading4"/>
      </w:pPr>
      <w:bookmarkStart w:id="81" w:name="_Toc24578486"/>
      <w:bookmarkStart w:id="82" w:name="_Toc45814520"/>
      <w:bookmarkStart w:id="83" w:name="_Toc45814838"/>
      <w:r>
        <w:t>5.2.2.</w:t>
      </w:r>
      <w:r w:rsidR="000235F9">
        <w:t>1</w:t>
      </w:r>
      <w:r>
        <w:tab/>
      </w:r>
      <w:bookmarkEnd w:id="81"/>
      <w:r w:rsidR="00776E43">
        <w:t>Meeting Venue Accessibility</w:t>
      </w:r>
      <w:bookmarkEnd w:id="82"/>
      <w:bookmarkEnd w:id="83"/>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Pr="0002540C" w:rsidRDefault="0099122A" w:rsidP="0099122A">
      <w:pPr>
        <w:rPr>
          <w:lang w:val="de-DE"/>
        </w:rPr>
      </w:pPr>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r w:rsidR="00776E43">
        <w:t>It</w:t>
      </w:r>
      <w:r>
        <w:t xml:space="preserve"> is difficult to take into consideration the many different routes and delays that a delegate can factor into getting to a hub airport (taxi, train, bus, boat, flight etc.).</w:t>
      </w:r>
      <w:r w:rsidR="00776E43">
        <w:t xml:space="preserve"> We can only consider this as individual conditions for each delegate that we can do nothing about.</w:t>
      </w:r>
    </w:p>
    <w:p w:rsidR="0099122A" w:rsidRDefault="0099122A" w:rsidP="0099122A">
      <w:r>
        <w:t xml:space="preserve">Requirements for (3) </w:t>
      </w:r>
      <w:r w:rsidR="00776E43">
        <w:t>"</w:t>
      </w:r>
      <w:r>
        <w:t>hub airport</w:t>
      </w:r>
      <w:r w:rsidR="00776E43">
        <w:t>"</w:t>
      </w:r>
      <w:r>
        <w:t xml:space="preserve"> is that there are several mainstream airlines that fly in</w:t>
      </w:r>
      <w:r w:rsidR="00776E43">
        <w:t xml:space="preserve"> (considering all potential hub airports in consideration; e.g. could be the case in many European destinations)</w:t>
      </w:r>
      <w:r>
        <w:t>.</w:t>
      </w:r>
    </w:p>
    <w:p w:rsidR="0099122A" w:rsidRDefault="0099122A" w:rsidP="0099122A">
      <w:r>
        <w:t xml:space="preserve">Requirements for (4) </w:t>
      </w:r>
      <w:r w:rsidR="00776E43">
        <w:t>"</w:t>
      </w:r>
      <w:r>
        <w:t>Flight Two</w:t>
      </w:r>
      <w:r w:rsidR="00776E43">
        <w:t>"</w:t>
      </w:r>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 xml:space="preserve">Requirements for (6) </w:t>
      </w:r>
      <w:r w:rsidR="00776E43">
        <w:t>"</w:t>
      </w:r>
      <w:r>
        <w:t>Local Transport</w:t>
      </w:r>
      <w:r w:rsidR="00776E43">
        <w:t>"</w:t>
      </w:r>
      <w:r>
        <w:t xml:space="preserve"> include limited journey times. Delegates have to take long journeys to get to (5) so the journey at (6) should be considered.</w:t>
      </w:r>
      <w:r w:rsidR="00776E43">
        <w:t xml:space="preserve"> </w:t>
      </w:r>
      <w:r w:rsidR="00776E43" w:rsidRPr="007E4FD0">
        <w:t>The venue should be accessible by reasonably priced public transport (train, bus, tram, shuttle, taxi) from the nearest airport</w:t>
      </w:r>
      <w:r w:rsidR="00776E43">
        <w:t>.</w:t>
      </w:r>
    </w:p>
    <w:p w:rsidR="0099122A" w:rsidRDefault="0099122A" w:rsidP="00AB5BC1">
      <w:pPr>
        <w:pStyle w:val="Heading4"/>
      </w:pPr>
      <w:bookmarkStart w:id="84" w:name="_Toc24578487"/>
      <w:bookmarkStart w:id="85" w:name="_Toc45814521"/>
      <w:bookmarkStart w:id="86" w:name="_Toc45814839"/>
      <w:r>
        <w:t>5.2.2.</w:t>
      </w:r>
      <w:r w:rsidR="000235F9">
        <w:t>2</w:t>
      </w:r>
      <w:r>
        <w:tab/>
        <w:t>Meeting Venue</w:t>
      </w:r>
      <w:bookmarkEnd w:id="84"/>
      <w:bookmarkEnd w:id="85"/>
      <w:bookmarkEnd w:id="86"/>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 xml:space="preserve">Easy access to restaurants </w:t>
      </w:r>
      <w:r w:rsidR="00776E43">
        <w:t xml:space="preserve">during the lunch break </w:t>
      </w:r>
      <w:r>
        <w:t>(walking distance, less than 10? min and some diversity)</w:t>
      </w:r>
    </w:p>
    <w:p w:rsidR="00776E43" w:rsidRDefault="00776E43" w:rsidP="00AB5BC1">
      <w:pPr>
        <w:pStyle w:val="B1"/>
      </w:pPr>
      <w:r>
        <w:t>-</w:t>
      </w:r>
      <w:r>
        <w:tab/>
        <w:t>Easy access to a supermarket (walking distance, less than 10? min and some diversity)</w:t>
      </w:r>
    </w:p>
    <w:p w:rsidR="0099122A" w:rsidRDefault="0099122A" w:rsidP="00AB5BC1">
      <w:pPr>
        <w:pStyle w:val="B1"/>
      </w:pPr>
      <w:r>
        <w:t>-</w:t>
      </w:r>
      <w:r>
        <w:tab/>
        <w:t xml:space="preserve">Large enough to host as many parallel meetings and working sessions as the event requires. </w:t>
      </w:r>
      <w:r w:rsidR="00776E43">
        <w:t>M</w:t>
      </w:r>
      <w:r>
        <w:t>ultiple venues in the same location for a given event</w:t>
      </w:r>
      <w:r w:rsidR="00776E43">
        <w:t xml:space="preserve"> can be considered</w:t>
      </w:r>
      <w:r>
        <w:t>, as long as proximity is reasonable, e.g. walking distance, less than 10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rsidR="003C2B61" w:rsidRDefault="003C2B61" w:rsidP="0002540C">
      <w:pPr>
        <w:pStyle w:val="NO"/>
      </w:pPr>
      <w:r>
        <w:t>NOTE:</w:t>
      </w:r>
      <w:r>
        <w:tab/>
        <w:t>The above doesn’t imply that meetings should be held in a way that working hours go beyond applicable labour laws.</w:t>
      </w:r>
    </w:p>
    <w:p w:rsidR="006434BE" w:rsidRDefault="006434BE" w:rsidP="00541449">
      <w:pPr>
        <w:pStyle w:val="B1"/>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776E43" w:rsidRDefault="00776E43" w:rsidP="001F345E">
      <w:pPr>
        <w:pStyle w:val="Heading4"/>
        <w:rPr>
          <w:rStyle w:val="hscoswrapper"/>
        </w:rPr>
      </w:pPr>
      <w:bookmarkStart w:id="87" w:name="_Toc45814522"/>
      <w:bookmarkStart w:id="88" w:name="_Toc45814840"/>
      <w:bookmarkStart w:id="89" w:name="_Toc23313425"/>
      <w:bookmarkStart w:id="90" w:name="_Toc24578488"/>
      <w:r>
        <w:rPr>
          <w:rStyle w:val="hscoswrapper"/>
        </w:rPr>
        <w:t>5.2.2.</w:t>
      </w:r>
      <w:r w:rsidR="00095C37">
        <w:rPr>
          <w:rStyle w:val="hscoswrapper"/>
        </w:rPr>
        <w:t>3</w:t>
      </w:r>
      <w:r>
        <w:rPr>
          <w:rStyle w:val="hscoswrapper"/>
        </w:rPr>
        <w:tab/>
        <w:t>Safety/security</w:t>
      </w:r>
      <w:bookmarkEnd w:id="87"/>
      <w:bookmarkEnd w:id="88"/>
    </w:p>
    <w:p w:rsidR="00776E43" w:rsidRDefault="00776E43" w:rsidP="00776E43">
      <w:pPr>
        <w:rPr>
          <w:rStyle w:val="hscoswrapper"/>
        </w:rPr>
      </w:pPr>
      <w:r>
        <w:rPr>
          <w:rStyle w:val="hscoswrapper"/>
        </w:rPr>
        <w:t>High priority should be given to ensure that delegates will be safe for the duration of the meeting. The location of meeting hotel(s) and meeting venue shall be carefully selected to make the meeting as easy and safe as possible for the delegates.</w:t>
      </w:r>
    </w:p>
    <w:p w:rsidR="00776E43" w:rsidRDefault="00776E43" w:rsidP="00776E43">
      <w:r>
        <w:t xml:space="preserve">Locations with known </w:t>
      </w:r>
      <w:r w:rsidRPr="00A33F61">
        <w:t>major safety/security issues should be avoided</w:t>
      </w:r>
    </w:p>
    <w:p w:rsidR="00776E43" w:rsidRDefault="00776E43" w:rsidP="00776E43">
      <w:r>
        <w:t>The safety level of a location shall be estimated by consulting official country specific travel a</w:t>
      </w:r>
      <w:r w:rsidRPr="00955FA4">
        <w:t xml:space="preserve">dvisories </w:t>
      </w:r>
      <w:r>
        <w:t>or</w:t>
      </w:r>
      <w:r w:rsidRPr="00955FA4">
        <w:t xml:space="preserve"> </w:t>
      </w:r>
      <w:r>
        <w:t xml:space="preserve">other relevant </w:t>
      </w:r>
      <w:r w:rsidRPr="00955FA4">
        <w:t xml:space="preserve">information pages </w:t>
      </w:r>
      <w:r>
        <w:t>publicly available on Internet.</w:t>
      </w:r>
    </w:p>
    <w:p w:rsidR="00776E43" w:rsidRDefault="00095C37" w:rsidP="00FF31CF">
      <w:pPr>
        <w:pStyle w:val="NO"/>
      </w:pPr>
      <w:r>
        <w:t>NOTE</w:t>
      </w:r>
      <w:r w:rsidR="00776E43">
        <w:t>:</w:t>
      </w:r>
      <w:r w:rsidR="00776E43">
        <w:tab/>
      </w:r>
      <w:r>
        <w:t>T</w:t>
      </w:r>
      <w:r w:rsidR="00776E43">
        <w:t xml:space="preserve">he inclusion of the Crime Index in general and its threshold are </w:t>
      </w:r>
      <w:r>
        <w:t>for further study.</w:t>
      </w:r>
    </w:p>
    <w:p w:rsidR="00776E43" w:rsidRPr="00FB0014" w:rsidRDefault="00776E43" w:rsidP="00776E43">
      <w:pPr>
        <w:pStyle w:val="Heading4"/>
      </w:pPr>
      <w:bookmarkStart w:id="91" w:name="_Toc45814523"/>
      <w:bookmarkStart w:id="92" w:name="_Toc45814841"/>
      <w:r>
        <w:t>5.2.2.</w:t>
      </w:r>
      <w:r w:rsidR="00095C37">
        <w:t>4</w:t>
      </w:r>
      <w:r w:rsidRPr="00FB0014">
        <w:tab/>
        <w:t>Air Quality</w:t>
      </w:r>
      <w:bookmarkEnd w:id="91"/>
      <w:bookmarkEnd w:id="92"/>
    </w:p>
    <w:p w:rsidR="00776E43" w:rsidRDefault="00776E43" w:rsidP="00776E43">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p>
    <w:p w:rsidR="00776E43" w:rsidRDefault="00776E43" w:rsidP="001F345E">
      <w:pPr>
        <w:pStyle w:val="NO"/>
      </w:pPr>
      <w:r>
        <w:t>NOTE</w:t>
      </w:r>
      <w:r w:rsidRPr="00C96AC0">
        <w:t>:</w:t>
      </w:r>
      <w:r>
        <w:tab/>
      </w:r>
      <w:r w:rsidRPr="00C96AC0">
        <w:t xml:space="preserve">The AQI should be based on </w:t>
      </w:r>
      <w:hyperlink r:id="rId11" w:history="1">
        <w:r w:rsidRPr="00C96AC0">
          <w:t>https://aqicn.org</w:t>
        </w:r>
      </w:hyperlink>
      <w:r>
        <w:t>.</w:t>
      </w:r>
    </w:p>
    <w:p w:rsidR="00843214" w:rsidRDefault="00843214" w:rsidP="00AB5BC1">
      <w:pPr>
        <w:pStyle w:val="Heading3"/>
      </w:pPr>
      <w:bookmarkStart w:id="93" w:name="_Toc45814524"/>
      <w:bookmarkStart w:id="94" w:name="_Toc45814842"/>
      <w:r>
        <w:t>5.2.3</w:t>
      </w:r>
      <w:r>
        <w:tab/>
        <w:t>Proposal for the hotel accommodation</w:t>
      </w:r>
      <w:bookmarkEnd w:id="89"/>
      <w:bookmarkEnd w:id="90"/>
      <w:bookmarkEnd w:id="93"/>
      <w:bookmarkEnd w:id="94"/>
    </w:p>
    <w:p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w:t>
      </w:r>
      <w:r w:rsidR="006840A8">
        <w:rPr>
          <w:lang w:val="en-US"/>
        </w:rPr>
        <w:t>led</w:t>
      </w:r>
      <w:r>
        <w:rPr>
          <w:lang w:val="en-US"/>
        </w:rPr>
        <w:t xml:space="preserve"> with one or more hotels.</w:t>
      </w:r>
    </w:p>
    <w:p w:rsidR="006434BE" w:rsidRDefault="006434BE">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rsidR="006434BE" w:rsidRDefault="006434BE">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rsidR="006434BE" w:rsidRPr="00FF182C" w:rsidRDefault="006434BE">
      <w:pPr>
        <w:rPr>
          <w:lang w:val="en-US"/>
        </w:rPr>
      </w:pPr>
      <w:r w:rsidRPr="00FF182C">
        <w:rPr>
          <w:lang w:val="en-US"/>
        </w:rPr>
        <w:t xml:space="preserve">Hotel(s) </w:t>
      </w:r>
      <w:r w:rsidR="00FF4FAA">
        <w:rPr>
          <w:lang w:val="en-US"/>
        </w:rPr>
        <w:t xml:space="preserve">facilitated </w:t>
      </w:r>
      <w:r>
        <w:rPr>
          <w:lang w:val="en-US"/>
        </w:rPr>
        <w:t>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rsidR="00FC6E37" w:rsidRDefault="00FC6E37" w:rsidP="00FC6E37">
      <w:r>
        <w:t>In addition, a</w:t>
      </w:r>
      <w:r w:rsidRPr="00646A47">
        <w:t>dequate clean water should also be available to the meeting attendees in the individual hotel rooms at the meeting hotel(s).</w:t>
      </w:r>
    </w:p>
    <w:p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rsidR="006434BE"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rsidR="006840A8" w:rsidRPr="004F48F4" w:rsidRDefault="006840A8">
      <w:pPr>
        <w:rPr>
          <w:lang w:val="en-US"/>
        </w:rPr>
      </w:pPr>
      <w:r w:rsidRPr="006840A8">
        <w:rPr>
          <w:lang w:val="en-US"/>
        </w:rPr>
        <w:t>For each item, it is possible to propose to keep unchanged the existing guidelines given in Annex B.</w:t>
      </w:r>
    </w:p>
    <w:p w:rsidR="00FF4FAA" w:rsidRDefault="006434BE" w:rsidP="001F345E">
      <w:r>
        <w:t>A</w:t>
      </w:r>
      <w:r w:rsidRPr="007E4FD0">
        <w:t xml:space="preserve">ll guestrooms </w:t>
      </w:r>
      <w:r>
        <w:t xml:space="preserve">should contain desks or evolving workspaces allowing delegates to work in their room if needed. </w:t>
      </w:r>
      <w:bookmarkStart w:id="95" w:name="_Toc23313426"/>
      <w:bookmarkStart w:id="96" w:name="_Toc24578489"/>
    </w:p>
    <w:p w:rsidR="00FF4FAA" w:rsidRDefault="00FF4FAA" w:rsidP="00FF4FAA">
      <w:r>
        <w:t>The hotel(s) should be in a convenient location with multiple restaurants and at least one supermarket in the neighbourhood.</w:t>
      </w:r>
    </w:p>
    <w:p w:rsidR="00FF4FAA" w:rsidRDefault="00FF4FAA" w:rsidP="001F345E">
      <w:r>
        <w:t>There should be easy access from the hotel to the meeting venue (public transport availability preferred to taxi).</w:t>
      </w:r>
    </w:p>
    <w:p w:rsidR="00843214" w:rsidRDefault="00843214" w:rsidP="00AB5BC1">
      <w:pPr>
        <w:pStyle w:val="Heading3"/>
      </w:pPr>
      <w:bookmarkStart w:id="97" w:name="_Toc45814525"/>
      <w:bookmarkStart w:id="98" w:name="_Toc45814843"/>
      <w:r>
        <w:t>5.2.4</w:t>
      </w:r>
      <w:r>
        <w:tab/>
        <w:t>Proposal for the Meeting room facilities</w:t>
      </w:r>
      <w:bookmarkEnd w:id="95"/>
      <w:bookmarkEnd w:id="96"/>
      <w:bookmarkEnd w:id="97"/>
      <w:bookmarkEnd w:id="98"/>
    </w:p>
    <w:p w:rsidR="0099122A" w:rsidRDefault="0099122A" w:rsidP="00AB5BC1">
      <w:pPr>
        <w:pStyle w:val="Heading4"/>
      </w:pPr>
      <w:bookmarkStart w:id="99" w:name="_Toc24578490"/>
      <w:bookmarkStart w:id="100" w:name="_Toc45814526"/>
      <w:bookmarkStart w:id="101" w:name="_Toc45814844"/>
      <w:r>
        <w:t>5.2.4.1</w:t>
      </w:r>
      <w:r>
        <w:tab/>
        <w:t>Reception desk</w:t>
      </w:r>
      <w:bookmarkEnd w:id="99"/>
      <w:bookmarkEnd w:id="100"/>
      <w:bookmarkEnd w:id="101"/>
    </w:p>
    <w:p w:rsidR="00FF4FAA" w:rsidRDefault="00FF4FAA" w:rsidP="00FF4FAA">
      <w:r>
        <w:t>The recommendations given in Annex B.3.1 shall apply.</w:t>
      </w:r>
    </w:p>
    <w:p w:rsidR="0099122A" w:rsidRDefault="0099122A" w:rsidP="00AB5BC1">
      <w:pPr>
        <w:pStyle w:val="Heading4"/>
      </w:pPr>
      <w:bookmarkStart w:id="102" w:name="_Toc24578491"/>
      <w:bookmarkStart w:id="103" w:name="_Toc45814527"/>
      <w:bookmarkStart w:id="104" w:name="_Toc45814845"/>
      <w:r>
        <w:t>5.2.4.2</w:t>
      </w:r>
      <w:r>
        <w:tab/>
        <w:t>Size and layout</w:t>
      </w:r>
      <w:bookmarkEnd w:id="102"/>
      <w:bookmarkEnd w:id="103"/>
      <w:bookmarkEnd w:id="104"/>
    </w:p>
    <w:p w:rsidR="00FF4FAA" w:rsidRDefault="00FF4FAA" w:rsidP="00FF4FAA">
      <w:r>
        <w:t>The recommendations given in Annex B.3.2 shall apply.</w:t>
      </w:r>
    </w:p>
    <w:p w:rsidR="0099122A" w:rsidRDefault="0099122A" w:rsidP="00AB5BC1">
      <w:pPr>
        <w:pStyle w:val="Heading4"/>
      </w:pPr>
      <w:bookmarkStart w:id="105" w:name="_Toc24578492"/>
      <w:bookmarkStart w:id="106" w:name="_Toc45814528"/>
      <w:bookmarkStart w:id="107" w:name="_Toc45814846"/>
      <w:r>
        <w:t>5.2.4.3</w:t>
      </w:r>
      <w:r>
        <w:tab/>
        <w:t>Tables and chairs</w:t>
      </w:r>
      <w:bookmarkEnd w:id="105"/>
      <w:bookmarkEnd w:id="106"/>
      <w:bookmarkEnd w:id="107"/>
    </w:p>
    <w:p w:rsidR="00FF4FAA" w:rsidRDefault="00FF4FAA" w:rsidP="00FF4FAA">
      <w:r>
        <w:t>The recommendations given in Annex B.3.3 shall apply.</w:t>
      </w:r>
    </w:p>
    <w:p w:rsidR="0099122A" w:rsidRDefault="0099122A" w:rsidP="00AB5BC1">
      <w:pPr>
        <w:pStyle w:val="Heading4"/>
      </w:pPr>
      <w:bookmarkStart w:id="108" w:name="_Toc24578493"/>
      <w:bookmarkStart w:id="109" w:name="_Toc45814529"/>
      <w:bookmarkStart w:id="110" w:name="_Toc45814847"/>
      <w:r>
        <w:t>5.2.4.4</w:t>
      </w:r>
      <w:r>
        <w:tab/>
        <w:t>Electric power</w:t>
      </w:r>
      <w:bookmarkEnd w:id="108"/>
      <w:bookmarkEnd w:id="109"/>
      <w:bookmarkEnd w:id="110"/>
    </w:p>
    <w:p w:rsidR="00FF4FAA" w:rsidRDefault="00FF4FAA" w:rsidP="00FF4FAA">
      <w:r>
        <w:t>The recommendations given in Annex B.3.4 shall apply.</w:t>
      </w:r>
    </w:p>
    <w:p w:rsidR="0099122A" w:rsidRDefault="0099122A" w:rsidP="00AB5BC1">
      <w:pPr>
        <w:pStyle w:val="Heading4"/>
      </w:pPr>
      <w:bookmarkStart w:id="111" w:name="_Toc24578494"/>
      <w:bookmarkStart w:id="112" w:name="_Toc45814530"/>
      <w:bookmarkStart w:id="113" w:name="_Toc45814848"/>
      <w:r>
        <w:t>5.2.4.5</w:t>
      </w:r>
      <w:r>
        <w:tab/>
        <w:t>Heating, air-conditioning</w:t>
      </w:r>
      <w:bookmarkEnd w:id="111"/>
      <w:bookmarkEnd w:id="112"/>
      <w:bookmarkEnd w:id="113"/>
    </w:p>
    <w:p w:rsidR="00FF4FAA" w:rsidRDefault="00FF4FAA" w:rsidP="00FF4FAA">
      <w:r>
        <w:t>The recommendations given in Annex B.3.5 shall apply.</w:t>
      </w:r>
    </w:p>
    <w:p w:rsidR="0099122A" w:rsidRDefault="0099122A" w:rsidP="00AB5BC1">
      <w:pPr>
        <w:pStyle w:val="Heading4"/>
      </w:pPr>
      <w:bookmarkStart w:id="114" w:name="_Toc24578495"/>
      <w:bookmarkStart w:id="115" w:name="_Toc45814531"/>
      <w:bookmarkStart w:id="116" w:name="_Toc45814849"/>
      <w:r>
        <w:t>5.2.4.6</w:t>
      </w:r>
      <w:r>
        <w:tab/>
        <w:t>Microphones, loudspeakers</w:t>
      </w:r>
      <w:bookmarkEnd w:id="114"/>
      <w:bookmarkEnd w:id="115"/>
      <w:bookmarkEnd w:id="116"/>
    </w:p>
    <w:p w:rsidR="00FF4FAA" w:rsidRDefault="00FF4FAA" w:rsidP="00FF4FAA">
      <w:r>
        <w:t>The recommendations given in Annex B.3.6 shall apply.</w:t>
      </w:r>
    </w:p>
    <w:p w:rsidR="00FF4FAA" w:rsidRDefault="00FF4FAA" w:rsidP="00FF4FAA">
      <w:r>
        <w:t xml:space="preserve">It is important to remind that the number of microphones shall be sufficient to ensure that each delegate in the meeting room has </w:t>
      </w:r>
      <w:r w:rsidRPr="002D1277">
        <w:t>easy access to a microphone.</w:t>
      </w:r>
      <w:r>
        <w:t xml:space="preserve"> Whenever possible, tables mics should be the preferred option.</w:t>
      </w:r>
    </w:p>
    <w:p w:rsidR="00FF4FAA" w:rsidRPr="00E75662" w:rsidRDefault="00FF4FAA" w:rsidP="00FF4FAA">
      <w:r w:rsidRPr="00E75662">
        <w:t>For bigger meetings (&gt;50pax) there should be a monitor speaker for the top table. It is important to have clear acoustics for the chairman and the secretary to get the interventions from the floor (this has sometimes caused some troubles, especially when the room speakers have been turned and then produced feedback, etc.)</w:t>
      </w:r>
    </w:p>
    <w:p w:rsidR="0099122A" w:rsidRDefault="0099122A" w:rsidP="00AB5BC1">
      <w:pPr>
        <w:pStyle w:val="Heading4"/>
      </w:pPr>
      <w:bookmarkStart w:id="117" w:name="_Toc24578496"/>
      <w:bookmarkStart w:id="118" w:name="_Toc45814532"/>
      <w:bookmarkStart w:id="119" w:name="_Toc45814850"/>
      <w:r>
        <w:t>5.2.4.7</w:t>
      </w:r>
      <w:r>
        <w:tab/>
        <w:t>Projectors and screens</w:t>
      </w:r>
      <w:bookmarkEnd w:id="117"/>
      <w:bookmarkEnd w:id="118"/>
      <w:bookmarkEnd w:id="119"/>
    </w:p>
    <w:p w:rsidR="00FF4FAA" w:rsidRDefault="00FF4FAA" w:rsidP="00FF4FAA">
      <w:r>
        <w:t>The recommendations given in Annex B.3.7 shall apply.</w:t>
      </w:r>
    </w:p>
    <w:p w:rsidR="00FF4FAA" w:rsidRDefault="00FF4FAA" w:rsidP="00FF4FAA">
      <w:r>
        <w:t>The following clarifications could be added:</w:t>
      </w:r>
    </w:p>
    <w:p w:rsidR="00FF4FAA" w:rsidRDefault="00FF4FAA" w:rsidP="001F345E">
      <w:pPr>
        <w:pStyle w:val="B1"/>
      </w:pPr>
      <w:r>
        <w:t>-</w:t>
      </w:r>
      <w:r>
        <w:tab/>
        <w:t>Screens should be visible to all of the delegates</w:t>
      </w:r>
    </w:p>
    <w:p w:rsidR="00FF4FAA" w:rsidRDefault="00FF4FAA" w:rsidP="001F345E">
      <w:pPr>
        <w:pStyle w:val="B1"/>
      </w:pPr>
      <w:r>
        <w:t>-</w:t>
      </w:r>
      <w:r>
        <w:tab/>
        <w:t>Projectors should be bright and clearly readable from anywhere in the meeting room</w:t>
      </w:r>
    </w:p>
    <w:p w:rsidR="0099122A" w:rsidRDefault="0099122A" w:rsidP="00AB5BC1">
      <w:pPr>
        <w:pStyle w:val="Heading4"/>
      </w:pPr>
      <w:bookmarkStart w:id="120" w:name="_Toc24578497"/>
      <w:bookmarkStart w:id="121" w:name="_Toc45814533"/>
      <w:bookmarkStart w:id="122" w:name="_Toc45814851"/>
      <w:r>
        <w:t>5.2.4.8</w:t>
      </w:r>
      <w:r>
        <w:tab/>
        <w:t>Cables</w:t>
      </w:r>
      <w:bookmarkEnd w:id="120"/>
      <w:bookmarkEnd w:id="121"/>
      <w:bookmarkEnd w:id="122"/>
    </w:p>
    <w:p w:rsidR="00FF4FAA" w:rsidRDefault="00FF4FAA" w:rsidP="0099122A">
      <w:r>
        <w:t>The recommendations given in Annex B.3.8 shall apply.</w:t>
      </w:r>
    </w:p>
    <w:p w:rsidR="0099122A" w:rsidRDefault="0099122A" w:rsidP="00AB5BC1">
      <w:pPr>
        <w:pStyle w:val="Heading4"/>
      </w:pPr>
      <w:bookmarkStart w:id="123" w:name="_Toc24578498"/>
      <w:bookmarkStart w:id="124" w:name="_Toc45814534"/>
      <w:bookmarkStart w:id="125" w:name="_Toc45814852"/>
      <w:r>
        <w:t>5.2.4.9</w:t>
      </w:r>
      <w:r>
        <w:tab/>
        <w:t>Water</w:t>
      </w:r>
      <w:bookmarkEnd w:id="123"/>
      <w:bookmarkEnd w:id="124"/>
      <w:bookmarkEnd w:id="125"/>
    </w:p>
    <w:p w:rsidR="00F36662" w:rsidRDefault="00F36662" w:rsidP="0099122A">
      <w:r>
        <w:t>The recommendations given in Annex B.3.9 shall apply.</w:t>
      </w:r>
    </w:p>
    <w:p w:rsidR="00843214" w:rsidRDefault="00843214" w:rsidP="00AB5BC1">
      <w:pPr>
        <w:pStyle w:val="Heading3"/>
      </w:pPr>
      <w:bookmarkStart w:id="126" w:name="_Toc23313427"/>
      <w:bookmarkStart w:id="127" w:name="_Toc24578500"/>
      <w:bookmarkStart w:id="128" w:name="_Toc45814535"/>
      <w:bookmarkStart w:id="129" w:name="_Toc45814853"/>
      <w:r>
        <w:t>5.2.5</w:t>
      </w:r>
      <w:r>
        <w:tab/>
        <w:t>Proposal for the IT facilities</w:t>
      </w:r>
      <w:bookmarkEnd w:id="126"/>
      <w:bookmarkEnd w:id="127"/>
      <w:bookmarkEnd w:id="128"/>
      <w:bookmarkEnd w:id="129"/>
    </w:p>
    <w:p w:rsidR="0099122A" w:rsidRDefault="0099122A" w:rsidP="00AB5BC1">
      <w:pPr>
        <w:pStyle w:val="Heading4"/>
      </w:pPr>
      <w:bookmarkStart w:id="130" w:name="_Toc24578501"/>
      <w:bookmarkStart w:id="131" w:name="_Toc45814536"/>
      <w:bookmarkStart w:id="132" w:name="_Toc45814854"/>
      <w:r>
        <w:t>5.2.5.1</w:t>
      </w:r>
      <w:r>
        <w:tab/>
        <w:t>The 3GPP network</w:t>
      </w:r>
      <w:bookmarkEnd w:id="130"/>
      <w:bookmarkEnd w:id="131"/>
      <w:bookmarkEnd w:id="132"/>
    </w:p>
    <w:p w:rsidR="00F36662" w:rsidRDefault="00F36662" w:rsidP="0099122A">
      <w:r>
        <w:t>The recommendations given in Annex B.4.1 shall apply.</w:t>
      </w:r>
    </w:p>
    <w:p w:rsidR="00F36662" w:rsidRDefault="00F36662" w:rsidP="0099122A">
      <w:r>
        <w:t>In some situations, it could be considered whether to transfer responsibility from the MCC to the meeting venue, or a third party that could act locally and set up the WLAN infrastructure in the venue for the meeting..</w:t>
      </w:r>
    </w:p>
    <w:p w:rsidR="0099122A" w:rsidRDefault="0099122A" w:rsidP="00AB5BC1">
      <w:pPr>
        <w:pStyle w:val="Heading4"/>
      </w:pPr>
      <w:bookmarkStart w:id="133" w:name="_Toc24578502"/>
      <w:bookmarkStart w:id="134" w:name="_Toc45814537"/>
      <w:bookmarkStart w:id="135" w:name="_Toc45814855"/>
      <w:r>
        <w:t>5.2.5.2</w:t>
      </w:r>
      <w:r>
        <w:tab/>
        <w:t>Internet supply</w:t>
      </w:r>
      <w:bookmarkEnd w:id="133"/>
      <w:bookmarkEnd w:id="134"/>
      <w:bookmarkEnd w:id="135"/>
    </w:p>
    <w:p w:rsidR="00F36662" w:rsidRDefault="00F36662" w:rsidP="0099122A">
      <w:r>
        <w:t>The recommendations given in Annex B.4.2 shall apply.</w:t>
      </w:r>
    </w:p>
    <w:p w:rsidR="0099122A" w:rsidRDefault="0099122A" w:rsidP="00AB5BC1">
      <w:pPr>
        <w:pStyle w:val="Heading4"/>
      </w:pPr>
      <w:bookmarkStart w:id="136" w:name="_Toc24578503"/>
      <w:bookmarkStart w:id="137" w:name="_Toc45814538"/>
      <w:bookmarkStart w:id="138" w:name="_Toc45814856"/>
      <w:r>
        <w:t>5.2.5.3</w:t>
      </w:r>
      <w:r>
        <w:tab/>
        <w:t>3GPP WiFi</w:t>
      </w:r>
      <w:bookmarkEnd w:id="136"/>
      <w:bookmarkEnd w:id="137"/>
      <w:bookmarkEnd w:id="138"/>
    </w:p>
    <w:p w:rsidR="00F36662" w:rsidRDefault="00F36662" w:rsidP="00F36662">
      <w:r>
        <w:t>The recommendations given in Annex B.4.3 shall apply.</w:t>
      </w:r>
    </w:p>
    <w:p w:rsidR="005947C7" w:rsidRDefault="005947C7" w:rsidP="003A4586">
      <w:pPr>
        <w:pStyle w:val="Heading4"/>
      </w:pPr>
      <w:bookmarkStart w:id="139" w:name="_Toc24578504"/>
      <w:bookmarkStart w:id="140" w:name="_Toc45814539"/>
      <w:bookmarkStart w:id="141" w:name="_Toc45814857"/>
      <w:bookmarkStart w:id="142" w:name="_Toc23313428"/>
      <w:r>
        <w:t>5.2.5.4</w:t>
      </w:r>
      <w:r>
        <w:tab/>
        <w:t>Proposal for Connectivity</w:t>
      </w:r>
      <w:bookmarkEnd w:id="139"/>
      <w:bookmarkEnd w:id="140"/>
      <w:bookmarkEnd w:id="141"/>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t>Note that providing high quality connectivity becomes even more important as we move to incorporate more remote communications tools.</w:t>
      </w:r>
    </w:p>
    <w:p w:rsidR="00127049" w:rsidRDefault="00127049" w:rsidP="00AB5BC1">
      <w:pPr>
        <w:pStyle w:val="Heading3"/>
      </w:pPr>
      <w:bookmarkStart w:id="143" w:name="_Toc24578505"/>
      <w:bookmarkStart w:id="144" w:name="_Toc45814540"/>
      <w:bookmarkStart w:id="145" w:name="_Toc45814858"/>
      <w:r>
        <w:t>5.2.6</w:t>
      </w:r>
      <w:r>
        <w:tab/>
        <w:t>Proposal for the catering</w:t>
      </w:r>
      <w:bookmarkEnd w:id="142"/>
      <w:bookmarkEnd w:id="143"/>
      <w:bookmarkEnd w:id="144"/>
      <w:bookmarkEnd w:id="145"/>
    </w:p>
    <w:p w:rsidR="00F36662" w:rsidRDefault="00F36662" w:rsidP="00F36662">
      <w:r>
        <w:t>The host should provide light continental breakfast (tea, coffee, pastries and some fruit) before the start of the morning meeting sessions.</w:t>
      </w:r>
    </w:p>
    <w:p w:rsidR="00127049" w:rsidRDefault="00F36662" w:rsidP="00127049">
      <w:r>
        <w:t>The host should provide a light coffee-break service in the middle of morning and afternoon sessions (tea, coffee and biscuits -or similar).</w:t>
      </w:r>
    </w:p>
    <w:p w:rsidR="00127049" w:rsidRDefault="00127049" w:rsidP="00AB5BC1">
      <w:pPr>
        <w:pStyle w:val="Heading3"/>
      </w:pPr>
      <w:bookmarkStart w:id="146" w:name="_Toc23313429"/>
      <w:bookmarkStart w:id="147" w:name="_Toc24578506"/>
      <w:bookmarkStart w:id="148" w:name="_Toc45814541"/>
      <w:bookmarkStart w:id="149" w:name="_Toc45814859"/>
      <w:r>
        <w:t>5.2.7</w:t>
      </w:r>
      <w:r>
        <w:tab/>
        <w:t xml:space="preserve">Proposal for </w:t>
      </w:r>
      <w:bookmarkEnd w:id="146"/>
      <w:r w:rsidR="0099122A">
        <w:t>hosting model</w:t>
      </w:r>
      <w:bookmarkEnd w:id="147"/>
      <w:bookmarkEnd w:id="148"/>
      <w:bookmarkEnd w:id="149"/>
    </w:p>
    <w:p w:rsidR="0099122A" w:rsidRDefault="0099122A" w:rsidP="00AB5BC1">
      <w:pPr>
        <w:pStyle w:val="Heading4"/>
      </w:pPr>
      <w:bookmarkStart w:id="150" w:name="_Toc24578507"/>
      <w:bookmarkStart w:id="151" w:name="_Toc45814542"/>
      <w:bookmarkStart w:id="152" w:name="_Toc45814860"/>
      <w:r>
        <w:t xml:space="preserve">5.2.7.1 </w:t>
      </w:r>
      <w:r>
        <w:tab/>
        <w:t>Description of the current hosting model</w:t>
      </w:r>
      <w:bookmarkEnd w:id="150"/>
      <w:bookmarkEnd w:id="151"/>
      <w:bookmarkEnd w:id="152"/>
    </w:p>
    <w:p w:rsidR="006840A8" w:rsidRDefault="006840A8" w:rsidP="00FF31CF">
      <w:r>
        <w:t>3GPP meetings are voluntarily hosted by companies and organizations that wish to facilitate the work of 3GPP. While hosts receive no preferential treatment by 3GPP, they are doing their part to progress of the work of 3GPP. The burden of hosting is expected to be shared fairly by all 3GPP members.</w:t>
      </w:r>
    </w:p>
    <w:p w:rsidR="006840A8" w:rsidRDefault="006840A8" w:rsidP="00FF31CF">
      <w:r>
        <w:t>Meetings are often hosted by "friends" organizations. These are groups of companies that agree to share the costs of meeting hosting. Some Friends organizations subcontract the meeting arrangements, others arrange them in-house.</w:t>
      </w:r>
    </w:p>
    <w:p w:rsidR="006840A8" w:rsidRDefault="006840A8" w:rsidP="00FF31CF">
      <w:r>
        <w:t>The advantage of "friends" organizations is that, since the organizations host many meetings, they quickly become experienced in how to efficiently and economically host 3GPP meetings.</w:t>
      </w:r>
    </w:p>
    <w:p w:rsidR="0099122A" w:rsidRDefault="0099122A" w:rsidP="00AB5BC1">
      <w:pPr>
        <w:pStyle w:val="Heading4"/>
      </w:pPr>
      <w:bookmarkStart w:id="153" w:name="_Toc24578508"/>
      <w:bookmarkStart w:id="154" w:name="_Toc45814543"/>
      <w:bookmarkStart w:id="155" w:name="_Toc45814861"/>
      <w:r>
        <w:t>5.2.7.2</w:t>
      </w:r>
      <w:r>
        <w:tab/>
        <w:t>Proposal ’Hosting is commissioned to a hosting (events) company’</w:t>
      </w:r>
      <w:bookmarkEnd w:id="153"/>
      <w:bookmarkEnd w:id="154"/>
      <w:bookmarkEnd w:id="155"/>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E84036" w:rsidRDefault="00DC0627" w:rsidP="00442F79">
      <w:pPr>
        <w:pStyle w:val="Heading2"/>
      </w:pPr>
      <w:bookmarkStart w:id="156" w:name="_Toc23313430"/>
      <w:bookmarkStart w:id="157" w:name="_Toc24578512"/>
      <w:bookmarkStart w:id="158" w:name="_Toc45814544"/>
      <w:bookmarkStart w:id="159" w:name="_Toc45814862"/>
      <w:r>
        <w:t>5</w:t>
      </w:r>
      <w:r w:rsidR="00E84036">
        <w:t>.3</w:t>
      </w:r>
      <w:r w:rsidR="00E84036" w:rsidRPr="004D3578">
        <w:tab/>
      </w:r>
      <w:r w:rsidR="00E84036">
        <w:t>Proposals for 3GPP Meetings Funding Model</w:t>
      </w:r>
      <w:bookmarkEnd w:id="156"/>
      <w:bookmarkEnd w:id="157"/>
      <w:bookmarkEnd w:id="158"/>
      <w:bookmarkEnd w:id="159"/>
    </w:p>
    <w:p w:rsidR="00726F9F" w:rsidRDefault="00726F9F" w:rsidP="00AB5BC1">
      <w:pPr>
        <w:pStyle w:val="Heading3"/>
      </w:pPr>
      <w:bookmarkStart w:id="160" w:name="_Toc24578513"/>
      <w:bookmarkStart w:id="161" w:name="_Toc45814545"/>
      <w:bookmarkStart w:id="162" w:name="_Toc45814863"/>
      <w:r>
        <w:t xml:space="preserve">5.3.0 </w:t>
      </w:r>
      <w:r>
        <w:tab/>
        <w:t>Description of the current funding model</w:t>
      </w:r>
      <w:bookmarkEnd w:id="160"/>
      <w:bookmarkEnd w:id="161"/>
      <w:bookmarkEnd w:id="162"/>
    </w:p>
    <w:p w:rsidR="00726F9F" w:rsidRDefault="00726F9F" w:rsidP="00AB5BC1">
      <w:pPr>
        <w:pStyle w:val="Heading4"/>
      </w:pPr>
      <w:bookmarkStart w:id="163" w:name="_Toc24578514"/>
      <w:bookmarkStart w:id="164" w:name="_Toc45814546"/>
      <w:bookmarkStart w:id="165" w:name="_Toc45814864"/>
      <w:r>
        <w:t xml:space="preserve">5.3.0.1 </w:t>
      </w:r>
      <w:r>
        <w:tab/>
        <w:t>General aspects</w:t>
      </w:r>
      <w:bookmarkEnd w:id="163"/>
      <w:bookmarkEnd w:id="164"/>
      <w:bookmarkEnd w:id="165"/>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etc…)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t>In terms of overall budget, across all regions and Individual Members, industry spent 2 MEur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etc…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166" w:name="_Toc24578515"/>
      <w:bookmarkStart w:id="167" w:name="_Toc45814547"/>
      <w:bookmarkStart w:id="168" w:name="_Toc45814865"/>
      <w:r>
        <w:t xml:space="preserve">5.3.0.2 </w:t>
      </w:r>
      <w:r>
        <w:tab/>
        <w:t>TTA-specific aspects</w:t>
      </w:r>
      <w:bookmarkEnd w:id="166"/>
      <w:bookmarkEnd w:id="167"/>
      <w:bookmarkEnd w:id="168"/>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AB5BC1">
      <w:pPr>
        <w:pStyle w:val="Heading4"/>
      </w:pPr>
      <w:bookmarkStart w:id="169" w:name="_Toc24578516"/>
      <w:bookmarkStart w:id="170" w:name="_Toc45814548"/>
      <w:bookmarkStart w:id="171" w:name="_Toc45814866"/>
      <w:r>
        <w:t>5.3.0.3</w:t>
      </w:r>
      <w:r>
        <w:tab/>
        <w:t>ARIB/TTC-specific aspects</w:t>
      </w:r>
      <w:bookmarkEnd w:id="169"/>
      <w:bookmarkEnd w:id="170"/>
      <w:bookmarkEnd w:id="171"/>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172" w:name="_Toc24578517"/>
      <w:bookmarkStart w:id="173" w:name="_Toc45814549"/>
      <w:bookmarkStart w:id="174" w:name="_Toc45814867"/>
      <w:r>
        <w:t>5.3.1</w:t>
      </w:r>
      <w:r w:rsidR="009D00A9">
        <w:tab/>
        <w:t>Proposal OP “Hosting” Tax</w:t>
      </w:r>
      <w:bookmarkEnd w:id="172"/>
      <w:bookmarkEnd w:id="173"/>
      <w:bookmarkEnd w:id="174"/>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175" w:name="_Toc23313432"/>
      <w:bookmarkStart w:id="176" w:name="_Toc45814550"/>
      <w:bookmarkStart w:id="177" w:name="_Toc45814868"/>
      <w:r>
        <w:t xml:space="preserve">5.3.2 </w:t>
      </w:r>
      <w:r>
        <w:tab/>
        <w:t>Proposal ‘Delegate pays to play’</w:t>
      </w:r>
      <w:bookmarkEnd w:id="175"/>
      <w:bookmarkEnd w:id="176"/>
      <w:bookmarkEnd w:id="177"/>
    </w:p>
    <w:p w:rsidR="006434BE" w:rsidRPr="0013081F" w:rsidRDefault="006434BE" w:rsidP="006434BE">
      <w:pPr>
        <w:keepLines/>
      </w:pPr>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rsidR="006434BE" w:rsidRDefault="006434BE" w:rsidP="006434BE">
      <w:r>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p>
    <w:p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rsidR="006434BE" w:rsidRPr="0013081F" w:rsidRDefault="006434BE" w:rsidP="006434BE">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rsidR="008671FC" w:rsidRDefault="006434BE" w:rsidP="008671FC">
      <w:r w:rsidRPr="0013081F">
        <w:t xml:space="preserve">OPs may then designate certain tasks to dedicated persons and may outsource some of the tasks (e.g. financial transaction handling and receipts).  </w:t>
      </w:r>
    </w:p>
    <w:p w:rsidR="00726F9F" w:rsidRDefault="00726F9F" w:rsidP="00AB5BC1">
      <w:pPr>
        <w:pStyle w:val="Heading3"/>
      </w:pPr>
      <w:bookmarkStart w:id="178" w:name="_Toc24578518"/>
      <w:bookmarkStart w:id="179" w:name="_Toc45814551"/>
      <w:bookmarkStart w:id="180" w:name="_Toc45814869"/>
      <w:r>
        <w:t>5.3.3</w:t>
      </w:r>
      <w:r>
        <w:tab/>
        <w:t>Proposal ‘Extension of current funding model’</w:t>
      </w:r>
      <w:bookmarkEnd w:id="178"/>
      <w:bookmarkEnd w:id="179"/>
      <w:bookmarkEnd w:id="180"/>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E84036" w:rsidRDefault="00DC0627" w:rsidP="00442F79">
      <w:pPr>
        <w:pStyle w:val="Heading2"/>
      </w:pPr>
      <w:bookmarkStart w:id="181" w:name="_Toc23313434"/>
      <w:bookmarkStart w:id="182" w:name="_Toc24578520"/>
      <w:bookmarkStart w:id="183" w:name="_Toc45814552"/>
      <w:bookmarkStart w:id="184" w:name="_Toc45814870"/>
      <w:r>
        <w:t>5</w:t>
      </w:r>
      <w:r w:rsidR="00E84036">
        <w:t>.4</w:t>
      </w:r>
      <w:r w:rsidR="00E84036" w:rsidRPr="004D3578">
        <w:tab/>
      </w:r>
      <w:r w:rsidR="00E84036">
        <w:t>Proposals for 3GPP Meetings Decision Making</w:t>
      </w:r>
      <w:bookmarkEnd w:id="181"/>
      <w:bookmarkEnd w:id="182"/>
      <w:bookmarkEnd w:id="183"/>
      <w:bookmarkEnd w:id="184"/>
    </w:p>
    <w:p w:rsidR="008671FC" w:rsidRDefault="008671FC" w:rsidP="008671FC">
      <w:pPr>
        <w:pStyle w:val="Heading3"/>
      </w:pPr>
      <w:bookmarkStart w:id="185" w:name="_Toc23313435"/>
      <w:bookmarkStart w:id="186" w:name="_Toc24578521"/>
      <w:bookmarkStart w:id="187" w:name="_Toc45814553"/>
      <w:bookmarkStart w:id="188" w:name="_Toc45814871"/>
      <w:r>
        <w:t>5.4.0</w:t>
      </w:r>
      <w:r>
        <w:tab/>
        <w:t>Description of the current decision making model</w:t>
      </w:r>
      <w:bookmarkEnd w:id="185"/>
      <w:bookmarkEnd w:id="186"/>
      <w:bookmarkEnd w:id="187"/>
      <w:bookmarkEnd w:id="188"/>
    </w:p>
    <w:p w:rsidR="006434BE" w:rsidRDefault="006434BE" w:rsidP="0002540C">
      <w:r>
        <w:t xml:space="preserve">Currently the process for making decisions on where to host a given 3GPP meeting follows the following </w:t>
      </w:r>
      <w:r w:rsidRPr="00FB1C2B">
        <w:rPr>
          <w:i/>
        </w:rPr>
        <w:t>informal</w:t>
      </w:r>
      <w:r>
        <w:t xml:space="preserve"> principles:</w:t>
      </w:r>
    </w:p>
    <w:p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rsidR="00BE4464" w:rsidRDefault="00DC0627" w:rsidP="00442F79">
      <w:pPr>
        <w:pStyle w:val="Heading3"/>
      </w:pPr>
      <w:bookmarkStart w:id="189" w:name="_Toc23313436"/>
      <w:bookmarkStart w:id="190" w:name="_Toc24578522"/>
      <w:bookmarkStart w:id="191" w:name="_Toc45814554"/>
      <w:bookmarkStart w:id="192" w:name="_Toc45814872"/>
      <w:r>
        <w:t>5</w:t>
      </w:r>
      <w:r w:rsidR="00E337D9">
        <w:t>.4.1</w:t>
      </w:r>
      <w:r w:rsidR="00E337D9">
        <w:tab/>
      </w:r>
      <w:r w:rsidR="003F1C14">
        <w:t>Proposal</w:t>
      </w:r>
      <w:r w:rsidR="008671FC">
        <w:t xml:space="preserve"> for 3GPP Decision Making – Balance Criteria</w:t>
      </w:r>
      <w:bookmarkEnd w:id="189"/>
      <w:bookmarkEnd w:id="190"/>
      <w:bookmarkEnd w:id="191"/>
      <w:bookmarkEnd w:id="192"/>
    </w:p>
    <w:p w:rsidR="008671FC" w:rsidRDefault="008671FC" w:rsidP="008671FC">
      <w:pPr>
        <w:pStyle w:val="Heading3"/>
      </w:pPr>
      <w:bookmarkStart w:id="193" w:name="_Toc23313438"/>
      <w:bookmarkStart w:id="194" w:name="_Toc24578524"/>
      <w:bookmarkStart w:id="195" w:name="_Toc45814555"/>
      <w:bookmarkStart w:id="196" w:name="_Toc45814873"/>
      <w:r>
        <w:t>5.4.2</w:t>
      </w:r>
      <w:r>
        <w:tab/>
        <w:t xml:space="preserve">Proposals for 3GPP Decision Making – Process </w:t>
      </w:r>
      <w:r w:rsidR="00D43BC5">
        <w:t>Criteria</w:t>
      </w:r>
      <w:bookmarkEnd w:id="193"/>
      <w:bookmarkEnd w:id="194"/>
      <w:bookmarkEnd w:id="195"/>
      <w:bookmarkEnd w:id="196"/>
    </w:p>
    <w:p w:rsidR="00D43BC5" w:rsidRDefault="00D43BC5" w:rsidP="00D43BC5">
      <w:pPr>
        <w:pStyle w:val="Heading3"/>
      </w:pPr>
      <w:bookmarkStart w:id="197" w:name="_Toc23313441"/>
      <w:bookmarkStart w:id="198" w:name="_Toc24578527"/>
      <w:bookmarkStart w:id="199" w:name="_Toc45814556"/>
      <w:bookmarkStart w:id="200" w:name="_Toc45814874"/>
      <w:r>
        <w:t>5.4.3</w:t>
      </w:r>
      <w:r>
        <w:tab/>
        <w:t>Proposals for 3GPP Decision Making – Accessibility Criteria</w:t>
      </w:r>
      <w:bookmarkEnd w:id="197"/>
      <w:bookmarkEnd w:id="198"/>
      <w:bookmarkEnd w:id="199"/>
      <w:bookmarkEnd w:id="200"/>
    </w:p>
    <w:p w:rsidR="00D43BC5" w:rsidRPr="006B6132" w:rsidRDefault="00D43BC5" w:rsidP="00D43BC5">
      <w:pPr>
        <w:pStyle w:val="Heading4"/>
      </w:pPr>
      <w:bookmarkStart w:id="201" w:name="_Toc23313442"/>
      <w:bookmarkStart w:id="202" w:name="_Toc24578528"/>
      <w:bookmarkStart w:id="203" w:name="_Toc45814557"/>
      <w:bookmarkStart w:id="204" w:name="_Toc45814875"/>
      <w:r w:rsidRPr="006B6132">
        <w:t>5.4.</w:t>
      </w:r>
      <w:r>
        <w:t>3.1</w:t>
      </w:r>
      <w:r w:rsidRPr="006B6132">
        <w:tab/>
        <w:t xml:space="preserve">Proposal for </w:t>
      </w:r>
      <w:r>
        <w:t>Accessibility</w:t>
      </w:r>
      <w:r>
        <w:rPr>
          <w:lang w:val="en-US"/>
        </w:rPr>
        <w:t xml:space="preserve"> Criteria</w:t>
      </w:r>
      <w:r w:rsidRPr="006B6132">
        <w:t>:</w:t>
      </w:r>
      <w:bookmarkEnd w:id="201"/>
      <w:r>
        <w:t xml:space="preserve"> Meetings per Country and Ye</w:t>
      </w:r>
      <w:r w:rsidR="0012164F">
        <w:t>a</w:t>
      </w:r>
      <w:r>
        <w:t>r</w:t>
      </w:r>
      <w:bookmarkEnd w:id="202"/>
      <w:bookmarkEnd w:id="203"/>
      <w:bookmarkEnd w:id="204"/>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t>two consecutive meetings (including regular and ad-hoc meetings) of a WG or a TSG should not be located in the same country; and</w:t>
      </w:r>
    </w:p>
    <w:p w:rsidR="00D43BC5" w:rsidRDefault="00D43BC5" w:rsidP="0002540C">
      <w:pPr>
        <w:pStyle w:val="B1"/>
      </w:pPr>
      <w:r>
        <w:t>4)</w:t>
      </w:r>
      <w:r>
        <w:tab/>
        <w:t>exceptions can be made if all IMs who plan to attend the meeting agree to such an exception.</w:t>
      </w:r>
      <w:bookmarkStart w:id="205" w:name="_Toc23313443"/>
    </w:p>
    <w:p w:rsidR="0012164F" w:rsidRDefault="0012164F" w:rsidP="003A4586">
      <w:pPr>
        <w:pStyle w:val="Heading3"/>
      </w:pPr>
      <w:bookmarkStart w:id="206" w:name="_Toc45814558"/>
      <w:bookmarkStart w:id="207" w:name="_Toc45814876"/>
      <w:bookmarkStart w:id="208" w:name="_Toc24578529"/>
      <w:r>
        <w:t>5.</w:t>
      </w:r>
      <w:r w:rsidR="00D4758E">
        <w:t>4.4</w:t>
      </w:r>
      <w:r>
        <w:tab/>
      </w:r>
      <w:r w:rsidRPr="003A4586">
        <w:t>Proposal for Delegate Voting on General Location</w:t>
      </w:r>
      <w:bookmarkEnd w:id="206"/>
      <w:bookmarkEnd w:id="207"/>
      <w:r w:rsidDel="0012164F">
        <w:t xml:space="preserve"> </w:t>
      </w:r>
      <w:bookmarkEnd w:id="208"/>
      <w:r>
        <w:t xml:space="preserve"> </w:t>
      </w:r>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As we do with budget, we will count participation in a year and determine next year’s distribution of meetings depending on this count (we do not expect dramatic changes in the distribution of participants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B1"/>
      </w:pPr>
      <w:r>
        <w:t>-</w:t>
      </w:r>
      <w:r>
        <w:tab/>
        <w:t>one additional rule to consider is to avoid having two consecutive meetings of the same group in the same country, if possible.</w:t>
      </w:r>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209" w:name="_Toc24578530"/>
      <w:bookmarkStart w:id="210" w:name="_Toc45814559"/>
      <w:bookmarkStart w:id="211" w:name="_Toc45814877"/>
      <w:r>
        <w:t>5.4.</w:t>
      </w:r>
      <w:r w:rsidR="00D4758E">
        <w:t>5</w:t>
      </w:r>
      <w:r>
        <w:tab/>
      </w:r>
      <w:r w:rsidRPr="003A4586">
        <w:t xml:space="preserve">Proposal for </w:t>
      </w:r>
      <w:r>
        <w:t>Country Minimum Criteria</w:t>
      </w:r>
      <w:bookmarkEnd w:id="209"/>
      <w:bookmarkEnd w:id="210"/>
      <w:bookmarkEnd w:id="211"/>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212" w:name="_Toc24578531"/>
      <w:bookmarkStart w:id="213" w:name="_Toc45814560"/>
      <w:bookmarkStart w:id="214" w:name="_Toc45814878"/>
      <w:r>
        <w:t>5.4.</w:t>
      </w:r>
      <w:r w:rsidR="000235F9">
        <w:t>6</w:t>
      </w:r>
      <w:r>
        <w:tab/>
        <w:t>Proposal for Distributed Decision Making</w:t>
      </w:r>
      <w:bookmarkEnd w:id="212"/>
      <w:bookmarkEnd w:id="213"/>
      <w:bookmarkEnd w:id="214"/>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215" w:name="_Toc24578532"/>
      <w:bookmarkStart w:id="216" w:name="_Toc45814561"/>
      <w:bookmarkStart w:id="217" w:name="_Toc45814879"/>
      <w:r>
        <w:t>5.4.</w:t>
      </w:r>
      <w:r w:rsidR="000235F9">
        <w:t>7</w:t>
      </w:r>
      <w:r>
        <w:tab/>
        <w:t>Proposal for Meetings at Exploratory Locations</w:t>
      </w:r>
      <w:bookmarkEnd w:id="215"/>
      <w:bookmarkEnd w:id="216"/>
      <w:bookmarkEnd w:id="217"/>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218" w:name="_Toc24578533"/>
      <w:bookmarkStart w:id="219" w:name="_Toc45814562"/>
      <w:bookmarkStart w:id="220" w:name="_Toc45814880"/>
      <w:r>
        <w:t>5.4.8</w:t>
      </w:r>
      <w:r w:rsidR="009D00A9">
        <w:tab/>
        <w:t>Company Hosted Meetings</w:t>
      </w:r>
      <w:bookmarkEnd w:id="218"/>
      <w:bookmarkEnd w:id="219"/>
      <w:bookmarkEnd w:id="220"/>
    </w:p>
    <w:p w:rsidR="009D00A9" w:rsidRDefault="009D00A9" w:rsidP="003A4586">
      <w:r>
        <w:t>It is allowed for individual companies to fund and host 3GPP meetings provided they meet the target service level.</w:t>
      </w:r>
    </w:p>
    <w:p w:rsidR="003F1C14" w:rsidRPr="004D3578" w:rsidRDefault="006C5E29" w:rsidP="00442F79">
      <w:pPr>
        <w:pStyle w:val="Heading1"/>
      </w:pPr>
      <w:bookmarkStart w:id="221" w:name="_Toc23313474"/>
      <w:bookmarkStart w:id="222" w:name="_Toc24578565"/>
      <w:bookmarkStart w:id="223" w:name="_Toc45814563"/>
      <w:bookmarkStart w:id="224" w:name="_Toc45814881"/>
      <w:bookmarkEnd w:id="205"/>
      <w:r>
        <w:t>6</w:t>
      </w:r>
      <w:r w:rsidR="003F1C14" w:rsidRPr="004D3578">
        <w:tab/>
      </w:r>
      <w:r w:rsidR="00F3091C">
        <w:t>Conclusions</w:t>
      </w:r>
      <w:bookmarkEnd w:id="221"/>
      <w:bookmarkEnd w:id="222"/>
      <w:bookmarkEnd w:id="223"/>
      <w:bookmarkEnd w:id="224"/>
    </w:p>
    <w:p w:rsidR="003F1C14" w:rsidRDefault="006C5E29" w:rsidP="00442F79">
      <w:pPr>
        <w:pStyle w:val="Heading2"/>
      </w:pPr>
      <w:bookmarkStart w:id="225" w:name="_Toc23313475"/>
      <w:bookmarkStart w:id="226" w:name="_Toc24578566"/>
      <w:bookmarkStart w:id="227" w:name="_Toc45814564"/>
      <w:bookmarkStart w:id="228" w:name="_Toc45814882"/>
      <w:r>
        <w:t>6</w:t>
      </w:r>
      <w:r w:rsidR="003F1C14" w:rsidRPr="007E4FD0">
        <w:t>.1</w:t>
      </w:r>
      <w:r w:rsidR="003F1C14" w:rsidRPr="007E4FD0">
        <w:tab/>
        <w:t>Introduction</w:t>
      </w:r>
      <w:bookmarkEnd w:id="225"/>
      <w:bookmarkEnd w:id="226"/>
      <w:bookmarkEnd w:id="227"/>
      <w:bookmarkEnd w:id="228"/>
    </w:p>
    <w:p w:rsidR="00F3091C" w:rsidRPr="00F3091C" w:rsidRDefault="00F3091C" w:rsidP="00F3091C">
      <w:r>
        <w:t xml:space="preserve">This clause includes the conclusions on major criteria which are studied. The conclusions per criteria may encompass several, possibly mutually exclusive proposals. The conclusions collected in this clause will serve as the input to </w:t>
      </w:r>
      <w:r w:rsidR="003B187A">
        <w:t xml:space="preserve">the next </w:t>
      </w:r>
      <w:r>
        <w:t>OP</w:t>
      </w:r>
      <w:r w:rsidR="003B187A">
        <w:t xml:space="preserve"> meeting</w:t>
      </w:r>
      <w:r>
        <w:t>, based on which decisions will be taken in the meeting.</w:t>
      </w:r>
    </w:p>
    <w:p w:rsidR="003F1C14" w:rsidRDefault="006C5E29" w:rsidP="00442F79">
      <w:pPr>
        <w:pStyle w:val="Heading2"/>
      </w:pPr>
      <w:bookmarkStart w:id="229" w:name="_Toc23313476"/>
      <w:bookmarkStart w:id="230" w:name="_Toc24578567"/>
      <w:bookmarkStart w:id="231" w:name="_Toc45814565"/>
      <w:bookmarkStart w:id="232" w:name="_Toc45814883"/>
      <w:r>
        <w:t>6</w:t>
      </w:r>
      <w:r w:rsidR="003F1C14">
        <w:t>.2</w:t>
      </w:r>
      <w:r w:rsidR="003F1C14" w:rsidRPr="004D3578">
        <w:tab/>
      </w:r>
      <w:r w:rsidR="003F1C14">
        <w:t>Conclusions to 3GPP Meetings Service Level Proposals</w:t>
      </w:r>
      <w:bookmarkEnd w:id="229"/>
      <w:bookmarkEnd w:id="230"/>
      <w:bookmarkEnd w:id="231"/>
      <w:bookmarkEnd w:id="232"/>
    </w:p>
    <w:p w:rsidR="00366433" w:rsidRDefault="00366433" w:rsidP="00366433">
      <w:r>
        <w:t>The following conclusions are made regarding the 3GPP meetings service level:</w:t>
      </w:r>
    </w:p>
    <w:p w:rsidR="00366433" w:rsidRDefault="00366433" w:rsidP="00366433">
      <w:r>
        <w:t>The existing Hosting Guidelines (see Annex B) provide already a useful set of recommendations to follow to reach an excellent service level of 3GPP meetings. The first conclusion would be then to reinforce the use and the enforcement of these guidelines for the organization of any 3GPP meeting.</w:t>
      </w:r>
    </w:p>
    <w:p w:rsidR="00366433" w:rsidRDefault="00366433" w:rsidP="00366433">
      <w:r>
        <w:t xml:space="preserve">Section 5.2 provides </w:t>
      </w:r>
      <w:r w:rsidR="006840A8">
        <w:t xml:space="preserve">the following </w:t>
      </w:r>
      <w:r>
        <w:t>additional criteria and/or clarifications that would be interesting to include in the Hosting Guidelines</w:t>
      </w:r>
      <w:r w:rsidR="00203EB9">
        <w:t>:</w:t>
      </w:r>
    </w:p>
    <w:p w:rsidR="006840A8" w:rsidRDefault="006840A8" w:rsidP="006840A8">
      <w:r>
        <w:t>-</w:t>
      </w:r>
      <w:r>
        <w:tab/>
        <w:t>Meeting venue accessibility:</w:t>
      </w:r>
    </w:p>
    <w:p w:rsidR="006840A8" w:rsidRDefault="006840A8" w:rsidP="00FF31CF">
      <w:pPr>
        <w:pStyle w:val="B2"/>
      </w:pPr>
      <w:r>
        <w:t>-</w:t>
      </w:r>
      <w:r>
        <w:tab/>
        <w:t>Airports in the region (&lt; 100 km of the meeting venue) should provide a minimum of 50 flights in and out per day. (An arrival or departure counts as 1 flight)</w:t>
      </w:r>
    </w:p>
    <w:p w:rsidR="006840A8" w:rsidRDefault="006840A8" w:rsidP="00FF31CF">
      <w:pPr>
        <w:pStyle w:val="B2"/>
      </w:pPr>
      <w:r>
        <w:t>-</w:t>
      </w:r>
      <w:r>
        <w:tab/>
        <w:t>The airports in the region should be served by at least two major airline alliances (e.g., One World, Star Alliance, Skyteam)</w:t>
      </w:r>
    </w:p>
    <w:p w:rsidR="006840A8" w:rsidRDefault="006840A8" w:rsidP="00FF31CF">
      <w:pPr>
        <w:pStyle w:val="B2"/>
      </w:pPr>
      <w:r>
        <w:t>-</w:t>
      </w:r>
      <w:r>
        <w:tab/>
        <w:t>The airport, if not an international hub, should be served by a minimum of two different international hubs.</w:t>
      </w:r>
    </w:p>
    <w:p w:rsidR="006840A8" w:rsidRDefault="006840A8" w:rsidP="00FF31CF">
      <w:pPr>
        <w:pStyle w:val="B2"/>
      </w:pPr>
      <w:r>
        <w:t>-</w:t>
      </w:r>
      <w:r>
        <w:tab/>
        <w:t>The venue should be accessible by reasonably priced public transport (train, bus, tram, shuttle, taxi) from the nearest airport.</w:t>
      </w:r>
    </w:p>
    <w:p w:rsidR="006840A8" w:rsidRDefault="006840A8" w:rsidP="006840A8">
      <w:r>
        <w:t>-</w:t>
      </w:r>
      <w:r>
        <w:tab/>
        <w:t>Meeting venue:</w:t>
      </w:r>
    </w:p>
    <w:p w:rsidR="006840A8" w:rsidRDefault="006840A8" w:rsidP="00FF31CF">
      <w:pPr>
        <w:pStyle w:val="B2"/>
      </w:pPr>
      <w:r>
        <w:t>-</w:t>
      </w:r>
      <w:r>
        <w:tab/>
        <w:t>Easy access from hotels (preferably walking distance or public transport)</w:t>
      </w:r>
    </w:p>
    <w:p w:rsidR="006840A8" w:rsidRDefault="006840A8" w:rsidP="00FF31CF">
      <w:pPr>
        <w:pStyle w:val="B2"/>
      </w:pPr>
      <w:r>
        <w:t>-</w:t>
      </w:r>
      <w:r>
        <w:tab/>
        <w:t>Easy access to restaurants during the lunch break (walking distance, less than 10 min and some diversity)</w:t>
      </w:r>
    </w:p>
    <w:p w:rsidR="006840A8" w:rsidRDefault="006840A8" w:rsidP="00FF31CF">
      <w:pPr>
        <w:pStyle w:val="B2"/>
      </w:pPr>
      <w:r>
        <w:t>-</w:t>
      </w:r>
      <w:r>
        <w:tab/>
        <w:t>Easy access to a supermarket (walking distance, less than 10 min and some diversity)</w:t>
      </w:r>
    </w:p>
    <w:p w:rsidR="006840A8" w:rsidRDefault="006840A8" w:rsidP="00FF31CF">
      <w:pPr>
        <w:pStyle w:val="B2"/>
      </w:pPr>
      <w:r>
        <w:t>-</w:t>
      </w:r>
      <w:r>
        <w:tab/>
        <w:t>Large enough to host as many parallel meetings and working sessions as the event requires. We can also consider multiple venues in the same location for a given event, as long as proximity is reasonable, e.g. walking distance, less than 10 minutes.</w:t>
      </w:r>
    </w:p>
    <w:p w:rsidR="006840A8" w:rsidRDefault="006840A8" w:rsidP="00FF31CF">
      <w:pPr>
        <w:pStyle w:val="B2"/>
      </w:pPr>
      <w:r>
        <w:t>-</w:t>
      </w:r>
      <w:r>
        <w:tab/>
        <w:t xml:space="preserve">Availability of on-site personnel to help with logistics or venue issues </w:t>
      </w:r>
    </w:p>
    <w:p w:rsidR="006840A8" w:rsidRDefault="006840A8" w:rsidP="00FF31CF">
      <w:pPr>
        <w:pStyle w:val="B2"/>
      </w:pPr>
      <w:r>
        <w:t>-</w:t>
      </w:r>
      <w:r>
        <w:tab/>
        <w:t>Complying with all security requirements</w:t>
      </w:r>
    </w:p>
    <w:p w:rsidR="006840A8" w:rsidRDefault="006840A8" w:rsidP="00FF31CF">
      <w:pPr>
        <w:pStyle w:val="B2"/>
      </w:pPr>
      <w:r>
        <w:t>-</w:t>
      </w:r>
      <w:r>
        <w:tab/>
        <w:t xml:space="preserve">Large opening hours, from early in the morning till late in the evening. </w:t>
      </w:r>
    </w:p>
    <w:p w:rsidR="006840A8" w:rsidRDefault="006840A8" w:rsidP="00FF31CF">
      <w:pPr>
        <w:pStyle w:val="B2"/>
      </w:pPr>
      <w:r>
        <w:t>-</w:t>
      </w:r>
      <w:r>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6840A8" w:rsidRDefault="006840A8" w:rsidP="00FF31CF">
      <w:pPr>
        <w:pStyle w:val="B2"/>
      </w:pPr>
      <w:r>
        <w:t>-</w:t>
      </w:r>
      <w:r>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6840A8" w:rsidRDefault="006840A8" w:rsidP="006840A8">
      <w:r>
        <w:t>-</w:t>
      </w:r>
      <w:r>
        <w:tab/>
        <w:t>Safety/Security:</w:t>
      </w:r>
    </w:p>
    <w:p w:rsidR="006840A8" w:rsidRDefault="006840A8" w:rsidP="00FF31CF">
      <w:pPr>
        <w:pStyle w:val="B2"/>
      </w:pPr>
      <w:r>
        <w:t>-</w:t>
      </w:r>
      <w:r>
        <w:tab/>
        <w:t>High priority should be given to ensure that delegates will be safe for the duration of the meeting.</w:t>
      </w:r>
    </w:p>
    <w:p w:rsidR="006840A8" w:rsidRDefault="006840A8" w:rsidP="00FF31CF">
      <w:pPr>
        <w:pStyle w:val="B2"/>
      </w:pPr>
      <w:r>
        <w:t>-</w:t>
      </w:r>
      <w:r>
        <w:tab/>
        <w:t>The location of meeting hotel(s) and meeting venue shall be carefully selected to make the meeting as easy and safe as possible for the delegates.</w:t>
      </w:r>
    </w:p>
    <w:p w:rsidR="006840A8" w:rsidRDefault="006840A8" w:rsidP="00FF31CF">
      <w:pPr>
        <w:pStyle w:val="B2"/>
      </w:pPr>
      <w:r>
        <w:t>-</w:t>
      </w:r>
      <w:r>
        <w:tab/>
        <w:t>Locations with known major safety/security issues should be avoided</w:t>
      </w:r>
    </w:p>
    <w:p w:rsidR="006840A8" w:rsidRDefault="006840A8" w:rsidP="00FF31CF">
      <w:pPr>
        <w:pStyle w:val="B2"/>
      </w:pPr>
      <w:r>
        <w:t>-</w:t>
      </w:r>
      <w:r>
        <w:tab/>
        <w:t>The safety level of a location shall be estimated by consulting official country specific travel advisories or other relevant information pages publicly available on Internet.</w:t>
      </w:r>
    </w:p>
    <w:p w:rsidR="006840A8" w:rsidRDefault="006840A8" w:rsidP="006840A8">
      <w:r>
        <w:t>-</w:t>
      </w:r>
      <w:r>
        <w:tab/>
        <w:t>Air Quality:</w:t>
      </w:r>
    </w:p>
    <w:p w:rsidR="006840A8" w:rsidRDefault="006840A8" w:rsidP="00FF31CF">
      <w:pPr>
        <w:pStyle w:val="B2"/>
      </w:pPr>
      <w:r>
        <w:t>-</w:t>
      </w:r>
      <w:r>
        <w:tab/>
        <w:t>It is recommended that meetings not be held in locations which are expected to have the yearly average Air Quality Index (AQI) &gt; 150 (Unhealthy).</w:t>
      </w:r>
    </w:p>
    <w:p w:rsidR="006840A8" w:rsidRDefault="006840A8" w:rsidP="006840A8">
      <w:r>
        <w:t>-</w:t>
      </w:r>
      <w:r>
        <w:tab/>
        <w:t>Hotel capacity:</w:t>
      </w:r>
    </w:p>
    <w:p w:rsidR="006840A8" w:rsidRDefault="006840A8" w:rsidP="00FF31CF">
      <w:pPr>
        <w:pStyle w:val="B2"/>
      </w:pPr>
      <w:r>
        <w:t>-</w:t>
      </w:r>
      <w:r>
        <w:tab/>
        <w:t>The number of guest rooms shall be sufficient to house most of (if not all of) the delegates.</w:t>
      </w:r>
    </w:p>
    <w:p w:rsidR="006840A8" w:rsidRDefault="006840A8" w:rsidP="00FF31CF">
      <w:pPr>
        <w:pStyle w:val="B2"/>
      </w:pPr>
      <w:r>
        <w:t>-</w:t>
      </w:r>
      <w:r>
        <w:tab/>
        <w:t>Depending on the meeting size, this requirement can be fulfilled with one or more hotels.</w:t>
      </w:r>
    </w:p>
    <w:p w:rsidR="006840A8" w:rsidRDefault="006840A8" w:rsidP="006840A8">
      <w:r>
        <w:t>-</w:t>
      </w:r>
      <w:r>
        <w:tab/>
        <w:t>Hotel location:</w:t>
      </w:r>
    </w:p>
    <w:p w:rsidR="006840A8" w:rsidRDefault="006840A8" w:rsidP="00FF31CF">
      <w:pPr>
        <w:pStyle w:val="B2"/>
      </w:pPr>
      <w:r>
        <w:t>-</w:t>
      </w:r>
      <w:r>
        <w:tab/>
        <w:t>There should be easy access from the hotel to meeting venue (public transport availability preferred to taxi).</w:t>
      </w:r>
    </w:p>
    <w:p w:rsidR="006840A8" w:rsidRDefault="006840A8" w:rsidP="00FF31CF">
      <w:pPr>
        <w:pStyle w:val="B2"/>
      </w:pPr>
      <w:r>
        <w:t>-</w:t>
      </w:r>
      <w:r>
        <w:tab/>
        <w:t>If there is more than one hotel, each hotel shall be within close proximity to each other and to the meeting venue (if not inside one of the hotels).</w:t>
      </w:r>
    </w:p>
    <w:p w:rsidR="006840A8" w:rsidRDefault="006840A8" w:rsidP="006840A8">
      <w:r>
        <w:t>-</w:t>
      </w:r>
      <w:r>
        <w:tab/>
        <w:t>Hotel rate:</w:t>
      </w:r>
    </w:p>
    <w:p w:rsidR="006840A8" w:rsidRDefault="006840A8" w:rsidP="00FF31CF">
      <w:pPr>
        <w:pStyle w:val="B2"/>
      </w:pPr>
      <w:r>
        <w:t>-</w:t>
      </w:r>
      <w:r>
        <w:tab/>
        <w:t>Accommodation rates per night should be in line with those commonly found acceptable for 3GPP meetings, taking into account the recent experience from the previous meetings.</w:t>
      </w:r>
    </w:p>
    <w:p w:rsidR="006840A8" w:rsidRDefault="006840A8" w:rsidP="00FF31CF">
      <w:pPr>
        <w:pStyle w:val="B2"/>
      </w:pPr>
      <w:r>
        <w:t>-</w:t>
      </w:r>
      <w:r>
        <w:tab/>
        <w:t>Special room rate(s) at a lower price than the "public" rate should be negotiated for a reserved block of rooms corresponding to the expected number of delegates.</w:t>
      </w:r>
    </w:p>
    <w:p w:rsidR="006840A8" w:rsidRDefault="006840A8" w:rsidP="00FF31CF">
      <w:pPr>
        <w:pStyle w:val="B2"/>
      </w:pPr>
      <w:r>
        <w:t>-</w:t>
      </w:r>
      <w:r>
        <w:tab/>
        <w:t>The reservation cut-off date (after which reduced rate would no longer apply) shall be carefully chosen to let enough time for the delegates to book the room after the publication of the meeting invitation.</w:t>
      </w:r>
    </w:p>
    <w:p w:rsidR="006840A8" w:rsidRDefault="006840A8" w:rsidP="006840A8">
      <w:r>
        <w:t>-</w:t>
      </w:r>
      <w:r>
        <w:tab/>
        <w:t>Hotel accessibility:</w:t>
      </w:r>
    </w:p>
    <w:p w:rsidR="006840A8" w:rsidRDefault="006840A8" w:rsidP="00FF31CF">
      <w:pPr>
        <w:pStyle w:val="B2"/>
      </w:pPr>
      <w:r>
        <w:t>-</w:t>
      </w:r>
      <w:r>
        <w:tab/>
        <w:t>Hotel(s) selected by the host shall be accessible by people with disabilities.</w:t>
      </w:r>
    </w:p>
    <w:p w:rsidR="006840A8" w:rsidRDefault="006840A8" w:rsidP="00FF31CF">
      <w:pPr>
        <w:pStyle w:val="B2"/>
      </w:pPr>
      <w:r>
        <w:t>-</w:t>
      </w:r>
      <w:r>
        <w:tab/>
        <w:t>While wheelchair accessibility is required, other forms are also of importance and should be provided whenever possible, based on anticipated needs of the 3GPP delegates.</w:t>
      </w:r>
    </w:p>
    <w:p w:rsidR="006840A8" w:rsidRDefault="006840A8" w:rsidP="006840A8">
      <w:r>
        <w:t>-</w:t>
      </w:r>
      <w:r>
        <w:tab/>
        <w:t>Hotel amenities/Services:</w:t>
      </w:r>
    </w:p>
    <w:p w:rsidR="006840A8" w:rsidRDefault="006840A8" w:rsidP="00FF31CF">
      <w:pPr>
        <w:pStyle w:val="B2"/>
      </w:pPr>
      <w:r>
        <w:t>-</w:t>
      </w:r>
      <w:r>
        <w:tab/>
        <w:t>All guestrooms shall have broadband internet service, either wired or wireless. The cost of internet connection shall be included in the room rate.</w:t>
      </w:r>
    </w:p>
    <w:p w:rsidR="006840A8" w:rsidRDefault="006840A8" w:rsidP="00FF31CF">
      <w:pPr>
        <w:pStyle w:val="B2"/>
      </w:pPr>
      <w:r>
        <w:t>-</w:t>
      </w:r>
      <w:r>
        <w:tab/>
        <w:t>The hotel(s) should provide in-room dining service for delegates to choose items of food and drink for delivery to their room for consumption even late in the evening.</w:t>
      </w:r>
    </w:p>
    <w:p w:rsidR="006840A8" w:rsidRDefault="006840A8" w:rsidP="00FF31CF">
      <w:pPr>
        <w:pStyle w:val="B2"/>
      </w:pPr>
      <w:r>
        <w:t>-</w:t>
      </w:r>
      <w:r>
        <w:tab/>
        <w:t>All guestrooms should contain desks or evolving workspaces allowing delegates to work in their room if needed.</w:t>
      </w:r>
    </w:p>
    <w:p w:rsidR="006840A8" w:rsidRDefault="006840A8" w:rsidP="00FF31CF">
      <w:pPr>
        <w:pStyle w:val="B2"/>
      </w:pPr>
      <w:r>
        <w:t>-</w:t>
      </w:r>
      <w:r>
        <w:tab/>
        <w:t>The hotel(s) should be in a convenient location with multiple restaurants and at least one supermarket in the neighbourhood.</w:t>
      </w:r>
    </w:p>
    <w:p w:rsidR="006840A8" w:rsidRDefault="006840A8" w:rsidP="006840A8">
      <w:r>
        <w:t>-</w:t>
      </w:r>
      <w:r>
        <w:tab/>
        <w:t>Meeting room facilities:</w:t>
      </w:r>
    </w:p>
    <w:p w:rsidR="006840A8" w:rsidRDefault="006840A8" w:rsidP="00FF31CF">
      <w:pPr>
        <w:pStyle w:val="B2"/>
      </w:pPr>
      <w:r>
        <w:t>-</w:t>
      </w:r>
      <w:r>
        <w:tab/>
        <w:t>The number of microphones shall be sufficient to ensure that each delegate in the meeting room has easy access to a microphone.</w:t>
      </w:r>
    </w:p>
    <w:p w:rsidR="006840A8" w:rsidRDefault="006840A8" w:rsidP="00FF31CF">
      <w:pPr>
        <w:pStyle w:val="B2"/>
      </w:pPr>
      <w:r>
        <w:t>-</w:t>
      </w:r>
      <w:r>
        <w:tab/>
        <w:t>For bigger meetings (&gt;50pax), there should be a monitor speaker for the top table.</w:t>
      </w:r>
    </w:p>
    <w:p w:rsidR="006840A8" w:rsidRDefault="006840A8" w:rsidP="00FF31CF">
      <w:pPr>
        <w:pStyle w:val="B2"/>
      </w:pPr>
      <w:r>
        <w:t>-</w:t>
      </w:r>
      <w:r>
        <w:tab/>
        <w:t>Screens should be visible to all of the delegates</w:t>
      </w:r>
    </w:p>
    <w:p w:rsidR="006840A8" w:rsidRDefault="006840A8" w:rsidP="00FF31CF">
      <w:pPr>
        <w:pStyle w:val="B2"/>
      </w:pPr>
      <w:r>
        <w:t>-</w:t>
      </w:r>
      <w:r>
        <w:tab/>
        <w:t>Projectors should be bright and clearly readable from anywhere in the meeting room</w:t>
      </w:r>
    </w:p>
    <w:p w:rsidR="006840A8" w:rsidRDefault="006840A8" w:rsidP="006840A8">
      <w:r>
        <w:t>-</w:t>
      </w:r>
      <w:r>
        <w:tab/>
        <w:t>IT facilities:</w:t>
      </w:r>
    </w:p>
    <w:p w:rsidR="006840A8" w:rsidRDefault="006840A8" w:rsidP="00FF31CF">
      <w:pPr>
        <w:pStyle w:val="B2"/>
      </w:pPr>
      <w:r>
        <w:t>-</w:t>
      </w:r>
      <w:r>
        <w:tab/>
        <w:t>In some situations, it could be considered whether to transfer responsibility from the MCC to the meeting venue, or a third party that could act locally and set up the WLAN infrastructure in the venue for the meeting.</w:t>
      </w:r>
    </w:p>
    <w:p w:rsidR="006840A8" w:rsidRDefault="006840A8" w:rsidP="006840A8">
      <w:r>
        <w:t>-</w:t>
      </w:r>
      <w:r>
        <w:tab/>
        <w:t>IP connectivity:</w:t>
      </w:r>
    </w:p>
    <w:p w:rsidR="006840A8" w:rsidRDefault="006840A8" w:rsidP="00FF31CF">
      <w:pPr>
        <w:pStyle w:val="B2"/>
      </w:pPr>
      <w:r>
        <w:t>-</w:t>
      </w:r>
      <w:r>
        <w:tab/>
        <w:t>Internet bandwidth of 1Mbit/sec/delegate should be provided (current guidelines are 75Kbit/sec/delegate).</w:t>
      </w:r>
    </w:p>
    <w:p w:rsidR="006840A8" w:rsidRDefault="006840A8" w:rsidP="00FF31CF">
      <w:pPr>
        <w:pStyle w:val="B2"/>
      </w:pPr>
      <w:r>
        <w:t>-</w:t>
      </w:r>
      <w:r>
        <w:tab/>
        <w:t>Internet shall be able to support corporate VPN services to allow delegates to stay in contact with their office support staff.</w:t>
      </w:r>
    </w:p>
    <w:p w:rsidR="006840A8" w:rsidRDefault="006840A8" w:rsidP="00FF31CF">
      <w:pPr>
        <w:pStyle w:val="B2"/>
      </w:pPr>
      <w:r>
        <w:t>-</w:t>
      </w:r>
      <w:r>
        <w:tab/>
        <w:t>Use of managed Wi-Fi networks such as VANTAGE certified networks to ensure maximum use of bandwidth and adequate handling of congestion situations.</w:t>
      </w:r>
    </w:p>
    <w:p w:rsidR="00E24F64" w:rsidRDefault="006840A8" w:rsidP="00FF31CF">
      <w:pPr>
        <w:pStyle w:val="B2"/>
      </w:pPr>
      <w:r>
        <w:t>-</w:t>
      </w:r>
      <w:r>
        <w:tab/>
        <w:t>Accessibility of at least LTE service within the meeting venue (not necessarily provided in every conference room, but at least accessible in some areas).</w:t>
      </w:r>
    </w:p>
    <w:p w:rsidR="006840A8" w:rsidRDefault="006840A8" w:rsidP="00E75662">
      <w:pPr>
        <w:pStyle w:val="B2"/>
        <w:ind w:left="0" w:firstLine="0"/>
      </w:pPr>
      <w:r>
        <w:t>Catering:</w:t>
      </w:r>
    </w:p>
    <w:p w:rsidR="006840A8" w:rsidRDefault="006840A8" w:rsidP="00FF31CF">
      <w:pPr>
        <w:pStyle w:val="B2"/>
      </w:pPr>
      <w:r>
        <w:t>-</w:t>
      </w:r>
      <w:r>
        <w:tab/>
        <w:t>The host should provide light continental breakfast (tea, coffee, pastries and some fruit) before the start of the morning meeting sessions.</w:t>
      </w:r>
    </w:p>
    <w:p w:rsidR="006840A8" w:rsidRDefault="006840A8" w:rsidP="00FF31CF">
      <w:pPr>
        <w:pStyle w:val="B2"/>
      </w:pPr>
      <w:r>
        <w:t>-</w:t>
      </w:r>
      <w:r>
        <w:tab/>
        <w:t>The host should provide a light coffee-break service in the middle of morning and afternoon sessions (tea, coffee and biscuits -or similar).</w:t>
      </w:r>
    </w:p>
    <w:p w:rsidR="006840A8" w:rsidRDefault="006840A8" w:rsidP="006840A8">
      <w:r>
        <w:t>-</w:t>
      </w:r>
      <w:r>
        <w:tab/>
        <w:t>Hosting model:</w:t>
      </w:r>
    </w:p>
    <w:p w:rsidR="006840A8" w:rsidRDefault="006840A8" w:rsidP="00FF31CF">
      <w:pPr>
        <w:pStyle w:val="B2"/>
      </w:pPr>
      <w:r>
        <w:t>-</w:t>
      </w:r>
      <w:r>
        <w:tab/>
        <w:t>It is highly recommended to make use of professional meeting planners.</w:t>
      </w:r>
    </w:p>
    <w:p w:rsidR="00366433" w:rsidRDefault="00366433" w:rsidP="00366433">
      <w:r>
        <w:t>The Hosting Guidelines should be then use as an official checklist that will be use to select a location and organize a meeting, shared by all the OPs/3GPP Friends/</w:t>
      </w:r>
      <w:r w:rsidRPr="003552B6">
        <w:t>IMs</w:t>
      </w:r>
      <w:r>
        <w:t>.</w:t>
      </w:r>
    </w:p>
    <w:p w:rsidR="00366433" w:rsidRDefault="00366433" w:rsidP="00366433">
      <w:r>
        <w:t>The Hosting Guidelines could also be used to conduct</w:t>
      </w:r>
      <w:r w:rsidRPr="00077EFD">
        <w:t xml:space="preserve"> meeting survey</w:t>
      </w:r>
      <w:r>
        <w:t>s after each meeting</w:t>
      </w:r>
      <w:r w:rsidRPr="00077EFD">
        <w:t xml:space="preserve"> to get relevant information to </w:t>
      </w:r>
      <w:r>
        <w:t>OPs/3GPP Friends/</w:t>
      </w:r>
      <w:r w:rsidRPr="003552B6">
        <w:t>IMs</w:t>
      </w:r>
      <w:r>
        <w:t xml:space="preserve"> to</w:t>
      </w:r>
      <w:r w:rsidRPr="003552B6">
        <w:t xml:space="preserve"> </w:t>
      </w:r>
      <w:r w:rsidRPr="00077EFD">
        <w:t xml:space="preserve">make informed decisions regarding </w:t>
      </w:r>
      <w:r>
        <w:t>the planning and the preparation of the following meetings. This survey should be made official and used by all the OPs/3GPP Friends/</w:t>
      </w:r>
      <w:r w:rsidRPr="003552B6">
        <w:t>IMs</w:t>
      </w:r>
      <w:r>
        <w:t xml:space="preserve"> organizing 3GPP meetings, to ensure that the results can be easily shared at the OP level if required.</w:t>
      </w:r>
    </w:p>
    <w:p w:rsidR="00366433" w:rsidRPr="00127049" w:rsidRDefault="003B187A" w:rsidP="00FF31CF">
      <w:pPr>
        <w:pStyle w:val="NO"/>
      </w:pPr>
      <w:r>
        <w:t>NOTE</w:t>
      </w:r>
      <w:r w:rsidRPr="00FF31CF">
        <w:t>:</w:t>
      </w:r>
      <w:r w:rsidR="00366433">
        <w:tab/>
      </w:r>
      <w:r w:rsidR="00C2098C">
        <w:tab/>
      </w:r>
      <w:r w:rsidR="00366433">
        <w:t>Elaborating the survey and adding it as an annex of this document is left for further considerations</w:t>
      </w:r>
    </w:p>
    <w:p w:rsidR="003F1C14" w:rsidRDefault="006C5E29" w:rsidP="00442F79">
      <w:pPr>
        <w:pStyle w:val="Heading2"/>
      </w:pPr>
      <w:bookmarkStart w:id="233" w:name="_Toc23313477"/>
      <w:bookmarkStart w:id="234" w:name="_Toc24578568"/>
      <w:bookmarkStart w:id="235" w:name="_Toc45814566"/>
      <w:bookmarkStart w:id="236" w:name="_Toc45814884"/>
      <w:r>
        <w:t>6</w:t>
      </w:r>
      <w:r w:rsidR="003F1C14">
        <w:t>.3</w:t>
      </w:r>
      <w:r w:rsidR="003F1C14" w:rsidRPr="004D3578">
        <w:tab/>
      </w:r>
      <w:r w:rsidR="003F1C14">
        <w:t>Conclusions to 3GPP Meetings Funding Model Proposals</w:t>
      </w:r>
      <w:bookmarkEnd w:id="233"/>
      <w:bookmarkEnd w:id="234"/>
      <w:bookmarkEnd w:id="235"/>
      <w:bookmarkEnd w:id="236"/>
    </w:p>
    <w:p w:rsidR="00095C37" w:rsidRDefault="00095C37" w:rsidP="00FF31CF">
      <w:r w:rsidRPr="003A100D">
        <w:t xml:space="preserve">The following conclusions are made regarding </w:t>
      </w:r>
      <w:r>
        <w:t>the funding of future 3GPP meetings:</w:t>
      </w:r>
    </w:p>
    <w:p w:rsidR="00095C37" w:rsidRPr="00FF31CF" w:rsidRDefault="00095C37" w:rsidP="00FF31CF">
      <w:pPr>
        <w:pStyle w:val="B1"/>
        <w:numPr>
          <w:ilvl w:val="0"/>
          <w:numId w:val="25"/>
        </w:numPr>
      </w:pPr>
      <w:r>
        <w:t xml:space="preserve">Section 6.4.1. describes the agreed location rota for 3GPP meetings going forward. Typically, the Organizational Partner assumes the role of the host for meetings allocated for its region. Each Organizational Partner is then autonomously responsible to collect funding from its members to cover the cost of hosting the meetings allocated to it. </w:t>
      </w:r>
    </w:p>
    <w:p w:rsidR="00095C37" w:rsidRPr="00FF31CF" w:rsidRDefault="00095C37" w:rsidP="00FF31CF">
      <w:pPr>
        <w:pStyle w:val="B1"/>
        <w:numPr>
          <w:ilvl w:val="0"/>
          <w:numId w:val="25"/>
        </w:numPr>
      </w:pPr>
      <w:r>
        <w:t>Multiple Organizational Partners can decide to co-fund certain meetings to balance out the potential inequalities in the amount of funds collected by the different OPs.</w:t>
      </w:r>
      <w:r>
        <w:br/>
      </w:r>
      <w:r w:rsidRPr="00D8045D">
        <w:t xml:space="preserve">Such </w:t>
      </w:r>
      <w:r>
        <w:t>co-funding</w:t>
      </w:r>
      <w:r w:rsidRPr="00D8045D">
        <w:t xml:space="preserve"> arrangements can be set up on a case-by-case basis</w:t>
      </w:r>
      <w:r>
        <w:t xml:space="preserve">. </w:t>
      </w:r>
    </w:p>
    <w:p w:rsidR="00095C37" w:rsidRPr="00FF31CF" w:rsidRDefault="00095C37" w:rsidP="00FF31CF">
      <w:pPr>
        <w:pStyle w:val="B1"/>
        <w:numPr>
          <w:ilvl w:val="0"/>
          <w:numId w:val="25"/>
        </w:numPr>
      </w:pPr>
      <w:r w:rsidRPr="00D8045D">
        <w:t xml:space="preserve">Individual Companies and/or other associations and organizations can also fund/co-fund 3GPP meetings. Such </w:t>
      </w:r>
      <w:r>
        <w:t>funding</w:t>
      </w:r>
      <w:r w:rsidRPr="00D8045D">
        <w:t xml:space="preserve"> arrangements can be set up on a case-by-case basis.</w:t>
      </w:r>
    </w:p>
    <w:p w:rsidR="003F1C14" w:rsidRDefault="006C5E29" w:rsidP="00442F79">
      <w:pPr>
        <w:pStyle w:val="Heading2"/>
      </w:pPr>
      <w:bookmarkStart w:id="237" w:name="_Toc23313478"/>
      <w:bookmarkStart w:id="238" w:name="_Toc24578569"/>
      <w:bookmarkStart w:id="239" w:name="_Toc45814567"/>
      <w:bookmarkStart w:id="240" w:name="_Toc45814885"/>
      <w:r>
        <w:t>6</w:t>
      </w:r>
      <w:r w:rsidR="003F1C14">
        <w:t>.4</w:t>
      </w:r>
      <w:r w:rsidR="003F1C14" w:rsidRPr="004D3578">
        <w:tab/>
      </w:r>
      <w:r w:rsidR="003F1C14">
        <w:t>Conclusions to 3GPP Meetings Decision Making Proposals</w:t>
      </w:r>
      <w:bookmarkEnd w:id="237"/>
      <w:bookmarkEnd w:id="238"/>
      <w:bookmarkEnd w:id="239"/>
      <w:bookmarkEnd w:id="240"/>
    </w:p>
    <w:p w:rsidR="00DE3E7B" w:rsidRDefault="006C5E29" w:rsidP="00DE3E7B">
      <w:pPr>
        <w:pStyle w:val="Heading3"/>
      </w:pPr>
      <w:bookmarkStart w:id="241" w:name="_Toc45814568"/>
      <w:bookmarkStart w:id="242" w:name="_Toc45814886"/>
      <w:bookmarkStart w:id="243" w:name="_Toc23313479"/>
      <w:bookmarkStart w:id="244" w:name="_Toc24578570"/>
      <w:r>
        <w:t>6</w:t>
      </w:r>
      <w:r w:rsidR="00DE3E7B">
        <w:t>.4.1</w:t>
      </w:r>
      <w:r w:rsidR="00DE3E7B">
        <w:tab/>
        <w:t>Conclusions on Location Rota</w:t>
      </w:r>
      <w:bookmarkEnd w:id="241"/>
      <w:bookmarkEnd w:id="242"/>
    </w:p>
    <w:p w:rsidR="00DE3E7B" w:rsidRDefault="00DE3E7B" w:rsidP="00DE3E7B">
      <w:r>
        <w:t>The following conclusions are made regarding the rotation of 3GPP TSG and WG meetings across the main locations (Asia, North America, Europe):</w:t>
      </w:r>
    </w:p>
    <w:p w:rsidR="00DE3E7B" w:rsidRDefault="00DE3E7B" w:rsidP="00DE3E7B">
      <w:pPr>
        <w:ind w:left="284" w:hanging="284"/>
      </w:pPr>
      <w:r>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p>
    <w:p w:rsidR="00DE3E7B" w:rsidRPr="00097F5D" w:rsidRDefault="00DE3E7B" w:rsidP="00DE3E7B">
      <w:pPr>
        <w:ind w:left="284" w:hanging="284"/>
      </w:pPr>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 xml:space="preserve">It is the responsibility of the Chairman (for collocated meetings: the group Chairmen) to set up the meeting calendar and location distribution within the guidelines above. In case the Chairman of a given group considerably deviates </w:t>
      </w:r>
      <w:r w:rsidRPr="00097F5D">
        <w:t>from the 1/3-1/3-1/3 principle, the reasons for deviation should be reported to the PCG (as part f the TSG report).</w:t>
      </w:r>
    </w:p>
    <w:p w:rsidR="00097F5D" w:rsidRPr="00097F5D" w:rsidRDefault="00097F5D" w:rsidP="00097F5D">
      <w:pPr>
        <w:ind w:left="284" w:hanging="284"/>
      </w:pPr>
      <w:r w:rsidRPr="00097F5D">
        <w:t>-</w:t>
      </w:r>
      <w:r w:rsidRPr="00097F5D">
        <w:tab/>
        <w:t>A meeting of all 3GPP hosting organizations, the 3GPP TSG chairs and the 3GPP WG chairs should be arranged on a yearly basis at one of the 3GPP TSG meetings. The meeting will be used to plan and (tentatively) assign the hosts for all 3GPP meetings two years in advance. In order to so, the TSG and WG chairs need to have already agreed meeting dates available.</w:t>
      </w:r>
    </w:p>
    <w:p w:rsidR="00097F5D" w:rsidRPr="00097F5D" w:rsidRDefault="00097F5D" w:rsidP="00952270">
      <w:pPr>
        <w:pStyle w:val="B1"/>
        <w:ind w:left="284"/>
      </w:pPr>
      <w:r w:rsidRPr="00097F5D">
        <w:t>-</w:t>
      </w:r>
      <w:r w:rsidRPr="00097F5D">
        <w:tab/>
        <w:t xml:space="preserve">The TSG/WG chair may indicate preferences within a specific region (e.g. West coast, warm place), but the host is under no obligation to accommodate these requests. </w:t>
      </w:r>
    </w:p>
    <w:p w:rsidR="00097F5D" w:rsidRPr="00097F5D" w:rsidRDefault="00097F5D" w:rsidP="00952270">
      <w:pPr>
        <w:pStyle w:val="B1"/>
        <w:ind w:left="284"/>
      </w:pPr>
      <w:r w:rsidRPr="00097F5D">
        <w:t>-</w:t>
      </w:r>
      <w:r w:rsidRPr="00097F5D">
        <w:tab/>
        <w:t xml:space="preserve">Once a given meeting is ‘slotted’ for a host, the host begins their process to find a location which fits the service levels and possible additional specific input from the chair on logistic requirements. This process greatly varies between the different hosts, but in general the location selection is entirely left to the discretion of the host. </w:t>
      </w:r>
    </w:p>
    <w:p w:rsidR="00097F5D" w:rsidRDefault="00097F5D" w:rsidP="00952270">
      <w:pPr>
        <w:pStyle w:val="B1"/>
        <w:ind w:left="284"/>
      </w:pPr>
      <w:r w:rsidRPr="00097F5D">
        <w:t>-</w:t>
      </w:r>
      <w:r w:rsidRPr="00097F5D">
        <w:tab/>
        <w:t>Once the location is selected the host informs the Chairman.</w:t>
      </w:r>
      <w:r w:rsidRPr="0002540C">
        <w:t xml:space="preserve"> </w:t>
      </w:r>
    </w:p>
    <w:p w:rsidR="00097F5D" w:rsidRPr="006B6132" w:rsidRDefault="006C5E29" w:rsidP="00952270">
      <w:pPr>
        <w:pStyle w:val="Heading3"/>
      </w:pPr>
      <w:bookmarkStart w:id="245" w:name="_Toc45814569"/>
      <w:bookmarkStart w:id="246" w:name="_Toc45814887"/>
      <w:r>
        <w:t>6</w:t>
      </w:r>
      <w:r w:rsidR="00097F5D">
        <w:t>.4.2</w:t>
      </w:r>
      <w:r w:rsidR="00097F5D" w:rsidRPr="006B6132">
        <w:tab/>
      </w:r>
      <w:r w:rsidR="00097F5D">
        <w:t>Conclusion on Accessibility</w:t>
      </w:r>
      <w:bookmarkEnd w:id="245"/>
      <w:bookmarkEnd w:id="246"/>
    </w:p>
    <w:p w:rsidR="00097F5D" w:rsidRDefault="00097F5D" w:rsidP="00097F5D">
      <w:r>
        <w:t xml:space="preserve">This section proposes a solution to the “Accessibility of location” criteria as stated in section 4.4 of this TR. </w:t>
      </w:r>
    </w:p>
    <w:p w:rsidR="00097F5D" w:rsidRPr="00CC7B58" w:rsidRDefault="00097F5D" w:rsidP="00097F5D">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097F5D" w:rsidRDefault="00097F5D" w:rsidP="00097F5D">
      <w:r>
        <w:t>Meetings should be planned and assigned in the following ways:</w:t>
      </w:r>
    </w:p>
    <w:p w:rsidR="00097F5D" w:rsidRPr="00CC7B58" w:rsidRDefault="00097F5D" w:rsidP="00097F5D">
      <w:pPr>
        <w:pStyle w:val="B1"/>
      </w:pPr>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097F5D" w:rsidRDefault="00097F5D" w:rsidP="00097F5D">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097F5D" w:rsidRPr="00CC7B58" w:rsidRDefault="00097F5D" w:rsidP="00097F5D">
      <w:pPr>
        <w:pStyle w:val="B1"/>
      </w:pPr>
      <w:r>
        <w:t>3)</w:t>
      </w:r>
      <w:r>
        <w:tab/>
        <w:t>two consecutive meetings (including regular and ad-hoc meetings) of a WG or a TSG should not be located in the same country; and</w:t>
      </w:r>
    </w:p>
    <w:p w:rsidR="00097F5D" w:rsidRDefault="00097F5D" w:rsidP="00097F5D">
      <w:pPr>
        <w:pStyle w:val="B1"/>
      </w:pPr>
      <w:r>
        <w:t>4)</w:t>
      </w:r>
      <w:r>
        <w:tab/>
        <w:t>exceptions can be made if all IMs who plan to attend the meeting agree to such an exception.</w:t>
      </w:r>
    </w:p>
    <w:p w:rsidR="00097F5D" w:rsidRDefault="006C5E29" w:rsidP="00097F5D">
      <w:pPr>
        <w:pStyle w:val="Heading3"/>
      </w:pPr>
      <w:bookmarkStart w:id="247" w:name="_Toc45814570"/>
      <w:bookmarkStart w:id="248" w:name="_Toc45814888"/>
      <w:r>
        <w:t>6</w:t>
      </w:r>
      <w:r w:rsidR="00097F5D">
        <w:t>.4.3</w:t>
      </w:r>
      <w:r w:rsidR="00097F5D">
        <w:tab/>
        <w:t>Conclusion on Meetings at Exploratory Locations</w:t>
      </w:r>
      <w:bookmarkEnd w:id="247"/>
      <w:bookmarkEnd w:id="248"/>
    </w:p>
    <w:p w:rsidR="00097F5D" w:rsidRDefault="00097F5D" w:rsidP="00097F5D">
      <w:r>
        <w:t>If an OP wants to do meetings in areas outside of their regions, then they can do so, but it comes out of their own budget and the service level guidelines must still be met for that meeting.</w:t>
      </w:r>
    </w:p>
    <w:p w:rsidR="00097F5D" w:rsidRDefault="006C5E29" w:rsidP="00097F5D">
      <w:pPr>
        <w:pStyle w:val="Heading3"/>
      </w:pPr>
      <w:bookmarkStart w:id="249" w:name="_Toc45814571"/>
      <w:bookmarkStart w:id="250" w:name="_Toc45814889"/>
      <w:r>
        <w:t>6</w:t>
      </w:r>
      <w:r w:rsidR="00097F5D">
        <w:t>.4.4</w:t>
      </w:r>
      <w:r w:rsidR="00097F5D">
        <w:tab/>
        <w:t>Conclusion on Company Hosted Meetings</w:t>
      </w:r>
      <w:bookmarkEnd w:id="249"/>
      <w:bookmarkEnd w:id="250"/>
    </w:p>
    <w:p w:rsidR="00097F5D" w:rsidRDefault="00097F5D" w:rsidP="00097F5D">
      <w:r>
        <w:t>It is allowed for individual companies to fund and host 3GPP meetings provided they meet the target service level.</w:t>
      </w:r>
    </w:p>
    <w:p w:rsidR="00080512" w:rsidRDefault="00080512" w:rsidP="00442F79">
      <w:pPr>
        <w:pStyle w:val="Heading8"/>
      </w:pPr>
      <w:bookmarkStart w:id="251" w:name="tsgNames"/>
      <w:bookmarkStart w:id="252" w:name="startOfAnnexes"/>
      <w:bookmarkStart w:id="253" w:name="_Toc23313480"/>
      <w:bookmarkStart w:id="254" w:name="_Toc24578571"/>
      <w:bookmarkStart w:id="255" w:name="_Toc45814572"/>
      <w:bookmarkStart w:id="256" w:name="_Toc45814890"/>
      <w:bookmarkEnd w:id="243"/>
      <w:bookmarkEnd w:id="244"/>
      <w:bookmarkEnd w:id="251"/>
      <w:bookmarkEnd w:id="252"/>
      <w:r w:rsidRPr="004D3578">
        <w:t>Annex &lt;A&gt; (</w:t>
      </w:r>
      <w:r w:rsidR="00E84036">
        <w:t>informative</w:t>
      </w:r>
      <w:r w:rsidRPr="004D3578">
        <w:t>):</w:t>
      </w:r>
      <w:r w:rsidRPr="004D3578">
        <w:br/>
      </w:r>
      <w:r w:rsidR="004C3155">
        <w:t>Content of tdoc OP42_7</w:t>
      </w:r>
      <w:r w:rsidR="00B60BCF">
        <w:t xml:space="preserve"> (“Initial Problem Statement”)</w:t>
      </w:r>
      <w:bookmarkEnd w:id="253"/>
      <w:bookmarkEnd w:id="254"/>
      <w:bookmarkEnd w:id="255"/>
      <w:bookmarkEnd w:id="256"/>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257" w:name="Title"/>
      <w:bookmarkEnd w:id="257"/>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258" w:name="AgendaItem"/>
      <w:bookmarkEnd w:id="258"/>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259" w:name="_Toc23313481"/>
      <w:bookmarkStart w:id="260" w:name="_Toc24578572"/>
      <w:bookmarkStart w:id="261" w:name="_Toc45814573"/>
      <w:bookmarkStart w:id="262" w:name="_Toc45814891"/>
      <w:r>
        <w:t>A.</w:t>
      </w:r>
      <w:r w:rsidR="004C3155">
        <w:t>1</w:t>
      </w:r>
      <w:r w:rsidR="004C3155">
        <w:tab/>
      </w:r>
      <w:r w:rsidR="004C3155" w:rsidRPr="00FF4734">
        <w:t>Introduction</w:t>
      </w:r>
      <w:bookmarkEnd w:id="259"/>
      <w:bookmarkEnd w:id="260"/>
      <w:bookmarkEnd w:id="261"/>
      <w:bookmarkEnd w:id="262"/>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263" w:name="_Toc23313482"/>
      <w:bookmarkStart w:id="264" w:name="_Toc24578573"/>
      <w:bookmarkStart w:id="265" w:name="_Toc45814574"/>
      <w:bookmarkStart w:id="266" w:name="_Toc45814892"/>
      <w:r>
        <w:t>A.</w:t>
      </w:r>
      <w:r w:rsidR="004C3155">
        <w:t>2</w:t>
      </w:r>
      <w:r w:rsidR="004C3155">
        <w:tab/>
      </w:r>
      <w:r w:rsidR="004C3155" w:rsidRPr="00FF4734">
        <w:t>Considerations</w:t>
      </w:r>
      <w:bookmarkEnd w:id="263"/>
      <w:bookmarkEnd w:id="264"/>
      <w:bookmarkEnd w:id="265"/>
      <w:bookmarkEnd w:id="266"/>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267" w:name="_Toc23313483"/>
      <w:bookmarkStart w:id="268" w:name="_Toc24578574"/>
      <w:bookmarkStart w:id="269" w:name="_Toc45814575"/>
      <w:bookmarkStart w:id="270" w:name="_Toc45814893"/>
      <w:r w:rsidR="00080512" w:rsidRPr="004D3578">
        <w:t>Annex &lt;B&gt; (informative):</w:t>
      </w:r>
      <w:r w:rsidR="00080512" w:rsidRPr="004D3578">
        <w:br/>
      </w:r>
      <w:r w:rsidR="00487015">
        <w:t xml:space="preserve">Reproduction of </w:t>
      </w:r>
      <w:r w:rsidR="00487015" w:rsidRPr="00487015">
        <w:t>https://www.3gpp.org/3gpp-calendar/hosting-a-meeting</w:t>
      </w:r>
      <w:r w:rsidR="00487015">
        <w:t xml:space="preserve"> (“Hosting Guid</w:t>
      </w:r>
      <w:r w:rsidR="00095C37">
        <w:t>e</w:t>
      </w:r>
      <w:r w:rsidR="00487015">
        <w:t>lines”)</w:t>
      </w:r>
      <w:bookmarkEnd w:id="267"/>
      <w:bookmarkEnd w:id="268"/>
      <w:bookmarkEnd w:id="269"/>
      <w:bookmarkEnd w:id="270"/>
    </w:p>
    <w:p w:rsidR="00095C37" w:rsidRDefault="00095C37" w:rsidP="00095C37">
      <w:pPr>
        <w:pStyle w:val="Heading1"/>
      </w:pPr>
      <w:bookmarkStart w:id="271" w:name="_Toc45814576"/>
      <w:bookmarkStart w:id="272" w:name="_Toc45814894"/>
      <w:r>
        <w:t>B.0</w:t>
      </w:r>
      <w:r>
        <w:tab/>
        <w:t>Introduction</w:t>
      </w:r>
      <w:bookmarkEnd w:id="271"/>
      <w:bookmarkEnd w:id="272"/>
    </w:p>
    <w:p w:rsidR="00814B1A" w:rsidRDefault="00814B1A" w:rsidP="00FF31CF">
      <w:r>
        <w:t xml:space="preserve">The text </w:t>
      </w:r>
      <w:r w:rsidR="00095C37">
        <w:t xml:space="preserve">in this Annex </w:t>
      </w:r>
      <w:r>
        <w:t xml:space="preserve">has been copied from the above indicated website. It has been editorially modified to comply with the templates and styles of </w:t>
      </w:r>
      <w:r w:rsidR="00095C37">
        <w:t>this Report</w:t>
      </w:r>
      <w:r>
        <w:t>. For better referencing section headings have been enumerated.</w:t>
      </w:r>
    </w:p>
    <w:p w:rsidR="00ED29F6" w:rsidRDefault="00487015" w:rsidP="00ED29F6">
      <w:pPr>
        <w:pStyle w:val="Heading1"/>
      </w:pPr>
      <w:bookmarkStart w:id="273" w:name="_Toc23313484"/>
      <w:bookmarkStart w:id="274" w:name="_Toc24578575"/>
      <w:bookmarkStart w:id="275" w:name="_Toc45814577"/>
      <w:bookmarkStart w:id="276" w:name="_Toc45814895"/>
      <w:r>
        <w:t>B.1</w:t>
      </w:r>
      <w:r w:rsidR="007E4FD0">
        <w:tab/>
      </w:r>
      <w:r w:rsidR="00ED29F6">
        <w:t>Hosting a meeting</w:t>
      </w:r>
      <w:bookmarkEnd w:id="273"/>
      <w:bookmarkEnd w:id="274"/>
      <w:bookmarkEnd w:id="275"/>
      <w:bookmarkEnd w:id="276"/>
    </w:p>
    <w:p w:rsidR="00ED29F6" w:rsidRDefault="00ED29F6" w:rsidP="007E4FD0">
      <w:r>
        <w:t>Any organization planning to host a 3GPP meeting should take into account the following information.</w:t>
      </w:r>
    </w:p>
    <w:p w:rsidR="00ED29F6" w:rsidRDefault="007E4FD0" w:rsidP="00ED29F6">
      <w:pPr>
        <w:pStyle w:val="Heading1"/>
      </w:pPr>
      <w:bookmarkStart w:id="277" w:name="_Toc23313485"/>
      <w:bookmarkStart w:id="278" w:name="_Toc24578576"/>
      <w:bookmarkStart w:id="279" w:name="_Toc45814578"/>
      <w:bookmarkStart w:id="280" w:name="_Toc45814896"/>
      <w:r>
        <w:t>B.2</w:t>
      </w:r>
      <w:r>
        <w:tab/>
      </w:r>
      <w:r w:rsidR="00ED29F6">
        <w:t>In advance of the meeting</w:t>
      </w:r>
      <w:bookmarkEnd w:id="277"/>
      <w:bookmarkEnd w:id="278"/>
      <w:bookmarkEnd w:id="279"/>
      <w:bookmarkEnd w:id="280"/>
    </w:p>
    <w:p w:rsidR="00ED29F6" w:rsidRPr="007E4FD0" w:rsidRDefault="007E4FD0" w:rsidP="007E4FD0">
      <w:pPr>
        <w:pStyle w:val="Heading2"/>
      </w:pPr>
      <w:bookmarkStart w:id="281" w:name="_Toc23313486"/>
      <w:bookmarkStart w:id="282" w:name="_Toc24578577"/>
      <w:bookmarkStart w:id="283" w:name="_Toc45814579"/>
      <w:bookmarkStart w:id="284" w:name="_Toc45814897"/>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281"/>
      <w:bookmarkEnd w:id="282"/>
      <w:bookmarkEnd w:id="283"/>
      <w:bookmarkEnd w:id="284"/>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285" w:name="_Toc23313487"/>
      <w:bookmarkStart w:id="286" w:name="_Toc24578578"/>
      <w:bookmarkStart w:id="287" w:name="_Toc45814580"/>
      <w:bookmarkStart w:id="288" w:name="_Toc45814898"/>
      <w:r>
        <w:t>B.2.2</w:t>
      </w:r>
      <w:r>
        <w:tab/>
      </w:r>
      <w:r w:rsidR="00ED29F6" w:rsidRPr="002D1277">
        <w:t>Preparation of the invitation</w:t>
      </w:r>
      <w:bookmarkEnd w:id="285"/>
      <w:bookmarkEnd w:id="286"/>
      <w:bookmarkEnd w:id="287"/>
      <w:bookmarkEnd w:id="288"/>
    </w:p>
    <w:p w:rsidR="00ED29F6" w:rsidRPr="002D1277" w:rsidRDefault="00ED29F6" w:rsidP="00487015">
      <w:r w:rsidRPr="002D1277">
        <w:t>The </w:t>
      </w:r>
      <w:hyperlink r:id="rId12"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"bis") and ad hoc meetings of TSGs and their working groups should be made available at least three months – and preferably six months – in advance. In exceptional, and well-justified, circumstances (e.g. an urgent meeting is called for a date less than three 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3" w:tgtFrame="_blank" w:history="1">
        <w:r w:rsidRPr="002D1277">
          <w:t>stock template</w:t>
        </w:r>
      </w:hyperlink>
      <w:r w:rsidR="007E4FD0" w:rsidRPr="002D1277">
        <w:t xml:space="preserve"> (https://www.3gpp.org/IMG/zip/Example_Invite.zip)</w:t>
      </w:r>
      <w:r w:rsidRPr="002D1277">
        <w:t> </w:t>
      </w:r>
      <w:r w:rsidR="007E4FD0" w:rsidRPr="002D1277">
        <w:t>(</w:t>
      </w:r>
      <w:r w:rsidRPr="002D1277">
        <w:t>but can be modified to show the host organization’s logo, and be tailored at will. The essential ingredients are given in the template, and include information about the need for hotel room reservation, room rates, electric power sockets and voltage, LAN or wifi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289" w:name="_Toc23313488"/>
      <w:bookmarkStart w:id="290" w:name="_Toc24578579"/>
      <w:bookmarkStart w:id="291" w:name="_Toc45814581"/>
      <w:bookmarkStart w:id="292" w:name="_Toc45814899"/>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289"/>
      <w:bookmarkEnd w:id="290"/>
      <w:bookmarkEnd w:id="291"/>
      <w:bookmarkEnd w:id="292"/>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4"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293" w:name="_Toc23313489"/>
      <w:bookmarkStart w:id="294" w:name="_Toc24578580"/>
      <w:bookmarkStart w:id="295" w:name="_Toc45814582"/>
      <w:bookmarkStart w:id="296" w:name="_Toc45814900"/>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293"/>
      <w:bookmarkEnd w:id="294"/>
      <w:bookmarkEnd w:id="295"/>
      <w:bookmarkEnd w:id="296"/>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forgetten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5"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297" w:name="_Toc23313490"/>
      <w:bookmarkStart w:id="298" w:name="_Toc24578581"/>
      <w:bookmarkStart w:id="299" w:name="_Toc45814583"/>
      <w:bookmarkStart w:id="300" w:name="_Toc45814901"/>
      <w:r>
        <w:t>B.3</w:t>
      </w:r>
      <w:r>
        <w:tab/>
      </w:r>
      <w:r w:rsidR="00ED29F6" w:rsidRPr="007E4FD0">
        <w:t>Meeting room facilities</w:t>
      </w:r>
      <w:bookmarkEnd w:id="297"/>
      <w:bookmarkEnd w:id="298"/>
      <w:bookmarkEnd w:id="299"/>
      <w:bookmarkEnd w:id="300"/>
    </w:p>
    <w:p w:rsidR="00ED29F6" w:rsidRPr="002D1277" w:rsidRDefault="00487015" w:rsidP="002D1277">
      <w:pPr>
        <w:pStyle w:val="Heading2"/>
        <w:rPr>
          <w:rStyle w:val="Strong"/>
          <w:b w:val="0"/>
          <w:bCs w:val="0"/>
          <w:color w:val="auto"/>
        </w:rPr>
      </w:pPr>
      <w:bookmarkStart w:id="301" w:name="_Toc23313491"/>
      <w:bookmarkStart w:id="302" w:name="_Toc24578582"/>
      <w:bookmarkStart w:id="303" w:name="_Toc45814584"/>
      <w:bookmarkStart w:id="304" w:name="_Toc45814902"/>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301"/>
      <w:bookmarkEnd w:id="302"/>
      <w:bookmarkEnd w:id="303"/>
      <w:bookmarkEnd w:id="304"/>
    </w:p>
    <w:p w:rsidR="00ED29F6" w:rsidRPr="002D1277" w:rsidRDefault="00ED29F6" w:rsidP="00112199">
      <w:r w:rsidRPr="002D1277">
        <w:t>A large table should be provided outside the meeting room(s) - eg in the coffee area - to serve as the hospitality desk, on which the meeting badges (if provided) can be laid out in alphabetical order by delegate's family name, facing the delegates. This table can also serve as a collection point for meeting related information (eg list of restaurants, meeting timing, city maps, ...)</w:t>
      </w:r>
    </w:p>
    <w:p w:rsidR="00ED29F6" w:rsidRPr="002D1277" w:rsidRDefault="00487015" w:rsidP="002D1277">
      <w:pPr>
        <w:pStyle w:val="Heading2"/>
        <w:rPr>
          <w:rStyle w:val="Strong"/>
          <w:b w:val="0"/>
          <w:bCs w:val="0"/>
          <w:color w:val="auto"/>
        </w:rPr>
      </w:pPr>
      <w:bookmarkStart w:id="305" w:name="_Toc23313492"/>
      <w:bookmarkStart w:id="306" w:name="_Toc24578583"/>
      <w:bookmarkStart w:id="307" w:name="_Toc45814585"/>
      <w:bookmarkStart w:id="308" w:name="_Toc45814903"/>
      <w:r>
        <w:rPr>
          <w:rStyle w:val="Strong"/>
          <w:b w:val="0"/>
          <w:bCs w:val="0"/>
          <w:color w:val="auto"/>
        </w:rPr>
        <w:t>B.3.2</w:t>
      </w:r>
      <w:r>
        <w:rPr>
          <w:rStyle w:val="Strong"/>
          <w:b w:val="0"/>
          <w:bCs w:val="0"/>
          <w:color w:val="auto"/>
        </w:rPr>
        <w:tab/>
      </w:r>
      <w:r w:rsidR="00ED29F6" w:rsidRPr="002D1277">
        <w:rPr>
          <w:rStyle w:val="Strong"/>
          <w:b w:val="0"/>
          <w:bCs w:val="0"/>
          <w:color w:val="auto"/>
        </w:rPr>
        <w:t>Size and layout</w:t>
      </w:r>
      <w:bookmarkEnd w:id="305"/>
      <w:bookmarkEnd w:id="306"/>
      <w:bookmarkEnd w:id="307"/>
      <w:bookmarkEnd w:id="308"/>
    </w:p>
    <w:p w:rsidR="00ED29F6" w:rsidRPr="002D1277" w:rsidRDefault="00ED29F6" w:rsidP="00487015">
      <w:r w:rsidRPr="002D1277">
        <w:t>Obviously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309" w:name="_Toc23313493"/>
      <w:bookmarkStart w:id="310" w:name="_Toc24578584"/>
      <w:bookmarkStart w:id="311" w:name="_Toc45814586"/>
      <w:bookmarkStart w:id="312" w:name="_Toc45814904"/>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309"/>
      <w:bookmarkEnd w:id="310"/>
      <w:bookmarkEnd w:id="311"/>
      <w:bookmarkEnd w:id="312"/>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313" w:name="_Toc23313494"/>
      <w:bookmarkStart w:id="314" w:name="_Toc24578585"/>
      <w:bookmarkStart w:id="315" w:name="_Toc45814587"/>
      <w:bookmarkStart w:id="316" w:name="_Toc45814905"/>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313"/>
      <w:bookmarkEnd w:id="314"/>
      <w:bookmarkEnd w:id="315"/>
      <w:bookmarkEnd w:id="316"/>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317" w:name="_Toc23313495"/>
      <w:bookmarkStart w:id="318" w:name="_Toc24578586"/>
      <w:bookmarkStart w:id="319" w:name="_Toc45814588"/>
      <w:bookmarkStart w:id="320" w:name="_Toc45814906"/>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317"/>
      <w:bookmarkEnd w:id="318"/>
      <w:bookmarkEnd w:id="319"/>
      <w:bookmarkEnd w:id="320"/>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321" w:name="_Toc23313496"/>
      <w:bookmarkStart w:id="322" w:name="_Toc24578587"/>
      <w:bookmarkStart w:id="323" w:name="_Toc45814589"/>
      <w:bookmarkStart w:id="324" w:name="_Toc45814907"/>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321"/>
      <w:bookmarkEnd w:id="322"/>
      <w:bookmarkEnd w:id="323"/>
      <w:bookmarkEnd w:id="324"/>
    </w:p>
    <w:p w:rsidR="00ED29F6" w:rsidRPr="002D1277" w:rsidRDefault="00ED29F6" w:rsidP="00487015">
      <w:r w:rsidRPr="002D1277">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ED29F6" w:rsidRPr="002D1277" w:rsidRDefault="00ED29F6" w:rsidP="00487015">
      <w:r w:rsidRPr="002D1277">
        <w: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325" w:name="_Toc23313497"/>
      <w:bookmarkStart w:id="326" w:name="_Toc24578588"/>
      <w:bookmarkStart w:id="327" w:name="_Toc45814590"/>
      <w:bookmarkStart w:id="328" w:name="_Toc45814908"/>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325"/>
      <w:bookmarkEnd w:id="326"/>
      <w:bookmarkEnd w:id="327"/>
      <w:bookmarkEnd w:id="328"/>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329" w:name="_Toc23313498"/>
      <w:bookmarkStart w:id="330" w:name="_Toc24578589"/>
      <w:bookmarkStart w:id="331" w:name="_Toc45814591"/>
      <w:bookmarkStart w:id="332" w:name="_Toc45814909"/>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329"/>
      <w:bookmarkEnd w:id="330"/>
      <w:bookmarkEnd w:id="331"/>
      <w:bookmarkEnd w:id="332"/>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333" w:name="_Toc23313499"/>
      <w:bookmarkStart w:id="334" w:name="_Toc24578590"/>
      <w:bookmarkStart w:id="335" w:name="_Toc45814592"/>
      <w:bookmarkStart w:id="336" w:name="_Toc45814910"/>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333"/>
      <w:bookmarkEnd w:id="334"/>
      <w:bookmarkEnd w:id="335"/>
      <w:bookmarkEnd w:id="336"/>
    </w:p>
    <w:p w:rsidR="00ED29F6" w:rsidRPr="002D1277" w:rsidRDefault="00ED29F6" w:rsidP="00487015">
      <w:r w:rsidRPr="002D1277">
        <w:t>By all means provide water to the chairman’s table, but: in bottles with screw caps, not in open jugs. 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337" w:name="_Toc23313500"/>
      <w:bookmarkStart w:id="338" w:name="_Toc24578591"/>
      <w:bookmarkStart w:id="339" w:name="_Toc45814593"/>
      <w:bookmarkStart w:id="340" w:name="_Toc45814911"/>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337"/>
      <w:bookmarkEnd w:id="338"/>
      <w:bookmarkEnd w:id="339"/>
      <w:bookmarkEnd w:id="340"/>
    </w:p>
    <w:p w:rsidR="00ED29F6" w:rsidRPr="002D1277" w:rsidRDefault="00ED29F6" w:rsidP="00487015">
      <w:r w:rsidRPr="002D1277">
        <w:t>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prefered.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341" w:name="_Toc23313501"/>
      <w:bookmarkStart w:id="342" w:name="_Toc24578592"/>
      <w:bookmarkStart w:id="343" w:name="_Toc45814594"/>
      <w:bookmarkStart w:id="344" w:name="_Toc45814912"/>
      <w:r>
        <w:rPr>
          <w:rStyle w:val="Strong"/>
          <w:b w:val="0"/>
          <w:bCs w:val="0"/>
          <w:color w:val="auto"/>
        </w:rPr>
        <w:t>B.3.11</w:t>
      </w:r>
      <w:r>
        <w:rPr>
          <w:rStyle w:val="Strong"/>
          <w:b w:val="0"/>
          <w:bCs w:val="0"/>
          <w:color w:val="auto"/>
        </w:rPr>
        <w:tab/>
      </w:r>
      <w:r w:rsidR="00ED29F6" w:rsidRPr="002D1277">
        <w:rPr>
          <w:rStyle w:val="Strong"/>
          <w:b w:val="0"/>
          <w:bCs w:val="0"/>
          <w:color w:val="auto"/>
        </w:rPr>
        <w:t>Access to the meeting rooms</w:t>
      </w:r>
      <w:bookmarkEnd w:id="341"/>
      <w:bookmarkEnd w:id="342"/>
      <w:bookmarkEnd w:id="343"/>
      <w:bookmarkEnd w:id="344"/>
    </w:p>
    <w:p w:rsidR="00ED29F6" w:rsidRPr="002D1277" w:rsidRDefault="00ED29F6" w:rsidP="00487015">
      <w:r w:rsidRPr="002D1277">
        <w:t>MCC will need to set up the meeting network (wireless LAN, local file server, etc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345" w:name="_Toc23313502"/>
      <w:bookmarkStart w:id="346" w:name="_Toc24578593"/>
      <w:bookmarkStart w:id="347" w:name="_Toc45814595"/>
      <w:bookmarkStart w:id="348" w:name="_Toc45814913"/>
      <w:r>
        <w:t>B.4</w:t>
      </w:r>
      <w:r>
        <w:tab/>
      </w:r>
      <w:r w:rsidR="00ED29F6" w:rsidRPr="007E4FD0">
        <w:t>IT Facilities</w:t>
      </w:r>
      <w:bookmarkEnd w:id="345"/>
      <w:bookmarkEnd w:id="346"/>
      <w:bookmarkEnd w:id="347"/>
      <w:bookmarkEnd w:id="348"/>
    </w:p>
    <w:p w:rsidR="00ED29F6" w:rsidRPr="00B60BCF" w:rsidRDefault="00487015" w:rsidP="00B60BCF">
      <w:pPr>
        <w:pStyle w:val="Heading2"/>
        <w:rPr>
          <w:rStyle w:val="Strong"/>
          <w:b w:val="0"/>
          <w:bCs w:val="0"/>
          <w:color w:val="auto"/>
        </w:rPr>
      </w:pPr>
      <w:bookmarkStart w:id="349" w:name="_Toc23313503"/>
      <w:bookmarkStart w:id="350" w:name="_Toc24578594"/>
      <w:bookmarkStart w:id="351" w:name="_Toc45814596"/>
      <w:bookmarkStart w:id="352" w:name="_Toc45814914"/>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349"/>
      <w:bookmarkEnd w:id="350"/>
      <w:bookmarkEnd w:id="351"/>
      <w:bookmarkEnd w:id="352"/>
    </w:p>
    <w:p w:rsidR="00ED29F6" w:rsidRPr="002D1277" w:rsidRDefault="00ED29F6" w:rsidP="00487015">
      <w:r w:rsidRPr="002D1277">
        <w:t>MCC will install a dedicated wireless LAN in the meeting room(s). Each meeting room will require between one and six WiFi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353" w:name="_Toc23313504"/>
      <w:bookmarkStart w:id="354" w:name="_Toc24578595"/>
      <w:bookmarkStart w:id="355" w:name="_Toc45814597"/>
      <w:bookmarkStart w:id="356" w:name="_Toc45814915"/>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353"/>
      <w:bookmarkEnd w:id="354"/>
      <w:bookmarkEnd w:id="355"/>
      <w:bookmarkEnd w:id="356"/>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t>gateway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Internet bitrate = 1.5 x number of delegates x 50 kbit/s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1.5 x 300 x 50 = 22500 kbit/s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r w:rsidRPr="002D1277">
        <w:t>dedicated to 3GPP use (ie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357" w:name="_Toc23313505"/>
      <w:bookmarkStart w:id="358" w:name="_Toc24578596"/>
      <w:bookmarkStart w:id="359" w:name="_Toc45814598"/>
      <w:bookmarkStart w:id="360" w:name="_Toc45814916"/>
      <w:r>
        <w:rPr>
          <w:rStyle w:val="Strong"/>
          <w:b w:val="0"/>
          <w:bCs w:val="0"/>
          <w:color w:val="auto"/>
        </w:rPr>
        <w:t>B.4.3</w:t>
      </w:r>
      <w:r>
        <w:rPr>
          <w:rStyle w:val="Strong"/>
          <w:b w:val="0"/>
          <w:bCs w:val="0"/>
          <w:color w:val="auto"/>
        </w:rPr>
        <w:tab/>
      </w:r>
      <w:r w:rsidR="00ED29F6" w:rsidRPr="002D1277">
        <w:rPr>
          <w:rStyle w:val="Strong"/>
          <w:b w:val="0"/>
          <w:bCs w:val="0"/>
          <w:color w:val="auto"/>
        </w:rPr>
        <w:t>3GPP WiFi</w:t>
      </w:r>
      <w:bookmarkEnd w:id="357"/>
      <w:bookmarkEnd w:id="358"/>
      <w:bookmarkEnd w:id="359"/>
      <w:bookmarkEnd w:id="360"/>
    </w:p>
    <w:p w:rsidR="00BE4464" w:rsidRDefault="00ED29F6" w:rsidP="00487015">
      <w:r w:rsidRPr="002D1277">
        <w:t>MCC’s wireless APs will offer service on both the 2.4 and 5 GHz bands. To avoid excessive interference with existing WiFi</w:t>
      </w:r>
    </w:p>
    <w:p w:rsidR="00BE4464" w:rsidRDefault="00ED29F6" w:rsidP="00487015">
      <w:r w:rsidRPr="002D1277">
        <w:t>service, it may be desirable to turn off the venue’s own WiFi service in the vicinity of the meeting rooms for the duration</w:t>
      </w:r>
    </w:p>
    <w:p w:rsidR="00ED29F6" w:rsidRPr="002D1277" w:rsidRDefault="00ED29F6" w:rsidP="00487015">
      <w:r w:rsidRPr="002D1277">
        <w:t>of the meeting.</w:t>
      </w:r>
    </w:p>
    <w:p w:rsidR="00ED29F6" w:rsidRPr="00487015" w:rsidRDefault="00487015" w:rsidP="00487015">
      <w:pPr>
        <w:pStyle w:val="Heading2"/>
        <w:rPr>
          <w:rStyle w:val="Strong"/>
          <w:b w:val="0"/>
          <w:bCs w:val="0"/>
          <w:color w:val="auto"/>
        </w:rPr>
      </w:pPr>
      <w:bookmarkStart w:id="361" w:name="_Toc23313506"/>
      <w:bookmarkStart w:id="362" w:name="_Toc24578597"/>
      <w:bookmarkStart w:id="363" w:name="_Toc45814599"/>
      <w:bookmarkStart w:id="364" w:name="_Toc45814917"/>
      <w:r w:rsidRPr="00487015">
        <w:rPr>
          <w:rStyle w:val="Strong"/>
          <w:b w:val="0"/>
          <w:bCs w:val="0"/>
          <w:color w:val="auto"/>
        </w:rPr>
        <w:t>B.4.4</w:t>
      </w:r>
      <w:r w:rsidRPr="00487015">
        <w:rPr>
          <w:rStyle w:val="Strong"/>
          <w:b w:val="0"/>
          <w:bCs w:val="0"/>
          <w:color w:val="auto"/>
        </w:rPr>
        <w:tab/>
      </w:r>
      <w:r w:rsidR="00ED29F6" w:rsidRPr="00487015">
        <w:rPr>
          <w:rStyle w:val="Strong"/>
          <w:b w:val="0"/>
          <w:bCs w:val="0"/>
          <w:color w:val="auto"/>
        </w:rPr>
        <w:t>IT questionnaire</w:t>
      </w:r>
      <w:bookmarkEnd w:id="361"/>
      <w:bookmarkEnd w:id="362"/>
      <w:bookmarkEnd w:id="363"/>
      <w:bookmarkEnd w:id="364"/>
    </w:p>
    <w:p w:rsidR="00ED29F6" w:rsidRPr="002D1277" w:rsidRDefault="00ED29F6" w:rsidP="00487015">
      <w:r w:rsidRPr="002D1277">
        <w:t xml:space="preserve">Hosts are requested to complete the </w:t>
      </w:r>
      <w:hyperlink r:id="rId17" w:tgtFrame="_blank" w:history="1">
        <w:r w:rsidRPr="002D1277">
          <w:t xml:space="preserve">IT questionnaire </w:t>
        </w:r>
      </w:hyperlink>
      <w:r w:rsidR="002D1277" w:rsidRPr="002D1277">
        <w:t>(</w:t>
      </w:r>
      <w:hyperlink r:id="rId18"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365" w:name="_Toc23313507"/>
      <w:bookmarkStart w:id="366" w:name="_Toc24578598"/>
      <w:bookmarkStart w:id="367" w:name="_Toc45814600"/>
      <w:bookmarkStart w:id="368" w:name="_Toc45814918"/>
      <w:r>
        <w:t>B.5</w:t>
      </w:r>
      <w:r>
        <w:tab/>
      </w:r>
      <w:r w:rsidR="00ED29F6" w:rsidRPr="007E4FD0">
        <w:t>Outside the meeting room(s)</w:t>
      </w:r>
      <w:bookmarkEnd w:id="365"/>
      <w:bookmarkEnd w:id="366"/>
      <w:bookmarkEnd w:id="367"/>
      <w:bookmarkEnd w:id="368"/>
    </w:p>
    <w:p w:rsidR="00ED29F6" w:rsidRPr="002D1277" w:rsidRDefault="00487015" w:rsidP="002D1277">
      <w:pPr>
        <w:pStyle w:val="Heading2"/>
        <w:rPr>
          <w:rStyle w:val="Strong"/>
          <w:b w:val="0"/>
          <w:bCs w:val="0"/>
          <w:color w:val="auto"/>
        </w:rPr>
      </w:pPr>
      <w:bookmarkStart w:id="369" w:name="_Toc23313508"/>
      <w:bookmarkStart w:id="370" w:name="_Toc24578599"/>
      <w:bookmarkStart w:id="371" w:name="_Toc45814601"/>
      <w:bookmarkStart w:id="372" w:name="_Toc45814919"/>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369"/>
      <w:bookmarkEnd w:id="370"/>
      <w:bookmarkEnd w:id="371"/>
      <w:bookmarkEnd w:id="372"/>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373" w:name="_Toc23313509"/>
      <w:bookmarkStart w:id="374" w:name="_Toc24578600"/>
      <w:bookmarkStart w:id="375" w:name="_Toc45814602"/>
      <w:bookmarkStart w:id="376" w:name="_Toc45814920"/>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373"/>
      <w:bookmarkEnd w:id="374"/>
      <w:bookmarkEnd w:id="375"/>
      <w:bookmarkEnd w:id="376"/>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Coffee breaks, too, are a movable feast, and can often be delayed by 20 minutes or more: if this happens, do not let the catering staff clear away coffee etc until the meetings have actually resumed! Delegates appreciate a light snack of fruit, biscuits, cake, etc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377" w:name="_Toc23313510"/>
      <w:bookmarkStart w:id="378" w:name="_Toc24578601"/>
      <w:bookmarkStart w:id="379" w:name="_Toc45814603"/>
      <w:bookmarkStart w:id="380" w:name="_Toc45814921"/>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377"/>
      <w:bookmarkEnd w:id="378"/>
      <w:bookmarkEnd w:id="379"/>
      <w:bookmarkEnd w:id="380"/>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381" w:name="_Toc23313511"/>
      <w:bookmarkStart w:id="382" w:name="_Toc24578602"/>
      <w:bookmarkStart w:id="383" w:name="_Toc45814604"/>
      <w:bookmarkStart w:id="384" w:name="_Toc45814922"/>
      <w:r>
        <w:t>B.6</w:t>
      </w:r>
      <w:r>
        <w:tab/>
      </w:r>
      <w:r w:rsidR="00ED29F6" w:rsidRPr="007E4FD0">
        <w:t>Social event</w:t>
      </w:r>
      <w:bookmarkEnd w:id="381"/>
      <w:bookmarkEnd w:id="382"/>
      <w:bookmarkEnd w:id="383"/>
      <w:bookmarkEnd w:id="384"/>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385" w:name="_Toc24578603"/>
      <w:bookmarkStart w:id="386" w:name="_Toc45814605"/>
      <w:bookmarkStart w:id="387" w:name="_Toc45814923"/>
      <w:bookmarkStart w:id="388" w:name="_Toc23313512"/>
      <w:r w:rsidR="00F746BA" w:rsidRPr="003A4586">
        <w:t>Annex C</w:t>
      </w:r>
      <w:r w:rsidR="00F746BA">
        <w:t xml:space="preserve"> (informative):</w:t>
      </w:r>
      <w:r w:rsidR="00F746BA">
        <w:br/>
      </w:r>
      <w:r w:rsidR="00F43CE9">
        <w:t>Information On Situations That 3GPP Parties May Encounter At Meetings</w:t>
      </w:r>
      <w:bookmarkEnd w:id="385"/>
      <w:bookmarkEnd w:id="386"/>
      <w:bookmarkEnd w:id="387"/>
      <w:r w:rsidR="00F746BA" w:rsidRPr="003A4586">
        <w:t xml:space="preserve"> </w:t>
      </w:r>
    </w:p>
    <w:p w:rsidR="00F746BA" w:rsidRDefault="00F746BA" w:rsidP="003A4586">
      <w:pPr>
        <w:pStyle w:val="Heading1"/>
      </w:pPr>
      <w:bookmarkStart w:id="389" w:name="_Toc24578604"/>
      <w:bookmarkStart w:id="390" w:name="_Toc45814606"/>
      <w:bookmarkStart w:id="391" w:name="_Toc45814924"/>
      <w:r>
        <w:t>C</w:t>
      </w:r>
      <w:r w:rsidR="00F43CE9">
        <w:t>.0</w:t>
      </w:r>
      <w:r>
        <w:tab/>
      </w:r>
      <w:r w:rsidR="00F43CE9">
        <w:t>Introduction</w:t>
      </w:r>
      <w:bookmarkEnd w:id="389"/>
      <w:bookmarkEnd w:id="390"/>
      <w:bookmarkEnd w:id="391"/>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Decision Making scenarios</w:t>
      </w:r>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392" w:name="_Toc24578605"/>
      <w:bookmarkStart w:id="393" w:name="_Toc45814607"/>
      <w:bookmarkStart w:id="394" w:name="_Toc45814925"/>
      <w:r>
        <w:t>C.1</w:t>
      </w:r>
      <w:r>
        <w:tab/>
        <w:t>Use cases related to Service Level</w:t>
      </w:r>
      <w:bookmarkEnd w:id="392"/>
      <w:bookmarkEnd w:id="393"/>
      <w:bookmarkEnd w:id="394"/>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Alice can’t participate in a conference call with her company to settle her companies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Alice wants to go running, but doesn’t feel safe in the neighborhood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395" w:name="_Toc24578606"/>
      <w:bookmarkStart w:id="396" w:name="_Toc45814608"/>
      <w:bookmarkStart w:id="397" w:name="_Toc45814926"/>
      <w:r>
        <w:t>C.2</w:t>
      </w:r>
      <w:r>
        <w:tab/>
        <w:t>Use Cases related to the Funding Model</w:t>
      </w:r>
      <w:bookmarkEnd w:id="395"/>
      <w:bookmarkEnd w:id="396"/>
      <w:bookmarkEnd w:id="397"/>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398" w:name="_Toc24578607"/>
      <w:bookmarkStart w:id="399" w:name="_Toc45814609"/>
      <w:bookmarkStart w:id="400" w:name="_Toc45814927"/>
      <w:r>
        <w:t>C.3</w:t>
      </w:r>
      <w:r>
        <w:tab/>
        <w:t>Use Cases related to Decision Making</w:t>
      </w:r>
      <w:bookmarkEnd w:id="398"/>
      <w:bookmarkEnd w:id="399"/>
      <w:bookmarkEnd w:id="400"/>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080512" w:rsidRPr="004D3578" w:rsidRDefault="007E4FD0" w:rsidP="00442F79">
      <w:pPr>
        <w:pStyle w:val="Heading8"/>
      </w:pPr>
      <w:bookmarkStart w:id="401" w:name="_Toc24578609"/>
      <w:bookmarkStart w:id="402" w:name="_Toc45814610"/>
      <w:bookmarkStart w:id="403" w:name="_Toc45814928"/>
      <w:r>
        <w:t xml:space="preserve">Annex </w:t>
      </w:r>
      <w:r w:rsidR="00F746BA">
        <w:t>D</w:t>
      </w:r>
      <w:r w:rsidR="00080512" w:rsidRPr="004D3578">
        <w:t xml:space="preserve"> (informative):</w:t>
      </w:r>
      <w:r w:rsidR="00080512" w:rsidRPr="004D3578">
        <w:br/>
        <w:t>Change history</w:t>
      </w:r>
      <w:bookmarkEnd w:id="388"/>
      <w:bookmarkEnd w:id="401"/>
      <w:bookmarkEnd w:id="402"/>
      <w:bookmarkEnd w:id="403"/>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FC6E37">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404" w:name="historyclause"/>
            <w:bookmarkEnd w:id="404"/>
            <w:r w:rsidRPr="00235394">
              <w:rPr>
                <w:b/>
              </w:rPr>
              <w:t>Change history</w:t>
            </w:r>
          </w:p>
        </w:tc>
      </w:tr>
      <w:tr w:rsidR="003C3971" w:rsidRPr="00235394" w:rsidTr="00FC6E37">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r w:rsidRPr="00235394">
              <w:rPr>
                <w:b/>
                <w:sz w:val="16"/>
              </w:rPr>
              <w:t>TDoc</w:t>
            </w:r>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FC6E37">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FC6E37">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405" w:name="BM_BEGIN"/>
            <w:bookmarkEnd w:id="405"/>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tdocs</w:t>
            </w:r>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FC6E37">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r>
              <w:rPr>
                <w:sz w:val="16"/>
                <w:szCs w:val="16"/>
              </w:rPr>
              <w:t>minor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6434B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p>
        </w:tc>
      </w:tr>
      <w:tr w:rsidR="006434B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rsidR="006434BE" w:rsidRPr="0002540C" w:rsidRDefault="006434BE" w:rsidP="006434BE">
            <w:pPr>
              <w:pStyle w:val="TAL"/>
              <w:rPr>
                <w:sz w:val="16"/>
                <w:szCs w:val="16"/>
              </w:rPr>
            </w:pPr>
          </w:p>
          <w:p w:rsidR="006434BE" w:rsidRDefault="006434BE" w:rsidP="006434BE">
            <w:pPr>
              <w:pStyle w:val="TAL"/>
              <w:rPr>
                <w:sz w:val="16"/>
                <w:szCs w:val="16"/>
              </w:rPr>
            </w:pPr>
            <w:r>
              <w:rPr>
                <w:sz w:val="16"/>
                <w:szCs w:val="16"/>
              </w:rPr>
              <w:t>The following changes have been applied:</w:t>
            </w:r>
          </w:p>
          <w:p w:rsidR="006434BE" w:rsidRDefault="006434BE" w:rsidP="006434BE">
            <w:pPr>
              <w:pStyle w:val="TAL"/>
              <w:numPr>
                <w:ilvl w:val="0"/>
                <w:numId w:val="18"/>
              </w:numPr>
              <w:rPr>
                <w:sz w:val="16"/>
                <w:szCs w:val="16"/>
              </w:rPr>
            </w:pPr>
            <w:r>
              <w:rPr>
                <w:sz w:val="16"/>
                <w:szCs w:val="16"/>
              </w:rPr>
              <w:t>above listed changes were introduced;</w:t>
            </w:r>
          </w:p>
          <w:p w:rsidR="006434BE" w:rsidRPr="0051307E" w:rsidRDefault="006434BE" w:rsidP="006434BE">
            <w:pPr>
              <w:pStyle w:val="TAL"/>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1.4.0</w:t>
            </w:r>
          </w:p>
        </w:tc>
      </w:tr>
      <w:tr w:rsidR="006434B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6D69F5" w:rsidRDefault="0014217A" w:rsidP="006434BE">
            <w:pPr>
              <w:pStyle w:val="TAL"/>
              <w:rPr>
                <w:sz w:val="16"/>
                <w:szCs w:val="16"/>
              </w:rPr>
            </w:pPr>
            <w:r w:rsidRPr="006D69F5">
              <w:rPr>
                <w:sz w:val="16"/>
                <w:szCs w:val="16"/>
              </w:rPr>
              <w:t>Proposal for Air and Water Quality</w:t>
            </w:r>
          </w:p>
          <w:p w:rsidR="0014217A" w:rsidRPr="0051307E" w:rsidRDefault="0014217A">
            <w:pPr>
              <w:pStyle w:val="TAL"/>
              <w:rPr>
                <w:sz w:val="16"/>
                <w:szCs w:val="16"/>
              </w:rPr>
            </w:pPr>
            <w:r w:rsidRPr="006D69F5">
              <w:rPr>
                <w:sz w:val="16"/>
                <w:szCs w:val="16"/>
              </w:rPr>
              <w:t>Editor</w:t>
            </w:r>
            <w:r>
              <w:rPr>
                <w:sz w:val="16"/>
                <w:szCs w:val="16"/>
              </w:rPr>
              <w:t>’</w:t>
            </w:r>
            <w:r w:rsidRPr="006D69F5">
              <w:rPr>
                <w:sz w:val="16"/>
                <w:szCs w:val="16"/>
              </w:rPr>
              <w:t>s Note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OPm200017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776E43">
            <w:pPr>
              <w:pStyle w:val="TAL"/>
              <w:rPr>
                <w:sz w:val="16"/>
                <w:szCs w:val="16"/>
              </w:rPr>
            </w:pPr>
            <w:r w:rsidRPr="006D69F5">
              <w:rPr>
                <w:sz w:val="16"/>
                <w:szCs w:val="16"/>
              </w:rPr>
              <w:t>Proposal for Crime Rate and Safety Rate</w:t>
            </w:r>
          </w:p>
          <w:p w:rsidR="0014217A" w:rsidRPr="0051307E" w:rsidRDefault="0014217A">
            <w:pPr>
              <w:pStyle w:val="TAL"/>
              <w:rPr>
                <w:sz w:val="16"/>
                <w:szCs w:val="16"/>
              </w:rPr>
            </w:pPr>
            <w:r w:rsidRPr="006D69F5">
              <w:rPr>
                <w:sz w:val="16"/>
                <w:szCs w:val="16"/>
              </w:rPr>
              <w:t>Editor’s Notes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p>
        </w:tc>
      </w:tr>
      <w:tr w:rsidR="006434BE"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14217A">
            <w:pPr>
              <w:pStyle w:val="TAC"/>
              <w:rPr>
                <w:sz w:val="16"/>
                <w:szCs w:val="16"/>
                <w:lang w:val="en-US"/>
              </w:rPr>
            </w:pPr>
            <w:r>
              <w:rPr>
                <w:sz w:val="16"/>
                <w:szCs w:val="16"/>
              </w:rPr>
              <w:t>MHSG</w:t>
            </w:r>
            <w:r>
              <w:rPr>
                <w:sz w:val="16"/>
                <w:szCs w:val="16"/>
                <w:lang w:val="en-US"/>
              </w:rPr>
              <w:t>#09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14217A" w:rsidP="006434BE">
            <w:pPr>
              <w:pStyle w:val="TAL"/>
              <w:rPr>
                <w:sz w:val="16"/>
                <w:szCs w:val="16"/>
              </w:rPr>
            </w:pPr>
            <w:r w:rsidRPr="0014217A">
              <w:rPr>
                <w:sz w:val="16"/>
                <w:szCs w:val="16"/>
              </w:rPr>
              <w:t>Conclusion on Location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sidRPr="006D69F5">
              <w:rPr>
                <w:sz w:val="16"/>
                <w:szCs w:val="16"/>
              </w:rPr>
              <w:t>OPm190040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14217A">
            <w:pPr>
              <w:pStyle w:val="TAL"/>
              <w:rPr>
                <w:sz w:val="16"/>
                <w:szCs w:val="16"/>
              </w:rPr>
            </w:pPr>
            <w:r>
              <w:rPr>
                <w:sz w:val="16"/>
                <w:szCs w:val="16"/>
              </w:rPr>
              <w:t>Study on Meeting Hosting (v1.4.0)</w:t>
            </w:r>
          </w:p>
          <w:p w:rsidR="0014217A" w:rsidRDefault="0014217A" w:rsidP="0014217A">
            <w:pPr>
              <w:pStyle w:val="TAL"/>
              <w:rPr>
                <w:sz w:val="16"/>
                <w:szCs w:val="16"/>
              </w:rPr>
            </w:pPr>
          </w:p>
          <w:p w:rsidR="0014217A" w:rsidRPr="0002540C" w:rsidRDefault="0014217A" w:rsidP="0014217A">
            <w:pPr>
              <w:pStyle w:val="TAL"/>
              <w:rPr>
                <w:sz w:val="16"/>
                <w:szCs w:val="16"/>
              </w:rPr>
            </w:pPr>
            <w:r>
              <w:rPr>
                <w:sz w:val="16"/>
                <w:szCs w:val="16"/>
              </w:rPr>
              <w:t xml:space="preserve">The above listed changes were introduced. </w:t>
            </w:r>
          </w:p>
          <w:p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DE3E7B" w:rsidP="006434BE">
            <w:pPr>
              <w:pStyle w:val="TAC"/>
              <w:rPr>
                <w:sz w:val="16"/>
                <w:szCs w:val="16"/>
              </w:rPr>
            </w:pPr>
            <w:r>
              <w:rPr>
                <w:sz w:val="16"/>
                <w:szCs w:val="16"/>
              </w:rPr>
              <w:t>1.5.0</w:t>
            </w:r>
          </w:p>
        </w:tc>
      </w:tr>
      <w:tr w:rsidR="0014217A"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3AC1" w:rsidRDefault="00F13AC1" w:rsidP="00F13AC1">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OPm20</w:t>
            </w:r>
            <w:r w:rsidR="0018419F">
              <w:rPr>
                <w:sz w:val="16"/>
                <w:szCs w:val="16"/>
              </w:rPr>
              <w:t>0</w:t>
            </w:r>
            <w:r>
              <w:rPr>
                <w:sz w:val="16"/>
                <w:szCs w:val="16"/>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L"/>
            </w:pPr>
            <w:r>
              <w:t>Update of criteria and proposals for Service Level aspects</w:t>
            </w:r>
          </w:p>
          <w:p w:rsidR="0018419F" w:rsidRDefault="0018419F" w:rsidP="006434BE">
            <w:pPr>
              <w:pStyle w:val="TAL"/>
            </w:pPr>
          </w:p>
          <w:p w:rsidR="0018419F" w:rsidRPr="001F345E" w:rsidRDefault="0018419F" w:rsidP="006434BE">
            <w:pPr>
              <w:pStyle w:val="TAL"/>
            </w:pPr>
            <w:r>
              <w:t>This includes also the agreeable content OPm200040 (ETSI input on Service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4217A"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OPm200043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L"/>
            </w:pPr>
            <w:r>
              <w:t>Conclusions to 3GPP Meetings Service Level Proposals</w:t>
            </w:r>
          </w:p>
          <w:p w:rsidR="0018419F" w:rsidRDefault="0018419F" w:rsidP="006434BE">
            <w:pPr>
              <w:pStyle w:val="TAL"/>
            </w:pPr>
          </w:p>
          <w:p w:rsidR="0018419F" w:rsidRPr="0051307E" w:rsidRDefault="0018419F" w:rsidP="006434BE">
            <w:pPr>
              <w:pStyle w:val="TAL"/>
              <w:rPr>
                <w:sz w:val="16"/>
                <w:szCs w:val="16"/>
              </w:rPr>
            </w:pPr>
            <w:r>
              <w:rPr>
                <w:sz w:val="16"/>
                <w:szCs w:val="16"/>
              </w:rPr>
              <w:t>Clause was voided, as agreed during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8419F"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B74B90">
            <w:pPr>
              <w:pStyle w:val="TAL"/>
            </w:pPr>
            <w:r>
              <w:t>New version of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1.15.0</w:t>
            </w:r>
          </w:p>
        </w:tc>
      </w:tr>
      <w:tr w:rsidR="0018419F"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C"/>
              <w:rPr>
                <w:sz w:val="16"/>
                <w:szCs w:val="16"/>
              </w:rPr>
            </w:pPr>
            <w:r>
              <w:rPr>
                <w:sz w:val="16"/>
                <w:szCs w:val="16"/>
              </w:rPr>
              <w:t>OPm20047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L"/>
            </w:pPr>
            <w:r>
              <w:t>Decision Making Model - Conclusions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r>
      <w:tr w:rsidR="00097F5D"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L"/>
            </w:pPr>
            <w:r>
              <w:t>New version of report.</w:t>
            </w:r>
          </w:p>
          <w:p w:rsidR="00097F5D" w:rsidRDefault="00097F5D" w:rsidP="00097F5D">
            <w:pPr>
              <w:pStyle w:val="TAL"/>
            </w:pPr>
          </w:p>
          <w:p w:rsidR="00097F5D" w:rsidRDefault="00097F5D">
            <w:pPr>
              <w:pStyle w:val="TAL"/>
            </w:pPr>
            <w:r>
              <w:t>Based on agreement during MHSG#16, all trial meetings related sections were voided and a related note was added in section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1.16.0</w:t>
            </w:r>
          </w:p>
        </w:tc>
      </w:tr>
      <w:tr w:rsidR="006755AA"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OPm200055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FF31CF">
            <w:pPr>
              <w:pStyle w:val="TAL"/>
            </w:pPr>
            <w:r>
              <w:t>Revised Meeting Hosting Report</w:t>
            </w:r>
          </w:p>
          <w:p w:rsidR="006755AA" w:rsidRDefault="006755AA" w:rsidP="00FF31CF">
            <w:pPr>
              <w:pStyle w:val="TAL"/>
            </w:pPr>
          </w:p>
          <w:p w:rsidR="006755AA" w:rsidRDefault="006755AA" w:rsidP="00FF31CF">
            <w:pPr>
              <w:pStyle w:val="TAL"/>
            </w:pPr>
            <w:r>
              <w:t>Additionally, as agreed, transformed several Editor’s Notes into NOTEs or deleted them, based on the meetings agreement. Also deleted all voided sections/clauses and changed related text and references accordingly, as agreed by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p>
        </w:tc>
      </w:tr>
      <w:tr w:rsidR="006755AA"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r>
              <w:rPr>
                <w:sz w:val="16"/>
                <w:szCs w:val="16"/>
              </w:rPr>
              <w:t>OPm200054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L"/>
            </w:pPr>
            <w:r>
              <w:t>Conclusion on Funding Model</w:t>
            </w:r>
          </w:p>
          <w:p w:rsidR="006755AA" w:rsidRDefault="006755AA" w:rsidP="006755AA">
            <w:pPr>
              <w:pStyle w:val="TAL"/>
            </w:pPr>
          </w:p>
          <w:p w:rsidR="006755AA" w:rsidRDefault="006755AA" w:rsidP="006755AA">
            <w:pPr>
              <w:pStyle w:val="TAL"/>
            </w:pPr>
            <w:r>
              <w:t>Update of references due to deletion of void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097F5D">
            <w:pPr>
              <w:pStyle w:val="TAC"/>
              <w:rPr>
                <w:sz w:val="16"/>
                <w:szCs w:val="16"/>
              </w:rPr>
            </w:pPr>
          </w:p>
        </w:tc>
      </w:tr>
      <w:tr w:rsidR="006755AA"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OPm200053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L"/>
            </w:pPr>
            <w:r>
              <w:t>Update of clause 7.2 and clean-up of service level aspects.</w:t>
            </w:r>
          </w:p>
          <w:p w:rsidR="006755AA" w:rsidRDefault="006755AA" w:rsidP="006755AA">
            <w:pPr>
              <w:pStyle w:val="TAL"/>
            </w:pPr>
          </w:p>
          <w:p w:rsidR="006755AA" w:rsidRDefault="006755AA" w:rsidP="00FF31CF">
            <w:pPr>
              <w:pStyle w:val="TAL"/>
            </w:pPr>
            <w:r>
              <w:t>Update of references due to deletion of void clauses. Minor editorial changes as agreed by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p>
        </w:tc>
      </w:tr>
      <w:tr w:rsidR="006755AA"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2020-07-08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MHSG#17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755AA" w:rsidRPr="006B0D02" w:rsidRDefault="006755AA"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L"/>
            </w:pPr>
            <w:r>
              <w:t>New version of report</w:t>
            </w:r>
          </w:p>
          <w:p w:rsidR="006755AA" w:rsidRDefault="006755AA" w:rsidP="006755AA">
            <w:pPr>
              <w:pStyle w:val="TAL"/>
            </w:pPr>
          </w:p>
          <w:p w:rsidR="006755AA" w:rsidRDefault="006755AA" w:rsidP="00FF31CF">
            <w:pPr>
              <w:pStyle w:val="TAL"/>
            </w:pPr>
            <w:r>
              <w:t xml:space="preserve">This version is intended to be the final version, which will then have no version number. In order to allow such a last round of checking and possible editorial updates version 1.17.0 was created.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755AA" w:rsidRDefault="006755AA" w:rsidP="006755AA">
            <w:pPr>
              <w:pStyle w:val="TAC"/>
              <w:rPr>
                <w:sz w:val="16"/>
                <w:szCs w:val="16"/>
              </w:rPr>
            </w:pPr>
            <w:r>
              <w:rPr>
                <w:sz w:val="16"/>
                <w:szCs w:val="16"/>
              </w:rPr>
              <w:t>1.17.0</w:t>
            </w:r>
          </w:p>
        </w:tc>
      </w:tr>
      <w:tr w:rsidR="006F22E9"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6F22E9" w:rsidRDefault="006F22E9" w:rsidP="006755AA">
            <w:pPr>
              <w:pStyle w:val="TAC"/>
              <w:rPr>
                <w:sz w:val="16"/>
                <w:szCs w:val="16"/>
              </w:rPr>
            </w:pPr>
            <w:r>
              <w:rPr>
                <w:sz w:val="16"/>
                <w:szCs w:val="16"/>
              </w:rPr>
              <w:t>2020-07-15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22E9" w:rsidRDefault="006F22E9" w:rsidP="006755A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22E9" w:rsidRDefault="006F22E9" w:rsidP="006755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22E9" w:rsidRPr="006B0D02" w:rsidRDefault="006F22E9"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22E9" w:rsidRPr="006B0D02" w:rsidRDefault="006F22E9"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22E9" w:rsidRPr="006B0D02" w:rsidRDefault="006F22E9"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22E9" w:rsidRDefault="006F22E9" w:rsidP="006755AA">
            <w:pPr>
              <w:pStyle w:val="TAL"/>
            </w:pPr>
            <w:r>
              <w:t xml:space="preserve">Final version created with one minor change to the scope as requested on the 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22E9" w:rsidRDefault="006F22E9" w:rsidP="006755AA">
            <w:pPr>
              <w:pStyle w:val="TAC"/>
              <w:rPr>
                <w:sz w:val="16"/>
                <w:szCs w:val="16"/>
              </w:rPr>
            </w:pPr>
            <w:r>
              <w:rPr>
                <w:sz w:val="16"/>
                <w:szCs w:val="16"/>
              </w:rPr>
              <w:t>(no version number)</w:t>
            </w:r>
          </w:p>
        </w:tc>
      </w:tr>
      <w:tr w:rsidR="00FC6E37" w:rsidRPr="006B0D02" w:rsidTr="00FC6E37">
        <w:tc>
          <w:tcPr>
            <w:tcW w:w="800" w:type="dxa"/>
            <w:tcBorders>
              <w:top w:val="single" w:sz="6" w:space="0" w:color="auto"/>
              <w:left w:val="single" w:sz="6" w:space="0" w:color="auto"/>
              <w:bottom w:val="single" w:sz="6" w:space="0" w:color="auto"/>
              <w:right w:val="single" w:sz="6" w:space="0" w:color="auto"/>
            </w:tcBorders>
            <w:shd w:val="solid" w:color="FFFFFF" w:fill="auto"/>
          </w:tcPr>
          <w:p w:rsidR="00FC6E37" w:rsidRDefault="00FC6E37" w:rsidP="006755AA">
            <w:pPr>
              <w:pStyle w:val="TAC"/>
              <w:rPr>
                <w:sz w:val="16"/>
                <w:szCs w:val="16"/>
              </w:rPr>
            </w:pPr>
            <w:r>
              <w:rPr>
                <w:sz w:val="16"/>
                <w:szCs w:val="16"/>
              </w:rPr>
              <w:t>2020-07-16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6E37" w:rsidRDefault="00FC6E37" w:rsidP="006755A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6E37" w:rsidRDefault="00FC6E37" w:rsidP="006755A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C6E37" w:rsidRPr="006B0D02" w:rsidRDefault="00FC6E37" w:rsidP="006755A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C6E37" w:rsidRPr="006B0D02" w:rsidRDefault="00FC6E37" w:rsidP="006755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C6E37" w:rsidRPr="006B0D02" w:rsidRDefault="00FC6E37" w:rsidP="006755A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C6E37" w:rsidRDefault="00FC6E37" w:rsidP="00FC6E37">
            <w:pPr>
              <w:pStyle w:val="TAL"/>
            </w:pPr>
            <w:r>
              <w:t>Moving a text (“</w:t>
            </w:r>
            <w:r w:rsidRPr="00FC6E37">
              <w:t>In addition, adequate clean water should also be available to the meeting attendees in the individual hotel rooms at the meeting hotel(s).</w:t>
            </w:r>
            <w:r>
              <w:t>”) from section 5.2.4.9 to section 5.2.3</w:t>
            </w:r>
          </w:p>
          <w:p w:rsidR="00FC6E37" w:rsidRDefault="00FC6E37">
            <w:pPr>
              <w:pStyle w:val="TAL"/>
            </w:pPr>
            <w:r>
              <w:t>Font colour of the last paragraph of section 5.2.4.6 corrected</w:t>
            </w:r>
          </w:p>
          <w:p w:rsidR="00E24F64" w:rsidRDefault="00E24F64">
            <w:pPr>
              <w:pStyle w:val="TAL"/>
            </w:pPr>
            <w:r>
              <w:t>In 6.2 a line break before the word “Catering:” was introduced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C6E37" w:rsidRDefault="00FC6E37" w:rsidP="006755AA">
            <w:pPr>
              <w:pStyle w:val="TAC"/>
              <w:rPr>
                <w:sz w:val="16"/>
                <w:szCs w:val="16"/>
              </w:rPr>
            </w:pPr>
            <w:r>
              <w:rPr>
                <w:sz w:val="16"/>
                <w:szCs w:val="16"/>
              </w:rPr>
              <w:t>(no version number)</w:t>
            </w:r>
          </w:p>
        </w:tc>
      </w:tr>
      <w:bookmarkEnd w:id="1"/>
    </w:tbl>
    <w:p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906" w:rsidRDefault="001A7906">
      <w:r>
        <w:separator/>
      </w:r>
    </w:p>
  </w:endnote>
  <w:endnote w:type="continuationSeparator" w:id="0">
    <w:p w:rsidR="001A7906" w:rsidRDefault="001A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29" w:rsidRDefault="006C5E2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906" w:rsidRDefault="001A7906">
      <w:r>
        <w:separator/>
      </w:r>
    </w:p>
  </w:footnote>
  <w:footnote w:type="continuationSeparator" w:id="0">
    <w:p w:rsidR="001A7906" w:rsidRDefault="001A7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29" w:rsidRDefault="006C5E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684C">
      <w:rPr>
        <w:rFonts w:ascii="Arial" w:hAnsi="Arial" w:cs="Arial"/>
        <w:b/>
        <w:noProof/>
        <w:sz w:val="18"/>
        <w:szCs w:val="18"/>
      </w:rPr>
      <w:t>36</w:t>
    </w:r>
    <w:r>
      <w:rPr>
        <w:rFonts w:ascii="Arial" w:hAnsi="Arial" w:cs="Arial"/>
        <w:b/>
        <w:sz w:val="18"/>
        <w:szCs w:val="18"/>
      </w:rPr>
      <w:fldChar w:fldCharType="end"/>
    </w:r>
  </w:p>
  <w:p w:rsidR="006C5E29" w:rsidRDefault="006C5E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1D141BD"/>
    <w:multiLevelType w:val="hybridMultilevel"/>
    <w:tmpl w:val="D5966960"/>
    <w:lvl w:ilvl="0" w:tplc="048A809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84BBC"/>
    <w:multiLevelType w:val="hybridMultilevel"/>
    <w:tmpl w:val="4C4A2D06"/>
    <w:lvl w:ilvl="0" w:tplc="0A96973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8"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1"/>
  </w:num>
  <w:num w:numId="6">
    <w:abstractNumId w:val="18"/>
  </w:num>
  <w:num w:numId="7">
    <w:abstractNumId w:val="16"/>
  </w:num>
  <w:num w:numId="8">
    <w:abstractNumId w:val="3"/>
  </w:num>
  <w:num w:numId="9">
    <w:abstractNumId w:val="23"/>
  </w:num>
  <w:num w:numId="10">
    <w:abstractNumId w:val="6"/>
  </w:num>
  <w:num w:numId="11">
    <w:abstractNumId w:val="19"/>
  </w:num>
  <w:num w:numId="12">
    <w:abstractNumId w:val="13"/>
  </w:num>
  <w:num w:numId="13">
    <w:abstractNumId w:val="4"/>
  </w:num>
  <w:num w:numId="14">
    <w:abstractNumId w:val="22"/>
  </w:num>
  <w:num w:numId="15">
    <w:abstractNumId w:val="14"/>
  </w:num>
  <w:num w:numId="16">
    <w:abstractNumId w:val="7"/>
  </w:num>
  <w:num w:numId="17">
    <w:abstractNumId w:val="10"/>
  </w:num>
  <w:num w:numId="18">
    <w:abstractNumId w:val="11"/>
  </w:num>
  <w:num w:numId="19">
    <w:abstractNumId w:val="15"/>
  </w:num>
  <w:num w:numId="20">
    <w:abstractNumId w:val="24"/>
  </w:num>
  <w:num w:numId="21">
    <w:abstractNumId w:val="9"/>
  </w:num>
  <w:num w:numId="22">
    <w:abstractNumId w:val="17"/>
  </w:num>
  <w:num w:numId="23">
    <w:abstractNumId w:val="2"/>
  </w:num>
  <w:num w:numId="24">
    <w:abstractNumId w:val="8"/>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95C37"/>
    <w:rsid w:val="00097F5D"/>
    <w:rsid w:val="000C47C3"/>
    <w:rsid w:val="000C68E0"/>
    <w:rsid w:val="000D197C"/>
    <w:rsid w:val="000D58AB"/>
    <w:rsid w:val="000D6A2F"/>
    <w:rsid w:val="00106231"/>
    <w:rsid w:val="00112199"/>
    <w:rsid w:val="0012164F"/>
    <w:rsid w:val="00126389"/>
    <w:rsid w:val="00127049"/>
    <w:rsid w:val="00133525"/>
    <w:rsid w:val="0014217A"/>
    <w:rsid w:val="00150B10"/>
    <w:rsid w:val="0018419F"/>
    <w:rsid w:val="001846F7"/>
    <w:rsid w:val="00197F33"/>
    <w:rsid w:val="001A4C42"/>
    <w:rsid w:val="001A7420"/>
    <w:rsid w:val="001A7906"/>
    <w:rsid w:val="001B6637"/>
    <w:rsid w:val="001C07B0"/>
    <w:rsid w:val="001C21C3"/>
    <w:rsid w:val="001D02C2"/>
    <w:rsid w:val="001F0C1D"/>
    <w:rsid w:val="001F1132"/>
    <w:rsid w:val="001F168B"/>
    <w:rsid w:val="001F345E"/>
    <w:rsid w:val="00203EB9"/>
    <w:rsid w:val="002347A2"/>
    <w:rsid w:val="0024012A"/>
    <w:rsid w:val="002471F0"/>
    <w:rsid w:val="002675F0"/>
    <w:rsid w:val="0028520C"/>
    <w:rsid w:val="00297EA0"/>
    <w:rsid w:val="002A0222"/>
    <w:rsid w:val="002B6339"/>
    <w:rsid w:val="002C32EB"/>
    <w:rsid w:val="002D1277"/>
    <w:rsid w:val="002E00EE"/>
    <w:rsid w:val="003172DC"/>
    <w:rsid w:val="003445D6"/>
    <w:rsid w:val="0035462D"/>
    <w:rsid w:val="00366433"/>
    <w:rsid w:val="0037092B"/>
    <w:rsid w:val="00375237"/>
    <w:rsid w:val="003765B8"/>
    <w:rsid w:val="003A4586"/>
    <w:rsid w:val="003B187A"/>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C4CF7"/>
    <w:rsid w:val="004D3578"/>
    <w:rsid w:val="004E213A"/>
    <w:rsid w:val="004F0988"/>
    <w:rsid w:val="004F3340"/>
    <w:rsid w:val="00503221"/>
    <w:rsid w:val="0050445E"/>
    <w:rsid w:val="00511D9D"/>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755AA"/>
    <w:rsid w:val="006840A8"/>
    <w:rsid w:val="006A323F"/>
    <w:rsid w:val="006A592C"/>
    <w:rsid w:val="006A5BB9"/>
    <w:rsid w:val="006B19A8"/>
    <w:rsid w:val="006B30D0"/>
    <w:rsid w:val="006C3D95"/>
    <w:rsid w:val="006C5E29"/>
    <w:rsid w:val="006D69F5"/>
    <w:rsid w:val="006E5C86"/>
    <w:rsid w:val="006F22E9"/>
    <w:rsid w:val="006F684C"/>
    <w:rsid w:val="00701116"/>
    <w:rsid w:val="00713C44"/>
    <w:rsid w:val="007233DC"/>
    <w:rsid w:val="00726F9F"/>
    <w:rsid w:val="00734A5B"/>
    <w:rsid w:val="00737939"/>
    <w:rsid w:val="0074026F"/>
    <w:rsid w:val="007429F6"/>
    <w:rsid w:val="00744E76"/>
    <w:rsid w:val="00774DA4"/>
    <w:rsid w:val="00776E43"/>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4680C"/>
    <w:rsid w:val="008671FC"/>
    <w:rsid w:val="00871581"/>
    <w:rsid w:val="008768CA"/>
    <w:rsid w:val="00876C14"/>
    <w:rsid w:val="008870A5"/>
    <w:rsid w:val="008906D7"/>
    <w:rsid w:val="008B0B3E"/>
    <w:rsid w:val="008C384C"/>
    <w:rsid w:val="008C3F8E"/>
    <w:rsid w:val="008F2980"/>
    <w:rsid w:val="0090271F"/>
    <w:rsid w:val="00902E23"/>
    <w:rsid w:val="009114D7"/>
    <w:rsid w:val="0091293B"/>
    <w:rsid w:val="0091348E"/>
    <w:rsid w:val="00917CCB"/>
    <w:rsid w:val="00922850"/>
    <w:rsid w:val="0094035C"/>
    <w:rsid w:val="00942EC2"/>
    <w:rsid w:val="00952270"/>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74B90"/>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098C"/>
    <w:rsid w:val="00C240D2"/>
    <w:rsid w:val="00C33079"/>
    <w:rsid w:val="00C45231"/>
    <w:rsid w:val="00C61C18"/>
    <w:rsid w:val="00C625DD"/>
    <w:rsid w:val="00C72833"/>
    <w:rsid w:val="00C80F1D"/>
    <w:rsid w:val="00C91315"/>
    <w:rsid w:val="00C93F40"/>
    <w:rsid w:val="00CA3D0C"/>
    <w:rsid w:val="00CA6B60"/>
    <w:rsid w:val="00CB2957"/>
    <w:rsid w:val="00CC2927"/>
    <w:rsid w:val="00CE34A0"/>
    <w:rsid w:val="00CF1E56"/>
    <w:rsid w:val="00CF7AF6"/>
    <w:rsid w:val="00D1033C"/>
    <w:rsid w:val="00D21F97"/>
    <w:rsid w:val="00D36E5B"/>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24F64"/>
    <w:rsid w:val="00E32463"/>
    <w:rsid w:val="00E329BB"/>
    <w:rsid w:val="00E337D9"/>
    <w:rsid w:val="00E44582"/>
    <w:rsid w:val="00E5091A"/>
    <w:rsid w:val="00E67936"/>
    <w:rsid w:val="00E75662"/>
    <w:rsid w:val="00E77645"/>
    <w:rsid w:val="00E84036"/>
    <w:rsid w:val="00EA15B0"/>
    <w:rsid w:val="00EA5EA7"/>
    <w:rsid w:val="00EC4A25"/>
    <w:rsid w:val="00ED29F6"/>
    <w:rsid w:val="00EF45D0"/>
    <w:rsid w:val="00F0053F"/>
    <w:rsid w:val="00F025A2"/>
    <w:rsid w:val="00F04712"/>
    <w:rsid w:val="00F064EE"/>
    <w:rsid w:val="00F13360"/>
    <w:rsid w:val="00F13AC1"/>
    <w:rsid w:val="00F201B0"/>
    <w:rsid w:val="00F2289E"/>
    <w:rsid w:val="00F22EC7"/>
    <w:rsid w:val="00F273E3"/>
    <w:rsid w:val="00F3091C"/>
    <w:rsid w:val="00F325C8"/>
    <w:rsid w:val="00F36662"/>
    <w:rsid w:val="00F43CE9"/>
    <w:rsid w:val="00F50F8A"/>
    <w:rsid w:val="00F542F5"/>
    <w:rsid w:val="00F653B8"/>
    <w:rsid w:val="00F7284A"/>
    <w:rsid w:val="00F746BA"/>
    <w:rsid w:val="00F9008D"/>
    <w:rsid w:val="00FA1266"/>
    <w:rsid w:val="00FC1192"/>
    <w:rsid w:val="00FC47EC"/>
    <w:rsid w:val="00FC6E37"/>
    <w:rsid w:val="00FF31CF"/>
    <w:rsid w:val="00FF4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FC8355E-2CC0-4C03-AD7F-838839D2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 w:type="character" w:customStyle="1" w:styleId="hscoswrapper">
    <w:name w:val="hs_cos_wrapper"/>
    <w:basedOn w:val="DefaultParagraphFont"/>
    <w:rsid w:val="00776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122775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IMG/zip/Example_Invite.zip"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Information/Working_Procedures/3GPP_WP.htm" TargetMode="External"/><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qicn.org" TargetMode="External"/><Relationship Id="rId5" Type="http://schemas.openxmlformats.org/officeDocument/2006/relationships/settings" Target="settings.xml"/><Relationship Id="rId15" Type="http://schemas.openxmlformats.org/officeDocument/2006/relationships/hyperlink" Target="https://www.3gpp.org/ftp/Information/Working_Procedures/3GPP_WP.htm"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Information/TemplateInvitationLetter/Template_Invitation_letter.do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5836-55DD-4E15-812E-FB9B05511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14075</Words>
  <Characters>80230</Characters>
  <Application>Microsoft Office Word</Application>
  <DocSecurity>0</DocSecurity>
  <Lines>668</Lines>
  <Paragraphs>188</Paragraphs>
  <ScaleCrop>false</ScaleCrop>
  <HeadingPairs>
    <vt:vector size="6" baseType="variant">
      <vt:variant>
        <vt:lpstr>Title</vt:lpstr>
      </vt:variant>
      <vt:variant>
        <vt:i4>1</vt:i4>
      </vt:variant>
      <vt:variant>
        <vt:lpstr>Headings</vt:lpstr>
      </vt:variant>
      <vt:variant>
        <vt:i4>81</vt:i4>
      </vt:variant>
      <vt:variant>
        <vt:lpstr>Titre</vt:lpstr>
      </vt:variant>
      <vt:variant>
        <vt:i4>1</vt:i4>
      </vt:variant>
    </vt:vector>
  </HeadingPairs>
  <TitlesOfParts>
    <vt:vector size="83" baseType="lpstr">
      <vt:lpstr>3GPP TS ab.cde</vt:lpstr>
      <vt:lpstr>1	Scope</vt:lpstr>
      <vt:lpstr>2	References</vt:lpstr>
      <vt:lpstr>3	Definitions of terms, symbols and abbreviations</vt:lpstr>
      <vt:lpstr>    3.1	Definitions</vt:lpstr>
      <vt:lpstr>    3.2	Abbreviations</vt:lpstr>
      <vt:lpstr>4	Criteria</vt:lpstr>
      <vt:lpstr>    4.1	Introduction</vt:lpstr>
      <vt:lpstr>    4.2	Criteria for Service Level</vt:lpstr>
      <vt:lpstr>        4.2.1	Introduction</vt:lpstr>
      <vt:lpstr>        4.2.2	List of criteria</vt:lpstr>
      <vt:lpstr>    4.3	Criteria for Funding Model</vt:lpstr>
      <vt:lpstr>    4.4	Criteria for Decision Making</vt:lpstr>
      <vt:lpstr>5	Proposals</vt:lpstr>
      <vt:lpstr>    5.1	Introduction</vt:lpstr>
      <vt:lpstr>    5.2	Proposals for 3GPP Meetings Service Level</vt:lpstr>
      <vt:lpstr>        5.2.1	Introduction</vt:lpstr>
      <vt:lpstr>        5.2.2	Proposal for the choice of the location/venue</vt:lpstr>
      <vt:lpstr>        5.2.3	Proposal for the hotel accommodation</vt:lpstr>
      <vt:lpstr>        5.2.4	Proposal for the Meeting room facilities</vt:lpstr>
      <vt:lpstr>        5.2.5	Proposal for the IT facilities</vt:lpstr>
      <vt:lpstr>        5.2.6	Proposal for the catering</vt:lpstr>
      <vt:lpstr>        5.2.7	Proposal for hosting model</vt:lpstr>
      <vt:lpstr>    5.3	Proposals for 3GPP Meetings Funding Model</vt:lpstr>
      <vt:lpstr>        5.3.0 	Description of the current funding model</vt:lpstr>
      <vt:lpstr>        5.3.1	Proposal OP “Hosting” Tax</vt:lpstr>
      <vt:lpstr>        5.3.2 	Proposal ‘Delegate pays to play’</vt:lpstr>
      <vt:lpstr>        5.3.3	Proposal ‘Extension of current funding model’ </vt:lpstr>
      <vt:lpstr>    5.4	Proposals for 3GPP Meetings Decision Making</vt:lpstr>
      <vt:lpstr>        5.4.0	Description of the current decision making model</vt:lpstr>
      <vt:lpstr>        5.4.1	Proposal for 3GPP Decision Making – Balance Criteria</vt:lpstr>
      <vt:lpstr>        5.4.2	Proposals for 3GPP Decision Making – Process Criteria</vt:lpstr>
      <vt:lpstr>        5.4.3	Proposals for 3GPP Decision Making – Accessibility Criteria</vt:lpstr>
      <vt:lpstr>        5.4.4	Proposal for Delegate Voting on General Location  </vt:lpstr>
      <vt:lpstr>        5.4.5	Proposal for Country Minimum Criteria</vt:lpstr>
      <vt:lpstr>        5.4.6	Proposal for Distributed Decision Making</vt:lpstr>
      <vt:lpstr>        5.4.7	Proposal for Meetings at Exploratory Locations</vt:lpstr>
      <vt:lpstr>        5.4.8	Company Hosted Meetings</vt:lpstr>
      <vt:lpstr>6	Conclusions</vt:lpstr>
      <vt:lpstr>    6.1	Introduction</vt:lpstr>
      <vt:lpstr>    6.2	Conclusions to 3GPP Meetings Service Level Proposals</vt:lpstr>
      <vt:lpstr>    6.3	Conclusions to 3GPP Meetings Funding Model Proposals</vt:lpstr>
      <vt:lpstr>    6.4	Conclusions to 3GPP Meetings Decision Making Proposals</vt:lpstr>
      <vt:lpstr>        6.4.1	Conclusions on Location Rota</vt:lpstr>
      <vt:lpstr>        6.4.2	Conclusion on Accessibility</vt:lpstr>
      <vt:lpstr>        6.4.3	Conclusion on Meetings at Exploratory Locations</vt:lpstr>
      <vt:lpstr>        6.4.4	Conclusion on Company Hosted Meetings</vt:lpstr>
      <vt:lpstr>A.1	Introduction</vt:lpstr>
      <vt:lpstr>A.2	Considerations</vt:lpstr>
      <vt:lpstr>B.0	Introduction</vt:lpstr>
      <vt:lpstr>B.1	Hosting a meeting</vt:lpstr>
      <vt:lpstr>B.2	In advance of the meeting</vt:lpstr>
      <vt:lpstr>    B.2.1	Choice of venue</vt:lpstr>
      <vt:lpstr>    B.2.2	Preparation of the invitation</vt:lpstr>
      <vt:lpstr>    B.2.3	Visas</vt:lpstr>
      <vt:lpstr>    B.2.4	Provision of delegates’ badges</vt:lpstr>
      <vt:lpstr>B.3	Meeting room facilities</vt:lpstr>
      <vt:lpstr>    B.3.1	Reception desk</vt:lpstr>
      <vt:lpstr>    B.3.2	Size and layout</vt:lpstr>
      <vt:lpstr>    B.3.3	Tables and chairs</vt:lpstr>
      <vt:lpstr>    B.3.4	Electric power</vt:lpstr>
      <vt:lpstr>    B.3.5	Heating, air-conditioning</vt:lpstr>
      <vt:lpstr>    B.3.6	Microphones, loudspeakers</vt:lpstr>
      <vt:lpstr>    B.3.7	Projectors and screens</vt:lpstr>
      <vt:lpstr>    B.3.8	Cables</vt:lpstr>
      <vt:lpstr>    B.3.9	Water</vt:lpstr>
      <vt:lpstr>    B.3.10	Check-in</vt:lpstr>
      <vt:lpstr>    B.3.11	Access to the meeting rooms</vt:lpstr>
      <vt:lpstr>B.4	IT Facilities</vt:lpstr>
      <vt:lpstr>    B.4.1	The 3GPP network</vt:lpstr>
      <vt:lpstr>    B.4.2	Internet supply</vt:lpstr>
      <vt:lpstr>    B.4.3	3GPP WiFi</vt:lpstr>
      <vt:lpstr>    B.4.4	IT questionnaire</vt:lpstr>
      <vt:lpstr>B.5	Outside the meeting room(s)</vt:lpstr>
      <vt:lpstr>    B.5.1	Reception desk</vt:lpstr>
      <vt:lpstr>    B.5.2	Coffee breaks, lunch breaks</vt:lpstr>
      <vt:lpstr>    B.5.3	Printer</vt:lpstr>
      <vt:lpstr>B.6	Social event</vt:lpstr>
      <vt:lpstr>C.0	Introduction</vt:lpstr>
      <vt:lpstr>C.1	Use cases related to Service Level</vt:lpstr>
      <vt:lpstr>C.2	Use Cases related to the Funding Model</vt:lpstr>
      <vt:lpstr>C.3	Use Cases related to Decision Making </vt:lpstr>
      <vt:lpstr>3GPP TS ab.cde</vt:lpstr>
    </vt:vector>
  </TitlesOfParts>
  <Company>ETSI</Company>
  <LinksUpToDate>false</LinksUpToDate>
  <CharactersWithSpaces>94117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 Mayer</cp:lastModifiedBy>
  <cp:revision>2</cp:revision>
  <cp:lastPrinted>2019-02-25T14:05:00Z</cp:lastPrinted>
  <dcterms:created xsi:type="dcterms:W3CDTF">2020-07-16T16:13:00Z</dcterms:created>
  <dcterms:modified xsi:type="dcterms:W3CDTF">2020-07-16T16:13:00Z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1594915242</vt:lpwstr>
  </property>
</Properties>
</file>