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21B34" w14:textId="6A9224B6" w:rsidR="001656AF" w:rsidRPr="009323FC" w:rsidRDefault="001656AF" w:rsidP="001656AF">
      <w:pPr>
        <w:pStyle w:val="3GPPHeader"/>
        <w:spacing w:after="0"/>
        <w:rPr>
          <w:rFonts w:ascii="Arial" w:hAnsi="Arial" w:cs="Arial"/>
          <w:szCs w:val="24"/>
        </w:rPr>
      </w:pPr>
      <w:bookmarkStart w:id="0" w:name="_Hlk70484476"/>
      <w:bookmarkStart w:id="1" w:name="_Hlk153953944"/>
      <w:r w:rsidRPr="009323FC">
        <w:rPr>
          <w:rFonts w:ascii="Arial" w:hAnsi="Arial" w:cs="Arial"/>
          <w:szCs w:val="24"/>
        </w:rPr>
        <w:t>3GPP TSG-RAN WG2 Meeting #127</w:t>
      </w:r>
      <w:r w:rsidRPr="009323FC">
        <w:rPr>
          <w:rFonts w:ascii="Arial" w:hAnsi="Arial" w:cs="Arial"/>
          <w:szCs w:val="24"/>
        </w:rPr>
        <w:tab/>
      </w:r>
      <w:r w:rsidR="009F1B87" w:rsidRPr="009F1B87">
        <w:rPr>
          <w:rFonts w:ascii="Arial" w:hAnsi="Arial" w:cs="Arial"/>
          <w:szCs w:val="24"/>
          <w:highlight w:val="cyan"/>
        </w:rPr>
        <w:t>DRAFT</w:t>
      </w:r>
      <w:r w:rsidR="009F1B87">
        <w:rPr>
          <w:rFonts w:ascii="Arial" w:hAnsi="Arial" w:cs="Arial"/>
          <w:szCs w:val="24"/>
        </w:rPr>
        <w:t xml:space="preserve"> </w:t>
      </w:r>
      <w:r w:rsidRPr="005A5CEA">
        <w:rPr>
          <w:rFonts w:ascii="Arial" w:hAnsi="Arial" w:cs="Arial"/>
          <w:szCs w:val="24"/>
        </w:rPr>
        <w:t>R2-240</w:t>
      </w:r>
      <w:r w:rsidR="009F1B87">
        <w:rPr>
          <w:rFonts w:ascii="Arial" w:hAnsi="Arial" w:cs="Arial"/>
          <w:szCs w:val="24"/>
        </w:rPr>
        <w:t>764</w:t>
      </w:r>
      <w:r w:rsidR="009B184D">
        <w:rPr>
          <w:rFonts w:ascii="Arial" w:hAnsi="Arial" w:cs="Arial"/>
          <w:szCs w:val="24"/>
        </w:rPr>
        <w:t>5</w:t>
      </w:r>
    </w:p>
    <w:p w14:paraId="60CA6C76" w14:textId="77777777" w:rsidR="001656AF" w:rsidRPr="009323FC" w:rsidRDefault="001656AF" w:rsidP="001656AF">
      <w:pPr>
        <w:pStyle w:val="3GPPHeader"/>
        <w:spacing w:after="0"/>
        <w:rPr>
          <w:rFonts w:ascii="Arial" w:hAnsi="Arial" w:cs="Arial"/>
          <w:szCs w:val="24"/>
        </w:rPr>
      </w:pPr>
      <w:r w:rsidRPr="009323FC">
        <w:rPr>
          <w:rFonts w:ascii="Arial" w:hAnsi="Arial" w:cs="Arial"/>
          <w:szCs w:val="24"/>
        </w:rPr>
        <w:t>Maastricht, Netherlands, Aug 18</w:t>
      </w:r>
      <w:r w:rsidRPr="009323FC">
        <w:rPr>
          <w:rFonts w:ascii="Arial" w:hAnsi="Arial" w:cs="Arial"/>
          <w:szCs w:val="24"/>
          <w:vertAlign w:val="superscript"/>
        </w:rPr>
        <w:t>th</w:t>
      </w:r>
      <w:r w:rsidRPr="009323FC">
        <w:rPr>
          <w:rFonts w:ascii="Arial" w:hAnsi="Arial" w:cs="Arial"/>
          <w:szCs w:val="24"/>
        </w:rPr>
        <w:t xml:space="preserve"> – 23</w:t>
      </w:r>
      <w:r w:rsidRPr="009323FC">
        <w:rPr>
          <w:rFonts w:ascii="Arial" w:hAnsi="Arial" w:cs="Arial"/>
          <w:szCs w:val="24"/>
          <w:vertAlign w:val="superscript"/>
        </w:rPr>
        <w:t>rd</w:t>
      </w:r>
      <w:r w:rsidRPr="009323FC">
        <w:rPr>
          <w:rFonts w:ascii="Arial" w:hAnsi="Arial" w:cs="Arial"/>
          <w:szCs w:val="24"/>
        </w:rPr>
        <w:t>, 2024</w:t>
      </w:r>
    </w:p>
    <w:p w14:paraId="703201E8" w14:textId="77777777" w:rsidR="001D6361" w:rsidRPr="00B06090" w:rsidRDefault="001D6361" w:rsidP="001D6361">
      <w:pPr>
        <w:pStyle w:val="3GPPHeader"/>
        <w:spacing w:after="0" w:line="240" w:lineRule="auto"/>
        <w:rPr>
          <w:rFonts w:ascii="Arial" w:hAnsi="Arial" w:cs="Arial"/>
          <w:szCs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bookmarkEnd w:id="1"/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B588CA8" w:rsidR="001E41F3" w:rsidRPr="00410371" w:rsidRDefault="0007480A" w:rsidP="001D636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fldSimple w:instr=" DOCPROPERTY  Spec#  \* MERGEFORMAT ">
              <w:r w:rsidR="001D6361">
                <w:rPr>
                  <w:b/>
                  <w:noProof/>
                  <w:sz w:val="28"/>
                </w:rPr>
                <w:t>38.331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2BB7F6C" w:rsidR="001E41F3" w:rsidRPr="00410371" w:rsidRDefault="005A5CEA" w:rsidP="009B184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492</w:t>
            </w:r>
            <w:r w:rsidR="009B184D">
              <w:rPr>
                <w:b/>
                <w:noProof/>
                <w:sz w:val="28"/>
              </w:rPr>
              <w:t>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D6BEE6C" w:rsidR="001E41F3" w:rsidRPr="00410371" w:rsidRDefault="009F1B87" w:rsidP="001D636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9F1B87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BB8A1ED" w:rsidR="001E41F3" w:rsidRPr="00410371" w:rsidRDefault="0007480A" w:rsidP="009B184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1D6361">
                <w:rPr>
                  <w:b/>
                  <w:noProof/>
                  <w:sz w:val="28"/>
                </w:rPr>
                <w:t>1</w:t>
              </w:r>
              <w:r w:rsidR="009B184D">
                <w:rPr>
                  <w:b/>
                  <w:noProof/>
                  <w:sz w:val="28"/>
                </w:rPr>
                <w:t>8</w:t>
              </w:r>
              <w:r w:rsidR="001D6361">
                <w:rPr>
                  <w:b/>
                  <w:noProof/>
                  <w:sz w:val="28"/>
                </w:rPr>
                <w:t>.</w:t>
              </w:r>
              <w:r w:rsidR="009B184D">
                <w:rPr>
                  <w:b/>
                  <w:noProof/>
                  <w:sz w:val="28"/>
                </w:rPr>
                <w:t>2</w:t>
              </w:r>
              <w:r w:rsidR="001D636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094D912" w:rsidR="00F25D98" w:rsidRDefault="001D636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9587396" w:rsidR="00F25D98" w:rsidRDefault="001D636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1F9EC4E" w:rsidR="001E41F3" w:rsidRDefault="009567C1" w:rsidP="009567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Clarification on</w:t>
            </w:r>
            <w:r w:rsidR="001D6361" w:rsidRPr="00AB5EA7">
              <w:rPr>
                <w:noProof/>
              </w:rPr>
              <w:t xml:space="preserve"> MBS broadcast</w:t>
            </w:r>
            <w:r>
              <w:rPr>
                <w:noProof/>
              </w:rPr>
              <w:t xml:space="preserve"> acquisition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2926BE0" w:rsidR="001E41F3" w:rsidRDefault="001D6361" w:rsidP="00C67AC3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Samsung, CATT, Nokia</w:t>
            </w:r>
            <w:r w:rsidR="00E504D4">
              <w:t xml:space="preserve">, </w:t>
            </w:r>
            <w:r w:rsidR="006F5FDD">
              <w:t>LG Electronics Inc.</w:t>
            </w:r>
            <w:r w:rsidR="001656AF">
              <w:t>, Ericsson</w:t>
            </w:r>
            <w:r w:rsidR="009C2E76">
              <w:t>, Apple</w:t>
            </w:r>
            <w:r w:rsidR="00A10773">
              <w:t xml:space="preserve">, </w:t>
            </w:r>
            <w:r w:rsidR="00A10773" w:rsidRPr="00A10773">
              <w:t>Qualcomm Incorporated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291D680" w:rsidR="001E41F3" w:rsidRDefault="0007480A" w:rsidP="001D636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1D6361">
                <w:rPr>
                  <w:noProof/>
                </w:rPr>
                <w:t>R2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9E58F5D" w:rsidR="001E41F3" w:rsidRDefault="005A5CEA" w:rsidP="005A5CEA">
            <w:pPr>
              <w:pStyle w:val="CRCoverPage"/>
              <w:spacing w:after="0"/>
              <w:ind w:left="100"/>
              <w:rPr>
                <w:noProof/>
              </w:rPr>
            </w:pPr>
            <w:r w:rsidRPr="00C109B4">
              <w:t>NR_MBS-Core</w:t>
            </w:r>
            <w:r>
              <w:t xml:space="preserve">, </w:t>
            </w:r>
            <w:proofErr w:type="spellStart"/>
            <w:r w:rsidR="001D6361">
              <w:t>NR_SmallData_INACTIVE</w:t>
            </w:r>
            <w:proofErr w:type="spellEnd"/>
            <w:r w:rsidR="001D6361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9F21216" w:rsidR="001E41F3" w:rsidRDefault="001D6361" w:rsidP="009F1B8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</w:t>
            </w:r>
            <w:r w:rsidR="001656AF">
              <w:t>8</w:t>
            </w:r>
            <w:r>
              <w:t>-</w:t>
            </w:r>
            <w:r w:rsidR="009F1B87">
              <w:t>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2228558" w:rsidR="001E41F3" w:rsidRPr="001D6361" w:rsidRDefault="009B184D" w:rsidP="001D6361">
            <w:pPr>
              <w:pStyle w:val="CRCoverPage"/>
              <w:spacing w:after="0"/>
              <w:ind w:left="100" w:right="-609"/>
              <w:rPr>
                <w:b/>
                <w:i/>
                <w:noProof/>
              </w:rPr>
            </w:pPr>
            <w:r>
              <w:rPr>
                <w:i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E654362" w:rsidR="001E41F3" w:rsidRPr="001D6361" w:rsidRDefault="00206462" w:rsidP="009B184D">
            <w:pPr>
              <w:pStyle w:val="CRCoverPage"/>
              <w:spacing w:after="0"/>
              <w:ind w:left="100"/>
              <w:rPr>
                <w:i/>
                <w:noProof/>
              </w:rPr>
            </w:pPr>
            <w:r w:rsidRPr="001D6361">
              <w:rPr>
                <w:i/>
              </w:rPr>
              <w:fldChar w:fldCharType="begin"/>
            </w:r>
            <w:r w:rsidRPr="001D6361">
              <w:rPr>
                <w:i/>
              </w:rPr>
              <w:instrText xml:space="preserve"> DOCPROPERTY  Release  \* MERGEFORMAT </w:instrText>
            </w:r>
            <w:r w:rsidRPr="001D6361">
              <w:rPr>
                <w:i/>
              </w:rPr>
              <w:fldChar w:fldCharType="separate"/>
            </w:r>
            <w:r w:rsidR="00D24991" w:rsidRPr="001D6361">
              <w:rPr>
                <w:i/>
                <w:noProof/>
              </w:rPr>
              <w:t>Rel</w:t>
            </w:r>
            <w:r w:rsidR="001D6361" w:rsidRPr="001D6361">
              <w:rPr>
                <w:i/>
                <w:noProof/>
              </w:rPr>
              <w:t>-1</w:t>
            </w:r>
            <w:r w:rsidRPr="001D6361">
              <w:rPr>
                <w:i/>
                <w:noProof/>
              </w:rPr>
              <w:fldChar w:fldCharType="end"/>
            </w:r>
            <w:r w:rsidR="009B184D">
              <w:rPr>
                <w:i/>
                <w:noProof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4518E91" w14:textId="3F69FB82" w:rsidR="00F01188" w:rsidRDefault="00F01188" w:rsidP="00F01188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In NOTE 1 in clause 5.2.2.3.1 presently it is specified only for RRC_CONNECTED that </w:t>
            </w:r>
            <w:r w:rsidR="001B5FF8">
              <w:rPr>
                <w:noProof/>
              </w:rPr>
              <w:t>‘</w:t>
            </w:r>
            <w:r>
              <w:rPr>
                <w:noProof/>
              </w:rPr>
              <w:t xml:space="preserve">the UE is only required to acquire MBS broadcast </w:t>
            </w:r>
            <w:r w:rsidRPr="002D3917">
              <w:t>if the UE can acquire it without disrupting unicast or MBS multicast data reception</w:t>
            </w:r>
            <w:r w:rsidR="001B5FF8">
              <w:t>’</w:t>
            </w:r>
            <w:r>
              <w:rPr>
                <w:noProof/>
              </w:rPr>
              <w:t xml:space="preserve">. However, it is not specified for the case of RRC_INACTIVE. It should be clarified that for RRC_INACTIVE, </w:t>
            </w:r>
            <w:r>
              <w:t>UE may acquire MBS broadcast only if the UE can acquire it without disrupting SDT or MBS multicast data reception.</w:t>
            </w:r>
          </w:p>
          <w:p w14:paraId="57D729C4" w14:textId="77777777" w:rsidR="00F01188" w:rsidRDefault="00F01188" w:rsidP="00F01188">
            <w:pPr>
              <w:pStyle w:val="CRCoverPage"/>
              <w:spacing w:after="0"/>
              <w:ind w:left="100"/>
            </w:pPr>
          </w:p>
          <w:p w14:paraId="708AA7DE" w14:textId="3759A596" w:rsidR="001E41F3" w:rsidRDefault="00F01188" w:rsidP="009C2443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Further, the phrase </w:t>
            </w:r>
            <w:r w:rsidR="009C2443">
              <w:t>‘</w:t>
            </w:r>
            <w:r>
              <w:t>required to acquire</w:t>
            </w:r>
            <w:r w:rsidR="009C2443">
              <w:t>’</w:t>
            </w:r>
            <w:r>
              <w:t xml:space="preserve"> implies </w:t>
            </w:r>
            <w:r w:rsidR="004F1CDC">
              <w:t xml:space="preserve">that </w:t>
            </w:r>
            <w:r>
              <w:t>UE has some requirements to acquire MBS broadcast, which is not correct understanding. It is also preferable to combine the UE behaviour for both RRC_CONNECTED and RRC_INACTIVE for MBS broadcast reception</w:t>
            </w:r>
            <w:r w:rsidR="00D3254E">
              <w:t xml:space="preserve"> and description is moved to clause 5.9.1.1.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4A91039" w14:textId="5107BD3B" w:rsidR="000008C9" w:rsidRDefault="000008C9" w:rsidP="00F011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clause 5.2.2.3.1, UE behaviour for MBS broadcast acquisition in RRC_CONNECTED is removed from NOTE 1</w:t>
            </w:r>
          </w:p>
          <w:p w14:paraId="738A1B16" w14:textId="77777777" w:rsidR="000008C9" w:rsidRDefault="000008C9" w:rsidP="00F0118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00A92E7" w14:textId="24E044F5" w:rsidR="00F01188" w:rsidRDefault="000008C9" w:rsidP="00F01188">
            <w:pPr>
              <w:pStyle w:val="CRCoverPage"/>
              <w:spacing w:after="0"/>
              <w:ind w:left="100"/>
            </w:pPr>
            <w:r>
              <w:rPr>
                <w:noProof/>
              </w:rPr>
              <w:t>In clause 5.9.1.1</w:t>
            </w:r>
            <w:r w:rsidR="00F01188">
              <w:rPr>
                <w:noProof/>
              </w:rPr>
              <w:t xml:space="preserve"> it is specified that ‘</w:t>
            </w:r>
            <w:r w:rsidR="00F01188">
              <w:t xml:space="preserve">The UE may acquire MBS broadcast only if the UE can acquire it without disrupting unicast, SDT or MBS multicast data reception’. </w:t>
            </w:r>
          </w:p>
          <w:p w14:paraId="00B27446" w14:textId="77777777" w:rsidR="00F01188" w:rsidRDefault="00F01188" w:rsidP="00F01188">
            <w:pPr>
              <w:pStyle w:val="CRCoverPage"/>
              <w:spacing w:after="0"/>
              <w:ind w:left="100"/>
            </w:pPr>
          </w:p>
          <w:p w14:paraId="5923586D" w14:textId="1E1A6B5A" w:rsidR="00F01188" w:rsidRDefault="00D3254E" w:rsidP="00F01188">
            <w:pPr>
              <w:pStyle w:val="CRCoverPage"/>
              <w:spacing w:after="0"/>
              <w:ind w:left="100"/>
            </w:pPr>
            <w:r>
              <w:t>Also</w:t>
            </w:r>
            <w:r w:rsidR="00F01188">
              <w:t xml:space="preserve">, UE behaviour for MBS broadcast </w:t>
            </w:r>
            <w:r w:rsidR="00990149">
              <w:t>acquisition</w:t>
            </w:r>
            <w:r w:rsidR="00F01188">
              <w:t xml:space="preserve"> is commonly specified regardless of the RRC states and ‘required to acquire’ is expressed as ‘may acquire’.</w:t>
            </w:r>
          </w:p>
          <w:p w14:paraId="537CBBF4" w14:textId="77777777" w:rsidR="000008C9" w:rsidRDefault="000008C9" w:rsidP="00F0118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7951466" w14:textId="77777777" w:rsidR="001D6361" w:rsidRDefault="001D636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D3C750E" w14:textId="77777777" w:rsidR="001D6361" w:rsidRPr="003B53AE" w:rsidRDefault="001D6361" w:rsidP="001D6361">
            <w:pPr>
              <w:pStyle w:val="CRCoverPage"/>
              <w:spacing w:after="0"/>
              <w:ind w:left="100"/>
              <w:rPr>
                <w:b/>
                <w:noProof/>
                <w:u w:val="single"/>
              </w:rPr>
            </w:pPr>
            <w:r w:rsidRPr="003B53AE">
              <w:rPr>
                <w:b/>
                <w:noProof/>
                <w:u w:val="single"/>
              </w:rPr>
              <w:t>Impact Analysis</w:t>
            </w:r>
          </w:p>
          <w:p w14:paraId="7363786B" w14:textId="77777777" w:rsidR="001D6361" w:rsidRPr="00537EE4" w:rsidRDefault="001D6361" w:rsidP="001D636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A0F9502" w14:textId="77777777" w:rsidR="001D6361" w:rsidRPr="00537EE4" w:rsidRDefault="001D6361" w:rsidP="001D6361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3B53AE">
              <w:rPr>
                <w:noProof/>
                <w:u w:val="single"/>
              </w:rPr>
              <w:lastRenderedPageBreak/>
              <w:t>Impacted 5G architecture options</w:t>
            </w:r>
            <w:r w:rsidRPr="006B7278">
              <w:rPr>
                <w:noProof/>
              </w:rPr>
              <w:t>:</w:t>
            </w:r>
            <w:r w:rsidRPr="00537EE4">
              <w:rPr>
                <w:noProof/>
              </w:rPr>
              <w:t xml:space="preserve"> </w:t>
            </w:r>
          </w:p>
          <w:p w14:paraId="52D45C8B" w14:textId="77777777" w:rsidR="001D6361" w:rsidRPr="006B7278" w:rsidRDefault="001D6361" w:rsidP="001D6361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6B7278">
              <w:rPr>
                <w:noProof/>
              </w:rPr>
              <w:t>NR SA, (NG)</w:t>
            </w:r>
            <w:r w:rsidRPr="00537EE4">
              <w:rPr>
                <w:noProof/>
              </w:rPr>
              <w:t>EN-DC, NE-DC</w:t>
            </w:r>
            <w:r w:rsidRPr="006B7278">
              <w:rPr>
                <w:rFonts w:hint="eastAsia"/>
                <w:noProof/>
              </w:rPr>
              <w:t>,</w:t>
            </w:r>
            <w:r>
              <w:rPr>
                <w:noProof/>
              </w:rPr>
              <w:t xml:space="preserve"> </w:t>
            </w:r>
            <w:r w:rsidRPr="00537EE4">
              <w:rPr>
                <w:noProof/>
              </w:rPr>
              <w:t>NR-DC</w:t>
            </w:r>
          </w:p>
          <w:p w14:paraId="37EF3323" w14:textId="77777777" w:rsidR="001D6361" w:rsidRPr="00537EE4" w:rsidRDefault="001D6361" w:rsidP="001D636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E899C1B" w14:textId="77777777" w:rsidR="001D6361" w:rsidRPr="003B53AE" w:rsidRDefault="001D6361" w:rsidP="001D6361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3B53AE">
              <w:rPr>
                <w:noProof/>
                <w:u w:val="single"/>
              </w:rPr>
              <w:t>Impacted functionality:</w:t>
            </w:r>
          </w:p>
          <w:p w14:paraId="3036A235" w14:textId="3BB79F94" w:rsidR="001D6361" w:rsidRPr="00537EE4" w:rsidRDefault="001D6361" w:rsidP="001D63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MBS</w:t>
            </w:r>
            <w:r w:rsidR="004315DE">
              <w:rPr>
                <w:noProof/>
              </w:rPr>
              <w:t>, SDT</w:t>
            </w:r>
          </w:p>
          <w:p w14:paraId="3AF9A265" w14:textId="77777777" w:rsidR="001D6361" w:rsidRPr="00537EE4" w:rsidRDefault="001D6361" w:rsidP="001D636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5D7E00D" w14:textId="77777777" w:rsidR="001D6361" w:rsidRPr="003B53AE" w:rsidRDefault="001D6361" w:rsidP="001D6361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3B53AE">
              <w:rPr>
                <w:noProof/>
                <w:u w:val="single"/>
              </w:rPr>
              <w:t>Inter-operability:</w:t>
            </w:r>
          </w:p>
          <w:p w14:paraId="15BB00A8" w14:textId="77777777" w:rsidR="001D6361" w:rsidRPr="00537EE4" w:rsidRDefault="001D6361" w:rsidP="001D6361">
            <w:pPr>
              <w:pStyle w:val="CRCoverPage"/>
              <w:spacing w:after="0"/>
              <w:ind w:left="100"/>
              <w:rPr>
                <w:noProof/>
              </w:rPr>
            </w:pPr>
            <w:r w:rsidRPr="00537EE4">
              <w:rPr>
                <w:noProof/>
              </w:rPr>
              <w:t xml:space="preserve">1. If the NW is implemented according to the CR but the UE is not </w:t>
            </w:r>
            <w:r>
              <w:rPr>
                <w:noProof/>
              </w:rPr>
              <w:t>then the UE may not be able to receive unicast via SDT in RRC_INACTIVE when MBS broadcast is transmitted as well.</w:t>
            </w:r>
          </w:p>
          <w:p w14:paraId="4214EDC5" w14:textId="77777777" w:rsidR="001D6361" w:rsidRPr="00537EE4" w:rsidRDefault="001D6361" w:rsidP="001D6361">
            <w:pPr>
              <w:pStyle w:val="CRCoverPage"/>
              <w:spacing w:after="0"/>
              <w:ind w:left="100"/>
              <w:rPr>
                <w:noProof/>
              </w:rPr>
            </w:pPr>
            <w:r w:rsidRPr="00537EE4">
              <w:rPr>
                <w:noProof/>
              </w:rPr>
              <w:t xml:space="preserve"> </w:t>
            </w:r>
          </w:p>
          <w:p w14:paraId="31C656EC" w14:textId="37F27602" w:rsidR="001D6361" w:rsidRDefault="001D6361" w:rsidP="001D6361">
            <w:pPr>
              <w:pStyle w:val="CRCoverPage"/>
              <w:spacing w:after="0"/>
              <w:ind w:left="100"/>
              <w:rPr>
                <w:noProof/>
              </w:rPr>
            </w:pPr>
            <w:r w:rsidRPr="00537EE4">
              <w:rPr>
                <w:noProof/>
              </w:rPr>
              <w:t xml:space="preserve">2. If the UE is implemented according to the CR but the NW is not then the UE behavior </w:t>
            </w:r>
            <w:r>
              <w:rPr>
                <w:noProof/>
              </w:rPr>
              <w:t>has</w:t>
            </w:r>
            <w:r w:rsidRPr="00537EE4">
              <w:rPr>
                <w:noProof/>
              </w:rPr>
              <w:t xml:space="preserve"> </w:t>
            </w:r>
            <w:r>
              <w:rPr>
                <w:noProof/>
              </w:rPr>
              <w:t>no interoperability issue</w:t>
            </w:r>
            <w:r w:rsidRPr="00537EE4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028CF39" w:rsidR="001E41F3" w:rsidRDefault="001D63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UE may not be able to receive unicast via SDT in RRC_INACTIVE, when MBS broadcast is transmitted as well.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9E9FF07" w:rsidR="001E41F3" w:rsidRDefault="001D63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5.2.2.3.1</w:t>
            </w:r>
            <w:r w:rsidR="009F1B87">
              <w:rPr>
                <w:noProof/>
              </w:rPr>
              <w:t xml:space="preserve">; </w:t>
            </w:r>
            <w:r w:rsidR="000008C9">
              <w:rPr>
                <w:noProof/>
              </w:rPr>
              <w:t>5.9.1.1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5DE103F" w:rsidR="001E41F3" w:rsidRDefault="001D636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3222C55" w:rsidR="001E41F3" w:rsidRDefault="001D636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10BA4DB" w:rsidR="001E41F3" w:rsidRDefault="001D636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6C00F4B" w:rsidR="001E41F3" w:rsidRDefault="001D63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11790C2" w:rsidR="008863B9" w:rsidRDefault="001D63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38E5BED5" w:rsidR="001E41F3" w:rsidRDefault="001E41F3">
      <w:pPr>
        <w:rPr>
          <w:noProof/>
        </w:rPr>
      </w:pPr>
    </w:p>
    <w:p w14:paraId="60D6B9FC" w14:textId="160750FE" w:rsidR="001D6361" w:rsidRDefault="001D6361">
      <w:pPr>
        <w:rPr>
          <w:noProof/>
        </w:rPr>
      </w:pPr>
    </w:p>
    <w:p w14:paraId="31BAE50F" w14:textId="69F2408C" w:rsidR="001D6361" w:rsidRDefault="001D6361">
      <w:pPr>
        <w:rPr>
          <w:noProof/>
        </w:rPr>
      </w:pPr>
    </w:p>
    <w:p w14:paraId="0DA31B5F" w14:textId="455DBD30" w:rsidR="001D6361" w:rsidRDefault="001D6361">
      <w:pPr>
        <w:rPr>
          <w:noProof/>
        </w:rPr>
      </w:pPr>
    </w:p>
    <w:p w14:paraId="1B995D25" w14:textId="7315EE43" w:rsidR="001D6361" w:rsidRDefault="001D6361" w:rsidP="001D6361">
      <w:pPr>
        <w:pStyle w:val="Heading4"/>
        <w:jc w:val="center"/>
        <w:rPr>
          <w:rFonts w:eastAsia="SimSun"/>
          <w:b/>
          <w:noProof/>
        </w:rPr>
      </w:pPr>
      <w:r w:rsidRPr="00AC60C7">
        <w:rPr>
          <w:rFonts w:eastAsia="SimSun" w:hint="eastAsia"/>
          <w:b/>
          <w:noProof/>
        </w:rPr>
        <w:t>&lt;</w:t>
      </w:r>
      <w:r w:rsidRPr="00AC60C7">
        <w:rPr>
          <w:rFonts w:eastAsia="SimSun"/>
          <w:b/>
          <w:noProof/>
        </w:rPr>
        <w:t>Start</w:t>
      </w:r>
      <w:r w:rsidRPr="00AC60C7">
        <w:rPr>
          <w:rFonts w:eastAsia="SimSun" w:hint="eastAsia"/>
          <w:b/>
          <w:noProof/>
        </w:rPr>
        <w:t xml:space="preserve"> of </w:t>
      </w:r>
      <w:r w:rsidR="000008C9">
        <w:rPr>
          <w:rFonts w:eastAsia="SimSun"/>
          <w:b/>
          <w:noProof/>
        </w:rPr>
        <w:t xml:space="preserve">First </w:t>
      </w:r>
      <w:r w:rsidRPr="00AC60C7">
        <w:rPr>
          <w:rFonts w:eastAsia="SimSun" w:hint="eastAsia"/>
          <w:b/>
          <w:noProof/>
        </w:rPr>
        <w:t>Change&gt;</w:t>
      </w:r>
    </w:p>
    <w:p w14:paraId="56616028" w14:textId="77777777" w:rsidR="009B184D" w:rsidRPr="002D3917" w:rsidRDefault="009B184D" w:rsidP="009B184D">
      <w:pPr>
        <w:pStyle w:val="Heading5"/>
        <w:rPr>
          <w:rFonts w:eastAsia="MS Mincho"/>
        </w:rPr>
      </w:pPr>
      <w:bookmarkStart w:id="3" w:name="_Toc171467077"/>
      <w:r w:rsidRPr="002D3917">
        <w:rPr>
          <w:rFonts w:eastAsia="MS Mincho"/>
        </w:rPr>
        <w:t>5.2.2.3.1</w:t>
      </w:r>
      <w:r w:rsidRPr="002D3917">
        <w:rPr>
          <w:rFonts w:eastAsia="MS Mincho"/>
        </w:rPr>
        <w:tab/>
        <w:t xml:space="preserve">Acquisition of </w:t>
      </w:r>
      <w:r w:rsidRPr="002D3917">
        <w:rPr>
          <w:rFonts w:eastAsia="MS Mincho"/>
          <w:i/>
        </w:rPr>
        <w:t>MIB</w:t>
      </w:r>
      <w:r w:rsidRPr="002D3917">
        <w:rPr>
          <w:rFonts w:eastAsia="MS Mincho"/>
        </w:rPr>
        <w:t xml:space="preserve"> and </w:t>
      </w:r>
      <w:r w:rsidRPr="002D3917">
        <w:rPr>
          <w:rFonts w:eastAsia="MS Mincho"/>
          <w:i/>
        </w:rPr>
        <w:t>SIB1</w:t>
      </w:r>
      <w:bookmarkEnd w:id="3"/>
    </w:p>
    <w:p w14:paraId="70B2CF5F" w14:textId="77777777" w:rsidR="009B184D" w:rsidRPr="002D3917" w:rsidRDefault="009B184D" w:rsidP="009B184D">
      <w:r w:rsidRPr="002D3917">
        <w:t>The UE shall:</w:t>
      </w:r>
    </w:p>
    <w:p w14:paraId="16CA5E7C" w14:textId="77777777" w:rsidR="009B184D" w:rsidRPr="002D3917" w:rsidRDefault="009B184D" w:rsidP="009B184D">
      <w:pPr>
        <w:pStyle w:val="B1"/>
      </w:pPr>
      <w:r w:rsidRPr="002D3917">
        <w:t>1&gt;</w:t>
      </w:r>
      <w:r w:rsidRPr="002D3917">
        <w:tab/>
        <w:t>apply the specified BCCH configuration defined in 9.1.1.1;</w:t>
      </w:r>
    </w:p>
    <w:p w14:paraId="6C976EF8" w14:textId="77777777" w:rsidR="009B184D" w:rsidRPr="002D3917" w:rsidRDefault="009B184D" w:rsidP="009B184D">
      <w:pPr>
        <w:pStyle w:val="B1"/>
      </w:pPr>
      <w:r w:rsidRPr="002D3917">
        <w:t>1&gt;</w:t>
      </w:r>
      <w:r w:rsidRPr="002D3917">
        <w:tab/>
        <w:t>if the UE is in RRC_IDLE or in RRC_INACTIVE; or</w:t>
      </w:r>
    </w:p>
    <w:p w14:paraId="08891B94" w14:textId="77777777" w:rsidR="009B184D" w:rsidRPr="002D3917" w:rsidRDefault="009B184D" w:rsidP="009B184D">
      <w:pPr>
        <w:pStyle w:val="B1"/>
      </w:pPr>
      <w:r w:rsidRPr="002D3917">
        <w:t>1&gt;</w:t>
      </w:r>
      <w:r w:rsidRPr="002D3917">
        <w:rPr>
          <w:rFonts w:eastAsia="MS Mincho"/>
        </w:rPr>
        <w:tab/>
      </w:r>
      <w:r w:rsidRPr="002D3917">
        <w:t>if the UE is in RRC_CONNECTED while T311 is running:</w:t>
      </w:r>
    </w:p>
    <w:p w14:paraId="0EF3BD6F" w14:textId="77777777" w:rsidR="009B184D" w:rsidRPr="002D3917" w:rsidRDefault="009B184D" w:rsidP="009B184D">
      <w:pPr>
        <w:pStyle w:val="B2"/>
      </w:pPr>
      <w:r w:rsidRPr="002D3917">
        <w:t>2&gt;</w:t>
      </w:r>
      <w:r w:rsidRPr="002D3917">
        <w:tab/>
        <w:t xml:space="preserve">acquire the </w:t>
      </w:r>
      <w:r w:rsidRPr="002D3917">
        <w:rPr>
          <w:i/>
        </w:rPr>
        <w:t>MIB,</w:t>
      </w:r>
      <w:r w:rsidRPr="002D3917">
        <w:t xml:space="preserve"> which is scheduled as specified in TS 38.213 [13];</w:t>
      </w:r>
    </w:p>
    <w:p w14:paraId="37B6F56F" w14:textId="77777777" w:rsidR="009B184D" w:rsidRPr="002D3917" w:rsidRDefault="009B184D" w:rsidP="009B184D">
      <w:pPr>
        <w:pStyle w:val="B2"/>
      </w:pPr>
      <w:r w:rsidRPr="002D3917">
        <w:t>2&gt;</w:t>
      </w:r>
      <w:r w:rsidRPr="002D3917">
        <w:tab/>
        <w:t xml:space="preserve">if the UE is unable to acquire the </w:t>
      </w:r>
      <w:r w:rsidRPr="002D3917">
        <w:rPr>
          <w:i/>
        </w:rPr>
        <w:t>MIB</w:t>
      </w:r>
      <w:r w:rsidRPr="002D3917">
        <w:t>;</w:t>
      </w:r>
    </w:p>
    <w:p w14:paraId="00F28050" w14:textId="77777777" w:rsidR="009B184D" w:rsidRPr="002D3917" w:rsidRDefault="009B184D" w:rsidP="009B184D">
      <w:pPr>
        <w:pStyle w:val="B3"/>
      </w:pPr>
      <w:r w:rsidRPr="002D3917">
        <w:t>3&gt;</w:t>
      </w:r>
      <w:r w:rsidRPr="002D3917">
        <w:tab/>
        <w:t>perform the actions as specified in clause 5.2.2.5;</w:t>
      </w:r>
    </w:p>
    <w:p w14:paraId="7231407F" w14:textId="77777777" w:rsidR="009B184D" w:rsidRPr="002D3917" w:rsidRDefault="009B184D" w:rsidP="009B184D">
      <w:pPr>
        <w:pStyle w:val="B2"/>
      </w:pPr>
      <w:r w:rsidRPr="002D3917">
        <w:t>2&gt;</w:t>
      </w:r>
      <w:r w:rsidRPr="002D3917">
        <w:tab/>
        <w:t>else:</w:t>
      </w:r>
    </w:p>
    <w:p w14:paraId="66843442" w14:textId="77777777" w:rsidR="009B184D" w:rsidRPr="002D3917" w:rsidRDefault="009B184D" w:rsidP="009B184D">
      <w:pPr>
        <w:pStyle w:val="B3"/>
      </w:pPr>
      <w:r w:rsidRPr="002D3917">
        <w:t>3&gt;</w:t>
      </w:r>
      <w:r w:rsidRPr="002D3917">
        <w:tab/>
        <w:t>perform the actions specified in clause 5.2.2.4.1.</w:t>
      </w:r>
    </w:p>
    <w:p w14:paraId="78D5B18C" w14:textId="77777777" w:rsidR="009B184D" w:rsidRPr="002D3917" w:rsidRDefault="009B184D" w:rsidP="009B184D">
      <w:pPr>
        <w:pStyle w:val="B1"/>
      </w:pPr>
      <w:r w:rsidRPr="002D3917">
        <w:t>1&gt;</w:t>
      </w:r>
      <w:r w:rsidRPr="002D3917">
        <w:tab/>
        <w:t xml:space="preserve">if the UE is in RRC_CONNECTED with an active BWP with common search space configured by </w:t>
      </w:r>
      <w:r w:rsidRPr="002D3917">
        <w:rPr>
          <w:i/>
        </w:rPr>
        <w:t>searchSpaceSIB1</w:t>
      </w:r>
      <w:r w:rsidRPr="002D3917">
        <w:t xml:space="preserve"> and </w:t>
      </w:r>
      <w:proofErr w:type="spellStart"/>
      <w:r w:rsidRPr="002D3917">
        <w:rPr>
          <w:i/>
        </w:rPr>
        <w:t>pagingSearchSpace</w:t>
      </w:r>
      <w:proofErr w:type="spellEnd"/>
      <w:r w:rsidRPr="002D3917">
        <w:t xml:space="preserve"> and has received an indication about change of system information; or</w:t>
      </w:r>
    </w:p>
    <w:p w14:paraId="39094571" w14:textId="77777777" w:rsidR="009B184D" w:rsidRPr="002D3917" w:rsidRDefault="009B184D" w:rsidP="009B184D">
      <w:pPr>
        <w:pStyle w:val="B1"/>
      </w:pPr>
      <w:r w:rsidRPr="002D3917">
        <w:t>1&gt;</w:t>
      </w:r>
      <w:r w:rsidRPr="002D3917">
        <w:tab/>
        <w:t xml:space="preserve">if the UE is in RRC_CONNECTED with an active BWP with common search space configured by </w:t>
      </w:r>
      <w:r w:rsidRPr="002D3917">
        <w:rPr>
          <w:i/>
        </w:rPr>
        <w:t>searchSpaceSIB1</w:t>
      </w:r>
      <w:r w:rsidRPr="002D3917">
        <w:t xml:space="preserve"> and the UE has not stored a valid version of a SIB or </w:t>
      </w:r>
      <w:proofErr w:type="spellStart"/>
      <w:r w:rsidRPr="002D3917">
        <w:t>posSIB</w:t>
      </w:r>
      <w:proofErr w:type="spellEnd"/>
      <w:r w:rsidRPr="002D3917">
        <w:t xml:space="preserve">, in accordance with clause 5.2.2.2.1, of one or several required SIB(s) or </w:t>
      </w:r>
      <w:proofErr w:type="spellStart"/>
      <w:r w:rsidRPr="002D3917">
        <w:t>posSIB</w:t>
      </w:r>
      <w:proofErr w:type="spellEnd"/>
      <w:r w:rsidRPr="002D3917">
        <w:t>(s) in accordance with clause 5.2.2.1, and, UE has not acquired SIB1 in current modification period; or</w:t>
      </w:r>
    </w:p>
    <w:p w14:paraId="33B9C403" w14:textId="77777777" w:rsidR="009B184D" w:rsidRPr="002D3917" w:rsidRDefault="009B184D" w:rsidP="009B184D">
      <w:pPr>
        <w:pStyle w:val="B1"/>
      </w:pPr>
      <w:r w:rsidRPr="002D3917">
        <w:lastRenderedPageBreak/>
        <w:t xml:space="preserve">1&gt; if the UE is in RRC_CONNECTED with an active BWP with common search space configured by </w:t>
      </w:r>
      <w:r w:rsidRPr="002D3917">
        <w:rPr>
          <w:i/>
        </w:rPr>
        <w:t>searchSpaceSIB1</w:t>
      </w:r>
      <w:r w:rsidRPr="002D3917">
        <w:t xml:space="preserve">, and, the UE has not stored a valid version of a SIB or </w:t>
      </w:r>
      <w:proofErr w:type="spellStart"/>
      <w:r w:rsidRPr="002D3917">
        <w:t>posSIB</w:t>
      </w:r>
      <w:proofErr w:type="spellEnd"/>
      <w:r w:rsidRPr="002D3917">
        <w:t xml:space="preserve">, in accordance with clause 5.2.2.2.1, of one or several required SIB(s) or </w:t>
      </w:r>
      <w:proofErr w:type="spellStart"/>
      <w:r w:rsidRPr="002D3917">
        <w:t>posSIB</w:t>
      </w:r>
      <w:proofErr w:type="spellEnd"/>
      <w:r w:rsidRPr="002D3917">
        <w:t xml:space="preserve">(s) in accordance with clause 5.2.2.1, and, </w:t>
      </w:r>
      <w:proofErr w:type="spellStart"/>
      <w:r w:rsidRPr="002D3917">
        <w:rPr>
          <w:rFonts w:eastAsia="Yu Mincho"/>
          <w:i/>
        </w:rPr>
        <w:t>si-BroadcastStatus</w:t>
      </w:r>
      <w:proofErr w:type="spellEnd"/>
      <w:r w:rsidRPr="002D3917">
        <w:rPr>
          <w:rFonts w:eastAsia="Yu Mincho"/>
        </w:rPr>
        <w:t xml:space="preserve"> </w:t>
      </w:r>
      <w:r w:rsidRPr="002D3917">
        <w:rPr>
          <w:rStyle w:val="normaltextrun"/>
        </w:rPr>
        <w:t xml:space="preserve">for the required SIB(s) or </w:t>
      </w:r>
      <w:proofErr w:type="spellStart"/>
      <w:r w:rsidRPr="002D3917">
        <w:rPr>
          <w:rStyle w:val="normaltextrun"/>
          <w:i/>
        </w:rPr>
        <w:t>posSI-</w:t>
      </w:r>
      <w:r w:rsidRPr="002D3917">
        <w:rPr>
          <w:rFonts w:eastAsia="Yu Mincho"/>
          <w:i/>
        </w:rPr>
        <w:t>BroadcastStatus</w:t>
      </w:r>
      <w:proofErr w:type="spellEnd"/>
      <w:r w:rsidRPr="002D3917">
        <w:rPr>
          <w:rStyle w:val="normaltextrun"/>
        </w:rPr>
        <w:t xml:space="preserve"> for the required </w:t>
      </w:r>
      <w:proofErr w:type="spellStart"/>
      <w:r w:rsidRPr="002D3917">
        <w:rPr>
          <w:rStyle w:val="normaltextrun"/>
        </w:rPr>
        <w:t>posSIB</w:t>
      </w:r>
      <w:proofErr w:type="spellEnd"/>
      <w:r w:rsidRPr="002D3917">
        <w:rPr>
          <w:rStyle w:val="normaltextrun"/>
        </w:rPr>
        <w:t xml:space="preserve">(s) </w:t>
      </w:r>
      <w:r w:rsidRPr="002D3917">
        <w:rPr>
          <w:rFonts w:eastAsia="Yu Mincho"/>
        </w:rPr>
        <w:t xml:space="preserve">is set to </w:t>
      </w:r>
      <w:proofErr w:type="spellStart"/>
      <w:r w:rsidRPr="002D3917">
        <w:rPr>
          <w:rFonts w:eastAsia="Yu Mincho"/>
          <w:i/>
        </w:rPr>
        <w:t>notBroadcasting</w:t>
      </w:r>
      <w:proofErr w:type="spellEnd"/>
      <w:r w:rsidRPr="002D3917">
        <w:rPr>
          <w:rFonts w:eastAsia="Calibri"/>
        </w:rPr>
        <w:t xml:space="preserve"> in acquired </w:t>
      </w:r>
      <w:r w:rsidRPr="002D3917">
        <w:rPr>
          <w:rFonts w:eastAsia="Calibri"/>
          <w:i/>
          <w:iCs/>
        </w:rPr>
        <w:t>SIB1</w:t>
      </w:r>
      <w:r w:rsidRPr="002D3917">
        <w:rPr>
          <w:rFonts w:eastAsia="Calibri"/>
        </w:rPr>
        <w:t xml:space="preserve"> </w:t>
      </w:r>
      <w:r w:rsidRPr="002D3917">
        <w:t>in current modification period; or</w:t>
      </w:r>
    </w:p>
    <w:p w14:paraId="78A17743" w14:textId="77777777" w:rsidR="009B184D" w:rsidRPr="002D3917" w:rsidRDefault="009B184D" w:rsidP="009B184D">
      <w:pPr>
        <w:pStyle w:val="B1"/>
      </w:pPr>
      <w:r w:rsidRPr="002D3917">
        <w:t>1&gt;</w:t>
      </w:r>
      <w:r w:rsidRPr="002D3917">
        <w:tab/>
        <w:t>if the UE is in RRC_IDLE or in RRC_INACTIVE; or</w:t>
      </w:r>
    </w:p>
    <w:p w14:paraId="65692CD0" w14:textId="77777777" w:rsidR="009B184D" w:rsidRPr="002D3917" w:rsidRDefault="009B184D" w:rsidP="009B184D">
      <w:pPr>
        <w:pStyle w:val="B1"/>
      </w:pPr>
      <w:r w:rsidRPr="002D3917">
        <w:t>1&gt;</w:t>
      </w:r>
      <w:r w:rsidRPr="002D3917">
        <w:tab/>
        <w:t>if the UE is in RRC_CONNECTED while T311 is running:</w:t>
      </w:r>
    </w:p>
    <w:p w14:paraId="0EE921EC" w14:textId="77777777" w:rsidR="009B184D" w:rsidRPr="002D3917" w:rsidRDefault="009B184D" w:rsidP="009B184D">
      <w:pPr>
        <w:pStyle w:val="B2"/>
      </w:pPr>
      <w:r w:rsidRPr="002D3917">
        <w:t>2&gt;</w:t>
      </w:r>
      <w:r w:rsidRPr="002D3917">
        <w:tab/>
        <w:t xml:space="preserve">if </w:t>
      </w:r>
      <w:proofErr w:type="spellStart"/>
      <w:r w:rsidRPr="002D3917">
        <w:rPr>
          <w:i/>
        </w:rPr>
        <w:t>ssb-SubcarrierOffset</w:t>
      </w:r>
      <w:proofErr w:type="spellEnd"/>
      <w:r w:rsidRPr="002D3917">
        <w:t xml:space="preserve"> indicates </w:t>
      </w:r>
      <w:r w:rsidRPr="002D3917">
        <w:rPr>
          <w:i/>
        </w:rPr>
        <w:t>SIB1</w:t>
      </w:r>
      <w:r w:rsidRPr="002D3917">
        <w:t xml:space="preserve"> is transmitted in the cell (TS 38.213 [13]) and if </w:t>
      </w:r>
      <w:r w:rsidRPr="002D3917">
        <w:rPr>
          <w:i/>
        </w:rPr>
        <w:t>SIB1</w:t>
      </w:r>
      <w:r w:rsidRPr="002D3917">
        <w:t xml:space="preserve"> acquisition is required for the UE:</w:t>
      </w:r>
    </w:p>
    <w:p w14:paraId="20C725F7" w14:textId="77777777" w:rsidR="009B184D" w:rsidRPr="002D3917" w:rsidRDefault="009B184D" w:rsidP="009B184D">
      <w:pPr>
        <w:pStyle w:val="B3"/>
      </w:pPr>
      <w:r w:rsidRPr="002D3917">
        <w:t>3&gt;</w:t>
      </w:r>
      <w:r w:rsidRPr="002D3917">
        <w:tab/>
        <w:t xml:space="preserve">acquire the </w:t>
      </w:r>
      <w:r w:rsidRPr="002D3917">
        <w:rPr>
          <w:i/>
        </w:rPr>
        <w:t>SIB1,</w:t>
      </w:r>
      <w:r w:rsidRPr="002D3917">
        <w:t xml:space="preserve"> which is scheduled as specified in TS 38.213 [13];</w:t>
      </w:r>
    </w:p>
    <w:p w14:paraId="1308364C" w14:textId="77777777" w:rsidR="009B184D" w:rsidRPr="002D3917" w:rsidRDefault="009B184D" w:rsidP="009B184D">
      <w:pPr>
        <w:pStyle w:val="B3"/>
      </w:pPr>
      <w:r w:rsidRPr="002D3917">
        <w:t>3&gt;</w:t>
      </w:r>
      <w:r w:rsidRPr="002D3917">
        <w:tab/>
        <w:t xml:space="preserve">if the UE is unable to acquire the </w:t>
      </w:r>
      <w:r w:rsidRPr="002D3917">
        <w:rPr>
          <w:i/>
        </w:rPr>
        <w:t>SIB1</w:t>
      </w:r>
      <w:r w:rsidRPr="002D3917">
        <w:t>:</w:t>
      </w:r>
    </w:p>
    <w:p w14:paraId="3D17B29D" w14:textId="77777777" w:rsidR="009B184D" w:rsidRPr="002D3917" w:rsidRDefault="009B184D" w:rsidP="009B184D">
      <w:pPr>
        <w:pStyle w:val="B4"/>
      </w:pPr>
      <w:r w:rsidRPr="002D3917">
        <w:t>4&gt;</w:t>
      </w:r>
      <w:r w:rsidRPr="002D3917">
        <w:tab/>
        <w:t>perform the actions as specified in clause 5.2.2.5;</w:t>
      </w:r>
    </w:p>
    <w:p w14:paraId="512C02EE" w14:textId="77777777" w:rsidR="009B184D" w:rsidRPr="002D3917" w:rsidRDefault="009B184D" w:rsidP="009B184D">
      <w:pPr>
        <w:pStyle w:val="B3"/>
      </w:pPr>
      <w:r w:rsidRPr="002D3917">
        <w:t>3&gt;</w:t>
      </w:r>
      <w:r w:rsidRPr="002D3917">
        <w:tab/>
        <w:t>else:</w:t>
      </w:r>
    </w:p>
    <w:p w14:paraId="207952C2" w14:textId="77777777" w:rsidR="009B184D" w:rsidRPr="002D3917" w:rsidRDefault="009B184D" w:rsidP="009B184D">
      <w:pPr>
        <w:pStyle w:val="B4"/>
      </w:pPr>
      <w:r w:rsidRPr="002D3917">
        <w:t>4&gt;</w:t>
      </w:r>
      <w:r w:rsidRPr="002D3917">
        <w:tab/>
        <w:t xml:space="preserve">upon acquiring </w:t>
      </w:r>
      <w:r w:rsidRPr="002D3917">
        <w:rPr>
          <w:i/>
        </w:rPr>
        <w:t>SIB1</w:t>
      </w:r>
      <w:r w:rsidRPr="002D3917">
        <w:t>, perform the actions specified in clause 5.2.2.4.2.</w:t>
      </w:r>
    </w:p>
    <w:p w14:paraId="69689E56" w14:textId="77777777" w:rsidR="009B184D" w:rsidRPr="002D3917" w:rsidRDefault="009B184D" w:rsidP="009B184D">
      <w:pPr>
        <w:pStyle w:val="B2"/>
      </w:pPr>
      <w:r w:rsidRPr="002D3917">
        <w:t>2&gt;</w:t>
      </w:r>
      <w:r w:rsidRPr="002D3917">
        <w:tab/>
        <w:t xml:space="preserve">else if </w:t>
      </w:r>
      <w:r w:rsidRPr="002D3917">
        <w:rPr>
          <w:i/>
        </w:rPr>
        <w:t>SIB1</w:t>
      </w:r>
      <w:r w:rsidRPr="002D3917">
        <w:t xml:space="preserve"> acquisition is required for the UE and </w:t>
      </w:r>
      <w:proofErr w:type="spellStart"/>
      <w:r w:rsidRPr="002D3917">
        <w:rPr>
          <w:i/>
        </w:rPr>
        <w:t>ssb-SubcarrierOffset</w:t>
      </w:r>
      <w:proofErr w:type="spellEnd"/>
      <w:r w:rsidRPr="002D3917">
        <w:t xml:space="preserve"> indicates that </w:t>
      </w:r>
      <w:r w:rsidRPr="002D3917">
        <w:rPr>
          <w:i/>
        </w:rPr>
        <w:t>SIB1</w:t>
      </w:r>
      <w:r w:rsidRPr="002D3917">
        <w:t xml:space="preserve"> is not scheduled in the cell:</w:t>
      </w:r>
    </w:p>
    <w:p w14:paraId="6D8F3C7B" w14:textId="77777777" w:rsidR="009B184D" w:rsidRPr="002D3917" w:rsidRDefault="009B184D" w:rsidP="009B184D">
      <w:pPr>
        <w:pStyle w:val="B3"/>
      </w:pPr>
      <w:r w:rsidRPr="002D3917">
        <w:t>3&gt;</w:t>
      </w:r>
      <w:r w:rsidRPr="002D3917">
        <w:tab/>
        <w:t>perform the actions as specified in clause 5.2.2.5.</w:t>
      </w:r>
    </w:p>
    <w:p w14:paraId="2B102276" w14:textId="4EFED7A5" w:rsidR="009B184D" w:rsidRPr="002D3917" w:rsidRDefault="009B184D" w:rsidP="009B184D">
      <w:pPr>
        <w:pStyle w:val="NO"/>
      </w:pPr>
      <w:r w:rsidRPr="002D3917">
        <w:t>NOTE 1:</w:t>
      </w:r>
      <w:r w:rsidRPr="002D3917">
        <w:tab/>
        <w:t xml:space="preserve">The UE in RRC_CONNECTED is only required to acquire broadcasted </w:t>
      </w:r>
      <w:r w:rsidRPr="002D3917">
        <w:rPr>
          <w:i/>
        </w:rPr>
        <w:t>SIB1</w:t>
      </w:r>
      <w:r w:rsidRPr="002D3917">
        <w:t xml:space="preserve"> </w:t>
      </w:r>
      <w:del w:id="4" w:author="Samsung(Vinay)" w:date="2024-08-21T14:36:00Z">
        <w:r w:rsidRPr="002D3917" w:rsidDel="009B184D">
          <w:delText xml:space="preserve">and MBS broadcast </w:delText>
        </w:r>
      </w:del>
      <w:r w:rsidRPr="002D3917">
        <w:t xml:space="preserve">if the UE can acquire it without disrupting unicast or MBS multicast data reception, i.e., the broadcast and unicast/MBS multicast beams are quasi co-located. The UE in RRC_INACTIVE state while T319a is running, is only required to acquire broadcasted </w:t>
      </w:r>
      <w:r w:rsidRPr="002D3917">
        <w:rPr>
          <w:i/>
          <w:iCs/>
        </w:rPr>
        <w:t>SIB1</w:t>
      </w:r>
      <w:r w:rsidRPr="002D3917">
        <w:t xml:space="preserve"> and </w:t>
      </w:r>
      <w:r w:rsidRPr="002D3917">
        <w:rPr>
          <w:i/>
          <w:iCs/>
        </w:rPr>
        <w:t>MIB</w:t>
      </w:r>
      <w:r w:rsidRPr="002D3917">
        <w:t xml:space="preserve"> if the UE can acquire them without disrupting unicast data reception, i.e. the broadcast and unicast beams are quasi co-located.</w:t>
      </w:r>
    </w:p>
    <w:p w14:paraId="2506D260" w14:textId="77777777" w:rsidR="009B184D" w:rsidRPr="002D3917" w:rsidRDefault="009B184D" w:rsidP="009B184D">
      <w:pPr>
        <w:pStyle w:val="NO"/>
      </w:pPr>
      <w:bookmarkStart w:id="5" w:name="_Hlk120540406"/>
      <w:r w:rsidRPr="002D3917">
        <w:t>NOTE 2:</w:t>
      </w:r>
      <w:bookmarkStart w:id="6" w:name="_Hlk120536263"/>
      <w:r w:rsidRPr="002D3917">
        <w:tab/>
        <w:t xml:space="preserve">UE in RRC_INACTIVE that does not support </w:t>
      </w:r>
      <w:r w:rsidRPr="002D3917">
        <w:rPr>
          <w:i/>
          <w:iCs/>
        </w:rPr>
        <w:t>inactiveStateNTN-r17</w:t>
      </w:r>
      <w:r w:rsidRPr="002D3917">
        <w:t xml:space="preserve"> enters RRC_IDLE upon cell reselection between TN cell and NTN cell, and initiates the NAS signalling connection recovery (see TS 24.501 [23]).</w:t>
      </w:r>
    </w:p>
    <w:p w14:paraId="2BE7BD9A" w14:textId="3534AA5D" w:rsidR="000008C9" w:rsidRDefault="000008C9" w:rsidP="000008C9">
      <w:pPr>
        <w:pStyle w:val="Heading4"/>
        <w:jc w:val="center"/>
        <w:rPr>
          <w:rFonts w:eastAsia="SimSun"/>
          <w:b/>
          <w:noProof/>
        </w:rPr>
      </w:pPr>
      <w:bookmarkStart w:id="7" w:name="_Toc60776710"/>
      <w:bookmarkStart w:id="8" w:name="_Toc146780659"/>
      <w:bookmarkEnd w:id="5"/>
      <w:bookmarkEnd w:id="6"/>
      <w:r w:rsidRPr="000F6E11">
        <w:rPr>
          <w:rFonts w:eastAsia="SimSun" w:hint="eastAsia"/>
          <w:b/>
          <w:noProof/>
        </w:rPr>
        <w:t xml:space="preserve">&lt;End of </w:t>
      </w:r>
      <w:r>
        <w:rPr>
          <w:rFonts w:eastAsia="SimSun"/>
          <w:b/>
          <w:noProof/>
        </w:rPr>
        <w:t xml:space="preserve">First </w:t>
      </w:r>
      <w:r w:rsidRPr="000F6E11">
        <w:rPr>
          <w:rFonts w:eastAsia="SimSun" w:hint="eastAsia"/>
          <w:b/>
          <w:noProof/>
        </w:rPr>
        <w:t>Chan</w:t>
      </w:r>
      <w:r w:rsidRPr="000F6E11">
        <w:rPr>
          <w:rFonts w:eastAsia="SimSun"/>
          <w:b/>
          <w:noProof/>
        </w:rPr>
        <w:t>ge&gt;</w:t>
      </w:r>
    </w:p>
    <w:p w14:paraId="01E1CD4A" w14:textId="77777777" w:rsidR="000008C9" w:rsidRDefault="000008C9" w:rsidP="000008C9">
      <w:pPr>
        <w:pStyle w:val="Heading4"/>
        <w:jc w:val="center"/>
        <w:rPr>
          <w:rFonts w:eastAsia="SimSun"/>
          <w:b/>
          <w:noProof/>
        </w:rPr>
      </w:pPr>
    </w:p>
    <w:p w14:paraId="7CFA0A7B" w14:textId="79A725A3" w:rsidR="00794834" w:rsidRDefault="000008C9" w:rsidP="000008C9">
      <w:pPr>
        <w:pStyle w:val="Heading4"/>
        <w:jc w:val="center"/>
        <w:rPr>
          <w:rFonts w:eastAsia="SimSun"/>
          <w:b/>
          <w:noProof/>
        </w:rPr>
      </w:pPr>
      <w:r w:rsidRPr="00AC60C7">
        <w:rPr>
          <w:rFonts w:eastAsia="SimSun" w:hint="eastAsia"/>
          <w:b/>
          <w:noProof/>
        </w:rPr>
        <w:t>&lt;</w:t>
      </w:r>
      <w:r w:rsidRPr="00AC60C7">
        <w:rPr>
          <w:rFonts w:eastAsia="SimSun"/>
          <w:b/>
          <w:noProof/>
        </w:rPr>
        <w:t>Start</w:t>
      </w:r>
      <w:r w:rsidRPr="00AC60C7">
        <w:rPr>
          <w:rFonts w:eastAsia="SimSun" w:hint="eastAsia"/>
          <w:b/>
          <w:noProof/>
        </w:rPr>
        <w:t xml:space="preserve"> of </w:t>
      </w:r>
      <w:r>
        <w:rPr>
          <w:rFonts w:eastAsia="SimSun"/>
          <w:b/>
          <w:noProof/>
        </w:rPr>
        <w:t xml:space="preserve">Last </w:t>
      </w:r>
      <w:r w:rsidRPr="00AC60C7">
        <w:rPr>
          <w:rFonts w:eastAsia="SimSun" w:hint="eastAsia"/>
          <w:b/>
          <w:noProof/>
        </w:rPr>
        <w:t>Change&gt;</w:t>
      </w:r>
    </w:p>
    <w:p w14:paraId="0C61F5C2" w14:textId="77777777" w:rsidR="009B184D" w:rsidRPr="002D3917" w:rsidRDefault="009B184D" w:rsidP="009B184D">
      <w:pPr>
        <w:pStyle w:val="Heading4"/>
        <w:rPr>
          <w:lang w:eastAsia="x-none"/>
        </w:rPr>
      </w:pPr>
      <w:bookmarkStart w:id="9" w:name="_Toc171467617"/>
      <w:r w:rsidRPr="002D3917">
        <w:rPr>
          <w:lang w:eastAsia="x-none"/>
        </w:rPr>
        <w:t>5.9.1.1</w:t>
      </w:r>
      <w:r w:rsidRPr="002D3917">
        <w:rPr>
          <w:lang w:eastAsia="x-none"/>
        </w:rPr>
        <w:tab/>
        <w:t>General</w:t>
      </w:r>
      <w:bookmarkEnd w:id="9"/>
    </w:p>
    <w:p w14:paraId="251DCC93" w14:textId="74ECF449" w:rsidR="009B184D" w:rsidRPr="002D3917" w:rsidRDefault="009B184D" w:rsidP="009B184D">
      <w:pPr>
        <w:rPr>
          <w:lang w:eastAsia="zh-CN"/>
        </w:rPr>
      </w:pPr>
      <w:r w:rsidRPr="002D3917">
        <w:rPr>
          <w:lang w:eastAsia="zh-CN"/>
        </w:rPr>
        <w:t>UE receiving or interested to receive MBS broadcast service(s) applies MBS broadcast procedures described in this clause as well as the MBS Interest Indication procedure as specified in clause 5.9.4.</w:t>
      </w:r>
      <w:ins w:id="10" w:author="Samsung(Vinay)" w:date="2024-08-21T14:38:00Z">
        <w:r w:rsidRPr="009B184D">
          <w:t xml:space="preserve"> </w:t>
        </w:r>
        <w:r w:rsidRPr="009B184D">
          <w:rPr>
            <w:lang w:eastAsia="zh-CN"/>
          </w:rPr>
          <w:t>The UE may acquire MBS broadcast only if the UE can acquire it without disrupting unicast, SDT or MBS multicast data reception.</w:t>
        </w:r>
      </w:ins>
    </w:p>
    <w:p w14:paraId="033DE69E" w14:textId="77777777" w:rsidR="009B184D" w:rsidRPr="002D3917" w:rsidRDefault="009B184D" w:rsidP="009B184D">
      <w:pPr>
        <w:rPr>
          <w:lang w:eastAsia="zh-CN"/>
        </w:rPr>
      </w:pPr>
      <w:r w:rsidRPr="002D3917">
        <w:rPr>
          <w:lang w:eastAsia="zh-CN"/>
        </w:rPr>
        <w:t>MBS broadcast configuration information</w:t>
      </w:r>
      <w:r w:rsidRPr="002D3917">
        <w:rPr>
          <w:rFonts w:eastAsiaTheme="minorEastAsia"/>
          <w:lang w:eastAsia="zh-CN"/>
        </w:rPr>
        <w:t>, except CFR configuration for MCCH/MTCH,</w:t>
      </w:r>
      <w:r w:rsidRPr="002D3917">
        <w:rPr>
          <w:lang w:eastAsia="zh-CN"/>
        </w:rPr>
        <w:t xml:space="preserve"> is provided on MCCH logical channel. MCCH carries the </w:t>
      </w:r>
      <w:proofErr w:type="spellStart"/>
      <w:r w:rsidRPr="002D3917">
        <w:rPr>
          <w:i/>
          <w:lang w:eastAsia="zh-CN"/>
        </w:rPr>
        <w:t>MBSBroadcastConfiguration</w:t>
      </w:r>
      <w:proofErr w:type="spellEnd"/>
      <w:r w:rsidRPr="002D3917">
        <w:rPr>
          <w:lang w:eastAsia="zh-CN"/>
        </w:rPr>
        <w:t xml:space="preserve"> message which indicates the MBS broadcast sessions that are provided in the cell as well as the corresponding scheduling related information for these sessions. Optionally, the </w:t>
      </w:r>
      <w:proofErr w:type="spellStart"/>
      <w:r w:rsidRPr="002D3917">
        <w:rPr>
          <w:i/>
          <w:lang w:eastAsia="zh-CN"/>
        </w:rPr>
        <w:t>MBSBroadcastConfiguration</w:t>
      </w:r>
      <w:proofErr w:type="spellEnd"/>
      <w:r w:rsidRPr="002D3917">
        <w:rPr>
          <w:lang w:eastAsia="zh-CN"/>
        </w:rPr>
        <w:t xml:space="preserve"> message may also contain a list of neighbour cells providing the same broadcast MBS service(s) as provided in the current cell. The configuration information required by the UE to receive MCCH is provided in </w:t>
      </w:r>
      <w:r w:rsidRPr="002D3917">
        <w:rPr>
          <w:rFonts w:eastAsiaTheme="minorEastAsia"/>
          <w:i/>
          <w:lang w:eastAsia="zh-CN"/>
        </w:rPr>
        <w:t xml:space="preserve">SIB1 </w:t>
      </w:r>
      <w:r w:rsidRPr="002D3917">
        <w:rPr>
          <w:rFonts w:eastAsiaTheme="minorEastAsia"/>
          <w:lang w:eastAsia="zh-CN"/>
        </w:rPr>
        <w:t>and</w:t>
      </w:r>
      <w:r w:rsidRPr="002D3917">
        <w:rPr>
          <w:i/>
          <w:lang w:eastAsia="zh-CN"/>
        </w:rPr>
        <w:t xml:space="preserve"> SIB20</w:t>
      </w:r>
      <w:r w:rsidRPr="002D3917">
        <w:rPr>
          <w:lang w:eastAsia="zh-CN"/>
        </w:rPr>
        <w:t xml:space="preserve">. Additionally, System Information </w:t>
      </w:r>
      <w:r w:rsidRPr="002D3917">
        <w:rPr>
          <w:rFonts w:eastAsiaTheme="minorEastAsia"/>
          <w:lang w:eastAsia="zh-CN"/>
        </w:rPr>
        <w:t xml:space="preserve">may </w:t>
      </w:r>
      <w:r w:rsidRPr="002D3917">
        <w:rPr>
          <w:lang w:eastAsia="zh-CN"/>
        </w:rPr>
        <w:t xml:space="preserve">provide </w:t>
      </w:r>
      <w:bookmarkStart w:id="11" w:name="OLE_LINK4"/>
      <w:r w:rsidRPr="002D3917">
        <w:rPr>
          <w:lang w:eastAsia="zh-CN"/>
        </w:rPr>
        <w:t>information related to service continuity of MBS broadcast</w:t>
      </w:r>
      <w:bookmarkEnd w:id="11"/>
      <w:r w:rsidRPr="002D3917">
        <w:rPr>
          <w:lang w:eastAsia="zh-CN"/>
        </w:rPr>
        <w:t xml:space="preserve"> in </w:t>
      </w:r>
      <w:r w:rsidRPr="002D3917">
        <w:rPr>
          <w:i/>
          <w:lang w:eastAsia="zh-CN"/>
        </w:rPr>
        <w:t>SIB21</w:t>
      </w:r>
      <w:r w:rsidRPr="002D3917">
        <w:rPr>
          <w:lang w:eastAsia="zh-CN"/>
        </w:rPr>
        <w:t>.</w:t>
      </w:r>
    </w:p>
    <w:bookmarkEnd w:id="7"/>
    <w:bookmarkEnd w:id="8"/>
    <w:p w14:paraId="36252F27" w14:textId="4DD2E7FB" w:rsidR="001D6361" w:rsidRDefault="001D6361" w:rsidP="001D6361">
      <w:pPr>
        <w:pStyle w:val="Heading4"/>
        <w:jc w:val="center"/>
        <w:rPr>
          <w:rFonts w:eastAsia="SimSun"/>
          <w:b/>
          <w:noProof/>
        </w:rPr>
      </w:pPr>
      <w:r w:rsidRPr="000F6E11">
        <w:rPr>
          <w:rFonts w:eastAsia="SimSun" w:hint="eastAsia"/>
          <w:b/>
          <w:noProof/>
        </w:rPr>
        <w:t xml:space="preserve">&lt;End of </w:t>
      </w:r>
      <w:r w:rsidR="000008C9">
        <w:rPr>
          <w:rFonts w:eastAsia="SimSun"/>
          <w:b/>
          <w:noProof/>
        </w:rPr>
        <w:t xml:space="preserve">Last </w:t>
      </w:r>
      <w:r w:rsidRPr="000F6E11">
        <w:rPr>
          <w:rFonts w:eastAsia="SimSun" w:hint="eastAsia"/>
          <w:b/>
          <w:noProof/>
        </w:rPr>
        <w:t>Chan</w:t>
      </w:r>
      <w:r w:rsidRPr="000F6E11">
        <w:rPr>
          <w:rFonts w:eastAsia="SimSun"/>
          <w:b/>
          <w:noProof/>
        </w:rPr>
        <w:t>ge&gt;</w:t>
      </w:r>
    </w:p>
    <w:p w14:paraId="68C9CD36" w14:textId="77777777" w:rsidR="001E41F3" w:rsidRDefault="001E41F3">
      <w:pPr>
        <w:rPr>
          <w:noProof/>
        </w:rPr>
      </w:pPr>
      <w:bookmarkStart w:id="12" w:name="_GoBack"/>
      <w:bookmarkEnd w:id="12"/>
    </w:p>
    <w:sectPr w:rsidR="001E41F3" w:rsidSect="000B7FED">
      <w:headerReference w:type="even" r:id="rId11"/>
      <w:headerReference w:type="default" r:id="rId12"/>
      <w:head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79144" w14:textId="77777777" w:rsidR="00613C97" w:rsidRDefault="00613C97">
      <w:r>
        <w:separator/>
      </w:r>
    </w:p>
  </w:endnote>
  <w:endnote w:type="continuationSeparator" w:id="0">
    <w:p w14:paraId="6C18A7C7" w14:textId="77777777" w:rsidR="00613C97" w:rsidRDefault="00613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BC802" w14:textId="77777777" w:rsidR="00613C97" w:rsidRDefault="00613C97">
      <w:r>
        <w:separator/>
      </w:r>
    </w:p>
  </w:footnote>
  <w:footnote w:type="continuationSeparator" w:id="0">
    <w:p w14:paraId="2D8433AE" w14:textId="77777777" w:rsidR="00613C97" w:rsidRDefault="00613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(Vinay)">
    <w15:presenceInfo w15:providerId="None" w15:userId="Samsung(Vinay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8C9"/>
    <w:rsid w:val="00001114"/>
    <w:rsid w:val="00022E4A"/>
    <w:rsid w:val="00070E09"/>
    <w:rsid w:val="0007480A"/>
    <w:rsid w:val="000A6394"/>
    <w:rsid w:val="000B71F0"/>
    <w:rsid w:val="000B7FED"/>
    <w:rsid w:val="000C038A"/>
    <w:rsid w:val="000C6598"/>
    <w:rsid w:val="000D44B3"/>
    <w:rsid w:val="000E711C"/>
    <w:rsid w:val="00106698"/>
    <w:rsid w:val="00145D43"/>
    <w:rsid w:val="001656AF"/>
    <w:rsid w:val="00181618"/>
    <w:rsid w:val="00192C46"/>
    <w:rsid w:val="001A08B3"/>
    <w:rsid w:val="001A7B60"/>
    <w:rsid w:val="001B52F0"/>
    <w:rsid w:val="001B5FF8"/>
    <w:rsid w:val="001B7A65"/>
    <w:rsid w:val="001D6361"/>
    <w:rsid w:val="001E41F3"/>
    <w:rsid w:val="00206462"/>
    <w:rsid w:val="00225A04"/>
    <w:rsid w:val="0026004D"/>
    <w:rsid w:val="002640DD"/>
    <w:rsid w:val="00275D12"/>
    <w:rsid w:val="00284FEB"/>
    <w:rsid w:val="002860C4"/>
    <w:rsid w:val="002B5741"/>
    <w:rsid w:val="002E472E"/>
    <w:rsid w:val="00305409"/>
    <w:rsid w:val="00354F68"/>
    <w:rsid w:val="003609EF"/>
    <w:rsid w:val="0036231A"/>
    <w:rsid w:val="00374DD4"/>
    <w:rsid w:val="003E1A36"/>
    <w:rsid w:val="00410371"/>
    <w:rsid w:val="004242F1"/>
    <w:rsid w:val="004315DE"/>
    <w:rsid w:val="004B75B7"/>
    <w:rsid w:val="004C161B"/>
    <w:rsid w:val="004F1CDC"/>
    <w:rsid w:val="005141D9"/>
    <w:rsid w:val="0051580D"/>
    <w:rsid w:val="005259AA"/>
    <w:rsid w:val="00547111"/>
    <w:rsid w:val="00592D74"/>
    <w:rsid w:val="0059587C"/>
    <w:rsid w:val="005A5CEA"/>
    <w:rsid w:val="005C5544"/>
    <w:rsid w:val="005E2C44"/>
    <w:rsid w:val="00605D0C"/>
    <w:rsid w:val="00613C97"/>
    <w:rsid w:val="00621188"/>
    <w:rsid w:val="006257ED"/>
    <w:rsid w:val="00653DE4"/>
    <w:rsid w:val="00665C47"/>
    <w:rsid w:val="00695808"/>
    <w:rsid w:val="006B46FB"/>
    <w:rsid w:val="006E21FB"/>
    <w:rsid w:val="006F5FDD"/>
    <w:rsid w:val="00792342"/>
    <w:rsid w:val="00794834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D6E21"/>
    <w:rsid w:val="008F3789"/>
    <w:rsid w:val="008F686C"/>
    <w:rsid w:val="009148DE"/>
    <w:rsid w:val="00941E30"/>
    <w:rsid w:val="009531B0"/>
    <w:rsid w:val="009567C1"/>
    <w:rsid w:val="009741B3"/>
    <w:rsid w:val="009777D9"/>
    <w:rsid w:val="00990149"/>
    <w:rsid w:val="00991B88"/>
    <w:rsid w:val="009A5753"/>
    <w:rsid w:val="009A579D"/>
    <w:rsid w:val="009B184D"/>
    <w:rsid w:val="009B3F87"/>
    <w:rsid w:val="009C2443"/>
    <w:rsid w:val="009C2E76"/>
    <w:rsid w:val="009E3297"/>
    <w:rsid w:val="009F1B87"/>
    <w:rsid w:val="009F734F"/>
    <w:rsid w:val="00A10773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44C0"/>
    <w:rsid w:val="00C663BD"/>
    <w:rsid w:val="00C66BA2"/>
    <w:rsid w:val="00C67AC3"/>
    <w:rsid w:val="00C870F6"/>
    <w:rsid w:val="00C95985"/>
    <w:rsid w:val="00CC5026"/>
    <w:rsid w:val="00CC68D0"/>
    <w:rsid w:val="00D03F9A"/>
    <w:rsid w:val="00D06D51"/>
    <w:rsid w:val="00D24991"/>
    <w:rsid w:val="00D3254E"/>
    <w:rsid w:val="00D50255"/>
    <w:rsid w:val="00D66520"/>
    <w:rsid w:val="00D84AE9"/>
    <w:rsid w:val="00D9124E"/>
    <w:rsid w:val="00DE34CF"/>
    <w:rsid w:val="00E13F3D"/>
    <w:rsid w:val="00E34898"/>
    <w:rsid w:val="00E40865"/>
    <w:rsid w:val="00E504D4"/>
    <w:rsid w:val="00EA2008"/>
    <w:rsid w:val="00EB09B7"/>
    <w:rsid w:val="00EE7D7C"/>
    <w:rsid w:val="00F01188"/>
    <w:rsid w:val="00F25D98"/>
    <w:rsid w:val="00F300FB"/>
    <w:rsid w:val="00F6107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3GPPHeader">
    <w:name w:val="3GPP_Header"/>
    <w:basedOn w:val="Normal"/>
    <w:link w:val="3GPPHeaderChar"/>
    <w:rsid w:val="001D6361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rsid w:val="001D6361"/>
    <w:rPr>
      <w:rFonts w:ascii="Times New Roman" w:hAnsi="Times New Roman"/>
      <w:b/>
      <w:sz w:val="24"/>
      <w:lang w:val="en-GB" w:eastAsia="zh-CN"/>
    </w:rPr>
  </w:style>
  <w:style w:type="character" w:customStyle="1" w:styleId="CRCoverPageZchn">
    <w:name w:val="CR Cover Page Zchn"/>
    <w:link w:val="CRCoverPage"/>
    <w:qFormat/>
    <w:locked/>
    <w:rsid w:val="001D6361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1D636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1D6361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1D636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D636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1D6361"/>
    <w:rPr>
      <w:rFonts w:ascii="Times New Roman" w:hAnsi="Times New Roman"/>
      <w:lang w:val="en-GB" w:eastAsia="en-US"/>
    </w:rPr>
  </w:style>
  <w:style w:type="character" w:customStyle="1" w:styleId="normaltextrun">
    <w:name w:val="normaltextrun"/>
    <w:basedOn w:val="DefaultParagraphFont"/>
    <w:rsid w:val="001D6361"/>
  </w:style>
  <w:style w:type="character" w:customStyle="1" w:styleId="B1Char1">
    <w:name w:val="B1 Char1"/>
    <w:qFormat/>
    <w:rsid w:val="00794834"/>
    <w:rPr>
      <w:rFonts w:eastAsia="Times New Roman"/>
      <w:lang w:val="en-GB" w:eastAsia="ja-JP"/>
    </w:rPr>
  </w:style>
  <w:style w:type="character" w:customStyle="1" w:styleId="B3Char2">
    <w:name w:val="B3 Char2"/>
    <w:qFormat/>
    <w:rsid w:val="00794834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4EF89-94A2-4DBB-8E6C-966678A2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3</Pages>
  <Words>1132</Words>
  <Characters>6457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7574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Samsung(Vinay)</cp:lastModifiedBy>
  <cp:revision>3</cp:revision>
  <cp:lastPrinted>1899-12-31T23:00:00Z</cp:lastPrinted>
  <dcterms:created xsi:type="dcterms:W3CDTF">2024-08-21T12:32:00Z</dcterms:created>
  <dcterms:modified xsi:type="dcterms:W3CDTF">2024-08-21T12:39:00Z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