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7D6E5" w14:textId="34CDE595" w:rsidR="00291192" w:rsidRPr="004B6BFA" w:rsidRDefault="00291192" w:rsidP="00291192">
      <w:pPr>
        <w:tabs>
          <w:tab w:val="right" w:pos="9639"/>
        </w:tabs>
        <w:rPr>
          <w:rFonts w:ascii="Arial" w:hAnsi="Arial"/>
          <w:b/>
          <w:i/>
          <w:noProof/>
          <w:sz w:val="28"/>
          <w:lang w:eastAsia="en-US"/>
        </w:rPr>
      </w:pPr>
      <w:r w:rsidRPr="004B6BFA">
        <w:rPr>
          <w:rFonts w:ascii="Arial" w:hAnsi="Arial"/>
          <w:b/>
          <w:noProof/>
          <w:sz w:val="24"/>
          <w:lang w:eastAsia="en-US"/>
        </w:rPr>
        <w:t>3GPP TSG-RAN WG2 Meeting #127</w:t>
      </w:r>
      <w:r w:rsidRPr="004B6BFA">
        <w:rPr>
          <w:rFonts w:ascii="Arial" w:hAnsi="Arial"/>
          <w:b/>
          <w:i/>
          <w:noProof/>
          <w:sz w:val="28"/>
          <w:lang w:eastAsia="en-US"/>
        </w:rPr>
        <w:tab/>
        <w:t>R2-24</w:t>
      </w:r>
      <w:r>
        <w:rPr>
          <w:rFonts w:ascii="Arial" w:hAnsi="Arial"/>
          <w:b/>
          <w:i/>
          <w:noProof/>
          <w:sz w:val="28"/>
          <w:lang w:eastAsia="en-US"/>
        </w:rPr>
        <w:t>0xxxx</w:t>
      </w:r>
    </w:p>
    <w:p w14:paraId="534BB089" w14:textId="77777777" w:rsidR="00291192" w:rsidRPr="004B6BFA" w:rsidRDefault="00291192" w:rsidP="00291192">
      <w:pPr>
        <w:spacing w:after="120"/>
        <w:outlineLvl w:val="0"/>
        <w:rPr>
          <w:rFonts w:ascii="Arial" w:hAnsi="Arial"/>
          <w:b/>
          <w:noProof/>
          <w:sz w:val="24"/>
          <w:lang w:eastAsia="en-US"/>
        </w:rPr>
      </w:pPr>
      <w:r w:rsidRPr="004B6BFA">
        <w:rPr>
          <w:rFonts w:ascii="Arial" w:hAnsi="Arial"/>
          <w:b/>
          <w:noProof/>
          <w:sz w:val="24"/>
          <w:lang w:eastAsia="en-US"/>
        </w:rPr>
        <w:t>Maastricht, Netherlands, Aug 19 – 23, 2024</w:t>
      </w:r>
    </w:p>
    <w:p w14:paraId="7EA4226D" w14:textId="77777777" w:rsidR="00437A2D" w:rsidRPr="00E22958" w:rsidRDefault="00437A2D" w:rsidP="00311702">
      <w:pPr>
        <w:pStyle w:val="3GPPHeader"/>
        <w:rPr>
          <w:rFonts w:cs="Arial"/>
        </w:rPr>
      </w:pPr>
    </w:p>
    <w:p w14:paraId="5759152A" w14:textId="09EAB3D8" w:rsidR="00E90E49" w:rsidRPr="007D5DEB" w:rsidRDefault="00E90E49" w:rsidP="00311702">
      <w:pPr>
        <w:pStyle w:val="3GPPHeader"/>
        <w:rPr>
          <w:rFonts w:cs="Arial"/>
          <w:sz w:val="22"/>
        </w:rPr>
      </w:pPr>
      <w:r w:rsidRPr="00FE61E3">
        <w:rPr>
          <w:rFonts w:cs="Arial"/>
          <w:sz w:val="22"/>
        </w:rPr>
        <w:t>Agenda Item:</w:t>
      </w:r>
      <w:r w:rsidRPr="00FE61E3">
        <w:rPr>
          <w:rFonts w:cs="Arial"/>
          <w:sz w:val="22"/>
        </w:rPr>
        <w:tab/>
      </w:r>
      <w:r w:rsidR="00291192">
        <w:rPr>
          <w:rFonts w:cs="Arial"/>
          <w:sz w:val="22"/>
        </w:rPr>
        <w:t>7.0.2.2</w:t>
      </w:r>
    </w:p>
    <w:p w14:paraId="0F8DDB14" w14:textId="263F035C" w:rsidR="00E90E49" w:rsidRPr="007D5DEB" w:rsidRDefault="003D3C45" w:rsidP="00F64C2B">
      <w:pPr>
        <w:pStyle w:val="3GPPHeader"/>
        <w:rPr>
          <w:rFonts w:cs="Arial"/>
          <w:sz w:val="22"/>
        </w:rPr>
      </w:pPr>
      <w:r w:rsidRPr="007D5DEB">
        <w:rPr>
          <w:rFonts w:cs="Arial"/>
          <w:sz w:val="22"/>
        </w:rPr>
        <w:t>Source:</w:t>
      </w:r>
      <w:r w:rsidR="00E90E49" w:rsidRPr="007D5DEB">
        <w:rPr>
          <w:rFonts w:cs="Arial"/>
          <w:sz w:val="22"/>
        </w:rPr>
        <w:tab/>
      </w:r>
      <w:r w:rsidR="00D43874" w:rsidRPr="007D5DEB">
        <w:rPr>
          <w:rFonts w:cs="Arial"/>
          <w:sz w:val="22"/>
        </w:rPr>
        <w:t>ZTE Corporation</w:t>
      </w:r>
      <w:r w:rsidR="00460B47" w:rsidRPr="007D5DEB">
        <w:rPr>
          <w:rFonts w:cs="Arial"/>
          <w:sz w:val="22"/>
        </w:rPr>
        <w:t>, Huawei</w:t>
      </w:r>
    </w:p>
    <w:p w14:paraId="501A5A8B" w14:textId="487848C0" w:rsidR="00E90E49" w:rsidRPr="007D5DEB" w:rsidRDefault="003D3C45" w:rsidP="00196EC2">
      <w:pPr>
        <w:pStyle w:val="3GPPHeader"/>
        <w:rPr>
          <w:rFonts w:cs="Arial"/>
          <w:sz w:val="22"/>
        </w:rPr>
      </w:pPr>
      <w:r w:rsidRPr="007D5DEB">
        <w:rPr>
          <w:rFonts w:cs="Arial"/>
          <w:sz w:val="22"/>
        </w:rPr>
        <w:t>Title:</w:t>
      </w:r>
      <w:r w:rsidR="00E90E49" w:rsidRPr="007D5DEB">
        <w:rPr>
          <w:rFonts w:cs="Arial"/>
          <w:sz w:val="22"/>
        </w:rPr>
        <w:tab/>
      </w:r>
      <w:r w:rsidR="00460B47" w:rsidRPr="007D5DEB">
        <w:t>[AT127</w:t>
      </w:r>
      <w:proofErr w:type="gramStart"/>
      <w:r w:rsidR="00460B47" w:rsidRPr="007D5DEB">
        <w:t>][</w:t>
      </w:r>
      <w:proofErr w:type="gramEnd"/>
      <w:r w:rsidR="00460B47" w:rsidRPr="007D5DEB">
        <w:t>010][NCR] Capability CRs (ZTE/Huawei)</w:t>
      </w:r>
    </w:p>
    <w:p w14:paraId="74C85ADC" w14:textId="1BA19891" w:rsidR="00E90E49" w:rsidRPr="007D5DEB" w:rsidRDefault="00E90E49" w:rsidP="00437A2D">
      <w:pPr>
        <w:pStyle w:val="3GPPHeader"/>
        <w:rPr>
          <w:rFonts w:cs="Arial"/>
          <w:sz w:val="22"/>
        </w:rPr>
      </w:pPr>
      <w:r w:rsidRPr="007D5DEB">
        <w:rPr>
          <w:rFonts w:cs="Arial"/>
          <w:sz w:val="22"/>
        </w:rPr>
        <w:t>Document for:</w:t>
      </w:r>
      <w:r w:rsidRPr="007D5DEB">
        <w:rPr>
          <w:rFonts w:cs="Arial"/>
          <w:sz w:val="22"/>
        </w:rPr>
        <w:tab/>
        <w:t>Discussion, Decision</w:t>
      </w:r>
    </w:p>
    <w:p w14:paraId="4552A76D" w14:textId="5A9CB39D" w:rsidR="00E90E49" w:rsidRPr="007D5DEB" w:rsidRDefault="00E90E49" w:rsidP="00CE0424">
      <w:pPr>
        <w:pStyle w:val="1"/>
        <w:rPr>
          <w:b/>
        </w:rPr>
      </w:pPr>
      <w:r w:rsidRPr="007D5DEB">
        <w:t>Introduction</w:t>
      </w:r>
    </w:p>
    <w:p w14:paraId="0EEDE408" w14:textId="0930FCB8" w:rsidR="00477768" w:rsidRDefault="006B4E9D" w:rsidP="00CE0424">
      <w:pPr>
        <w:pStyle w:val="af"/>
      </w:pPr>
      <w:r w:rsidRPr="00E22958">
        <w:t xml:space="preserve">This document is </w:t>
      </w:r>
      <w:r w:rsidR="00437A2D" w:rsidRPr="00E22958">
        <w:t>the report of the following offline discussion</w:t>
      </w:r>
      <w:r w:rsidRPr="00E22958">
        <w:t>:</w:t>
      </w:r>
    </w:p>
    <w:p w14:paraId="10577E86" w14:textId="77777777" w:rsidR="00460B47" w:rsidRDefault="00460B47" w:rsidP="00466D0D">
      <w:pPr>
        <w:pStyle w:val="EmailDiscussion"/>
        <w:numPr>
          <w:ilvl w:val="0"/>
          <w:numId w:val="5"/>
        </w:numPr>
      </w:pPr>
      <w:r>
        <w:t>[AT127][010][NCR] Capability CRs (ZTE/Huawei)</w:t>
      </w:r>
    </w:p>
    <w:p w14:paraId="079D962E" w14:textId="77777777" w:rsidR="00460B47" w:rsidRDefault="00460B47" w:rsidP="00460B47">
      <w:pPr>
        <w:pStyle w:val="EmailDiscussion2"/>
      </w:pPr>
      <w:r>
        <w:tab/>
        <w:t>Intended outcome: Discuss the two CRs and merge after receiving comments</w:t>
      </w:r>
    </w:p>
    <w:p w14:paraId="5ADF1483" w14:textId="43970F5E" w:rsidR="00A43AF7" w:rsidRPr="00460B47" w:rsidRDefault="00460B47" w:rsidP="00460B47">
      <w:pPr>
        <w:pStyle w:val="EmailDiscussion2"/>
      </w:pPr>
      <w:r>
        <w:tab/>
        <w:t>Deadline:  08-23-24</w:t>
      </w:r>
    </w:p>
    <w:p w14:paraId="37A0E482" w14:textId="252D4A3A" w:rsidR="00460B47" w:rsidRDefault="00460B47" w:rsidP="00437A2D">
      <w:pPr>
        <w:contextualSpacing/>
        <w:rPr>
          <w:bCs/>
          <w:highlight w:val="yellow"/>
          <w:u w:val="single"/>
        </w:rPr>
      </w:pPr>
    </w:p>
    <w:p w14:paraId="3DF497D6" w14:textId="175D0370" w:rsidR="00460B47" w:rsidRDefault="00460B47" w:rsidP="00460B47">
      <w:pPr>
        <w:pStyle w:val="Doc-title"/>
      </w:pPr>
      <w:r w:rsidRPr="00460B47">
        <w:rPr>
          <w:rStyle w:val="af7"/>
        </w:rPr>
        <w:t>R2-2406277</w:t>
      </w:r>
      <w:r>
        <w:tab/>
        <w:t>Discussion on NCR capability</w:t>
      </w:r>
      <w:r>
        <w:tab/>
        <w:t>Huawei, HiSilicon, Intel Corporation</w:t>
      </w:r>
      <w:r>
        <w:tab/>
        <w:t>discussion</w:t>
      </w:r>
      <w:r>
        <w:tab/>
        <w:t>Rel-18</w:t>
      </w:r>
      <w:r>
        <w:tab/>
        <w:t>NR_netcon_repeater-Core</w:t>
      </w:r>
    </w:p>
    <w:p w14:paraId="6B71D2F1" w14:textId="18D95C9E" w:rsidR="00460B47" w:rsidRDefault="00460B47" w:rsidP="00460B47">
      <w:pPr>
        <w:pStyle w:val="Doc-title"/>
      </w:pPr>
      <w:r w:rsidRPr="00460B47">
        <w:rPr>
          <w:rStyle w:val="af7"/>
        </w:rPr>
        <w:t>R2-2406278</w:t>
      </w:r>
      <w:r>
        <w:tab/>
        <w:t>Correction on NCR capability</w:t>
      </w:r>
      <w:r>
        <w:tab/>
        <w:t>Huawei, HiSilicon, Intel Corporation</w:t>
      </w:r>
      <w:r>
        <w:tab/>
        <w:t>CR</w:t>
      </w:r>
      <w:r>
        <w:tab/>
        <w:t>Rel-18</w:t>
      </w:r>
      <w:r>
        <w:tab/>
        <w:t>38.331</w:t>
      </w:r>
      <w:r>
        <w:tab/>
        <w:t>18.2.0</w:t>
      </w:r>
      <w:r>
        <w:tab/>
        <w:t>4866</w:t>
      </w:r>
      <w:r>
        <w:tab/>
        <w:t>-</w:t>
      </w:r>
      <w:r>
        <w:tab/>
        <w:t>F</w:t>
      </w:r>
      <w:r>
        <w:tab/>
        <w:t>NR_netcon_repeater-Core</w:t>
      </w:r>
    </w:p>
    <w:p w14:paraId="08B65E77" w14:textId="77777777" w:rsidR="00460B47" w:rsidRDefault="00247E23" w:rsidP="00460B47">
      <w:pPr>
        <w:pStyle w:val="Doc-title"/>
      </w:pPr>
      <w:hyperlink r:id="rId11" w:history="1">
        <w:r w:rsidR="00460B47" w:rsidRPr="00E4610C">
          <w:rPr>
            <w:rStyle w:val="af7"/>
          </w:rPr>
          <w:t>R2-2406279</w:t>
        </w:r>
      </w:hyperlink>
      <w:r w:rsidR="00460B47">
        <w:tab/>
        <w:t>Correction on NCR capability</w:t>
      </w:r>
      <w:r w:rsidR="00460B47">
        <w:tab/>
        <w:t>Huawei, HiSilicon, Intel Corporation</w:t>
      </w:r>
      <w:r w:rsidR="00460B47">
        <w:tab/>
        <w:t>CR</w:t>
      </w:r>
      <w:r w:rsidR="00460B47">
        <w:tab/>
        <w:t>Rel-18</w:t>
      </w:r>
      <w:r w:rsidR="00460B47">
        <w:tab/>
        <w:t>38.306</w:t>
      </w:r>
      <w:r w:rsidR="00460B47">
        <w:tab/>
        <w:t>18.2.0</w:t>
      </w:r>
      <w:r w:rsidR="00460B47">
        <w:tab/>
        <w:t>1133</w:t>
      </w:r>
      <w:r w:rsidR="00460B47">
        <w:tab/>
        <w:t>-</w:t>
      </w:r>
      <w:r w:rsidR="00460B47">
        <w:tab/>
        <w:t>F</w:t>
      </w:r>
      <w:r w:rsidR="00460B47">
        <w:tab/>
        <w:t>NR_netcon_repeater-Core</w:t>
      </w:r>
    </w:p>
    <w:p w14:paraId="682E9B1D" w14:textId="77777777" w:rsidR="00460B47" w:rsidRDefault="00247E23" w:rsidP="00460B47">
      <w:pPr>
        <w:pStyle w:val="Doc-title"/>
      </w:pPr>
      <w:hyperlink r:id="rId12" w:history="1">
        <w:r w:rsidR="00460B47" w:rsidRPr="00E4610C">
          <w:rPr>
            <w:rStyle w:val="af7"/>
          </w:rPr>
          <w:t>R2-2407524</w:t>
        </w:r>
      </w:hyperlink>
      <w:r w:rsidR="00460B47">
        <w:tab/>
        <w:t>Introduction of waveform capability for NCR-MT</w:t>
      </w:r>
      <w:r w:rsidR="00460B47">
        <w:tab/>
        <w:t>ZTE Corporation (Rapporteur), Fujitsu</w:t>
      </w:r>
      <w:r w:rsidR="00460B47">
        <w:tab/>
        <w:t>CR</w:t>
      </w:r>
      <w:r w:rsidR="00460B47">
        <w:tab/>
        <w:t>Rel-18</w:t>
      </w:r>
      <w:r w:rsidR="00460B47">
        <w:tab/>
        <w:t>38.306</w:t>
      </w:r>
      <w:r w:rsidR="00460B47">
        <w:tab/>
        <w:t>18.2.0</w:t>
      </w:r>
      <w:r w:rsidR="00460B47">
        <w:tab/>
        <w:t>1136</w:t>
      </w:r>
      <w:r w:rsidR="00460B47">
        <w:tab/>
        <w:t>1</w:t>
      </w:r>
      <w:r w:rsidR="00460B47">
        <w:tab/>
        <w:t>F</w:t>
      </w:r>
      <w:r w:rsidR="00460B47">
        <w:tab/>
        <w:t>NR_netcon_repeater-Core</w:t>
      </w:r>
      <w:r w:rsidR="00460B47">
        <w:tab/>
      </w:r>
      <w:hyperlink r:id="rId13" w:history="1">
        <w:r w:rsidR="00460B47" w:rsidRPr="00E4610C">
          <w:rPr>
            <w:rStyle w:val="af7"/>
          </w:rPr>
          <w:t>R2-2406415</w:t>
        </w:r>
      </w:hyperlink>
    </w:p>
    <w:p w14:paraId="5F01A8B6" w14:textId="77777777" w:rsidR="00460B47" w:rsidRDefault="00247E23" w:rsidP="00460B47">
      <w:pPr>
        <w:pStyle w:val="Doc-title"/>
      </w:pPr>
      <w:hyperlink r:id="rId14" w:history="1">
        <w:r w:rsidR="00460B47" w:rsidRPr="00E4610C">
          <w:rPr>
            <w:rStyle w:val="af7"/>
          </w:rPr>
          <w:t>R2-2407525</w:t>
        </w:r>
      </w:hyperlink>
      <w:r w:rsidR="00460B47">
        <w:tab/>
        <w:t>Introduction of waveform capability for NCR-MT</w:t>
      </w:r>
      <w:r w:rsidR="00460B47">
        <w:tab/>
        <w:t>ZTE Corporation (Rapporteur), Fujitsu</w:t>
      </w:r>
      <w:r w:rsidR="00460B47">
        <w:tab/>
        <w:t>CR</w:t>
      </w:r>
      <w:r w:rsidR="00460B47">
        <w:tab/>
        <w:t>Rel-18</w:t>
      </w:r>
      <w:r w:rsidR="00460B47">
        <w:tab/>
        <w:t>38.331</w:t>
      </w:r>
      <w:r w:rsidR="00460B47">
        <w:tab/>
        <w:t>18.2.0</w:t>
      </w:r>
      <w:r w:rsidR="00460B47">
        <w:tab/>
        <w:t>4876</w:t>
      </w:r>
      <w:r w:rsidR="00460B47">
        <w:tab/>
        <w:t>1</w:t>
      </w:r>
      <w:r w:rsidR="00460B47">
        <w:tab/>
        <w:t>F</w:t>
      </w:r>
      <w:r w:rsidR="00460B47">
        <w:tab/>
        <w:t>NR_netcon_repeater-Core</w:t>
      </w:r>
      <w:r w:rsidR="00460B47">
        <w:tab/>
      </w:r>
      <w:hyperlink r:id="rId15" w:history="1">
        <w:r w:rsidR="00460B47" w:rsidRPr="00E4610C">
          <w:rPr>
            <w:rStyle w:val="af7"/>
          </w:rPr>
          <w:t>R2-2406416</w:t>
        </w:r>
      </w:hyperlink>
    </w:p>
    <w:p w14:paraId="55856AE3" w14:textId="15DCEED4" w:rsidR="00460B47" w:rsidRDefault="00460B47" w:rsidP="00437A2D">
      <w:pPr>
        <w:contextualSpacing/>
        <w:rPr>
          <w:bCs/>
          <w:highlight w:val="yellow"/>
          <w:u w:val="single"/>
        </w:rPr>
      </w:pPr>
    </w:p>
    <w:p w14:paraId="557500DB" w14:textId="42861A37" w:rsidR="00A042E1" w:rsidRDefault="00636882" w:rsidP="00A042E1">
      <w:pPr>
        <w:pStyle w:val="1"/>
        <w:pBdr>
          <w:top w:val="single" w:sz="12" w:space="0" w:color="auto"/>
        </w:pBdr>
      </w:pPr>
      <w:bookmarkStart w:id="0" w:name="_Ref178064866"/>
      <w:r>
        <w:t xml:space="preserve">1 </w:t>
      </w:r>
      <w:r w:rsidR="00A042E1">
        <w:t>Contact Information</w:t>
      </w:r>
    </w:p>
    <w:tbl>
      <w:tblPr>
        <w:tblStyle w:val="aff6"/>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rPr>
            </w:pPr>
            <w:r>
              <w:rPr>
                <w:rFonts w:ascii="Arial" w:hAnsi="Arial" w:cs="Arial"/>
                <w:lang w:val="en-GB"/>
              </w:rPr>
              <w:t>Email address</w:t>
            </w:r>
          </w:p>
        </w:tc>
      </w:tr>
      <w:tr w:rsidR="00A90579" w:rsidRPr="00E22958" w14:paraId="4EE5E071" w14:textId="77777777" w:rsidTr="00B01BB5">
        <w:tc>
          <w:tcPr>
            <w:tcW w:w="1867" w:type="dxa"/>
            <w:vAlign w:val="bottom"/>
          </w:tcPr>
          <w:p w14:paraId="6E8178B5" w14:textId="5BCF59AD" w:rsidR="00A90579" w:rsidRPr="00437A2D" w:rsidRDefault="000B7B50"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tcPr>
          <w:p w14:paraId="4492D5F0" w14:textId="1130E0F1" w:rsidR="00A90579" w:rsidRPr="00437A2D" w:rsidRDefault="000B7B50" w:rsidP="00A042E1">
            <w:pPr>
              <w:snapToGrid w:val="0"/>
              <w:spacing w:before="120" w:after="120"/>
              <w:rPr>
                <w:rFonts w:ascii="Arial" w:hAnsi="Arial" w:cs="Arial"/>
                <w:lang w:val="en-GB"/>
              </w:rPr>
            </w:pPr>
            <w:proofErr w:type="spellStart"/>
            <w:r>
              <w:rPr>
                <w:rFonts w:ascii="Arial" w:hAnsi="Arial" w:cs="Arial" w:hint="eastAsia"/>
                <w:lang w:val="en-GB"/>
              </w:rPr>
              <w:t>X</w:t>
            </w:r>
            <w:r>
              <w:rPr>
                <w:rFonts w:ascii="Arial" w:hAnsi="Arial" w:cs="Arial"/>
                <w:lang w:val="en-GB"/>
              </w:rPr>
              <w:t>ubin</w:t>
            </w:r>
            <w:proofErr w:type="spellEnd"/>
          </w:p>
        </w:tc>
        <w:tc>
          <w:tcPr>
            <w:tcW w:w="5806" w:type="dxa"/>
            <w:vAlign w:val="bottom"/>
          </w:tcPr>
          <w:p w14:paraId="7800B9D4" w14:textId="061AD1EE" w:rsidR="00A90579" w:rsidRPr="00437A2D" w:rsidRDefault="000B7B50" w:rsidP="00A042E1">
            <w:pPr>
              <w:snapToGrid w:val="0"/>
              <w:spacing w:before="120" w:after="120"/>
              <w:rPr>
                <w:rFonts w:ascii="Arial" w:hAnsi="Arial" w:cs="Arial"/>
                <w:lang w:val="en-GB"/>
              </w:rPr>
            </w:pPr>
            <w:r>
              <w:rPr>
                <w:rFonts w:ascii="Arial" w:hAnsi="Arial" w:cs="Arial"/>
                <w:lang w:val="en-GB"/>
              </w:rPr>
              <w:t>xubin10@huawei.com</w:t>
            </w:r>
          </w:p>
        </w:tc>
      </w:tr>
      <w:tr w:rsidR="00073AB2" w:rsidRPr="00E22958" w14:paraId="3C806377" w14:textId="77777777" w:rsidTr="00B01BB5">
        <w:tc>
          <w:tcPr>
            <w:tcW w:w="1867" w:type="dxa"/>
            <w:vAlign w:val="bottom"/>
          </w:tcPr>
          <w:p w14:paraId="54D81020" w14:textId="1C977A77" w:rsidR="00073AB2" w:rsidRPr="00A74081" w:rsidRDefault="00A74081" w:rsidP="00A042E1">
            <w:pPr>
              <w:snapToGrid w:val="0"/>
              <w:spacing w:before="120" w:after="120"/>
              <w:rPr>
                <w:rFonts w:ascii="Arial" w:eastAsia="Yu Mincho" w:hAnsi="Arial" w:cs="Arial"/>
                <w:lang w:val="en-GB"/>
              </w:rPr>
            </w:pPr>
            <w:r>
              <w:rPr>
                <w:rFonts w:ascii="Arial" w:eastAsia="Yu Mincho" w:hAnsi="Arial" w:cs="Arial" w:hint="eastAsia"/>
                <w:lang w:val="en-GB"/>
              </w:rPr>
              <w:t>Fujitsu</w:t>
            </w:r>
          </w:p>
        </w:tc>
        <w:tc>
          <w:tcPr>
            <w:tcW w:w="1843" w:type="dxa"/>
          </w:tcPr>
          <w:p w14:paraId="7FEF7769" w14:textId="636562E8" w:rsidR="00073AB2" w:rsidRPr="00A74081" w:rsidRDefault="00A74081" w:rsidP="00A042E1">
            <w:pPr>
              <w:snapToGrid w:val="0"/>
              <w:spacing w:before="120" w:after="120"/>
              <w:rPr>
                <w:rFonts w:ascii="Arial" w:eastAsia="Yu Mincho" w:hAnsi="Arial" w:cs="Arial"/>
                <w:lang w:val="en-GB"/>
              </w:rPr>
            </w:pPr>
            <w:r>
              <w:rPr>
                <w:rFonts w:ascii="Arial" w:eastAsia="Yu Mincho" w:hAnsi="Arial" w:cs="Arial" w:hint="eastAsia"/>
                <w:lang w:val="en-GB"/>
              </w:rPr>
              <w:t>Takako</w:t>
            </w:r>
          </w:p>
        </w:tc>
        <w:tc>
          <w:tcPr>
            <w:tcW w:w="5806" w:type="dxa"/>
            <w:vAlign w:val="bottom"/>
          </w:tcPr>
          <w:p w14:paraId="20C4E48B" w14:textId="271A75A7" w:rsidR="00073AB2" w:rsidRPr="00A74081" w:rsidRDefault="00A74081" w:rsidP="00A042E1">
            <w:pPr>
              <w:snapToGrid w:val="0"/>
              <w:spacing w:before="120" w:after="120"/>
              <w:rPr>
                <w:rFonts w:ascii="Arial" w:eastAsia="Yu Mincho" w:hAnsi="Arial" w:cs="Arial"/>
                <w:lang w:val="en-GB"/>
              </w:rPr>
            </w:pPr>
            <w:proofErr w:type="gramStart"/>
            <w:r>
              <w:rPr>
                <w:rFonts w:ascii="Arial" w:eastAsia="Yu Mincho" w:hAnsi="Arial" w:cs="Arial"/>
                <w:lang w:val="en-GB"/>
              </w:rPr>
              <w:t>S</w:t>
            </w:r>
            <w:r>
              <w:rPr>
                <w:rFonts w:ascii="Arial" w:eastAsia="Yu Mincho" w:hAnsi="Arial" w:cs="Arial" w:hint="eastAsia"/>
                <w:lang w:val="en-GB"/>
              </w:rPr>
              <w:t>anda .</w:t>
            </w:r>
            <w:proofErr w:type="gramEnd"/>
            <w:r>
              <w:rPr>
                <w:rFonts w:ascii="Arial" w:eastAsia="Yu Mincho" w:hAnsi="Arial" w:cs="Arial" w:hint="eastAsia"/>
                <w:lang w:val="en-GB"/>
              </w:rPr>
              <w:t xml:space="preserve"> </w:t>
            </w:r>
            <w:proofErr w:type="spellStart"/>
            <w:proofErr w:type="gramStart"/>
            <w:r>
              <w:rPr>
                <w:rFonts w:ascii="Arial" w:eastAsia="Yu Mincho" w:hAnsi="Arial" w:cs="Arial" w:hint="eastAsia"/>
                <w:lang w:val="en-GB"/>
              </w:rPr>
              <w:t>takako</w:t>
            </w:r>
            <w:proofErr w:type="spellEnd"/>
            <w:proofErr w:type="gramEnd"/>
            <w:r>
              <w:rPr>
                <w:rFonts w:ascii="Arial" w:eastAsia="Yu Mincho" w:hAnsi="Arial" w:cs="Arial" w:hint="eastAsia"/>
                <w:lang w:val="en-GB"/>
              </w:rPr>
              <w:t xml:space="preserve"> @ </w:t>
            </w:r>
            <w:r>
              <w:rPr>
                <w:rFonts w:ascii="Arial" w:eastAsia="Yu Mincho" w:hAnsi="Arial" w:cs="Arial"/>
                <w:lang w:val="en-GB"/>
              </w:rPr>
              <w:t>Fujitsu</w:t>
            </w:r>
            <w:r>
              <w:rPr>
                <w:rFonts w:ascii="Arial" w:eastAsia="Yu Mincho" w:hAnsi="Arial" w:cs="Arial" w:hint="eastAsia"/>
                <w:lang w:val="en-GB"/>
              </w:rPr>
              <w:t xml:space="preserve"> . com</w:t>
            </w:r>
          </w:p>
        </w:tc>
      </w:tr>
      <w:tr w:rsidR="00073AB2" w:rsidRPr="00E22958" w14:paraId="1C791C25" w14:textId="77777777" w:rsidTr="00B01BB5">
        <w:tc>
          <w:tcPr>
            <w:tcW w:w="1867" w:type="dxa"/>
            <w:vAlign w:val="bottom"/>
          </w:tcPr>
          <w:p w14:paraId="1494B4E3" w14:textId="25EB6F2A" w:rsidR="00073AB2" w:rsidRPr="00437A2D" w:rsidRDefault="00CB2760"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hina Telecom</w:t>
            </w:r>
          </w:p>
        </w:tc>
        <w:tc>
          <w:tcPr>
            <w:tcW w:w="1843" w:type="dxa"/>
          </w:tcPr>
          <w:p w14:paraId="27EC192C" w14:textId="2620AFB5" w:rsidR="00073AB2" w:rsidRPr="00437A2D" w:rsidRDefault="00CB2760" w:rsidP="00A042E1">
            <w:pPr>
              <w:snapToGrid w:val="0"/>
              <w:spacing w:before="120" w:after="120"/>
              <w:rPr>
                <w:rFonts w:ascii="Arial" w:hAnsi="Arial" w:cs="Arial"/>
                <w:lang w:val="en-GB"/>
              </w:rPr>
            </w:pPr>
            <w:proofErr w:type="spellStart"/>
            <w:r>
              <w:rPr>
                <w:rFonts w:ascii="Arial" w:hAnsi="Arial" w:cs="Arial" w:hint="eastAsia"/>
                <w:lang w:val="en-GB"/>
              </w:rPr>
              <w:t>J</w:t>
            </w:r>
            <w:r>
              <w:rPr>
                <w:rFonts w:ascii="Arial" w:hAnsi="Arial" w:cs="Arial"/>
                <w:lang w:val="en-GB"/>
              </w:rPr>
              <w:t>incan</w:t>
            </w:r>
            <w:proofErr w:type="spellEnd"/>
            <w:r>
              <w:rPr>
                <w:rFonts w:ascii="Arial" w:hAnsi="Arial" w:cs="Arial"/>
                <w:lang w:val="en-GB"/>
              </w:rPr>
              <w:t xml:space="preserve"> Xin</w:t>
            </w:r>
          </w:p>
        </w:tc>
        <w:tc>
          <w:tcPr>
            <w:tcW w:w="5806" w:type="dxa"/>
            <w:vAlign w:val="bottom"/>
          </w:tcPr>
          <w:p w14:paraId="278E6302" w14:textId="7E099896" w:rsidR="00073AB2" w:rsidRPr="00437A2D" w:rsidRDefault="00CB2760" w:rsidP="00A042E1">
            <w:pPr>
              <w:snapToGrid w:val="0"/>
              <w:spacing w:before="120" w:after="120"/>
              <w:rPr>
                <w:rFonts w:ascii="Arial" w:hAnsi="Arial" w:cs="Arial"/>
                <w:lang w:val="en-GB"/>
              </w:rPr>
            </w:pPr>
            <w:r>
              <w:rPr>
                <w:rFonts w:ascii="Arial" w:hAnsi="Arial" w:cs="Arial" w:hint="eastAsia"/>
                <w:lang w:val="en-GB"/>
              </w:rPr>
              <w:t>xi</w:t>
            </w:r>
            <w:r>
              <w:rPr>
                <w:rFonts w:ascii="Arial" w:hAnsi="Arial" w:cs="Arial"/>
                <w:lang w:val="en-GB"/>
              </w:rPr>
              <w:t>njc@chinatelecom.cn</w:t>
            </w:r>
          </w:p>
        </w:tc>
      </w:tr>
      <w:tr w:rsidR="00073AB2" w:rsidRPr="00E22958" w14:paraId="772FD912" w14:textId="77777777" w:rsidTr="00B01BB5">
        <w:tc>
          <w:tcPr>
            <w:tcW w:w="1867" w:type="dxa"/>
            <w:vAlign w:val="bottom"/>
          </w:tcPr>
          <w:p w14:paraId="1F984F30" w14:textId="77777777" w:rsidR="00073AB2" w:rsidRPr="00437A2D" w:rsidRDefault="00073AB2" w:rsidP="00A042E1">
            <w:pPr>
              <w:snapToGrid w:val="0"/>
              <w:spacing w:before="120" w:after="120"/>
              <w:rPr>
                <w:rFonts w:ascii="Arial" w:hAnsi="Arial" w:cs="Arial"/>
                <w:lang w:val="en-GB"/>
              </w:rPr>
            </w:pPr>
          </w:p>
        </w:tc>
        <w:tc>
          <w:tcPr>
            <w:tcW w:w="1843" w:type="dxa"/>
          </w:tcPr>
          <w:p w14:paraId="31229DC2" w14:textId="77777777" w:rsidR="00073AB2" w:rsidRPr="00437A2D" w:rsidRDefault="00073AB2" w:rsidP="00A042E1">
            <w:pPr>
              <w:snapToGrid w:val="0"/>
              <w:spacing w:before="120" w:after="120"/>
              <w:rPr>
                <w:rFonts w:ascii="Arial" w:hAnsi="Arial" w:cs="Arial"/>
                <w:lang w:val="en-GB"/>
              </w:rPr>
            </w:pPr>
          </w:p>
        </w:tc>
        <w:tc>
          <w:tcPr>
            <w:tcW w:w="5806" w:type="dxa"/>
            <w:vAlign w:val="bottom"/>
          </w:tcPr>
          <w:p w14:paraId="180AF398" w14:textId="77777777" w:rsidR="00073AB2" w:rsidRPr="00437A2D" w:rsidRDefault="00073AB2" w:rsidP="00A042E1">
            <w:pPr>
              <w:snapToGrid w:val="0"/>
              <w:spacing w:before="120" w:after="120"/>
              <w:rPr>
                <w:rFonts w:ascii="Arial" w:hAnsi="Arial" w:cs="Arial"/>
                <w:lang w:val="en-GB"/>
              </w:rPr>
            </w:pPr>
          </w:p>
        </w:tc>
      </w:tr>
    </w:tbl>
    <w:p w14:paraId="018D0D55" w14:textId="77777777" w:rsidR="00A042E1" w:rsidRDefault="00A042E1" w:rsidP="00A042E1"/>
    <w:p w14:paraId="4CE0009C" w14:textId="5B3FC6FE" w:rsidR="008E646B" w:rsidRDefault="003D030E" w:rsidP="00EB2ADE">
      <w:pPr>
        <w:pStyle w:val="1"/>
      </w:pPr>
      <w:r>
        <w:t>R2-2406277, R2-2406278, R2-2406279</w:t>
      </w:r>
    </w:p>
    <w:p w14:paraId="2D501B0E" w14:textId="2DD310DC" w:rsidR="00EB2ADE" w:rsidRDefault="008837B7" w:rsidP="00C84AE2">
      <w:pPr>
        <w:pStyle w:val="af"/>
        <w:spacing w:before="120"/>
      </w:pPr>
      <w:r>
        <w:t>There are several propos</w:t>
      </w:r>
      <w:r w:rsidR="00A030CD">
        <w:t>als proposed</w:t>
      </w:r>
      <w:r w:rsidR="003D030E">
        <w:t xml:space="preserve"> </w:t>
      </w:r>
      <w:r w:rsidR="00A030CD">
        <w:t xml:space="preserve">in </w:t>
      </w:r>
      <w:r w:rsidR="003D030E">
        <w:t xml:space="preserve">R2-2406277, </w:t>
      </w:r>
      <w:r w:rsidR="00A030CD">
        <w:t>we discuss them one by one:</w:t>
      </w:r>
      <w:r w:rsidR="00CB0371">
        <w:t xml:space="preserve"> </w:t>
      </w:r>
    </w:p>
    <w:p w14:paraId="34B9A513" w14:textId="1A4B91FF" w:rsidR="003D030E" w:rsidRDefault="00A030CD" w:rsidP="00C84AE2">
      <w:pPr>
        <w:pStyle w:val="af"/>
        <w:spacing w:before="120"/>
      </w:pPr>
      <w:r>
        <w:rPr>
          <w:rFonts w:hint="eastAsia"/>
        </w:rPr>
        <w:t>F</w:t>
      </w:r>
      <w:r>
        <w:t>irstly, for mandatory feature that without capability signalling, based on latest RAN4 feature list and RAN4 LS (R4-2402517), it is proposed to update the Table in TS 38.306 to only keep FG1-3 and FG2-10.</w:t>
      </w:r>
    </w:p>
    <w:p w14:paraId="6D038218" w14:textId="3AA2D41F" w:rsidR="00A030CD" w:rsidRDefault="00A030CD" w:rsidP="00C84AE2">
      <w:pPr>
        <w:pStyle w:val="af"/>
        <w:spacing w:before="120"/>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1276"/>
        <w:gridCol w:w="1701"/>
        <w:gridCol w:w="1134"/>
        <w:gridCol w:w="1134"/>
        <w:gridCol w:w="1460"/>
        <w:gridCol w:w="1516"/>
      </w:tblGrid>
      <w:tr w:rsidR="00A030CD" w:rsidRPr="00496531" w14:paraId="51B02E77" w14:textId="77777777" w:rsidTr="007E2872">
        <w:trPr>
          <w:jc w:val="center"/>
        </w:trPr>
        <w:tc>
          <w:tcPr>
            <w:tcW w:w="846" w:type="dxa"/>
            <w:hideMark/>
          </w:tcPr>
          <w:p w14:paraId="73E1E24A"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Features</w:t>
            </w:r>
          </w:p>
        </w:tc>
        <w:tc>
          <w:tcPr>
            <w:tcW w:w="567" w:type="dxa"/>
            <w:hideMark/>
          </w:tcPr>
          <w:p w14:paraId="3BB32758"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Index</w:t>
            </w:r>
          </w:p>
        </w:tc>
        <w:tc>
          <w:tcPr>
            <w:tcW w:w="1276" w:type="dxa"/>
            <w:hideMark/>
          </w:tcPr>
          <w:p w14:paraId="62F93B8D"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Feature group</w:t>
            </w:r>
          </w:p>
        </w:tc>
        <w:tc>
          <w:tcPr>
            <w:tcW w:w="1701" w:type="dxa"/>
            <w:hideMark/>
          </w:tcPr>
          <w:p w14:paraId="0E6E6F3C"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Components</w:t>
            </w:r>
          </w:p>
        </w:tc>
        <w:tc>
          <w:tcPr>
            <w:tcW w:w="1134" w:type="dxa"/>
            <w:hideMark/>
          </w:tcPr>
          <w:p w14:paraId="3DAE1090"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FDD/TDD differentiation</w:t>
            </w:r>
          </w:p>
        </w:tc>
        <w:tc>
          <w:tcPr>
            <w:tcW w:w="1134" w:type="dxa"/>
            <w:hideMark/>
          </w:tcPr>
          <w:p w14:paraId="59BE2DE4"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Need of FR1/FR2 differentiation</w:t>
            </w:r>
          </w:p>
        </w:tc>
        <w:tc>
          <w:tcPr>
            <w:tcW w:w="1460" w:type="dxa"/>
            <w:hideMark/>
          </w:tcPr>
          <w:p w14:paraId="6FF36BE7"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Note</w:t>
            </w:r>
          </w:p>
        </w:tc>
        <w:tc>
          <w:tcPr>
            <w:tcW w:w="1516" w:type="dxa"/>
            <w:shd w:val="clear" w:color="auto" w:fill="FFFF00"/>
          </w:tcPr>
          <w:p w14:paraId="687F6238" w14:textId="77777777" w:rsidR="00A030CD" w:rsidRPr="00496531" w:rsidRDefault="00A030CD" w:rsidP="007E2872">
            <w:pPr>
              <w:keepNext/>
              <w:keepLines/>
              <w:jc w:val="center"/>
              <w:rPr>
                <w:rFonts w:ascii="Arial" w:hAnsi="Arial" w:cs="Arial"/>
                <w:b/>
                <w:sz w:val="13"/>
              </w:rPr>
            </w:pPr>
            <w:r w:rsidRPr="00496531">
              <w:rPr>
                <w:rFonts w:ascii="Arial" w:hAnsi="Arial" w:cs="Arial"/>
                <w:b/>
                <w:sz w:val="13"/>
              </w:rPr>
              <w:t>NCR-MT</w:t>
            </w:r>
          </w:p>
          <w:p w14:paraId="79E7EE5C" w14:textId="77777777" w:rsidR="00A030CD" w:rsidRPr="00496531" w:rsidRDefault="00A030CD" w:rsidP="007E2872">
            <w:pPr>
              <w:keepNext/>
              <w:keepLines/>
              <w:jc w:val="center"/>
              <w:rPr>
                <w:rFonts w:ascii="Arial" w:hAnsi="Arial" w:cs="Arial"/>
                <w:b/>
                <w:sz w:val="13"/>
              </w:rPr>
            </w:pPr>
          </w:p>
        </w:tc>
      </w:tr>
      <w:tr w:rsidR="00A030CD" w:rsidRPr="00496531" w14:paraId="4C4B947A" w14:textId="77777777" w:rsidTr="007E2872">
        <w:trPr>
          <w:jc w:val="center"/>
        </w:trPr>
        <w:tc>
          <w:tcPr>
            <w:tcW w:w="846" w:type="dxa"/>
            <w:hideMark/>
          </w:tcPr>
          <w:p w14:paraId="6EF36C8F" w14:textId="77777777" w:rsidR="00A030CD" w:rsidRDefault="00A030CD" w:rsidP="007E2872">
            <w:pPr>
              <w:keepNext/>
              <w:keepLines/>
              <w:rPr>
                <w:rFonts w:ascii="Arial" w:hAnsi="Arial" w:cs="Arial"/>
                <w:sz w:val="13"/>
                <w:lang w:eastAsia="en-US"/>
              </w:rPr>
            </w:pPr>
            <w:r w:rsidRPr="00496531">
              <w:rPr>
                <w:rFonts w:ascii="Arial" w:hAnsi="Arial" w:cs="Arial"/>
                <w:sz w:val="13"/>
                <w:lang w:eastAsia="en-US"/>
              </w:rPr>
              <w:t>1. System parameter</w:t>
            </w:r>
          </w:p>
          <w:p w14:paraId="0B98A848" w14:textId="77777777" w:rsidR="00A030CD" w:rsidRDefault="00A030CD" w:rsidP="007E2872">
            <w:pPr>
              <w:rPr>
                <w:rFonts w:ascii="Arial" w:hAnsi="Arial" w:cs="Arial"/>
                <w:sz w:val="13"/>
                <w:lang w:eastAsia="en-US"/>
              </w:rPr>
            </w:pPr>
          </w:p>
          <w:p w14:paraId="7A7C8F38" w14:textId="77777777" w:rsidR="00A030CD" w:rsidRPr="001C5FD1" w:rsidRDefault="00A030CD" w:rsidP="007E2872">
            <w:pPr>
              <w:rPr>
                <w:rFonts w:ascii="Arial" w:hAnsi="Arial" w:cs="Arial"/>
                <w:sz w:val="13"/>
                <w:lang w:eastAsia="en-US"/>
              </w:rPr>
            </w:pPr>
          </w:p>
        </w:tc>
        <w:tc>
          <w:tcPr>
            <w:tcW w:w="567" w:type="dxa"/>
            <w:hideMark/>
          </w:tcPr>
          <w:p w14:paraId="178F58F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1-3</w:t>
            </w:r>
          </w:p>
        </w:tc>
        <w:tc>
          <w:tcPr>
            <w:tcW w:w="1276" w:type="dxa"/>
            <w:hideMark/>
          </w:tcPr>
          <w:p w14:paraId="7155053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64QAM for PUSCH</w:t>
            </w:r>
          </w:p>
        </w:tc>
        <w:tc>
          <w:tcPr>
            <w:tcW w:w="1701" w:type="dxa"/>
            <w:hideMark/>
          </w:tcPr>
          <w:p w14:paraId="65B64175"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64QAM for PUSCH</w:t>
            </w:r>
          </w:p>
        </w:tc>
        <w:tc>
          <w:tcPr>
            <w:tcW w:w="1134" w:type="dxa"/>
            <w:hideMark/>
          </w:tcPr>
          <w:p w14:paraId="1BFA191F"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tc>
        <w:tc>
          <w:tcPr>
            <w:tcW w:w="1134" w:type="dxa"/>
            <w:hideMark/>
          </w:tcPr>
          <w:p w14:paraId="64A2782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tc>
        <w:tc>
          <w:tcPr>
            <w:tcW w:w="1460" w:type="dxa"/>
          </w:tcPr>
          <w:p w14:paraId="47E84B5B"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Capability can be discussed in future, e.g. when low cost device (e.g. IoT) and/or higher frequency band in FR2 are introduced</w:t>
            </w:r>
          </w:p>
        </w:tc>
        <w:tc>
          <w:tcPr>
            <w:tcW w:w="1516" w:type="dxa"/>
            <w:shd w:val="clear" w:color="auto" w:fill="FFFF00"/>
            <w:hideMark/>
          </w:tcPr>
          <w:p w14:paraId="359FBE12" w14:textId="77777777" w:rsidR="00A030CD" w:rsidRPr="00496531" w:rsidRDefault="00A030CD" w:rsidP="007E2872">
            <w:pPr>
              <w:keepNext/>
              <w:keepLines/>
              <w:rPr>
                <w:rFonts w:ascii="Arial" w:hAnsi="Arial" w:cs="Arial"/>
                <w:sz w:val="13"/>
                <w:lang w:eastAsia="en-US"/>
              </w:rPr>
            </w:pPr>
            <w:r w:rsidRPr="00CE4B00">
              <w:rPr>
                <w:rFonts w:ascii="Arial" w:hAnsi="Arial" w:cs="Arial"/>
                <w:sz w:val="13"/>
              </w:rPr>
              <w:t>mandatory</w:t>
            </w:r>
            <w:r w:rsidRPr="00CE4B00">
              <w:rPr>
                <w:rFonts w:ascii="Arial" w:hAnsi="Arial" w:cs="Arial"/>
                <w:sz w:val="13"/>
                <w:lang w:eastAsia="en-US"/>
              </w:rPr>
              <w:t xml:space="preserve"> with</w:t>
            </w:r>
            <w:r w:rsidRPr="00CE4B00">
              <w:rPr>
                <w:rFonts w:ascii="Arial" w:hAnsi="Arial" w:cs="Arial"/>
                <w:sz w:val="13"/>
              </w:rPr>
              <w:t>out</w:t>
            </w:r>
            <w:r w:rsidRPr="00CE4B00">
              <w:rPr>
                <w:rFonts w:ascii="Arial" w:hAnsi="Arial" w:cs="Arial"/>
                <w:sz w:val="13"/>
                <w:lang w:eastAsia="en-US"/>
              </w:rPr>
              <w:t xml:space="preserve"> capability signalling</w:t>
            </w:r>
          </w:p>
        </w:tc>
      </w:tr>
      <w:tr w:rsidR="00A030CD" w:rsidRPr="00496531" w14:paraId="45F00610" w14:textId="77777777" w:rsidTr="007E2872">
        <w:trPr>
          <w:trHeight w:val="1124"/>
          <w:jc w:val="center"/>
        </w:trPr>
        <w:tc>
          <w:tcPr>
            <w:tcW w:w="846" w:type="dxa"/>
            <w:hideMark/>
          </w:tcPr>
          <w:p w14:paraId="0A8BE14B"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2. UE RF</w:t>
            </w:r>
          </w:p>
        </w:tc>
        <w:tc>
          <w:tcPr>
            <w:tcW w:w="567" w:type="dxa"/>
            <w:hideMark/>
          </w:tcPr>
          <w:p w14:paraId="334EACF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2-10</w:t>
            </w:r>
          </w:p>
          <w:p w14:paraId="6C4EA52B" w14:textId="77777777" w:rsidR="00A030CD" w:rsidRPr="00496531" w:rsidRDefault="00A030CD" w:rsidP="007E2872">
            <w:pPr>
              <w:keepNext/>
              <w:keepLines/>
              <w:rPr>
                <w:rFonts w:ascii="Arial" w:hAnsi="Arial" w:cs="Arial"/>
                <w:sz w:val="13"/>
                <w:lang w:eastAsia="en-US"/>
              </w:rPr>
            </w:pPr>
          </w:p>
        </w:tc>
        <w:tc>
          <w:tcPr>
            <w:tcW w:w="1276" w:type="dxa"/>
            <w:hideMark/>
          </w:tcPr>
          <w:p w14:paraId="20236539"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Multiple frequency band indication</w:t>
            </w:r>
          </w:p>
          <w:p w14:paraId="08EF0644" w14:textId="77777777" w:rsidR="00A030CD" w:rsidRPr="00496531" w:rsidRDefault="00A030CD" w:rsidP="007E2872">
            <w:pPr>
              <w:keepNext/>
              <w:keepLines/>
              <w:rPr>
                <w:rFonts w:ascii="Arial" w:hAnsi="Arial" w:cs="Arial"/>
                <w:sz w:val="13"/>
                <w:lang w:eastAsia="en-US"/>
              </w:rPr>
            </w:pPr>
          </w:p>
        </w:tc>
        <w:tc>
          <w:tcPr>
            <w:tcW w:w="1701" w:type="dxa"/>
            <w:hideMark/>
          </w:tcPr>
          <w:p w14:paraId="54D007EA"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Multiple frequency band indication</w:t>
            </w:r>
          </w:p>
          <w:p w14:paraId="4BCC721A" w14:textId="77777777" w:rsidR="00A030CD" w:rsidRPr="00496531" w:rsidRDefault="00A030CD" w:rsidP="007E2872">
            <w:pPr>
              <w:keepNext/>
              <w:keepLines/>
              <w:rPr>
                <w:rFonts w:ascii="Arial" w:hAnsi="Arial" w:cs="Arial"/>
                <w:sz w:val="13"/>
                <w:lang w:eastAsia="en-US"/>
              </w:rPr>
            </w:pPr>
          </w:p>
        </w:tc>
        <w:tc>
          <w:tcPr>
            <w:tcW w:w="1134" w:type="dxa"/>
            <w:hideMark/>
          </w:tcPr>
          <w:p w14:paraId="7D421DF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p w14:paraId="6C849AB8" w14:textId="77777777" w:rsidR="00A030CD" w:rsidRPr="00496531" w:rsidRDefault="00A030CD" w:rsidP="007E2872">
            <w:pPr>
              <w:keepNext/>
              <w:keepLines/>
              <w:rPr>
                <w:rFonts w:ascii="Arial" w:hAnsi="Arial" w:cs="Arial"/>
                <w:sz w:val="13"/>
                <w:lang w:eastAsia="en-US"/>
              </w:rPr>
            </w:pPr>
          </w:p>
        </w:tc>
        <w:tc>
          <w:tcPr>
            <w:tcW w:w="1134" w:type="dxa"/>
            <w:hideMark/>
          </w:tcPr>
          <w:p w14:paraId="363066C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No</w:t>
            </w:r>
          </w:p>
          <w:p w14:paraId="79E3A35A" w14:textId="77777777" w:rsidR="00A030CD" w:rsidRPr="00496531" w:rsidRDefault="00A030CD" w:rsidP="007E2872">
            <w:pPr>
              <w:keepNext/>
              <w:keepLines/>
              <w:rPr>
                <w:rFonts w:ascii="Arial" w:hAnsi="Arial" w:cs="Arial"/>
                <w:sz w:val="13"/>
                <w:lang w:eastAsia="en-US"/>
              </w:rPr>
            </w:pPr>
          </w:p>
        </w:tc>
        <w:tc>
          <w:tcPr>
            <w:tcW w:w="1460" w:type="dxa"/>
          </w:tcPr>
          <w:p w14:paraId="2CFEA357" w14:textId="77777777" w:rsidR="00A030CD" w:rsidRPr="00496531" w:rsidRDefault="00A030CD" w:rsidP="007E2872">
            <w:pPr>
              <w:keepNext/>
              <w:keepLines/>
              <w:rPr>
                <w:rFonts w:ascii="Arial" w:hAnsi="Arial" w:cs="Arial"/>
                <w:sz w:val="13"/>
                <w:lang w:eastAsia="en-US"/>
              </w:rPr>
            </w:pPr>
            <w:r w:rsidRPr="00496531">
              <w:rPr>
                <w:rFonts w:ascii="Arial" w:hAnsi="Arial" w:cs="Arial"/>
                <w:sz w:val="13"/>
                <w:lang w:eastAsia="en-US"/>
              </w:rPr>
              <w:t>Per UE capability</w:t>
            </w:r>
          </w:p>
          <w:p w14:paraId="3FCD0CF5" w14:textId="77777777" w:rsidR="00A030CD" w:rsidRPr="00496531" w:rsidRDefault="00A030CD" w:rsidP="007E2872">
            <w:pPr>
              <w:keepNext/>
              <w:keepLines/>
              <w:rPr>
                <w:rFonts w:ascii="Arial" w:hAnsi="Arial" w:cs="Arial"/>
                <w:sz w:val="13"/>
                <w:lang w:eastAsia="en-US"/>
              </w:rPr>
            </w:pPr>
          </w:p>
        </w:tc>
        <w:tc>
          <w:tcPr>
            <w:tcW w:w="1516" w:type="dxa"/>
            <w:shd w:val="clear" w:color="auto" w:fill="FFFF00"/>
            <w:hideMark/>
          </w:tcPr>
          <w:p w14:paraId="3876F05E" w14:textId="77777777" w:rsidR="00A030CD" w:rsidRPr="00496531" w:rsidRDefault="00A030CD" w:rsidP="007E2872">
            <w:pPr>
              <w:keepNext/>
              <w:keepLines/>
              <w:rPr>
                <w:rFonts w:ascii="Arial" w:hAnsi="Arial" w:cs="Arial"/>
                <w:sz w:val="13"/>
              </w:rPr>
            </w:pPr>
            <w:r w:rsidRPr="00CE4B00">
              <w:rPr>
                <w:rFonts w:ascii="Arial" w:hAnsi="Arial" w:cs="Arial"/>
                <w:sz w:val="13"/>
              </w:rPr>
              <w:t>mandatory</w:t>
            </w:r>
            <w:r w:rsidRPr="00CE4B00">
              <w:rPr>
                <w:rFonts w:ascii="Arial" w:hAnsi="Arial" w:cs="Arial"/>
                <w:sz w:val="13"/>
                <w:lang w:eastAsia="en-US"/>
              </w:rPr>
              <w:t xml:space="preserve"> with</w:t>
            </w:r>
            <w:r w:rsidRPr="00CE4B00">
              <w:rPr>
                <w:rFonts w:ascii="Arial" w:hAnsi="Arial" w:cs="Arial"/>
                <w:sz w:val="13"/>
              </w:rPr>
              <w:t>out</w:t>
            </w:r>
            <w:r w:rsidRPr="00CE4B00">
              <w:rPr>
                <w:rFonts w:ascii="Arial" w:hAnsi="Arial" w:cs="Arial"/>
                <w:sz w:val="13"/>
                <w:lang w:eastAsia="en-US"/>
              </w:rPr>
              <w:t xml:space="preserve"> capability signalling</w:t>
            </w:r>
          </w:p>
        </w:tc>
      </w:tr>
    </w:tbl>
    <w:p w14:paraId="24256B55" w14:textId="77777777" w:rsidR="00A030CD" w:rsidRDefault="00A030CD" w:rsidP="00A030CD">
      <w:pPr>
        <w:spacing w:beforeLines="50" w:before="120" w:after="120"/>
      </w:pPr>
      <w:r>
        <w:rPr>
          <w:rFonts w:eastAsia="等线" w:hint="eastAsia"/>
          <w:sz w:val="22"/>
        </w:rPr>
        <w:t>T</w:t>
      </w:r>
      <w:r>
        <w:rPr>
          <w:rFonts w:eastAsia="等线"/>
          <w:sz w:val="22"/>
        </w:rPr>
        <w:t xml:space="preserve">hese two FGs should be kept in </w:t>
      </w:r>
      <w:r>
        <w:t>Table 4.2.23.1-3 of TS 38.306. Other FGs should be removed</w:t>
      </w:r>
      <w:r w:rsidRPr="003A3037">
        <w:t xml:space="preserve"> </w:t>
      </w:r>
      <w:r>
        <w:t>from Table 4.2.23.1-3.</w:t>
      </w:r>
    </w:p>
    <w:p w14:paraId="4A935559" w14:textId="77777777" w:rsidR="00A030CD" w:rsidRPr="001C5FD1" w:rsidRDefault="00A030CD" w:rsidP="00A030CD">
      <w:pPr>
        <w:spacing w:beforeLines="50" w:before="120" w:after="120"/>
        <w:rPr>
          <w:rFonts w:eastAsia="等线"/>
          <w:b/>
          <w:sz w:val="22"/>
        </w:rPr>
      </w:pPr>
      <w:r w:rsidRPr="001C5FD1">
        <w:rPr>
          <w:rFonts w:eastAsia="等线"/>
          <w:b/>
          <w:sz w:val="22"/>
        </w:rPr>
        <w:t>Proposal 1:</w:t>
      </w:r>
      <w:r>
        <w:rPr>
          <w:rFonts w:eastAsia="等线"/>
          <w:b/>
          <w:sz w:val="22"/>
        </w:rPr>
        <w:t xml:space="preserve"> Remove the FGs from </w:t>
      </w:r>
      <w:r w:rsidRPr="003A3037">
        <w:rPr>
          <w:rFonts w:eastAsia="等线"/>
          <w:b/>
          <w:sz w:val="22"/>
        </w:rPr>
        <w:t>Table 4.2.23.1-3</w:t>
      </w:r>
      <w:r>
        <w:rPr>
          <w:rFonts w:eastAsia="等线"/>
          <w:b/>
          <w:sz w:val="22"/>
        </w:rPr>
        <w:t xml:space="preserve"> of TS 38.306, except for FG1-3 and FG2-10.</w:t>
      </w:r>
    </w:p>
    <w:p w14:paraId="500B2DAA" w14:textId="57E3C03A" w:rsidR="003D030E" w:rsidRDefault="003D030E" w:rsidP="00C84AE2">
      <w:pPr>
        <w:pStyle w:val="af"/>
        <w:spacing w:before="120"/>
      </w:pPr>
    </w:p>
    <w:p w14:paraId="3A92F953" w14:textId="6044938D" w:rsidR="00CB0371" w:rsidRPr="00E22958" w:rsidRDefault="00CB0371" w:rsidP="00CB0371">
      <w:pPr>
        <w:pStyle w:val="af"/>
        <w:rPr>
          <w:b/>
        </w:rPr>
      </w:pPr>
      <w:r w:rsidRPr="00E22958">
        <w:rPr>
          <w:b/>
        </w:rPr>
        <w:t xml:space="preserve">Q1: </w:t>
      </w:r>
      <w:r>
        <w:rPr>
          <w:b/>
        </w:rPr>
        <w:t xml:space="preserve">Do companies agree with above </w:t>
      </w:r>
      <w:r w:rsidR="001B45EA">
        <w:rPr>
          <w:b/>
        </w:rPr>
        <w:t>P</w:t>
      </w:r>
      <w:r>
        <w:rPr>
          <w:b/>
        </w:rPr>
        <w:t xml:space="preserve">roposal 1 </w:t>
      </w:r>
      <w:r w:rsidR="005E44F2">
        <w:rPr>
          <w:b/>
        </w:rPr>
        <w:t>from</w:t>
      </w:r>
      <w:r>
        <w:rPr>
          <w:b/>
        </w:rPr>
        <w:t xml:space="preserve"> R2-2406277</w:t>
      </w:r>
      <w:r w:rsidRPr="00E22958">
        <w:rPr>
          <w:b/>
        </w:rPr>
        <w:t>?</w:t>
      </w:r>
    </w:p>
    <w:tbl>
      <w:tblPr>
        <w:tblStyle w:val="aff6"/>
        <w:tblW w:w="0" w:type="auto"/>
        <w:tblInd w:w="113" w:type="dxa"/>
        <w:tblLayout w:type="fixed"/>
        <w:tblLook w:val="04A0" w:firstRow="1" w:lastRow="0" w:firstColumn="1" w:lastColumn="0" w:noHBand="0" w:noVBand="1"/>
      </w:tblPr>
      <w:tblGrid>
        <w:gridCol w:w="1725"/>
        <w:gridCol w:w="1843"/>
        <w:gridCol w:w="5948"/>
      </w:tblGrid>
      <w:tr w:rsidR="00CB0371" w14:paraId="4BDD9DCF" w14:textId="77777777" w:rsidTr="007E2872">
        <w:tc>
          <w:tcPr>
            <w:tcW w:w="1725" w:type="dxa"/>
            <w:shd w:val="clear" w:color="auto" w:fill="BDD6EE" w:themeFill="accent5" w:themeFillTint="66"/>
            <w:vAlign w:val="center"/>
          </w:tcPr>
          <w:p w14:paraId="3373BF7B" w14:textId="77777777" w:rsidR="00CB0371" w:rsidRPr="006934EF" w:rsidRDefault="00CB0371" w:rsidP="007E2872">
            <w:pPr>
              <w:pStyle w:val="af"/>
              <w:jc w:val="center"/>
            </w:pPr>
            <w:r w:rsidRPr="006934EF">
              <w:t>Company</w:t>
            </w:r>
          </w:p>
        </w:tc>
        <w:tc>
          <w:tcPr>
            <w:tcW w:w="1843" w:type="dxa"/>
            <w:shd w:val="clear" w:color="auto" w:fill="BDD6EE" w:themeFill="accent5" w:themeFillTint="66"/>
            <w:vAlign w:val="center"/>
          </w:tcPr>
          <w:p w14:paraId="7A859710" w14:textId="77777777" w:rsidR="00CB0371" w:rsidRDefault="00CB0371" w:rsidP="007E2872">
            <w:pPr>
              <w:pStyle w:val="af"/>
              <w:spacing w:after="0"/>
              <w:jc w:val="center"/>
            </w:pPr>
            <w:r>
              <w:t>Agree</w:t>
            </w:r>
            <w:r>
              <w:rPr>
                <w:rFonts w:hint="eastAsia"/>
              </w:rPr>
              <w:t>?</w:t>
            </w:r>
          </w:p>
          <w:p w14:paraId="720148A8" w14:textId="77777777" w:rsidR="00CB0371" w:rsidRPr="006934EF" w:rsidRDefault="00CB0371" w:rsidP="007E2872">
            <w:pPr>
              <w:pStyle w:val="af"/>
              <w:spacing w:after="0"/>
              <w:jc w:val="center"/>
            </w:pPr>
            <w:r>
              <w:rPr>
                <w:rFonts w:hint="eastAsia"/>
              </w:rPr>
              <w:t>(</w:t>
            </w:r>
            <w:r>
              <w:t>Yes/No)</w:t>
            </w:r>
          </w:p>
        </w:tc>
        <w:tc>
          <w:tcPr>
            <w:tcW w:w="5948" w:type="dxa"/>
            <w:shd w:val="clear" w:color="auto" w:fill="BDD6EE" w:themeFill="accent5" w:themeFillTint="66"/>
            <w:vAlign w:val="center"/>
          </w:tcPr>
          <w:p w14:paraId="364D3B02" w14:textId="77777777" w:rsidR="00CB0371" w:rsidRPr="006934EF" w:rsidRDefault="00CB0371" w:rsidP="007E2872">
            <w:pPr>
              <w:pStyle w:val="af"/>
              <w:jc w:val="center"/>
            </w:pPr>
            <w:r w:rsidRPr="006934EF">
              <w:t>Comments</w:t>
            </w:r>
          </w:p>
        </w:tc>
      </w:tr>
      <w:tr w:rsidR="00CB0371" w14:paraId="23254BAB" w14:textId="77777777" w:rsidTr="007E2872">
        <w:tc>
          <w:tcPr>
            <w:tcW w:w="1725" w:type="dxa"/>
            <w:vAlign w:val="center"/>
          </w:tcPr>
          <w:p w14:paraId="0FFBDF20" w14:textId="65A71FB7" w:rsidR="00CB0371" w:rsidRPr="0001732F" w:rsidRDefault="00CB0371" w:rsidP="007E2872">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4CAB88B2" w14:textId="4A25ED11" w:rsidR="00CB0371" w:rsidRPr="0001732F" w:rsidRDefault="00CB0371" w:rsidP="007E2872">
            <w:pPr>
              <w:spacing w:afterLines="30" w:after="72"/>
              <w:jc w:val="center"/>
              <w:rPr>
                <w:rFonts w:ascii="Arial" w:hAnsi="Arial" w:cs="Arial"/>
              </w:rPr>
            </w:pPr>
            <w:r>
              <w:rPr>
                <w:rFonts w:ascii="Arial" w:hAnsi="Arial" w:cs="Arial"/>
              </w:rPr>
              <w:t>Yes</w:t>
            </w:r>
          </w:p>
        </w:tc>
        <w:tc>
          <w:tcPr>
            <w:tcW w:w="5948" w:type="dxa"/>
          </w:tcPr>
          <w:p w14:paraId="6BA7E5BC" w14:textId="77777777" w:rsidR="00CB0371" w:rsidRPr="0001732F" w:rsidRDefault="00CB0371" w:rsidP="007E2872">
            <w:pPr>
              <w:spacing w:afterLines="30" w:after="72"/>
              <w:rPr>
                <w:rFonts w:ascii="Arial" w:hAnsi="Arial" w:cs="Arial"/>
              </w:rPr>
            </w:pPr>
          </w:p>
        </w:tc>
      </w:tr>
      <w:tr w:rsidR="00CB0371" w14:paraId="24383A95" w14:textId="77777777" w:rsidTr="007E2872">
        <w:tc>
          <w:tcPr>
            <w:tcW w:w="1725" w:type="dxa"/>
            <w:vAlign w:val="center"/>
          </w:tcPr>
          <w:p w14:paraId="68D4A806" w14:textId="4F3431D0" w:rsidR="00CB0371" w:rsidRPr="0001732F" w:rsidRDefault="000B7B50" w:rsidP="007E2872">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413EE444" w14:textId="0353645F" w:rsidR="00CB0371" w:rsidRPr="0001732F" w:rsidRDefault="000B7B50" w:rsidP="007E2872">
            <w:pPr>
              <w:spacing w:afterLines="30" w:after="72"/>
              <w:jc w:val="center"/>
              <w:rPr>
                <w:rFonts w:ascii="Arial" w:hAnsi="Arial" w:cs="Arial"/>
              </w:rPr>
            </w:pPr>
            <w:r>
              <w:rPr>
                <w:rFonts w:ascii="Arial" w:hAnsi="Arial" w:cs="Arial"/>
              </w:rPr>
              <w:t>Yes</w:t>
            </w:r>
          </w:p>
        </w:tc>
        <w:tc>
          <w:tcPr>
            <w:tcW w:w="5948" w:type="dxa"/>
          </w:tcPr>
          <w:p w14:paraId="24C7E8BC" w14:textId="77777777" w:rsidR="00CB0371" w:rsidRPr="0001732F" w:rsidRDefault="00CB0371" w:rsidP="007E2872">
            <w:pPr>
              <w:spacing w:afterLines="30" w:after="72"/>
              <w:rPr>
                <w:rFonts w:ascii="Arial" w:hAnsi="Arial" w:cs="Arial"/>
              </w:rPr>
            </w:pPr>
          </w:p>
        </w:tc>
      </w:tr>
      <w:tr w:rsidR="00CB0371" w14:paraId="35A09AF7" w14:textId="77777777" w:rsidTr="007E2872">
        <w:tc>
          <w:tcPr>
            <w:tcW w:w="1725" w:type="dxa"/>
            <w:vAlign w:val="center"/>
          </w:tcPr>
          <w:p w14:paraId="1C2C2825" w14:textId="20141B4D" w:rsidR="00CB0371" w:rsidRPr="0001732F" w:rsidRDefault="00D26399" w:rsidP="007E2872">
            <w:pPr>
              <w:spacing w:afterLines="30" w:after="72"/>
              <w:jc w:val="center"/>
              <w:rPr>
                <w:rFonts w:ascii="Arial" w:hAnsi="Arial" w:cs="Arial"/>
              </w:rPr>
            </w:pPr>
            <w:r>
              <w:rPr>
                <w:rFonts w:ascii="Arial" w:hAnsi="Arial" w:cs="Arial"/>
              </w:rPr>
              <w:t>Nokia</w:t>
            </w:r>
          </w:p>
        </w:tc>
        <w:tc>
          <w:tcPr>
            <w:tcW w:w="1843" w:type="dxa"/>
            <w:vAlign w:val="center"/>
          </w:tcPr>
          <w:p w14:paraId="650CC7E4" w14:textId="42C75D05" w:rsidR="00CB0371" w:rsidRPr="0001732F" w:rsidRDefault="00D26399" w:rsidP="007E2872">
            <w:pPr>
              <w:spacing w:afterLines="30" w:after="72"/>
              <w:jc w:val="center"/>
              <w:rPr>
                <w:rFonts w:ascii="Arial" w:hAnsi="Arial" w:cs="Arial"/>
              </w:rPr>
            </w:pPr>
            <w:r>
              <w:rPr>
                <w:rFonts w:ascii="Arial" w:hAnsi="Arial" w:cs="Arial"/>
              </w:rPr>
              <w:t>Yes</w:t>
            </w:r>
          </w:p>
        </w:tc>
        <w:tc>
          <w:tcPr>
            <w:tcW w:w="5948" w:type="dxa"/>
          </w:tcPr>
          <w:p w14:paraId="365D555D" w14:textId="77777777" w:rsidR="00CB0371" w:rsidRPr="0001732F" w:rsidRDefault="00CB0371" w:rsidP="007E2872">
            <w:pPr>
              <w:spacing w:afterLines="30" w:after="72"/>
              <w:rPr>
                <w:rFonts w:ascii="Arial" w:hAnsi="Arial" w:cs="Arial"/>
              </w:rPr>
            </w:pPr>
          </w:p>
        </w:tc>
      </w:tr>
      <w:tr w:rsidR="00CB0371" w14:paraId="47D62747" w14:textId="77777777" w:rsidTr="007E2872">
        <w:tc>
          <w:tcPr>
            <w:tcW w:w="1725" w:type="dxa"/>
            <w:vAlign w:val="center"/>
          </w:tcPr>
          <w:p w14:paraId="6D65C8D3" w14:textId="2DD080CC" w:rsidR="00CB0371" w:rsidRPr="00A74081" w:rsidRDefault="00A74081" w:rsidP="007E2872">
            <w:pPr>
              <w:spacing w:afterLines="30" w:after="72"/>
              <w:jc w:val="center"/>
              <w:rPr>
                <w:rFonts w:ascii="Arial" w:eastAsia="Yu Mincho" w:hAnsi="Arial" w:cs="Arial"/>
              </w:rPr>
            </w:pPr>
            <w:r>
              <w:rPr>
                <w:rFonts w:ascii="Arial" w:eastAsia="Yu Mincho" w:hAnsi="Arial" w:cs="Arial" w:hint="eastAsia"/>
              </w:rPr>
              <w:t>Fujitsu</w:t>
            </w:r>
          </w:p>
        </w:tc>
        <w:tc>
          <w:tcPr>
            <w:tcW w:w="1843" w:type="dxa"/>
            <w:vAlign w:val="center"/>
          </w:tcPr>
          <w:p w14:paraId="74D63159" w14:textId="3E8EDC1D" w:rsidR="00CB0371" w:rsidRPr="00A74081" w:rsidRDefault="00A74081" w:rsidP="007E2872">
            <w:pPr>
              <w:spacing w:afterLines="30" w:after="72"/>
              <w:jc w:val="center"/>
              <w:rPr>
                <w:rFonts w:ascii="Arial" w:eastAsia="Yu Mincho" w:hAnsi="Arial" w:cs="Arial"/>
              </w:rPr>
            </w:pPr>
            <w:r>
              <w:rPr>
                <w:rFonts w:ascii="Arial" w:eastAsia="Yu Mincho" w:hAnsi="Arial" w:cs="Arial" w:hint="eastAsia"/>
              </w:rPr>
              <w:t>Yes</w:t>
            </w:r>
          </w:p>
        </w:tc>
        <w:tc>
          <w:tcPr>
            <w:tcW w:w="5948" w:type="dxa"/>
          </w:tcPr>
          <w:p w14:paraId="58301659" w14:textId="77777777" w:rsidR="00CB0371" w:rsidRPr="0001732F" w:rsidRDefault="00CB0371" w:rsidP="007E2872">
            <w:pPr>
              <w:spacing w:afterLines="30" w:after="72"/>
              <w:rPr>
                <w:rFonts w:ascii="Arial" w:hAnsi="Arial" w:cs="Arial"/>
              </w:rPr>
            </w:pPr>
          </w:p>
        </w:tc>
      </w:tr>
      <w:tr w:rsidR="00BA54C8" w14:paraId="48FBE164" w14:textId="77777777" w:rsidTr="007E2872">
        <w:tc>
          <w:tcPr>
            <w:tcW w:w="1725" w:type="dxa"/>
            <w:vAlign w:val="center"/>
          </w:tcPr>
          <w:p w14:paraId="4FD5BB12" w14:textId="55819624" w:rsidR="00BA54C8" w:rsidRDefault="002E72DF" w:rsidP="007E2872">
            <w:pPr>
              <w:spacing w:afterLines="30" w:after="72"/>
              <w:jc w:val="center"/>
              <w:rPr>
                <w:rFonts w:ascii="Arial" w:eastAsia="Yu Mincho" w:hAnsi="Arial" w:cs="Arial"/>
              </w:rPr>
            </w:pPr>
            <w:r>
              <w:rPr>
                <w:rFonts w:ascii="Arial" w:hAnsi="Arial" w:cs="Arial" w:hint="eastAsia"/>
                <w:lang w:val="en-GB"/>
              </w:rPr>
              <w:t>C</w:t>
            </w:r>
            <w:r>
              <w:rPr>
                <w:rFonts w:ascii="Arial" w:hAnsi="Arial" w:cs="Arial"/>
                <w:lang w:val="en-GB"/>
              </w:rPr>
              <w:t>hina Telecom</w:t>
            </w:r>
          </w:p>
        </w:tc>
        <w:tc>
          <w:tcPr>
            <w:tcW w:w="1843" w:type="dxa"/>
            <w:vAlign w:val="center"/>
          </w:tcPr>
          <w:p w14:paraId="557693CE" w14:textId="2B30826E" w:rsidR="00BA54C8" w:rsidRPr="002E72DF" w:rsidRDefault="002E72DF" w:rsidP="007E2872">
            <w:pPr>
              <w:spacing w:afterLines="30" w:after="72"/>
              <w:jc w:val="center"/>
              <w:rPr>
                <w:rFonts w:ascii="Arial" w:hAnsi="Arial" w:cs="Arial" w:hint="eastAsia"/>
              </w:rPr>
            </w:pPr>
            <w:r>
              <w:rPr>
                <w:rFonts w:ascii="Arial" w:hAnsi="Arial" w:cs="Arial" w:hint="eastAsia"/>
              </w:rPr>
              <w:t>Y</w:t>
            </w:r>
            <w:r>
              <w:rPr>
                <w:rFonts w:ascii="Arial" w:hAnsi="Arial" w:cs="Arial"/>
              </w:rPr>
              <w:t>es</w:t>
            </w:r>
          </w:p>
        </w:tc>
        <w:tc>
          <w:tcPr>
            <w:tcW w:w="5948" w:type="dxa"/>
          </w:tcPr>
          <w:p w14:paraId="41111FC0" w14:textId="77777777" w:rsidR="00BA54C8" w:rsidRPr="0001732F" w:rsidRDefault="00BA54C8" w:rsidP="007E2872">
            <w:pPr>
              <w:spacing w:afterLines="30" w:after="72"/>
              <w:rPr>
                <w:rFonts w:ascii="Arial" w:hAnsi="Arial" w:cs="Arial"/>
              </w:rPr>
            </w:pPr>
          </w:p>
        </w:tc>
      </w:tr>
    </w:tbl>
    <w:p w14:paraId="0E8B939E" w14:textId="1BAADE21" w:rsidR="00CB0371" w:rsidRDefault="00CB0371" w:rsidP="00C84AE2">
      <w:pPr>
        <w:pStyle w:val="af"/>
        <w:spacing w:before="120"/>
      </w:pPr>
    </w:p>
    <w:p w14:paraId="74C8F5FE" w14:textId="5447E8E1" w:rsidR="00781623" w:rsidRDefault="00A030CD" w:rsidP="00C84AE2">
      <w:pPr>
        <w:pStyle w:val="af"/>
        <w:spacing w:before="120"/>
      </w:pPr>
      <w:r>
        <w:t xml:space="preserve">In addition, the </w:t>
      </w:r>
      <w:r w:rsidR="00BF0D88">
        <w:t>paper also pointed out</w:t>
      </w:r>
      <w:r w:rsidR="00781623">
        <w:t xml:space="preserve"> that </w:t>
      </w:r>
      <w:r w:rsidR="00BF0D88">
        <w:t>based on RAN4 feature list, FG1-11 and FG2-8</w:t>
      </w:r>
      <w:r w:rsidR="00781623">
        <w:t xml:space="preserve"> are not applicable 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781623" w:rsidRPr="00496531" w14:paraId="1AED7821" w14:textId="77777777" w:rsidTr="00781623">
        <w:trPr>
          <w:trHeight w:val="346"/>
          <w:jc w:val="center"/>
        </w:trPr>
        <w:tc>
          <w:tcPr>
            <w:tcW w:w="621" w:type="dxa"/>
            <w:shd w:val="clear" w:color="auto" w:fill="92D050"/>
            <w:hideMark/>
          </w:tcPr>
          <w:p w14:paraId="537D6336" w14:textId="2368DEB9"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1-11</w:t>
            </w:r>
          </w:p>
        </w:tc>
        <w:tc>
          <w:tcPr>
            <w:tcW w:w="1399" w:type="dxa"/>
            <w:hideMark/>
          </w:tcPr>
          <w:p w14:paraId="0C53EC35" w14:textId="549BEF6D" w:rsidR="00781623" w:rsidRPr="00496531" w:rsidRDefault="00781623" w:rsidP="00781623">
            <w:pPr>
              <w:keepNext/>
              <w:keepLines/>
              <w:rPr>
                <w:rFonts w:ascii="Arial" w:hAnsi="Arial" w:cs="Arial"/>
                <w:sz w:val="13"/>
                <w:lang w:eastAsia="en-US"/>
              </w:rPr>
            </w:pPr>
            <w:bookmarkStart w:id="1" w:name="_Hlk173831581"/>
            <w:r w:rsidRPr="00496531">
              <w:rPr>
                <w:rFonts w:ascii="Arial" w:hAnsi="Arial" w:cs="Arial"/>
                <w:sz w:val="13"/>
                <w:lang w:eastAsia="en-US"/>
              </w:rPr>
              <w:t>7.5kHz UL raster shift</w:t>
            </w:r>
            <w:bookmarkEnd w:id="1"/>
          </w:p>
        </w:tc>
        <w:tc>
          <w:tcPr>
            <w:tcW w:w="1865" w:type="dxa"/>
            <w:hideMark/>
          </w:tcPr>
          <w:p w14:paraId="7FE639AA" w14:textId="29766A25"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7.5kHz UL raster shift</w:t>
            </w:r>
          </w:p>
        </w:tc>
        <w:tc>
          <w:tcPr>
            <w:tcW w:w="1243" w:type="dxa"/>
            <w:hideMark/>
          </w:tcPr>
          <w:p w14:paraId="3E3F26A5" w14:textId="392567AD"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17BA5366" w14:textId="0F9C6C82"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70A53993" w14:textId="7EFB68E7" w:rsidR="00781623" w:rsidRPr="00496531" w:rsidRDefault="00781623" w:rsidP="00781623">
            <w:pPr>
              <w:keepNext/>
              <w:keepLines/>
              <w:rPr>
                <w:rFonts w:ascii="Arial" w:hAnsi="Arial" w:cs="Arial"/>
                <w:sz w:val="13"/>
                <w:lang w:eastAsia="en-US"/>
              </w:rPr>
            </w:pPr>
          </w:p>
        </w:tc>
        <w:tc>
          <w:tcPr>
            <w:tcW w:w="1662" w:type="dxa"/>
            <w:shd w:val="clear" w:color="auto" w:fill="FFFF00"/>
            <w:hideMark/>
          </w:tcPr>
          <w:p w14:paraId="0D9EAA07" w14:textId="70B44AF9" w:rsidR="00781623" w:rsidRPr="00496531" w:rsidRDefault="00781623" w:rsidP="00781623">
            <w:pPr>
              <w:keepNext/>
              <w:keepLines/>
              <w:rPr>
                <w:rFonts w:ascii="Arial" w:hAnsi="Arial" w:cs="Arial"/>
                <w:sz w:val="13"/>
              </w:rPr>
            </w:pPr>
            <w:r w:rsidRPr="00496531">
              <w:rPr>
                <w:rFonts w:ascii="Arial" w:hAnsi="Arial" w:cs="Arial"/>
                <w:sz w:val="13"/>
                <w:lang w:eastAsia="en-US"/>
              </w:rPr>
              <w:t>not applicable</w:t>
            </w:r>
          </w:p>
        </w:tc>
      </w:tr>
      <w:tr w:rsidR="00781623" w:rsidRPr="00496531" w14:paraId="672A4D22" w14:textId="77777777" w:rsidTr="00781623">
        <w:trPr>
          <w:trHeight w:val="3418"/>
          <w:jc w:val="center"/>
        </w:trPr>
        <w:tc>
          <w:tcPr>
            <w:tcW w:w="621" w:type="dxa"/>
            <w:shd w:val="clear" w:color="auto" w:fill="92D050"/>
          </w:tcPr>
          <w:p w14:paraId="5CBB3799" w14:textId="5BDCD80B"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2-8</w:t>
            </w:r>
          </w:p>
        </w:tc>
        <w:tc>
          <w:tcPr>
            <w:tcW w:w="1399" w:type="dxa"/>
          </w:tcPr>
          <w:p w14:paraId="1550C678" w14:textId="425914C2"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UE power class</w:t>
            </w:r>
          </w:p>
        </w:tc>
        <w:tc>
          <w:tcPr>
            <w:tcW w:w="1865" w:type="dxa"/>
          </w:tcPr>
          <w:p w14:paraId="6E7E2C7E"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1) Support of FR1 UE power class</w:t>
            </w:r>
          </w:p>
          <w:p w14:paraId="797DCBB1"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2) Support of FR2 UE power class</w:t>
            </w:r>
          </w:p>
          <w:p w14:paraId="69FC311F"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3) Support of FR1 UE power class for EN-DC</w:t>
            </w:r>
          </w:p>
          <w:p w14:paraId="56DAB3EC" w14:textId="0AF55ACA"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4) Support of FR1 UE power class for NR-CA</w:t>
            </w:r>
          </w:p>
        </w:tc>
        <w:tc>
          <w:tcPr>
            <w:tcW w:w="1243" w:type="dxa"/>
          </w:tcPr>
          <w:p w14:paraId="1F3545C5" w14:textId="01A8B9C6"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243" w:type="dxa"/>
          </w:tcPr>
          <w:p w14:paraId="59C252A8" w14:textId="40EB91DC"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28476FDA" w14:textId="77777777"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Capability signalling</w:t>
            </w:r>
          </w:p>
          <w:p w14:paraId="579AD5B6" w14:textId="5688EF09"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(per band)</w:t>
            </w:r>
          </w:p>
          <w:p w14:paraId="6A0586F3" w14:textId="0E907298"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FR2 UE power class (per band)</w:t>
            </w:r>
          </w:p>
          <w:p w14:paraId="7116FE54" w14:textId="16066654" w:rsidR="00781623" w:rsidRPr="00496531" w:rsidRDefault="00781623" w:rsidP="00131E5B">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for EN-DC (per band combination)</w:t>
            </w:r>
          </w:p>
          <w:p w14:paraId="1A27C57E" w14:textId="081B2FD3"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w:t>
            </w:r>
            <w:r w:rsidR="00131E5B">
              <w:rPr>
                <w:rFonts w:ascii="Arial" w:hAnsi="Arial" w:cs="Arial"/>
                <w:sz w:val="13"/>
                <w:lang w:eastAsia="en-US"/>
              </w:rPr>
              <w:t xml:space="preserve"> </w:t>
            </w:r>
            <w:r w:rsidRPr="00496531">
              <w:rPr>
                <w:rFonts w:ascii="Arial" w:hAnsi="Arial" w:cs="Arial"/>
                <w:sz w:val="13"/>
                <w:lang w:eastAsia="en-US"/>
              </w:rPr>
              <w:t>FR1 UE power class for NR CA (per band combination)</w:t>
            </w:r>
          </w:p>
          <w:p w14:paraId="02D038B0" w14:textId="77777777" w:rsidR="00781623" w:rsidRPr="00496531" w:rsidRDefault="00781623" w:rsidP="00781623">
            <w:pPr>
              <w:keepNext/>
              <w:keepLines/>
              <w:rPr>
                <w:rFonts w:ascii="Arial" w:hAnsi="Arial" w:cs="Arial"/>
                <w:sz w:val="13"/>
                <w:lang w:eastAsia="en-US"/>
              </w:rPr>
            </w:pPr>
          </w:p>
          <w:p w14:paraId="0EE9EACC" w14:textId="091B571D"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Default power class for each component is indicated in TS38.101-1/2/3. If the default power class is not indicated, UE shall report supported power class. The component 2) is also used as power class for intra-band NR-CA in FR2</w:t>
            </w:r>
          </w:p>
        </w:tc>
        <w:tc>
          <w:tcPr>
            <w:tcW w:w="1662" w:type="dxa"/>
            <w:shd w:val="clear" w:color="auto" w:fill="FFFF00"/>
          </w:tcPr>
          <w:p w14:paraId="3EE15FF0" w14:textId="78E9963A" w:rsidR="00781623" w:rsidRPr="00496531" w:rsidRDefault="00781623" w:rsidP="00781623">
            <w:pPr>
              <w:keepNext/>
              <w:keepLines/>
              <w:rPr>
                <w:rFonts w:ascii="Arial" w:hAnsi="Arial" w:cs="Arial"/>
                <w:sz w:val="13"/>
                <w:lang w:eastAsia="en-US"/>
              </w:rPr>
            </w:pPr>
            <w:r w:rsidRPr="00496531">
              <w:rPr>
                <w:rFonts w:ascii="Arial" w:hAnsi="Arial" w:cs="Arial"/>
                <w:sz w:val="13"/>
                <w:lang w:eastAsia="en-US"/>
              </w:rPr>
              <w:t>not applicable</w:t>
            </w:r>
          </w:p>
        </w:tc>
      </w:tr>
    </w:tbl>
    <w:p w14:paraId="168076AF" w14:textId="17544ACA" w:rsidR="00131E5B" w:rsidRPr="00131E5B" w:rsidRDefault="00131E5B" w:rsidP="00131E5B">
      <w:pPr>
        <w:pStyle w:val="af"/>
        <w:spacing w:before="120"/>
      </w:pPr>
      <w:r>
        <w:t>S</w:t>
      </w:r>
      <w:r w:rsidR="00781623">
        <w:t>o</w:t>
      </w:r>
      <w:r>
        <w:t>,</w:t>
      </w:r>
      <w:r w:rsidR="00781623">
        <w:t xml:space="preserve"> the proposal is to capture in TS 38.306</w:t>
      </w:r>
      <w:r>
        <w:t xml:space="preserve"> that these two capabilities are not applicable to NCR-MT</w:t>
      </w:r>
      <w:r w:rsidR="00781623">
        <w:t>:</w:t>
      </w:r>
    </w:p>
    <w:p w14:paraId="67E5BAED" w14:textId="17C5E161" w:rsidR="00131E5B" w:rsidRDefault="00131E5B" w:rsidP="00131E5B">
      <w:pPr>
        <w:spacing w:beforeLines="50" w:before="120" w:after="120"/>
        <w:rPr>
          <w:rFonts w:eastAsia="等线"/>
          <w:b/>
          <w:sz w:val="22"/>
        </w:rPr>
      </w:pPr>
      <w:r w:rsidRPr="001C5FD1">
        <w:rPr>
          <w:rFonts w:eastAsia="等线"/>
          <w:b/>
          <w:sz w:val="22"/>
        </w:rPr>
        <w:t xml:space="preserve">Proposal </w:t>
      </w:r>
      <w:r>
        <w:rPr>
          <w:rFonts w:eastAsia="等线"/>
          <w:b/>
          <w:sz w:val="22"/>
        </w:rPr>
        <w:t>2</w:t>
      </w:r>
      <w:r w:rsidRPr="001C5FD1">
        <w:rPr>
          <w:rFonts w:eastAsia="等线"/>
          <w:b/>
          <w:sz w:val="22"/>
        </w:rPr>
        <w:t xml:space="preserve">: </w:t>
      </w:r>
      <w:r>
        <w:rPr>
          <w:rFonts w:eastAsia="等线"/>
          <w:b/>
          <w:sz w:val="22"/>
        </w:rPr>
        <w:t xml:space="preserve">Clarify in </w:t>
      </w:r>
      <w:r w:rsidRPr="000F213D">
        <w:rPr>
          <w:rFonts w:eastAsia="等线"/>
          <w:b/>
          <w:sz w:val="22"/>
        </w:rPr>
        <w:t>TS</w:t>
      </w:r>
      <w:r>
        <w:rPr>
          <w:rFonts w:eastAsia="等线"/>
          <w:b/>
          <w:sz w:val="22"/>
        </w:rPr>
        <w:t xml:space="preserve"> </w:t>
      </w:r>
      <w:r w:rsidRPr="000F213D">
        <w:rPr>
          <w:rFonts w:eastAsia="等线"/>
          <w:b/>
          <w:sz w:val="22"/>
        </w:rPr>
        <w:t>38</w:t>
      </w:r>
      <w:r>
        <w:rPr>
          <w:rFonts w:eastAsia="等线"/>
          <w:b/>
          <w:sz w:val="22"/>
        </w:rPr>
        <w:t>.</w:t>
      </w:r>
      <w:r w:rsidRPr="000F213D">
        <w:rPr>
          <w:rFonts w:eastAsia="等线"/>
          <w:b/>
          <w:sz w:val="22"/>
        </w:rPr>
        <w:t>306</w:t>
      </w:r>
      <w:r>
        <w:rPr>
          <w:rFonts w:eastAsia="等线"/>
          <w:b/>
          <w:sz w:val="22"/>
        </w:rPr>
        <w:t xml:space="preserve"> that </w:t>
      </w:r>
      <w:r w:rsidRPr="000F213D">
        <w:rPr>
          <w:rFonts w:eastAsia="等线"/>
          <w:b/>
          <w:sz w:val="22"/>
        </w:rPr>
        <w:t>FG2-8</w:t>
      </w:r>
      <w:r>
        <w:rPr>
          <w:rFonts w:eastAsia="等线"/>
          <w:b/>
          <w:sz w:val="22"/>
        </w:rPr>
        <w:t xml:space="preserve"> and FG1-11 are not applicable to NCR-MT</w:t>
      </w:r>
      <w:r w:rsidRPr="001C5FD1">
        <w:rPr>
          <w:rFonts w:eastAsia="等线"/>
          <w:b/>
          <w:sz w:val="22"/>
        </w:rPr>
        <w:t>.</w:t>
      </w:r>
    </w:p>
    <w:p w14:paraId="1D641058" w14:textId="77777777" w:rsidR="00131E5B" w:rsidRDefault="00131E5B" w:rsidP="00131E5B">
      <w:pPr>
        <w:spacing w:beforeLines="50" w:before="120" w:after="120"/>
        <w:rPr>
          <w:rFonts w:eastAsia="等线"/>
          <w:b/>
          <w:sz w:val="22"/>
        </w:rPr>
      </w:pPr>
    </w:p>
    <w:p w14:paraId="7552BAC3" w14:textId="718EE0D6" w:rsidR="00131E5B" w:rsidRPr="00E22958" w:rsidRDefault="00131E5B" w:rsidP="00131E5B">
      <w:pPr>
        <w:pStyle w:val="af"/>
        <w:rPr>
          <w:b/>
        </w:rPr>
      </w:pPr>
      <w:r w:rsidRPr="00E22958">
        <w:rPr>
          <w:b/>
        </w:rPr>
        <w:t>Q</w:t>
      </w:r>
      <w:r w:rsidR="00700260">
        <w:rPr>
          <w:b/>
        </w:rPr>
        <w:t>2</w:t>
      </w:r>
      <w:r w:rsidRPr="00E22958">
        <w:rPr>
          <w:b/>
        </w:rPr>
        <w:t xml:space="preserve">: </w:t>
      </w:r>
      <w:r>
        <w:rPr>
          <w:b/>
        </w:rPr>
        <w:t xml:space="preserve">Do companies agree with above </w:t>
      </w:r>
      <w:r w:rsidR="001B45EA">
        <w:rPr>
          <w:b/>
        </w:rPr>
        <w:t>P</w:t>
      </w:r>
      <w:r>
        <w:rPr>
          <w:b/>
        </w:rPr>
        <w:t xml:space="preserve">roposal </w:t>
      </w:r>
      <w:r w:rsidR="00700260">
        <w:rPr>
          <w:b/>
        </w:rPr>
        <w:t>2</w:t>
      </w:r>
      <w:r>
        <w:rPr>
          <w:b/>
        </w:rPr>
        <w:t xml:space="preserve"> </w:t>
      </w:r>
      <w:r w:rsidR="005E44F2">
        <w:rPr>
          <w:b/>
        </w:rPr>
        <w:t>from</w:t>
      </w:r>
      <w:r>
        <w:rPr>
          <w:b/>
        </w:rPr>
        <w:t xml:space="preserve"> R2-2406277</w:t>
      </w:r>
      <w:r w:rsidRPr="00E22958">
        <w:rPr>
          <w:b/>
        </w:rPr>
        <w:t>?</w:t>
      </w:r>
    </w:p>
    <w:tbl>
      <w:tblPr>
        <w:tblStyle w:val="aff6"/>
        <w:tblW w:w="0" w:type="auto"/>
        <w:tblInd w:w="113" w:type="dxa"/>
        <w:tblLayout w:type="fixed"/>
        <w:tblLook w:val="04A0" w:firstRow="1" w:lastRow="0" w:firstColumn="1" w:lastColumn="0" w:noHBand="0" w:noVBand="1"/>
      </w:tblPr>
      <w:tblGrid>
        <w:gridCol w:w="1725"/>
        <w:gridCol w:w="1843"/>
        <w:gridCol w:w="5948"/>
      </w:tblGrid>
      <w:tr w:rsidR="00131E5B" w14:paraId="7A926458" w14:textId="77777777" w:rsidTr="007E2872">
        <w:tc>
          <w:tcPr>
            <w:tcW w:w="1725" w:type="dxa"/>
            <w:shd w:val="clear" w:color="auto" w:fill="BDD6EE" w:themeFill="accent5" w:themeFillTint="66"/>
            <w:vAlign w:val="center"/>
          </w:tcPr>
          <w:p w14:paraId="01D3C5CD" w14:textId="77777777" w:rsidR="00131E5B" w:rsidRPr="006934EF" w:rsidRDefault="00131E5B" w:rsidP="007E2872">
            <w:pPr>
              <w:pStyle w:val="af"/>
              <w:jc w:val="center"/>
            </w:pPr>
            <w:r w:rsidRPr="006934EF">
              <w:lastRenderedPageBreak/>
              <w:t>Company</w:t>
            </w:r>
          </w:p>
        </w:tc>
        <w:tc>
          <w:tcPr>
            <w:tcW w:w="1843" w:type="dxa"/>
            <w:shd w:val="clear" w:color="auto" w:fill="BDD6EE" w:themeFill="accent5" w:themeFillTint="66"/>
            <w:vAlign w:val="center"/>
          </w:tcPr>
          <w:p w14:paraId="3457FFCC" w14:textId="77777777" w:rsidR="00131E5B" w:rsidRDefault="00131E5B" w:rsidP="007E2872">
            <w:pPr>
              <w:pStyle w:val="af"/>
              <w:spacing w:after="0"/>
              <w:jc w:val="center"/>
            </w:pPr>
            <w:r>
              <w:t>Agree</w:t>
            </w:r>
            <w:r>
              <w:rPr>
                <w:rFonts w:hint="eastAsia"/>
              </w:rPr>
              <w:t>?</w:t>
            </w:r>
          </w:p>
          <w:p w14:paraId="2EFD030A" w14:textId="77777777" w:rsidR="00131E5B" w:rsidRPr="006934EF" w:rsidRDefault="00131E5B" w:rsidP="007E2872">
            <w:pPr>
              <w:pStyle w:val="af"/>
              <w:spacing w:after="0"/>
              <w:jc w:val="center"/>
            </w:pPr>
            <w:r>
              <w:rPr>
                <w:rFonts w:hint="eastAsia"/>
              </w:rPr>
              <w:t>(</w:t>
            </w:r>
            <w:r>
              <w:t>Yes/No)</w:t>
            </w:r>
          </w:p>
        </w:tc>
        <w:tc>
          <w:tcPr>
            <w:tcW w:w="5948" w:type="dxa"/>
            <w:shd w:val="clear" w:color="auto" w:fill="BDD6EE" w:themeFill="accent5" w:themeFillTint="66"/>
            <w:vAlign w:val="center"/>
          </w:tcPr>
          <w:p w14:paraId="3B6A5D84" w14:textId="77777777" w:rsidR="00131E5B" w:rsidRPr="006934EF" w:rsidRDefault="00131E5B" w:rsidP="007E2872">
            <w:pPr>
              <w:pStyle w:val="af"/>
              <w:jc w:val="center"/>
            </w:pPr>
            <w:r w:rsidRPr="006934EF">
              <w:t>Comments</w:t>
            </w:r>
          </w:p>
        </w:tc>
      </w:tr>
      <w:tr w:rsidR="00131E5B" w14:paraId="27ACD1B2" w14:textId="77777777" w:rsidTr="007E2872">
        <w:tc>
          <w:tcPr>
            <w:tcW w:w="1725" w:type="dxa"/>
            <w:vAlign w:val="center"/>
          </w:tcPr>
          <w:p w14:paraId="5D208A8A" w14:textId="77777777" w:rsidR="00131E5B" w:rsidRPr="0001732F" w:rsidRDefault="00131E5B" w:rsidP="007E2872">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446FB2AA" w14:textId="77777777" w:rsidR="00131E5B" w:rsidRPr="0001732F" w:rsidRDefault="00131E5B" w:rsidP="007E2872">
            <w:pPr>
              <w:spacing w:afterLines="30" w:after="72"/>
              <w:jc w:val="center"/>
              <w:rPr>
                <w:rFonts w:ascii="Arial" w:hAnsi="Arial" w:cs="Arial"/>
              </w:rPr>
            </w:pPr>
            <w:r>
              <w:rPr>
                <w:rFonts w:ascii="Arial" w:hAnsi="Arial" w:cs="Arial"/>
              </w:rPr>
              <w:t>Yes</w:t>
            </w:r>
          </w:p>
        </w:tc>
        <w:tc>
          <w:tcPr>
            <w:tcW w:w="5948" w:type="dxa"/>
          </w:tcPr>
          <w:p w14:paraId="0C25F821" w14:textId="77777777" w:rsidR="00131E5B" w:rsidRPr="0001732F" w:rsidRDefault="00131E5B" w:rsidP="007E2872">
            <w:pPr>
              <w:spacing w:afterLines="30" w:after="72"/>
              <w:rPr>
                <w:rFonts w:ascii="Arial" w:hAnsi="Arial" w:cs="Arial"/>
              </w:rPr>
            </w:pPr>
          </w:p>
        </w:tc>
      </w:tr>
      <w:tr w:rsidR="000B7B50" w14:paraId="1499037C" w14:textId="77777777" w:rsidTr="007E2872">
        <w:tc>
          <w:tcPr>
            <w:tcW w:w="1725" w:type="dxa"/>
            <w:vAlign w:val="center"/>
          </w:tcPr>
          <w:p w14:paraId="2BF56CFC" w14:textId="540BD325"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0162D8CA" w14:textId="64B00D07" w:rsidR="000B7B50" w:rsidRPr="0001732F" w:rsidRDefault="000B7B50" w:rsidP="000B7B50">
            <w:pPr>
              <w:spacing w:afterLines="30" w:after="72"/>
              <w:jc w:val="center"/>
              <w:rPr>
                <w:rFonts w:ascii="Arial" w:hAnsi="Arial" w:cs="Arial"/>
              </w:rPr>
            </w:pPr>
            <w:r>
              <w:rPr>
                <w:rFonts w:ascii="Arial" w:hAnsi="Arial" w:cs="Arial"/>
              </w:rPr>
              <w:t>Yes</w:t>
            </w:r>
          </w:p>
        </w:tc>
        <w:tc>
          <w:tcPr>
            <w:tcW w:w="5948" w:type="dxa"/>
          </w:tcPr>
          <w:p w14:paraId="48237DAC" w14:textId="77777777" w:rsidR="000B7B50" w:rsidRPr="0001732F" w:rsidRDefault="000B7B50" w:rsidP="000B7B50">
            <w:pPr>
              <w:spacing w:afterLines="30" w:after="72"/>
              <w:rPr>
                <w:rFonts w:ascii="Arial" w:hAnsi="Arial" w:cs="Arial"/>
              </w:rPr>
            </w:pPr>
          </w:p>
        </w:tc>
      </w:tr>
      <w:tr w:rsidR="000B7B50" w14:paraId="137FA0C7" w14:textId="77777777" w:rsidTr="007E2872">
        <w:tc>
          <w:tcPr>
            <w:tcW w:w="1725" w:type="dxa"/>
            <w:vAlign w:val="center"/>
          </w:tcPr>
          <w:p w14:paraId="4D275C60" w14:textId="172F55EB" w:rsidR="000B7B50" w:rsidRPr="0001732F" w:rsidRDefault="00D26399" w:rsidP="000B7B50">
            <w:pPr>
              <w:spacing w:afterLines="30" w:after="72"/>
              <w:jc w:val="center"/>
              <w:rPr>
                <w:rFonts w:ascii="Arial" w:hAnsi="Arial" w:cs="Arial"/>
              </w:rPr>
            </w:pPr>
            <w:r>
              <w:rPr>
                <w:rFonts w:ascii="Arial" w:hAnsi="Arial" w:cs="Arial"/>
              </w:rPr>
              <w:t>Nokia</w:t>
            </w:r>
          </w:p>
        </w:tc>
        <w:tc>
          <w:tcPr>
            <w:tcW w:w="1843" w:type="dxa"/>
            <w:vAlign w:val="center"/>
          </w:tcPr>
          <w:p w14:paraId="7A0FAEC8" w14:textId="5992A0B1" w:rsidR="000B7B50" w:rsidRPr="0001732F" w:rsidRDefault="00D26399" w:rsidP="000B7B50">
            <w:pPr>
              <w:spacing w:afterLines="30" w:after="72"/>
              <w:jc w:val="center"/>
              <w:rPr>
                <w:rFonts w:ascii="Arial" w:hAnsi="Arial" w:cs="Arial"/>
              </w:rPr>
            </w:pPr>
            <w:r>
              <w:rPr>
                <w:rFonts w:ascii="Arial" w:hAnsi="Arial" w:cs="Arial"/>
              </w:rPr>
              <w:t>Yes</w:t>
            </w:r>
          </w:p>
        </w:tc>
        <w:tc>
          <w:tcPr>
            <w:tcW w:w="5948" w:type="dxa"/>
          </w:tcPr>
          <w:p w14:paraId="46B11BAD" w14:textId="77777777" w:rsidR="000B7B50" w:rsidRPr="0001732F" w:rsidRDefault="000B7B50" w:rsidP="000B7B50">
            <w:pPr>
              <w:spacing w:afterLines="30" w:after="72"/>
              <w:rPr>
                <w:rFonts w:ascii="Arial" w:hAnsi="Arial" w:cs="Arial"/>
              </w:rPr>
            </w:pPr>
          </w:p>
        </w:tc>
      </w:tr>
      <w:tr w:rsidR="000B7B50" w14:paraId="43B3D5FF" w14:textId="77777777" w:rsidTr="007E2872">
        <w:tc>
          <w:tcPr>
            <w:tcW w:w="1725" w:type="dxa"/>
            <w:vAlign w:val="center"/>
          </w:tcPr>
          <w:p w14:paraId="2247BF79" w14:textId="4E1E4935" w:rsidR="000B7B50" w:rsidRPr="00A74081" w:rsidRDefault="00A74081" w:rsidP="000B7B50">
            <w:pPr>
              <w:spacing w:afterLines="30" w:after="72"/>
              <w:jc w:val="center"/>
              <w:rPr>
                <w:rFonts w:ascii="Arial" w:eastAsia="Yu Mincho" w:hAnsi="Arial" w:cs="Arial"/>
              </w:rPr>
            </w:pPr>
            <w:r>
              <w:rPr>
                <w:rFonts w:ascii="Arial" w:eastAsia="Yu Mincho" w:hAnsi="Arial" w:cs="Arial" w:hint="eastAsia"/>
              </w:rPr>
              <w:t>Fujitsu</w:t>
            </w:r>
          </w:p>
        </w:tc>
        <w:tc>
          <w:tcPr>
            <w:tcW w:w="1843" w:type="dxa"/>
            <w:vAlign w:val="center"/>
          </w:tcPr>
          <w:p w14:paraId="35893BE1" w14:textId="116161E1" w:rsidR="000B7B50" w:rsidRPr="00A74081" w:rsidRDefault="00A74081" w:rsidP="000B7B50">
            <w:pPr>
              <w:spacing w:afterLines="30" w:after="72"/>
              <w:jc w:val="center"/>
              <w:rPr>
                <w:rFonts w:ascii="Arial" w:eastAsia="Yu Mincho" w:hAnsi="Arial" w:cs="Arial"/>
              </w:rPr>
            </w:pPr>
            <w:r>
              <w:rPr>
                <w:rFonts w:ascii="Arial" w:eastAsia="Yu Mincho" w:hAnsi="Arial" w:cs="Arial" w:hint="eastAsia"/>
              </w:rPr>
              <w:t>Yes</w:t>
            </w:r>
          </w:p>
        </w:tc>
        <w:tc>
          <w:tcPr>
            <w:tcW w:w="5948" w:type="dxa"/>
          </w:tcPr>
          <w:p w14:paraId="6CCB060B" w14:textId="77777777" w:rsidR="000B7B50" w:rsidRPr="0001732F" w:rsidRDefault="000B7B50" w:rsidP="000B7B50">
            <w:pPr>
              <w:spacing w:afterLines="30" w:after="72"/>
              <w:rPr>
                <w:rFonts w:ascii="Arial" w:hAnsi="Arial" w:cs="Arial"/>
              </w:rPr>
            </w:pPr>
          </w:p>
        </w:tc>
      </w:tr>
      <w:tr w:rsidR="002E72DF" w14:paraId="4F8FBC46" w14:textId="77777777" w:rsidTr="007E2872">
        <w:tc>
          <w:tcPr>
            <w:tcW w:w="1725" w:type="dxa"/>
            <w:vAlign w:val="center"/>
          </w:tcPr>
          <w:p w14:paraId="6A75AE12" w14:textId="4132C708" w:rsidR="002E72DF" w:rsidRDefault="002E72DF" w:rsidP="002E72DF">
            <w:pPr>
              <w:spacing w:afterLines="30" w:after="72"/>
              <w:jc w:val="center"/>
              <w:rPr>
                <w:rFonts w:ascii="Arial" w:eastAsia="Yu Mincho" w:hAnsi="Arial" w:cs="Arial"/>
              </w:rPr>
            </w:pPr>
            <w:r>
              <w:rPr>
                <w:rFonts w:ascii="Arial" w:hAnsi="Arial" w:cs="Arial" w:hint="eastAsia"/>
                <w:lang w:val="en-GB"/>
              </w:rPr>
              <w:t>C</w:t>
            </w:r>
            <w:r>
              <w:rPr>
                <w:rFonts w:ascii="Arial" w:hAnsi="Arial" w:cs="Arial"/>
                <w:lang w:val="en-GB"/>
              </w:rPr>
              <w:t>hina Telecom</w:t>
            </w:r>
          </w:p>
        </w:tc>
        <w:tc>
          <w:tcPr>
            <w:tcW w:w="1843" w:type="dxa"/>
            <w:vAlign w:val="center"/>
          </w:tcPr>
          <w:p w14:paraId="3FA3E898" w14:textId="540A58B8" w:rsidR="002E72DF" w:rsidRDefault="002E72DF" w:rsidP="002E72DF">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5948" w:type="dxa"/>
          </w:tcPr>
          <w:p w14:paraId="0E1ED2F5" w14:textId="77777777" w:rsidR="002E72DF" w:rsidRPr="0001732F" w:rsidRDefault="002E72DF" w:rsidP="002E72DF">
            <w:pPr>
              <w:spacing w:afterLines="30" w:after="72"/>
              <w:rPr>
                <w:rFonts w:ascii="Arial" w:hAnsi="Arial" w:cs="Arial"/>
              </w:rPr>
            </w:pPr>
          </w:p>
        </w:tc>
      </w:tr>
    </w:tbl>
    <w:p w14:paraId="4B26E8CC" w14:textId="77777777" w:rsidR="00781623" w:rsidRPr="00131E5B" w:rsidRDefault="00781623" w:rsidP="00C84AE2">
      <w:pPr>
        <w:pStyle w:val="af"/>
        <w:spacing w:before="120"/>
      </w:pPr>
    </w:p>
    <w:p w14:paraId="5DD32F32" w14:textId="7C46DB76" w:rsidR="00CB0371" w:rsidRDefault="001B45EA" w:rsidP="00C84AE2">
      <w:pPr>
        <w:pStyle w:val="af"/>
        <w:spacing w:before="120"/>
      </w:pPr>
      <w:r>
        <w:t>For optional features for NCR-MT, f</w:t>
      </w:r>
      <w:r w:rsidR="00206FD0">
        <w:t xml:space="preserve">or </w:t>
      </w:r>
      <w:r w:rsidRPr="001B45EA">
        <w:t>FG1-4 and FG1-8, as there are existing fields, they can be reused with some clarification in the field descriptions.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206FD0" w:rsidRPr="00496531" w14:paraId="3B8F1A67" w14:textId="77777777" w:rsidTr="001B45EA">
        <w:trPr>
          <w:trHeight w:val="960"/>
          <w:jc w:val="center"/>
        </w:trPr>
        <w:tc>
          <w:tcPr>
            <w:tcW w:w="621" w:type="dxa"/>
            <w:vMerge w:val="restart"/>
            <w:shd w:val="clear" w:color="auto" w:fill="auto"/>
            <w:hideMark/>
          </w:tcPr>
          <w:p w14:paraId="00552DB0"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1-4</w:t>
            </w:r>
          </w:p>
        </w:tc>
        <w:tc>
          <w:tcPr>
            <w:tcW w:w="1399" w:type="dxa"/>
            <w:vMerge w:val="restart"/>
            <w:hideMark/>
          </w:tcPr>
          <w:p w14:paraId="5EC657A8"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256QAM for PDSCH</w:t>
            </w:r>
          </w:p>
        </w:tc>
        <w:tc>
          <w:tcPr>
            <w:tcW w:w="1865" w:type="dxa"/>
            <w:vMerge w:val="restart"/>
            <w:hideMark/>
          </w:tcPr>
          <w:p w14:paraId="7A1DB400"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256QAM for PDSCH</w:t>
            </w:r>
          </w:p>
        </w:tc>
        <w:tc>
          <w:tcPr>
            <w:tcW w:w="1243" w:type="dxa"/>
            <w:vMerge w:val="restart"/>
            <w:hideMark/>
          </w:tcPr>
          <w:p w14:paraId="608F68C5"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No</w:t>
            </w:r>
          </w:p>
        </w:tc>
        <w:tc>
          <w:tcPr>
            <w:tcW w:w="1243" w:type="dxa"/>
            <w:vMerge w:val="restart"/>
            <w:hideMark/>
          </w:tcPr>
          <w:p w14:paraId="78B348AC"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Yes</w:t>
            </w:r>
          </w:p>
        </w:tc>
        <w:tc>
          <w:tcPr>
            <w:tcW w:w="1601" w:type="dxa"/>
            <w:hideMark/>
          </w:tcPr>
          <w:p w14:paraId="10F7D909"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For FR1, it can be revisited in the future whether the 256QAM is mandated in all UE types or categories</w:t>
            </w:r>
          </w:p>
        </w:tc>
        <w:tc>
          <w:tcPr>
            <w:tcW w:w="1662" w:type="dxa"/>
            <w:shd w:val="clear" w:color="auto" w:fill="FFFF00"/>
            <w:hideMark/>
          </w:tcPr>
          <w:p w14:paraId="0F4DED23" w14:textId="77777777" w:rsidR="00206FD0" w:rsidRPr="00496531" w:rsidRDefault="00206FD0" w:rsidP="007E2872">
            <w:pPr>
              <w:keepNext/>
              <w:keepLines/>
              <w:rPr>
                <w:rFonts w:ascii="Arial" w:hAnsi="Arial" w:cs="Arial"/>
                <w:sz w:val="13"/>
              </w:rPr>
            </w:pPr>
            <w:r w:rsidRPr="00496531">
              <w:rPr>
                <w:rFonts w:ascii="Arial" w:hAnsi="Arial" w:cs="Arial"/>
                <w:sz w:val="13"/>
                <w:lang w:eastAsia="en-US"/>
              </w:rPr>
              <w:t>Optional with capability signalling</w:t>
            </w:r>
            <w:r w:rsidRPr="00496531">
              <w:rPr>
                <w:rFonts w:ascii="Arial" w:hAnsi="Arial" w:cs="Arial"/>
                <w:sz w:val="13"/>
              </w:rPr>
              <w:t xml:space="preserve"> for FR1</w:t>
            </w:r>
          </w:p>
        </w:tc>
      </w:tr>
      <w:tr w:rsidR="00206FD0" w:rsidRPr="00496531" w14:paraId="3FC64D92" w14:textId="77777777" w:rsidTr="001B45EA">
        <w:trPr>
          <w:trHeight w:val="1095"/>
          <w:jc w:val="center"/>
        </w:trPr>
        <w:tc>
          <w:tcPr>
            <w:tcW w:w="621" w:type="dxa"/>
            <w:vMerge/>
            <w:shd w:val="clear" w:color="auto" w:fill="auto"/>
            <w:vAlign w:val="center"/>
            <w:hideMark/>
          </w:tcPr>
          <w:p w14:paraId="7BF4AE37" w14:textId="77777777" w:rsidR="00206FD0" w:rsidRPr="00496531" w:rsidRDefault="00206FD0" w:rsidP="007E2872">
            <w:pPr>
              <w:rPr>
                <w:rFonts w:ascii="Arial" w:hAnsi="Arial" w:cs="Arial"/>
                <w:sz w:val="13"/>
                <w:lang w:eastAsia="en-US"/>
              </w:rPr>
            </w:pPr>
          </w:p>
        </w:tc>
        <w:tc>
          <w:tcPr>
            <w:tcW w:w="1399" w:type="dxa"/>
            <w:vMerge/>
            <w:vAlign w:val="center"/>
            <w:hideMark/>
          </w:tcPr>
          <w:p w14:paraId="74CC7B26" w14:textId="77777777" w:rsidR="00206FD0" w:rsidRPr="00496531" w:rsidRDefault="00206FD0" w:rsidP="007E2872">
            <w:pPr>
              <w:rPr>
                <w:rFonts w:ascii="Arial" w:hAnsi="Arial" w:cs="Arial"/>
                <w:sz w:val="13"/>
                <w:lang w:eastAsia="en-US"/>
              </w:rPr>
            </w:pPr>
          </w:p>
        </w:tc>
        <w:tc>
          <w:tcPr>
            <w:tcW w:w="1865" w:type="dxa"/>
            <w:vMerge/>
            <w:vAlign w:val="center"/>
            <w:hideMark/>
          </w:tcPr>
          <w:p w14:paraId="639D54B8" w14:textId="77777777" w:rsidR="00206FD0" w:rsidRPr="00496531" w:rsidRDefault="00206FD0" w:rsidP="007E2872">
            <w:pPr>
              <w:rPr>
                <w:rFonts w:ascii="Arial" w:hAnsi="Arial" w:cs="Arial"/>
                <w:sz w:val="13"/>
                <w:lang w:eastAsia="en-US"/>
              </w:rPr>
            </w:pPr>
          </w:p>
        </w:tc>
        <w:tc>
          <w:tcPr>
            <w:tcW w:w="1243" w:type="dxa"/>
            <w:vMerge/>
            <w:vAlign w:val="center"/>
            <w:hideMark/>
          </w:tcPr>
          <w:p w14:paraId="25C7F0AF" w14:textId="77777777" w:rsidR="00206FD0" w:rsidRPr="00496531" w:rsidRDefault="00206FD0" w:rsidP="007E2872">
            <w:pPr>
              <w:rPr>
                <w:rFonts w:ascii="Arial" w:hAnsi="Arial" w:cs="Arial"/>
                <w:sz w:val="13"/>
                <w:lang w:eastAsia="en-US"/>
              </w:rPr>
            </w:pPr>
          </w:p>
        </w:tc>
        <w:tc>
          <w:tcPr>
            <w:tcW w:w="1243" w:type="dxa"/>
            <w:vMerge/>
            <w:vAlign w:val="center"/>
            <w:hideMark/>
          </w:tcPr>
          <w:p w14:paraId="02693B40" w14:textId="77777777" w:rsidR="00206FD0" w:rsidRPr="00496531" w:rsidRDefault="00206FD0" w:rsidP="007E2872">
            <w:pPr>
              <w:rPr>
                <w:rFonts w:ascii="Arial" w:hAnsi="Arial" w:cs="Arial"/>
                <w:sz w:val="13"/>
                <w:lang w:eastAsia="en-US"/>
              </w:rPr>
            </w:pPr>
          </w:p>
        </w:tc>
        <w:tc>
          <w:tcPr>
            <w:tcW w:w="1601" w:type="dxa"/>
            <w:hideMark/>
          </w:tcPr>
          <w:p w14:paraId="1A12B947"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For FR2, RAN4 agreed that no BS and UE requirements will be introduced in Rel.15.</w:t>
            </w:r>
          </w:p>
        </w:tc>
        <w:tc>
          <w:tcPr>
            <w:tcW w:w="1662" w:type="dxa"/>
            <w:shd w:val="clear" w:color="auto" w:fill="FFFF00"/>
            <w:hideMark/>
          </w:tcPr>
          <w:p w14:paraId="5B5AA705" w14:textId="77777777" w:rsidR="00206FD0" w:rsidRPr="00496531" w:rsidRDefault="00206FD0" w:rsidP="007E2872">
            <w:pPr>
              <w:keepNext/>
              <w:keepLines/>
              <w:rPr>
                <w:rFonts w:ascii="Arial" w:hAnsi="Arial" w:cs="Arial"/>
                <w:sz w:val="13"/>
                <w:lang w:eastAsia="en-US"/>
              </w:rPr>
            </w:pPr>
            <w:r w:rsidRPr="00496531">
              <w:rPr>
                <w:rFonts w:ascii="Arial" w:hAnsi="Arial" w:cs="Arial"/>
                <w:sz w:val="13"/>
                <w:lang w:eastAsia="en-US"/>
              </w:rPr>
              <w:t>Optional with capability signalling for FR2</w:t>
            </w:r>
          </w:p>
        </w:tc>
      </w:tr>
      <w:tr w:rsidR="001B45EA" w:rsidRPr="00496531" w14:paraId="74E08276" w14:textId="77777777" w:rsidTr="001B45EA">
        <w:trPr>
          <w:trHeight w:val="1095"/>
          <w:jc w:val="center"/>
        </w:trPr>
        <w:tc>
          <w:tcPr>
            <w:tcW w:w="621" w:type="dxa"/>
            <w:shd w:val="clear" w:color="auto" w:fill="auto"/>
          </w:tcPr>
          <w:p w14:paraId="2B13F000" w14:textId="32676A2A" w:rsidR="001B45EA" w:rsidRPr="00496531" w:rsidRDefault="001B45EA" w:rsidP="001B45EA">
            <w:pPr>
              <w:rPr>
                <w:rFonts w:ascii="Arial" w:hAnsi="Arial" w:cs="Arial"/>
                <w:sz w:val="13"/>
                <w:lang w:eastAsia="en-US"/>
              </w:rPr>
            </w:pPr>
            <w:r w:rsidRPr="00496531">
              <w:rPr>
                <w:rFonts w:ascii="Arial" w:hAnsi="Arial" w:cs="Arial"/>
                <w:sz w:val="13"/>
                <w:lang w:eastAsia="en-US"/>
              </w:rPr>
              <w:t>1-8</w:t>
            </w:r>
          </w:p>
        </w:tc>
        <w:tc>
          <w:tcPr>
            <w:tcW w:w="1399" w:type="dxa"/>
          </w:tcPr>
          <w:p w14:paraId="36EB0BCA" w14:textId="446091BE" w:rsidR="001B45EA" w:rsidRPr="00496531" w:rsidRDefault="001B45EA" w:rsidP="001B45EA">
            <w:pPr>
              <w:rPr>
                <w:rFonts w:ascii="Arial" w:hAnsi="Arial" w:cs="Arial"/>
                <w:sz w:val="13"/>
                <w:lang w:eastAsia="en-US"/>
              </w:rPr>
            </w:pPr>
            <w:r w:rsidRPr="00496531">
              <w:rPr>
                <w:rFonts w:ascii="Arial" w:hAnsi="Arial" w:cs="Arial"/>
                <w:sz w:val="13"/>
                <w:lang w:eastAsia="en-US"/>
              </w:rPr>
              <w:t>Active BWP switching delay</w:t>
            </w:r>
          </w:p>
        </w:tc>
        <w:tc>
          <w:tcPr>
            <w:tcW w:w="1865" w:type="dxa"/>
          </w:tcPr>
          <w:p w14:paraId="72300B69" w14:textId="47C4009D" w:rsidR="001B45EA" w:rsidRPr="00496531" w:rsidRDefault="001B45EA" w:rsidP="001B45EA">
            <w:pPr>
              <w:rPr>
                <w:rFonts w:ascii="Arial" w:hAnsi="Arial" w:cs="Arial"/>
                <w:sz w:val="13"/>
                <w:lang w:eastAsia="en-US"/>
              </w:rPr>
            </w:pPr>
            <w:r w:rsidRPr="00496531">
              <w:rPr>
                <w:rFonts w:ascii="Arial" w:hAnsi="Arial" w:cs="Arial"/>
                <w:sz w:val="13"/>
                <w:lang w:eastAsia="en-US"/>
              </w:rPr>
              <w:t>Support of active BWP switching delay specified in TS38.133, candidate values set: {type1, type2}</w:t>
            </w:r>
          </w:p>
        </w:tc>
        <w:tc>
          <w:tcPr>
            <w:tcW w:w="1243" w:type="dxa"/>
          </w:tcPr>
          <w:p w14:paraId="3832C2D7" w14:textId="455851AA" w:rsidR="001B45EA" w:rsidRPr="00496531" w:rsidRDefault="001B45EA" w:rsidP="001B45EA">
            <w:pPr>
              <w:rPr>
                <w:rFonts w:ascii="Arial" w:hAnsi="Arial" w:cs="Arial"/>
                <w:sz w:val="13"/>
                <w:lang w:eastAsia="en-US"/>
              </w:rPr>
            </w:pPr>
            <w:r w:rsidRPr="00496531">
              <w:rPr>
                <w:rFonts w:ascii="Arial" w:hAnsi="Arial" w:cs="Arial"/>
                <w:sz w:val="13"/>
                <w:lang w:eastAsia="en-US"/>
              </w:rPr>
              <w:t>No</w:t>
            </w:r>
          </w:p>
        </w:tc>
        <w:tc>
          <w:tcPr>
            <w:tcW w:w="1243" w:type="dxa"/>
          </w:tcPr>
          <w:p w14:paraId="0E698A26" w14:textId="6841BD4C" w:rsidR="001B45EA" w:rsidRPr="00496531" w:rsidRDefault="001B45EA" w:rsidP="001B45EA">
            <w:pPr>
              <w:rPr>
                <w:rFonts w:ascii="Arial" w:hAnsi="Arial" w:cs="Arial"/>
                <w:sz w:val="13"/>
                <w:lang w:eastAsia="en-US"/>
              </w:rPr>
            </w:pPr>
            <w:r w:rsidRPr="00496531">
              <w:rPr>
                <w:rFonts w:ascii="Arial" w:hAnsi="Arial" w:cs="Arial"/>
                <w:sz w:val="13"/>
                <w:lang w:eastAsia="en-US"/>
              </w:rPr>
              <w:t>No</w:t>
            </w:r>
          </w:p>
        </w:tc>
        <w:tc>
          <w:tcPr>
            <w:tcW w:w="1601" w:type="dxa"/>
          </w:tcPr>
          <w:p w14:paraId="3D0804F2"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For this feature, RAN4 also sent another LS (R4-1803283).</w:t>
            </w:r>
          </w:p>
          <w:p w14:paraId="01E597B2" w14:textId="77B286CF"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Network cannot configure the shorter delay for certain UE type.</w:t>
            </w:r>
          </w:p>
        </w:tc>
        <w:tc>
          <w:tcPr>
            <w:tcW w:w="1662" w:type="dxa"/>
            <w:shd w:val="clear" w:color="auto" w:fill="FFFF00"/>
          </w:tcPr>
          <w:p w14:paraId="5FF92A81" w14:textId="16EABDAB"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Optional with capability signalling</w:t>
            </w:r>
          </w:p>
        </w:tc>
      </w:tr>
    </w:tbl>
    <w:p w14:paraId="7ABEBB0F" w14:textId="38AF2F7E" w:rsidR="00206FD0" w:rsidRPr="00206FD0" w:rsidRDefault="001B45EA" w:rsidP="00C84AE2">
      <w:pPr>
        <w:pStyle w:val="af"/>
        <w:spacing w:before="120"/>
      </w:pPr>
      <w:r>
        <w:rPr>
          <w:rFonts w:hint="eastAsia"/>
        </w:rPr>
        <w:t>F</w:t>
      </w:r>
      <w:r>
        <w:t xml:space="preserve">or </w:t>
      </w:r>
      <w:r w:rsidRPr="001B45EA">
        <w:t>FG1-2 and FG2-1, as there are no existing fields for them, new optional capability IEs should be introduced in TS 38.331 and TS 38.306.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1B45EA" w:rsidRPr="00496531" w14:paraId="3A1B84A9" w14:textId="77777777" w:rsidTr="001B45EA">
        <w:trPr>
          <w:jc w:val="center"/>
        </w:trPr>
        <w:tc>
          <w:tcPr>
            <w:tcW w:w="621" w:type="dxa"/>
            <w:shd w:val="clear" w:color="auto" w:fill="FFC000"/>
            <w:hideMark/>
          </w:tcPr>
          <w:p w14:paraId="2B153AA8"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1-2</w:t>
            </w:r>
          </w:p>
        </w:tc>
        <w:tc>
          <w:tcPr>
            <w:tcW w:w="1399" w:type="dxa"/>
            <w:hideMark/>
          </w:tcPr>
          <w:p w14:paraId="687808AF"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64QAM modulation for FR2 PDSCH</w:t>
            </w:r>
          </w:p>
        </w:tc>
        <w:tc>
          <w:tcPr>
            <w:tcW w:w="1865" w:type="dxa"/>
            <w:hideMark/>
          </w:tcPr>
          <w:p w14:paraId="5FF2109E"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64QAM modulation for FR2 PDSCH</w:t>
            </w:r>
          </w:p>
        </w:tc>
        <w:tc>
          <w:tcPr>
            <w:tcW w:w="1243" w:type="dxa"/>
            <w:hideMark/>
          </w:tcPr>
          <w:p w14:paraId="64745E94"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5F5D4428"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Applicable only to FR2</w:t>
            </w:r>
          </w:p>
        </w:tc>
        <w:tc>
          <w:tcPr>
            <w:tcW w:w="1601" w:type="dxa"/>
            <w:hideMark/>
          </w:tcPr>
          <w:p w14:paraId="180C9E0E"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Capability can be discussed in future, e.g. when low cost device (e.g. IoT) and/or higher frequency band in FR2 are introduced</w:t>
            </w:r>
          </w:p>
        </w:tc>
        <w:tc>
          <w:tcPr>
            <w:tcW w:w="1662" w:type="dxa"/>
            <w:shd w:val="clear" w:color="auto" w:fill="FFFF00"/>
            <w:hideMark/>
          </w:tcPr>
          <w:p w14:paraId="37184BAA" w14:textId="77777777" w:rsidR="001B45EA" w:rsidRPr="00496531" w:rsidRDefault="001B45EA" w:rsidP="007E2872">
            <w:pPr>
              <w:keepNext/>
              <w:keepLines/>
              <w:rPr>
                <w:rFonts w:ascii="Arial" w:hAnsi="Arial" w:cs="Arial"/>
                <w:sz w:val="13"/>
                <w:lang w:eastAsia="en-US"/>
              </w:rPr>
            </w:pPr>
            <w:r w:rsidRPr="00496531">
              <w:rPr>
                <w:rFonts w:ascii="Arial" w:hAnsi="Arial" w:cs="Arial"/>
                <w:sz w:val="13"/>
                <w:lang w:eastAsia="en-US"/>
              </w:rPr>
              <w:t>Optional with capability signalling</w:t>
            </w:r>
          </w:p>
        </w:tc>
      </w:tr>
      <w:tr w:rsidR="001B45EA" w:rsidRPr="00496531" w14:paraId="31B670D7" w14:textId="77777777" w:rsidTr="001B45EA">
        <w:trPr>
          <w:jc w:val="center"/>
        </w:trPr>
        <w:tc>
          <w:tcPr>
            <w:tcW w:w="621" w:type="dxa"/>
            <w:shd w:val="clear" w:color="auto" w:fill="FFC000"/>
          </w:tcPr>
          <w:p w14:paraId="00C203EB" w14:textId="14FF029B"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2-1</w:t>
            </w:r>
          </w:p>
        </w:tc>
        <w:tc>
          <w:tcPr>
            <w:tcW w:w="1399" w:type="dxa"/>
          </w:tcPr>
          <w:p w14:paraId="2E1CFD94" w14:textId="1613B49A"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Maximum channel bandwidth supported in each band for DL and UL separately and for each SCS that UE supports within a single CC</w:t>
            </w:r>
          </w:p>
        </w:tc>
        <w:tc>
          <w:tcPr>
            <w:tcW w:w="1865" w:type="dxa"/>
          </w:tcPr>
          <w:p w14:paraId="0D042595"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1) FR1 channel bandwidths in TS38.101-1 Table 5.3.5-1</w:t>
            </w:r>
          </w:p>
          <w:p w14:paraId="2938DAE1" w14:textId="732269FE"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2) FR2 channel bandwidths in TS38.101-2 Table 5.3.5-1</w:t>
            </w:r>
          </w:p>
        </w:tc>
        <w:tc>
          <w:tcPr>
            <w:tcW w:w="1243" w:type="dxa"/>
          </w:tcPr>
          <w:p w14:paraId="0531ACFE" w14:textId="0A491D34"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No</w:t>
            </w:r>
          </w:p>
        </w:tc>
        <w:tc>
          <w:tcPr>
            <w:tcW w:w="1243" w:type="dxa"/>
          </w:tcPr>
          <w:p w14:paraId="5DC62D6D" w14:textId="31F204F8"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No</w:t>
            </w:r>
          </w:p>
        </w:tc>
        <w:tc>
          <w:tcPr>
            <w:tcW w:w="1601" w:type="dxa"/>
          </w:tcPr>
          <w:p w14:paraId="2CB576F6" w14:textId="77777777"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UE capability signalling shall follow RP-172832 (Per-band capability signalling, separately for DL and UL and for each SCS)</w:t>
            </w:r>
          </w:p>
          <w:p w14:paraId="48A17F2D" w14:textId="77777777" w:rsidR="001B45EA" w:rsidRPr="00496531" w:rsidRDefault="001B45EA" w:rsidP="001B45EA">
            <w:pPr>
              <w:keepNext/>
              <w:keepLines/>
              <w:rPr>
                <w:rFonts w:ascii="Arial" w:hAnsi="Arial" w:cs="Arial"/>
                <w:sz w:val="13"/>
                <w:lang w:eastAsia="en-US"/>
              </w:rPr>
            </w:pPr>
          </w:p>
          <w:p w14:paraId="16C9AA0B" w14:textId="7698C9F2" w:rsidR="001B45EA" w:rsidRPr="00496531" w:rsidRDefault="001B45EA" w:rsidP="001B45EA">
            <w:pPr>
              <w:keepNext/>
              <w:keepLines/>
              <w:rPr>
                <w:rFonts w:ascii="Arial" w:hAnsi="Arial" w:cs="Arial"/>
                <w:sz w:val="13"/>
                <w:lang w:eastAsia="en-US"/>
              </w:rPr>
            </w:pPr>
            <w:r w:rsidRPr="00496531">
              <w:rPr>
                <w:rFonts w:ascii="Arial" w:hAnsi="Arial" w:cs="Arial"/>
                <w:sz w:val="13"/>
                <w:lang w:eastAsia="en-US"/>
              </w:rPr>
              <w:t>Whether a bandwidth newly introduced in future is mandatory for UE shall be discussed case by case.</w:t>
            </w:r>
          </w:p>
        </w:tc>
        <w:tc>
          <w:tcPr>
            <w:tcW w:w="1662" w:type="dxa"/>
            <w:shd w:val="clear" w:color="auto" w:fill="FFFF00"/>
          </w:tcPr>
          <w:p w14:paraId="518D3852" w14:textId="5E8838A1" w:rsidR="001B45EA" w:rsidRPr="00496531" w:rsidRDefault="001B45EA" w:rsidP="001B45EA">
            <w:pPr>
              <w:keepNext/>
              <w:keepLines/>
              <w:rPr>
                <w:rFonts w:ascii="Arial" w:hAnsi="Arial" w:cs="Arial"/>
                <w:sz w:val="13"/>
                <w:lang w:eastAsia="en-US"/>
              </w:rPr>
            </w:pPr>
            <w:r w:rsidRPr="00496531">
              <w:rPr>
                <w:rFonts w:ascii="Arial" w:hAnsi="Arial" w:cs="Arial"/>
                <w:sz w:val="13"/>
              </w:rPr>
              <w:t>All BW should be optional instead of mandatory for largest channel bandwidth per-band</w:t>
            </w:r>
          </w:p>
        </w:tc>
      </w:tr>
    </w:tbl>
    <w:p w14:paraId="67949184" w14:textId="550F2F5B" w:rsidR="00206FD0" w:rsidRDefault="001B45EA" w:rsidP="00C84AE2">
      <w:pPr>
        <w:pStyle w:val="af"/>
        <w:spacing w:before="120"/>
      </w:pPr>
      <w:r>
        <w:rPr>
          <w:rFonts w:hint="eastAsia"/>
        </w:rPr>
        <w:t>T</w:t>
      </w:r>
      <w:r>
        <w:t>hus, the proposals are:</w:t>
      </w:r>
    </w:p>
    <w:p w14:paraId="3A124347" w14:textId="77777777" w:rsidR="001B45EA" w:rsidRPr="00701E9F" w:rsidRDefault="001B45EA" w:rsidP="001B45EA">
      <w:pPr>
        <w:rPr>
          <w:rFonts w:eastAsia="等线"/>
          <w:b/>
          <w:sz w:val="22"/>
        </w:rPr>
      </w:pPr>
      <w:r w:rsidRPr="00701E9F">
        <w:rPr>
          <w:rFonts w:eastAsia="等线"/>
          <w:b/>
          <w:sz w:val="22"/>
        </w:rPr>
        <w:t>Proposal 3</w:t>
      </w:r>
      <w:r>
        <w:rPr>
          <w:rFonts w:eastAsia="等线"/>
          <w:b/>
          <w:sz w:val="22"/>
        </w:rPr>
        <w:t>a</w:t>
      </w:r>
      <w:r w:rsidRPr="00701E9F">
        <w:rPr>
          <w:rFonts w:eastAsia="等线"/>
          <w:b/>
          <w:sz w:val="22"/>
        </w:rPr>
        <w:t xml:space="preserve">: </w:t>
      </w:r>
      <w:r>
        <w:rPr>
          <w:rFonts w:eastAsia="等线"/>
          <w:b/>
          <w:sz w:val="22"/>
        </w:rPr>
        <w:t xml:space="preserve">Clarify in TS 38.306 that </w:t>
      </w:r>
      <w:r w:rsidRPr="00701E9F">
        <w:rPr>
          <w:rFonts w:eastAsia="等线"/>
          <w:b/>
          <w:sz w:val="22"/>
        </w:rPr>
        <w:t>FG1-4 and FG1-8</w:t>
      </w:r>
      <w:r>
        <w:rPr>
          <w:rFonts w:eastAsia="等线"/>
          <w:b/>
          <w:sz w:val="22"/>
        </w:rPr>
        <w:t xml:space="preserve"> are optional for NCR-MT</w:t>
      </w:r>
      <w:r w:rsidRPr="00701E9F">
        <w:rPr>
          <w:rFonts w:eastAsia="等线"/>
          <w:b/>
          <w:sz w:val="22"/>
        </w:rPr>
        <w:t>.</w:t>
      </w:r>
    </w:p>
    <w:p w14:paraId="69ABDA19" w14:textId="77777777" w:rsidR="001B45EA" w:rsidRDefault="001B45EA" w:rsidP="001B45EA">
      <w:pPr>
        <w:rPr>
          <w:rFonts w:eastAsia="等线"/>
          <w:b/>
          <w:sz w:val="22"/>
        </w:rPr>
      </w:pPr>
      <w:r w:rsidRPr="00CE4B00">
        <w:rPr>
          <w:rFonts w:eastAsia="等线"/>
          <w:b/>
          <w:sz w:val="22"/>
        </w:rPr>
        <w:t xml:space="preserve">Proposal </w:t>
      </w:r>
      <w:r>
        <w:rPr>
          <w:rFonts w:eastAsia="等线"/>
          <w:b/>
          <w:sz w:val="22"/>
        </w:rPr>
        <w:t>3b</w:t>
      </w:r>
      <w:r w:rsidRPr="00CE4B00">
        <w:rPr>
          <w:rFonts w:eastAsia="等线"/>
          <w:b/>
          <w:sz w:val="22"/>
        </w:rPr>
        <w:t xml:space="preserve">: </w:t>
      </w:r>
      <w:r>
        <w:rPr>
          <w:rFonts w:eastAsia="等线"/>
          <w:b/>
          <w:sz w:val="22"/>
        </w:rPr>
        <w:t xml:space="preserve">Introduce </w:t>
      </w:r>
      <w:r w:rsidRPr="001C0F58">
        <w:rPr>
          <w:rFonts w:eastAsia="等线"/>
          <w:b/>
          <w:sz w:val="22"/>
        </w:rPr>
        <w:t xml:space="preserve">new optional capability </w:t>
      </w:r>
      <w:r>
        <w:rPr>
          <w:rFonts w:eastAsia="等线"/>
          <w:b/>
          <w:sz w:val="22"/>
        </w:rPr>
        <w:t>field</w:t>
      </w:r>
      <w:r w:rsidRPr="001C0F58">
        <w:rPr>
          <w:rFonts w:eastAsia="等线"/>
          <w:b/>
          <w:sz w:val="22"/>
        </w:rPr>
        <w:t xml:space="preserve">s </w:t>
      </w:r>
      <w:r>
        <w:rPr>
          <w:rFonts w:eastAsia="等线"/>
          <w:b/>
          <w:sz w:val="22"/>
        </w:rPr>
        <w:t xml:space="preserve">corresponding to </w:t>
      </w:r>
      <w:r w:rsidRPr="001C0F58">
        <w:rPr>
          <w:rFonts w:eastAsia="等线"/>
          <w:b/>
          <w:sz w:val="22"/>
        </w:rPr>
        <w:t>FG1-2</w:t>
      </w:r>
      <w:r>
        <w:rPr>
          <w:rFonts w:eastAsia="等线"/>
          <w:b/>
          <w:sz w:val="22"/>
        </w:rPr>
        <w:t xml:space="preserve"> </w:t>
      </w:r>
      <w:r w:rsidRPr="00D43F57">
        <w:rPr>
          <w:rFonts w:eastAsia="等线"/>
          <w:b/>
          <w:sz w:val="22"/>
        </w:rPr>
        <w:t>and FG2-1</w:t>
      </w:r>
      <w:r>
        <w:rPr>
          <w:rFonts w:eastAsia="等线"/>
          <w:b/>
          <w:sz w:val="22"/>
        </w:rPr>
        <w:t xml:space="preserve"> </w:t>
      </w:r>
      <w:r w:rsidRPr="001C0F58">
        <w:rPr>
          <w:rFonts w:eastAsia="等线"/>
          <w:b/>
          <w:sz w:val="22"/>
        </w:rPr>
        <w:t>in TS</w:t>
      </w:r>
      <w:r>
        <w:rPr>
          <w:rFonts w:eastAsia="等线"/>
          <w:b/>
          <w:sz w:val="22"/>
        </w:rPr>
        <w:t xml:space="preserve"> </w:t>
      </w:r>
      <w:r w:rsidRPr="001C0F58">
        <w:rPr>
          <w:rFonts w:eastAsia="等线"/>
          <w:b/>
          <w:sz w:val="22"/>
        </w:rPr>
        <w:t>38</w:t>
      </w:r>
      <w:r>
        <w:rPr>
          <w:rFonts w:eastAsia="等线"/>
          <w:b/>
          <w:sz w:val="22"/>
        </w:rPr>
        <w:t>.</w:t>
      </w:r>
      <w:r w:rsidRPr="001C0F58">
        <w:rPr>
          <w:rFonts w:eastAsia="等线"/>
          <w:b/>
          <w:sz w:val="22"/>
        </w:rPr>
        <w:t>331 and TS</w:t>
      </w:r>
      <w:r>
        <w:rPr>
          <w:rFonts w:eastAsia="等线"/>
          <w:b/>
          <w:sz w:val="22"/>
        </w:rPr>
        <w:t xml:space="preserve"> </w:t>
      </w:r>
      <w:r w:rsidRPr="001C0F58">
        <w:rPr>
          <w:rFonts w:eastAsia="等线"/>
          <w:b/>
          <w:sz w:val="22"/>
        </w:rPr>
        <w:t>38</w:t>
      </w:r>
      <w:r>
        <w:rPr>
          <w:rFonts w:eastAsia="等线"/>
          <w:b/>
          <w:sz w:val="22"/>
        </w:rPr>
        <w:t>.</w:t>
      </w:r>
      <w:r w:rsidRPr="001C0F58">
        <w:rPr>
          <w:rFonts w:eastAsia="等线"/>
          <w:b/>
          <w:sz w:val="22"/>
        </w:rPr>
        <w:t>306</w:t>
      </w:r>
      <w:r>
        <w:rPr>
          <w:rFonts w:eastAsia="等线"/>
          <w:b/>
          <w:sz w:val="22"/>
        </w:rPr>
        <w:t xml:space="preserve"> for NCR-MT</w:t>
      </w:r>
      <w:r w:rsidRPr="00CE4B00">
        <w:rPr>
          <w:rFonts w:eastAsia="等线"/>
          <w:b/>
          <w:sz w:val="22"/>
        </w:rPr>
        <w:t>.</w:t>
      </w:r>
    </w:p>
    <w:p w14:paraId="429892E5" w14:textId="77777777" w:rsidR="001B45EA" w:rsidRPr="001B45EA" w:rsidRDefault="001B45EA" w:rsidP="00C84AE2">
      <w:pPr>
        <w:pStyle w:val="af"/>
        <w:spacing w:before="120"/>
      </w:pPr>
    </w:p>
    <w:p w14:paraId="155871EC" w14:textId="6251157E" w:rsidR="001B45EA" w:rsidRPr="00E22958" w:rsidRDefault="001B45EA" w:rsidP="001B45EA">
      <w:pPr>
        <w:pStyle w:val="af"/>
        <w:rPr>
          <w:b/>
        </w:rPr>
      </w:pPr>
      <w:r w:rsidRPr="00E22958">
        <w:rPr>
          <w:b/>
        </w:rPr>
        <w:t>Q</w:t>
      </w:r>
      <w:r>
        <w:rPr>
          <w:b/>
        </w:rPr>
        <w:t>3</w:t>
      </w:r>
      <w:r w:rsidRPr="00E22958">
        <w:rPr>
          <w:b/>
        </w:rPr>
        <w:t xml:space="preserve">: </w:t>
      </w:r>
      <w:r>
        <w:rPr>
          <w:b/>
        </w:rPr>
        <w:t xml:space="preserve">Do companies agree with above Proposal 3a and Proposal 3b </w:t>
      </w:r>
      <w:r w:rsidR="005E44F2">
        <w:rPr>
          <w:b/>
        </w:rPr>
        <w:t>from</w:t>
      </w:r>
      <w:r>
        <w:rPr>
          <w:b/>
        </w:rPr>
        <w:t xml:space="preserve"> R2-2406277</w:t>
      </w:r>
      <w:r w:rsidRPr="00E22958">
        <w:rPr>
          <w:b/>
        </w:rPr>
        <w:t>?</w:t>
      </w:r>
    </w:p>
    <w:tbl>
      <w:tblPr>
        <w:tblStyle w:val="aff6"/>
        <w:tblW w:w="0" w:type="auto"/>
        <w:tblInd w:w="113" w:type="dxa"/>
        <w:tblLayout w:type="fixed"/>
        <w:tblLook w:val="04A0" w:firstRow="1" w:lastRow="0" w:firstColumn="1" w:lastColumn="0" w:noHBand="0" w:noVBand="1"/>
      </w:tblPr>
      <w:tblGrid>
        <w:gridCol w:w="1725"/>
        <w:gridCol w:w="1843"/>
        <w:gridCol w:w="5948"/>
      </w:tblGrid>
      <w:tr w:rsidR="001B45EA" w14:paraId="695DE093" w14:textId="77777777" w:rsidTr="007E2872">
        <w:tc>
          <w:tcPr>
            <w:tcW w:w="1725" w:type="dxa"/>
            <w:shd w:val="clear" w:color="auto" w:fill="BDD6EE" w:themeFill="accent5" w:themeFillTint="66"/>
            <w:vAlign w:val="center"/>
          </w:tcPr>
          <w:p w14:paraId="7D1722B4" w14:textId="77777777" w:rsidR="001B45EA" w:rsidRPr="006934EF" w:rsidRDefault="001B45EA" w:rsidP="007E2872">
            <w:pPr>
              <w:pStyle w:val="af"/>
              <w:jc w:val="center"/>
            </w:pPr>
            <w:r w:rsidRPr="006934EF">
              <w:t>Company</w:t>
            </w:r>
          </w:p>
        </w:tc>
        <w:tc>
          <w:tcPr>
            <w:tcW w:w="1843" w:type="dxa"/>
            <w:shd w:val="clear" w:color="auto" w:fill="BDD6EE" w:themeFill="accent5" w:themeFillTint="66"/>
            <w:vAlign w:val="center"/>
          </w:tcPr>
          <w:p w14:paraId="7B9B4787" w14:textId="77777777" w:rsidR="001B45EA" w:rsidRDefault="001B45EA" w:rsidP="007E2872">
            <w:pPr>
              <w:pStyle w:val="af"/>
              <w:spacing w:after="0"/>
              <w:jc w:val="center"/>
            </w:pPr>
            <w:r>
              <w:t>Agree</w:t>
            </w:r>
            <w:r>
              <w:rPr>
                <w:rFonts w:hint="eastAsia"/>
              </w:rPr>
              <w:t>?</w:t>
            </w:r>
          </w:p>
          <w:p w14:paraId="0F13F4DD" w14:textId="77777777" w:rsidR="001B45EA" w:rsidRPr="006934EF" w:rsidRDefault="001B45EA" w:rsidP="007E2872">
            <w:pPr>
              <w:pStyle w:val="af"/>
              <w:spacing w:after="0"/>
              <w:jc w:val="center"/>
            </w:pPr>
            <w:r>
              <w:rPr>
                <w:rFonts w:hint="eastAsia"/>
              </w:rPr>
              <w:t>(</w:t>
            </w:r>
            <w:r>
              <w:t>Yes/No)</w:t>
            </w:r>
          </w:p>
        </w:tc>
        <w:tc>
          <w:tcPr>
            <w:tcW w:w="5948" w:type="dxa"/>
            <w:shd w:val="clear" w:color="auto" w:fill="BDD6EE" w:themeFill="accent5" w:themeFillTint="66"/>
            <w:vAlign w:val="center"/>
          </w:tcPr>
          <w:p w14:paraId="0BA58EA4" w14:textId="77777777" w:rsidR="001B45EA" w:rsidRPr="006934EF" w:rsidRDefault="001B45EA" w:rsidP="007E2872">
            <w:pPr>
              <w:pStyle w:val="af"/>
              <w:jc w:val="center"/>
            </w:pPr>
            <w:r w:rsidRPr="006934EF">
              <w:t>Comments</w:t>
            </w:r>
          </w:p>
        </w:tc>
      </w:tr>
      <w:tr w:rsidR="001B45EA" w14:paraId="1A2DF379" w14:textId="77777777" w:rsidTr="007E2872">
        <w:tc>
          <w:tcPr>
            <w:tcW w:w="1725" w:type="dxa"/>
            <w:vAlign w:val="center"/>
          </w:tcPr>
          <w:p w14:paraId="517D4DAE" w14:textId="77777777" w:rsidR="001B45EA" w:rsidRPr="0001732F" w:rsidRDefault="001B45EA" w:rsidP="007E2872">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4F19E3BA" w14:textId="77777777" w:rsidR="001B45EA" w:rsidRPr="0001732F" w:rsidRDefault="001B45EA" w:rsidP="007E2872">
            <w:pPr>
              <w:spacing w:afterLines="30" w:after="72"/>
              <w:jc w:val="center"/>
              <w:rPr>
                <w:rFonts w:ascii="Arial" w:hAnsi="Arial" w:cs="Arial"/>
              </w:rPr>
            </w:pPr>
            <w:r>
              <w:rPr>
                <w:rFonts w:ascii="Arial" w:hAnsi="Arial" w:cs="Arial"/>
              </w:rPr>
              <w:t>Yes</w:t>
            </w:r>
          </w:p>
        </w:tc>
        <w:tc>
          <w:tcPr>
            <w:tcW w:w="5948" w:type="dxa"/>
          </w:tcPr>
          <w:p w14:paraId="2F423668" w14:textId="77777777" w:rsidR="001B45EA" w:rsidRPr="0001732F" w:rsidRDefault="001B45EA" w:rsidP="007E2872">
            <w:pPr>
              <w:spacing w:afterLines="30" w:after="72"/>
              <w:rPr>
                <w:rFonts w:ascii="Arial" w:hAnsi="Arial" w:cs="Arial"/>
              </w:rPr>
            </w:pPr>
          </w:p>
        </w:tc>
      </w:tr>
      <w:tr w:rsidR="000B7B50" w14:paraId="6982CABA" w14:textId="77777777" w:rsidTr="007E2872">
        <w:tc>
          <w:tcPr>
            <w:tcW w:w="1725" w:type="dxa"/>
            <w:vAlign w:val="center"/>
          </w:tcPr>
          <w:p w14:paraId="6FE22B91" w14:textId="524AD0CD"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52AE45DF" w14:textId="1B391CB2" w:rsidR="000B7B50" w:rsidRPr="0001732F" w:rsidRDefault="000B7B50" w:rsidP="000B7B50">
            <w:pPr>
              <w:spacing w:afterLines="30" w:after="72"/>
              <w:jc w:val="center"/>
              <w:rPr>
                <w:rFonts w:ascii="Arial" w:hAnsi="Arial" w:cs="Arial"/>
              </w:rPr>
            </w:pPr>
            <w:r>
              <w:rPr>
                <w:rFonts w:ascii="Arial" w:hAnsi="Arial" w:cs="Arial"/>
              </w:rPr>
              <w:t>Yes</w:t>
            </w:r>
          </w:p>
        </w:tc>
        <w:tc>
          <w:tcPr>
            <w:tcW w:w="5948" w:type="dxa"/>
          </w:tcPr>
          <w:p w14:paraId="02BB60F2" w14:textId="77777777" w:rsidR="000B7B50" w:rsidRPr="0001732F" w:rsidRDefault="000B7B50" w:rsidP="000B7B50">
            <w:pPr>
              <w:spacing w:afterLines="30" w:after="72"/>
              <w:rPr>
                <w:rFonts w:ascii="Arial" w:hAnsi="Arial" w:cs="Arial"/>
              </w:rPr>
            </w:pPr>
          </w:p>
        </w:tc>
      </w:tr>
      <w:tr w:rsidR="000B7B50" w14:paraId="45923269" w14:textId="77777777" w:rsidTr="007E2872">
        <w:tc>
          <w:tcPr>
            <w:tcW w:w="1725" w:type="dxa"/>
            <w:vAlign w:val="center"/>
          </w:tcPr>
          <w:p w14:paraId="59A81EDB" w14:textId="35006498" w:rsidR="000B7B50" w:rsidRPr="0001732F" w:rsidRDefault="00D26399" w:rsidP="000B7B50">
            <w:pPr>
              <w:spacing w:afterLines="30" w:after="72"/>
              <w:jc w:val="center"/>
              <w:rPr>
                <w:rFonts w:ascii="Arial" w:hAnsi="Arial" w:cs="Arial"/>
              </w:rPr>
            </w:pPr>
            <w:r>
              <w:rPr>
                <w:rFonts w:ascii="Arial" w:hAnsi="Arial" w:cs="Arial"/>
              </w:rPr>
              <w:t>Nokia</w:t>
            </w:r>
          </w:p>
        </w:tc>
        <w:tc>
          <w:tcPr>
            <w:tcW w:w="1843" w:type="dxa"/>
            <w:vAlign w:val="center"/>
          </w:tcPr>
          <w:p w14:paraId="21B4ADDF" w14:textId="40EDBE5C" w:rsidR="000B7B50" w:rsidRPr="0001732F" w:rsidRDefault="00D26399" w:rsidP="000B7B50">
            <w:pPr>
              <w:spacing w:afterLines="30" w:after="72"/>
              <w:jc w:val="center"/>
              <w:rPr>
                <w:rFonts w:ascii="Arial" w:hAnsi="Arial" w:cs="Arial"/>
              </w:rPr>
            </w:pPr>
            <w:r>
              <w:rPr>
                <w:rFonts w:ascii="Arial" w:hAnsi="Arial" w:cs="Arial"/>
              </w:rPr>
              <w:t>Yes</w:t>
            </w:r>
          </w:p>
        </w:tc>
        <w:tc>
          <w:tcPr>
            <w:tcW w:w="5948" w:type="dxa"/>
          </w:tcPr>
          <w:p w14:paraId="2B7F1696" w14:textId="77777777" w:rsidR="000B7B50" w:rsidRPr="0001732F" w:rsidRDefault="000B7B50" w:rsidP="000B7B50">
            <w:pPr>
              <w:spacing w:afterLines="30" w:after="72"/>
              <w:rPr>
                <w:rFonts w:ascii="Arial" w:hAnsi="Arial" w:cs="Arial"/>
              </w:rPr>
            </w:pPr>
          </w:p>
        </w:tc>
      </w:tr>
      <w:tr w:rsidR="000B7B50" w14:paraId="316355E7" w14:textId="77777777" w:rsidTr="007E2872">
        <w:tc>
          <w:tcPr>
            <w:tcW w:w="1725" w:type="dxa"/>
            <w:vAlign w:val="center"/>
          </w:tcPr>
          <w:p w14:paraId="14A4CFA6" w14:textId="4F26FD12" w:rsidR="000B7B50" w:rsidRPr="00A74081" w:rsidRDefault="00A74081" w:rsidP="000B7B50">
            <w:pPr>
              <w:spacing w:afterLines="30" w:after="72"/>
              <w:jc w:val="center"/>
              <w:rPr>
                <w:rFonts w:ascii="Arial" w:eastAsia="Yu Mincho" w:hAnsi="Arial" w:cs="Arial"/>
              </w:rPr>
            </w:pPr>
            <w:r>
              <w:rPr>
                <w:rFonts w:ascii="Arial" w:eastAsia="Yu Mincho" w:hAnsi="Arial" w:cs="Arial" w:hint="eastAsia"/>
              </w:rPr>
              <w:lastRenderedPageBreak/>
              <w:t>Fujitsu</w:t>
            </w:r>
          </w:p>
        </w:tc>
        <w:tc>
          <w:tcPr>
            <w:tcW w:w="1843" w:type="dxa"/>
            <w:vAlign w:val="center"/>
          </w:tcPr>
          <w:p w14:paraId="11BEBD31" w14:textId="09C102B0" w:rsidR="000B7B50" w:rsidRPr="00A74081" w:rsidRDefault="00A74081" w:rsidP="000B7B50">
            <w:pPr>
              <w:spacing w:afterLines="30" w:after="72"/>
              <w:jc w:val="center"/>
              <w:rPr>
                <w:rFonts w:ascii="Arial" w:eastAsia="Yu Mincho" w:hAnsi="Arial" w:cs="Arial"/>
              </w:rPr>
            </w:pPr>
            <w:r>
              <w:rPr>
                <w:rFonts w:ascii="Arial" w:eastAsia="Yu Mincho" w:hAnsi="Arial" w:cs="Arial" w:hint="eastAsia"/>
              </w:rPr>
              <w:t>Yes</w:t>
            </w:r>
          </w:p>
        </w:tc>
        <w:tc>
          <w:tcPr>
            <w:tcW w:w="5948" w:type="dxa"/>
          </w:tcPr>
          <w:p w14:paraId="5D6CC8E1" w14:textId="77777777" w:rsidR="000B7B50" w:rsidRPr="0001732F" w:rsidRDefault="000B7B50" w:rsidP="000B7B50">
            <w:pPr>
              <w:spacing w:afterLines="30" w:after="72"/>
              <w:rPr>
                <w:rFonts w:ascii="Arial" w:hAnsi="Arial" w:cs="Arial"/>
              </w:rPr>
            </w:pPr>
          </w:p>
        </w:tc>
      </w:tr>
      <w:tr w:rsidR="002E72DF" w14:paraId="284FF03E" w14:textId="77777777" w:rsidTr="007E2872">
        <w:tc>
          <w:tcPr>
            <w:tcW w:w="1725" w:type="dxa"/>
            <w:vAlign w:val="center"/>
          </w:tcPr>
          <w:p w14:paraId="6C7BA27D" w14:textId="19374258" w:rsidR="002E72DF" w:rsidRDefault="002E72DF" w:rsidP="002E72DF">
            <w:pPr>
              <w:spacing w:afterLines="30" w:after="72"/>
              <w:jc w:val="center"/>
              <w:rPr>
                <w:rFonts w:ascii="Arial" w:eastAsia="Yu Mincho" w:hAnsi="Arial" w:cs="Arial"/>
              </w:rPr>
            </w:pPr>
            <w:r>
              <w:rPr>
                <w:rFonts w:ascii="Arial" w:hAnsi="Arial" w:cs="Arial" w:hint="eastAsia"/>
                <w:lang w:val="en-GB"/>
              </w:rPr>
              <w:t>C</w:t>
            </w:r>
            <w:r>
              <w:rPr>
                <w:rFonts w:ascii="Arial" w:hAnsi="Arial" w:cs="Arial"/>
                <w:lang w:val="en-GB"/>
              </w:rPr>
              <w:t>hina Telecom</w:t>
            </w:r>
          </w:p>
        </w:tc>
        <w:tc>
          <w:tcPr>
            <w:tcW w:w="1843" w:type="dxa"/>
            <w:vAlign w:val="center"/>
          </w:tcPr>
          <w:p w14:paraId="5E158D25" w14:textId="77F8E78F" w:rsidR="002E72DF" w:rsidRDefault="002E72DF" w:rsidP="002E72DF">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5948" w:type="dxa"/>
          </w:tcPr>
          <w:p w14:paraId="7BD4A878" w14:textId="77777777" w:rsidR="002E72DF" w:rsidRPr="0001732F" w:rsidRDefault="002E72DF" w:rsidP="002E72DF">
            <w:pPr>
              <w:spacing w:afterLines="30" w:after="72"/>
              <w:rPr>
                <w:rFonts w:ascii="Arial" w:hAnsi="Arial" w:cs="Arial"/>
              </w:rPr>
            </w:pPr>
          </w:p>
        </w:tc>
      </w:tr>
    </w:tbl>
    <w:p w14:paraId="7B161EC3" w14:textId="1AA72065" w:rsidR="001B45EA" w:rsidRDefault="001B45EA" w:rsidP="00C84AE2">
      <w:pPr>
        <w:pStyle w:val="af"/>
        <w:spacing w:before="120"/>
      </w:pPr>
    </w:p>
    <w:p w14:paraId="1892786B" w14:textId="025B395F" w:rsidR="001B45EA" w:rsidRDefault="007E2872" w:rsidP="00C84AE2">
      <w:pPr>
        <w:pStyle w:val="af"/>
        <w:spacing w:before="120"/>
      </w:pPr>
      <w:r>
        <w:rPr>
          <w:rFonts w:hint="eastAsia"/>
        </w:rPr>
        <w:t>L</w:t>
      </w:r>
      <w:r>
        <w:t xml:space="preserve">ast, for FG2-12, RAN4 indicates that it is optional for NCR-MT, but based on the previous agreed RAN2 CR in R2-2403445, </w:t>
      </w:r>
      <w:r w:rsidRPr="007E2872">
        <w:t xml:space="preserve">it has already been captured in TS 38.331 that the NCR-MT should ignore the p-Max and </w:t>
      </w:r>
      <w:proofErr w:type="spellStart"/>
      <w:r w:rsidRPr="007E2872">
        <w:t>nr</w:t>
      </w:r>
      <w:proofErr w:type="spellEnd"/>
      <w:r w:rsidRPr="007E2872">
        <w:t>-NS-</w:t>
      </w:r>
      <w:proofErr w:type="spellStart"/>
      <w:r w:rsidRPr="007E2872">
        <w:t>PmaxList</w:t>
      </w:r>
      <w:proofErr w:type="spellEnd"/>
      <w:r w:rsidRPr="007E2872">
        <w:t xml:space="preserve"> fields in SIB and only follow the output power and emissions requirements specified in TS 38.106. So</w:t>
      </w:r>
      <w:r>
        <w:t>,</w:t>
      </w:r>
      <w:r w:rsidRPr="007E2872">
        <w:t xml:space="preserve"> there is no need for NCR-MT to report this capability.</w:t>
      </w:r>
    </w:p>
    <w:p w14:paraId="2F667C5B" w14:textId="0B8D7A25" w:rsidR="001B45EA" w:rsidRDefault="007E2872" w:rsidP="00C84AE2">
      <w:pPr>
        <w:pStyle w:val="af"/>
        <w:spacing w:before="120"/>
      </w:pPr>
      <w:r>
        <w:t xml:space="preserve">Due to the misalignment, </w:t>
      </w:r>
      <w:r w:rsidR="00C8139E">
        <w:t>it is proposed to send LS to RAN4 to confirm FG2-12 is not applicable to NCR-MT.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399"/>
        <w:gridCol w:w="1865"/>
        <w:gridCol w:w="1243"/>
        <w:gridCol w:w="1243"/>
        <w:gridCol w:w="1601"/>
        <w:gridCol w:w="1662"/>
      </w:tblGrid>
      <w:tr w:rsidR="00C30CBA" w:rsidRPr="00496531" w14:paraId="15009747" w14:textId="77777777" w:rsidTr="00C30CBA">
        <w:trPr>
          <w:jc w:val="center"/>
        </w:trPr>
        <w:tc>
          <w:tcPr>
            <w:tcW w:w="621" w:type="dxa"/>
            <w:shd w:val="clear" w:color="auto" w:fill="FF0000"/>
            <w:hideMark/>
          </w:tcPr>
          <w:p w14:paraId="3F5A510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2-12</w:t>
            </w:r>
          </w:p>
        </w:tc>
        <w:tc>
          <w:tcPr>
            <w:tcW w:w="1399" w:type="dxa"/>
            <w:hideMark/>
          </w:tcPr>
          <w:p w14:paraId="06E31A5E"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Multiple NS/P-Max</w:t>
            </w:r>
          </w:p>
        </w:tc>
        <w:tc>
          <w:tcPr>
            <w:tcW w:w="1865" w:type="dxa"/>
            <w:hideMark/>
          </w:tcPr>
          <w:p w14:paraId="51772AB1"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Multiple NS/P-Max</w:t>
            </w:r>
          </w:p>
        </w:tc>
        <w:tc>
          <w:tcPr>
            <w:tcW w:w="1243" w:type="dxa"/>
            <w:hideMark/>
          </w:tcPr>
          <w:p w14:paraId="63AD980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No</w:t>
            </w:r>
          </w:p>
        </w:tc>
        <w:tc>
          <w:tcPr>
            <w:tcW w:w="1243" w:type="dxa"/>
            <w:hideMark/>
          </w:tcPr>
          <w:p w14:paraId="15AE023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No</w:t>
            </w:r>
          </w:p>
        </w:tc>
        <w:tc>
          <w:tcPr>
            <w:tcW w:w="1601" w:type="dxa"/>
            <w:hideMark/>
          </w:tcPr>
          <w:p w14:paraId="4F9797E6" w14:textId="77777777" w:rsidR="00C30CBA" w:rsidRPr="00496531" w:rsidRDefault="00C30CBA" w:rsidP="004B7D76">
            <w:pPr>
              <w:keepNext/>
              <w:keepLines/>
              <w:rPr>
                <w:rFonts w:ascii="Arial" w:hAnsi="Arial" w:cs="Arial"/>
                <w:sz w:val="13"/>
                <w:lang w:eastAsia="en-US"/>
              </w:rPr>
            </w:pPr>
            <w:r w:rsidRPr="00496531">
              <w:rPr>
                <w:rFonts w:ascii="Arial" w:hAnsi="Arial" w:cs="Arial"/>
                <w:sz w:val="13"/>
                <w:lang w:eastAsia="en-US"/>
              </w:rPr>
              <w:t>Per UE capability</w:t>
            </w:r>
          </w:p>
        </w:tc>
        <w:tc>
          <w:tcPr>
            <w:tcW w:w="1662" w:type="dxa"/>
            <w:shd w:val="clear" w:color="auto" w:fill="FFFF00"/>
            <w:hideMark/>
          </w:tcPr>
          <w:p w14:paraId="05AB3AEF" w14:textId="77777777" w:rsidR="00C30CBA" w:rsidRPr="00496531" w:rsidRDefault="00C30CBA" w:rsidP="004B7D76">
            <w:pPr>
              <w:keepNext/>
              <w:keepLines/>
              <w:rPr>
                <w:rFonts w:ascii="Arial" w:hAnsi="Arial" w:cs="Arial"/>
                <w:sz w:val="13"/>
                <w:lang w:eastAsia="en-US"/>
              </w:rPr>
            </w:pPr>
            <w:r w:rsidRPr="00496531">
              <w:rPr>
                <w:rFonts w:ascii="Arial" w:hAnsi="Arial" w:cs="Arial"/>
                <w:sz w:val="13"/>
              </w:rPr>
              <w:t xml:space="preserve">Optional </w:t>
            </w:r>
          </w:p>
        </w:tc>
      </w:tr>
    </w:tbl>
    <w:p w14:paraId="0092EE5D" w14:textId="77777777" w:rsidR="00C30CBA" w:rsidRDefault="00C30CBA" w:rsidP="00C30CBA">
      <w:pPr>
        <w:rPr>
          <w:rFonts w:eastAsia="等线"/>
          <w:b/>
          <w:sz w:val="22"/>
        </w:rPr>
      </w:pPr>
      <w:r>
        <w:rPr>
          <w:rFonts w:eastAsia="等线"/>
          <w:b/>
          <w:sz w:val="22"/>
        </w:rPr>
        <w:t>Proposal 4: Send an LS to RAN4 to confirm the understanding that the multiple NS/Pmax (FG2-12) is not applicable to NCR-MT.</w:t>
      </w:r>
    </w:p>
    <w:p w14:paraId="4D939A35" w14:textId="77777777" w:rsidR="00C8139E" w:rsidRPr="00C30CBA" w:rsidRDefault="00C8139E" w:rsidP="00C84AE2">
      <w:pPr>
        <w:pStyle w:val="af"/>
        <w:spacing w:before="120"/>
      </w:pPr>
    </w:p>
    <w:p w14:paraId="02461932" w14:textId="472FD3A7" w:rsidR="00C30CBA" w:rsidRPr="00E22958" w:rsidRDefault="00C30CBA" w:rsidP="00C30CBA">
      <w:pPr>
        <w:pStyle w:val="af"/>
        <w:rPr>
          <w:b/>
        </w:rPr>
      </w:pPr>
      <w:r w:rsidRPr="00E22958">
        <w:rPr>
          <w:b/>
        </w:rPr>
        <w:t>Q</w:t>
      </w:r>
      <w:r>
        <w:rPr>
          <w:b/>
        </w:rPr>
        <w:t>4</w:t>
      </w:r>
      <w:r w:rsidRPr="00E22958">
        <w:rPr>
          <w:b/>
        </w:rPr>
        <w:t xml:space="preserve">: </w:t>
      </w:r>
      <w:r>
        <w:rPr>
          <w:b/>
        </w:rPr>
        <w:t>Do companies agree that FG2-12(multiple NS/Pmax) is not applicable to NCR-MT</w:t>
      </w:r>
      <w:r w:rsidRPr="00E22958">
        <w:rPr>
          <w:b/>
        </w:rPr>
        <w:t>?</w:t>
      </w:r>
      <w:r>
        <w:rPr>
          <w:b/>
        </w:rPr>
        <w:t xml:space="preserve"> If agrees, do you think LS to RAN4 is needed?</w:t>
      </w:r>
    </w:p>
    <w:tbl>
      <w:tblPr>
        <w:tblStyle w:val="aff6"/>
        <w:tblW w:w="9521" w:type="dxa"/>
        <w:jc w:val="center"/>
        <w:tblInd w:w="0" w:type="dxa"/>
        <w:tblLayout w:type="fixed"/>
        <w:tblLook w:val="04A0" w:firstRow="1" w:lastRow="0" w:firstColumn="1" w:lastColumn="0" w:noHBand="0" w:noVBand="1"/>
      </w:tblPr>
      <w:tblGrid>
        <w:gridCol w:w="1725"/>
        <w:gridCol w:w="1276"/>
        <w:gridCol w:w="1417"/>
        <w:gridCol w:w="5103"/>
      </w:tblGrid>
      <w:tr w:rsidR="00C30CBA" w14:paraId="6653B139" w14:textId="77777777" w:rsidTr="00666F82">
        <w:trPr>
          <w:jc w:val="center"/>
        </w:trPr>
        <w:tc>
          <w:tcPr>
            <w:tcW w:w="1725" w:type="dxa"/>
            <w:shd w:val="clear" w:color="auto" w:fill="BDD6EE" w:themeFill="accent5" w:themeFillTint="66"/>
            <w:vAlign w:val="center"/>
          </w:tcPr>
          <w:p w14:paraId="564137A7" w14:textId="77777777" w:rsidR="00C30CBA" w:rsidRPr="006934EF" w:rsidRDefault="00C30CBA" w:rsidP="004B7D76">
            <w:pPr>
              <w:pStyle w:val="af"/>
              <w:jc w:val="center"/>
            </w:pPr>
            <w:r w:rsidRPr="006934EF">
              <w:t>Company</w:t>
            </w:r>
          </w:p>
        </w:tc>
        <w:tc>
          <w:tcPr>
            <w:tcW w:w="1276" w:type="dxa"/>
            <w:shd w:val="clear" w:color="auto" w:fill="BDD6EE" w:themeFill="accent5" w:themeFillTint="66"/>
            <w:vAlign w:val="center"/>
          </w:tcPr>
          <w:p w14:paraId="1F00ED1F" w14:textId="77777777" w:rsidR="00C30CBA" w:rsidRDefault="00C30CBA" w:rsidP="004B7D76">
            <w:pPr>
              <w:pStyle w:val="af"/>
              <w:spacing w:after="0"/>
              <w:jc w:val="center"/>
            </w:pPr>
            <w:r>
              <w:t>Agree</w:t>
            </w:r>
            <w:r>
              <w:rPr>
                <w:rFonts w:hint="eastAsia"/>
              </w:rPr>
              <w:t>?</w:t>
            </w:r>
          </w:p>
          <w:p w14:paraId="01957484" w14:textId="77777777" w:rsidR="00C30CBA" w:rsidRPr="006934EF" w:rsidRDefault="00C30CBA" w:rsidP="004B7D76">
            <w:pPr>
              <w:pStyle w:val="af"/>
              <w:spacing w:after="0"/>
              <w:jc w:val="center"/>
            </w:pPr>
            <w:r>
              <w:rPr>
                <w:rFonts w:hint="eastAsia"/>
              </w:rPr>
              <w:t>(</w:t>
            </w:r>
            <w:r>
              <w:t>Yes/No)</w:t>
            </w:r>
          </w:p>
        </w:tc>
        <w:tc>
          <w:tcPr>
            <w:tcW w:w="1417" w:type="dxa"/>
            <w:shd w:val="clear" w:color="auto" w:fill="BDD6EE" w:themeFill="accent5" w:themeFillTint="66"/>
          </w:tcPr>
          <w:p w14:paraId="775912E5" w14:textId="77777777" w:rsidR="00C30CBA" w:rsidRDefault="00C30CBA" w:rsidP="00C30CBA">
            <w:pPr>
              <w:pStyle w:val="af"/>
              <w:spacing w:after="0"/>
              <w:jc w:val="center"/>
            </w:pPr>
            <w:r>
              <w:rPr>
                <w:rFonts w:hint="eastAsia"/>
              </w:rPr>
              <w:t>N</w:t>
            </w:r>
            <w:r>
              <w:t>eed of LS</w:t>
            </w:r>
          </w:p>
          <w:p w14:paraId="5076AC4A" w14:textId="7FED0010" w:rsidR="00C30CBA" w:rsidRPr="006934EF" w:rsidRDefault="00C30CBA" w:rsidP="00C30CBA">
            <w:pPr>
              <w:pStyle w:val="af"/>
              <w:spacing w:after="0"/>
              <w:jc w:val="center"/>
            </w:pPr>
            <w:r>
              <w:rPr>
                <w:rFonts w:hint="eastAsia"/>
              </w:rPr>
              <w:t>(</w:t>
            </w:r>
            <w:r>
              <w:t>Needed, not needed)</w:t>
            </w:r>
          </w:p>
        </w:tc>
        <w:tc>
          <w:tcPr>
            <w:tcW w:w="5103" w:type="dxa"/>
            <w:shd w:val="clear" w:color="auto" w:fill="BDD6EE" w:themeFill="accent5" w:themeFillTint="66"/>
            <w:vAlign w:val="center"/>
          </w:tcPr>
          <w:p w14:paraId="5DA38C8C" w14:textId="4DE7CB7F" w:rsidR="00C30CBA" w:rsidRPr="006934EF" w:rsidRDefault="00C30CBA" w:rsidP="004B7D76">
            <w:pPr>
              <w:pStyle w:val="af"/>
              <w:jc w:val="center"/>
            </w:pPr>
            <w:r w:rsidRPr="006934EF">
              <w:t>Comments</w:t>
            </w:r>
          </w:p>
        </w:tc>
      </w:tr>
      <w:tr w:rsidR="00C30CBA" w14:paraId="35A16871" w14:textId="77777777" w:rsidTr="00666F82">
        <w:trPr>
          <w:jc w:val="center"/>
        </w:trPr>
        <w:tc>
          <w:tcPr>
            <w:tcW w:w="1725" w:type="dxa"/>
            <w:vAlign w:val="center"/>
          </w:tcPr>
          <w:p w14:paraId="33C2BF42" w14:textId="77777777" w:rsidR="00C30CBA" w:rsidRPr="0001732F" w:rsidRDefault="00C30CBA"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276" w:type="dxa"/>
            <w:vAlign w:val="center"/>
          </w:tcPr>
          <w:p w14:paraId="513021DD" w14:textId="77777777" w:rsidR="00C30CBA" w:rsidRPr="0001732F" w:rsidRDefault="00C30CBA" w:rsidP="004B7D76">
            <w:pPr>
              <w:spacing w:afterLines="30" w:after="72"/>
              <w:jc w:val="center"/>
              <w:rPr>
                <w:rFonts w:ascii="Arial" w:hAnsi="Arial" w:cs="Arial"/>
              </w:rPr>
            </w:pPr>
            <w:r>
              <w:rPr>
                <w:rFonts w:ascii="Arial" w:hAnsi="Arial" w:cs="Arial"/>
              </w:rPr>
              <w:t>Yes</w:t>
            </w:r>
          </w:p>
        </w:tc>
        <w:tc>
          <w:tcPr>
            <w:tcW w:w="1417" w:type="dxa"/>
            <w:vAlign w:val="center"/>
          </w:tcPr>
          <w:p w14:paraId="1FDFF8A8" w14:textId="190B6011" w:rsidR="00C30CBA" w:rsidRPr="00666F82" w:rsidRDefault="00C30CBA" w:rsidP="00C30CBA">
            <w:pPr>
              <w:spacing w:afterLines="30" w:after="72"/>
              <w:jc w:val="center"/>
              <w:rPr>
                <w:rFonts w:ascii="Arial" w:hAnsi="Arial" w:cs="Arial"/>
              </w:rPr>
            </w:pPr>
            <w:r w:rsidRPr="00666F82">
              <w:rPr>
                <w:rFonts w:ascii="Arial" w:hAnsi="Arial" w:cs="Arial" w:hint="eastAsia"/>
              </w:rPr>
              <w:t>N</w:t>
            </w:r>
            <w:r w:rsidRPr="00666F82">
              <w:rPr>
                <w:rFonts w:ascii="Arial" w:hAnsi="Arial" w:cs="Arial"/>
              </w:rPr>
              <w:t>o</w:t>
            </w:r>
          </w:p>
        </w:tc>
        <w:tc>
          <w:tcPr>
            <w:tcW w:w="5103" w:type="dxa"/>
          </w:tcPr>
          <w:p w14:paraId="6F348A16" w14:textId="6B08F6CC" w:rsidR="00C30CBA" w:rsidRDefault="00C30CBA" w:rsidP="004B7D76">
            <w:pPr>
              <w:spacing w:afterLines="30" w:after="72"/>
              <w:rPr>
                <w:rFonts w:ascii="Arial" w:hAnsi="Arial" w:cs="Arial"/>
              </w:rPr>
            </w:pPr>
            <w:r>
              <w:rPr>
                <w:rFonts w:ascii="Arial" w:hAnsi="Arial" w:cs="Arial"/>
              </w:rPr>
              <w:t xml:space="preserve">We think LS is not needed, we haven’t sent LS to RAN4 when RAN2 agreed the CR in R2-2403445. Based on RAN4 spec, it is clear that UE applies separate power/emissions requirements, and the FG2-12 is not applied. </w:t>
            </w:r>
          </w:p>
          <w:p w14:paraId="109D46D8" w14:textId="24B6ABF0" w:rsidR="00C30CBA" w:rsidRDefault="00C30CBA" w:rsidP="004B7D76">
            <w:pPr>
              <w:spacing w:afterLines="30" w:after="72"/>
              <w:rPr>
                <w:rFonts w:ascii="Arial" w:hAnsi="Arial" w:cs="Arial"/>
              </w:rPr>
            </w:pPr>
            <w:r>
              <w:rPr>
                <w:rFonts w:ascii="Arial" w:hAnsi="Arial" w:cs="Arial" w:hint="eastAsia"/>
              </w:rPr>
              <w:t>W</w:t>
            </w:r>
            <w:r>
              <w:rPr>
                <w:rFonts w:ascii="Arial" w:hAnsi="Arial" w:cs="Arial"/>
              </w:rPr>
              <w:t xml:space="preserve">e admitted the RAN4 feature list has this mistake, but we think we can confirm and capture the RAN2 understanding in chairman notes, and rely on UE capability app to fix 38.822 (if necessary). </w:t>
            </w:r>
          </w:p>
          <w:p w14:paraId="3E9001CA" w14:textId="5F9A8B3D" w:rsidR="00C30CBA" w:rsidRPr="0001732F" w:rsidRDefault="00C30CBA" w:rsidP="004B7D76">
            <w:pPr>
              <w:spacing w:afterLines="30" w:after="72"/>
              <w:rPr>
                <w:rFonts w:ascii="Arial" w:hAnsi="Arial" w:cs="Arial"/>
              </w:rPr>
            </w:pPr>
            <w:r>
              <w:rPr>
                <w:rFonts w:ascii="Arial" w:hAnsi="Arial" w:cs="Arial"/>
              </w:rPr>
              <w:t>Companies can inform their RAN4 colleagues internally</w:t>
            </w:r>
            <w:r w:rsidR="00190003">
              <w:rPr>
                <w:rFonts w:ascii="Arial" w:hAnsi="Arial" w:cs="Arial"/>
              </w:rPr>
              <w:t xml:space="preserve">, based on RAN4 spec, </w:t>
            </w:r>
            <w:r>
              <w:rPr>
                <w:rFonts w:ascii="Arial" w:hAnsi="Arial" w:cs="Arial"/>
              </w:rPr>
              <w:t xml:space="preserve">we assume there is no </w:t>
            </w:r>
            <w:r w:rsidR="00666F82">
              <w:rPr>
                <w:rFonts w:ascii="Arial" w:hAnsi="Arial" w:cs="Arial" w:hint="eastAsia"/>
              </w:rPr>
              <w:t>possibility</w:t>
            </w:r>
            <w:r w:rsidR="00666F82">
              <w:rPr>
                <w:rFonts w:ascii="Arial" w:hAnsi="Arial" w:cs="Arial"/>
              </w:rPr>
              <w:t xml:space="preserve"> </w:t>
            </w:r>
            <w:r w:rsidR="00666F82">
              <w:rPr>
                <w:rFonts w:ascii="Arial" w:hAnsi="Arial" w:cs="Arial" w:hint="eastAsia"/>
              </w:rPr>
              <w:t>that</w:t>
            </w:r>
            <w:r w:rsidR="00666F82">
              <w:rPr>
                <w:rFonts w:ascii="Arial" w:hAnsi="Arial" w:cs="Arial"/>
              </w:rPr>
              <w:t xml:space="preserve"> </w:t>
            </w:r>
            <w:r w:rsidR="00666F82">
              <w:rPr>
                <w:rFonts w:ascii="Arial" w:hAnsi="Arial" w:cs="Arial" w:hint="eastAsia"/>
              </w:rPr>
              <w:t>people</w:t>
            </w:r>
            <w:r w:rsidR="00666F82">
              <w:rPr>
                <w:rFonts w:ascii="Arial" w:hAnsi="Arial" w:cs="Arial"/>
              </w:rPr>
              <w:t xml:space="preserve"> </w:t>
            </w:r>
            <w:r w:rsidR="00666F82">
              <w:rPr>
                <w:rFonts w:ascii="Arial" w:hAnsi="Arial" w:cs="Arial" w:hint="eastAsia"/>
              </w:rPr>
              <w:t>in</w:t>
            </w:r>
            <w:r w:rsidR="00666F82">
              <w:rPr>
                <w:rFonts w:ascii="Arial" w:hAnsi="Arial" w:cs="Arial"/>
              </w:rPr>
              <w:t xml:space="preserve"> RAN4 </w:t>
            </w:r>
            <w:r w:rsidR="00190003">
              <w:rPr>
                <w:rFonts w:ascii="Arial" w:hAnsi="Arial" w:cs="Arial"/>
              </w:rPr>
              <w:t>can</w:t>
            </w:r>
            <w:r w:rsidR="00666F82">
              <w:rPr>
                <w:rFonts w:ascii="Arial" w:hAnsi="Arial" w:cs="Arial"/>
              </w:rPr>
              <w:t xml:space="preserve"> have </w:t>
            </w:r>
            <w:r>
              <w:rPr>
                <w:rFonts w:ascii="Arial" w:hAnsi="Arial" w:cs="Arial"/>
              </w:rPr>
              <w:t>different understandings.</w:t>
            </w:r>
          </w:p>
        </w:tc>
      </w:tr>
      <w:tr w:rsidR="000B7B50" w14:paraId="07E78ED2" w14:textId="77777777" w:rsidTr="000B7B50">
        <w:trPr>
          <w:jc w:val="center"/>
        </w:trPr>
        <w:tc>
          <w:tcPr>
            <w:tcW w:w="1725" w:type="dxa"/>
            <w:vAlign w:val="center"/>
          </w:tcPr>
          <w:p w14:paraId="0C308A86" w14:textId="4F6AB2DD"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276" w:type="dxa"/>
            <w:vAlign w:val="center"/>
          </w:tcPr>
          <w:p w14:paraId="3D3EF77E" w14:textId="4B5CB6E1" w:rsidR="000B7B50" w:rsidRPr="0001732F" w:rsidRDefault="000B7B50" w:rsidP="000B7B50">
            <w:pPr>
              <w:spacing w:afterLines="30" w:after="72"/>
              <w:jc w:val="center"/>
              <w:rPr>
                <w:rFonts w:ascii="Arial" w:hAnsi="Arial" w:cs="Arial"/>
              </w:rPr>
            </w:pPr>
            <w:r>
              <w:rPr>
                <w:rFonts w:ascii="Arial" w:hAnsi="Arial" w:cs="Arial"/>
              </w:rPr>
              <w:t>Yes</w:t>
            </w:r>
          </w:p>
        </w:tc>
        <w:tc>
          <w:tcPr>
            <w:tcW w:w="1417" w:type="dxa"/>
            <w:vAlign w:val="center"/>
          </w:tcPr>
          <w:p w14:paraId="01115986" w14:textId="3D40CDEC" w:rsidR="000B7B50" w:rsidRPr="0001732F" w:rsidRDefault="000B7B50" w:rsidP="000B7B50">
            <w:pPr>
              <w:spacing w:afterLines="30" w:after="72"/>
              <w:jc w:val="center"/>
              <w:rPr>
                <w:rFonts w:ascii="Arial" w:hAnsi="Arial" w:cs="Arial"/>
              </w:rPr>
            </w:pPr>
            <w:r>
              <w:rPr>
                <w:rFonts w:ascii="Arial" w:hAnsi="Arial" w:cs="Arial" w:hint="eastAsia"/>
              </w:rPr>
              <w:t>Y</w:t>
            </w:r>
            <w:r>
              <w:rPr>
                <w:rFonts w:ascii="Arial" w:hAnsi="Arial" w:cs="Arial"/>
              </w:rPr>
              <w:t>es</w:t>
            </w:r>
          </w:p>
        </w:tc>
        <w:tc>
          <w:tcPr>
            <w:tcW w:w="5103" w:type="dxa"/>
          </w:tcPr>
          <w:p w14:paraId="1E4B3E7A" w14:textId="4DC886B0" w:rsidR="000B7B50" w:rsidRDefault="000B7B50" w:rsidP="000B7B50">
            <w:pPr>
              <w:spacing w:afterLines="30" w:after="72"/>
              <w:rPr>
                <w:rFonts w:ascii="Arial" w:hAnsi="Arial" w:cs="Arial"/>
              </w:rPr>
            </w:pPr>
            <w:r>
              <w:rPr>
                <w:rFonts w:ascii="Arial" w:hAnsi="Arial" w:cs="Arial"/>
              </w:rPr>
              <w:t xml:space="preserve">It is beneficial to send an LS to RAN4 to confirm in case we miss anything from RAN2 perspective, since normally they shouldn’t make this mistake. </w:t>
            </w:r>
          </w:p>
          <w:p w14:paraId="33A97B2F" w14:textId="16807948" w:rsidR="000B7B50" w:rsidRPr="0001732F" w:rsidRDefault="000B7B50" w:rsidP="000B7B50">
            <w:pPr>
              <w:spacing w:afterLines="30" w:after="72"/>
              <w:rPr>
                <w:rFonts w:ascii="Arial" w:hAnsi="Arial" w:cs="Arial"/>
              </w:rPr>
            </w:pPr>
            <w:r>
              <w:rPr>
                <w:rFonts w:ascii="Arial" w:hAnsi="Arial" w:cs="Arial"/>
              </w:rPr>
              <w:t>But If majority think it is unnecessary, we are fine to directly change the 38822.</w:t>
            </w:r>
          </w:p>
        </w:tc>
      </w:tr>
      <w:tr w:rsidR="000B7B50" w14:paraId="606E01A5" w14:textId="77777777" w:rsidTr="00FC3AB4">
        <w:trPr>
          <w:jc w:val="center"/>
        </w:trPr>
        <w:tc>
          <w:tcPr>
            <w:tcW w:w="1725" w:type="dxa"/>
            <w:vAlign w:val="center"/>
          </w:tcPr>
          <w:p w14:paraId="595ED279" w14:textId="122A15E1" w:rsidR="000B7B50" w:rsidRPr="0001732F" w:rsidRDefault="00D26399" w:rsidP="000B7B50">
            <w:pPr>
              <w:spacing w:afterLines="30" w:after="72"/>
              <w:jc w:val="center"/>
              <w:rPr>
                <w:rFonts w:ascii="Arial" w:hAnsi="Arial" w:cs="Arial"/>
              </w:rPr>
            </w:pPr>
            <w:r>
              <w:rPr>
                <w:rFonts w:ascii="Arial" w:hAnsi="Arial" w:cs="Arial"/>
              </w:rPr>
              <w:t>Nokia</w:t>
            </w:r>
          </w:p>
        </w:tc>
        <w:tc>
          <w:tcPr>
            <w:tcW w:w="1276" w:type="dxa"/>
            <w:vAlign w:val="center"/>
          </w:tcPr>
          <w:p w14:paraId="25BD510A" w14:textId="5884FCCE" w:rsidR="000B7B50" w:rsidRPr="0001732F" w:rsidRDefault="00D26399" w:rsidP="000B7B50">
            <w:pPr>
              <w:spacing w:afterLines="30" w:after="72"/>
              <w:jc w:val="center"/>
              <w:rPr>
                <w:rFonts w:ascii="Arial" w:hAnsi="Arial" w:cs="Arial"/>
              </w:rPr>
            </w:pPr>
            <w:r>
              <w:rPr>
                <w:rFonts w:ascii="Arial" w:hAnsi="Arial" w:cs="Arial"/>
              </w:rPr>
              <w:t>Yes</w:t>
            </w:r>
          </w:p>
        </w:tc>
        <w:tc>
          <w:tcPr>
            <w:tcW w:w="1417" w:type="dxa"/>
            <w:vAlign w:val="center"/>
          </w:tcPr>
          <w:p w14:paraId="5D58F7B9" w14:textId="15251D0C" w:rsidR="000B7B50" w:rsidRPr="0001732F" w:rsidRDefault="00D26399" w:rsidP="00FC3AB4">
            <w:pPr>
              <w:spacing w:afterLines="30" w:after="72"/>
              <w:jc w:val="center"/>
              <w:rPr>
                <w:rFonts w:ascii="Arial" w:hAnsi="Arial" w:cs="Arial"/>
              </w:rPr>
            </w:pPr>
            <w:r>
              <w:rPr>
                <w:rFonts w:ascii="Arial" w:hAnsi="Arial" w:cs="Arial"/>
              </w:rPr>
              <w:t>Neutral</w:t>
            </w:r>
          </w:p>
        </w:tc>
        <w:tc>
          <w:tcPr>
            <w:tcW w:w="5103" w:type="dxa"/>
          </w:tcPr>
          <w:p w14:paraId="6ADAA161" w14:textId="183C1BF3" w:rsidR="000B7B50" w:rsidRPr="0001732F" w:rsidRDefault="00FC3AB4" w:rsidP="000B7B50">
            <w:pPr>
              <w:spacing w:afterLines="30" w:after="72"/>
              <w:rPr>
                <w:rFonts w:ascii="Arial" w:hAnsi="Arial" w:cs="Arial"/>
              </w:rPr>
            </w:pPr>
            <w:r w:rsidRPr="00330712">
              <w:rPr>
                <w:rFonts w:ascii="Arial" w:hAnsi="Arial" w:cs="Arial"/>
                <w:lang w:val="en-GB"/>
              </w:rPr>
              <w:t>As ZTE mentioned, the reasoning behind the CR in R2-2403445 was</w:t>
            </w:r>
            <w:r>
              <w:rPr>
                <w:rFonts w:ascii="Arial" w:hAnsi="Arial" w:cs="Arial"/>
                <w:lang w:val="en-GB"/>
              </w:rPr>
              <w:t xml:space="preserve"> already</w:t>
            </w:r>
            <w:r w:rsidRPr="00330712">
              <w:rPr>
                <w:rFonts w:ascii="Arial" w:hAnsi="Arial" w:cs="Arial"/>
                <w:lang w:val="en-GB"/>
              </w:rPr>
              <w:t xml:space="preserve"> based on the RAN4 specs, so it seems like RAN4 overlooked</w:t>
            </w:r>
            <w:r>
              <w:rPr>
                <w:rFonts w:ascii="Arial" w:hAnsi="Arial" w:cs="Arial"/>
                <w:lang w:val="en-GB"/>
              </w:rPr>
              <w:t xml:space="preserve"> this in their feature lists. We are ok to inform RAN4 about this if companies really think it is needed, but we agree with ZTE that it would probably be sufficient to correct 38.822 independently of RAN4.</w:t>
            </w:r>
          </w:p>
        </w:tc>
      </w:tr>
      <w:tr w:rsidR="000B7B50" w14:paraId="187B4048" w14:textId="77777777" w:rsidTr="00666F82">
        <w:trPr>
          <w:jc w:val="center"/>
        </w:trPr>
        <w:tc>
          <w:tcPr>
            <w:tcW w:w="1725" w:type="dxa"/>
            <w:vAlign w:val="center"/>
          </w:tcPr>
          <w:p w14:paraId="7741F712" w14:textId="73343C12" w:rsidR="000B7B50" w:rsidRPr="00A74081" w:rsidRDefault="00A74081" w:rsidP="000B7B50">
            <w:pPr>
              <w:spacing w:afterLines="30" w:after="72"/>
              <w:jc w:val="center"/>
              <w:rPr>
                <w:rFonts w:ascii="Arial" w:eastAsia="Yu Mincho" w:hAnsi="Arial" w:cs="Arial"/>
              </w:rPr>
            </w:pPr>
            <w:r>
              <w:rPr>
                <w:rFonts w:ascii="Arial" w:eastAsia="Yu Mincho" w:hAnsi="Arial" w:cs="Arial" w:hint="eastAsia"/>
              </w:rPr>
              <w:t>Fujitsu</w:t>
            </w:r>
          </w:p>
        </w:tc>
        <w:tc>
          <w:tcPr>
            <w:tcW w:w="1276" w:type="dxa"/>
            <w:vAlign w:val="center"/>
          </w:tcPr>
          <w:p w14:paraId="38B06F77" w14:textId="7A804EE4" w:rsidR="000B7B50" w:rsidRPr="00A74081" w:rsidRDefault="00A74081" w:rsidP="000B7B50">
            <w:pPr>
              <w:spacing w:afterLines="30" w:after="72"/>
              <w:jc w:val="center"/>
              <w:rPr>
                <w:rFonts w:ascii="Arial" w:eastAsia="Yu Mincho" w:hAnsi="Arial" w:cs="Arial"/>
              </w:rPr>
            </w:pPr>
            <w:r>
              <w:rPr>
                <w:rFonts w:ascii="Arial" w:eastAsia="Yu Mincho" w:hAnsi="Arial" w:cs="Arial" w:hint="eastAsia"/>
              </w:rPr>
              <w:t>Yes</w:t>
            </w:r>
          </w:p>
        </w:tc>
        <w:tc>
          <w:tcPr>
            <w:tcW w:w="1417" w:type="dxa"/>
          </w:tcPr>
          <w:p w14:paraId="448059B7" w14:textId="59050D02" w:rsidR="000B7B50" w:rsidRPr="00A74081" w:rsidRDefault="00A74081" w:rsidP="000B7B50">
            <w:pPr>
              <w:spacing w:afterLines="30" w:after="72"/>
              <w:jc w:val="center"/>
              <w:rPr>
                <w:rFonts w:ascii="Arial" w:eastAsia="Yu Mincho" w:hAnsi="Arial" w:cs="Arial"/>
              </w:rPr>
            </w:pPr>
            <w:r>
              <w:rPr>
                <w:rFonts w:ascii="Arial" w:eastAsia="Yu Mincho" w:hAnsi="Arial" w:cs="Arial" w:hint="eastAsia"/>
              </w:rPr>
              <w:t>No strong view</w:t>
            </w:r>
          </w:p>
        </w:tc>
        <w:tc>
          <w:tcPr>
            <w:tcW w:w="5103" w:type="dxa"/>
          </w:tcPr>
          <w:p w14:paraId="63B100DE" w14:textId="5E78674A" w:rsidR="000B7B50" w:rsidRPr="00A74081" w:rsidRDefault="00A74081" w:rsidP="000B7B50">
            <w:pPr>
              <w:spacing w:afterLines="30" w:after="72"/>
              <w:rPr>
                <w:rFonts w:ascii="Arial" w:eastAsia="Yu Mincho" w:hAnsi="Arial" w:cs="Arial"/>
              </w:rPr>
            </w:pPr>
            <w:r>
              <w:rPr>
                <w:rFonts w:ascii="Arial" w:eastAsia="Yu Mincho" w:hAnsi="Arial" w:cs="Arial" w:hint="eastAsia"/>
              </w:rPr>
              <w:t xml:space="preserve">We share </w:t>
            </w:r>
            <w:r>
              <w:rPr>
                <w:rFonts w:ascii="Arial" w:eastAsia="Yu Mincho" w:hAnsi="Arial" w:cs="Arial"/>
              </w:rPr>
              <w:t>similar</w:t>
            </w:r>
            <w:r>
              <w:rPr>
                <w:rFonts w:ascii="Arial" w:eastAsia="Yu Mincho" w:hAnsi="Arial" w:cs="Arial" w:hint="eastAsia"/>
              </w:rPr>
              <w:t xml:space="preserve"> view with ZTE that t</w:t>
            </w:r>
            <w:r w:rsidRPr="00A74081">
              <w:rPr>
                <w:rFonts w:ascii="Arial" w:eastAsia="Yu Mincho" w:hAnsi="Arial" w:cs="Arial"/>
              </w:rPr>
              <w:t>he CR in R2-2403445</w:t>
            </w:r>
            <w:r>
              <w:rPr>
                <w:rFonts w:ascii="Arial" w:eastAsia="Yu Mincho" w:hAnsi="Arial" w:cs="Arial" w:hint="eastAsia"/>
              </w:rPr>
              <w:t xml:space="preserve"> has already been agreed</w:t>
            </w:r>
            <w:r w:rsidRPr="00A74081">
              <w:rPr>
                <w:rFonts w:ascii="Arial" w:eastAsia="Yu Mincho" w:hAnsi="Arial" w:cs="Arial"/>
              </w:rPr>
              <w:t xml:space="preserve"> </w:t>
            </w:r>
            <w:r>
              <w:rPr>
                <w:rFonts w:ascii="Arial" w:eastAsia="Yu Mincho" w:hAnsi="Arial" w:cs="Arial" w:hint="eastAsia"/>
              </w:rPr>
              <w:t>b</w:t>
            </w:r>
            <w:r w:rsidRPr="00A74081">
              <w:rPr>
                <w:rFonts w:ascii="Arial" w:eastAsia="Yu Mincho" w:hAnsi="Arial" w:cs="Arial"/>
              </w:rPr>
              <w:t>ased on RAN4 spec</w:t>
            </w:r>
            <w:r>
              <w:rPr>
                <w:rFonts w:ascii="Arial" w:eastAsia="Yu Mincho" w:hAnsi="Arial" w:cs="Arial" w:hint="eastAsia"/>
              </w:rPr>
              <w:t xml:space="preserve"> and sending LS is not really necessary. But if </w:t>
            </w:r>
            <w:r>
              <w:rPr>
                <w:rFonts w:ascii="Arial" w:eastAsia="Yu Mincho" w:hAnsi="Arial" w:cs="Arial"/>
              </w:rPr>
              <w:t>majority</w:t>
            </w:r>
            <w:r>
              <w:rPr>
                <w:rFonts w:ascii="Arial" w:eastAsia="Yu Mincho" w:hAnsi="Arial" w:cs="Arial" w:hint="eastAsia"/>
              </w:rPr>
              <w:t xml:space="preserve"> think it is necessary, we will not </w:t>
            </w:r>
            <w:r>
              <w:rPr>
                <w:rFonts w:ascii="Arial" w:eastAsia="Yu Mincho" w:hAnsi="Arial" w:cs="Arial"/>
              </w:rPr>
              <w:t>oppose</w:t>
            </w:r>
            <w:r>
              <w:rPr>
                <w:rFonts w:ascii="Arial" w:eastAsia="Yu Mincho" w:hAnsi="Arial" w:cs="Arial" w:hint="eastAsia"/>
              </w:rPr>
              <w:t xml:space="preserve"> it.</w:t>
            </w:r>
          </w:p>
        </w:tc>
      </w:tr>
      <w:tr w:rsidR="00965D29" w14:paraId="383DE5B5" w14:textId="77777777" w:rsidTr="00666F82">
        <w:trPr>
          <w:jc w:val="center"/>
        </w:trPr>
        <w:tc>
          <w:tcPr>
            <w:tcW w:w="1725" w:type="dxa"/>
            <w:vAlign w:val="center"/>
          </w:tcPr>
          <w:p w14:paraId="0FE3A0E5" w14:textId="4CA57437" w:rsidR="00965D29" w:rsidRDefault="00965D29" w:rsidP="00965D29">
            <w:pPr>
              <w:spacing w:afterLines="30" w:after="72"/>
              <w:jc w:val="center"/>
              <w:rPr>
                <w:rFonts w:ascii="Arial" w:eastAsia="Yu Mincho" w:hAnsi="Arial" w:cs="Arial"/>
              </w:rPr>
            </w:pPr>
            <w:r>
              <w:rPr>
                <w:rFonts w:ascii="Arial" w:hAnsi="Arial" w:cs="Arial" w:hint="eastAsia"/>
              </w:rPr>
              <w:t>C</w:t>
            </w:r>
            <w:r>
              <w:rPr>
                <w:rFonts w:ascii="Arial" w:hAnsi="Arial" w:cs="Arial"/>
              </w:rPr>
              <w:t>hina Telecom</w:t>
            </w:r>
          </w:p>
        </w:tc>
        <w:tc>
          <w:tcPr>
            <w:tcW w:w="1276" w:type="dxa"/>
            <w:vAlign w:val="center"/>
          </w:tcPr>
          <w:p w14:paraId="2AA02E8F" w14:textId="026835E7" w:rsidR="00965D29" w:rsidRDefault="00965D29" w:rsidP="00965D29">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1417" w:type="dxa"/>
          </w:tcPr>
          <w:p w14:paraId="72E8A32D" w14:textId="77777777" w:rsidR="00965D29" w:rsidRDefault="00965D29" w:rsidP="00965D29">
            <w:pPr>
              <w:spacing w:afterLines="30" w:after="72"/>
              <w:jc w:val="center"/>
              <w:rPr>
                <w:rFonts w:ascii="Arial" w:hAnsi="Arial" w:cs="Arial"/>
              </w:rPr>
            </w:pPr>
          </w:p>
          <w:p w14:paraId="5E26F4B8" w14:textId="61C8E165" w:rsidR="00965D29" w:rsidRDefault="00965D29" w:rsidP="00965D29">
            <w:pPr>
              <w:spacing w:afterLines="30" w:after="72"/>
              <w:jc w:val="center"/>
              <w:rPr>
                <w:rFonts w:ascii="Arial" w:eastAsia="Yu Mincho" w:hAnsi="Arial" w:cs="Arial"/>
              </w:rPr>
            </w:pPr>
            <w:r>
              <w:rPr>
                <w:rFonts w:ascii="Arial" w:hAnsi="Arial" w:cs="Arial"/>
              </w:rPr>
              <w:t>No strong view</w:t>
            </w:r>
          </w:p>
        </w:tc>
        <w:tc>
          <w:tcPr>
            <w:tcW w:w="5103" w:type="dxa"/>
          </w:tcPr>
          <w:p w14:paraId="17872FB5" w14:textId="1F2ED19D" w:rsidR="00965D29" w:rsidRDefault="00965D29" w:rsidP="002E72DF">
            <w:pPr>
              <w:spacing w:afterLines="30" w:after="72"/>
              <w:rPr>
                <w:rFonts w:ascii="Arial" w:eastAsia="Yu Mincho" w:hAnsi="Arial" w:cs="Arial"/>
              </w:rPr>
            </w:pPr>
            <w:r>
              <w:rPr>
                <w:rFonts w:ascii="Arial" w:hAnsi="Arial" w:cs="Arial" w:hint="eastAsia"/>
              </w:rPr>
              <w:t>We</w:t>
            </w:r>
            <w:r>
              <w:rPr>
                <w:rFonts w:ascii="Arial" w:hAnsi="Arial" w:cs="Arial"/>
              </w:rPr>
              <w:t xml:space="preserve"> </w:t>
            </w:r>
            <w:r w:rsidR="002E72DF">
              <w:rPr>
                <w:rFonts w:ascii="Arial" w:hAnsi="Arial" w:cs="Arial"/>
              </w:rPr>
              <w:t>share similar view</w:t>
            </w:r>
            <w:r>
              <w:rPr>
                <w:rFonts w:ascii="Arial" w:hAnsi="Arial" w:cs="Arial"/>
              </w:rPr>
              <w:t xml:space="preserve"> with</w:t>
            </w:r>
            <w:r>
              <w:rPr>
                <w:rFonts w:ascii="Arial" w:hAnsi="Arial" w:cs="Arial"/>
              </w:rPr>
              <w:t xml:space="preserve"> ZTE. As the agreed CR in R2-2403445 is based on RAN4 spec, there is no need to send an LS to RAN4</w:t>
            </w:r>
            <w:bookmarkStart w:id="2" w:name="_GoBack"/>
            <w:bookmarkEnd w:id="2"/>
            <w:r>
              <w:rPr>
                <w:rFonts w:ascii="Arial" w:hAnsi="Arial" w:cs="Arial"/>
              </w:rPr>
              <w:t xml:space="preserve">. However, if </w:t>
            </w:r>
            <w:r w:rsidR="0093322E">
              <w:rPr>
                <w:rFonts w:ascii="Arial" w:hAnsi="Arial" w:cs="Arial"/>
              </w:rPr>
              <w:t xml:space="preserve">the </w:t>
            </w:r>
            <w:r>
              <w:rPr>
                <w:rFonts w:ascii="Arial" w:hAnsi="Arial" w:cs="Arial"/>
              </w:rPr>
              <w:t>majority</w:t>
            </w:r>
            <w:r w:rsidR="0093322E">
              <w:rPr>
                <w:rFonts w:ascii="Arial" w:hAnsi="Arial" w:cs="Arial"/>
              </w:rPr>
              <w:t xml:space="preserve"> </w:t>
            </w:r>
            <w:r>
              <w:rPr>
                <w:rFonts w:ascii="Arial" w:hAnsi="Arial" w:cs="Arial"/>
              </w:rPr>
              <w:t>agree</w:t>
            </w:r>
            <w:r w:rsidR="0093322E">
              <w:rPr>
                <w:rFonts w:ascii="Arial" w:hAnsi="Arial" w:cs="Arial"/>
              </w:rPr>
              <w:t>s</w:t>
            </w:r>
            <w:r>
              <w:rPr>
                <w:rFonts w:ascii="Arial" w:hAnsi="Arial" w:cs="Arial"/>
              </w:rPr>
              <w:t xml:space="preserve"> to send a</w:t>
            </w:r>
            <w:r w:rsidR="0093322E">
              <w:rPr>
                <w:rFonts w:ascii="Arial" w:hAnsi="Arial" w:cs="Arial"/>
              </w:rPr>
              <w:t>n</w:t>
            </w:r>
            <w:r>
              <w:rPr>
                <w:rFonts w:ascii="Arial" w:hAnsi="Arial" w:cs="Arial"/>
              </w:rPr>
              <w:t xml:space="preserve"> LS, we are also fine. </w:t>
            </w:r>
          </w:p>
        </w:tc>
      </w:tr>
    </w:tbl>
    <w:p w14:paraId="472B51DF" w14:textId="63F0C601" w:rsidR="001B45EA" w:rsidRDefault="001B45EA" w:rsidP="00C84AE2">
      <w:pPr>
        <w:pStyle w:val="af"/>
        <w:spacing w:before="120"/>
      </w:pPr>
    </w:p>
    <w:p w14:paraId="26E90715" w14:textId="7442DA4A" w:rsidR="001B45EA" w:rsidRDefault="00B176B7" w:rsidP="00C84AE2">
      <w:pPr>
        <w:pStyle w:val="af"/>
        <w:spacing w:before="120"/>
      </w:pPr>
      <w:r>
        <w:rPr>
          <w:rFonts w:hint="eastAsia"/>
        </w:rPr>
        <w:lastRenderedPageBreak/>
        <w:t>I</w:t>
      </w:r>
      <w:r>
        <w:t xml:space="preserve">f answers Yes to Q1~4, do you think the CRs provided in R2-2406278 and R2-2406279 are agreeable? </w:t>
      </w:r>
    </w:p>
    <w:p w14:paraId="0DA1647F" w14:textId="29129F54" w:rsidR="00B176B7" w:rsidRPr="00E22958" w:rsidRDefault="00B176B7" w:rsidP="00B176B7">
      <w:pPr>
        <w:pStyle w:val="af"/>
        <w:rPr>
          <w:b/>
        </w:rPr>
      </w:pPr>
      <w:r w:rsidRPr="00E22958">
        <w:rPr>
          <w:b/>
        </w:rPr>
        <w:t>Q</w:t>
      </w:r>
      <w:r>
        <w:rPr>
          <w:b/>
        </w:rPr>
        <w:t>5</w:t>
      </w:r>
      <w:r w:rsidRPr="00E22958">
        <w:rPr>
          <w:b/>
        </w:rPr>
        <w:t xml:space="preserve">: </w:t>
      </w:r>
      <w:r>
        <w:rPr>
          <w:b/>
        </w:rPr>
        <w:t>Do companies</w:t>
      </w:r>
      <w:r w:rsidR="00FE347F">
        <w:rPr>
          <w:b/>
        </w:rPr>
        <w:t xml:space="preserve"> think</w:t>
      </w:r>
      <w:r>
        <w:rPr>
          <w:b/>
        </w:rPr>
        <w:t xml:space="preserve"> the CRs in R2-2406278 and R2-2406279 are agreeable and can be merged into UE capability mega CR? </w:t>
      </w:r>
    </w:p>
    <w:tbl>
      <w:tblPr>
        <w:tblStyle w:val="aff6"/>
        <w:tblW w:w="0" w:type="auto"/>
        <w:tblInd w:w="113" w:type="dxa"/>
        <w:tblLayout w:type="fixed"/>
        <w:tblLook w:val="04A0" w:firstRow="1" w:lastRow="0" w:firstColumn="1" w:lastColumn="0" w:noHBand="0" w:noVBand="1"/>
      </w:tblPr>
      <w:tblGrid>
        <w:gridCol w:w="1725"/>
        <w:gridCol w:w="1843"/>
        <w:gridCol w:w="5948"/>
      </w:tblGrid>
      <w:tr w:rsidR="00B176B7" w14:paraId="6AF0E424" w14:textId="77777777" w:rsidTr="004B7D76">
        <w:tc>
          <w:tcPr>
            <w:tcW w:w="1725" w:type="dxa"/>
            <w:shd w:val="clear" w:color="auto" w:fill="BDD6EE" w:themeFill="accent5" w:themeFillTint="66"/>
            <w:vAlign w:val="center"/>
          </w:tcPr>
          <w:p w14:paraId="3491754C" w14:textId="77777777" w:rsidR="00B176B7" w:rsidRPr="006934EF" w:rsidRDefault="00B176B7" w:rsidP="004B7D76">
            <w:pPr>
              <w:pStyle w:val="af"/>
              <w:jc w:val="center"/>
            </w:pPr>
            <w:r w:rsidRPr="006934EF">
              <w:t>Company</w:t>
            </w:r>
          </w:p>
        </w:tc>
        <w:tc>
          <w:tcPr>
            <w:tcW w:w="1843" w:type="dxa"/>
            <w:shd w:val="clear" w:color="auto" w:fill="BDD6EE" w:themeFill="accent5" w:themeFillTint="66"/>
            <w:vAlign w:val="center"/>
          </w:tcPr>
          <w:p w14:paraId="4B4DBB9A" w14:textId="77777777" w:rsidR="00B176B7" w:rsidRDefault="00B176B7" w:rsidP="004B7D76">
            <w:pPr>
              <w:pStyle w:val="af"/>
              <w:spacing w:after="0"/>
              <w:jc w:val="center"/>
            </w:pPr>
            <w:r>
              <w:t>Agree</w:t>
            </w:r>
            <w:r>
              <w:rPr>
                <w:rFonts w:hint="eastAsia"/>
              </w:rPr>
              <w:t>?</w:t>
            </w:r>
          </w:p>
          <w:p w14:paraId="0022D85E" w14:textId="77777777" w:rsidR="00B176B7" w:rsidRPr="006934EF" w:rsidRDefault="00B176B7" w:rsidP="004B7D76">
            <w:pPr>
              <w:pStyle w:val="af"/>
              <w:spacing w:after="0"/>
              <w:jc w:val="center"/>
            </w:pPr>
            <w:r>
              <w:rPr>
                <w:rFonts w:hint="eastAsia"/>
              </w:rPr>
              <w:t>(</w:t>
            </w:r>
            <w:r>
              <w:t>Yes/No)</w:t>
            </w:r>
          </w:p>
        </w:tc>
        <w:tc>
          <w:tcPr>
            <w:tcW w:w="5948" w:type="dxa"/>
            <w:shd w:val="clear" w:color="auto" w:fill="BDD6EE" w:themeFill="accent5" w:themeFillTint="66"/>
            <w:vAlign w:val="center"/>
          </w:tcPr>
          <w:p w14:paraId="77317A00" w14:textId="77777777" w:rsidR="00B176B7" w:rsidRDefault="00B176B7" w:rsidP="00B176B7">
            <w:pPr>
              <w:pStyle w:val="af"/>
              <w:spacing w:after="0"/>
              <w:jc w:val="center"/>
            </w:pPr>
            <w:r w:rsidRPr="006934EF">
              <w:t>Comments</w:t>
            </w:r>
          </w:p>
          <w:p w14:paraId="53D34452" w14:textId="2F8DB07A" w:rsidR="00B176B7" w:rsidRPr="00B176B7" w:rsidRDefault="00B176B7" w:rsidP="00B176B7">
            <w:pPr>
              <w:pStyle w:val="af"/>
              <w:spacing w:after="0"/>
              <w:jc w:val="center"/>
            </w:pPr>
            <w:r w:rsidRPr="00B176B7">
              <w:rPr>
                <w:rFonts w:hint="eastAsia"/>
              </w:rPr>
              <w:t>(</w:t>
            </w:r>
            <w:r w:rsidRPr="00B176B7">
              <w:t>Please elaborate if you have comment on the CRs)</w:t>
            </w:r>
          </w:p>
        </w:tc>
      </w:tr>
      <w:tr w:rsidR="00B176B7" w14:paraId="6CC52F95" w14:textId="77777777" w:rsidTr="004B7D76">
        <w:tc>
          <w:tcPr>
            <w:tcW w:w="1725" w:type="dxa"/>
            <w:vAlign w:val="center"/>
          </w:tcPr>
          <w:p w14:paraId="366D25F3" w14:textId="77777777" w:rsidR="00B176B7" w:rsidRPr="0001732F" w:rsidRDefault="00B176B7"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1455B246" w14:textId="77777777" w:rsidR="00B176B7" w:rsidRPr="0001732F" w:rsidRDefault="00B176B7" w:rsidP="004B7D76">
            <w:pPr>
              <w:spacing w:afterLines="30" w:after="72"/>
              <w:jc w:val="center"/>
              <w:rPr>
                <w:rFonts w:ascii="Arial" w:hAnsi="Arial" w:cs="Arial"/>
              </w:rPr>
            </w:pPr>
            <w:r>
              <w:rPr>
                <w:rFonts w:ascii="Arial" w:hAnsi="Arial" w:cs="Arial"/>
              </w:rPr>
              <w:t>Yes</w:t>
            </w:r>
          </w:p>
        </w:tc>
        <w:tc>
          <w:tcPr>
            <w:tcW w:w="5948" w:type="dxa"/>
          </w:tcPr>
          <w:p w14:paraId="36A4D67C" w14:textId="77777777" w:rsidR="00B176B7" w:rsidRPr="0001732F" w:rsidRDefault="00B176B7" w:rsidP="004B7D76">
            <w:pPr>
              <w:spacing w:afterLines="30" w:after="72"/>
              <w:rPr>
                <w:rFonts w:ascii="Arial" w:hAnsi="Arial" w:cs="Arial"/>
              </w:rPr>
            </w:pPr>
          </w:p>
        </w:tc>
      </w:tr>
      <w:tr w:rsidR="000B7B50" w14:paraId="63686616" w14:textId="77777777" w:rsidTr="004B7D76">
        <w:tc>
          <w:tcPr>
            <w:tcW w:w="1725" w:type="dxa"/>
            <w:vAlign w:val="center"/>
          </w:tcPr>
          <w:p w14:paraId="63BF4D7B" w14:textId="61CCB3BF"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3D0C4652" w14:textId="051896B5" w:rsidR="000B7B50" w:rsidRPr="0001732F" w:rsidRDefault="000B7B50" w:rsidP="000B7B50">
            <w:pPr>
              <w:spacing w:afterLines="30" w:after="72"/>
              <w:jc w:val="center"/>
              <w:rPr>
                <w:rFonts w:ascii="Arial" w:hAnsi="Arial" w:cs="Arial"/>
              </w:rPr>
            </w:pPr>
            <w:r>
              <w:rPr>
                <w:rFonts w:ascii="Arial" w:hAnsi="Arial" w:cs="Arial"/>
              </w:rPr>
              <w:t>Yes</w:t>
            </w:r>
          </w:p>
        </w:tc>
        <w:tc>
          <w:tcPr>
            <w:tcW w:w="5948" w:type="dxa"/>
          </w:tcPr>
          <w:p w14:paraId="1AF27B14" w14:textId="77777777" w:rsidR="000B7B50" w:rsidRPr="0001732F" w:rsidRDefault="000B7B50" w:rsidP="000B7B50">
            <w:pPr>
              <w:spacing w:afterLines="30" w:after="72"/>
              <w:rPr>
                <w:rFonts w:ascii="Arial" w:hAnsi="Arial" w:cs="Arial"/>
              </w:rPr>
            </w:pPr>
          </w:p>
        </w:tc>
      </w:tr>
      <w:tr w:rsidR="000B7B50" w14:paraId="2F105838" w14:textId="77777777" w:rsidTr="004B7D76">
        <w:tc>
          <w:tcPr>
            <w:tcW w:w="1725" w:type="dxa"/>
            <w:vAlign w:val="center"/>
          </w:tcPr>
          <w:p w14:paraId="37214032" w14:textId="737EE3B6" w:rsidR="000B7B50" w:rsidRPr="0001732F" w:rsidRDefault="0000513A" w:rsidP="000B7B50">
            <w:pPr>
              <w:spacing w:afterLines="30" w:after="72"/>
              <w:jc w:val="center"/>
              <w:rPr>
                <w:rFonts w:ascii="Arial" w:hAnsi="Arial" w:cs="Arial"/>
              </w:rPr>
            </w:pPr>
            <w:r>
              <w:rPr>
                <w:rFonts w:ascii="Arial" w:hAnsi="Arial" w:cs="Arial"/>
              </w:rPr>
              <w:t>Nokia</w:t>
            </w:r>
          </w:p>
        </w:tc>
        <w:tc>
          <w:tcPr>
            <w:tcW w:w="1843" w:type="dxa"/>
            <w:vAlign w:val="center"/>
          </w:tcPr>
          <w:p w14:paraId="11A88EB7" w14:textId="4268DA4A" w:rsidR="000B7B50" w:rsidRPr="0001732F" w:rsidRDefault="0000513A" w:rsidP="000B7B50">
            <w:pPr>
              <w:spacing w:afterLines="30" w:after="72"/>
              <w:jc w:val="center"/>
              <w:rPr>
                <w:rFonts w:ascii="Arial" w:hAnsi="Arial" w:cs="Arial"/>
              </w:rPr>
            </w:pPr>
            <w:r>
              <w:rPr>
                <w:rFonts w:ascii="Arial" w:hAnsi="Arial" w:cs="Arial"/>
              </w:rPr>
              <w:t>Yes</w:t>
            </w:r>
          </w:p>
        </w:tc>
        <w:tc>
          <w:tcPr>
            <w:tcW w:w="5948" w:type="dxa"/>
          </w:tcPr>
          <w:p w14:paraId="5B883D61" w14:textId="77777777" w:rsidR="00B25CC4" w:rsidRDefault="00B25CC4" w:rsidP="00B25CC4">
            <w:pPr>
              <w:spacing w:afterLines="30" w:after="72"/>
              <w:rPr>
                <w:rFonts w:ascii="Arial" w:hAnsi="Arial" w:cs="Arial"/>
                <w:lang w:val="en-GB"/>
              </w:rPr>
            </w:pPr>
            <w:r>
              <w:rPr>
                <w:rFonts w:ascii="Arial" w:hAnsi="Arial" w:cs="Arial"/>
                <w:lang w:val="en-GB"/>
              </w:rPr>
              <w:t xml:space="preserve">In </w:t>
            </w:r>
            <w:r w:rsidRPr="00CE07A9">
              <w:rPr>
                <w:rFonts w:ascii="Arial" w:hAnsi="Arial" w:cs="Arial"/>
                <w:lang w:val="en-GB"/>
              </w:rPr>
              <w:t xml:space="preserve">R2-2406279 </w:t>
            </w:r>
            <w:r>
              <w:rPr>
                <w:rFonts w:ascii="Arial" w:hAnsi="Arial" w:cs="Arial"/>
                <w:lang w:val="en-GB"/>
              </w:rPr>
              <w:t>we found some minor issues, which can be fixed by the capability rapporteur:</w:t>
            </w:r>
          </w:p>
          <w:p w14:paraId="14A79466" w14:textId="77777777" w:rsidR="00B25CC4" w:rsidRDefault="00B25CC4" w:rsidP="00B25CC4">
            <w:pPr>
              <w:pStyle w:val="aff1"/>
              <w:numPr>
                <w:ilvl w:val="0"/>
                <w:numId w:val="34"/>
              </w:numPr>
              <w:spacing w:afterLines="30" w:after="72"/>
              <w:rPr>
                <w:rFonts w:ascii="Arial" w:hAnsi="Arial" w:cs="Arial"/>
                <w:lang w:val="en-GB"/>
              </w:rPr>
            </w:pPr>
            <w:r w:rsidRPr="00695AC8">
              <w:rPr>
                <w:rFonts w:ascii="Arial" w:hAnsi="Arial" w:cs="Arial"/>
                <w:lang w:val="en-GB"/>
              </w:rPr>
              <w:t xml:space="preserve">some of the styles got corrupted in clause </w:t>
            </w:r>
            <w:r>
              <w:rPr>
                <w:rFonts w:ascii="Arial" w:hAnsi="Arial" w:cs="Arial"/>
                <w:lang w:val="en-GB"/>
              </w:rPr>
              <w:t>4.2.23.1</w:t>
            </w:r>
          </w:p>
          <w:p w14:paraId="40D0B2A6" w14:textId="77777777" w:rsidR="00B25CC4" w:rsidRPr="00B25CC4" w:rsidRDefault="00B25CC4" w:rsidP="00B25CC4">
            <w:pPr>
              <w:pStyle w:val="aff1"/>
              <w:numPr>
                <w:ilvl w:val="0"/>
                <w:numId w:val="34"/>
              </w:numPr>
              <w:spacing w:afterLines="30" w:after="72"/>
              <w:rPr>
                <w:rFonts w:ascii="Arial" w:hAnsi="Arial" w:cs="Arial"/>
              </w:rPr>
            </w:pPr>
            <w:r w:rsidRPr="00EF638A">
              <w:rPr>
                <w:rFonts w:ascii="Arial" w:hAnsi="Arial" w:cs="Arial"/>
                <w:lang w:val="en-GB"/>
              </w:rPr>
              <w:t>100MHz DL/UL ch</w:t>
            </w:r>
            <w:r>
              <w:rPr>
                <w:rFonts w:ascii="Arial" w:hAnsi="Arial" w:cs="Arial"/>
                <w:lang w:val="en-GB"/>
              </w:rPr>
              <w:t>annel</w:t>
            </w:r>
            <w:r w:rsidRPr="00EF638A">
              <w:rPr>
                <w:rFonts w:ascii="Arial" w:hAnsi="Arial" w:cs="Arial"/>
                <w:lang w:val="en-GB"/>
              </w:rPr>
              <w:t xml:space="preserve"> BW capabilities should be ordered alphabetically</w:t>
            </w:r>
          </w:p>
          <w:p w14:paraId="0A77C013" w14:textId="1E0CA204" w:rsidR="000B7B50" w:rsidRPr="0001732F" w:rsidRDefault="00B25CC4" w:rsidP="00B25CC4">
            <w:pPr>
              <w:pStyle w:val="aff1"/>
              <w:numPr>
                <w:ilvl w:val="0"/>
                <w:numId w:val="34"/>
              </w:numPr>
              <w:spacing w:afterLines="30" w:after="72"/>
              <w:rPr>
                <w:rFonts w:ascii="Arial" w:hAnsi="Arial" w:cs="Arial"/>
              </w:rPr>
            </w:pPr>
            <w:r w:rsidRPr="00007D28">
              <w:rPr>
                <w:rFonts w:ascii="Arial" w:hAnsi="Arial" w:cs="Arial"/>
                <w:lang w:val="en-GB"/>
              </w:rPr>
              <w:t xml:space="preserve">pdsch-256QAM-FR1: </w:t>
            </w:r>
            <w:r>
              <w:rPr>
                <w:rFonts w:ascii="Arial" w:hAnsi="Arial" w:cs="Arial"/>
                <w:lang w:val="en-GB"/>
              </w:rPr>
              <w:t>"</w:t>
            </w:r>
            <w:r w:rsidRPr="00007D28">
              <w:rPr>
                <w:rFonts w:ascii="Arial" w:hAnsi="Arial" w:cs="Arial"/>
                <w:lang w:val="en-GB"/>
              </w:rPr>
              <w:t>optional for (e)</w:t>
            </w:r>
            <w:proofErr w:type="spellStart"/>
            <w:r w:rsidRPr="00007D28">
              <w:rPr>
                <w:rFonts w:ascii="Arial" w:hAnsi="Arial" w:cs="Arial"/>
                <w:lang w:val="en-GB"/>
              </w:rPr>
              <w:t>RedCap</w:t>
            </w:r>
            <w:proofErr w:type="spellEnd"/>
            <w:r w:rsidRPr="00007D28">
              <w:rPr>
                <w:rFonts w:ascii="Arial" w:hAnsi="Arial" w:cs="Arial"/>
                <w:lang w:val="en-GB"/>
              </w:rPr>
              <w:t xml:space="preserve"> UE </w:t>
            </w:r>
            <w:r w:rsidRPr="00443818">
              <w:rPr>
                <w:rFonts w:ascii="Arial" w:hAnsi="Arial" w:cs="Arial"/>
                <w:u w:val="single"/>
                <w:lang w:val="en-GB"/>
              </w:rPr>
              <w:t>or</w:t>
            </w:r>
            <w:r w:rsidRPr="00007D28">
              <w:rPr>
                <w:rFonts w:ascii="Arial" w:hAnsi="Arial" w:cs="Arial"/>
                <w:lang w:val="en-GB"/>
              </w:rPr>
              <w:t xml:space="preserve"> NCR-MT</w:t>
            </w:r>
            <w:r>
              <w:rPr>
                <w:rFonts w:ascii="Arial" w:hAnsi="Arial" w:cs="Arial"/>
                <w:lang w:val="en-GB"/>
              </w:rPr>
              <w:t>"</w:t>
            </w:r>
            <w:r w:rsidRPr="00007D28">
              <w:rPr>
                <w:rFonts w:ascii="Arial" w:hAnsi="Arial" w:cs="Arial"/>
                <w:lang w:val="en-GB"/>
              </w:rPr>
              <w:t xml:space="preserve"> </w:t>
            </w:r>
            <w:r>
              <w:rPr>
                <w:rFonts w:ascii="Arial" w:hAnsi="Arial" w:cs="Arial"/>
                <w:lang w:val="en-GB"/>
              </w:rPr>
              <w:t xml:space="preserve">is a bit ambiguous; we think it would be clearer </w:t>
            </w:r>
            <w:r w:rsidRPr="00007D28">
              <w:rPr>
                <w:rFonts w:ascii="Arial" w:hAnsi="Arial" w:cs="Arial"/>
                <w:lang w:val="en-GB"/>
              </w:rPr>
              <w:t>to</w:t>
            </w:r>
            <w:r>
              <w:rPr>
                <w:rFonts w:ascii="Arial" w:hAnsi="Arial" w:cs="Arial"/>
                <w:lang w:val="en-GB"/>
              </w:rPr>
              <w:t xml:space="preserve"> say</w:t>
            </w:r>
            <w:r w:rsidRPr="00007D28">
              <w:rPr>
                <w:rFonts w:ascii="Arial" w:hAnsi="Arial" w:cs="Arial"/>
                <w:lang w:val="en-GB"/>
              </w:rPr>
              <w:t xml:space="preserve"> </w:t>
            </w:r>
            <w:r>
              <w:rPr>
                <w:rFonts w:ascii="Arial" w:hAnsi="Arial" w:cs="Arial"/>
                <w:lang w:val="en-GB"/>
              </w:rPr>
              <w:t>"</w:t>
            </w:r>
            <w:r w:rsidRPr="00007D28">
              <w:rPr>
                <w:rFonts w:ascii="Arial" w:hAnsi="Arial" w:cs="Arial"/>
                <w:lang w:val="en-GB"/>
              </w:rPr>
              <w:t>optional for (e)</w:t>
            </w:r>
            <w:proofErr w:type="spellStart"/>
            <w:r w:rsidRPr="00007D28">
              <w:rPr>
                <w:rFonts w:ascii="Arial" w:hAnsi="Arial" w:cs="Arial"/>
                <w:lang w:val="en-GB"/>
              </w:rPr>
              <w:t>RedCap</w:t>
            </w:r>
            <w:proofErr w:type="spellEnd"/>
            <w:r w:rsidRPr="00007D28">
              <w:rPr>
                <w:rFonts w:ascii="Arial" w:hAnsi="Arial" w:cs="Arial"/>
                <w:lang w:val="en-GB"/>
              </w:rPr>
              <w:t xml:space="preserve"> UE </w:t>
            </w:r>
            <w:r w:rsidRPr="00007D28">
              <w:rPr>
                <w:rFonts w:ascii="Arial" w:hAnsi="Arial" w:cs="Arial"/>
                <w:u w:val="single"/>
                <w:lang w:val="en-GB"/>
              </w:rPr>
              <w:t>and</w:t>
            </w:r>
            <w:r w:rsidRPr="00007D28">
              <w:rPr>
                <w:rFonts w:ascii="Arial" w:hAnsi="Arial" w:cs="Arial"/>
                <w:lang w:val="en-GB"/>
              </w:rPr>
              <w:t xml:space="preserve"> NCR-MT</w:t>
            </w:r>
            <w:r>
              <w:rPr>
                <w:rFonts w:ascii="Arial" w:hAnsi="Arial" w:cs="Arial"/>
                <w:lang w:val="en-GB"/>
              </w:rPr>
              <w:t>"</w:t>
            </w:r>
          </w:p>
        </w:tc>
      </w:tr>
      <w:tr w:rsidR="000B7B50" w14:paraId="07429D32" w14:textId="77777777" w:rsidTr="004B7D76">
        <w:tc>
          <w:tcPr>
            <w:tcW w:w="1725" w:type="dxa"/>
            <w:vAlign w:val="center"/>
          </w:tcPr>
          <w:p w14:paraId="2115227B" w14:textId="1EEC1524" w:rsidR="000B7B50" w:rsidRPr="00BA54C8" w:rsidRDefault="00BA54C8" w:rsidP="000B7B50">
            <w:pPr>
              <w:spacing w:afterLines="30" w:after="72"/>
              <w:jc w:val="center"/>
              <w:rPr>
                <w:rFonts w:ascii="Arial" w:eastAsia="Yu Mincho" w:hAnsi="Arial" w:cs="Arial"/>
              </w:rPr>
            </w:pPr>
            <w:r>
              <w:rPr>
                <w:rFonts w:ascii="Arial" w:eastAsia="Yu Mincho" w:hAnsi="Arial" w:cs="Arial" w:hint="eastAsia"/>
              </w:rPr>
              <w:t>Fujitsu</w:t>
            </w:r>
          </w:p>
        </w:tc>
        <w:tc>
          <w:tcPr>
            <w:tcW w:w="1843" w:type="dxa"/>
            <w:vAlign w:val="center"/>
          </w:tcPr>
          <w:p w14:paraId="42D87CC2" w14:textId="2D33A13A" w:rsidR="000B7B50" w:rsidRPr="00BA54C8" w:rsidRDefault="00BA54C8" w:rsidP="000B7B50">
            <w:pPr>
              <w:spacing w:afterLines="30" w:after="72"/>
              <w:jc w:val="center"/>
              <w:rPr>
                <w:rFonts w:ascii="Arial" w:eastAsia="Yu Mincho" w:hAnsi="Arial" w:cs="Arial"/>
              </w:rPr>
            </w:pPr>
            <w:r>
              <w:rPr>
                <w:rFonts w:ascii="Arial" w:eastAsia="Yu Mincho" w:hAnsi="Arial" w:cs="Arial" w:hint="eastAsia"/>
              </w:rPr>
              <w:t>Yes</w:t>
            </w:r>
          </w:p>
        </w:tc>
        <w:tc>
          <w:tcPr>
            <w:tcW w:w="5948" w:type="dxa"/>
          </w:tcPr>
          <w:p w14:paraId="06370189" w14:textId="77777777" w:rsidR="000B7B50" w:rsidRPr="0001732F" w:rsidRDefault="000B7B50" w:rsidP="000B7B50">
            <w:pPr>
              <w:spacing w:afterLines="30" w:after="72"/>
              <w:rPr>
                <w:rFonts w:ascii="Arial" w:hAnsi="Arial" w:cs="Arial"/>
              </w:rPr>
            </w:pPr>
          </w:p>
        </w:tc>
      </w:tr>
      <w:tr w:rsidR="00F75B7F" w14:paraId="14228AC9" w14:textId="77777777" w:rsidTr="004B7D76">
        <w:tc>
          <w:tcPr>
            <w:tcW w:w="1725" w:type="dxa"/>
            <w:vAlign w:val="center"/>
          </w:tcPr>
          <w:p w14:paraId="30F91E49" w14:textId="7BFB355E" w:rsidR="00F75B7F" w:rsidRDefault="00F75B7F" w:rsidP="00F75B7F">
            <w:pPr>
              <w:spacing w:afterLines="30" w:after="72"/>
              <w:jc w:val="center"/>
              <w:rPr>
                <w:rFonts w:ascii="Arial" w:eastAsia="Yu Mincho" w:hAnsi="Arial" w:cs="Arial"/>
              </w:rPr>
            </w:pPr>
            <w:r>
              <w:rPr>
                <w:rFonts w:ascii="Arial" w:hAnsi="Arial" w:cs="Arial" w:hint="eastAsia"/>
              </w:rPr>
              <w:t>C</w:t>
            </w:r>
            <w:r>
              <w:rPr>
                <w:rFonts w:ascii="Arial" w:hAnsi="Arial" w:cs="Arial"/>
              </w:rPr>
              <w:t>hina Telecom</w:t>
            </w:r>
          </w:p>
        </w:tc>
        <w:tc>
          <w:tcPr>
            <w:tcW w:w="1843" w:type="dxa"/>
            <w:vAlign w:val="center"/>
          </w:tcPr>
          <w:p w14:paraId="600B9947" w14:textId="6F3B5E9E" w:rsidR="00F75B7F" w:rsidRDefault="00F75B7F" w:rsidP="00F75B7F">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5948" w:type="dxa"/>
          </w:tcPr>
          <w:p w14:paraId="380432ED" w14:textId="77777777" w:rsidR="00F75B7F" w:rsidRPr="0001732F" w:rsidRDefault="00F75B7F" w:rsidP="00F75B7F">
            <w:pPr>
              <w:spacing w:afterLines="30" w:after="72"/>
              <w:rPr>
                <w:rFonts w:ascii="Arial" w:hAnsi="Arial" w:cs="Arial"/>
              </w:rPr>
            </w:pPr>
          </w:p>
        </w:tc>
      </w:tr>
    </w:tbl>
    <w:p w14:paraId="015655B1" w14:textId="77777777" w:rsidR="00EB2ADE" w:rsidRPr="00EB2ADE" w:rsidRDefault="00EB2ADE" w:rsidP="00EB2ADE">
      <w:pPr>
        <w:rPr>
          <w:rFonts w:eastAsia="Yu Mincho"/>
        </w:rPr>
      </w:pPr>
    </w:p>
    <w:bookmarkEnd w:id="0"/>
    <w:p w14:paraId="38432253" w14:textId="35C603A5" w:rsidR="00C54E69" w:rsidRDefault="00BF1FC7" w:rsidP="006B4E9D">
      <w:pPr>
        <w:pStyle w:val="1"/>
      </w:pPr>
      <w:r>
        <w:t>R2-2407524, R2-2407525</w:t>
      </w:r>
    </w:p>
    <w:p w14:paraId="7705C543" w14:textId="1389D567" w:rsidR="0013075F" w:rsidRDefault="00BF1FC7" w:rsidP="00B01BB5">
      <w:pPr>
        <w:pStyle w:val="af"/>
        <w:spacing w:before="120"/>
      </w:pPr>
      <w:r>
        <w:t xml:space="preserve">In the CRs, it is proposed to introduce new capability for indicating the support of </w:t>
      </w:r>
      <w:r w:rsidR="0013075F">
        <w:t xml:space="preserve">UL waveform </w:t>
      </w:r>
      <w:r>
        <w:t xml:space="preserve">DFT-S-OFDM waveforms for </w:t>
      </w:r>
      <w:r w:rsidR="0013075F">
        <w:t>NCR-MT</w:t>
      </w:r>
      <w:r>
        <w:t xml:space="preserve">, because </w:t>
      </w:r>
      <w:r w:rsidR="0013075F">
        <w:t xml:space="preserve">only CP-OFDM is considered as mandatory feature for NCR-MT, </w:t>
      </w:r>
      <w:r w:rsidR="00AD251E">
        <w:t xml:space="preserve">DFT-S-OFDM should be considered as optional feature for NCR-MT, but since DFT-S-OFDM was considered as mandatory feature for legacy UE, </w:t>
      </w:r>
      <w:r w:rsidR="0013075F">
        <w:t xml:space="preserve">thus there is no signalling that can be </w:t>
      </w:r>
      <w:r w:rsidR="00133BC1">
        <w:t>re</w:t>
      </w:r>
      <w:r w:rsidR="0013075F">
        <w:t>used to indicate the support of DFT-S-OFDM for NCR-MT.</w:t>
      </w:r>
    </w:p>
    <w:p w14:paraId="4476BE6C" w14:textId="5AF9B930" w:rsidR="0013075F" w:rsidRPr="00E22958" w:rsidRDefault="0013075F" w:rsidP="0013075F">
      <w:pPr>
        <w:pStyle w:val="af"/>
        <w:rPr>
          <w:b/>
        </w:rPr>
      </w:pPr>
      <w:r w:rsidRPr="00E22958">
        <w:rPr>
          <w:b/>
        </w:rPr>
        <w:t>Q</w:t>
      </w:r>
      <w:r>
        <w:rPr>
          <w:b/>
        </w:rPr>
        <w:t>6</w:t>
      </w:r>
      <w:r w:rsidRPr="00E22958">
        <w:rPr>
          <w:b/>
        </w:rPr>
        <w:t xml:space="preserve">: </w:t>
      </w:r>
      <w:r>
        <w:rPr>
          <w:b/>
        </w:rPr>
        <w:t xml:space="preserve">Do companies agree with the intention of CRs (e.g. introducing DFT-S-OFDM capability for NCR-MT)? </w:t>
      </w:r>
    </w:p>
    <w:tbl>
      <w:tblPr>
        <w:tblStyle w:val="aff6"/>
        <w:tblW w:w="0" w:type="auto"/>
        <w:tblInd w:w="113" w:type="dxa"/>
        <w:tblLayout w:type="fixed"/>
        <w:tblLook w:val="04A0" w:firstRow="1" w:lastRow="0" w:firstColumn="1" w:lastColumn="0" w:noHBand="0" w:noVBand="1"/>
      </w:tblPr>
      <w:tblGrid>
        <w:gridCol w:w="1725"/>
        <w:gridCol w:w="1843"/>
        <w:gridCol w:w="5948"/>
      </w:tblGrid>
      <w:tr w:rsidR="0013075F" w14:paraId="17FA3D05" w14:textId="77777777" w:rsidTr="004B7D76">
        <w:tc>
          <w:tcPr>
            <w:tcW w:w="1725" w:type="dxa"/>
            <w:shd w:val="clear" w:color="auto" w:fill="BDD6EE" w:themeFill="accent5" w:themeFillTint="66"/>
            <w:vAlign w:val="center"/>
          </w:tcPr>
          <w:p w14:paraId="1A740B41" w14:textId="77777777" w:rsidR="0013075F" w:rsidRPr="006934EF" w:rsidRDefault="0013075F" w:rsidP="004B7D76">
            <w:pPr>
              <w:pStyle w:val="af"/>
              <w:jc w:val="center"/>
            </w:pPr>
            <w:r w:rsidRPr="006934EF">
              <w:t>Company</w:t>
            </w:r>
          </w:p>
        </w:tc>
        <w:tc>
          <w:tcPr>
            <w:tcW w:w="1843" w:type="dxa"/>
            <w:shd w:val="clear" w:color="auto" w:fill="BDD6EE" w:themeFill="accent5" w:themeFillTint="66"/>
            <w:vAlign w:val="center"/>
          </w:tcPr>
          <w:p w14:paraId="70E0842B" w14:textId="77777777" w:rsidR="0013075F" w:rsidRDefault="0013075F" w:rsidP="004B7D76">
            <w:pPr>
              <w:pStyle w:val="af"/>
              <w:spacing w:after="0"/>
              <w:jc w:val="center"/>
            </w:pPr>
            <w:r>
              <w:t>Agree</w:t>
            </w:r>
            <w:r>
              <w:rPr>
                <w:rFonts w:hint="eastAsia"/>
              </w:rPr>
              <w:t>?</w:t>
            </w:r>
          </w:p>
          <w:p w14:paraId="703B515E" w14:textId="77777777" w:rsidR="0013075F" w:rsidRPr="006934EF" w:rsidRDefault="0013075F" w:rsidP="004B7D76">
            <w:pPr>
              <w:pStyle w:val="af"/>
              <w:spacing w:after="0"/>
              <w:jc w:val="center"/>
            </w:pPr>
            <w:r>
              <w:rPr>
                <w:rFonts w:hint="eastAsia"/>
              </w:rPr>
              <w:t>(</w:t>
            </w:r>
            <w:r>
              <w:t>Yes/No)</w:t>
            </w:r>
          </w:p>
        </w:tc>
        <w:tc>
          <w:tcPr>
            <w:tcW w:w="5948" w:type="dxa"/>
            <w:shd w:val="clear" w:color="auto" w:fill="BDD6EE" w:themeFill="accent5" w:themeFillTint="66"/>
            <w:vAlign w:val="center"/>
          </w:tcPr>
          <w:p w14:paraId="4D001A35" w14:textId="41AAE74C" w:rsidR="0013075F" w:rsidRPr="00B176B7" w:rsidRDefault="0013075F" w:rsidP="0013075F">
            <w:pPr>
              <w:pStyle w:val="af"/>
              <w:spacing w:after="0"/>
              <w:jc w:val="center"/>
            </w:pPr>
            <w:r w:rsidRPr="006934EF">
              <w:t>Comments</w:t>
            </w:r>
          </w:p>
        </w:tc>
      </w:tr>
      <w:tr w:rsidR="0013075F" w14:paraId="4A93FFEC" w14:textId="77777777" w:rsidTr="004B7D76">
        <w:tc>
          <w:tcPr>
            <w:tcW w:w="1725" w:type="dxa"/>
            <w:vAlign w:val="center"/>
          </w:tcPr>
          <w:p w14:paraId="7603B384" w14:textId="77777777" w:rsidR="0013075F" w:rsidRPr="0001732F" w:rsidRDefault="0013075F"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070AD2D5" w14:textId="77777777" w:rsidR="0013075F" w:rsidRPr="0001732F" w:rsidRDefault="0013075F" w:rsidP="004B7D76">
            <w:pPr>
              <w:spacing w:afterLines="30" w:after="72"/>
              <w:jc w:val="center"/>
              <w:rPr>
                <w:rFonts w:ascii="Arial" w:hAnsi="Arial" w:cs="Arial"/>
              </w:rPr>
            </w:pPr>
            <w:r>
              <w:rPr>
                <w:rFonts w:ascii="Arial" w:hAnsi="Arial" w:cs="Arial"/>
              </w:rPr>
              <w:t>Yes</w:t>
            </w:r>
          </w:p>
        </w:tc>
        <w:tc>
          <w:tcPr>
            <w:tcW w:w="5948" w:type="dxa"/>
          </w:tcPr>
          <w:p w14:paraId="4546DCDE" w14:textId="77777777" w:rsidR="0013075F" w:rsidRPr="0001732F" w:rsidRDefault="0013075F" w:rsidP="004B7D76">
            <w:pPr>
              <w:spacing w:afterLines="30" w:after="72"/>
              <w:rPr>
                <w:rFonts w:ascii="Arial" w:hAnsi="Arial" w:cs="Arial"/>
              </w:rPr>
            </w:pPr>
          </w:p>
        </w:tc>
      </w:tr>
      <w:tr w:rsidR="000B7B50" w14:paraId="32F28AB9" w14:textId="77777777" w:rsidTr="004B7D76">
        <w:tc>
          <w:tcPr>
            <w:tcW w:w="1725" w:type="dxa"/>
            <w:vAlign w:val="center"/>
          </w:tcPr>
          <w:p w14:paraId="2ACDE152" w14:textId="4C77AAA2" w:rsidR="000B7B50" w:rsidRPr="0001732F" w:rsidRDefault="000B7B50" w:rsidP="000B7B50">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3749BF70" w14:textId="37CA4B3B" w:rsidR="000B7B50" w:rsidRPr="0001732F" w:rsidRDefault="00191FE5" w:rsidP="000B7B50">
            <w:pPr>
              <w:spacing w:afterLines="30" w:after="72"/>
              <w:jc w:val="center"/>
              <w:rPr>
                <w:rFonts w:ascii="Arial" w:hAnsi="Arial" w:cs="Arial"/>
              </w:rPr>
            </w:pPr>
            <w:r>
              <w:rPr>
                <w:rFonts w:ascii="Arial" w:hAnsi="Arial" w:cs="Arial"/>
              </w:rPr>
              <w:t>Yes</w:t>
            </w:r>
          </w:p>
        </w:tc>
        <w:tc>
          <w:tcPr>
            <w:tcW w:w="5948" w:type="dxa"/>
          </w:tcPr>
          <w:p w14:paraId="5765060A" w14:textId="79821218" w:rsidR="00191FE5" w:rsidRDefault="00191FE5" w:rsidP="000B7B50">
            <w:pPr>
              <w:spacing w:afterLines="30" w:after="72"/>
              <w:rPr>
                <w:rFonts w:ascii="Arial" w:hAnsi="Arial" w:cs="Arial"/>
              </w:rPr>
            </w:pPr>
            <w:r>
              <w:rPr>
                <w:rFonts w:ascii="Arial" w:hAnsi="Arial" w:cs="Arial" w:hint="eastAsia"/>
              </w:rPr>
              <w:t>C</w:t>
            </w:r>
            <w:r>
              <w:rPr>
                <w:rFonts w:ascii="Arial" w:hAnsi="Arial" w:cs="Arial"/>
              </w:rPr>
              <w:t xml:space="preserve">learly there is ambiguity about current spec on whether </w:t>
            </w:r>
            <w:r w:rsidRPr="00191FE5">
              <w:rPr>
                <w:rFonts w:ascii="Arial" w:hAnsi="Arial" w:cs="Arial"/>
              </w:rPr>
              <w:t>DFT-S-OFDM</w:t>
            </w:r>
            <w:r>
              <w:rPr>
                <w:rFonts w:ascii="Arial" w:hAnsi="Arial" w:cs="Arial"/>
              </w:rPr>
              <w:t xml:space="preserve"> is optional or mandatory or not applied. </w:t>
            </w:r>
          </w:p>
          <w:p w14:paraId="2341EB74" w14:textId="66B4F045" w:rsidR="000B7B50" w:rsidRPr="0001732F" w:rsidRDefault="00191FE5" w:rsidP="00191FE5">
            <w:pPr>
              <w:spacing w:afterLines="30" w:after="72"/>
              <w:rPr>
                <w:rFonts w:ascii="Arial" w:hAnsi="Arial" w:cs="Arial"/>
              </w:rPr>
            </w:pPr>
            <w:r>
              <w:rPr>
                <w:rFonts w:ascii="Arial" w:hAnsi="Arial" w:cs="Arial"/>
              </w:rPr>
              <w:t xml:space="preserve">For IAB, this is optional. So we are fine to make this also optional for NCR-MT.  </w:t>
            </w:r>
          </w:p>
        </w:tc>
      </w:tr>
      <w:tr w:rsidR="000B7B50" w14:paraId="1B49438C" w14:textId="77777777" w:rsidTr="004B7D76">
        <w:tc>
          <w:tcPr>
            <w:tcW w:w="1725" w:type="dxa"/>
            <w:vAlign w:val="center"/>
          </w:tcPr>
          <w:p w14:paraId="1DC09CEC" w14:textId="48FF42B3" w:rsidR="000B7B50" w:rsidRPr="0001732F" w:rsidRDefault="00F25EBC" w:rsidP="000B7B50">
            <w:pPr>
              <w:spacing w:afterLines="30" w:after="72"/>
              <w:jc w:val="center"/>
              <w:rPr>
                <w:rFonts w:ascii="Arial" w:hAnsi="Arial" w:cs="Arial"/>
              </w:rPr>
            </w:pPr>
            <w:r>
              <w:rPr>
                <w:rFonts w:ascii="Arial" w:hAnsi="Arial" w:cs="Arial"/>
              </w:rPr>
              <w:t>Nokia</w:t>
            </w:r>
          </w:p>
        </w:tc>
        <w:tc>
          <w:tcPr>
            <w:tcW w:w="1843" w:type="dxa"/>
            <w:vAlign w:val="center"/>
          </w:tcPr>
          <w:p w14:paraId="0150C8AE" w14:textId="29D2327C" w:rsidR="000B7B50" w:rsidRPr="0001732F" w:rsidRDefault="00F25EBC" w:rsidP="000B7B50">
            <w:pPr>
              <w:spacing w:afterLines="30" w:after="72"/>
              <w:jc w:val="center"/>
              <w:rPr>
                <w:rFonts w:ascii="Arial" w:hAnsi="Arial" w:cs="Arial"/>
              </w:rPr>
            </w:pPr>
            <w:r>
              <w:rPr>
                <w:rFonts w:ascii="Arial" w:hAnsi="Arial" w:cs="Arial"/>
              </w:rPr>
              <w:t>Yes</w:t>
            </w:r>
          </w:p>
        </w:tc>
        <w:tc>
          <w:tcPr>
            <w:tcW w:w="5948" w:type="dxa"/>
          </w:tcPr>
          <w:p w14:paraId="132F5E81" w14:textId="427EDC37" w:rsidR="000B7B50" w:rsidRPr="0001732F" w:rsidRDefault="00F25EBC" w:rsidP="000B7B50">
            <w:pPr>
              <w:spacing w:afterLines="30" w:after="72"/>
              <w:rPr>
                <w:rFonts w:ascii="Arial" w:hAnsi="Arial" w:cs="Arial"/>
              </w:rPr>
            </w:pPr>
            <w:r>
              <w:rPr>
                <w:rFonts w:ascii="Arial" w:hAnsi="Arial" w:cs="Arial"/>
              </w:rPr>
              <w:t>Same view as Huawei</w:t>
            </w:r>
          </w:p>
        </w:tc>
      </w:tr>
      <w:tr w:rsidR="000B7B50" w14:paraId="0526E158" w14:textId="77777777" w:rsidTr="004B7D76">
        <w:tc>
          <w:tcPr>
            <w:tcW w:w="1725" w:type="dxa"/>
            <w:vAlign w:val="center"/>
          </w:tcPr>
          <w:p w14:paraId="64B1182D" w14:textId="16394FA3" w:rsidR="000B7B50" w:rsidRPr="00BA54C8" w:rsidRDefault="00BA54C8" w:rsidP="000B7B50">
            <w:pPr>
              <w:spacing w:afterLines="30" w:after="72"/>
              <w:jc w:val="center"/>
              <w:rPr>
                <w:rFonts w:ascii="Arial" w:eastAsia="Yu Mincho" w:hAnsi="Arial" w:cs="Arial"/>
              </w:rPr>
            </w:pPr>
            <w:r>
              <w:rPr>
                <w:rFonts w:ascii="Arial" w:eastAsia="Yu Mincho" w:hAnsi="Arial" w:cs="Arial" w:hint="eastAsia"/>
              </w:rPr>
              <w:t>Fujitsu</w:t>
            </w:r>
          </w:p>
        </w:tc>
        <w:tc>
          <w:tcPr>
            <w:tcW w:w="1843" w:type="dxa"/>
            <w:vAlign w:val="center"/>
          </w:tcPr>
          <w:p w14:paraId="78F97563" w14:textId="5707413B" w:rsidR="000B7B50" w:rsidRPr="00BA54C8" w:rsidRDefault="00BA54C8" w:rsidP="000B7B50">
            <w:pPr>
              <w:spacing w:afterLines="30" w:after="72"/>
              <w:jc w:val="center"/>
              <w:rPr>
                <w:rFonts w:ascii="Arial" w:eastAsia="Yu Mincho" w:hAnsi="Arial" w:cs="Arial"/>
              </w:rPr>
            </w:pPr>
            <w:r>
              <w:rPr>
                <w:rFonts w:ascii="Arial" w:eastAsia="Yu Mincho" w:hAnsi="Arial" w:cs="Arial" w:hint="eastAsia"/>
              </w:rPr>
              <w:t>Yes</w:t>
            </w:r>
          </w:p>
        </w:tc>
        <w:tc>
          <w:tcPr>
            <w:tcW w:w="5948" w:type="dxa"/>
          </w:tcPr>
          <w:p w14:paraId="151942DD" w14:textId="77777777" w:rsidR="000B7B50" w:rsidRPr="0001732F" w:rsidRDefault="000B7B50" w:rsidP="000B7B50">
            <w:pPr>
              <w:spacing w:afterLines="30" w:after="72"/>
              <w:rPr>
                <w:rFonts w:ascii="Arial" w:hAnsi="Arial" w:cs="Arial"/>
              </w:rPr>
            </w:pPr>
          </w:p>
        </w:tc>
      </w:tr>
      <w:tr w:rsidR="00F75B7F" w14:paraId="66C242D8" w14:textId="77777777" w:rsidTr="004B7D76">
        <w:tc>
          <w:tcPr>
            <w:tcW w:w="1725" w:type="dxa"/>
            <w:vAlign w:val="center"/>
          </w:tcPr>
          <w:p w14:paraId="3D29FFE2" w14:textId="2DD4D1FC" w:rsidR="00F75B7F" w:rsidRDefault="00F75B7F" w:rsidP="00F75B7F">
            <w:pPr>
              <w:spacing w:afterLines="30" w:after="72"/>
              <w:jc w:val="center"/>
              <w:rPr>
                <w:rFonts w:ascii="Arial" w:eastAsia="Yu Mincho" w:hAnsi="Arial" w:cs="Arial" w:hint="eastAsia"/>
              </w:rPr>
            </w:pPr>
            <w:r>
              <w:rPr>
                <w:rFonts w:ascii="Arial" w:hAnsi="Arial" w:cs="Arial" w:hint="eastAsia"/>
              </w:rPr>
              <w:t>C</w:t>
            </w:r>
            <w:r>
              <w:rPr>
                <w:rFonts w:ascii="Arial" w:hAnsi="Arial" w:cs="Arial"/>
              </w:rPr>
              <w:t>hina Telecom</w:t>
            </w:r>
          </w:p>
        </w:tc>
        <w:tc>
          <w:tcPr>
            <w:tcW w:w="1843" w:type="dxa"/>
            <w:vAlign w:val="center"/>
          </w:tcPr>
          <w:p w14:paraId="0F4A59BF" w14:textId="58888344" w:rsidR="00F75B7F" w:rsidRDefault="00F75B7F" w:rsidP="00F75B7F">
            <w:pPr>
              <w:spacing w:afterLines="30" w:after="72"/>
              <w:jc w:val="center"/>
              <w:rPr>
                <w:rFonts w:ascii="Arial" w:eastAsia="Yu Mincho" w:hAnsi="Arial" w:cs="Arial" w:hint="eastAsia"/>
              </w:rPr>
            </w:pPr>
            <w:r>
              <w:rPr>
                <w:rFonts w:ascii="Arial" w:hAnsi="Arial" w:cs="Arial" w:hint="eastAsia"/>
              </w:rPr>
              <w:t>Y</w:t>
            </w:r>
            <w:r>
              <w:rPr>
                <w:rFonts w:ascii="Arial" w:hAnsi="Arial" w:cs="Arial"/>
              </w:rPr>
              <w:t>es</w:t>
            </w:r>
          </w:p>
        </w:tc>
        <w:tc>
          <w:tcPr>
            <w:tcW w:w="5948" w:type="dxa"/>
          </w:tcPr>
          <w:p w14:paraId="3261A34B" w14:textId="77777777" w:rsidR="00F75B7F" w:rsidRPr="0001732F" w:rsidRDefault="00F75B7F" w:rsidP="00F75B7F">
            <w:pPr>
              <w:spacing w:afterLines="30" w:after="72"/>
              <w:rPr>
                <w:rFonts w:ascii="Arial" w:hAnsi="Arial" w:cs="Arial"/>
              </w:rPr>
            </w:pPr>
          </w:p>
        </w:tc>
      </w:tr>
    </w:tbl>
    <w:p w14:paraId="18C195E7" w14:textId="74422C97" w:rsidR="00BF1FC7" w:rsidRDefault="00BF1FC7" w:rsidP="00B01BB5">
      <w:pPr>
        <w:pStyle w:val="af"/>
        <w:spacing w:before="120"/>
      </w:pPr>
    </w:p>
    <w:p w14:paraId="29B58070" w14:textId="51EDF8F0" w:rsidR="0013075F" w:rsidRDefault="0013075F" w:rsidP="00B01BB5">
      <w:pPr>
        <w:pStyle w:val="af"/>
        <w:spacing w:before="120"/>
      </w:pPr>
      <w:r>
        <w:rPr>
          <w:rFonts w:hint="eastAsia"/>
        </w:rPr>
        <w:t>I</w:t>
      </w:r>
      <w:r>
        <w:t>f answers Yes to Q6, please provide your comments on the CRs, if any.</w:t>
      </w:r>
    </w:p>
    <w:p w14:paraId="1C0F2811" w14:textId="3BAED806" w:rsidR="0013075F" w:rsidRPr="00E22958" w:rsidRDefault="0013075F" w:rsidP="0013075F">
      <w:pPr>
        <w:pStyle w:val="af"/>
        <w:rPr>
          <w:b/>
        </w:rPr>
      </w:pPr>
      <w:r w:rsidRPr="00E22958">
        <w:rPr>
          <w:b/>
        </w:rPr>
        <w:t>Q</w:t>
      </w:r>
      <w:r>
        <w:rPr>
          <w:b/>
        </w:rPr>
        <w:t>7</w:t>
      </w:r>
      <w:r w:rsidRPr="00E22958">
        <w:rPr>
          <w:b/>
        </w:rPr>
        <w:t xml:space="preserve">: </w:t>
      </w:r>
      <w:r>
        <w:rPr>
          <w:b/>
        </w:rPr>
        <w:t xml:space="preserve">Do companies </w:t>
      </w:r>
      <w:r w:rsidR="00FE347F">
        <w:rPr>
          <w:b/>
        </w:rPr>
        <w:t xml:space="preserve">think </w:t>
      </w:r>
      <w:r>
        <w:rPr>
          <w:b/>
        </w:rPr>
        <w:t xml:space="preserve">the CRs in R2-2407524 and R2-2407525 are agreeable and can be merged into UE capability mega CR? </w:t>
      </w:r>
    </w:p>
    <w:tbl>
      <w:tblPr>
        <w:tblStyle w:val="aff6"/>
        <w:tblW w:w="0" w:type="auto"/>
        <w:tblInd w:w="113" w:type="dxa"/>
        <w:tblLayout w:type="fixed"/>
        <w:tblLook w:val="04A0" w:firstRow="1" w:lastRow="0" w:firstColumn="1" w:lastColumn="0" w:noHBand="0" w:noVBand="1"/>
      </w:tblPr>
      <w:tblGrid>
        <w:gridCol w:w="1725"/>
        <w:gridCol w:w="1843"/>
        <w:gridCol w:w="5948"/>
      </w:tblGrid>
      <w:tr w:rsidR="0013075F" w14:paraId="3B23B33B" w14:textId="77777777" w:rsidTr="004B7D76">
        <w:tc>
          <w:tcPr>
            <w:tcW w:w="1725" w:type="dxa"/>
            <w:shd w:val="clear" w:color="auto" w:fill="BDD6EE" w:themeFill="accent5" w:themeFillTint="66"/>
            <w:vAlign w:val="center"/>
          </w:tcPr>
          <w:p w14:paraId="0C80E22E" w14:textId="77777777" w:rsidR="0013075F" w:rsidRPr="006934EF" w:rsidRDefault="0013075F" w:rsidP="004B7D76">
            <w:pPr>
              <w:pStyle w:val="af"/>
              <w:jc w:val="center"/>
            </w:pPr>
            <w:r w:rsidRPr="006934EF">
              <w:t>Company</w:t>
            </w:r>
          </w:p>
        </w:tc>
        <w:tc>
          <w:tcPr>
            <w:tcW w:w="1843" w:type="dxa"/>
            <w:shd w:val="clear" w:color="auto" w:fill="BDD6EE" w:themeFill="accent5" w:themeFillTint="66"/>
            <w:vAlign w:val="center"/>
          </w:tcPr>
          <w:p w14:paraId="4771B58F" w14:textId="77777777" w:rsidR="0013075F" w:rsidRDefault="0013075F" w:rsidP="004B7D76">
            <w:pPr>
              <w:pStyle w:val="af"/>
              <w:spacing w:after="0"/>
              <w:jc w:val="center"/>
            </w:pPr>
            <w:r>
              <w:t>Agree</w:t>
            </w:r>
            <w:r>
              <w:rPr>
                <w:rFonts w:hint="eastAsia"/>
              </w:rPr>
              <w:t>?</w:t>
            </w:r>
          </w:p>
          <w:p w14:paraId="704F0749" w14:textId="77777777" w:rsidR="0013075F" w:rsidRPr="006934EF" w:rsidRDefault="0013075F" w:rsidP="004B7D76">
            <w:pPr>
              <w:pStyle w:val="af"/>
              <w:spacing w:after="0"/>
              <w:jc w:val="center"/>
            </w:pPr>
            <w:r>
              <w:rPr>
                <w:rFonts w:hint="eastAsia"/>
              </w:rPr>
              <w:t>(</w:t>
            </w:r>
            <w:r>
              <w:t>Yes/No)</w:t>
            </w:r>
          </w:p>
        </w:tc>
        <w:tc>
          <w:tcPr>
            <w:tcW w:w="5948" w:type="dxa"/>
            <w:shd w:val="clear" w:color="auto" w:fill="BDD6EE" w:themeFill="accent5" w:themeFillTint="66"/>
            <w:vAlign w:val="center"/>
          </w:tcPr>
          <w:p w14:paraId="22D781A5" w14:textId="77777777" w:rsidR="0013075F" w:rsidRDefault="0013075F" w:rsidP="004B7D76">
            <w:pPr>
              <w:pStyle w:val="af"/>
              <w:spacing w:after="0"/>
              <w:jc w:val="center"/>
            </w:pPr>
            <w:r w:rsidRPr="006934EF">
              <w:t>Comments</w:t>
            </w:r>
          </w:p>
          <w:p w14:paraId="40954FD0" w14:textId="77777777" w:rsidR="0013075F" w:rsidRPr="00B176B7" w:rsidRDefault="0013075F" w:rsidP="004B7D76">
            <w:pPr>
              <w:pStyle w:val="af"/>
              <w:spacing w:after="0"/>
              <w:jc w:val="center"/>
            </w:pPr>
            <w:r w:rsidRPr="00B176B7">
              <w:rPr>
                <w:rFonts w:hint="eastAsia"/>
              </w:rPr>
              <w:t>(</w:t>
            </w:r>
            <w:r w:rsidRPr="00B176B7">
              <w:t>Please elaborate if you have comment on the CRs)</w:t>
            </w:r>
          </w:p>
        </w:tc>
      </w:tr>
      <w:tr w:rsidR="0013075F" w14:paraId="66B53F54" w14:textId="77777777" w:rsidTr="004B7D76">
        <w:tc>
          <w:tcPr>
            <w:tcW w:w="1725" w:type="dxa"/>
            <w:vAlign w:val="center"/>
          </w:tcPr>
          <w:p w14:paraId="639FC203" w14:textId="77777777" w:rsidR="0013075F" w:rsidRPr="0001732F" w:rsidRDefault="0013075F" w:rsidP="004B7D76">
            <w:pPr>
              <w:spacing w:afterLines="30" w:after="72"/>
              <w:jc w:val="center"/>
              <w:rPr>
                <w:rFonts w:ascii="Arial" w:hAnsi="Arial" w:cs="Arial"/>
              </w:rPr>
            </w:pPr>
            <w:r>
              <w:rPr>
                <w:rFonts w:ascii="Arial" w:hAnsi="Arial" w:cs="Arial" w:hint="eastAsia"/>
              </w:rPr>
              <w:t>Z</w:t>
            </w:r>
            <w:r>
              <w:rPr>
                <w:rFonts w:ascii="Arial" w:hAnsi="Arial" w:cs="Arial"/>
              </w:rPr>
              <w:t>TE</w:t>
            </w:r>
          </w:p>
        </w:tc>
        <w:tc>
          <w:tcPr>
            <w:tcW w:w="1843" w:type="dxa"/>
            <w:vAlign w:val="center"/>
          </w:tcPr>
          <w:p w14:paraId="02E2D64B" w14:textId="77777777" w:rsidR="0013075F" w:rsidRPr="0001732F" w:rsidRDefault="0013075F" w:rsidP="004B7D76">
            <w:pPr>
              <w:spacing w:afterLines="30" w:after="72"/>
              <w:jc w:val="center"/>
              <w:rPr>
                <w:rFonts w:ascii="Arial" w:hAnsi="Arial" w:cs="Arial"/>
              </w:rPr>
            </w:pPr>
            <w:r>
              <w:rPr>
                <w:rFonts w:ascii="Arial" w:hAnsi="Arial" w:cs="Arial"/>
              </w:rPr>
              <w:t>Yes</w:t>
            </w:r>
          </w:p>
        </w:tc>
        <w:tc>
          <w:tcPr>
            <w:tcW w:w="5948" w:type="dxa"/>
          </w:tcPr>
          <w:p w14:paraId="5343AF9F" w14:textId="77777777" w:rsidR="0013075F" w:rsidRPr="0001732F" w:rsidRDefault="0013075F" w:rsidP="004B7D76">
            <w:pPr>
              <w:spacing w:afterLines="30" w:after="72"/>
              <w:rPr>
                <w:rFonts w:ascii="Arial" w:hAnsi="Arial" w:cs="Arial"/>
              </w:rPr>
            </w:pPr>
          </w:p>
        </w:tc>
      </w:tr>
      <w:tr w:rsidR="00191FE5" w14:paraId="3B61E367" w14:textId="77777777" w:rsidTr="004B7D76">
        <w:tc>
          <w:tcPr>
            <w:tcW w:w="1725" w:type="dxa"/>
            <w:vAlign w:val="center"/>
          </w:tcPr>
          <w:p w14:paraId="524B5ED1" w14:textId="56EBE497" w:rsidR="00191FE5" w:rsidRPr="0001732F" w:rsidRDefault="00191FE5" w:rsidP="00191FE5">
            <w:pPr>
              <w:spacing w:afterLines="30" w:after="72"/>
              <w:jc w:val="center"/>
              <w:rPr>
                <w:rFonts w:ascii="Arial" w:hAnsi="Arial" w:cs="Arial"/>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1843" w:type="dxa"/>
            <w:vAlign w:val="center"/>
          </w:tcPr>
          <w:p w14:paraId="308167F2" w14:textId="32AD6639" w:rsidR="00191FE5" w:rsidRPr="0001732F" w:rsidRDefault="00191FE5" w:rsidP="00191FE5">
            <w:pPr>
              <w:spacing w:afterLines="30" w:after="72"/>
              <w:jc w:val="center"/>
              <w:rPr>
                <w:rFonts w:ascii="Arial" w:hAnsi="Arial" w:cs="Arial"/>
              </w:rPr>
            </w:pPr>
            <w:r>
              <w:rPr>
                <w:rFonts w:ascii="Arial" w:hAnsi="Arial" w:cs="Arial"/>
              </w:rPr>
              <w:t>Yes</w:t>
            </w:r>
          </w:p>
        </w:tc>
        <w:tc>
          <w:tcPr>
            <w:tcW w:w="5948" w:type="dxa"/>
          </w:tcPr>
          <w:p w14:paraId="6F7D7798" w14:textId="77777777" w:rsidR="00191FE5" w:rsidRPr="0001732F" w:rsidRDefault="00191FE5" w:rsidP="00191FE5">
            <w:pPr>
              <w:spacing w:afterLines="30" w:after="72"/>
              <w:rPr>
                <w:rFonts w:ascii="Arial" w:hAnsi="Arial" w:cs="Arial"/>
              </w:rPr>
            </w:pPr>
          </w:p>
        </w:tc>
      </w:tr>
      <w:tr w:rsidR="00191FE5" w14:paraId="7901C24E" w14:textId="77777777" w:rsidTr="004B7D76">
        <w:tc>
          <w:tcPr>
            <w:tcW w:w="1725" w:type="dxa"/>
            <w:vAlign w:val="center"/>
          </w:tcPr>
          <w:p w14:paraId="355DB086" w14:textId="434C3CE6" w:rsidR="00191FE5" w:rsidRPr="0001732F" w:rsidRDefault="00F25EBC" w:rsidP="00191FE5">
            <w:pPr>
              <w:spacing w:afterLines="30" w:after="72"/>
              <w:jc w:val="center"/>
              <w:rPr>
                <w:rFonts w:ascii="Arial" w:hAnsi="Arial" w:cs="Arial"/>
              </w:rPr>
            </w:pPr>
            <w:r>
              <w:rPr>
                <w:rFonts w:ascii="Arial" w:hAnsi="Arial" w:cs="Arial"/>
              </w:rPr>
              <w:lastRenderedPageBreak/>
              <w:t>Nokia</w:t>
            </w:r>
          </w:p>
        </w:tc>
        <w:tc>
          <w:tcPr>
            <w:tcW w:w="1843" w:type="dxa"/>
            <w:vAlign w:val="center"/>
          </w:tcPr>
          <w:p w14:paraId="6649D0CE" w14:textId="53050E19" w:rsidR="00191FE5" w:rsidRPr="0001732F" w:rsidRDefault="00F25EBC" w:rsidP="00191FE5">
            <w:pPr>
              <w:spacing w:afterLines="30" w:after="72"/>
              <w:jc w:val="center"/>
              <w:rPr>
                <w:rFonts w:ascii="Arial" w:hAnsi="Arial" w:cs="Arial"/>
              </w:rPr>
            </w:pPr>
            <w:r>
              <w:rPr>
                <w:rFonts w:ascii="Arial" w:hAnsi="Arial" w:cs="Arial"/>
              </w:rPr>
              <w:t>Yes</w:t>
            </w:r>
          </w:p>
        </w:tc>
        <w:tc>
          <w:tcPr>
            <w:tcW w:w="5948" w:type="dxa"/>
          </w:tcPr>
          <w:p w14:paraId="38DC5DA8" w14:textId="77777777" w:rsidR="00191FE5" w:rsidRPr="0001732F" w:rsidRDefault="00191FE5" w:rsidP="00191FE5">
            <w:pPr>
              <w:spacing w:afterLines="30" w:after="72"/>
              <w:rPr>
                <w:rFonts w:ascii="Arial" w:hAnsi="Arial" w:cs="Arial"/>
              </w:rPr>
            </w:pPr>
          </w:p>
        </w:tc>
      </w:tr>
      <w:tr w:rsidR="00191FE5" w14:paraId="375FE0DC" w14:textId="77777777" w:rsidTr="004B7D76">
        <w:tc>
          <w:tcPr>
            <w:tcW w:w="1725" w:type="dxa"/>
            <w:vAlign w:val="center"/>
          </w:tcPr>
          <w:p w14:paraId="53882717" w14:textId="73E96F37" w:rsidR="00191FE5" w:rsidRPr="00BA54C8" w:rsidRDefault="00BA54C8" w:rsidP="00191FE5">
            <w:pPr>
              <w:spacing w:afterLines="30" w:after="72"/>
              <w:jc w:val="center"/>
              <w:rPr>
                <w:rFonts w:ascii="Arial" w:eastAsia="Yu Mincho" w:hAnsi="Arial" w:cs="Arial"/>
              </w:rPr>
            </w:pPr>
            <w:r>
              <w:rPr>
                <w:rFonts w:ascii="Arial" w:eastAsia="Yu Mincho" w:hAnsi="Arial" w:cs="Arial" w:hint="eastAsia"/>
              </w:rPr>
              <w:t>Fujitsu</w:t>
            </w:r>
          </w:p>
        </w:tc>
        <w:tc>
          <w:tcPr>
            <w:tcW w:w="1843" w:type="dxa"/>
            <w:vAlign w:val="center"/>
          </w:tcPr>
          <w:p w14:paraId="295087D5" w14:textId="12E881CC" w:rsidR="00191FE5" w:rsidRPr="00BA54C8" w:rsidRDefault="00BA54C8" w:rsidP="00191FE5">
            <w:pPr>
              <w:spacing w:afterLines="30" w:after="72"/>
              <w:jc w:val="center"/>
              <w:rPr>
                <w:rFonts w:ascii="Arial" w:eastAsia="Yu Mincho" w:hAnsi="Arial" w:cs="Arial"/>
              </w:rPr>
            </w:pPr>
            <w:r>
              <w:rPr>
                <w:rFonts w:ascii="Arial" w:eastAsia="Yu Mincho" w:hAnsi="Arial" w:cs="Arial" w:hint="eastAsia"/>
              </w:rPr>
              <w:t>Yes</w:t>
            </w:r>
          </w:p>
        </w:tc>
        <w:tc>
          <w:tcPr>
            <w:tcW w:w="5948" w:type="dxa"/>
          </w:tcPr>
          <w:p w14:paraId="1177AE21" w14:textId="77777777" w:rsidR="00191FE5" w:rsidRPr="0001732F" w:rsidRDefault="00191FE5" w:rsidP="00191FE5">
            <w:pPr>
              <w:spacing w:afterLines="30" w:after="72"/>
              <w:rPr>
                <w:rFonts w:ascii="Arial" w:hAnsi="Arial" w:cs="Arial"/>
              </w:rPr>
            </w:pPr>
          </w:p>
        </w:tc>
      </w:tr>
      <w:tr w:rsidR="00F75B7F" w14:paraId="7112765D" w14:textId="77777777" w:rsidTr="004B7D76">
        <w:tc>
          <w:tcPr>
            <w:tcW w:w="1725" w:type="dxa"/>
            <w:vAlign w:val="center"/>
          </w:tcPr>
          <w:p w14:paraId="03A05BBE" w14:textId="62038642" w:rsidR="00F75B7F" w:rsidRDefault="00F75B7F" w:rsidP="00F75B7F">
            <w:pPr>
              <w:spacing w:afterLines="30" w:after="72"/>
              <w:jc w:val="center"/>
              <w:rPr>
                <w:rFonts w:ascii="Arial" w:eastAsia="Yu Mincho" w:hAnsi="Arial" w:cs="Arial" w:hint="eastAsia"/>
              </w:rPr>
            </w:pPr>
            <w:r>
              <w:rPr>
                <w:rFonts w:ascii="Arial" w:hAnsi="Arial" w:cs="Arial" w:hint="eastAsia"/>
              </w:rPr>
              <w:t>C</w:t>
            </w:r>
            <w:r>
              <w:rPr>
                <w:rFonts w:ascii="Arial" w:hAnsi="Arial" w:cs="Arial"/>
              </w:rPr>
              <w:t>hina Telecom</w:t>
            </w:r>
          </w:p>
        </w:tc>
        <w:tc>
          <w:tcPr>
            <w:tcW w:w="1843" w:type="dxa"/>
            <w:vAlign w:val="center"/>
          </w:tcPr>
          <w:p w14:paraId="39EC4936" w14:textId="3C42739C" w:rsidR="00F75B7F" w:rsidRDefault="00F75B7F" w:rsidP="00F75B7F">
            <w:pPr>
              <w:spacing w:afterLines="30" w:after="72"/>
              <w:jc w:val="center"/>
              <w:rPr>
                <w:rFonts w:ascii="Arial" w:eastAsia="Yu Mincho" w:hAnsi="Arial" w:cs="Arial" w:hint="eastAsia"/>
              </w:rPr>
            </w:pPr>
            <w:r>
              <w:rPr>
                <w:rFonts w:ascii="Arial" w:hAnsi="Arial" w:cs="Arial" w:hint="eastAsia"/>
              </w:rPr>
              <w:t>Y</w:t>
            </w:r>
            <w:r>
              <w:rPr>
                <w:rFonts w:ascii="Arial" w:hAnsi="Arial" w:cs="Arial"/>
              </w:rPr>
              <w:t>es</w:t>
            </w:r>
          </w:p>
        </w:tc>
        <w:tc>
          <w:tcPr>
            <w:tcW w:w="5948" w:type="dxa"/>
          </w:tcPr>
          <w:p w14:paraId="38C17782" w14:textId="77777777" w:rsidR="00F75B7F" w:rsidRPr="0001732F" w:rsidRDefault="00F75B7F" w:rsidP="00F75B7F">
            <w:pPr>
              <w:spacing w:afterLines="30" w:after="72"/>
              <w:rPr>
                <w:rFonts w:ascii="Arial" w:hAnsi="Arial" w:cs="Arial"/>
              </w:rPr>
            </w:pPr>
          </w:p>
        </w:tc>
      </w:tr>
    </w:tbl>
    <w:p w14:paraId="30D7F50A" w14:textId="67E04F4E" w:rsidR="00D1300E" w:rsidRDefault="00D1300E" w:rsidP="00A96FEE">
      <w:pPr>
        <w:spacing w:before="60"/>
        <w:ind w:left="1259" w:hanging="1259"/>
        <w:rPr>
          <w:rFonts w:ascii="Arial" w:eastAsia="MS Mincho" w:hAnsi="Arial"/>
          <w:noProof/>
          <w:color w:val="0000FF"/>
          <w:u w:val="single"/>
          <w:lang w:eastAsia="en-GB"/>
        </w:rPr>
      </w:pPr>
    </w:p>
    <w:p w14:paraId="7B336344" w14:textId="77777777" w:rsidR="00D1300E" w:rsidRPr="00C54E69" w:rsidRDefault="00D1300E" w:rsidP="00D1300E">
      <w:pPr>
        <w:pStyle w:val="Doc-text2"/>
        <w:ind w:left="0" w:firstLine="0"/>
        <w:rPr>
          <w:lang w:val="en-GB" w:eastAsia="en-GB"/>
        </w:rPr>
      </w:pPr>
    </w:p>
    <w:p w14:paraId="4DFDAC86" w14:textId="77777777" w:rsidR="00C01F33" w:rsidRPr="00CE0424" w:rsidRDefault="00C01F33" w:rsidP="00CE0424">
      <w:pPr>
        <w:pStyle w:val="1"/>
      </w:pPr>
      <w:r w:rsidRPr="00CE0424">
        <w:t>Conclusion</w:t>
      </w:r>
    </w:p>
    <w:p w14:paraId="1CE03F4C" w14:textId="793E2294" w:rsidR="00F32624" w:rsidRDefault="00F32624" w:rsidP="00F32624">
      <w:pPr>
        <w:snapToGrid w:val="0"/>
        <w:spacing w:before="180" w:after="120" w:line="288" w:lineRule="auto"/>
        <w:rPr>
          <w:rFonts w:ascii="Arial" w:hAnsi="Arial" w:cs="Arial"/>
          <w:bCs/>
        </w:rPr>
      </w:pPr>
      <w:r w:rsidRPr="0064384A">
        <w:rPr>
          <w:rFonts w:ascii="Arial" w:hAnsi="Arial" w:cs="Arial"/>
          <w:bCs/>
        </w:rPr>
        <w:t xml:space="preserve">Based on companies’ input, proposals are listed as follows. </w:t>
      </w:r>
    </w:p>
    <w:p w14:paraId="460382F6" w14:textId="74018A5E" w:rsidR="00F32624" w:rsidRPr="00F32624" w:rsidRDefault="00C373ED" w:rsidP="00F32624">
      <w:pPr>
        <w:pStyle w:val="af"/>
        <w:tabs>
          <w:tab w:val="left" w:pos="1276"/>
        </w:tabs>
        <w:ind w:left="1275" w:hangingChars="607" w:hanging="1275"/>
        <w:rPr>
          <w:b/>
        </w:rPr>
      </w:pPr>
      <w:r w:rsidRPr="00C373ED">
        <w:rPr>
          <w:b/>
          <w:highlight w:val="yellow"/>
        </w:rPr>
        <w:t>TBD</w:t>
      </w:r>
    </w:p>
    <w:p w14:paraId="6B346DFC" w14:textId="77777777" w:rsidR="00F32624" w:rsidRPr="006B4E9D" w:rsidRDefault="00F32624" w:rsidP="006B4E9D">
      <w:pPr>
        <w:pStyle w:val="af"/>
        <w:rPr>
          <w:b/>
          <w:bCs/>
        </w:rPr>
      </w:pPr>
    </w:p>
    <w:p w14:paraId="12CD08C8" w14:textId="1418CA2E" w:rsidR="003A7EF3" w:rsidRPr="00E22958" w:rsidRDefault="003A7EF3" w:rsidP="00963BB4">
      <w:pPr>
        <w:pStyle w:val="af"/>
      </w:pPr>
      <w:bookmarkStart w:id="3" w:name="_In-sequence_SDU_delivery"/>
      <w:bookmarkEnd w:id="3"/>
    </w:p>
    <w:sectPr w:rsidR="003A7EF3" w:rsidRPr="00E22958"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EAC70" w14:textId="77777777" w:rsidR="00247E23" w:rsidRDefault="00247E23">
      <w:r>
        <w:separator/>
      </w:r>
    </w:p>
  </w:endnote>
  <w:endnote w:type="continuationSeparator" w:id="0">
    <w:p w14:paraId="670E4C0B" w14:textId="77777777" w:rsidR="00247E23" w:rsidRDefault="00247E23">
      <w:r>
        <w:continuationSeparator/>
      </w:r>
    </w:p>
  </w:endnote>
  <w:endnote w:type="continuationNotice" w:id="1">
    <w:p w14:paraId="4691A505" w14:textId="77777777" w:rsidR="00247E23" w:rsidRDefault="00247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0EE415CC" w:rsidR="007E2872" w:rsidRDefault="007E2872" w:rsidP="00313FD6">
    <w:pPr>
      <w:pStyle w:val="af1"/>
      <w:tabs>
        <w:tab w:val="center" w:pos="4820"/>
        <w:tab w:val="right" w:pos="9639"/>
      </w:tabs>
    </w:pPr>
    <w:r>
      <w:tab/>
    </w:r>
    <w:r>
      <w:rPr>
        <w:rStyle w:val="af5"/>
      </w:rPr>
      <w:fldChar w:fldCharType="begin"/>
    </w:r>
    <w:r>
      <w:rPr>
        <w:rStyle w:val="af5"/>
      </w:rPr>
      <w:instrText xml:space="preserve"> PAGE </w:instrText>
    </w:r>
    <w:r>
      <w:rPr>
        <w:rStyle w:val="af5"/>
      </w:rPr>
      <w:fldChar w:fldCharType="separate"/>
    </w:r>
    <w:r w:rsidR="00115773">
      <w:rPr>
        <w:rStyle w:val="af5"/>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15773">
      <w:rPr>
        <w:rStyle w:val="af5"/>
      </w:rPr>
      <w:t>6</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05B" w14:textId="77777777" w:rsidR="00247E23" w:rsidRDefault="00247E23">
      <w:r>
        <w:separator/>
      </w:r>
    </w:p>
  </w:footnote>
  <w:footnote w:type="continuationSeparator" w:id="0">
    <w:p w14:paraId="38B05328" w14:textId="77777777" w:rsidR="00247E23" w:rsidRDefault="00247E23">
      <w:r>
        <w:continuationSeparator/>
      </w:r>
    </w:p>
  </w:footnote>
  <w:footnote w:type="continuationNotice" w:id="1">
    <w:p w14:paraId="5B485F56" w14:textId="77777777" w:rsidR="00247E23" w:rsidRDefault="00247E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7E2872" w:rsidRDefault="007E287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7F"/>
    <w:multiLevelType w:val="singleLevel"/>
    <w:tmpl w:val="62B89ECA"/>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E37CB26A"/>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AF62F2E4"/>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226A12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7F2F91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452E7B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E164C2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10"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6"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2B095F"/>
    <w:multiLevelType w:val="hybridMultilevel"/>
    <w:tmpl w:val="0928C70C"/>
    <w:lvl w:ilvl="0" w:tplc="E878CE3A">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8"/>
  </w:num>
  <w:num w:numId="3">
    <w:abstractNumId w:val="0"/>
  </w:num>
  <w:num w:numId="4">
    <w:abstractNumId w:val="21"/>
  </w:num>
  <w:num w:numId="5">
    <w:abstractNumId w:val="22"/>
  </w:num>
  <w:num w:numId="6">
    <w:abstractNumId w:val="24"/>
  </w:num>
  <w:num w:numId="7">
    <w:abstractNumId w:val="11"/>
  </w:num>
  <w:num w:numId="8">
    <w:abstractNumId w:val="13"/>
  </w:num>
  <w:num w:numId="9">
    <w:abstractNumId w:val="10"/>
  </w:num>
  <w:num w:numId="10">
    <w:abstractNumId w:val="30"/>
  </w:num>
  <w:num w:numId="11">
    <w:abstractNumId w:val="16"/>
  </w:num>
  <w:num w:numId="12">
    <w:abstractNumId w:val="27"/>
  </w:num>
  <w:num w:numId="13">
    <w:abstractNumId w:val="31"/>
  </w:num>
  <w:num w:numId="14">
    <w:abstractNumId w:val="29"/>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17"/>
  </w:num>
  <w:num w:numId="20">
    <w:abstractNumId w:val="8"/>
  </w:num>
  <w:num w:numId="21">
    <w:abstractNumId w:val="14"/>
  </w:num>
  <w:num w:numId="22">
    <w:abstractNumId w:val="23"/>
  </w:num>
  <w:num w:numId="23">
    <w:abstractNumId w:val="32"/>
  </w:num>
  <w:num w:numId="24">
    <w:abstractNumId w:val="9"/>
  </w:num>
  <w:num w:numId="25">
    <w:abstractNumId w:val="26"/>
  </w:num>
  <w:num w:numId="26">
    <w:abstractNumId w:val="25"/>
  </w:num>
  <w:num w:numId="27">
    <w:abstractNumId w:val="7"/>
  </w:num>
  <w:num w:numId="28">
    <w:abstractNumId w:val="5"/>
  </w:num>
  <w:num w:numId="29">
    <w:abstractNumId w:val="4"/>
  </w:num>
  <w:num w:numId="30">
    <w:abstractNumId w:val="3"/>
  </w:num>
  <w:num w:numId="31">
    <w:abstractNumId w:val="2"/>
  </w:num>
  <w:num w:numId="32">
    <w:abstractNumId w:val="6"/>
  </w:num>
  <w:num w:numId="33">
    <w:abstractNumId w:val="1"/>
  </w:num>
  <w:num w:numId="3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13A"/>
    <w:rsid w:val="0000564C"/>
    <w:rsid w:val="00006446"/>
    <w:rsid w:val="00006896"/>
    <w:rsid w:val="00007CDC"/>
    <w:rsid w:val="00011B28"/>
    <w:rsid w:val="000131E3"/>
    <w:rsid w:val="00015D15"/>
    <w:rsid w:val="0001732F"/>
    <w:rsid w:val="00023C62"/>
    <w:rsid w:val="0002564D"/>
    <w:rsid w:val="00025ECA"/>
    <w:rsid w:val="000325B8"/>
    <w:rsid w:val="00034C15"/>
    <w:rsid w:val="000360E8"/>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AB2"/>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B7B50"/>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773"/>
    <w:rsid w:val="00115D2C"/>
    <w:rsid w:val="00115DE8"/>
    <w:rsid w:val="00116765"/>
    <w:rsid w:val="001219F5"/>
    <w:rsid w:val="00121A20"/>
    <w:rsid w:val="0012377F"/>
    <w:rsid w:val="00124314"/>
    <w:rsid w:val="00126B4A"/>
    <w:rsid w:val="00126C0F"/>
    <w:rsid w:val="0013075F"/>
    <w:rsid w:val="00131E5B"/>
    <w:rsid w:val="00132FD0"/>
    <w:rsid w:val="00133BC1"/>
    <w:rsid w:val="001344C0"/>
    <w:rsid w:val="001346FA"/>
    <w:rsid w:val="00135252"/>
    <w:rsid w:val="00137AB5"/>
    <w:rsid w:val="00137F0B"/>
    <w:rsid w:val="0015061C"/>
    <w:rsid w:val="00151394"/>
    <w:rsid w:val="00151E23"/>
    <w:rsid w:val="001526E0"/>
    <w:rsid w:val="001551B5"/>
    <w:rsid w:val="00162E4F"/>
    <w:rsid w:val="001659C1"/>
    <w:rsid w:val="00173A8E"/>
    <w:rsid w:val="0017502C"/>
    <w:rsid w:val="0018143F"/>
    <w:rsid w:val="00181FF8"/>
    <w:rsid w:val="00184374"/>
    <w:rsid w:val="00190003"/>
    <w:rsid w:val="00190AC1"/>
    <w:rsid w:val="00191FE5"/>
    <w:rsid w:val="00192368"/>
    <w:rsid w:val="0019341A"/>
    <w:rsid w:val="0019408A"/>
    <w:rsid w:val="0019661B"/>
    <w:rsid w:val="00196EC2"/>
    <w:rsid w:val="00197DF9"/>
    <w:rsid w:val="001A1987"/>
    <w:rsid w:val="001A2564"/>
    <w:rsid w:val="001A6173"/>
    <w:rsid w:val="001A6CBA"/>
    <w:rsid w:val="001B0D97"/>
    <w:rsid w:val="001B38FD"/>
    <w:rsid w:val="001B45EA"/>
    <w:rsid w:val="001B54FC"/>
    <w:rsid w:val="001B5A5D"/>
    <w:rsid w:val="001C1CE5"/>
    <w:rsid w:val="001C3D2A"/>
    <w:rsid w:val="001D51BA"/>
    <w:rsid w:val="001D53E7"/>
    <w:rsid w:val="001D6342"/>
    <w:rsid w:val="001D6D53"/>
    <w:rsid w:val="001E1EFC"/>
    <w:rsid w:val="001E58E2"/>
    <w:rsid w:val="001E7AED"/>
    <w:rsid w:val="001F2B84"/>
    <w:rsid w:val="001F3916"/>
    <w:rsid w:val="001F54C5"/>
    <w:rsid w:val="001F59AC"/>
    <w:rsid w:val="001F662C"/>
    <w:rsid w:val="001F7074"/>
    <w:rsid w:val="00200490"/>
    <w:rsid w:val="00201F3A"/>
    <w:rsid w:val="00202966"/>
    <w:rsid w:val="00203F96"/>
    <w:rsid w:val="00204C0C"/>
    <w:rsid w:val="0020513B"/>
    <w:rsid w:val="002064BB"/>
    <w:rsid w:val="002069B2"/>
    <w:rsid w:val="00206FD0"/>
    <w:rsid w:val="00207FA3"/>
    <w:rsid w:val="00214DA8"/>
    <w:rsid w:val="00215423"/>
    <w:rsid w:val="002158FA"/>
    <w:rsid w:val="002174C8"/>
    <w:rsid w:val="00220600"/>
    <w:rsid w:val="002219FE"/>
    <w:rsid w:val="002224DB"/>
    <w:rsid w:val="00223FCB"/>
    <w:rsid w:val="002252C3"/>
    <w:rsid w:val="00225C54"/>
    <w:rsid w:val="00230765"/>
    <w:rsid w:val="00230D18"/>
    <w:rsid w:val="002319E4"/>
    <w:rsid w:val="00231CD7"/>
    <w:rsid w:val="00235632"/>
    <w:rsid w:val="00235872"/>
    <w:rsid w:val="00241559"/>
    <w:rsid w:val="002435B3"/>
    <w:rsid w:val="002445E2"/>
    <w:rsid w:val="002458EB"/>
    <w:rsid w:val="0024717A"/>
    <w:rsid w:val="00247E23"/>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1AA7"/>
    <w:rsid w:val="0028280A"/>
    <w:rsid w:val="00284B32"/>
    <w:rsid w:val="00286ACD"/>
    <w:rsid w:val="00287838"/>
    <w:rsid w:val="002907B5"/>
    <w:rsid w:val="00291192"/>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2DF"/>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64C45"/>
    <w:rsid w:val="00370E47"/>
    <w:rsid w:val="003742AC"/>
    <w:rsid w:val="00377CE1"/>
    <w:rsid w:val="003811B5"/>
    <w:rsid w:val="003848B0"/>
    <w:rsid w:val="00385BF0"/>
    <w:rsid w:val="003939FF"/>
    <w:rsid w:val="003A2223"/>
    <w:rsid w:val="003A2A0F"/>
    <w:rsid w:val="003A45A1"/>
    <w:rsid w:val="003A5B0A"/>
    <w:rsid w:val="003A6BAC"/>
    <w:rsid w:val="003A70A4"/>
    <w:rsid w:val="003A7EF3"/>
    <w:rsid w:val="003B159C"/>
    <w:rsid w:val="003B241D"/>
    <w:rsid w:val="003B369F"/>
    <w:rsid w:val="003B36A3"/>
    <w:rsid w:val="003B64BB"/>
    <w:rsid w:val="003B72F5"/>
    <w:rsid w:val="003B7FE5"/>
    <w:rsid w:val="003C11C8"/>
    <w:rsid w:val="003C1845"/>
    <w:rsid w:val="003C2702"/>
    <w:rsid w:val="003C7806"/>
    <w:rsid w:val="003D030E"/>
    <w:rsid w:val="003D109F"/>
    <w:rsid w:val="003D2478"/>
    <w:rsid w:val="003D3C45"/>
    <w:rsid w:val="003D4450"/>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541"/>
    <w:rsid w:val="00437447"/>
    <w:rsid w:val="00437A2D"/>
    <w:rsid w:val="00441A92"/>
    <w:rsid w:val="00442DEC"/>
    <w:rsid w:val="004431DC"/>
    <w:rsid w:val="00444F56"/>
    <w:rsid w:val="00446488"/>
    <w:rsid w:val="00447FE1"/>
    <w:rsid w:val="004517AA"/>
    <w:rsid w:val="00452CAC"/>
    <w:rsid w:val="00456A15"/>
    <w:rsid w:val="00457565"/>
    <w:rsid w:val="00457B71"/>
    <w:rsid w:val="00457DBD"/>
    <w:rsid w:val="00460B47"/>
    <w:rsid w:val="004669C1"/>
    <w:rsid w:val="004669E2"/>
    <w:rsid w:val="00466D0D"/>
    <w:rsid w:val="00470C31"/>
    <w:rsid w:val="00471DE0"/>
    <w:rsid w:val="004734D0"/>
    <w:rsid w:val="00473534"/>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4F620F"/>
    <w:rsid w:val="005041C0"/>
    <w:rsid w:val="005060D4"/>
    <w:rsid w:val="00506557"/>
    <w:rsid w:val="0050677A"/>
    <w:rsid w:val="005107F2"/>
    <w:rsid w:val="005108D8"/>
    <w:rsid w:val="005116F9"/>
    <w:rsid w:val="005153A7"/>
    <w:rsid w:val="005219CF"/>
    <w:rsid w:val="0053061B"/>
    <w:rsid w:val="00534B59"/>
    <w:rsid w:val="00536759"/>
    <w:rsid w:val="00537C62"/>
    <w:rsid w:val="00546970"/>
    <w:rsid w:val="0055325B"/>
    <w:rsid w:val="00554E19"/>
    <w:rsid w:val="0056121F"/>
    <w:rsid w:val="00572505"/>
    <w:rsid w:val="005741B7"/>
    <w:rsid w:val="00582809"/>
    <w:rsid w:val="005836DE"/>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D6ABF"/>
    <w:rsid w:val="005E1D4E"/>
    <w:rsid w:val="005E385F"/>
    <w:rsid w:val="005E44F2"/>
    <w:rsid w:val="005E5B81"/>
    <w:rsid w:val="005F11A1"/>
    <w:rsid w:val="005F2CB1"/>
    <w:rsid w:val="005F3025"/>
    <w:rsid w:val="005F618C"/>
    <w:rsid w:val="005F70BD"/>
    <w:rsid w:val="0060283C"/>
    <w:rsid w:val="00604F14"/>
    <w:rsid w:val="00611B83"/>
    <w:rsid w:val="00613257"/>
    <w:rsid w:val="00614888"/>
    <w:rsid w:val="00617F63"/>
    <w:rsid w:val="00620A71"/>
    <w:rsid w:val="00620D80"/>
    <w:rsid w:val="006234A6"/>
    <w:rsid w:val="00630001"/>
    <w:rsid w:val="006311B3"/>
    <w:rsid w:val="0063284C"/>
    <w:rsid w:val="00636398"/>
    <w:rsid w:val="00636882"/>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6F82"/>
    <w:rsid w:val="00667EE7"/>
    <w:rsid w:val="00670922"/>
    <w:rsid w:val="00670BE1"/>
    <w:rsid w:val="00671BAD"/>
    <w:rsid w:val="00671C7B"/>
    <w:rsid w:val="0067218F"/>
    <w:rsid w:val="006741F2"/>
    <w:rsid w:val="00674CC3"/>
    <w:rsid w:val="00675C72"/>
    <w:rsid w:val="006771F9"/>
    <w:rsid w:val="006776D7"/>
    <w:rsid w:val="00681003"/>
    <w:rsid w:val="006817C9"/>
    <w:rsid w:val="00683ECE"/>
    <w:rsid w:val="006910AC"/>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3C81"/>
    <w:rsid w:val="006E4E39"/>
    <w:rsid w:val="006E565E"/>
    <w:rsid w:val="006E6066"/>
    <w:rsid w:val="006E673D"/>
    <w:rsid w:val="006E7D3B"/>
    <w:rsid w:val="006F17E1"/>
    <w:rsid w:val="006F1B70"/>
    <w:rsid w:val="006F341D"/>
    <w:rsid w:val="006F3CDE"/>
    <w:rsid w:val="006F58D4"/>
    <w:rsid w:val="006F6582"/>
    <w:rsid w:val="00700260"/>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2DC3"/>
    <w:rsid w:val="007445A0"/>
    <w:rsid w:val="0074524B"/>
    <w:rsid w:val="00747D8B"/>
    <w:rsid w:val="00751228"/>
    <w:rsid w:val="007571E1"/>
    <w:rsid w:val="00757A16"/>
    <w:rsid w:val="007604B2"/>
    <w:rsid w:val="007608B0"/>
    <w:rsid w:val="00763A45"/>
    <w:rsid w:val="00765281"/>
    <w:rsid w:val="00766BAD"/>
    <w:rsid w:val="00770CE2"/>
    <w:rsid w:val="007729A2"/>
    <w:rsid w:val="00773EF0"/>
    <w:rsid w:val="007755F2"/>
    <w:rsid w:val="00776971"/>
    <w:rsid w:val="00780A80"/>
    <w:rsid w:val="00781623"/>
    <w:rsid w:val="0078177E"/>
    <w:rsid w:val="00781802"/>
    <w:rsid w:val="0078304C"/>
    <w:rsid w:val="00783673"/>
    <w:rsid w:val="00784085"/>
    <w:rsid w:val="00785490"/>
    <w:rsid w:val="007925EA"/>
    <w:rsid w:val="00793CD8"/>
    <w:rsid w:val="00795C92"/>
    <w:rsid w:val="00796231"/>
    <w:rsid w:val="007A1CB3"/>
    <w:rsid w:val="007A306F"/>
    <w:rsid w:val="007A43A6"/>
    <w:rsid w:val="007A58A6"/>
    <w:rsid w:val="007B073E"/>
    <w:rsid w:val="007B3D2D"/>
    <w:rsid w:val="007B50AE"/>
    <w:rsid w:val="007B51DF"/>
    <w:rsid w:val="007C05DD"/>
    <w:rsid w:val="007C3260"/>
    <w:rsid w:val="007C3D18"/>
    <w:rsid w:val="007C60BF"/>
    <w:rsid w:val="007C6A07"/>
    <w:rsid w:val="007C6F26"/>
    <w:rsid w:val="007C75A1"/>
    <w:rsid w:val="007C77A5"/>
    <w:rsid w:val="007D04E5"/>
    <w:rsid w:val="007D5901"/>
    <w:rsid w:val="007D5DEB"/>
    <w:rsid w:val="007D7526"/>
    <w:rsid w:val="007E2872"/>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68A1"/>
    <w:rsid w:val="00827D6F"/>
    <w:rsid w:val="008376AC"/>
    <w:rsid w:val="00841083"/>
    <w:rsid w:val="008410EE"/>
    <w:rsid w:val="008444E8"/>
    <w:rsid w:val="00844E80"/>
    <w:rsid w:val="00846FE7"/>
    <w:rsid w:val="008472F6"/>
    <w:rsid w:val="008545D4"/>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837B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09B1"/>
    <w:rsid w:val="008E1909"/>
    <w:rsid w:val="008E646B"/>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322E"/>
    <w:rsid w:val="009368F3"/>
    <w:rsid w:val="00937BCF"/>
    <w:rsid w:val="00941636"/>
    <w:rsid w:val="00943742"/>
    <w:rsid w:val="00945C05"/>
    <w:rsid w:val="00946945"/>
    <w:rsid w:val="00947713"/>
    <w:rsid w:val="00950DE7"/>
    <w:rsid w:val="00952B69"/>
    <w:rsid w:val="00953920"/>
    <w:rsid w:val="00953D47"/>
    <w:rsid w:val="0095681E"/>
    <w:rsid w:val="009572D4"/>
    <w:rsid w:val="00961921"/>
    <w:rsid w:val="009625B0"/>
    <w:rsid w:val="00963BB4"/>
    <w:rsid w:val="0096430A"/>
    <w:rsid w:val="0096554B"/>
    <w:rsid w:val="0096584A"/>
    <w:rsid w:val="00965D29"/>
    <w:rsid w:val="00966142"/>
    <w:rsid w:val="00971F08"/>
    <w:rsid w:val="0097603D"/>
    <w:rsid w:val="00976949"/>
    <w:rsid w:val="00980477"/>
    <w:rsid w:val="00983A19"/>
    <w:rsid w:val="00985253"/>
    <w:rsid w:val="009853B3"/>
    <w:rsid w:val="0098645F"/>
    <w:rsid w:val="00990630"/>
    <w:rsid w:val="00990755"/>
    <w:rsid w:val="00991761"/>
    <w:rsid w:val="00994DCA"/>
    <w:rsid w:val="009960EC"/>
    <w:rsid w:val="009970DD"/>
    <w:rsid w:val="009A0FBA"/>
    <w:rsid w:val="009A1601"/>
    <w:rsid w:val="009A3BB6"/>
    <w:rsid w:val="009A462D"/>
    <w:rsid w:val="009A5CBA"/>
    <w:rsid w:val="009B1F30"/>
    <w:rsid w:val="009B2C63"/>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0CD"/>
    <w:rsid w:val="00A031D8"/>
    <w:rsid w:val="00A042E1"/>
    <w:rsid w:val="00A048A8"/>
    <w:rsid w:val="00A04F49"/>
    <w:rsid w:val="00A07926"/>
    <w:rsid w:val="00A13E54"/>
    <w:rsid w:val="00A15EAB"/>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56326"/>
    <w:rsid w:val="00A61499"/>
    <w:rsid w:val="00A61C9D"/>
    <w:rsid w:val="00A62A77"/>
    <w:rsid w:val="00A63483"/>
    <w:rsid w:val="00A657D7"/>
    <w:rsid w:val="00A660AC"/>
    <w:rsid w:val="00A67E6C"/>
    <w:rsid w:val="00A71B99"/>
    <w:rsid w:val="00A739D0"/>
    <w:rsid w:val="00A74081"/>
    <w:rsid w:val="00A75DEF"/>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251E"/>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176B7"/>
    <w:rsid w:val="00B20256"/>
    <w:rsid w:val="00B20D09"/>
    <w:rsid w:val="00B25CC4"/>
    <w:rsid w:val="00B2763F"/>
    <w:rsid w:val="00B27AAC"/>
    <w:rsid w:val="00B30929"/>
    <w:rsid w:val="00B372AA"/>
    <w:rsid w:val="00B40445"/>
    <w:rsid w:val="00B409E0"/>
    <w:rsid w:val="00B41888"/>
    <w:rsid w:val="00B45A52"/>
    <w:rsid w:val="00B46175"/>
    <w:rsid w:val="00B51C7F"/>
    <w:rsid w:val="00B548B7"/>
    <w:rsid w:val="00B60E77"/>
    <w:rsid w:val="00B664C7"/>
    <w:rsid w:val="00B739F6"/>
    <w:rsid w:val="00B81A6C"/>
    <w:rsid w:val="00B85DE5"/>
    <w:rsid w:val="00B90F73"/>
    <w:rsid w:val="00B93B59"/>
    <w:rsid w:val="00B9406A"/>
    <w:rsid w:val="00BA2280"/>
    <w:rsid w:val="00BA2A08"/>
    <w:rsid w:val="00BA54C8"/>
    <w:rsid w:val="00BA56D2"/>
    <w:rsid w:val="00BA76E0"/>
    <w:rsid w:val="00BB2A25"/>
    <w:rsid w:val="00BB51E9"/>
    <w:rsid w:val="00BB61EA"/>
    <w:rsid w:val="00BB69CB"/>
    <w:rsid w:val="00BC0FDC"/>
    <w:rsid w:val="00BC3053"/>
    <w:rsid w:val="00BC47BD"/>
    <w:rsid w:val="00BC4D2E"/>
    <w:rsid w:val="00BD48AC"/>
    <w:rsid w:val="00BD5F1A"/>
    <w:rsid w:val="00BE1234"/>
    <w:rsid w:val="00BE2FA6"/>
    <w:rsid w:val="00BE333F"/>
    <w:rsid w:val="00BE6CDC"/>
    <w:rsid w:val="00BE6E26"/>
    <w:rsid w:val="00BE7406"/>
    <w:rsid w:val="00BE7603"/>
    <w:rsid w:val="00BF0D88"/>
    <w:rsid w:val="00BF1FC7"/>
    <w:rsid w:val="00BF3279"/>
    <w:rsid w:val="00BF3FE1"/>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16909"/>
    <w:rsid w:val="00C279B5"/>
    <w:rsid w:val="00C27C45"/>
    <w:rsid w:val="00C30CBA"/>
    <w:rsid w:val="00C369F6"/>
    <w:rsid w:val="00C3719D"/>
    <w:rsid w:val="00C373ED"/>
    <w:rsid w:val="00C37CB2"/>
    <w:rsid w:val="00C43ED4"/>
    <w:rsid w:val="00C473A5"/>
    <w:rsid w:val="00C54995"/>
    <w:rsid w:val="00C54D41"/>
    <w:rsid w:val="00C54E69"/>
    <w:rsid w:val="00C60783"/>
    <w:rsid w:val="00C610C0"/>
    <w:rsid w:val="00C615D9"/>
    <w:rsid w:val="00C6295E"/>
    <w:rsid w:val="00C64420"/>
    <w:rsid w:val="00C64672"/>
    <w:rsid w:val="00C70697"/>
    <w:rsid w:val="00C71CA0"/>
    <w:rsid w:val="00C72093"/>
    <w:rsid w:val="00C72EF4"/>
    <w:rsid w:val="00C7404B"/>
    <w:rsid w:val="00C744FE"/>
    <w:rsid w:val="00C75D2F"/>
    <w:rsid w:val="00C767BE"/>
    <w:rsid w:val="00C76AF2"/>
    <w:rsid w:val="00C76E3C"/>
    <w:rsid w:val="00C8139E"/>
    <w:rsid w:val="00C81568"/>
    <w:rsid w:val="00C84AE2"/>
    <w:rsid w:val="00C9027A"/>
    <w:rsid w:val="00C9068E"/>
    <w:rsid w:val="00C92CAB"/>
    <w:rsid w:val="00C93814"/>
    <w:rsid w:val="00C93C4B"/>
    <w:rsid w:val="00C944AB"/>
    <w:rsid w:val="00C95444"/>
    <w:rsid w:val="00C958F2"/>
    <w:rsid w:val="00C95B40"/>
    <w:rsid w:val="00CA1ED8"/>
    <w:rsid w:val="00CA2DB0"/>
    <w:rsid w:val="00CB0371"/>
    <w:rsid w:val="00CB1F63"/>
    <w:rsid w:val="00CB2760"/>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1F25"/>
    <w:rsid w:val="00CE5844"/>
    <w:rsid w:val="00CE7561"/>
    <w:rsid w:val="00CF1354"/>
    <w:rsid w:val="00CF3B1F"/>
    <w:rsid w:val="00CF3BF6"/>
    <w:rsid w:val="00CF625B"/>
    <w:rsid w:val="00CF687E"/>
    <w:rsid w:val="00D00B6C"/>
    <w:rsid w:val="00D01DF7"/>
    <w:rsid w:val="00D02007"/>
    <w:rsid w:val="00D0349B"/>
    <w:rsid w:val="00D10249"/>
    <w:rsid w:val="00D115C3"/>
    <w:rsid w:val="00D11897"/>
    <w:rsid w:val="00D1300E"/>
    <w:rsid w:val="00D13135"/>
    <w:rsid w:val="00D13E4E"/>
    <w:rsid w:val="00D239A7"/>
    <w:rsid w:val="00D23F47"/>
    <w:rsid w:val="00D26399"/>
    <w:rsid w:val="00D36E71"/>
    <w:rsid w:val="00D37D87"/>
    <w:rsid w:val="00D40B33"/>
    <w:rsid w:val="00D4318F"/>
    <w:rsid w:val="00D43874"/>
    <w:rsid w:val="00D438BF"/>
    <w:rsid w:val="00D440F8"/>
    <w:rsid w:val="00D45FA6"/>
    <w:rsid w:val="00D546FF"/>
    <w:rsid w:val="00D55AD5"/>
    <w:rsid w:val="00D566CF"/>
    <w:rsid w:val="00D576CA"/>
    <w:rsid w:val="00D57F3D"/>
    <w:rsid w:val="00D61AF5"/>
    <w:rsid w:val="00D652B5"/>
    <w:rsid w:val="00D66155"/>
    <w:rsid w:val="00D708B0"/>
    <w:rsid w:val="00D708B1"/>
    <w:rsid w:val="00D768EE"/>
    <w:rsid w:val="00D77B1D"/>
    <w:rsid w:val="00D8021F"/>
    <w:rsid w:val="00D80383"/>
    <w:rsid w:val="00D823C6"/>
    <w:rsid w:val="00D8327F"/>
    <w:rsid w:val="00D86CA3"/>
    <w:rsid w:val="00D871CE"/>
    <w:rsid w:val="00D9196D"/>
    <w:rsid w:val="00D92982"/>
    <w:rsid w:val="00DA0F33"/>
    <w:rsid w:val="00DA0F9D"/>
    <w:rsid w:val="00DA305E"/>
    <w:rsid w:val="00DA5417"/>
    <w:rsid w:val="00DA56E8"/>
    <w:rsid w:val="00DB0A9F"/>
    <w:rsid w:val="00DB2392"/>
    <w:rsid w:val="00DB377D"/>
    <w:rsid w:val="00DC063D"/>
    <w:rsid w:val="00DC18C7"/>
    <w:rsid w:val="00DC2D36"/>
    <w:rsid w:val="00DC53EF"/>
    <w:rsid w:val="00DC7D99"/>
    <w:rsid w:val="00DD3DB9"/>
    <w:rsid w:val="00DE4074"/>
    <w:rsid w:val="00DE5608"/>
    <w:rsid w:val="00DE58D0"/>
    <w:rsid w:val="00DE654F"/>
    <w:rsid w:val="00DF0B6E"/>
    <w:rsid w:val="00DF15E0"/>
    <w:rsid w:val="00DF37A0"/>
    <w:rsid w:val="00E02C7C"/>
    <w:rsid w:val="00E103D1"/>
    <w:rsid w:val="00E110E7"/>
    <w:rsid w:val="00E11B20"/>
    <w:rsid w:val="00E13C45"/>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3A54"/>
    <w:rsid w:val="00E446F1"/>
    <w:rsid w:val="00E46886"/>
    <w:rsid w:val="00E47AEF"/>
    <w:rsid w:val="00E53B75"/>
    <w:rsid w:val="00E54E3B"/>
    <w:rsid w:val="00E57565"/>
    <w:rsid w:val="00E63838"/>
    <w:rsid w:val="00E64434"/>
    <w:rsid w:val="00E677EB"/>
    <w:rsid w:val="00E67C51"/>
    <w:rsid w:val="00E71F0D"/>
    <w:rsid w:val="00E72EFC"/>
    <w:rsid w:val="00E758EC"/>
    <w:rsid w:val="00E773C9"/>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2ADE"/>
    <w:rsid w:val="00EB48A3"/>
    <w:rsid w:val="00EB4EA2"/>
    <w:rsid w:val="00EC24D5"/>
    <w:rsid w:val="00EC27C6"/>
    <w:rsid w:val="00EC4207"/>
    <w:rsid w:val="00EC4507"/>
    <w:rsid w:val="00EC5653"/>
    <w:rsid w:val="00EC5878"/>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4C1"/>
    <w:rsid w:val="00F15FA5"/>
    <w:rsid w:val="00F209B7"/>
    <w:rsid w:val="00F20F5C"/>
    <w:rsid w:val="00F2376F"/>
    <w:rsid w:val="00F243D8"/>
    <w:rsid w:val="00F25EBC"/>
    <w:rsid w:val="00F30828"/>
    <w:rsid w:val="00F313D6"/>
    <w:rsid w:val="00F32624"/>
    <w:rsid w:val="00F40F0C"/>
    <w:rsid w:val="00F4766C"/>
    <w:rsid w:val="00F5060E"/>
    <w:rsid w:val="00F507D1"/>
    <w:rsid w:val="00F519CE"/>
    <w:rsid w:val="00F51ADA"/>
    <w:rsid w:val="00F60203"/>
    <w:rsid w:val="00F602E4"/>
    <w:rsid w:val="00F607C5"/>
    <w:rsid w:val="00F60DEA"/>
    <w:rsid w:val="00F628C6"/>
    <w:rsid w:val="00F6302A"/>
    <w:rsid w:val="00F63950"/>
    <w:rsid w:val="00F64C2B"/>
    <w:rsid w:val="00F651BE"/>
    <w:rsid w:val="00F67F53"/>
    <w:rsid w:val="00F703BE"/>
    <w:rsid w:val="00F71F69"/>
    <w:rsid w:val="00F72B72"/>
    <w:rsid w:val="00F736FA"/>
    <w:rsid w:val="00F74BB9"/>
    <w:rsid w:val="00F75582"/>
    <w:rsid w:val="00F75B7F"/>
    <w:rsid w:val="00F76EFA"/>
    <w:rsid w:val="00F804BE"/>
    <w:rsid w:val="00F817CE"/>
    <w:rsid w:val="00F8456C"/>
    <w:rsid w:val="00F859D8"/>
    <w:rsid w:val="00F867E6"/>
    <w:rsid w:val="00F868F5"/>
    <w:rsid w:val="00F9056A"/>
    <w:rsid w:val="00F90F8D"/>
    <w:rsid w:val="00F920D8"/>
    <w:rsid w:val="00F92782"/>
    <w:rsid w:val="00F93AA9"/>
    <w:rsid w:val="00F948F3"/>
    <w:rsid w:val="00F96985"/>
    <w:rsid w:val="00F97838"/>
    <w:rsid w:val="00FA2BB3"/>
    <w:rsid w:val="00FB4C80"/>
    <w:rsid w:val="00FB6A6A"/>
    <w:rsid w:val="00FC3AB4"/>
    <w:rsid w:val="00FC410E"/>
    <w:rsid w:val="00FC7429"/>
    <w:rsid w:val="00FD07F6"/>
    <w:rsid w:val="00FD1EC8"/>
    <w:rsid w:val="00FD47ED"/>
    <w:rsid w:val="00FD74DB"/>
    <w:rsid w:val="00FD7660"/>
    <w:rsid w:val="00FE0655"/>
    <w:rsid w:val="00FE1A4C"/>
    <w:rsid w:val="00FE2365"/>
    <w:rsid w:val="00FE2F00"/>
    <w:rsid w:val="00FE347F"/>
    <w:rsid w:val="00FE37D7"/>
    <w:rsid w:val="00FE4C7B"/>
    <w:rsid w:val="00FE61E3"/>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23A34BEF-7FBA-473D-BDD0-0498BB9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65D29"/>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F736F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aliases w:val="H2,h2"/>
    <w:basedOn w:val="1"/>
    <w:next w:val="a1"/>
    <w:link w:val="20"/>
    <w:qFormat/>
    <w:rsid w:val="00F736FA"/>
    <w:pPr>
      <w:pBdr>
        <w:top w:val="none" w:sz="0" w:space="0" w:color="auto"/>
      </w:pBdr>
      <w:spacing w:before="180"/>
      <w:outlineLvl w:val="1"/>
    </w:pPr>
    <w:rPr>
      <w:sz w:val="32"/>
    </w:rPr>
  </w:style>
  <w:style w:type="paragraph" w:styleId="30">
    <w:name w:val="heading 3"/>
    <w:basedOn w:val="2"/>
    <w:next w:val="a1"/>
    <w:link w:val="31"/>
    <w:qFormat/>
    <w:rsid w:val="00F736FA"/>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1"/>
    <w:link w:val="40"/>
    <w:qFormat/>
    <w:rsid w:val="00F736FA"/>
    <w:pPr>
      <w:ind w:left="1418" w:hanging="1418"/>
      <w:outlineLvl w:val="3"/>
    </w:pPr>
    <w:rPr>
      <w:sz w:val="24"/>
    </w:rPr>
  </w:style>
  <w:style w:type="paragraph" w:styleId="5">
    <w:name w:val="heading 5"/>
    <w:basedOn w:val="4"/>
    <w:next w:val="a1"/>
    <w:link w:val="50"/>
    <w:qFormat/>
    <w:rsid w:val="00F736FA"/>
    <w:pPr>
      <w:ind w:left="1701" w:hanging="1701"/>
      <w:outlineLvl w:val="4"/>
    </w:pPr>
    <w:rPr>
      <w:sz w:val="22"/>
    </w:rPr>
  </w:style>
  <w:style w:type="paragraph" w:styleId="6">
    <w:name w:val="heading 6"/>
    <w:basedOn w:val="H6"/>
    <w:next w:val="a1"/>
    <w:link w:val="60"/>
    <w:qFormat/>
    <w:rsid w:val="00F736FA"/>
    <w:pPr>
      <w:outlineLvl w:val="5"/>
    </w:pPr>
  </w:style>
  <w:style w:type="paragraph" w:styleId="7">
    <w:name w:val="heading 7"/>
    <w:basedOn w:val="H6"/>
    <w:next w:val="a1"/>
    <w:link w:val="70"/>
    <w:qFormat/>
    <w:rsid w:val="00F736FA"/>
    <w:pPr>
      <w:outlineLvl w:val="6"/>
    </w:pPr>
  </w:style>
  <w:style w:type="paragraph" w:styleId="8">
    <w:name w:val="heading 8"/>
    <w:basedOn w:val="1"/>
    <w:next w:val="a1"/>
    <w:link w:val="80"/>
    <w:qFormat/>
    <w:rsid w:val="00F736FA"/>
    <w:pPr>
      <w:ind w:left="0" w:firstLine="0"/>
      <w:outlineLvl w:val="7"/>
    </w:pPr>
  </w:style>
  <w:style w:type="paragraph" w:styleId="9">
    <w:name w:val="heading 9"/>
    <w:basedOn w:val="8"/>
    <w:next w:val="a1"/>
    <w:link w:val="90"/>
    <w:qFormat/>
    <w:rsid w:val="00F736FA"/>
    <w:pPr>
      <w:outlineLvl w:val="8"/>
    </w:pPr>
  </w:style>
  <w:style w:type="character" w:default="1" w:styleId="a2">
    <w:name w:val="Default Paragraph Font"/>
    <w:uiPriority w:val="1"/>
    <w:semiHidden/>
    <w:unhideWhenUsed/>
    <w:rsid w:val="00965D2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65D29"/>
  </w:style>
  <w:style w:type="paragraph" w:styleId="81">
    <w:name w:val="toc 8"/>
    <w:basedOn w:val="11"/>
    <w:uiPriority w:val="39"/>
    <w:rsid w:val="00F736FA"/>
    <w:pPr>
      <w:spacing w:before="180"/>
      <w:ind w:left="2693" w:hanging="2693"/>
    </w:pPr>
    <w:rPr>
      <w:b/>
    </w:rPr>
  </w:style>
  <w:style w:type="paragraph" w:styleId="11">
    <w:name w:val="toc 1"/>
    <w:uiPriority w:val="39"/>
    <w:rsid w:val="00F736F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F736FA"/>
    <w:pPr>
      <w:ind w:left="1701" w:hanging="1701"/>
    </w:pPr>
  </w:style>
  <w:style w:type="paragraph" w:styleId="41">
    <w:name w:val="toc 4"/>
    <w:basedOn w:val="32"/>
    <w:uiPriority w:val="39"/>
    <w:rsid w:val="00F736FA"/>
    <w:pPr>
      <w:ind w:left="1418" w:hanging="1418"/>
    </w:pPr>
  </w:style>
  <w:style w:type="paragraph" w:styleId="32">
    <w:name w:val="toc 3"/>
    <w:basedOn w:val="21"/>
    <w:uiPriority w:val="39"/>
    <w:rsid w:val="00F736FA"/>
    <w:pPr>
      <w:ind w:left="1134" w:hanging="1134"/>
    </w:pPr>
  </w:style>
  <w:style w:type="paragraph" w:styleId="21">
    <w:name w:val="toc 2"/>
    <w:basedOn w:val="11"/>
    <w:uiPriority w:val="39"/>
    <w:rsid w:val="00F736FA"/>
    <w:pPr>
      <w:keepNext w:val="0"/>
      <w:spacing w:before="0"/>
      <w:ind w:left="851" w:hanging="851"/>
    </w:pPr>
    <w:rPr>
      <w:sz w:val="20"/>
    </w:rPr>
  </w:style>
  <w:style w:type="paragraph" w:styleId="22">
    <w:name w:val="index 2"/>
    <w:basedOn w:val="12"/>
    <w:qFormat/>
    <w:rsid w:val="00F736FA"/>
    <w:pPr>
      <w:ind w:left="284"/>
    </w:pPr>
  </w:style>
  <w:style w:type="paragraph" w:styleId="12">
    <w:name w:val="index 1"/>
    <w:basedOn w:val="a1"/>
    <w:qFormat/>
    <w:rsid w:val="00F736FA"/>
    <w:pPr>
      <w:keepLines/>
    </w:pPr>
  </w:style>
  <w:style w:type="paragraph" w:styleId="a6">
    <w:name w:val="Document Map"/>
    <w:basedOn w:val="a1"/>
    <w:link w:val="a7"/>
    <w:rsid w:val="008D00A5"/>
    <w:pPr>
      <w:shd w:val="clear" w:color="auto" w:fill="000080"/>
    </w:pPr>
    <w:rPr>
      <w:rFonts w:ascii="Tahoma" w:hAnsi="Tahoma" w:cs="Tahoma"/>
    </w:rPr>
  </w:style>
  <w:style w:type="paragraph" w:styleId="23">
    <w:name w:val="List Number 2"/>
    <w:basedOn w:val="a8"/>
    <w:rsid w:val="00F736FA"/>
    <w:pPr>
      <w:ind w:left="851"/>
    </w:pPr>
  </w:style>
  <w:style w:type="paragraph" w:styleId="a8">
    <w:name w:val="List Number"/>
    <w:basedOn w:val="a9"/>
    <w:rsid w:val="00F736FA"/>
  </w:style>
  <w:style w:type="paragraph" w:styleId="a9">
    <w:name w:val="List"/>
    <w:basedOn w:val="a1"/>
    <w:rsid w:val="00F736FA"/>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qFormat/>
    <w:rsid w:val="00F736FA"/>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c">
    <w:name w:val="footnote reference"/>
    <w:basedOn w:val="a2"/>
    <w:rsid w:val="00F736FA"/>
    <w:rPr>
      <w:b/>
      <w:position w:val="6"/>
      <w:sz w:val="16"/>
    </w:rPr>
  </w:style>
  <w:style w:type="paragraph" w:styleId="ad">
    <w:name w:val="footnote text"/>
    <w:basedOn w:val="a1"/>
    <w:link w:val="ae"/>
    <w:rsid w:val="00F736FA"/>
    <w:pPr>
      <w:keepLines/>
      <w:ind w:left="454" w:hanging="454"/>
    </w:pPr>
    <w:rPr>
      <w:sz w:val="16"/>
    </w:rPr>
  </w:style>
  <w:style w:type="paragraph" w:customStyle="1" w:styleId="3GPPHeader">
    <w:name w:val="3GPP_Header"/>
    <w:basedOn w:val="af"/>
    <w:rsid w:val="009E35DB"/>
    <w:pPr>
      <w:tabs>
        <w:tab w:val="left" w:pos="1701"/>
        <w:tab w:val="right" w:pos="9639"/>
      </w:tabs>
      <w:spacing w:after="240"/>
    </w:pPr>
    <w:rPr>
      <w:b/>
    </w:rPr>
  </w:style>
  <w:style w:type="paragraph" w:styleId="91">
    <w:name w:val="toc 9"/>
    <w:basedOn w:val="81"/>
    <w:uiPriority w:val="39"/>
    <w:rsid w:val="00F736FA"/>
    <w:pPr>
      <w:ind w:left="1418" w:hanging="1418"/>
    </w:pPr>
  </w:style>
  <w:style w:type="paragraph" w:styleId="61">
    <w:name w:val="toc 6"/>
    <w:basedOn w:val="51"/>
    <w:next w:val="a1"/>
    <w:uiPriority w:val="39"/>
    <w:rsid w:val="00F736FA"/>
    <w:pPr>
      <w:ind w:left="1985" w:hanging="1985"/>
    </w:pPr>
  </w:style>
  <w:style w:type="paragraph" w:styleId="71">
    <w:name w:val="toc 7"/>
    <w:basedOn w:val="61"/>
    <w:next w:val="a1"/>
    <w:uiPriority w:val="39"/>
    <w:rsid w:val="00F736FA"/>
    <w:pPr>
      <w:ind w:left="2268" w:hanging="2268"/>
    </w:pPr>
  </w:style>
  <w:style w:type="paragraph" w:styleId="24">
    <w:name w:val="List Bullet 2"/>
    <w:basedOn w:val="af0"/>
    <w:link w:val="25"/>
    <w:qFormat/>
    <w:rsid w:val="00F736FA"/>
    <w:pPr>
      <w:ind w:left="851"/>
    </w:pPr>
  </w:style>
  <w:style w:type="paragraph" w:styleId="af0">
    <w:name w:val="List Bullet"/>
    <w:basedOn w:val="a9"/>
    <w:rsid w:val="00F736FA"/>
  </w:style>
  <w:style w:type="paragraph" w:styleId="33">
    <w:name w:val="List Bullet 3"/>
    <w:basedOn w:val="24"/>
    <w:rsid w:val="00F736FA"/>
    <w:pPr>
      <w:ind w:left="1135"/>
    </w:pPr>
  </w:style>
  <w:style w:type="paragraph" w:customStyle="1" w:styleId="EQ">
    <w:name w:val="EQ"/>
    <w:basedOn w:val="a1"/>
    <w:next w:val="a1"/>
    <w:qFormat/>
    <w:rsid w:val="00F736FA"/>
    <w:pPr>
      <w:keepLines/>
      <w:tabs>
        <w:tab w:val="center" w:pos="4536"/>
        <w:tab w:val="right" w:pos="9072"/>
      </w:tabs>
    </w:pPr>
    <w:rPr>
      <w:noProof/>
    </w:rPr>
  </w:style>
  <w:style w:type="paragraph" w:styleId="26">
    <w:name w:val="List 2"/>
    <w:basedOn w:val="a9"/>
    <w:rsid w:val="00F736FA"/>
    <w:pPr>
      <w:ind w:left="851"/>
    </w:pPr>
  </w:style>
  <w:style w:type="paragraph" w:styleId="34">
    <w:name w:val="List 3"/>
    <w:basedOn w:val="26"/>
    <w:rsid w:val="00F736FA"/>
    <w:pPr>
      <w:ind w:left="1135"/>
    </w:pPr>
  </w:style>
  <w:style w:type="paragraph" w:styleId="42">
    <w:name w:val="List 4"/>
    <w:basedOn w:val="34"/>
    <w:rsid w:val="00F736FA"/>
    <w:pPr>
      <w:ind w:left="1418"/>
    </w:pPr>
  </w:style>
  <w:style w:type="paragraph" w:styleId="52">
    <w:name w:val="List 5"/>
    <w:basedOn w:val="42"/>
    <w:rsid w:val="00F736FA"/>
    <w:pPr>
      <w:ind w:left="1702"/>
    </w:pPr>
  </w:style>
  <w:style w:type="paragraph" w:customStyle="1" w:styleId="EditorsNote">
    <w:name w:val="Editor's Note"/>
    <w:basedOn w:val="NO"/>
    <w:link w:val="EditorsNoteChar"/>
    <w:qFormat/>
    <w:rsid w:val="00F736FA"/>
    <w:rPr>
      <w:color w:val="FF0000"/>
    </w:rPr>
  </w:style>
  <w:style w:type="paragraph" w:styleId="43">
    <w:name w:val="List Bullet 4"/>
    <w:basedOn w:val="33"/>
    <w:rsid w:val="00F736FA"/>
    <w:pPr>
      <w:ind w:left="1418"/>
    </w:pPr>
  </w:style>
  <w:style w:type="paragraph" w:styleId="53">
    <w:name w:val="List Bullet 5"/>
    <w:basedOn w:val="43"/>
    <w:rsid w:val="00F736FA"/>
    <w:pPr>
      <w:ind w:left="1702"/>
    </w:pPr>
  </w:style>
  <w:style w:type="paragraph" w:styleId="af1">
    <w:name w:val="footer"/>
    <w:basedOn w:val="aa"/>
    <w:link w:val="af2"/>
    <w:rsid w:val="00F736FA"/>
    <w:pPr>
      <w:jc w:val="center"/>
    </w:pPr>
    <w:rPr>
      <w:i/>
    </w:rPr>
  </w:style>
  <w:style w:type="paragraph" w:customStyle="1" w:styleId="Reference">
    <w:name w:val="Reference"/>
    <w:basedOn w:val="af"/>
    <w:rsid w:val="009E35DB"/>
    <w:pPr>
      <w:tabs>
        <w:tab w:val="num" w:pos="567"/>
      </w:tabs>
      <w:ind w:left="567" w:hanging="567"/>
    </w:pPr>
  </w:style>
  <w:style w:type="paragraph" w:styleId="af3">
    <w:name w:val="Balloon Text"/>
    <w:basedOn w:val="a1"/>
    <w:link w:val="af4"/>
    <w:unhideWhenUsed/>
    <w:qFormat/>
    <w:rsid w:val="00F736FA"/>
    <w:rPr>
      <w:rFonts w:ascii="Segoe UI" w:hAnsi="Segoe UI" w:cs="Segoe UI"/>
      <w:sz w:val="18"/>
      <w:szCs w:val="18"/>
    </w:rPr>
  </w:style>
  <w:style w:type="character" w:styleId="af5">
    <w:name w:val="page number"/>
    <w:qFormat/>
    <w:rsid w:val="00F736FA"/>
  </w:style>
  <w:style w:type="paragraph" w:styleId="af">
    <w:name w:val="Body Text"/>
    <w:basedOn w:val="a1"/>
    <w:link w:val="af6"/>
    <w:qFormat/>
    <w:rsid w:val="00F736FA"/>
    <w:pPr>
      <w:spacing w:after="120"/>
    </w:pPr>
  </w:style>
  <w:style w:type="character" w:styleId="af7">
    <w:name w:val="Hyperlink"/>
    <w:rsid w:val="00F736FA"/>
    <w:rPr>
      <w:color w:val="0000FF"/>
      <w:u w:val="single"/>
    </w:rPr>
  </w:style>
  <w:style w:type="character" w:styleId="af8">
    <w:name w:val="FollowedHyperlink"/>
    <w:unhideWhenUsed/>
    <w:rsid w:val="008D00A5"/>
    <w:rPr>
      <w:color w:val="800080"/>
      <w:u w:val="single"/>
    </w:rPr>
  </w:style>
  <w:style w:type="character" w:styleId="af9">
    <w:name w:val="annotation reference"/>
    <w:basedOn w:val="a2"/>
    <w:qFormat/>
    <w:rsid w:val="00F736FA"/>
    <w:rPr>
      <w:sz w:val="16"/>
      <w:szCs w:val="16"/>
    </w:rPr>
  </w:style>
  <w:style w:type="paragraph" w:styleId="afa">
    <w:name w:val="annotation text"/>
    <w:basedOn w:val="a1"/>
    <w:link w:val="afb"/>
    <w:uiPriority w:val="99"/>
    <w:qFormat/>
    <w:rsid w:val="00F736FA"/>
  </w:style>
  <w:style w:type="paragraph" w:styleId="afc">
    <w:name w:val="annotation subject"/>
    <w:basedOn w:val="afa"/>
    <w:next w:val="afa"/>
    <w:link w:val="afd"/>
    <w:qFormat/>
    <w:rsid w:val="00F736FA"/>
    <w:rPr>
      <w:b/>
      <w:bCs/>
    </w:rPr>
  </w:style>
  <w:style w:type="character" w:customStyle="1" w:styleId="10">
    <w:name w:val="标题 1 字符"/>
    <w:link w:val="1"/>
    <w:rsid w:val="00F736FA"/>
    <w:rPr>
      <w:rFonts w:ascii="Arial" w:eastAsia="Times New Roman" w:hAnsi="Arial"/>
      <w:sz w:val="36"/>
      <w:lang w:eastAsia="ja-JP"/>
    </w:rPr>
  </w:style>
  <w:style w:type="paragraph" w:customStyle="1" w:styleId="B1">
    <w:name w:val="B1"/>
    <w:basedOn w:val="a9"/>
    <w:link w:val="B1Char1"/>
    <w:qFormat/>
    <w:rsid w:val="00F736FA"/>
  </w:style>
  <w:style w:type="paragraph" w:customStyle="1" w:styleId="B2">
    <w:name w:val="B2"/>
    <w:basedOn w:val="26"/>
    <w:link w:val="B2Char"/>
    <w:qFormat/>
    <w:rsid w:val="00F736FA"/>
  </w:style>
  <w:style w:type="paragraph" w:customStyle="1" w:styleId="B3">
    <w:name w:val="B3"/>
    <w:basedOn w:val="34"/>
    <w:link w:val="B3Char2"/>
    <w:qFormat/>
    <w:rsid w:val="00F736FA"/>
  </w:style>
  <w:style w:type="paragraph" w:customStyle="1" w:styleId="B4">
    <w:name w:val="B4"/>
    <w:basedOn w:val="42"/>
    <w:link w:val="B4Char"/>
    <w:qFormat/>
    <w:rsid w:val="00F736FA"/>
  </w:style>
  <w:style w:type="paragraph" w:customStyle="1" w:styleId="Proposal">
    <w:name w:val="Proposal"/>
    <w:basedOn w:val="af"/>
    <w:rsid w:val="00A04F49"/>
    <w:pPr>
      <w:numPr>
        <w:numId w:val="2"/>
      </w:numPr>
      <w:tabs>
        <w:tab w:val="clear" w:pos="1304"/>
        <w:tab w:val="left" w:pos="1701"/>
      </w:tabs>
      <w:ind w:left="1701" w:hanging="1701"/>
    </w:pPr>
    <w:rPr>
      <w:b/>
      <w:bCs/>
    </w:rPr>
  </w:style>
  <w:style w:type="character" w:customStyle="1" w:styleId="af6">
    <w:name w:val="正文文本 字符"/>
    <w:basedOn w:val="a2"/>
    <w:link w:val="af"/>
    <w:rsid w:val="00F736FA"/>
    <w:rPr>
      <w:rFonts w:ascii="Times New Roman" w:eastAsia="Times New Roman" w:hAnsi="Times New Roman"/>
      <w:lang w:eastAsia="ja-JP"/>
    </w:rPr>
  </w:style>
  <w:style w:type="paragraph" w:customStyle="1" w:styleId="B5">
    <w:name w:val="B5"/>
    <w:basedOn w:val="52"/>
    <w:link w:val="B5Char"/>
    <w:qFormat/>
    <w:rsid w:val="00F736FA"/>
  </w:style>
  <w:style w:type="paragraph" w:customStyle="1" w:styleId="EX">
    <w:name w:val="EX"/>
    <w:basedOn w:val="a1"/>
    <w:link w:val="EXChar"/>
    <w:qFormat/>
    <w:rsid w:val="00F736FA"/>
    <w:pPr>
      <w:keepLines/>
      <w:ind w:left="1702" w:hanging="1418"/>
    </w:pPr>
  </w:style>
  <w:style w:type="paragraph" w:customStyle="1" w:styleId="EW">
    <w:name w:val="EW"/>
    <w:basedOn w:val="EX"/>
    <w:qFormat/>
    <w:rsid w:val="00F736FA"/>
  </w:style>
  <w:style w:type="paragraph" w:customStyle="1" w:styleId="TAL">
    <w:name w:val="TAL"/>
    <w:basedOn w:val="a1"/>
    <w:link w:val="TALCar"/>
    <w:qFormat/>
    <w:rsid w:val="00F736FA"/>
    <w:pPr>
      <w:keepNext/>
      <w:keepLines/>
    </w:pPr>
    <w:rPr>
      <w:rFonts w:ascii="Arial" w:hAnsi="Arial"/>
      <w:sz w:val="18"/>
    </w:rPr>
  </w:style>
  <w:style w:type="paragraph" w:customStyle="1" w:styleId="TAC">
    <w:name w:val="TAC"/>
    <w:basedOn w:val="TAL"/>
    <w:link w:val="TACChar"/>
    <w:qFormat/>
    <w:rsid w:val="00F736FA"/>
    <w:pPr>
      <w:jc w:val="center"/>
    </w:pPr>
  </w:style>
  <w:style w:type="paragraph" w:customStyle="1" w:styleId="TAH">
    <w:name w:val="TAH"/>
    <w:basedOn w:val="TAC"/>
    <w:link w:val="TAHCar"/>
    <w:qFormat/>
    <w:rsid w:val="00F736FA"/>
    <w:rPr>
      <w:b/>
    </w:rPr>
  </w:style>
  <w:style w:type="paragraph" w:customStyle="1" w:styleId="TAN">
    <w:name w:val="TAN"/>
    <w:basedOn w:val="TAL"/>
    <w:rsid w:val="00F736FA"/>
    <w:pPr>
      <w:ind w:left="851" w:hanging="851"/>
    </w:pPr>
  </w:style>
  <w:style w:type="paragraph" w:customStyle="1" w:styleId="TAR">
    <w:name w:val="TAR"/>
    <w:basedOn w:val="TAL"/>
    <w:rsid w:val="00F736FA"/>
    <w:pPr>
      <w:jc w:val="right"/>
    </w:pPr>
  </w:style>
  <w:style w:type="paragraph" w:customStyle="1" w:styleId="TH">
    <w:name w:val="TH"/>
    <w:basedOn w:val="a1"/>
    <w:link w:val="THChar"/>
    <w:qFormat/>
    <w:rsid w:val="00F736FA"/>
    <w:pPr>
      <w:keepNext/>
      <w:keepLines/>
      <w:spacing w:before="60"/>
      <w:jc w:val="center"/>
    </w:pPr>
    <w:rPr>
      <w:rFonts w:ascii="Arial" w:hAnsi="Arial"/>
      <w:b/>
    </w:rPr>
  </w:style>
  <w:style w:type="paragraph" w:customStyle="1" w:styleId="TF">
    <w:name w:val="TF"/>
    <w:basedOn w:val="TH"/>
    <w:link w:val="TFChar"/>
    <w:qFormat/>
    <w:rsid w:val="00F736FA"/>
    <w:pPr>
      <w:keepNext w:val="0"/>
      <w:spacing w:before="0" w:after="240"/>
    </w:pPr>
  </w:style>
  <w:style w:type="paragraph" w:customStyle="1" w:styleId="TT">
    <w:name w:val="TT"/>
    <w:basedOn w:val="1"/>
    <w:next w:val="a1"/>
    <w:rsid w:val="00F736FA"/>
    <w:pPr>
      <w:outlineLvl w:val="9"/>
    </w:pPr>
  </w:style>
  <w:style w:type="paragraph" w:customStyle="1" w:styleId="ZA">
    <w:name w:val="ZA"/>
    <w:rsid w:val="00F736F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736F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F736F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qFormat/>
    <w:rsid w:val="00F736F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F736FA"/>
  </w:style>
  <w:style w:type="paragraph" w:customStyle="1" w:styleId="ZH">
    <w:name w:val="ZH"/>
    <w:rsid w:val="00F736F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F736F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F736FA"/>
    <w:pPr>
      <w:framePr w:hRule="auto" w:wrap="notBeside" w:y="852"/>
    </w:pPr>
    <w:rPr>
      <w:i w:val="0"/>
      <w:sz w:val="40"/>
    </w:rPr>
  </w:style>
  <w:style w:type="paragraph" w:customStyle="1" w:styleId="ZU">
    <w:name w:val="ZU"/>
    <w:rsid w:val="00F736F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qFormat/>
    <w:rsid w:val="00F736FA"/>
    <w:pPr>
      <w:framePr w:wrap="notBeside" w:y="16161"/>
    </w:pPr>
  </w:style>
  <w:style w:type="paragraph" w:customStyle="1" w:styleId="FP">
    <w:name w:val="FP"/>
    <w:basedOn w:val="a1"/>
    <w:qFormat/>
    <w:rsid w:val="00F736FA"/>
  </w:style>
  <w:style w:type="paragraph" w:customStyle="1" w:styleId="Observation">
    <w:name w:val="Observation"/>
    <w:basedOn w:val="Proposal"/>
    <w:qFormat/>
    <w:rsid w:val="008D00A5"/>
    <w:pPr>
      <w:numPr>
        <w:numId w:val="4"/>
      </w:numPr>
      <w:ind w:left="1701" w:hanging="1701"/>
    </w:pPr>
  </w:style>
  <w:style w:type="paragraph" w:styleId="afe">
    <w:name w:val="table of figures"/>
    <w:basedOn w:val="af"/>
    <w:next w:val="a1"/>
    <w:uiPriority w:val="99"/>
    <w:qFormat/>
    <w:rsid w:val="00F736FA"/>
    <w:pPr>
      <w:spacing w:line="259" w:lineRule="auto"/>
      <w:ind w:left="1701" w:hanging="1701"/>
    </w:pPr>
    <w:rPr>
      <w:rFonts w:ascii="Arial" w:eastAsia="宋体" w:hAnsi="Arial"/>
      <w:b/>
    </w:rPr>
  </w:style>
  <w:style w:type="character" w:customStyle="1" w:styleId="B1Char1">
    <w:name w:val="B1 Char1"/>
    <w:link w:val="B1"/>
    <w:qFormat/>
    <w:rsid w:val="00F736FA"/>
    <w:rPr>
      <w:rFonts w:ascii="Times New Roman" w:eastAsia="Times New Roman" w:hAnsi="Times New Roman"/>
      <w:lang w:eastAsia="ja-JP"/>
    </w:rPr>
  </w:style>
  <w:style w:type="character" w:customStyle="1" w:styleId="B2Char">
    <w:name w:val="B2 Char"/>
    <w:link w:val="B2"/>
    <w:qFormat/>
    <w:rsid w:val="00F736FA"/>
    <w:rPr>
      <w:rFonts w:ascii="Times New Roman" w:eastAsia="Times New Roman" w:hAnsi="Times New Roman"/>
      <w:lang w:eastAsia="ja-JP"/>
    </w:rPr>
  </w:style>
  <w:style w:type="character" w:customStyle="1" w:styleId="B3Char2">
    <w:name w:val="B3 Char2"/>
    <w:link w:val="B3"/>
    <w:qFormat/>
    <w:rsid w:val="00F736FA"/>
    <w:rPr>
      <w:rFonts w:ascii="Times New Roman" w:eastAsia="Times New Roman" w:hAnsi="Times New Roman"/>
      <w:lang w:eastAsia="ja-JP"/>
    </w:rPr>
  </w:style>
  <w:style w:type="character" w:customStyle="1" w:styleId="B4Char">
    <w:name w:val="B4 Char"/>
    <w:link w:val="B4"/>
    <w:qFormat/>
    <w:rsid w:val="00F736FA"/>
    <w:rPr>
      <w:rFonts w:ascii="Times New Roman" w:eastAsia="Times New Roman" w:hAnsi="Times New Roman"/>
      <w:lang w:eastAsia="ja-JP"/>
    </w:rPr>
  </w:style>
  <w:style w:type="character" w:customStyle="1" w:styleId="B5Char">
    <w:name w:val="B5 Char"/>
    <w:link w:val="B5"/>
    <w:qFormat/>
    <w:rsid w:val="00F736FA"/>
    <w:rPr>
      <w:rFonts w:ascii="Times New Roman" w:eastAsia="Times New Roman" w:hAnsi="Times New Roman"/>
      <w:lang w:eastAsia="ja-JP"/>
    </w:rPr>
  </w:style>
  <w:style w:type="paragraph" w:customStyle="1" w:styleId="B6">
    <w:name w:val="B6"/>
    <w:basedOn w:val="B5"/>
    <w:link w:val="B6Char"/>
    <w:qFormat/>
    <w:rsid w:val="00F736FA"/>
    <w:pPr>
      <w:ind w:left="1985"/>
    </w:pPr>
  </w:style>
  <w:style w:type="character" w:customStyle="1" w:styleId="B6Char">
    <w:name w:val="B6 Char"/>
    <w:link w:val="B6"/>
    <w:qFormat/>
    <w:rsid w:val="00F736FA"/>
    <w:rPr>
      <w:rFonts w:ascii="Times New Roman" w:eastAsia="Times New Roman" w:hAnsi="Times New Roman"/>
      <w:lang w:val="en-US" w:eastAsia="ja-JP"/>
    </w:rPr>
  </w:style>
  <w:style w:type="paragraph" w:customStyle="1" w:styleId="B7">
    <w:name w:val="B7"/>
    <w:basedOn w:val="B6"/>
    <w:link w:val="B7Char"/>
    <w:qFormat/>
    <w:rsid w:val="00F736FA"/>
    <w:pPr>
      <w:ind w:left="2269"/>
    </w:pPr>
  </w:style>
  <w:style w:type="character" w:customStyle="1" w:styleId="B7Char">
    <w:name w:val="B7 Char"/>
    <w:link w:val="B7"/>
    <w:qFormat/>
    <w:rsid w:val="00F736FA"/>
    <w:rPr>
      <w:rFonts w:ascii="Times New Roman" w:eastAsia="Times New Roman" w:hAnsi="Times New Roman"/>
      <w:lang w:val="en-US" w:eastAsia="ja-JP"/>
    </w:rPr>
  </w:style>
  <w:style w:type="paragraph" w:customStyle="1" w:styleId="B8">
    <w:name w:val="B8"/>
    <w:basedOn w:val="B7"/>
    <w:qFormat/>
    <w:rsid w:val="00F736FA"/>
    <w:pPr>
      <w:ind w:left="2552"/>
    </w:pPr>
  </w:style>
  <w:style w:type="character" w:customStyle="1" w:styleId="af4">
    <w:name w:val="批注框文本 字符"/>
    <w:basedOn w:val="a2"/>
    <w:link w:val="af3"/>
    <w:rsid w:val="00F736FA"/>
    <w:rPr>
      <w:rFonts w:ascii="Segoe UI" w:eastAsia="Times New Roman" w:hAnsi="Segoe UI" w:cs="Segoe UI"/>
      <w:sz w:val="18"/>
      <w:szCs w:val="18"/>
      <w:lang w:eastAsia="ja-JP"/>
    </w:rPr>
  </w:style>
  <w:style w:type="character" w:customStyle="1" w:styleId="afb">
    <w:name w:val="批注文字 字符"/>
    <w:basedOn w:val="a2"/>
    <w:link w:val="afa"/>
    <w:uiPriority w:val="99"/>
    <w:qFormat/>
    <w:rsid w:val="00F736FA"/>
    <w:rPr>
      <w:rFonts w:ascii="Times New Roman" w:eastAsia="Times New Roman" w:hAnsi="Times New Roman"/>
      <w:lang w:eastAsia="ja-JP"/>
    </w:rPr>
  </w:style>
  <w:style w:type="character" w:customStyle="1" w:styleId="afd">
    <w:name w:val="批注主题 字符"/>
    <w:basedOn w:val="afb"/>
    <w:link w:val="afc"/>
    <w:rsid w:val="00F736FA"/>
    <w:rPr>
      <w:rFonts w:ascii="Times New Roman" w:eastAsia="Times New Roman" w:hAnsi="Times New Roman"/>
      <w:b/>
      <w:bCs/>
      <w:lang w:eastAsia="ja-JP"/>
    </w:rPr>
  </w:style>
  <w:style w:type="paragraph" w:customStyle="1" w:styleId="CRCoverPage">
    <w:name w:val="CR Cover Page"/>
    <w:link w:val="CRCoverPageZchn"/>
    <w:qFormat/>
    <w:rsid w:val="00F736FA"/>
    <w:pPr>
      <w:spacing w:after="120"/>
    </w:pPr>
    <w:rPr>
      <w:rFonts w:ascii="Arial" w:eastAsia="Times New Roman" w:hAnsi="Arial"/>
      <w:lang w:eastAsia="en-US"/>
    </w:rPr>
  </w:style>
  <w:style w:type="character" w:customStyle="1" w:styleId="CRCoverPageZchn">
    <w:name w:val="CR Cover Page Zchn"/>
    <w:link w:val="CRCoverPage"/>
    <w:qFormat/>
    <w:rsid w:val="00F736FA"/>
    <w:rPr>
      <w:rFonts w:ascii="Arial" w:eastAsia="Times New Roman" w:hAnsi="Arial"/>
      <w:lang w:eastAsia="en-US"/>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F736FA"/>
    <w:pPr>
      <w:keepLines/>
      <w:ind w:left="1135" w:hanging="851"/>
    </w:pPr>
  </w:style>
  <w:style w:type="character" w:customStyle="1" w:styleId="NOChar">
    <w:name w:val="NO Char"/>
    <w:link w:val="NO"/>
    <w:qFormat/>
    <w:rsid w:val="00F736FA"/>
    <w:rPr>
      <w:rFonts w:ascii="Times New Roman" w:eastAsia="Times New Roman" w:hAnsi="Times New Roman"/>
      <w:lang w:eastAsia="ja-JP"/>
    </w:rPr>
  </w:style>
  <w:style w:type="character" w:customStyle="1" w:styleId="EditorsNoteChar">
    <w:name w:val="Editor's Note Char"/>
    <w:aliases w:val="EN Char"/>
    <w:link w:val="EditorsNote"/>
    <w:qFormat/>
    <w:rsid w:val="00F736FA"/>
    <w:rPr>
      <w:rFonts w:ascii="Times New Roman" w:eastAsia="Times New Roman" w:hAnsi="Times New Roman"/>
      <w:color w:val="FF0000"/>
      <w:lang w:eastAsia="ja-JP"/>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f">
    <w:name w:val="Emphasis"/>
    <w:basedOn w:val="a2"/>
    <w:uiPriority w:val="20"/>
    <w:qFormat/>
    <w:rsid w:val="00F736FA"/>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qFormat/>
    <w:rsid w:val="00F736FA"/>
    <w:rPr>
      <w:rFonts w:ascii="Arial" w:eastAsia="Times New Roman" w:hAnsi="Arial"/>
      <w:b/>
      <w:noProof/>
      <w:sz w:val="18"/>
      <w:lang w:eastAsia="ja-JP"/>
    </w:rPr>
  </w:style>
  <w:style w:type="character" w:customStyle="1" w:styleId="af2">
    <w:name w:val="页脚 字符"/>
    <w:link w:val="af1"/>
    <w:rsid w:val="00F736FA"/>
    <w:rPr>
      <w:rFonts w:ascii="Arial" w:eastAsia="Times New Roman" w:hAnsi="Arial"/>
      <w:b/>
      <w:i/>
      <w:noProof/>
      <w:sz w:val="18"/>
      <w:lang w:eastAsia="ja-JP"/>
    </w:rPr>
  </w:style>
  <w:style w:type="character" w:customStyle="1" w:styleId="ae">
    <w:name w:val="脚注文本 字符"/>
    <w:link w:val="ad"/>
    <w:rsid w:val="00F736FA"/>
    <w:rPr>
      <w:rFonts w:ascii="Times New Roman" w:eastAsia="Times New Roman" w:hAnsi="Times New Roman"/>
      <w:sz w:val="16"/>
      <w:lang w:eastAsia="ja-JP"/>
    </w:rPr>
  </w:style>
  <w:style w:type="paragraph" w:customStyle="1" w:styleId="Guidance">
    <w:name w:val="Guidance"/>
    <w:basedOn w:val="a1"/>
    <w:rsid w:val="008D00A5"/>
    <w:rPr>
      <w:i/>
      <w:color w:val="0000FF"/>
    </w:rPr>
  </w:style>
  <w:style w:type="character" w:customStyle="1" w:styleId="20">
    <w:name w:val="标题 2 字符"/>
    <w:aliases w:val="H2 字符,h2 字符"/>
    <w:link w:val="2"/>
    <w:rsid w:val="00F736FA"/>
    <w:rPr>
      <w:rFonts w:ascii="Arial" w:eastAsia="Times New Roman" w:hAnsi="Arial"/>
      <w:sz w:val="32"/>
      <w:lang w:eastAsia="ja-JP"/>
    </w:rPr>
  </w:style>
  <w:style w:type="character" w:customStyle="1" w:styleId="31">
    <w:name w:val="标题 3 字符"/>
    <w:link w:val="30"/>
    <w:qFormat/>
    <w:rsid w:val="00F736FA"/>
    <w:rPr>
      <w:rFonts w:ascii="Arial" w:eastAsia="Times New Roman" w:hAnsi="Arial"/>
      <w:sz w:val="28"/>
      <w:lang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736FA"/>
    <w:rPr>
      <w:rFonts w:ascii="Arial" w:eastAsia="Times New Roman" w:hAnsi="Arial"/>
      <w:sz w:val="24"/>
      <w:lang w:eastAsia="ja-JP"/>
    </w:rPr>
  </w:style>
  <w:style w:type="character" w:customStyle="1" w:styleId="50">
    <w:name w:val="标题 5 字符"/>
    <w:link w:val="5"/>
    <w:qFormat/>
    <w:rsid w:val="00F736FA"/>
    <w:rPr>
      <w:rFonts w:ascii="Arial" w:eastAsia="Times New Roman" w:hAnsi="Arial"/>
      <w:sz w:val="22"/>
      <w:lang w:eastAsia="ja-JP"/>
    </w:rPr>
  </w:style>
  <w:style w:type="paragraph" w:customStyle="1" w:styleId="H6">
    <w:name w:val="H6"/>
    <w:basedOn w:val="5"/>
    <w:next w:val="a1"/>
    <w:rsid w:val="00F736FA"/>
    <w:pPr>
      <w:ind w:left="1985" w:hanging="1985"/>
      <w:outlineLvl w:val="9"/>
    </w:pPr>
    <w:rPr>
      <w:sz w:val="20"/>
    </w:rPr>
  </w:style>
  <w:style w:type="character" w:customStyle="1" w:styleId="60">
    <w:name w:val="标题 6 字符"/>
    <w:link w:val="6"/>
    <w:qFormat/>
    <w:rsid w:val="00F736FA"/>
    <w:rPr>
      <w:rFonts w:ascii="Arial" w:eastAsia="Times New Roman" w:hAnsi="Arial"/>
      <w:lang w:eastAsia="ja-JP"/>
    </w:rPr>
  </w:style>
  <w:style w:type="character" w:customStyle="1" w:styleId="70">
    <w:name w:val="标题 7 字符"/>
    <w:link w:val="7"/>
    <w:rsid w:val="00F736FA"/>
    <w:rPr>
      <w:rFonts w:ascii="Arial" w:eastAsia="Times New Roman" w:hAnsi="Arial"/>
      <w:lang w:eastAsia="ja-JP"/>
    </w:rPr>
  </w:style>
  <w:style w:type="character" w:customStyle="1" w:styleId="80">
    <w:name w:val="标题 8 字符"/>
    <w:link w:val="8"/>
    <w:rsid w:val="00F736FA"/>
    <w:rPr>
      <w:rFonts w:ascii="Arial" w:eastAsia="Times New Roman" w:hAnsi="Arial"/>
      <w:sz w:val="36"/>
      <w:lang w:eastAsia="ja-JP"/>
    </w:rPr>
  </w:style>
  <w:style w:type="character" w:customStyle="1" w:styleId="90">
    <w:name w:val="标题 9 字符"/>
    <w:link w:val="9"/>
    <w:rsid w:val="00F736FA"/>
    <w:rPr>
      <w:rFonts w:ascii="Arial" w:eastAsia="Times New Roman"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F736FA"/>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1">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a1"/>
    <w:link w:val="aff2"/>
    <w:uiPriority w:val="34"/>
    <w:qFormat/>
    <w:rsid w:val="00F736FA"/>
    <w:pPr>
      <w:ind w:left="720"/>
      <w:contextualSpacing/>
    </w:pPr>
  </w:style>
  <w:style w:type="character" w:customStyle="1" w:styleId="aff2">
    <w:name w:val="列出段落 字符"/>
    <w:aliases w:val="- Bullets 字符,?? ?? 字符,????? 字符,???? 字符,Lista1 字符,목록 단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1"/>
    <w:uiPriority w:val="34"/>
    <w:qFormat/>
    <w:locked/>
    <w:rsid w:val="00F736FA"/>
    <w:rPr>
      <w:rFonts w:ascii="Times New Roman" w:eastAsia="Times New Roman" w:hAnsi="Times New Roman"/>
      <w:lang w:eastAsia="ja-JP"/>
    </w:rPr>
  </w:style>
  <w:style w:type="paragraph" w:customStyle="1" w:styleId="NF">
    <w:name w:val="NF"/>
    <w:basedOn w:val="NO"/>
    <w:rsid w:val="00F736FA"/>
    <w:pPr>
      <w:keepNext/>
    </w:pPr>
    <w:rPr>
      <w:rFonts w:ascii="Arial" w:hAnsi="Arial"/>
      <w:sz w:val="18"/>
    </w:rPr>
  </w:style>
  <w:style w:type="paragraph" w:customStyle="1" w:styleId="NW">
    <w:name w:val="NW"/>
    <w:basedOn w:val="NO"/>
    <w:qFormat/>
    <w:rsid w:val="00F736FA"/>
  </w:style>
  <w:style w:type="paragraph" w:customStyle="1" w:styleId="PL">
    <w:name w:val="PL"/>
    <w:link w:val="PLChar"/>
    <w:qFormat/>
    <w:rsid w:val="00F73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736FA"/>
    <w:rPr>
      <w:rFonts w:ascii="Courier New" w:eastAsia="Times New Roman" w:hAnsi="Courier New"/>
      <w:noProof/>
      <w:sz w:val="16"/>
      <w:shd w:val="clear" w:color="auto" w:fill="E6E6E6"/>
    </w:rPr>
  </w:style>
  <w:style w:type="paragraph" w:styleId="aff3">
    <w:name w:val="Plain Text"/>
    <w:basedOn w:val="a1"/>
    <w:link w:val="aff4"/>
    <w:uiPriority w:val="99"/>
    <w:rsid w:val="00F736FA"/>
    <w:pPr>
      <w:spacing w:after="160" w:line="259" w:lineRule="auto"/>
    </w:pPr>
    <w:rPr>
      <w:rFonts w:ascii="Courier New" w:eastAsiaTheme="minorHAnsi" w:hAnsi="Courier New"/>
      <w:sz w:val="22"/>
      <w:lang w:val="nb-NO" w:eastAsia="en-US"/>
    </w:rPr>
  </w:style>
  <w:style w:type="character" w:customStyle="1" w:styleId="aff4">
    <w:name w:val="纯文本 字符"/>
    <w:basedOn w:val="a2"/>
    <w:link w:val="aff3"/>
    <w:uiPriority w:val="99"/>
    <w:rsid w:val="00F736FA"/>
    <w:rPr>
      <w:rFonts w:ascii="Courier New" w:eastAsiaTheme="minorHAnsi" w:hAnsi="Courier New" w:cstheme="minorBidi"/>
      <w:sz w:val="22"/>
      <w:szCs w:val="22"/>
      <w:lang w:val="nb-NO" w:eastAsia="en-US"/>
    </w:rPr>
  </w:style>
  <w:style w:type="character" w:styleId="aff5">
    <w:name w:val="Strong"/>
    <w:uiPriority w:val="22"/>
    <w:qFormat/>
    <w:rsid w:val="008D00A5"/>
    <w:rPr>
      <w:b/>
      <w:bCs/>
    </w:rPr>
  </w:style>
  <w:style w:type="table" w:styleId="aff6">
    <w:name w:val="Table Grid"/>
    <w:basedOn w:val="a3"/>
    <w:uiPriority w:val="39"/>
    <w:qFormat/>
    <w:rsid w:val="00F736FA"/>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736FA"/>
    <w:rPr>
      <w:rFonts w:ascii="Arial" w:eastAsia="Times New Roman" w:hAnsi="Arial"/>
      <w:sz w:val="18"/>
      <w:lang w:eastAsia="ja-JP"/>
    </w:rPr>
  </w:style>
  <w:style w:type="character" w:customStyle="1" w:styleId="TAHCar">
    <w:name w:val="TAH Car"/>
    <w:link w:val="TAH"/>
    <w:qFormat/>
    <w:locked/>
    <w:rsid w:val="00F736FA"/>
    <w:rPr>
      <w:rFonts w:ascii="Arial" w:eastAsia="Times New Roman" w:hAnsi="Arial"/>
      <w:b/>
      <w:sz w:val="18"/>
      <w:lang w:eastAsia="ja-JP"/>
    </w:rPr>
  </w:style>
  <w:style w:type="character" w:customStyle="1" w:styleId="THChar">
    <w:name w:val="TH Char"/>
    <w:link w:val="TH"/>
    <w:qFormat/>
    <w:rsid w:val="00F736FA"/>
    <w:rPr>
      <w:rFonts w:ascii="Arial" w:eastAsia="Times New Roman" w:hAnsi="Arial"/>
      <w:b/>
      <w:lang w:eastAsia="ja-JP"/>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F736FA"/>
    <w:rPr>
      <w:rFonts w:ascii="Arial" w:eastAsia="Times New Roman" w:hAnsi="Arial"/>
      <w:b/>
      <w:lang w:eastAsia="ja-JP"/>
    </w:rPr>
  </w:style>
  <w:style w:type="paragraph" w:styleId="aff7">
    <w:name w:val="List Continue"/>
    <w:basedOn w:val="a1"/>
    <w:rsid w:val="003A70A4"/>
    <w:pPr>
      <w:spacing w:after="120"/>
      <w:ind w:left="283"/>
      <w:contextualSpacing/>
    </w:pPr>
    <w:rPr>
      <w:rFonts w:ascii="Arial" w:hAnsi="Arial"/>
    </w:rPr>
  </w:style>
  <w:style w:type="paragraph" w:styleId="27">
    <w:name w:val="List Continue 2"/>
    <w:basedOn w:val="a1"/>
    <w:rsid w:val="003A70A4"/>
    <w:pPr>
      <w:spacing w:after="120"/>
      <w:ind w:left="566"/>
      <w:contextualSpacing/>
    </w:pPr>
    <w:rPr>
      <w:rFonts w:ascii="Arial" w:hAnsi="Arial"/>
    </w:rPr>
  </w:style>
  <w:style w:type="paragraph" w:styleId="3">
    <w:name w:val="List Number 3"/>
    <w:basedOn w:val="23"/>
    <w:rsid w:val="003A70A4"/>
    <w:pPr>
      <w:numPr>
        <w:numId w:val="3"/>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8">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F736FA"/>
    <w:rPr>
      <w:rFonts w:ascii="Arial" w:hAnsi="Arial"/>
      <w:sz w:val="18"/>
      <w:lang w:val="en-GB" w:eastAsia="en-US"/>
    </w:rPr>
  </w:style>
  <w:style w:type="character" w:customStyle="1" w:styleId="28">
    <w:name w:val="未处理的提及2"/>
    <w:basedOn w:val="a2"/>
    <w:uiPriority w:val="99"/>
    <w:semiHidden/>
    <w:unhideWhenUsed/>
    <w:rsid w:val="00983A19"/>
    <w:rPr>
      <w:color w:val="605E5C"/>
      <w:shd w:val="clear" w:color="auto" w:fill="E1DFDD"/>
    </w:rPr>
  </w:style>
  <w:style w:type="paragraph" w:customStyle="1" w:styleId="a0">
    <w:name w:val="表格题注"/>
    <w:next w:val="a1"/>
    <w:rsid w:val="000B7B50"/>
    <w:pPr>
      <w:keepLines/>
      <w:numPr>
        <w:ilvl w:val="8"/>
        <w:numId w:val="15"/>
      </w:numPr>
      <w:spacing w:beforeLines="100"/>
      <w:ind w:left="1089" w:hanging="369"/>
      <w:jc w:val="center"/>
    </w:pPr>
    <w:rPr>
      <w:rFonts w:ascii="Arial" w:hAnsi="Arial"/>
      <w:sz w:val="18"/>
      <w:szCs w:val="18"/>
      <w:lang w:val="en-US" w:eastAsia="zh-CN"/>
    </w:rPr>
  </w:style>
  <w:style w:type="paragraph" w:customStyle="1" w:styleId="aff9">
    <w:name w:val="表格文本"/>
    <w:rsid w:val="000B7B50"/>
    <w:pPr>
      <w:tabs>
        <w:tab w:val="decimal" w:pos="0"/>
      </w:tabs>
    </w:pPr>
    <w:rPr>
      <w:rFonts w:ascii="Arial" w:hAnsi="Arial"/>
      <w:noProof/>
      <w:sz w:val="21"/>
      <w:szCs w:val="21"/>
      <w:lang w:val="en-US" w:eastAsia="zh-CN"/>
    </w:rPr>
  </w:style>
  <w:style w:type="paragraph" w:customStyle="1" w:styleId="affa">
    <w:name w:val="表头文本"/>
    <w:rsid w:val="000B7B50"/>
    <w:pPr>
      <w:jc w:val="center"/>
    </w:pPr>
    <w:rPr>
      <w:rFonts w:ascii="Arial" w:hAnsi="Arial"/>
      <w:b/>
      <w:sz w:val="21"/>
      <w:szCs w:val="21"/>
      <w:lang w:val="en-US" w:eastAsia="zh-CN"/>
    </w:rPr>
  </w:style>
  <w:style w:type="table" w:customStyle="1" w:styleId="affb">
    <w:name w:val="表样式"/>
    <w:basedOn w:val="a3"/>
    <w:rsid w:val="000B7B50"/>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0B7B50"/>
    <w:pPr>
      <w:numPr>
        <w:ilvl w:val="7"/>
        <w:numId w:val="15"/>
      </w:numPr>
      <w:spacing w:afterLines="100"/>
      <w:ind w:left="1089" w:hanging="369"/>
      <w:jc w:val="center"/>
    </w:pPr>
    <w:rPr>
      <w:rFonts w:ascii="Arial" w:hAnsi="Arial"/>
      <w:sz w:val="18"/>
      <w:szCs w:val="18"/>
      <w:lang w:val="en-US" w:eastAsia="zh-CN"/>
    </w:rPr>
  </w:style>
  <w:style w:type="paragraph" w:customStyle="1" w:styleId="affc">
    <w:name w:val="图样式"/>
    <w:basedOn w:val="a1"/>
    <w:rsid w:val="000B7B50"/>
    <w:pPr>
      <w:keepNext/>
      <w:spacing w:before="80" w:after="80"/>
      <w:jc w:val="center"/>
    </w:pPr>
  </w:style>
  <w:style w:type="paragraph" w:customStyle="1" w:styleId="affd">
    <w:name w:val="文档标题"/>
    <w:basedOn w:val="a1"/>
    <w:rsid w:val="000B7B50"/>
    <w:pPr>
      <w:tabs>
        <w:tab w:val="left" w:pos="0"/>
      </w:tabs>
      <w:spacing w:before="300" w:after="300"/>
      <w:jc w:val="center"/>
    </w:pPr>
    <w:rPr>
      <w:rFonts w:ascii="Arial" w:eastAsia="黑体" w:hAnsi="Arial"/>
      <w:sz w:val="36"/>
      <w:szCs w:val="36"/>
    </w:rPr>
  </w:style>
  <w:style w:type="paragraph" w:customStyle="1" w:styleId="affe">
    <w:name w:val="正文（首行不缩进）"/>
    <w:basedOn w:val="a1"/>
    <w:rsid w:val="000B7B50"/>
  </w:style>
  <w:style w:type="paragraph" w:customStyle="1" w:styleId="afff">
    <w:name w:val="注示头"/>
    <w:basedOn w:val="a1"/>
    <w:rsid w:val="000B7B50"/>
    <w:pPr>
      <w:pBdr>
        <w:top w:val="single" w:sz="4" w:space="1" w:color="000000"/>
      </w:pBdr>
    </w:pPr>
    <w:rPr>
      <w:rFonts w:ascii="Arial" w:eastAsia="黑体" w:hAnsi="Arial"/>
      <w:sz w:val="18"/>
    </w:rPr>
  </w:style>
  <w:style w:type="paragraph" w:customStyle="1" w:styleId="afff0">
    <w:name w:val="注示文本"/>
    <w:basedOn w:val="a1"/>
    <w:rsid w:val="000B7B50"/>
    <w:pPr>
      <w:pBdr>
        <w:bottom w:val="single" w:sz="4" w:space="1" w:color="000000"/>
      </w:pBdr>
      <w:ind w:firstLine="360"/>
    </w:pPr>
    <w:rPr>
      <w:rFonts w:ascii="Arial" w:eastAsia="楷体_GB2312" w:hAnsi="Arial"/>
      <w:sz w:val="18"/>
      <w:szCs w:val="18"/>
    </w:rPr>
  </w:style>
  <w:style w:type="paragraph" w:customStyle="1" w:styleId="afff1">
    <w:name w:val="编写建议"/>
    <w:basedOn w:val="a1"/>
    <w:rsid w:val="000B7B50"/>
    <w:pPr>
      <w:ind w:firstLine="420"/>
    </w:pPr>
    <w:rPr>
      <w:rFonts w:ascii="Arial" w:hAnsi="Arial" w:cs="Arial"/>
      <w:i/>
      <w:color w:val="0000FF"/>
    </w:rPr>
  </w:style>
  <w:style w:type="character" w:customStyle="1" w:styleId="afff2">
    <w:name w:val="样式一"/>
    <w:basedOn w:val="a2"/>
    <w:rsid w:val="000B7B50"/>
    <w:rPr>
      <w:rFonts w:ascii="宋体" w:hAnsi="宋体"/>
      <w:b/>
      <w:bCs/>
      <w:color w:val="000000"/>
      <w:sz w:val="36"/>
    </w:rPr>
  </w:style>
  <w:style w:type="character" w:customStyle="1" w:styleId="afff3">
    <w:name w:val="样式二"/>
    <w:basedOn w:val="afff2"/>
    <w:rsid w:val="000B7B50"/>
    <w:rPr>
      <w:rFonts w:ascii="宋体" w:hAnsi="宋体"/>
      <w:b/>
      <w:bCs/>
      <w:color w:val="000000"/>
      <w:sz w:val="36"/>
    </w:rPr>
  </w:style>
  <w:style w:type="paragraph" w:customStyle="1" w:styleId="3GPPNormalText">
    <w:name w:val="3GPP Normal Text"/>
    <w:basedOn w:val="af"/>
    <w:link w:val="3GPPNormalTextChar"/>
    <w:qFormat/>
    <w:rsid w:val="00F736FA"/>
    <w:pPr>
      <w:spacing w:line="259" w:lineRule="auto"/>
      <w:ind w:hanging="22"/>
    </w:pPr>
    <w:rPr>
      <w:rFonts w:ascii="Arial" w:eastAsia="MS Mincho" w:hAnsi="Arial"/>
      <w:sz w:val="24"/>
      <w:szCs w:val="24"/>
      <w:lang w:eastAsia="en-US"/>
    </w:rPr>
  </w:style>
  <w:style w:type="character" w:customStyle="1" w:styleId="3GPPNormalTextChar">
    <w:name w:val="3GPP Normal Text Char"/>
    <w:link w:val="3GPPNormalText"/>
    <w:qFormat/>
    <w:rsid w:val="00F736FA"/>
    <w:rPr>
      <w:rFonts w:ascii="Arial" w:eastAsia="MS Mincho" w:hAnsi="Arial"/>
      <w:sz w:val="24"/>
      <w:szCs w:val="24"/>
      <w:lang w:eastAsia="en-US"/>
    </w:rPr>
  </w:style>
  <w:style w:type="character" w:customStyle="1" w:styleId="B1Char">
    <w:name w:val="B1 Char"/>
    <w:qFormat/>
    <w:rsid w:val="00F736FA"/>
    <w:rPr>
      <w:rFonts w:ascii="Times New Roman" w:hAnsi="Times New Roman"/>
      <w:lang w:val="en-GB" w:eastAsia="en-US"/>
    </w:rPr>
  </w:style>
  <w:style w:type="paragraph" w:customStyle="1" w:styleId="B10">
    <w:name w:val="B10"/>
    <w:basedOn w:val="B5"/>
    <w:link w:val="B10Char"/>
    <w:qFormat/>
    <w:rsid w:val="00F736FA"/>
    <w:pPr>
      <w:ind w:left="3119"/>
    </w:pPr>
  </w:style>
  <w:style w:type="character" w:customStyle="1" w:styleId="B10Char">
    <w:name w:val="B10 Char"/>
    <w:basedOn w:val="B5Char"/>
    <w:link w:val="B10"/>
    <w:rsid w:val="00F736FA"/>
    <w:rPr>
      <w:rFonts w:ascii="Times New Roman" w:eastAsia="Times New Roman" w:hAnsi="Times New Roman"/>
      <w:lang w:eastAsia="ja-JP"/>
    </w:rPr>
  </w:style>
  <w:style w:type="character" w:customStyle="1" w:styleId="B3Car">
    <w:name w:val="B3 Car"/>
    <w:rsid w:val="00F736FA"/>
    <w:rPr>
      <w:rFonts w:ascii="Times New Roman" w:hAnsi="Times New Roman"/>
      <w:lang w:val="en-GB" w:eastAsia="en-US"/>
    </w:rPr>
  </w:style>
  <w:style w:type="character" w:customStyle="1" w:styleId="B3Char">
    <w:name w:val="B3 Char"/>
    <w:qFormat/>
    <w:rsid w:val="00F736FA"/>
    <w:rPr>
      <w:rFonts w:ascii="Times New Roman" w:hAnsi="Times New Roman"/>
      <w:lang w:val="en-GB" w:eastAsia="en-US"/>
    </w:rPr>
  </w:style>
  <w:style w:type="paragraph" w:customStyle="1" w:styleId="B9">
    <w:name w:val="B9"/>
    <w:basedOn w:val="B8"/>
    <w:qFormat/>
    <w:rsid w:val="00F736FA"/>
    <w:pPr>
      <w:ind w:left="2836"/>
    </w:pPr>
  </w:style>
  <w:style w:type="paragraph" w:styleId="35">
    <w:name w:val="Body Text 3"/>
    <w:basedOn w:val="a1"/>
    <w:link w:val="36"/>
    <w:rsid w:val="00F736FA"/>
    <w:pPr>
      <w:spacing w:after="120"/>
    </w:pPr>
    <w:rPr>
      <w:sz w:val="16"/>
      <w:szCs w:val="16"/>
    </w:rPr>
  </w:style>
  <w:style w:type="character" w:customStyle="1" w:styleId="36">
    <w:name w:val="正文文本 3 字符"/>
    <w:basedOn w:val="a2"/>
    <w:link w:val="35"/>
    <w:qFormat/>
    <w:rsid w:val="00F736FA"/>
    <w:rPr>
      <w:rFonts w:ascii="Times New Roman" w:eastAsia="Times New Roman" w:hAnsi="Times New Roman"/>
      <w:sz w:val="16"/>
      <w:szCs w:val="16"/>
      <w:lang w:eastAsia="ja-JP"/>
    </w:rPr>
  </w:style>
  <w:style w:type="character" w:customStyle="1" w:styleId="CharChar3">
    <w:name w:val="Char Char3"/>
    <w:rsid w:val="00F736FA"/>
    <w:rPr>
      <w:rFonts w:ascii="Courier New" w:hAnsi="Courier New"/>
      <w:lang w:val="nb-NO"/>
    </w:rPr>
  </w:style>
  <w:style w:type="character" w:customStyle="1" w:styleId="EXChar">
    <w:name w:val="EX Char"/>
    <w:link w:val="EX"/>
    <w:qFormat/>
    <w:locked/>
    <w:rsid w:val="00F736FA"/>
    <w:rPr>
      <w:rFonts w:ascii="Times New Roman" w:eastAsia="Times New Roman" w:hAnsi="Times New Roman"/>
      <w:lang w:eastAsia="ja-JP"/>
    </w:rPr>
  </w:style>
  <w:style w:type="character" w:customStyle="1" w:styleId="fontstyle01">
    <w:name w:val="fontstyle01"/>
    <w:basedOn w:val="a2"/>
    <w:rsid w:val="00F736FA"/>
    <w:rPr>
      <w:rFonts w:ascii="TimesNewRomanPSMT" w:eastAsia="TimesNewRomanPSMT" w:hint="eastAsia"/>
      <w:color w:val="000000"/>
      <w:sz w:val="20"/>
      <w:szCs w:val="20"/>
    </w:rPr>
  </w:style>
  <w:style w:type="character" w:customStyle="1" w:styleId="25">
    <w:name w:val="列表项目符号 2 字符"/>
    <w:link w:val="24"/>
    <w:qFormat/>
    <w:rsid w:val="00F736FA"/>
    <w:rPr>
      <w:rFonts w:ascii="Times New Roman" w:eastAsia="Times New Roman" w:hAnsi="Times New Roman"/>
      <w:lang w:eastAsia="ja-JP"/>
    </w:rPr>
  </w:style>
  <w:style w:type="paragraph" w:styleId="afff4">
    <w:name w:val="Normal (Web)"/>
    <w:basedOn w:val="a1"/>
    <w:unhideWhenUsed/>
    <w:qFormat/>
    <w:rsid w:val="00F736FA"/>
    <w:pPr>
      <w:spacing w:before="100" w:beforeAutospacing="1" w:after="100" w:afterAutospacing="1" w:line="259" w:lineRule="auto"/>
    </w:pPr>
    <w:rPr>
      <w:sz w:val="24"/>
      <w:szCs w:val="24"/>
      <w:lang w:eastAsia="en-GB"/>
    </w:rPr>
  </w:style>
  <w:style w:type="character" w:customStyle="1" w:styleId="normaltextrun">
    <w:name w:val="normaltextrun"/>
    <w:basedOn w:val="a2"/>
    <w:rsid w:val="00F736FA"/>
  </w:style>
  <w:style w:type="character" w:customStyle="1" w:styleId="TACChar">
    <w:name w:val="TAC Char"/>
    <w:link w:val="TAC"/>
    <w:qFormat/>
    <w:locked/>
    <w:rsid w:val="00F736FA"/>
    <w:rPr>
      <w:rFonts w:ascii="Arial" w:eastAsia="Times New Roman" w:hAnsi="Arial"/>
      <w:sz w:val="18"/>
      <w:lang w:eastAsia="ja-JP"/>
    </w:rPr>
  </w:style>
  <w:style w:type="character" w:customStyle="1" w:styleId="ui-provider">
    <w:name w:val="ui-provider"/>
    <w:basedOn w:val="a2"/>
    <w:rsid w:val="00F7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27\Docs\R2-240641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27\Docs\R2-240752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7\Docs\R2-2406279.zip" TargetMode="Externa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27\Docs\R2-2406416.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27\Docs\R2-24075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B9286-53A4-4FD8-BB2E-C7C224B9FC0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6</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11230</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China Telecom</cp:lastModifiedBy>
  <cp:revision>23</cp:revision>
  <cp:lastPrinted>2008-01-31T17:09:00Z</cp:lastPrinted>
  <dcterms:created xsi:type="dcterms:W3CDTF">2024-08-22T13:52:00Z</dcterms:created>
  <dcterms:modified xsi:type="dcterms:W3CDTF">2024-08-22T16:24:00Z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MSIP_Label_a7295cc1-d279-42ac-ab4d-3b0f4fece050_Enabled">
    <vt:lpwstr>true</vt:lpwstr>
  </property>
  <property fmtid="{D5CDD505-2E9C-101B-9397-08002B2CF9AE}" pid="12" name="MSIP_Label_a7295cc1-d279-42ac-ab4d-3b0f4fece050_SetDate">
    <vt:lpwstr>2024-08-22T13:52:56Z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abaea4d4-d5d1-4f88-a781-f0b48964008d</vt:lpwstr>
  </property>
  <property fmtid="{D5CDD505-2E9C-101B-9397-08002B2CF9AE}" pid="17" name="MSIP_Label_a7295cc1-d279-42ac-ab4d-3b0f4fece050_ContentBits">
    <vt:lpwstr>0</vt:lpwstr>
  </property>
</Properties>
</file>