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 xml:space="preserve">issues marked CB </w:t>
            </w:r>
            <w:r w:rsidR="00A7670C">
              <w:rPr>
                <w:rFonts w:cs="Arial"/>
                <w:color w:val="0070C0"/>
                <w:sz w:val="16"/>
                <w:szCs w:val="16"/>
                <w:lang w:val="en-US"/>
              </w:rPr>
              <w:t>Wednes</w:t>
            </w:r>
            <w:r w:rsidR="00A7670C">
              <w:rPr>
                <w:rFonts w:cs="Arial"/>
                <w:color w:val="0070C0"/>
                <w:sz w:val="16"/>
                <w:szCs w:val="16"/>
                <w:lang w:val="en-US"/>
              </w:rPr>
              <w:t>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2856F9">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CB Diana TBD</w:t>
            </w:r>
          </w:p>
          <w:p w:rsidR="002856F9" w:rsidRDefault="00B7119E">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A7670C"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xml:space="preserve">- 7.7.2: </w:t>
            </w:r>
            <w:r>
              <w:rPr>
                <w:rFonts w:cs="Arial"/>
                <w:color w:val="0070C0"/>
                <w:sz w:val="16"/>
                <w:szCs w:val="16"/>
                <w:lang w:val="en-US"/>
              </w:rPr>
              <w:t>issues marked CB Thursday</w:t>
            </w:r>
          </w:p>
          <w:p w:rsidR="002856F9" w:rsidRDefault="00B7119E">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CB]</w:t>
            </w:r>
          </w:p>
          <w:p w:rsidR="002856F9" w:rsidRDefault="00B7119E">
            <w:pPr>
              <w:tabs>
                <w:tab w:val="left" w:pos="720"/>
                <w:tab w:val="left" w:pos="1622"/>
              </w:tabs>
              <w:spacing w:before="20" w:after="20"/>
              <w:rPr>
                <w:rFonts w:cs="Arial"/>
                <w:color w:val="0070C0"/>
                <w:sz w:val="16"/>
                <w:szCs w:val="16"/>
                <w:lang w:val="en-US"/>
              </w:rPr>
            </w:pPr>
            <w:r>
              <w:rPr>
                <w:rFonts w:cs="Arial"/>
                <w:color w:val="0070C0"/>
                <w:sz w:val="16"/>
                <w:szCs w:val="16"/>
                <w:lang w:val="en-US"/>
              </w:rPr>
              <w:t>- TBD</w:t>
            </w:r>
          </w:p>
          <w:p w:rsidR="002856F9" w:rsidRDefault="002856F9">
            <w:pPr>
              <w:tabs>
                <w:tab w:val="left" w:pos="720"/>
                <w:tab w:val="left" w:pos="1622"/>
              </w:tabs>
              <w:spacing w:before="20" w:after="20"/>
              <w:rPr>
                <w:rFonts w:cs="Arial"/>
                <w:b/>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CB Nathan</w:t>
            </w:r>
          </w:p>
          <w:p w:rsidR="002856F9" w:rsidRDefault="00B7119E">
            <w:pPr>
              <w:tabs>
                <w:tab w:val="left" w:pos="720"/>
                <w:tab w:val="left" w:pos="1622"/>
              </w:tabs>
              <w:spacing w:before="20" w:after="20"/>
              <w:rPr>
                <w:rFonts w:eastAsia="SimSun" w:cs="Arial"/>
                <w:sz w:val="16"/>
                <w:szCs w:val="16"/>
                <w:lang w:eastAsia="zh-CN"/>
              </w:rPr>
            </w:pPr>
            <w:r>
              <w:rPr>
                <w:rFonts w:eastAsia="SimSun" w:cs="Arial"/>
                <w:sz w:val="16"/>
                <w:szCs w:val="16"/>
                <w:lang w:eastAsia="zh-CN"/>
              </w:rPr>
              <w:t>SL relay CB</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0"/>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960"/>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Rel-19 NTN NR [1] (Sergio)</w:t>
            </w:r>
          </w:p>
          <w:p w:rsidR="00E7766E" w:rsidRPr="00E7766E" w:rsidRDefault="00E7766E">
            <w:pPr>
              <w:tabs>
                <w:tab w:val="left" w:pos="720"/>
                <w:tab w:val="left" w:pos="1622"/>
              </w:tabs>
              <w:spacing w:before="20" w:after="20"/>
              <w:rPr>
                <w:rFonts w:cs="Arial"/>
                <w:bCs/>
                <w:color w:val="0070C0"/>
                <w:sz w:val="16"/>
                <w:szCs w:val="16"/>
              </w:rPr>
            </w:pPr>
            <w:r w:rsidRPr="00E7766E">
              <w:rPr>
                <w:rFonts w:cs="Arial"/>
                <w:bCs/>
                <w:color w:val="0070C0"/>
                <w:sz w:val="16"/>
                <w:szCs w:val="16"/>
              </w:rPr>
              <w:t xml:space="preserve">- 8.8.4 </w:t>
            </w:r>
          </w:p>
          <w:p w:rsidR="002856F9" w:rsidRDefault="00E7766E">
            <w:pPr>
              <w:tabs>
                <w:tab w:val="left" w:pos="720"/>
                <w:tab w:val="left" w:pos="1622"/>
              </w:tabs>
              <w:spacing w:before="20" w:after="20"/>
              <w:rPr>
                <w:rFonts w:cs="Arial"/>
                <w:bCs/>
                <w:color w:val="0070C0"/>
                <w:sz w:val="16"/>
                <w:szCs w:val="16"/>
              </w:rPr>
            </w:pPr>
            <w:r>
              <w:rPr>
                <w:rFonts w:cs="Arial"/>
                <w:bCs/>
                <w:color w:val="0070C0"/>
                <w:sz w:val="16"/>
                <w:szCs w:val="16"/>
              </w:rPr>
              <w:t>- 8.8.5</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- 8.8.2</w:t>
            </w:r>
          </w:p>
          <w:p w:rsidR="002856F9" w:rsidRDefault="002856F9">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Dawid:</w:t>
            </w:r>
          </w:p>
          <w:p w:rsidR="002856F9" w:rsidRDefault="00B7119E">
            <w:pPr>
              <w:tabs>
                <w:tab w:val="left" w:pos="720"/>
                <w:tab w:val="left" w:pos="1622"/>
              </w:tabs>
              <w:spacing w:before="20" w:after="20"/>
              <w:rPr>
                <w:rFonts w:cs="Arial"/>
                <w:sz w:val="16"/>
                <w:szCs w:val="16"/>
              </w:rPr>
            </w:pPr>
            <w:r>
              <w:rPr>
                <w:rFonts w:cs="Arial"/>
                <w:sz w:val="16"/>
                <w:szCs w:val="16"/>
              </w:rPr>
              <w:t>R19 XR CB</w:t>
            </w:r>
          </w:p>
          <w:p w:rsidR="002856F9" w:rsidRDefault="00B7119E">
            <w:pPr>
              <w:tabs>
                <w:tab w:val="left" w:pos="720"/>
                <w:tab w:val="left" w:pos="1622"/>
              </w:tabs>
              <w:spacing w:before="20" w:after="20"/>
              <w:rPr>
                <w:rFonts w:cs="Arial"/>
                <w:sz w:val="16"/>
                <w:szCs w:val="16"/>
              </w:rPr>
            </w:pPr>
            <w:r>
              <w:rPr>
                <w:rFonts w:cs="Arial"/>
                <w:sz w:val="16"/>
                <w:szCs w:val="16"/>
              </w:rPr>
              <w:t>R18 MBS/QoE CB</w:t>
            </w:r>
          </w:p>
          <w:p w:rsidR="002856F9" w:rsidRDefault="002856F9">
            <w:pPr>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lastRenderedPageBreak/>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2856F9">
        <w:trPr>
          <w:trHeight w:val="204"/>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p w:rsidR="002856F9" w:rsidRDefault="002856F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lang w:val="fi-FI"/>
              </w:rPr>
            </w:pPr>
            <w:r>
              <w:rPr>
                <w:rFonts w:cs="Arial"/>
                <w:sz w:val="16"/>
                <w:szCs w:val="16"/>
                <w:lang w:val="fi-FI"/>
              </w:rPr>
              <w:t>CB TBD</w:t>
            </w:r>
          </w:p>
          <w:p w:rsidR="002856F9" w:rsidRDefault="00B7119E">
            <w:pPr>
              <w:tabs>
                <w:tab w:val="left" w:pos="720"/>
                <w:tab w:val="left" w:pos="1622"/>
              </w:tabs>
              <w:spacing w:before="20" w:after="20"/>
              <w:rPr>
                <w:rFonts w:cs="Arial"/>
                <w:sz w:val="16"/>
                <w:szCs w:val="16"/>
                <w:lang w:val="fi-FI"/>
              </w:rPr>
            </w:pPr>
            <w:r>
              <w:rPr>
                <w:rFonts w:cs="Arial"/>
                <w:sz w:val="16"/>
                <w:szCs w:val="16"/>
                <w:lang w:val="fi-FI"/>
              </w:rPr>
              <w:t xml:space="preserve">CB Diana </w:t>
            </w:r>
          </w:p>
          <w:p w:rsidR="002856F9" w:rsidRDefault="00B7119E">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80"/>
                <w:tab w:val="left" w:pos="1622"/>
              </w:tabs>
              <w:spacing w:before="20" w:after="20"/>
              <w:rPr>
                <w:rFonts w:cs="Arial"/>
                <w:sz w:val="16"/>
                <w:szCs w:val="16"/>
              </w:rPr>
            </w:pPr>
            <w:r>
              <w:rPr>
                <w:rFonts w:cs="Arial"/>
                <w:sz w:val="16"/>
                <w:szCs w:val="16"/>
              </w:rPr>
              <w:t>CB Mattias</w:t>
            </w:r>
          </w:p>
          <w:p w:rsidR="002856F9" w:rsidRDefault="00B7119E">
            <w:pPr>
              <w:tabs>
                <w:tab w:val="left" w:pos="80"/>
                <w:tab w:val="left" w:pos="1622"/>
              </w:tabs>
              <w:spacing w:before="20" w:after="20"/>
              <w:rPr>
                <w:rFonts w:eastAsia="SimSun" w:cs="Arial"/>
                <w:sz w:val="16"/>
                <w:szCs w:val="16"/>
                <w:lang w:eastAsia="zh-CN"/>
              </w:rPr>
            </w:pPr>
            <w:r>
              <w:rPr>
                <w:rFonts w:cs="Arial"/>
                <w:sz w:val="16"/>
                <w:szCs w:val="16"/>
              </w:rPr>
              <w:t>CB Sergio</w:t>
            </w:r>
          </w:p>
          <w:p w:rsidR="002856F9" w:rsidRDefault="002856F9">
            <w:pPr>
              <w:tabs>
                <w:tab w:val="left" w:pos="72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fr-FR"/>
              </w:rPr>
            </w:pPr>
          </w:p>
          <w:p w:rsidR="002856F9" w:rsidRDefault="00B7119E">
            <w:pPr>
              <w:tabs>
                <w:tab w:val="left" w:pos="720"/>
                <w:tab w:val="left" w:pos="1622"/>
              </w:tabs>
              <w:spacing w:before="20" w:after="20"/>
              <w:rPr>
                <w:rFonts w:cs="Arial"/>
                <w:sz w:val="16"/>
                <w:szCs w:val="16"/>
                <w:lang w:val="fr-FR"/>
              </w:rPr>
            </w:pPr>
            <w:r>
              <w:rPr>
                <w:rFonts w:cs="Arial"/>
                <w:sz w:val="16"/>
                <w:szCs w:val="16"/>
                <w:lang w:val="fr-FR"/>
              </w:rPr>
              <w:t>CB Nathan</w:t>
            </w:r>
          </w:p>
          <w:p w:rsidR="002856F9" w:rsidRDefault="00B7119E">
            <w:pPr>
              <w:tabs>
                <w:tab w:val="left" w:pos="720"/>
                <w:tab w:val="left" w:pos="1622"/>
              </w:tabs>
              <w:spacing w:before="20" w:after="20"/>
              <w:rPr>
                <w:rFonts w:cs="Arial"/>
                <w:sz w:val="16"/>
                <w:szCs w:val="16"/>
                <w:lang w:val="fr-FR"/>
              </w:rPr>
            </w:pPr>
            <w:r>
              <w:rPr>
                <w:rFonts w:cs="Arial"/>
                <w:sz w:val="16"/>
                <w:szCs w:val="16"/>
                <w:lang w:val="fr-FR"/>
              </w:rPr>
              <w:t>TBD</w:t>
            </w: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p w:rsidR="002856F9" w:rsidRDefault="002856F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Diana</w:t>
            </w:r>
          </w:p>
          <w:p w:rsidR="002856F9" w:rsidRDefault="00B7119E">
            <w:pPr>
              <w:tabs>
                <w:tab w:val="left" w:pos="720"/>
                <w:tab w:val="left" w:pos="1622"/>
              </w:tabs>
              <w:spacing w:before="20" w:after="20"/>
              <w:rPr>
                <w:rFonts w:cs="Arial"/>
                <w:sz w:val="16"/>
                <w:szCs w:val="16"/>
              </w:rPr>
            </w:pPr>
            <w:r>
              <w:rPr>
                <w:rFonts w:cs="Arial"/>
                <w:sz w:val="16"/>
                <w:szCs w:val="16"/>
              </w:rPr>
              <w:t>@11-12 R19 Ambient IoT</w:t>
            </w:r>
          </w:p>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NR Others CBs</w:t>
            </w:r>
          </w:p>
          <w:p w:rsidR="002856F9" w:rsidRDefault="00B7119E">
            <w:pPr>
              <w:tabs>
                <w:tab w:val="left" w:pos="720"/>
                <w:tab w:val="left" w:pos="1622"/>
              </w:tabs>
              <w:spacing w:before="20" w:after="20"/>
              <w:rPr>
                <w:rFonts w:cs="Arial"/>
                <w:sz w:val="16"/>
                <w:szCs w:val="16"/>
              </w:rPr>
            </w:pPr>
            <w:r>
              <w:rPr>
                <w:rFonts w:cs="Arial"/>
                <w:sz w:val="16"/>
                <w:szCs w:val="16"/>
              </w:rPr>
              <w:t>Reports from breakout sessions</w:t>
            </w:r>
          </w:p>
          <w:p w:rsidR="002856F9" w:rsidRDefault="00B7119E">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report of [301],[302],[303]</w:t>
            </w:r>
          </w:p>
          <w:p w:rsidR="00A7670C"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TBD</w:t>
            </w:r>
          </w:p>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TBD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TBD?</w:t>
            </w:r>
          </w:p>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lastRenderedPageBreak/>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w:t>
      </w:r>
      <w:r>
        <w:rPr>
          <w:lang w:val="en-US" w:eastAsia="zh-CN"/>
        </w:rPr>
        <w:t>):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w:t>
      </w:r>
      <w:r>
        <w:rPr>
          <w:lang w:val="en-US" w:eastAsia="zh-CN"/>
        </w:rPr>
        <w:t>vivo</w:t>
      </w:r>
      <w:r>
        <w:rPr>
          <w:lang w:val="en-US" w:eastAsia="zh-CN"/>
        </w:rPr>
        <w:t>)</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D3606E" w:rsidRPr="00D3606E" w:rsidRDefault="00D3606E" w:rsidP="00D3606E">
      <w:pPr>
        <w:pStyle w:val="ComeBack"/>
      </w:pPr>
      <w:r>
        <w:t>CB Thursday</w:t>
      </w: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w:t>
      </w:r>
      <w:r>
        <w:rPr>
          <w:rFonts w:hint="eastAsia"/>
          <w:lang w:val="en-US" w:eastAsia="zh-CN"/>
        </w:rPr>
        <w:t xml:space="preserve"> endorsed</w:t>
      </w:r>
    </w:p>
    <w:p w:rsidR="00D3606E" w:rsidRDefault="00D3606E" w:rsidP="009254FC">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w:t>
      </w:r>
      <w:r>
        <w:t>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R2-2406951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B85A2D" w:rsidRDefault="00DD1DD9" w:rsidP="00DD1DD9">
      <w:pPr>
        <w:pStyle w:val="Agreement"/>
        <w:rPr>
          <w:lang w:val="en-US"/>
        </w:rPr>
      </w:pPr>
      <w:r>
        <w:rPr>
          <w:lang w:val="en-US"/>
        </w:rPr>
        <w:t>WA: we go for a BC change, dummi</w:t>
      </w:r>
      <w:r w:rsidR="00B85A2D">
        <w:rPr>
          <w:lang w:val="en-US"/>
        </w:rPr>
        <w:t>f</w:t>
      </w:r>
      <w:r>
        <w:rPr>
          <w:lang w:val="en-US"/>
        </w:rPr>
        <w:t>y</w:t>
      </w:r>
      <w:r w:rsidR="00B85A2D">
        <w:rPr>
          <w:lang w:val="en-US"/>
        </w:rPr>
        <w:t>ing the current field (CB Thursday)</w:t>
      </w:r>
    </w:p>
    <w:p w:rsidR="00DD1DD9" w:rsidRPr="00DD1DD9" w:rsidRDefault="00DD1DD9" w:rsidP="00DD1DD9">
      <w:pPr>
        <w:pStyle w:val="ComeBack"/>
        <w:rPr>
          <w:lang w:val="en-US"/>
        </w:rPr>
      </w:pPr>
      <w:r>
        <w:rPr>
          <w:lang w:val="en-US"/>
        </w:rPr>
        <w:t>CB Thursday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R2-2406329</w:t>
        </w:r>
      </w:hyperlink>
      <w:r>
        <w:tab/>
        <w:t>Correction on SIB33</w:t>
      </w:r>
      <w:r>
        <w:tab/>
        <w:t>CATT</w:t>
      </w:r>
      <w:r>
        <w:tab/>
        <w:t>discussion</w:t>
      </w:r>
      <w:r>
        <w:tab/>
        <w:t>Rel-18</w:t>
      </w:r>
      <w:r>
        <w:tab/>
        <w:t>36.331</w:t>
      </w:r>
      <w:r>
        <w:tab/>
        <w:t>IoT_NTN_enh-Core</w:t>
      </w:r>
    </w:p>
    <w:p w:rsidR="00780148" w:rsidRPr="00DD1DD9" w:rsidRDefault="00780148" w:rsidP="00780148">
      <w:pPr>
        <w:pStyle w:val="ComeBack"/>
        <w:rPr>
          <w:lang w:val="en-US"/>
        </w:rPr>
      </w:pPr>
      <w:r>
        <w:rPr>
          <w:lang w:val="en-US"/>
        </w:rPr>
        <w:t xml:space="preserve">CB </w:t>
      </w:r>
      <w:r>
        <w:rPr>
          <w:lang w:val="en-US"/>
        </w:rPr>
        <w:t>Wednesday</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R2-2406450</w:t>
        </w:r>
      </w:hyperlink>
      <w:r>
        <w:tab/>
        <w:t>Miscellaneous RRC Correction for IoT-NTN</w:t>
      </w:r>
      <w:r>
        <w:tab/>
        <w:t>vivo</w:t>
      </w:r>
      <w:r>
        <w:tab/>
        <w:t>draftCR</w:t>
      </w:r>
      <w:r>
        <w:tab/>
        <w:t>Rel-18</w:t>
      </w:r>
      <w:r>
        <w:tab/>
        <w:t>36.331</w:t>
      </w:r>
      <w:r>
        <w:tab/>
        <w:t>18.2.0</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1. Add the description that UE stops the timer T318 if it is running in case of HO.</w:t>
      </w:r>
    </w:p>
    <w:p w:rsidR="00B85A2D" w:rsidRDefault="00B85A2D" w:rsidP="00B85A2D">
      <w:pPr>
        <w:pStyle w:val="Comments"/>
      </w:pPr>
      <w:r>
        <w:t>2. Add the description that UE shall stop the periodic reporting in case the leave condition of the event D1/D2 is satisfied.</w:t>
      </w:r>
    </w:p>
    <w:p w:rsidR="00B85A2D" w:rsidRDefault="00B85A2D" w:rsidP="00B85A2D">
      <w:pPr>
        <w:pStyle w:val="Comments"/>
      </w:pPr>
      <w:r>
        <w:t>3. Add clarification on referenceLocation2 separately for event D1 and cond event D1.</w:t>
      </w:r>
    </w:p>
    <w:p w:rsidR="00B85A2D" w:rsidRDefault="00B85A2D" w:rsidP="00B85A2D">
      <w:pPr>
        <w:pStyle w:val="Comments"/>
      </w:pPr>
      <w:r>
        <w:t>4. In clause 7.3.1, clarify the timer T310 is stopped upon expiry of t-Service or being out of the current serving cell coverage in discontinuous coverage scenario.</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Proposal 1: RAN2 to specify the UE stops timer T390 upon sending the GNSS validity duration report. A text proposal is provided below.</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B85A2D" w:rsidRDefault="00B85A2D"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85A2D" w:rsidRDefault="00B85A2D" w:rsidP="00B85A2D">
      <w:pPr>
        <w:pStyle w:val="Comments"/>
      </w:pPr>
      <w:r>
        <w:lastRenderedPageBreak/>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B85A2D" w:rsidRDefault="00B85A2D" w:rsidP="00B85A2D">
      <w:pPr>
        <w:pStyle w:val="Comments"/>
      </w:pPr>
      <w:r>
        <w:t xml:space="preserve">Proposal 5: Introduce a signalled UE capability for a UE to measure an NTN cell using NTN assistance information in connected mode. </w:t>
      </w:r>
    </w:p>
    <w:p w:rsidR="00B85A2D" w:rsidRDefault="00B85A2D" w:rsidP="00B85A2D">
      <w:pPr>
        <w:pStyle w:val="Comments"/>
      </w:pPr>
      <w:r>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R2-2407553</w:t>
        </w:r>
      </w:hyperlink>
      <w:r>
        <w:tab/>
        <w:t>R18 IoT NTN GNSS extension</w:t>
      </w:r>
      <w:r>
        <w:tab/>
        <w:t>Ericsson</w:t>
      </w:r>
      <w:r>
        <w:tab/>
        <w:t>discussion</w:t>
      </w:r>
      <w:r>
        <w:tab/>
        <w:t>Rel-18</w:t>
      </w:r>
    </w:p>
    <w:p w:rsidR="00BB45BF" w:rsidRPr="00BB45BF" w:rsidRDefault="00BB45BF" w:rsidP="00BB45BF">
      <w:pPr>
        <w:pStyle w:val="ComeBack"/>
        <w:rPr>
          <w:lang w:val="en-US"/>
        </w:rPr>
      </w:pPr>
      <w:r>
        <w:rPr>
          <w:lang w:val="en-US"/>
        </w:rPr>
        <w:t>CB Wednesday</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B85A2D" w:rsidRDefault="00B85A2D" w:rsidP="00B85A2D">
      <w:pPr>
        <w:pStyle w:val="Comments"/>
      </w:pPr>
      <w:r>
        <w:t>Proposal 2</w:t>
      </w:r>
      <w:r>
        <w:tab/>
        <w:t>Consider the text proposal below.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R2-2406642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85A2D" w:rsidRDefault="00B85A2D" w:rsidP="00B85A2D">
      <w:pPr>
        <w:pStyle w:val="Doc-title"/>
      </w:pPr>
      <w:hyperlink r:id="rId19" w:tooltip="C:Data3GPPExtractsR2-2407302 Clarification on scenario support.docx" w:history="1">
        <w:r w:rsidRPr="00B85A2D">
          <w:rPr>
            <w:rStyle w:val="Hyperlink"/>
          </w:rPr>
          <w:t>R2-2407302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R2-2407538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0" w:name="_Toc158241604"/>
      <w:r>
        <w:t>7.7.1</w:t>
      </w:r>
      <w:r>
        <w:tab/>
        <w:t>Organizational</w:t>
      </w:r>
      <w:bookmarkEnd w:id="10"/>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1"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Pr>
          <w:lang w:val="en-US" w:eastAsia="zh-CN"/>
        </w:rPr>
        <w:t>agreed this week (change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1"/>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lastRenderedPageBreak/>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E373C">
      <w:pPr>
        <w:pStyle w:val="Comments"/>
      </w:pP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lastRenderedPageBreak/>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6277FB" w:rsidP="006277FB">
      <w:pPr>
        <w:pStyle w:val="Doc-text2"/>
      </w:pP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B7119E" w:rsidP="00B7119E">
      <w:pPr>
        <w:pStyle w:val="ComeBack"/>
        <w:rPr>
          <w:lang w:val="en-US"/>
        </w:rPr>
      </w:pPr>
      <w:r>
        <w:rPr>
          <w:lang w:val="en-US"/>
        </w:rPr>
        <w:t>CB Thursday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 xml:space="preserve">The UE will indicate the support for this via a capability. FFS if this is liked to event D2 support or if </w:t>
      </w:r>
      <w:r w:rsidR="00C43457">
        <w:rPr>
          <w:lang w:val="en-US"/>
        </w:rPr>
        <w:t>it’s an independent capability (CB Thursday)</w:t>
      </w:r>
    </w:p>
    <w:p w:rsidR="002856F9" w:rsidRPr="00B7119E" w:rsidRDefault="00B7119E" w:rsidP="00B7119E">
      <w:pPr>
        <w:pStyle w:val="ComeBack"/>
        <w:rPr>
          <w:lang w:val="en-US"/>
        </w:rPr>
      </w:pPr>
      <w:r>
        <w:rPr>
          <w:lang w:val="en-US"/>
        </w:rPr>
        <w:t>CB Thursday</w:t>
      </w:r>
    </w:p>
    <w:p w:rsidR="002856F9" w:rsidRDefault="00B7119E">
      <w:pPr>
        <w:pStyle w:val="Comments"/>
      </w:pPr>
      <w:r>
        <w:lastRenderedPageBreak/>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CB Thursday on the actual TP</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B7119E" w:rsidP="00B7119E">
      <w:pPr>
        <w:pStyle w:val="ComeBack"/>
        <w:rPr>
          <w:lang w:val="en-US"/>
        </w:rPr>
      </w:pPr>
      <w:r>
        <w:rPr>
          <w:lang w:val="en-US"/>
        </w:rPr>
        <w:t>CB Thursday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B7119E" w:rsidP="00B7119E">
      <w:pPr>
        <w:pStyle w:val="ComeBack"/>
        <w:rPr>
          <w:lang w:val="en-US"/>
        </w:rPr>
      </w:pPr>
      <w:r>
        <w:rPr>
          <w:lang w:val="en-US"/>
        </w:rPr>
        <w:t>CB Thursday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R2-2406992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AB0481" w:rsidRPr="00AB0481" w:rsidRDefault="00AB0481" w:rsidP="00AB0481">
      <w:pPr>
        <w:pStyle w:val="ComeBack"/>
      </w:pPr>
      <w:r>
        <w:t>CB Thursday</w:t>
      </w:r>
    </w:p>
    <w:p w:rsidR="002856F9" w:rsidRDefault="002856F9">
      <w:pPr>
        <w:pStyle w:val="Doc-text2"/>
        <w:ind w:left="0" w:firstLine="0"/>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R2-2406451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AB0481" w:rsidRPr="00AB0481" w:rsidRDefault="00AB0481" w:rsidP="00AB0481">
      <w:pPr>
        <w:pStyle w:val="ComeBack"/>
      </w:pPr>
      <w:r>
        <w:t>CB Thursday</w:t>
      </w:r>
    </w:p>
    <w:p w:rsidR="002856F9" w:rsidRPr="007462F6" w:rsidRDefault="00B7119E">
      <w:pPr>
        <w:pStyle w:val="Comments"/>
      </w:pPr>
      <w:r w:rsidRPr="007462F6">
        <w:t xml:space="preserve">Proposal 1: Introduce a new R18 UE capability without signalling for enhanced FR2-NTN bands RRM requirements. </w:t>
      </w:r>
    </w:p>
    <w:p w:rsidR="002856F9" w:rsidRPr="007462F6" w:rsidRDefault="00B7119E">
      <w:pPr>
        <w:pStyle w:val="Comments"/>
      </w:pPr>
      <w:r w:rsidRPr="007462F6">
        <w:t>Proposal 2: RAN2 sends an LS to check with RAN4 on the introduction of the new R18 UE capability.</w:t>
      </w:r>
    </w:p>
    <w:p w:rsidR="002856F9" w:rsidRDefault="00B7119E">
      <w:pPr>
        <w:pStyle w:val="Comments"/>
      </w:pPr>
      <w:r w:rsidRPr="007462F6">
        <w:t>Proposal 3: For 38.306 and 38.331, it is RAN2's understanding that NTN bands within FR2-NTN can be regarded as a FR2-1 band.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R2-2406280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AB0481" w:rsidRPr="00AB0481" w:rsidRDefault="00AB0481" w:rsidP="00C43457">
      <w:pPr>
        <w:pStyle w:val="ComeBack"/>
      </w:pPr>
      <w:r>
        <w:t>CB Thursday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lastRenderedPageBreak/>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Pr="000C73DC" w:rsidRDefault="00F67128" w:rsidP="000C73DC">
      <w:pPr>
        <w:pStyle w:val="Doc-text2"/>
        <w:ind w:left="0" w:firstLine="0"/>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xml:space="preserve">] </w:t>
      </w:r>
      <w:r>
        <w:rPr>
          <w:lang w:val="en-US" w:eastAsia="zh-CN"/>
        </w:rPr>
        <w:t>Stage 2 CR</w:t>
      </w:r>
      <w:r>
        <w:rPr>
          <w:lang w:val="en-US" w:eastAsia="zh-CN"/>
        </w:rPr>
        <w:t xml:space="preserve"> (</w:t>
      </w:r>
      <w:r>
        <w:rPr>
          <w:lang w:val="en-US" w:eastAsia="zh-CN"/>
        </w:rPr>
        <w:t>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 xml:space="preserve">Deadline for </w:t>
      </w:r>
      <w:r>
        <w:rPr>
          <w:lang w:val="en-US" w:eastAsia="zh-CN"/>
        </w:rPr>
        <w:t>final CR (in R2-2407616</w:t>
      </w:r>
      <w:r>
        <w:rPr>
          <w:lang w:val="en-US" w:eastAsia="zh-CN"/>
        </w:rPr>
        <w:t>):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w:t>
      </w:r>
      <w:r>
        <w:t xml:space="preserve"> the CR in offline </w:t>
      </w:r>
      <w:r>
        <w:t>305</w:t>
      </w:r>
    </w:p>
    <w:p w:rsidR="00F67128" w:rsidRDefault="00F67128" w:rsidP="00F67128">
      <w:pPr>
        <w:pStyle w:val="Agreement"/>
      </w:pPr>
      <w:r>
        <w:t>Revised in R</w:t>
      </w:r>
      <w:r>
        <w:t>2-2407617</w:t>
      </w:r>
    </w:p>
    <w:p w:rsidR="000A1105" w:rsidRDefault="000A1105" w:rsidP="000A1105">
      <w:pPr>
        <w:pStyle w:val="Doc-title"/>
      </w:pPr>
      <w:r>
        <w:lastRenderedPageBreak/>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lang w:val="en-US" w:eastAsia="zh-CN"/>
        </w:rPr>
        <w:t>][</w:t>
      </w:r>
      <w:r>
        <w:rPr>
          <w:rStyle w:val="ui-provider"/>
        </w:rPr>
        <w:t>LTE_TN_NR_NTN_mob</w:t>
      </w:r>
      <w:r>
        <w:rPr>
          <w:lang w:val="en-US" w:eastAsia="zh-CN"/>
        </w:rPr>
        <w:t>]</w:t>
      </w:r>
      <w:r>
        <w:rPr>
          <w:lang w:val="en-US" w:eastAsia="zh-CN"/>
        </w:rPr>
        <w:t xml:space="preserve"> RRC</w:t>
      </w:r>
      <w:r>
        <w:rPr>
          <w:lang w:val="en-US" w:eastAsia="zh-CN"/>
        </w:rPr>
        <w:t xml:space="preserve"> CR (</w:t>
      </w:r>
      <w:r>
        <w:rPr>
          <w:lang w:val="en-US" w:eastAsia="zh-CN"/>
        </w:rPr>
        <w:t>CATT</w:t>
      </w:r>
      <w:r>
        <w:rPr>
          <w:lang w:val="en-US" w:eastAsia="zh-CN"/>
        </w:rPr>
        <w:t>)</w:t>
      </w:r>
    </w:p>
    <w:p w:rsidR="00F67128" w:rsidRDefault="00F67128" w:rsidP="00F67128">
      <w:pPr>
        <w:pStyle w:val="EmailDiscussion2"/>
        <w:rPr>
          <w:lang w:val="en-US" w:eastAsia="zh-CN"/>
        </w:rPr>
      </w:pPr>
      <w:r>
        <w:rPr>
          <w:lang w:val="en-US" w:eastAsia="zh-CN"/>
        </w:rPr>
        <w:tab/>
        <w:t xml:space="preserve">Scope: </w:t>
      </w:r>
      <w:r>
        <w:rPr>
          <w:lang w:val="en-US" w:eastAsia="zh-CN"/>
        </w:rPr>
        <w:t xml:space="preserve">Update </w:t>
      </w:r>
      <w:r>
        <w:rPr>
          <w:lang w:val="en-US" w:eastAsia="zh-CN"/>
        </w:rPr>
        <w:t xml:space="preserve">the </w:t>
      </w:r>
      <w:r>
        <w:rPr>
          <w:lang w:val="en-US" w:eastAsia="zh-CN"/>
        </w:rPr>
        <w:t>RRC</w:t>
      </w:r>
      <w:r>
        <w:rPr>
          <w:lang w:val="en-US" w:eastAsia="zh-CN"/>
        </w:rPr>
        <w:t xml:space="preserve">  CR </w:t>
      </w:r>
      <w:r>
        <w:rPr>
          <w:lang w:val="en-US" w:eastAsia="zh-CN"/>
        </w:rPr>
        <w:t>for</w:t>
      </w:r>
      <w:r>
        <w:t xml:space="preserve"> E-UTRAN to NR NTN mobility</w:t>
      </w:r>
      <w:r>
        <w:t xml:space="preserve">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w:t>
      </w:r>
      <w:r>
        <w:rPr>
          <w:lang w:val="en-US" w:eastAsia="zh-CN"/>
        </w:rPr>
        <w:t xml:space="preserve"> (in R2-2407617</w:t>
      </w:r>
      <w:r>
        <w:rPr>
          <w:lang w:val="en-US" w:eastAsia="zh-CN"/>
        </w:rPr>
        <w:t>):  Friday 2024-08-23 08:00</w:t>
      </w:r>
    </w:p>
    <w:p w:rsidR="00F67128" w:rsidRDefault="00F67128" w:rsidP="00F67128">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w:t>
      </w:r>
      <w:r>
        <w:t xml:space="preserve">306 </w:t>
      </w:r>
      <w:r>
        <w:rPr>
          <w:lang w:val="en-US"/>
        </w:rPr>
        <w:t>taking into account the comments above</w:t>
      </w:r>
    </w:p>
    <w:p w:rsidR="00F67128" w:rsidRPr="00F67128" w:rsidRDefault="00F67128" w:rsidP="00F67128">
      <w:pPr>
        <w:pStyle w:val="Agreement"/>
      </w:pPr>
      <w:r>
        <w:t>Revised in R</w:t>
      </w:r>
      <w:r>
        <w:t>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F67128">
      <w:pPr>
        <w:pStyle w:val="Doc-text2"/>
        <w:rPr>
          <w:lang w:val="en-US"/>
        </w:rPr>
      </w:pP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lang w:val="en-US" w:eastAsia="zh-CN"/>
        </w:rPr>
        <w:t>][</w:t>
      </w:r>
      <w:r>
        <w:rPr>
          <w:rStyle w:val="ui-provider"/>
        </w:rPr>
        <w:t>LTE_TN_NR_NTN_mob</w:t>
      </w:r>
      <w:r>
        <w:rPr>
          <w:lang w:val="en-US" w:eastAsia="zh-CN"/>
        </w:rPr>
        <w:t xml:space="preserve">] </w:t>
      </w:r>
      <w:r>
        <w:rPr>
          <w:lang w:val="en-US" w:eastAsia="zh-CN"/>
        </w:rPr>
        <w:t>UE capability</w:t>
      </w:r>
      <w:r>
        <w:rPr>
          <w:lang w:val="en-US" w:eastAsia="zh-CN"/>
        </w:rPr>
        <w:t xml:space="preserve">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 xml:space="preserve">Scope: Update the </w:t>
      </w:r>
      <w:r>
        <w:rPr>
          <w:lang w:val="en-US" w:eastAsia="zh-CN"/>
        </w:rPr>
        <w:t>UE capability</w:t>
      </w:r>
      <w:r>
        <w:rPr>
          <w:lang w:val="en-US" w:eastAsia="zh-CN"/>
        </w:rPr>
        <w:t xml:space="preserve">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w:t>
      </w:r>
      <w:r>
        <w:rPr>
          <w:lang w:val="en-US" w:eastAsia="zh-CN"/>
        </w:rPr>
        <w:t xml:space="preserve"> (in R2-2407618</w:t>
      </w:r>
      <w:r>
        <w:rPr>
          <w:lang w:val="en-US" w:eastAsia="zh-CN"/>
        </w:rPr>
        <w:t>):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R2-2406591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2856F9"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R2-2407532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2856F9" w:rsidRDefault="00B7119E">
      <w:pPr>
        <w:pStyle w:val="Comments"/>
      </w:pPr>
      <w:r>
        <w:t>Proposal 2: Consider to introduce a new bar bit indicate the barring for UE supporting DL coverage enhancement.</w:t>
      </w: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lastRenderedPageBreak/>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w:t>
      </w:r>
      <w:r>
        <w:rPr>
          <w:lang w:val="en-US" w:eastAsia="zh-CN"/>
        </w:rPr>
        <w:t xml:space="preserve"> NR NTN] </w:t>
      </w:r>
      <w:r>
        <w:rPr>
          <w:lang w:val="en-US" w:eastAsia="zh-CN"/>
        </w:rPr>
        <w:t>service area information</w:t>
      </w:r>
      <w:r>
        <w:rPr>
          <w:lang w:val="en-US" w:eastAsia="zh-CN"/>
        </w:rPr>
        <w:t xml:space="preserve"> (</w:t>
      </w:r>
      <w:r>
        <w:rPr>
          <w:lang w:val="en-US" w:eastAsia="zh-CN"/>
        </w:rPr>
        <w:t>Apple</w:t>
      </w:r>
      <w:r>
        <w:rPr>
          <w:lang w:val="en-US" w:eastAsia="zh-CN"/>
        </w:rPr>
        <w:t>)</w:t>
      </w:r>
    </w:p>
    <w:p w:rsidR="00967913" w:rsidRDefault="00967913" w:rsidP="00967913">
      <w:pPr>
        <w:pStyle w:val="EmailDiscussion2"/>
        <w:rPr>
          <w:lang w:val="en-US" w:eastAsia="zh-CN"/>
        </w:rPr>
      </w:pPr>
      <w:r>
        <w:rPr>
          <w:lang w:val="en-US" w:eastAsia="zh-CN"/>
        </w:rPr>
        <w:tab/>
        <w:t xml:space="preserve">Scope: Continue the discussion </w:t>
      </w:r>
      <w:r>
        <w:rPr>
          <w:lang w:val="en-US" w:eastAsia="zh-CN"/>
        </w:rPr>
        <w:t xml:space="preserve">on the options to provide service area information: SIB20 vs </w:t>
      </w:r>
      <w:r>
        <w:t>MBSBroadcastConfiguration</w:t>
      </w:r>
      <w:r>
        <w:t xml:space="preserve">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w:t>
      </w:r>
      <w:r>
        <w:rPr>
          <w:lang w:val="en-US" w:eastAsia="zh-CN"/>
        </w:rPr>
        <w:t>porteur's summary (in R2-2407619</w:t>
      </w:r>
      <w:r>
        <w:rPr>
          <w:lang w:val="en-US" w:eastAsia="zh-CN"/>
        </w:rPr>
        <w:t>):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w:t>
      </w:r>
      <w:r>
        <w:t>7</w:t>
      </w:r>
      <w:r w:rsidRPr="00260626">
        <w:t>]</w:t>
      </w:r>
      <w:r>
        <w:t>[R19</w:t>
      </w:r>
      <w:r>
        <w:t xml:space="preserve"> NR NTN] </w:t>
      </w:r>
      <w:r>
        <w:rPr>
          <w:lang w:val="en-US" w:eastAsia="zh-CN"/>
        </w:rPr>
        <w:t>service area information</w:t>
      </w:r>
      <w:r>
        <w:tab/>
      </w:r>
      <w:r>
        <w:t>Apple</w:t>
      </w:r>
      <w:r>
        <w:tab/>
        <w:t>discussion</w:t>
      </w:r>
      <w:r>
        <w:tab/>
        <w:t>Rel-19</w:t>
      </w:r>
      <w:r>
        <w:tab/>
        <w:t>NR_NTN_Ph3</w:t>
      </w:r>
      <w:r>
        <w:t>-Core</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2856F9">
      <w:pPr>
        <w:pStyle w:val="Comments"/>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R2-2407236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2856F9" w:rsidRDefault="002856F9">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lastRenderedPageBreak/>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 xml:space="preserve">broadcast MRB release procedure when UE leaves the </w:t>
      </w:r>
      <w:r>
        <w:t>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r>
      <w:r>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bookmarkStart w:id="12" w:name="_GoBack"/>
      <w:bookmarkEnd w:id="12"/>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856F9" w:rsidRDefault="002856F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R2-2407054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2856F9">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R2-2406636</w:t>
        </w:r>
      </w:hyperlink>
      <w:r w:rsidR="00B7119E">
        <w:tab/>
        <w:t>Discussion on regenerative payload</w:t>
      </w:r>
      <w:r w:rsidR="00B7119E">
        <w:tab/>
        <w:t>Qualcomm Incorporated</w:t>
      </w:r>
      <w:r w:rsidR="00B7119E">
        <w:tab/>
        <w:t>discussion</w:t>
      </w:r>
      <w:r w:rsidR="00B7119E">
        <w:tab/>
        <w:t>Rel-19</w:t>
      </w:r>
      <w:r w:rsidR="00B7119E">
        <w:tab/>
        <w:t>NR_NTN_Ph3-Core</w:t>
      </w: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lastRenderedPageBreak/>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lastRenderedPageBreak/>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lastRenderedPageBreak/>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R2-2407237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2856F9" w:rsidRDefault="00B7119E">
      <w:pPr>
        <w:pStyle w:val="Comments"/>
      </w:pPr>
      <w:r>
        <w:t>Proposal 4</w:t>
      </w:r>
      <w:r>
        <w:tab/>
        <w:t>Include both 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2856F9" w:rsidRDefault="00B7119E">
      <w:pPr>
        <w:pStyle w:val="Comments"/>
      </w:pPr>
      <w:r>
        <w:t>Proposal 6</w:t>
      </w:r>
      <w:r>
        <w:tab/>
        <w:t>UE is informed of the remaining time of the satellite’s current operation mode (normal or S&amp;F) via System Information broadcast.</w:t>
      </w: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R2-2407075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R2-2406689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lastRenderedPageBreak/>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R2-2407502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lastRenderedPageBreak/>
        <w:t>Proposal 2: RAN2 to specify the indexing strategy of the Msg#3-EDT replicas, when multiple copies are transmitted.</w:t>
      </w:r>
    </w:p>
    <w:p w:rsidR="002856F9" w:rsidRDefault="002856F9">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R2-2406640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R2-2407555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2856F9" w:rsidRDefault="002856F9">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lastRenderedPageBreak/>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2F" w:rsidRDefault="00252A2F">
      <w:pPr>
        <w:spacing w:before="0"/>
      </w:pPr>
      <w:r>
        <w:separator/>
      </w:r>
    </w:p>
  </w:endnote>
  <w:endnote w:type="continuationSeparator" w:id="0">
    <w:p w:rsidR="00252A2F" w:rsidRDefault="00252A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9E" w:rsidRDefault="00B7119E">
    <w:pPr>
      <w:pStyle w:val="Footer"/>
      <w:jc w:val="center"/>
    </w:pPr>
    <w:r>
      <w:rPr>
        <w:rStyle w:val="PageNumber"/>
      </w:rPr>
      <w:fldChar w:fldCharType="begin"/>
    </w:r>
    <w:r>
      <w:rPr>
        <w:rStyle w:val="PageNumber"/>
      </w:rPr>
      <w:instrText xml:space="preserve"> PAGE </w:instrText>
    </w:r>
    <w:r>
      <w:rPr>
        <w:rStyle w:val="PageNumber"/>
      </w:rPr>
      <w:fldChar w:fldCharType="separate"/>
    </w:r>
    <w:r w:rsidR="005E52F6">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52F6">
      <w:rPr>
        <w:rStyle w:val="PageNumber"/>
        <w:noProof/>
      </w:rPr>
      <w:t>27</w:t>
    </w:r>
    <w:r>
      <w:rPr>
        <w:rStyle w:val="PageNumber"/>
      </w:rPr>
      <w:fldChar w:fldCharType="end"/>
    </w:r>
  </w:p>
  <w:p w:rsidR="00B7119E" w:rsidRDefault="00B711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2F" w:rsidRDefault="00252A2F">
      <w:pPr>
        <w:spacing w:before="0"/>
      </w:pPr>
      <w:r>
        <w:separator/>
      </w:r>
    </w:p>
  </w:footnote>
  <w:footnote w:type="continuationSeparator" w:id="0">
    <w:p w:rsidR="00252A2F" w:rsidRDefault="00252A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3"/>
  </w:num>
  <w:num w:numId="3">
    <w:abstractNumId w:val="14"/>
  </w:num>
  <w:num w:numId="4">
    <w:abstractNumId w:val="1"/>
  </w:num>
  <w:num w:numId="5">
    <w:abstractNumId w:val="7"/>
  </w:num>
  <w:num w:numId="6">
    <w:abstractNumId w:val="8"/>
  </w:num>
  <w:num w:numId="7">
    <w:abstractNumId w:val="3"/>
  </w:num>
  <w:num w:numId="8">
    <w:abstractNumId w:val="6"/>
  </w:num>
  <w:num w:numId="9">
    <w:abstractNumId w:val="10"/>
  </w:num>
  <w:num w:numId="10">
    <w:abstractNumId w:val="12"/>
  </w:num>
  <w:num w:numId="11">
    <w:abstractNumId w:val="11"/>
  </w:num>
  <w:num w:numId="12">
    <w:abstractNumId w:val="5"/>
  </w:num>
  <w:num w:numId="13">
    <w:abstractNumId w:val="15"/>
  </w:num>
  <w:num w:numId="14">
    <w:abstractNumId w:val="4"/>
  </w:num>
  <w:num w:numId="15">
    <w:abstractNumId w:val="2"/>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2F"/>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qFormat/>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qForma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43CC-7DA4-4B67-A6D0-C23BA256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17356</Words>
  <Characters>98931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27</cp:revision>
  <cp:lastPrinted>2019-04-30T12:04:00Z</cp:lastPrinted>
  <dcterms:created xsi:type="dcterms:W3CDTF">2024-08-20T20:25:00Z</dcterms:created>
  <dcterms:modified xsi:type="dcterms:W3CDTF">2024-08-20T22:26:00Z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