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356"/>
        </w:tabs>
        <w:spacing w:after="0"/>
        <w:rPr>
          <w:rFonts w:ascii="Arial" w:hAnsi="Arial" w:eastAsia="Batang"/>
          <w:b/>
          <w:lang w:val="en-US"/>
        </w:rPr>
      </w:pPr>
      <w:r>
        <w:rPr>
          <w:rFonts w:ascii="Arial" w:hAnsi="Arial" w:eastAsia="Batang"/>
          <w:b/>
          <w:lang w:val="en-US"/>
        </w:rPr>
        <w:t>3GPP TSG-SA WG4 Meeting #128</w:t>
      </w:r>
      <w:r>
        <w:rPr>
          <w:rFonts w:ascii="Arial" w:hAnsi="Arial" w:eastAsia="Batang"/>
          <w:b/>
          <w:lang w:val="en-US"/>
        </w:rPr>
        <w:tab/>
      </w:r>
      <w:bookmarkStart w:id="0" w:name="_GoBack"/>
      <w:r>
        <w:rPr>
          <w:rFonts w:hint="eastAsia" w:ascii="Arial" w:hAnsi="Arial" w:eastAsia="Batang"/>
          <w:b/>
          <w:lang w:val="en-US"/>
        </w:rPr>
        <w:t>S4-241124</w:t>
      </w:r>
      <w:bookmarkEnd w:id="0"/>
    </w:p>
    <w:p>
      <w:pPr>
        <w:tabs>
          <w:tab w:val="right" w:pos="9356"/>
        </w:tabs>
        <w:spacing w:after="0"/>
        <w:rPr>
          <w:rFonts w:ascii="Arial" w:hAnsi="Arial" w:cs="Arial"/>
          <w:szCs w:val="24"/>
          <w:lang w:val="en-US"/>
        </w:rPr>
      </w:pPr>
      <w:r>
        <w:rPr>
          <w:rFonts w:ascii="Arial" w:hAnsi="Arial" w:eastAsia="Batang"/>
          <w:b/>
          <w:lang w:val="en-US"/>
        </w:rPr>
        <w:t>Korea, Jeju, 20 – 24 May 2024</w:t>
      </w:r>
      <w:r>
        <w:rPr>
          <w:rFonts w:ascii="Arial" w:hAnsi="Arial" w:eastAsia="宋体" w:cs="Arial"/>
          <w:sz w:val="22"/>
          <w:lang w:eastAsia="zh-CN"/>
        </w:rPr>
        <w:tab/>
      </w:r>
    </w:p>
    <w:p>
      <w:pPr>
        <w:spacing w:after="0"/>
        <w:rPr>
          <w:rFonts w:ascii="Arial" w:hAnsi="Arial"/>
          <w:lang w:val="en-US"/>
        </w:rPr>
      </w:pPr>
    </w:p>
    <w:p>
      <w:pPr>
        <w:spacing w:after="0"/>
        <w:rPr>
          <w:rFonts w:ascii="Arial" w:hAnsi="Arial"/>
          <w:lang w:val="en-US"/>
        </w:rPr>
      </w:pPr>
    </w:p>
    <w:p>
      <w:pPr>
        <w:tabs>
          <w:tab w:val="left" w:pos="2268"/>
        </w:tabs>
        <w:jc w:val="both"/>
        <w:rPr>
          <w:rFonts w:ascii="Arial" w:hAnsi="Arial"/>
          <w:bCs/>
          <w:lang w:val="en-US"/>
        </w:rPr>
      </w:pPr>
      <w:r>
        <w:rPr>
          <w:rFonts w:ascii="Arial" w:hAnsi="Arial"/>
          <w:bCs/>
          <w:lang w:val="en-US"/>
        </w:rPr>
        <w:t xml:space="preserve">Agenda item: </w:t>
      </w:r>
      <w:r>
        <w:rPr>
          <w:rFonts w:ascii="Arial" w:hAnsi="Arial"/>
          <w:bCs/>
          <w:lang w:val="en-US"/>
        </w:rPr>
        <w:tab/>
      </w:r>
      <w:r>
        <w:rPr>
          <w:rFonts w:ascii="Arial" w:hAnsi="Arial"/>
          <w:bCs/>
          <w:lang w:val="en-US"/>
        </w:rPr>
        <w:t>9.9</w:t>
      </w:r>
    </w:p>
    <w:p>
      <w:pPr>
        <w:tabs>
          <w:tab w:val="left" w:pos="2268"/>
        </w:tabs>
        <w:ind w:left="2268" w:hanging="2268"/>
        <w:rPr>
          <w:rFonts w:ascii="Arial" w:hAnsi="Arial" w:cs="Arial"/>
          <w:bCs/>
          <w:szCs w:val="24"/>
          <w:lang w:val="en-US"/>
        </w:rPr>
      </w:pPr>
      <w:r>
        <w:rPr>
          <w:rFonts w:ascii="Arial" w:hAnsi="Arial" w:cs="Arial"/>
          <w:bCs/>
          <w:szCs w:val="24"/>
          <w:lang w:val="en-US"/>
        </w:rPr>
        <w:t xml:space="preserve">Source: </w:t>
      </w:r>
      <w:r>
        <w:rPr>
          <w:rFonts w:ascii="Arial" w:hAnsi="Arial" w:cs="Arial"/>
          <w:bCs/>
          <w:szCs w:val="24"/>
          <w:lang w:val="en-US"/>
        </w:rPr>
        <w:tab/>
      </w:r>
      <w:r>
        <w:rPr>
          <w:rFonts w:hint="eastAsia" w:ascii="Arial" w:hAnsi="Arial" w:cs="Arial"/>
          <w:bCs/>
          <w:szCs w:val="24"/>
          <w:lang w:val="en-US"/>
        </w:rPr>
        <w:t>China Mobile Com. Corporation</w:t>
      </w:r>
      <w:r>
        <w:rPr>
          <w:rFonts w:ascii="Arial" w:hAnsi="Arial" w:cs="Arial"/>
          <w:bCs/>
          <w:szCs w:val="24"/>
          <w:lang w:val="en-US"/>
        </w:rPr>
        <w:t xml:space="preserve"> </w:t>
      </w:r>
    </w:p>
    <w:p>
      <w:pPr>
        <w:tabs>
          <w:tab w:val="left" w:pos="2268"/>
        </w:tabs>
        <w:ind w:left="2268" w:hanging="2268"/>
        <w:rPr>
          <w:rFonts w:ascii="Arial" w:hAnsi="Arial" w:cs="Arial"/>
          <w:bCs/>
          <w:szCs w:val="24"/>
          <w:lang w:val="en-US"/>
        </w:rPr>
      </w:pPr>
      <w:r>
        <w:rPr>
          <w:rFonts w:ascii="Arial" w:hAnsi="Arial" w:cs="Arial"/>
          <w:bCs/>
          <w:szCs w:val="24"/>
          <w:lang w:val="en-US"/>
        </w:rPr>
        <w:t xml:space="preserve">Title: </w:t>
      </w:r>
      <w:r>
        <w:rPr>
          <w:rFonts w:ascii="Arial" w:hAnsi="Arial" w:cs="Arial"/>
          <w:bCs/>
          <w:szCs w:val="24"/>
          <w:lang w:val="en-US"/>
        </w:rPr>
        <w:tab/>
      </w:r>
      <w:r>
        <w:rPr>
          <w:rFonts w:ascii="Arial" w:hAnsi="Arial" w:cs="Arial"/>
          <w:bCs/>
          <w:szCs w:val="24"/>
          <w:lang w:val="en-US"/>
        </w:rPr>
        <w:t>[</w:t>
      </w:r>
      <w:r>
        <w:rPr>
          <w:rFonts w:hint="eastAsia" w:ascii="Arial" w:hAnsi="Arial" w:cs="Arial"/>
          <w:bCs/>
          <w:szCs w:val="24"/>
          <w:lang w:val="en-US"/>
        </w:rPr>
        <w:t>FS_Beyond2D] Summary of Offline Discussion on Scenarios</w:t>
      </w:r>
    </w:p>
    <w:p>
      <w:pPr>
        <w:tabs>
          <w:tab w:val="left" w:pos="2268"/>
        </w:tabs>
        <w:rPr>
          <w:rFonts w:ascii="Arial" w:hAnsi="Arial" w:cs="Arial"/>
          <w:bCs/>
          <w:szCs w:val="24"/>
          <w:lang w:val="en-US"/>
        </w:rPr>
      </w:pPr>
      <w:r>
        <w:rPr>
          <w:rFonts w:ascii="Arial" w:hAnsi="Arial" w:cs="Arial"/>
          <w:bCs/>
          <w:szCs w:val="24"/>
          <w:lang w:val="en-US"/>
        </w:rPr>
        <w:t>Document for</w:t>
      </w:r>
      <w:r>
        <w:rPr>
          <w:rFonts w:ascii="Arial" w:hAnsi="Arial" w:cs="Arial"/>
          <w:bCs/>
          <w:szCs w:val="24"/>
          <w:lang w:val="en-US"/>
        </w:rPr>
        <w:tab/>
      </w:r>
      <w:r>
        <w:rPr>
          <w:rFonts w:ascii="Arial" w:hAnsi="Arial" w:cs="Arial"/>
          <w:bCs/>
          <w:szCs w:val="24"/>
          <w:lang w:val="en-US"/>
        </w:rPr>
        <w:t>Discussion and Agreement</w:t>
      </w:r>
    </w:p>
    <w:p>
      <w:pPr>
        <w:tabs>
          <w:tab w:val="left" w:pos="2268"/>
        </w:tabs>
        <w:rPr>
          <w:rFonts w:ascii="Arial" w:hAnsi="Arial" w:cs="Arial"/>
          <w:szCs w:val="24"/>
          <w:lang w:val="en-US"/>
        </w:rPr>
      </w:pPr>
    </w:p>
    <w:p>
      <w:pPr>
        <w:pStyle w:val="2"/>
        <w:tabs>
          <w:tab w:val="left" w:pos="-288"/>
          <w:tab w:val="clear" w:pos="432"/>
        </w:tabs>
      </w:pPr>
      <w:r>
        <w:t>Introduction</w:t>
      </w:r>
    </w:p>
    <w:p>
      <w:pPr>
        <w:rPr>
          <w:rFonts w:hint="default" w:eastAsia="宋体"/>
          <w:lang w:val="en-US" w:eastAsia="zh-CN"/>
        </w:rPr>
      </w:pPr>
      <w:r>
        <w:rPr>
          <w:rFonts w:hint="eastAsia" w:eastAsia="宋体"/>
          <w:lang w:val="en-US" w:eastAsia="zh-CN"/>
        </w:rPr>
        <w:t>On May 16th from 8 to 10 CEST, an offline discussion on FS_Beyond2D scenarios was held by CMCC, attended by 19 participants from Qualcomm, Xiaomi, Philips, Nokia, Huawei, Interdigital, and CMCC (The list is in no particular order). The discussion covered scenario guidance, general framework, and market-relevance assessments.</w:t>
      </w:r>
    </w:p>
    <w:p>
      <w:pPr>
        <w:pStyle w:val="2"/>
        <w:tabs>
          <w:tab w:val="left" w:pos="-288"/>
          <w:tab w:val="clear" w:pos="432"/>
        </w:tabs>
      </w:pPr>
      <w:r>
        <w:rPr>
          <w:rFonts w:hint="eastAsia" w:eastAsia="宋体"/>
          <w:lang w:val="en-US" w:eastAsia="zh-CN"/>
        </w:rPr>
        <w:t>Offline Discussion Report</w:t>
      </w:r>
    </w:p>
    <w:p>
      <w:pPr>
        <w:pStyle w:val="7"/>
        <w:widowControl/>
        <w:spacing w:before="50" w:beforeAutospacing="0" w:after="50" w:afterAutospacing="0"/>
        <w:rPr>
          <w:rFonts w:hint="default" w:ascii="宋体" w:hAnsi="宋体" w:eastAsia="微软雅黑" w:cs="宋体"/>
          <w:color w:val="000000"/>
          <w:lang w:val="en-US" w:eastAsia="zh-CN"/>
        </w:rPr>
      </w:pPr>
      <w:r>
        <w:rPr>
          <w:rFonts w:ascii="Times New Roman" w:hAnsi="Times New Roman" w:eastAsia="宋体"/>
          <w:color w:val="000000"/>
        </w:rPr>
        <w:t> </w:t>
      </w:r>
      <w:r>
        <w:rPr>
          <w:rStyle w:val="10"/>
          <w:rFonts w:hint="eastAsia" w:ascii="微软雅黑" w:hAnsi="微软雅黑" w:eastAsia="微软雅黑" w:cs="微软雅黑"/>
          <w:color w:val="000000"/>
        </w:rPr>
        <w:t xml:space="preserve">Discussion </w:t>
      </w:r>
      <w:r>
        <w:rPr>
          <w:rStyle w:val="10"/>
          <w:rFonts w:ascii="微软雅黑" w:hAnsi="微软雅黑" w:eastAsia="微软雅黑" w:cs="微软雅黑"/>
          <w:color w:val="000000"/>
        </w:rPr>
        <w:t>on scenario guidance</w:t>
      </w:r>
      <w:r>
        <w:rPr>
          <w:rStyle w:val="10"/>
          <w:rFonts w:hint="eastAsia" w:ascii="微软雅黑" w:hAnsi="微软雅黑" w:eastAsia="微软雅黑" w:cs="微软雅黑"/>
          <w:color w:val="000000"/>
          <w:lang w:val="en-US" w:eastAsia="zh-CN"/>
        </w:rPr>
        <w:t xml:space="preserve"> &amp; Framework</w:t>
      </w:r>
    </w:p>
    <w:p>
      <w:pPr>
        <w:pStyle w:val="7"/>
        <w:widowControl/>
        <w:spacing w:before="50" w:beforeAutospacing="0" w:after="50" w:afterAutospacing="0"/>
        <w:ind w:left="960"/>
        <w:rPr>
          <w:rStyle w:val="10"/>
          <w:rFonts w:hint="default" w:ascii="Arial" w:hAnsi="Arial" w:eastAsia="宋体" w:cs="Arial"/>
          <w:bCs/>
          <w:color w:val="70AD47"/>
          <w:lang w:val="en-US" w:eastAsia="zh-CN"/>
        </w:rPr>
      </w:pPr>
      <w:r>
        <w:rPr>
          <w:rFonts w:ascii="Wingdings" w:hAnsi="Wingdings" w:eastAsia="宋体" w:cs="Wingdings"/>
          <w:color w:val="000000"/>
        </w:rPr>
        <w:t>§</w:t>
      </w:r>
      <w:r>
        <w:rPr>
          <w:rFonts w:ascii="Times New Roman" w:hAnsi="Times New Roman" w:eastAsia="宋体"/>
          <w:color w:val="000000"/>
        </w:rPr>
        <w:t>  </w:t>
      </w:r>
      <w:r>
        <w:fldChar w:fldCharType="begin"/>
      </w:r>
      <w:r>
        <w:instrText xml:space="preserve"> HYPERLINK "https://www.3gpp.org/ftp/TSG_SA/WG4_CODEC/TSGS4_128_Jeju/Docs/S4-240915.zip" \t "https://mail.chinamobile.com/webmail/static/se/mail/_blank" </w:instrText>
      </w:r>
      <w:r>
        <w:fldChar w:fldCharType="separate"/>
      </w:r>
      <w:r>
        <w:rPr>
          <w:rStyle w:val="12"/>
          <w:rFonts w:ascii="Arial" w:hAnsi="Arial" w:eastAsia="微软雅黑" w:cs="Arial"/>
          <w:color w:val="000000"/>
          <w:shd w:val="clear" w:color="auto" w:fill="CEF5CB"/>
        </w:rPr>
        <w:t>S4-240915</w:t>
      </w:r>
      <w:r>
        <w:rPr>
          <w:rStyle w:val="12"/>
          <w:rFonts w:ascii="Arial" w:hAnsi="Arial" w:eastAsia="微软雅黑" w:cs="Arial"/>
          <w:color w:val="000000"/>
          <w:shd w:val="clear" w:color="auto" w:fill="CEF5CB"/>
        </w:rPr>
        <w:fldChar w:fldCharType="end"/>
      </w:r>
      <w:r>
        <w:rPr>
          <w:rStyle w:val="10"/>
          <w:rFonts w:hint="eastAsia" w:ascii="微软雅黑" w:hAnsi="微软雅黑" w:eastAsia="微软雅黑" w:cs="微软雅黑"/>
          <w:color w:val="000000"/>
        </w:rPr>
        <w:t> </w:t>
      </w:r>
      <w:r>
        <w:rPr>
          <w:rStyle w:val="10"/>
          <w:rFonts w:ascii="Arial" w:hAnsi="Arial" w:eastAsia="宋体" w:cs="Arial"/>
          <w:color w:val="312E25"/>
          <w:shd w:val="clear" w:color="auto" w:fill="CEF5CB"/>
        </w:rPr>
        <w:t>Simplifying Scenarios </w:t>
      </w:r>
      <w:r>
        <w:rPr>
          <w:rStyle w:val="10"/>
          <w:rFonts w:hint="eastAsia" w:ascii="Arial" w:hAnsi="Arial" w:eastAsia="宋体" w:cs="Arial"/>
          <w:color w:val="312E25"/>
          <w:shd w:val="clear" w:color="auto" w:fill="CEF5CB"/>
          <w:lang w:val="en-US" w:eastAsia="zh-CN"/>
        </w:rPr>
        <w:t>(</w:t>
      </w:r>
      <w:r>
        <w:rPr>
          <w:rStyle w:val="10"/>
          <w:rFonts w:ascii="Arial" w:hAnsi="Arial" w:eastAsia="宋体" w:cs="Arial"/>
          <w:color w:val="312E25"/>
          <w:shd w:val="clear" w:color="auto" w:fill="CEF5CB"/>
        </w:rPr>
        <w:t>Qualcomm</w:t>
      </w:r>
      <w:r>
        <w:rPr>
          <w:rStyle w:val="10"/>
          <w:rFonts w:hint="eastAsia" w:ascii="Arial" w:hAnsi="Arial" w:eastAsia="宋体" w:cs="Arial"/>
          <w:color w:val="312E25"/>
          <w:shd w:val="clear" w:color="auto" w:fill="CEF5CB"/>
          <w:lang w:val="en-US" w:eastAsia="zh-CN"/>
        </w:rPr>
        <w:t>)</w:t>
      </w:r>
    </w:p>
    <w:p>
      <w:pPr>
        <w:pStyle w:val="7"/>
        <w:widowControl/>
        <w:spacing w:before="50" w:beforeAutospacing="0" w:after="50" w:afterAutospacing="0"/>
        <w:ind w:left="960"/>
        <w:rPr>
          <w:rStyle w:val="10"/>
          <w:rFonts w:ascii="Arial" w:hAnsi="Arial" w:eastAsia="宋体" w:cs="Arial"/>
          <w:b w:val="0"/>
          <w:color w:val="000000" w:themeColor="text1"/>
          <w14:textFill>
            <w14:solidFill>
              <w14:schemeClr w14:val="tx1"/>
            </w14:solidFill>
          </w14:textFill>
        </w:rPr>
      </w:pPr>
      <w:r>
        <w:rPr>
          <w:rStyle w:val="10"/>
          <w:rFonts w:hint="eastAsia" w:ascii="Arial" w:hAnsi="Arial" w:eastAsia="宋体" w:cs="Arial"/>
          <w:bCs/>
          <w:color w:val="000000" w:themeColor="text1"/>
          <w:lang w:eastAsia="zh"/>
          <w14:textFill>
            <w14:solidFill>
              <w14:schemeClr w14:val="tx1"/>
            </w14:solidFill>
          </w14:textFill>
        </w:rPr>
        <w:t>Thomas:</w:t>
      </w:r>
      <w:r>
        <w:rPr>
          <w:rStyle w:val="10"/>
          <w:rFonts w:hint="eastAsia" w:ascii="Arial" w:hAnsi="Arial" w:eastAsia="宋体" w:cs="Arial"/>
          <w:b w:val="0"/>
          <w:color w:val="000000" w:themeColor="text1"/>
          <w14:textFill>
            <w14:solidFill>
              <w14:schemeClr w14:val="tx1"/>
            </w14:solidFill>
          </w14:textFill>
        </w:rPr>
        <w:t>need</w:t>
      </w:r>
      <w:r>
        <w:rPr>
          <w:rStyle w:val="10"/>
          <w:rFonts w:hint="eastAsia" w:ascii="Arial" w:hAnsi="Arial" w:eastAsia="宋体" w:cs="Arial"/>
          <w:b w:val="0"/>
          <w:color w:val="000000" w:themeColor="text1"/>
          <w:lang w:eastAsia="zh"/>
          <w14:textFill>
            <w14:solidFill>
              <w14:schemeClr w14:val="tx1"/>
            </w14:solidFill>
          </w14:textFill>
        </w:rPr>
        <w:t xml:space="preserve"> to</w:t>
      </w:r>
      <w:r>
        <w:rPr>
          <w:rStyle w:val="10"/>
          <w:rFonts w:hint="eastAsia" w:ascii="Arial" w:hAnsi="Arial" w:eastAsia="宋体" w:cs="Arial"/>
          <w:b w:val="0"/>
          <w:color w:val="000000" w:themeColor="text1"/>
          <w14:textFill>
            <w14:solidFill>
              <w14:schemeClr w14:val="tx1"/>
            </w14:solidFill>
          </w14:textFill>
        </w:rPr>
        <w:t xml:space="preserve"> collaborate</w:t>
      </w:r>
      <w:r>
        <w:rPr>
          <w:rStyle w:val="10"/>
          <w:rFonts w:hint="eastAsia" w:ascii="Arial" w:hAnsi="Arial" w:eastAsia="宋体" w:cs="Arial"/>
          <w:b w:val="0"/>
          <w:color w:val="000000" w:themeColor="text1"/>
          <w:lang w:eastAsia="zh"/>
          <w14:textFill>
            <w14:solidFill>
              <w14:schemeClr w14:val="tx1"/>
            </w14:solidFill>
          </w14:textFill>
        </w:rPr>
        <w:t xml:space="preserve"> on two points</w:t>
      </w:r>
      <w:r>
        <w:rPr>
          <w:rStyle w:val="10"/>
          <w:rFonts w:hint="eastAsia" w:ascii="Arial" w:hAnsi="Arial" w:eastAsia="宋体" w:cs="Arial"/>
          <w:b w:val="0"/>
          <w:color w:val="000000" w:themeColor="text1"/>
          <w14:textFill>
            <w14:solidFill>
              <w14:schemeClr w14:val="tx1"/>
            </w14:solidFill>
          </w14:textFill>
        </w:rPr>
        <w:t>（1）adapt framework align with TR 26.955，（2）collect information about test sequences and metrics</w:t>
      </w:r>
    </w:p>
    <w:p>
      <w:pPr>
        <w:pStyle w:val="7"/>
        <w:widowControl/>
        <w:numPr>
          <w:ilvl w:val="3"/>
          <w:numId w:val="2"/>
        </w:numPr>
        <w:spacing w:before="50" w:beforeAutospacing="0" w:after="50" w:afterAutospacing="0"/>
        <w:rPr>
          <w:rStyle w:val="10"/>
          <w:rFonts w:ascii="Arial" w:hAnsi="Arial" w:eastAsia="宋体" w:cs="Arial"/>
          <w:b w:val="0"/>
          <w:color w:val="000000" w:themeColor="text1"/>
          <w14:textFill>
            <w14:solidFill>
              <w14:schemeClr w14:val="tx1"/>
            </w14:solidFill>
          </w14:textFill>
        </w:rPr>
      </w:pPr>
      <w:r>
        <w:rPr>
          <w:rFonts w:ascii="Arial" w:hAnsi="Arial" w:eastAsia="宋体" w:cs="Arial"/>
          <w:color w:val="000000" w:themeColor="text1"/>
          <w:lang w:eastAsia="zh"/>
          <w14:textFill>
            <w14:solidFill>
              <w14:schemeClr w14:val="tx1"/>
            </w14:solidFill>
          </w14:textFill>
        </w:rPr>
        <w:t>n</w:t>
      </w:r>
      <w:r>
        <w:rPr>
          <w:rFonts w:ascii="Arial" w:hAnsi="Arial" w:eastAsia="宋体" w:cs="Arial"/>
          <w:color w:val="000000" w:themeColor="text1"/>
          <w14:textFill>
            <w14:solidFill>
              <w14:schemeClr w14:val="tx1"/>
            </w14:solidFill>
          </w14:textFill>
        </w:rPr>
        <w:t>ew metrics need to be defined, which depend on codec</w:t>
      </w:r>
      <w:r>
        <w:rPr>
          <w:rFonts w:ascii="Arial" w:hAnsi="Arial" w:eastAsia="宋体" w:cs="Arial"/>
          <w:color w:val="000000" w:themeColor="text1"/>
          <w:lang w:eastAsia="zh"/>
          <w14:textFill>
            <w14:solidFill>
              <w14:schemeClr w14:val="tx1"/>
            </w14:solidFill>
          </w14:textFill>
        </w:rPr>
        <w:t>s</w:t>
      </w:r>
    </w:p>
    <w:p>
      <w:pPr>
        <w:pStyle w:val="7"/>
        <w:widowControl/>
        <w:numPr>
          <w:ilvl w:val="3"/>
          <w:numId w:val="2"/>
        </w:numPr>
        <w:spacing w:before="50" w:beforeAutospacing="0" w:after="50" w:afterAutospacing="0"/>
        <w:rPr>
          <w:rStyle w:val="10"/>
          <w:rFonts w:ascii="Arial" w:hAnsi="Arial" w:eastAsia="宋体" w:cs="Arial"/>
          <w:b w:val="0"/>
          <w:color w:val="000000" w:themeColor="text1"/>
          <w14:textFill>
            <w14:solidFill>
              <w14:schemeClr w14:val="tx1"/>
            </w14:solidFill>
          </w14:textFill>
        </w:rPr>
      </w:pPr>
      <w:r>
        <w:rPr>
          <w:rFonts w:ascii="Arial" w:hAnsi="Arial" w:eastAsia="宋体" w:cs="Arial"/>
          <w:color w:val="000000" w:themeColor="text1"/>
          <w14:textFill>
            <w14:solidFill>
              <w14:schemeClr w14:val="tx1"/>
            </w14:solidFill>
          </w14:textFill>
        </w:rPr>
        <w:t>about</w:t>
      </w:r>
      <w:r>
        <w:rPr>
          <w:rFonts w:ascii="Arial" w:hAnsi="Arial" w:eastAsia="宋体" w:cs="Arial"/>
          <w:color w:val="000000" w:themeColor="text1"/>
          <w:lang w:eastAsia="zh"/>
          <w14:textFill>
            <w14:solidFill>
              <w14:schemeClr w14:val="tx1"/>
            </w14:solidFill>
          </w14:textFill>
        </w:rPr>
        <w:t xml:space="preserve"> collecting</w:t>
      </w:r>
      <w:r>
        <w:rPr>
          <w:rFonts w:ascii="Arial" w:hAnsi="Arial" w:eastAsia="宋体" w:cs="Arial"/>
          <w:color w:val="000000" w:themeColor="text1"/>
          <w14:textFill>
            <w14:solidFill>
              <w14:schemeClr w14:val="tx1"/>
            </w14:solidFill>
          </w14:textFill>
        </w:rPr>
        <w:t xml:space="preserve"> test sequence </w:t>
      </w:r>
      <w:r>
        <w:rPr>
          <w:rFonts w:ascii="Arial" w:hAnsi="Arial" w:eastAsia="宋体" w:cs="Arial"/>
          <w:color w:val="000000" w:themeColor="text1"/>
          <w:lang w:eastAsia="zh"/>
          <w14:textFill>
            <w14:solidFill>
              <w14:schemeClr w14:val="tx1"/>
            </w14:solidFill>
          </w14:textFill>
        </w:rPr>
        <w:t>:</w:t>
      </w:r>
      <w:r>
        <w:rPr>
          <w:rFonts w:ascii="Arial" w:hAnsi="Arial" w:eastAsia="宋体" w:cs="Arial"/>
          <w:color w:val="000000" w:themeColor="text1"/>
          <w14:textFill>
            <w14:solidFill>
              <w14:schemeClr w14:val="tx1"/>
            </w14:solidFill>
          </w14:textFill>
        </w:rPr>
        <w:t>（1）collect available sequences （2）create new sequences</w:t>
      </w:r>
      <w:r>
        <w:rPr>
          <w:rFonts w:ascii="Arial" w:hAnsi="Arial" w:eastAsia="宋体" w:cs="Arial"/>
          <w:color w:val="000000" w:themeColor="text1"/>
          <w:lang w:eastAsia="zh"/>
          <w14:textFill>
            <w14:solidFill>
              <w14:schemeClr w14:val="tx1"/>
            </w14:solidFill>
          </w14:textFill>
        </w:rPr>
        <w:t>.</w:t>
      </w:r>
      <w:r>
        <w:rPr>
          <w:rFonts w:ascii="Arial" w:hAnsi="Arial" w:eastAsia="宋体" w:cs="Arial"/>
          <w:color w:val="000000" w:themeColor="text1"/>
          <w14:textFill>
            <w14:solidFill>
              <w14:schemeClr w14:val="tx1"/>
            </w14:solidFill>
          </w14:textFill>
        </w:rPr>
        <w:t xml:space="preserve">need </w:t>
      </w:r>
      <w:r>
        <w:rPr>
          <w:rFonts w:ascii="Arial" w:hAnsi="Arial" w:eastAsia="宋体" w:cs="Arial"/>
          <w:color w:val="000000" w:themeColor="text1"/>
          <w:lang w:eastAsia="zh"/>
          <w14:textFill>
            <w14:solidFill>
              <w14:schemeClr w14:val="tx1"/>
            </w14:solidFill>
          </w14:textFill>
        </w:rPr>
        <w:t xml:space="preserve">to select </w:t>
      </w:r>
      <w:r>
        <w:rPr>
          <w:rFonts w:ascii="Arial" w:hAnsi="Arial" w:eastAsia="宋体" w:cs="Arial"/>
          <w:color w:val="000000" w:themeColor="text1"/>
          <w14:textFill>
            <w14:solidFill>
              <w14:schemeClr w14:val="tx1"/>
            </w14:solidFill>
          </w14:textFill>
        </w:rPr>
        <w:t xml:space="preserve">samples </w:t>
      </w:r>
      <w:r>
        <w:rPr>
          <w:rFonts w:ascii="Arial" w:hAnsi="Arial" w:eastAsia="宋体" w:cs="Arial"/>
          <w:color w:val="000000" w:themeColor="text1"/>
          <w:lang w:eastAsia="zh"/>
          <w14:textFill>
            <w14:solidFill>
              <w14:schemeClr w14:val="tx1"/>
            </w14:solidFill>
          </w14:textFill>
        </w:rPr>
        <w:t>from collected</w:t>
      </w:r>
      <w:r>
        <w:rPr>
          <w:rFonts w:ascii="Arial" w:hAnsi="Arial" w:eastAsia="宋体" w:cs="Arial"/>
          <w:color w:val="000000" w:themeColor="text1"/>
          <w14:textFill>
            <w14:solidFill>
              <w14:schemeClr w14:val="tx1"/>
            </w14:solidFill>
          </w14:textFill>
        </w:rPr>
        <w:t xml:space="preserve"> test sequences, </w:t>
      </w:r>
      <w:r>
        <w:rPr>
          <w:rFonts w:ascii="Arial" w:hAnsi="Arial" w:eastAsia="宋体" w:cs="Arial"/>
          <w:color w:val="000000" w:themeColor="text1"/>
          <w:lang w:eastAsia="zh"/>
          <w14:textFill>
            <w14:solidFill>
              <w14:schemeClr w14:val="tx1"/>
            </w14:solidFill>
          </w14:textFill>
        </w:rPr>
        <w:t xml:space="preserve">and figure out what is </w:t>
      </w:r>
      <w:r>
        <w:rPr>
          <w:rFonts w:ascii="Arial" w:hAnsi="Arial" w:eastAsia="宋体" w:cs="Arial"/>
          <w:color w:val="000000" w:themeColor="text1"/>
          <w14:textFill>
            <w14:solidFill>
              <w14:schemeClr w14:val="tx1"/>
            </w14:solidFill>
          </w14:textFill>
        </w:rPr>
        <w:t>good for evaluation</w:t>
      </w:r>
    </w:p>
    <w:p>
      <w:pPr>
        <w:pStyle w:val="7"/>
        <w:widowControl/>
        <w:numPr>
          <w:ilvl w:val="3"/>
          <w:numId w:val="2"/>
        </w:numPr>
        <w:spacing w:before="50" w:beforeAutospacing="0" w:after="50" w:afterAutospacing="0"/>
        <w:rPr>
          <w:rStyle w:val="10"/>
          <w:rFonts w:ascii="Arial" w:hAnsi="Arial" w:eastAsia="宋体" w:cs="Arial"/>
          <w:b w:val="0"/>
          <w:color w:val="000000" w:themeColor="text1"/>
          <w14:textFill>
            <w14:solidFill>
              <w14:schemeClr w14:val="tx1"/>
            </w14:solidFill>
          </w14:textFill>
        </w:rPr>
      </w:pPr>
      <w:r>
        <w:rPr>
          <w:rFonts w:ascii="Arial" w:hAnsi="Arial" w:eastAsia="宋体" w:cs="Arial"/>
          <w:color w:val="000000" w:themeColor="text1"/>
          <w:lang w:eastAsia="zh"/>
          <w14:textFill>
            <w14:solidFill>
              <w14:schemeClr w14:val="tx1"/>
            </w14:solidFill>
          </w14:textFill>
        </w:rPr>
        <w:t>this proposal does not involve specific codec techniques</w:t>
      </w:r>
    </w:p>
    <w:p>
      <w:pPr>
        <w:pStyle w:val="7"/>
        <w:widowControl/>
        <w:numPr>
          <w:ilvl w:val="3"/>
          <w:numId w:val="2"/>
        </w:numPr>
        <w:spacing w:before="50" w:beforeAutospacing="0" w:after="50" w:afterAutospacing="0"/>
        <w:rPr>
          <w:rStyle w:val="10"/>
          <w:rFonts w:ascii="Arial" w:hAnsi="Arial" w:eastAsia="宋体" w:cs="Arial"/>
          <w:b w:val="0"/>
          <w:color w:val="000000" w:themeColor="text1"/>
          <w14:textFill>
            <w14:solidFill>
              <w14:schemeClr w14:val="tx1"/>
            </w14:solidFill>
          </w14:textFill>
        </w:rPr>
      </w:pPr>
      <w:r>
        <w:rPr>
          <w:rStyle w:val="10"/>
          <w:rFonts w:ascii="Arial" w:hAnsi="Arial" w:eastAsia="宋体" w:cs="Arial"/>
          <w:b w:val="0"/>
          <w:color w:val="000000" w:themeColor="text1"/>
          <w:lang w:eastAsia="zh"/>
          <w14:textFill>
            <w14:solidFill>
              <w14:schemeClr w14:val="tx1"/>
            </w14:solidFill>
          </w14:textFill>
        </w:rPr>
        <w:t>the framework needs to be decided before scenarios</w:t>
      </w:r>
    </w:p>
    <w:p>
      <w:pPr>
        <w:pStyle w:val="7"/>
        <w:widowControl/>
        <w:numPr>
          <w:ilvl w:val="3"/>
          <w:numId w:val="2"/>
        </w:numPr>
        <w:spacing w:before="50" w:beforeAutospacing="0" w:after="50" w:afterAutospacing="0"/>
        <w:rPr>
          <w:rStyle w:val="10"/>
          <w:rFonts w:ascii="Arial" w:hAnsi="Arial" w:eastAsia="宋体" w:cs="Arial"/>
          <w:b w:val="0"/>
          <w:color w:val="000000" w:themeColor="text1"/>
          <w14:textFill>
            <w14:solidFill>
              <w14:schemeClr w14:val="tx1"/>
            </w14:solidFill>
          </w14:textFill>
        </w:rPr>
      </w:pPr>
      <w:r>
        <w:rPr>
          <w:rFonts w:ascii="Arial" w:hAnsi="Arial" w:eastAsia="宋体" w:cs="Arial"/>
          <w:color w:val="000000" w:themeColor="text1"/>
          <w14:textFill>
            <w14:solidFill>
              <w14:schemeClr w14:val="tx1"/>
            </w14:solidFill>
          </w14:textFill>
        </w:rPr>
        <w:t>scenarios</w:t>
      </w:r>
      <w:r>
        <w:rPr>
          <w:rFonts w:ascii="Arial" w:hAnsi="Arial" w:eastAsia="宋体" w:cs="Arial"/>
          <w:color w:val="000000" w:themeColor="text1"/>
          <w:lang w:eastAsia="zh"/>
          <w14:textFill>
            <w14:solidFill>
              <w14:schemeClr w14:val="tx1"/>
            </w14:solidFill>
          </w14:textFill>
        </w:rPr>
        <w:t xml:space="preserve"> should be simplified by </w:t>
      </w:r>
      <w:r>
        <w:rPr>
          <w:rFonts w:ascii="Arial" w:hAnsi="Arial" w:eastAsia="宋体" w:cs="Arial"/>
          <w:color w:val="000000" w:themeColor="text1"/>
          <w14:textFill>
            <w14:solidFill>
              <w14:schemeClr w14:val="tx1"/>
            </w14:solidFill>
          </w14:textFill>
        </w:rPr>
        <w:t>collecting</w:t>
      </w:r>
      <w:r>
        <w:rPr>
          <w:rFonts w:ascii="Arial" w:hAnsi="Arial" w:eastAsia="宋体" w:cs="Arial"/>
          <w:color w:val="000000" w:themeColor="text1"/>
          <w:lang w:eastAsia="zh"/>
          <w14:textFill>
            <w14:solidFill>
              <w14:schemeClr w14:val="tx1"/>
            </w14:solidFill>
          </w14:textFill>
        </w:rPr>
        <w:t xml:space="preserve"> sufficient</w:t>
      </w:r>
      <w:r>
        <w:rPr>
          <w:rFonts w:ascii="Arial" w:hAnsi="Arial" w:eastAsia="宋体" w:cs="Arial"/>
          <w:color w:val="000000" w:themeColor="text1"/>
          <w14:textFill>
            <w14:solidFill>
              <w14:schemeClr w14:val="tx1"/>
            </w14:solidFill>
          </w14:textFill>
        </w:rPr>
        <w:t xml:space="preserve"> evidences of practicality</w:t>
      </w:r>
    </w:p>
    <w:p>
      <w:pPr>
        <w:pStyle w:val="7"/>
        <w:widowControl/>
        <w:spacing w:before="50" w:beforeAutospacing="0" w:after="50" w:afterAutospacing="0"/>
        <w:ind w:left="960"/>
        <w:rPr>
          <w:rStyle w:val="10"/>
          <w:rFonts w:ascii="Arial" w:hAnsi="Arial" w:eastAsia="宋体" w:cs="Arial"/>
          <w:b w:val="0"/>
          <w:color w:val="000000" w:themeColor="text1"/>
          <w:lang w:eastAsia="zh"/>
          <w14:textFill>
            <w14:solidFill>
              <w14:schemeClr w14:val="tx1"/>
            </w14:solidFill>
          </w14:textFill>
        </w:rPr>
      </w:pPr>
      <w:r>
        <w:rPr>
          <w:rStyle w:val="10"/>
          <w:rFonts w:hint="eastAsia" w:ascii="Arial" w:hAnsi="Arial" w:eastAsia="宋体" w:cs="Arial"/>
          <w:b/>
          <w:bCs/>
          <w:color w:val="000000" w:themeColor="text1"/>
          <w:lang w:eastAsia="zh"/>
          <w14:textFill>
            <w14:solidFill>
              <w14:schemeClr w14:val="tx1"/>
            </w14:solidFill>
          </w14:textFill>
        </w:rPr>
        <w:t>Jiayi:</w:t>
      </w:r>
      <w:r>
        <w:rPr>
          <w:rStyle w:val="10"/>
          <w:rFonts w:hint="eastAsia" w:ascii="Arial" w:hAnsi="Arial" w:eastAsia="宋体" w:cs="Arial"/>
          <w:b w:val="0"/>
          <w:color w:val="000000" w:themeColor="text1"/>
          <w:lang w:eastAsia="zh"/>
          <w14:textFill>
            <w14:solidFill>
              <w14:schemeClr w14:val="tx1"/>
            </w14:solidFill>
          </w14:textFill>
        </w:rPr>
        <w:t xml:space="preserve"> </w:t>
      </w:r>
    </w:p>
    <w:p>
      <w:pPr>
        <w:pStyle w:val="7"/>
        <w:widowControl/>
        <w:numPr>
          <w:ilvl w:val="3"/>
          <w:numId w:val="2"/>
        </w:numPr>
        <w:spacing w:before="50" w:beforeAutospacing="0" w:after="50" w:afterAutospacing="0"/>
        <w:rPr>
          <w:rStyle w:val="10"/>
          <w:rFonts w:ascii="Arial" w:hAnsi="Arial" w:eastAsia="宋体" w:cs="Arial"/>
          <w:b w:val="0"/>
          <w:color w:val="000000" w:themeColor="text1"/>
          <w:lang w:eastAsia="zh"/>
          <w14:textFill>
            <w14:solidFill>
              <w14:schemeClr w14:val="tx1"/>
            </w14:solidFill>
          </w14:textFill>
        </w:rPr>
      </w:pPr>
      <w:r>
        <w:rPr>
          <w:rStyle w:val="10"/>
          <w:rFonts w:hint="eastAsia" w:ascii="Arial" w:hAnsi="Arial" w:eastAsia="宋体" w:cs="Arial"/>
          <w:b w:val="0"/>
          <w:color w:val="000000" w:themeColor="text1"/>
          <w:lang w:eastAsia="zh"/>
          <w14:textFill>
            <w14:solidFill>
              <w14:schemeClr w14:val="tx1"/>
            </w14:solidFill>
          </w14:textFill>
        </w:rPr>
        <w:t>Timeplan can't be completely overlooked, SA4 chair expects the progress of study</w:t>
      </w:r>
    </w:p>
    <w:p>
      <w:pPr>
        <w:pStyle w:val="7"/>
        <w:widowControl/>
        <w:numPr>
          <w:ilvl w:val="3"/>
          <w:numId w:val="2"/>
        </w:numPr>
        <w:spacing w:before="50" w:beforeAutospacing="0" w:after="50" w:afterAutospacing="0"/>
        <w:rPr>
          <w:rStyle w:val="10"/>
          <w:rFonts w:ascii="Arial" w:hAnsi="Arial" w:eastAsia="宋体" w:cs="Arial"/>
          <w:b w:val="0"/>
          <w:color w:val="000000" w:themeColor="text1"/>
          <w:lang w:eastAsia="zh"/>
          <w14:textFill>
            <w14:solidFill>
              <w14:schemeClr w14:val="tx1"/>
            </w14:solidFill>
          </w14:textFill>
        </w:rPr>
      </w:pPr>
      <w:r>
        <w:rPr>
          <w:rStyle w:val="10"/>
          <w:rFonts w:hint="eastAsia" w:ascii="Arial" w:hAnsi="Arial" w:eastAsia="宋体" w:cs="Arial"/>
          <w:b w:val="0"/>
          <w:color w:val="000000" w:themeColor="text1"/>
          <w:lang w:eastAsia="zh"/>
          <w14:textFill>
            <w14:solidFill>
              <w14:schemeClr w14:val="tx1"/>
            </w14:solidFill>
          </w14:textFill>
        </w:rPr>
        <w:t>Test sequences should also include public datasets, considering copyright issues and how can we ensure the quality of test sequences.</w:t>
      </w:r>
    </w:p>
    <w:p>
      <w:pPr>
        <w:pStyle w:val="7"/>
        <w:widowControl/>
        <w:spacing w:before="50" w:beforeAutospacing="0" w:after="50" w:afterAutospacing="0"/>
        <w:ind w:left="960"/>
        <w:rPr>
          <w:rStyle w:val="10"/>
          <w:rFonts w:ascii="Arial" w:hAnsi="Arial" w:eastAsia="宋体" w:cs="Arial"/>
          <w:color w:val="000000" w:themeColor="text1"/>
          <w14:textFill>
            <w14:solidFill>
              <w14:schemeClr w14:val="tx1"/>
            </w14:solidFill>
          </w14:textFill>
        </w:rPr>
      </w:pPr>
      <w:r>
        <w:rPr>
          <w:rStyle w:val="10"/>
          <w:rFonts w:hint="eastAsia" w:ascii="Arial" w:hAnsi="Arial" w:eastAsia="宋体" w:cs="Arial"/>
          <w:color w:val="000000" w:themeColor="text1"/>
          <w:lang w:eastAsia="zh"/>
          <w14:textFill>
            <w14:solidFill>
              <w14:schemeClr w14:val="tx1"/>
            </w14:solidFill>
          </w14:textFill>
        </w:rPr>
        <w:t>Serhan</w:t>
      </w:r>
      <w:r>
        <w:rPr>
          <w:rStyle w:val="10"/>
          <w:rFonts w:hint="eastAsia" w:ascii="Arial" w:hAnsi="Arial" w:eastAsia="宋体" w:cs="Arial"/>
          <w:color w:val="000000" w:themeColor="text1"/>
          <w14:textFill>
            <w14:solidFill>
              <w14:schemeClr w14:val="tx1"/>
            </w14:solidFill>
          </w14:textFill>
        </w:rPr>
        <w:t>：</w:t>
      </w:r>
      <w:r>
        <w:rPr>
          <w:rStyle w:val="10"/>
          <w:rFonts w:ascii="Arial" w:hAnsi="Arial" w:eastAsia="宋体" w:cs="Arial"/>
          <w:b w:val="0"/>
          <w:color w:val="000000" w:themeColor="text1"/>
          <w:lang w:eastAsia="zh"/>
          <w14:textFill>
            <w14:solidFill>
              <w14:schemeClr w14:val="tx1"/>
            </w14:solidFill>
          </w14:textFill>
        </w:rPr>
        <w:t>We have no concern that we are behind the schedule. According to the time plan, scenario definitions need to be progressed in this meeting, and that is what we are doing.</w:t>
      </w:r>
    </w:p>
    <w:p>
      <w:pPr>
        <w:pStyle w:val="7"/>
        <w:widowControl/>
        <w:spacing w:before="50" w:beforeAutospacing="0" w:after="50" w:afterAutospacing="0"/>
        <w:ind w:left="960"/>
        <w:rPr>
          <w:rStyle w:val="10"/>
          <w:rFonts w:ascii="Arial" w:hAnsi="Arial" w:eastAsia="宋体" w:cs="Arial"/>
          <w:color w:val="000000" w:themeColor="text1"/>
          <w:lang w:eastAsia="zh"/>
          <w14:textFill>
            <w14:solidFill>
              <w14:schemeClr w14:val="tx1"/>
            </w14:solidFill>
          </w14:textFill>
        </w:rPr>
      </w:pPr>
      <w:r>
        <w:rPr>
          <w:rStyle w:val="10"/>
          <w:rFonts w:hint="eastAsia" w:ascii="Arial" w:hAnsi="Arial" w:eastAsia="宋体" w:cs="Arial"/>
          <w:color w:val="000000" w:themeColor="text1"/>
          <w14:textFill>
            <w14:solidFill>
              <w14:schemeClr w14:val="tx1"/>
            </w14:solidFill>
          </w14:textFill>
        </w:rPr>
        <w:t>Ralf:</w:t>
      </w:r>
      <w:r>
        <w:rPr>
          <w:rStyle w:val="10"/>
          <w:rFonts w:hint="eastAsia" w:ascii="Arial" w:hAnsi="Arial" w:eastAsia="宋体" w:cs="Arial"/>
          <w:color w:val="000000" w:themeColor="text1"/>
          <w:lang w:eastAsia="zh"/>
          <w14:textFill>
            <w14:solidFill>
              <w14:schemeClr w14:val="tx1"/>
            </w14:solidFill>
          </w14:textFill>
        </w:rPr>
        <w:t xml:space="preserve"> </w:t>
      </w:r>
      <w:r>
        <w:rPr>
          <w:rStyle w:val="10"/>
          <w:rFonts w:hint="eastAsia" w:ascii="Arial" w:hAnsi="Arial" w:eastAsia="宋体" w:cs="Arial"/>
          <w:b w:val="0"/>
          <w:color w:val="000000" w:themeColor="text1"/>
          <w:lang w:eastAsia="zh"/>
          <w14:textFill>
            <w14:solidFill>
              <w14:schemeClr w14:val="tx1"/>
            </w14:solidFill>
          </w14:textFill>
        </w:rPr>
        <w:t xml:space="preserve">There are some scenerios overlap with TR 26. 955. However, the </w:t>
      </w:r>
      <w:r>
        <w:rPr>
          <w:rStyle w:val="10"/>
          <w:rFonts w:hint="eastAsia" w:ascii="Arial" w:hAnsi="Arial" w:eastAsia="宋体" w:cs="Arial"/>
          <w:b w:val="0"/>
          <w:color w:val="000000" w:themeColor="text1"/>
          <w14:textFill>
            <w14:solidFill>
              <w14:schemeClr w14:val="tx1"/>
            </w14:solidFill>
          </w14:textFill>
        </w:rPr>
        <w:t>b2d</w:t>
      </w:r>
      <w:r>
        <w:rPr>
          <w:rStyle w:val="10"/>
          <w:rFonts w:hint="eastAsia" w:ascii="Arial" w:hAnsi="Arial" w:eastAsia="宋体" w:cs="Arial"/>
          <w:b w:val="0"/>
          <w:color w:val="000000" w:themeColor="text1"/>
          <w:lang w:eastAsia="zh"/>
          <w14:textFill>
            <w14:solidFill>
              <w14:schemeClr w14:val="tx1"/>
            </w14:solidFill>
          </w14:textFill>
        </w:rPr>
        <w:t xml:space="preserve"> </w:t>
      </w:r>
      <w:r>
        <w:rPr>
          <w:rStyle w:val="10"/>
          <w:rFonts w:hint="eastAsia" w:ascii="Arial" w:hAnsi="Arial" w:eastAsia="宋体" w:cs="Arial"/>
          <w:b w:val="0"/>
          <w:color w:val="000000" w:themeColor="text1"/>
          <w14:textFill>
            <w14:solidFill>
              <w14:schemeClr w14:val="tx1"/>
            </w14:solidFill>
          </w14:textFill>
        </w:rPr>
        <w:t>codec</w:t>
      </w:r>
      <w:r>
        <w:rPr>
          <w:rStyle w:val="10"/>
          <w:rFonts w:hint="eastAsia" w:ascii="Arial" w:hAnsi="Arial" w:eastAsia="宋体" w:cs="Arial"/>
          <w:b w:val="0"/>
          <w:color w:val="000000" w:themeColor="text1"/>
          <w:lang w:eastAsia="zh"/>
          <w14:textFill>
            <w14:solidFill>
              <w14:schemeClr w14:val="tx1"/>
            </w14:solidFill>
          </w14:textFill>
        </w:rPr>
        <w:t xml:space="preserve"> and</w:t>
      </w:r>
      <w:r>
        <w:rPr>
          <w:rStyle w:val="10"/>
          <w:rFonts w:hint="eastAsia" w:ascii="Arial" w:hAnsi="Arial" w:eastAsia="宋体" w:cs="Arial"/>
          <w:b w:val="0"/>
          <w:color w:val="000000" w:themeColor="text1"/>
          <w14:textFill>
            <w14:solidFill>
              <w14:schemeClr w14:val="tx1"/>
            </w14:solidFill>
          </w14:textFill>
        </w:rPr>
        <w:t xml:space="preserve"> metri</w:t>
      </w:r>
      <w:r>
        <w:rPr>
          <w:rStyle w:val="10"/>
          <w:rFonts w:hint="eastAsia" w:ascii="Arial" w:hAnsi="Arial" w:eastAsia="宋体" w:cs="Arial"/>
          <w:b w:val="0"/>
          <w:color w:val="000000" w:themeColor="text1"/>
          <w:lang w:eastAsia="zh"/>
          <w14:textFill>
            <w14:solidFill>
              <w14:schemeClr w14:val="tx1"/>
            </w14:solidFill>
          </w14:textFill>
        </w:rPr>
        <w:t>cs are different, that we should figure out. and give the defination.</w:t>
      </w:r>
    </w:p>
    <w:p>
      <w:pPr>
        <w:pStyle w:val="7"/>
        <w:widowControl/>
        <w:spacing w:before="50" w:beforeAutospacing="0" w:after="50" w:afterAutospacing="0"/>
        <w:ind w:left="960"/>
        <w:rPr>
          <w:rStyle w:val="10"/>
          <w:rFonts w:ascii="Arial" w:hAnsi="Arial" w:eastAsia="宋体" w:cs="Arial"/>
          <w:b w:val="0"/>
          <w:color w:val="000000" w:themeColor="text1"/>
          <w14:textFill>
            <w14:solidFill>
              <w14:schemeClr w14:val="tx1"/>
            </w14:solidFill>
          </w14:textFill>
        </w:rPr>
      </w:pPr>
      <w:r>
        <w:rPr>
          <w:rStyle w:val="10"/>
          <w:rFonts w:hint="eastAsia" w:ascii="Arial" w:hAnsi="Arial" w:eastAsia="宋体" w:cs="Arial"/>
          <w:color w:val="000000" w:themeColor="text1"/>
          <w14:textFill>
            <w14:solidFill>
              <w14:schemeClr w14:val="tx1"/>
            </w14:solidFill>
          </w14:textFill>
        </w:rPr>
        <w:t>Rufa</w:t>
      </w:r>
      <w:r>
        <w:rPr>
          <w:rStyle w:val="10"/>
          <w:rFonts w:hint="eastAsia" w:ascii="Arial" w:hAnsi="Arial" w:eastAsia="宋体" w:cs="Arial"/>
          <w:color w:val="000000" w:themeColor="text1"/>
          <w:lang w:eastAsia="zh"/>
          <w14:textFill>
            <w14:solidFill>
              <w14:schemeClr w14:val="tx1"/>
            </w14:solidFill>
          </w14:textFill>
        </w:rPr>
        <w:t>e</w:t>
      </w:r>
      <w:r>
        <w:rPr>
          <w:rStyle w:val="10"/>
          <w:rFonts w:hint="eastAsia" w:ascii="Arial" w:hAnsi="Arial" w:eastAsia="宋体" w:cs="Arial"/>
          <w:color w:val="000000" w:themeColor="text1"/>
          <w14:textFill>
            <w14:solidFill>
              <w14:schemeClr w14:val="tx1"/>
            </w14:solidFill>
          </w14:textFill>
        </w:rPr>
        <w:t>l：</w:t>
      </w:r>
      <w:r>
        <w:rPr>
          <w:rStyle w:val="10"/>
          <w:rFonts w:hint="eastAsia" w:ascii="Arial" w:hAnsi="Arial" w:eastAsia="宋体" w:cs="Arial"/>
          <w:b w:val="0"/>
          <w:color w:val="000000" w:themeColor="text1"/>
          <w:lang w:eastAsia="zh"/>
          <w14:textFill>
            <w14:solidFill>
              <w14:schemeClr w14:val="tx1"/>
            </w14:solidFill>
          </w14:textFill>
        </w:rPr>
        <w:t xml:space="preserve">we should consider the </w:t>
      </w:r>
      <w:r>
        <w:rPr>
          <w:rStyle w:val="10"/>
          <w:rFonts w:hint="eastAsia" w:ascii="Arial" w:hAnsi="Arial" w:eastAsia="宋体" w:cs="Arial"/>
          <w:b w:val="0"/>
          <w:color w:val="000000" w:themeColor="text1"/>
          <w14:textFill>
            <w14:solidFill>
              <w14:schemeClr w14:val="tx1"/>
            </w14:solidFill>
          </w14:textFill>
        </w:rPr>
        <w:t>scenario first</w:t>
      </w:r>
      <w:r>
        <w:rPr>
          <w:rStyle w:val="10"/>
          <w:rFonts w:hint="eastAsia" w:ascii="Arial" w:hAnsi="Arial" w:eastAsia="宋体" w:cs="Arial"/>
          <w:b w:val="0"/>
          <w:color w:val="000000" w:themeColor="text1"/>
          <w:lang w:eastAsia="zh"/>
          <w14:textFill>
            <w14:solidFill>
              <w14:schemeClr w14:val="tx1"/>
            </w14:solidFill>
          </w14:textFill>
        </w:rPr>
        <w:t xml:space="preserve"> according to TP. </w:t>
      </w:r>
    </w:p>
    <w:p>
      <w:pPr>
        <w:pStyle w:val="7"/>
        <w:widowControl/>
        <w:spacing w:before="50" w:beforeAutospacing="0" w:after="50" w:afterAutospacing="0"/>
        <w:ind w:left="960"/>
        <w:rPr>
          <w:rStyle w:val="10"/>
          <w:rFonts w:ascii="Arial" w:hAnsi="Arial" w:eastAsia="宋体" w:cs="Arial"/>
          <w:b w:val="0"/>
          <w:color w:val="000000" w:themeColor="text1"/>
          <w:lang w:eastAsia="zh"/>
          <w14:textFill>
            <w14:solidFill>
              <w14:schemeClr w14:val="tx1"/>
            </w14:solidFill>
          </w14:textFill>
        </w:rPr>
      </w:pPr>
      <w:r>
        <w:rPr>
          <w:rStyle w:val="10"/>
          <w:rFonts w:hint="eastAsia" w:ascii="Arial" w:hAnsi="Arial" w:eastAsia="宋体" w:cs="Arial"/>
          <w:color w:val="000000" w:themeColor="text1"/>
          <w:lang w:eastAsia="zh"/>
          <w14:textFill>
            <w14:solidFill>
              <w14:schemeClr w14:val="tx1"/>
            </w14:solidFill>
          </w14:textFill>
        </w:rPr>
        <w:t>Thom</w:t>
      </w:r>
      <w:r>
        <w:rPr>
          <w:rStyle w:val="10"/>
          <w:rFonts w:hint="eastAsia" w:ascii="Arial" w:hAnsi="Arial" w:eastAsia="宋体" w:cs="Arial"/>
          <w:bCs/>
          <w:color w:val="000000" w:themeColor="text1"/>
          <w:lang w:eastAsia="zh"/>
          <w14:textFill>
            <w14:solidFill>
              <w14:schemeClr w14:val="tx1"/>
            </w14:solidFill>
          </w14:textFill>
        </w:rPr>
        <w:t>as</w:t>
      </w:r>
      <w:r>
        <w:rPr>
          <w:rStyle w:val="10"/>
          <w:rFonts w:hint="eastAsia" w:ascii="Arial" w:hAnsi="Arial" w:eastAsia="宋体" w:cs="Arial"/>
          <w:bCs/>
          <w:color w:val="000000" w:themeColor="text1"/>
          <w14:textFill>
            <w14:solidFill>
              <w14:schemeClr w14:val="tx1"/>
            </w14:solidFill>
          </w14:textFill>
        </w:rPr>
        <w:t>：</w:t>
      </w:r>
      <w:r>
        <w:rPr>
          <w:rStyle w:val="10"/>
          <w:rFonts w:hint="eastAsia" w:ascii="Arial" w:hAnsi="Arial" w:eastAsia="宋体" w:cs="Arial"/>
          <w:b w:val="0"/>
          <w:bCs w:val="0"/>
          <w:color w:val="000000" w:themeColor="text1"/>
          <w:lang w:eastAsia="zh"/>
          <w14:textFill>
            <w14:solidFill>
              <w14:schemeClr w14:val="tx1"/>
            </w14:solidFill>
          </w14:textFill>
        </w:rPr>
        <w:t>Evalu</w:t>
      </w:r>
      <w:r>
        <w:rPr>
          <w:rStyle w:val="10"/>
          <w:rFonts w:hint="eastAsia" w:ascii="Arial" w:hAnsi="Arial" w:eastAsia="宋体" w:cs="Arial"/>
          <w:b w:val="0"/>
          <w:color w:val="000000" w:themeColor="text1"/>
          <w:lang w:eastAsia="zh"/>
          <w14:textFill>
            <w14:solidFill>
              <w14:schemeClr w14:val="tx1"/>
            </w14:solidFill>
          </w14:textFill>
        </w:rPr>
        <w:t>ation would be unclear if the framework is not determined. Simplify the scenario will be helpful.</w:t>
      </w:r>
    </w:p>
    <w:p>
      <w:pPr>
        <w:pStyle w:val="7"/>
        <w:widowControl/>
        <w:spacing w:before="50" w:beforeAutospacing="0" w:after="50" w:afterAutospacing="0"/>
        <w:ind w:left="960"/>
        <w:rPr>
          <w:rStyle w:val="10"/>
          <w:rFonts w:ascii="Arial" w:hAnsi="Arial" w:eastAsia="宋体" w:cs="Arial"/>
          <w:b w:val="0"/>
          <w:color w:val="000000" w:themeColor="text1"/>
          <w14:textFill>
            <w14:solidFill>
              <w14:schemeClr w14:val="tx1"/>
            </w14:solidFill>
          </w14:textFill>
        </w:rPr>
      </w:pPr>
      <w:r>
        <w:rPr>
          <w:rStyle w:val="10"/>
          <w:rFonts w:hint="eastAsia" w:ascii="Arial" w:hAnsi="Arial" w:eastAsia="宋体" w:cs="Arial"/>
          <w:bCs/>
          <w:color w:val="000000" w:themeColor="text1"/>
          <w14:textFill>
            <w14:solidFill>
              <w14:schemeClr w14:val="tx1"/>
            </w14:solidFill>
          </w14:textFill>
        </w:rPr>
        <w:t>Ralf：</w:t>
      </w:r>
      <w:r>
        <w:rPr>
          <w:rStyle w:val="10"/>
          <w:rFonts w:hint="eastAsia" w:ascii="Arial" w:hAnsi="Arial" w:eastAsia="宋体" w:cs="Arial"/>
          <w:b w:val="0"/>
          <w:color w:val="000000" w:themeColor="text1"/>
          <w:lang w:eastAsia="zh"/>
          <w14:textFill>
            <w14:solidFill>
              <w14:schemeClr w14:val="tx1"/>
            </w14:solidFill>
          </w14:textFill>
        </w:rPr>
        <w:t>Should we document codec aligned with scenario at point</w:t>
      </w:r>
      <w:r>
        <w:rPr>
          <w:rStyle w:val="10"/>
          <w:rFonts w:hint="eastAsia" w:ascii="Arial" w:hAnsi="Arial" w:eastAsia="宋体" w:cs="Arial"/>
          <w:b w:val="0"/>
          <w:color w:val="000000" w:themeColor="text1"/>
          <w14:textFill>
            <w14:solidFill>
              <w14:schemeClr w14:val="tx1"/>
            </w14:solidFill>
          </w14:textFill>
        </w:rPr>
        <w:t>？</w:t>
      </w:r>
    </w:p>
    <w:p>
      <w:pPr>
        <w:pStyle w:val="7"/>
        <w:widowControl/>
        <w:spacing w:before="50" w:beforeAutospacing="0" w:after="50" w:afterAutospacing="0"/>
        <w:ind w:left="960"/>
        <w:rPr>
          <w:rStyle w:val="10"/>
          <w:rFonts w:ascii="Arial" w:hAnsi="Arial" w:eastAsia="宋体" w:cs="Arial"/>
          <w:b w:val="0"/>
          <w:color w:val="000000" w:themeColor="text1"/>
          <w14:textFill>
            <w14:solidFill>
              <w14:schemeClr w14:val="tx1"/>
            </w14:solidFill>
          </w14:textFill>
        </w:rPr>
      </w:pPr>
      <w:r>
        <w:rPr>
          <w:rStyle w:val="10"/>
          <w:rFonts w:hint="eastAsia" w:ascii="Arial" w:hAnsi="Arial" w:eastAsia="宋体" w:cs="Arial"/>
          <w:color w:val="000000" w:themeColor="text1"/>
          <w:lang w:eastAsia="zh"/>
          <w14:textFill>
            <w14:solidFill>
              <w14:schemeClr w14:val="tx1"/>
            </w14:solidFill>
          </w14:textFill>
        </w:rPr>
        <w:t>Thoma</w:t>
      </w:r>
      <w:r>
        <w:rPr>
          <w:rStyle w:val="10"/>
          <w:rFonts w:hint="eastAsia" w:ascii="Arial" w:hAnsi="Arial" w:eastAsia="宋体" w:cs="Arial"/>
          <w:b w:val="0"/>
          <w:color w:val="000000" w:themeColor="text1"/>
          <w:lang w:eastAsia="zh"/>
          <w14:textFill>
            <w14:solidFill>
              <w14:schemeClr w14:val="tx1"/>
            </w14:solidFill>
          </w14:textFill>
        </w:rPr>
        <w:t>s</w:t>
      </w:r>
      <w:r>
        <w:rPr>
          <w:rStyle w:val="10"/>
          <w:rFonts w:hint="eastAsia" w:ascii="Arial" w:hAnsi="Arial" w:eastAsia="宋体" w:cs="Arial"/>
          <w:b w:val="0"/>
          <w:color w:val="000000" w:themeColor="text1"/>
          <w14:textFill>
            <w14:solidFill>
              <w14:schemeClr w14:val="tx1"/>
            </w14:solidFill>
          </w14:textFill>
        </w:rPr>
        <w:t>：</w:t>
      </w:r>
      <w:r>
        <w:rPr>
          <w:rStyle w:val="10"/>
          <w:rFonts w:hint="eastAsia" w:ascii="Arial" w:hAnsi="Arial" w:eastAsia="宋体" w:cs="Arial"/>
          <w:b w:val="0"/>
          <w:color w:val="000000" w:themeColor="text1"/>
          <w:lang w:eastAsia="zh"/>
          <w14:textFill>
            <w14:solidFill>
              <w14:schemeClr w14:val="tx1"/>
            </w14:solidFill>
          </w14:textFill>
        </w:rPr>
        <w:t>Methodology is Similar to TR 26.955 method, it gives reference</w:t>
      </w:r>
    </w:p>
    <w:p>
      <w:pPr>
        <w:pStyle w:val="7"/>
        <w:widowControl/>
        <w:spacing w:before="50" w:beforeAutospacing="0" w:after="50" w:afterAutospacing="0"/>
        <w:rPr>
          <w:rStyle w:val="10"/>
          <w:rFonts w:ascii="Arial" w:hAnsi="Arial" w:eastAsia="宋体" w:cs="Arial"/>
          <w:bCs/>
          <w:color w:val="FF0000"/>
          <w:lang w:eastAsia="zh"/>
        </w:rPr>
      </w:pPr>
      <w:r>
        <w:rPr>
          <w:rStyle w:val="10"/>
          <w:rFonts w:hint="eastAsia" w:ascii="Arial" w:hAnsi="Arial" w:eastAsia="宋体" w:cs="Arial"/>
          <w:bCs/>
          <w:color w:val="FF0000"/>
          <w:highlight w:val="yellow"/>
          <w:lang w:eastAsia="zh"/>
        </w:rPr>
        <w:t>Conclusion: no consensus, suggest collect scenario and define general framework and evaluation methodology at same time</w:t>
      </w:r>
    </w:p>
    <w:p>
      <w:pPr>
        <w:pStyle w:val="7"/>
        <w:widowControl/>
        <w:spacing w:before="50" w:beforeAutospacing="0" w:after="50" w:afterAutospacing="0"/>
        <w:rPr>
          <w:rStyle w:val="10"/>
          <w:rFonts w:ascii="Arial" w:hAnsi="Arial" w:eastAsia="宋体" w:cs="Arial"/>
          <w:b w:val="0"/>
          <w:color w:val="0070C0"/>
          <w:lang w:eastAsia="zh"/>
        </w:rPr>
      </w:pPr>
    </w:p>
    <w:p>
      <w:pPr>
        <w:pStyle w:val="7"/>
        <w:widowControl/>
        <w:spacing w:before="50" w:beforeAutospacing="0" w:after="50" w:afterAutospacing="0"/>
        <w:ind w:left="420" w:leftChars="0" w:firstLine="420" w:firstLineChars="0"/>
        <w:rPr>
          <w:rStyle w:val="10"/>
          <w:rFonts w:hint="eastAsia" w:ascii="Arial" w:hAnsi="Arial" w:eastAsia="宋体" w:cs="Arial"/>
          <w:bCs/>
          <w:color w:val="70AD47"/>
          <w:lang w:val="en-US" w:eastAsia="zh-CN"/>
        </w:rPr>
      </w:pPr>
      <w:r>
        <w:rPr>
          <w:rFonts w:ascii="Wingdings" w:hAnsi="Wingdings" w:eastAsia="宋体" w:cs="Wingdings"/>
          <w:color w:val="000000"/>
        </w:rPr>
        <w:t>§</w:t>
      </w:r>
      <w:r>
        <w:rPr>
          <w:rFonts w:ascii="Times New Roman" w:hAnsi="Times New Roman" w:eastAsia="宋体"/>
          <w:color w:val="000000"/>
        </w:rPr>
        <w:t>  </w:t>
      </w:r>
      <w:r>
        <w:fldChar w:fldCharType="begin"/>
      </w:r>
      <w:r>
        <w:instrText xml:space="preserve"> HYPERLINK "https://www.3gpp.org/ftp/TSG_SA/WG4_CODEC/TSGS4_128_Jeju/Docs/S4-240915.zip" \t "https://mail.chinamobile.com/webmail/static/se/mail/_blank" </w:instrText>
      </w:r>
      <w:r>
        <w:fldChar w:fldCharType="separate"/>
      </w:r>
      <w:r>
        <w:fldChar w:fldCharType="end"/>
      </w:r>
      <w:r>
        <w:rPr>
          <w:rStyle w:val="12"/>
          <w:rFonts w:ascii="Arial" w:hAnsi="Arial" w:eastAsia="微软雅黑" w:cs="Arial"/>
          <w:color w:val="000000"/>
          <w:shd w:val="clear" w:color="auto" w:fill="CEF5CB"/>
        </w:rPr>
        <w:fldChar w:fldCharType="begin"/>
      </w:r>
      <w:r>
        <w:rPr>
          <w:rStyle w:val="12"/>
          <w:rFonts w:ascii="Arial" w:hAnsi="Arial" w:eastAsia="微软雅黑" w:cs="Arial"/>
          <w:color w:val="000000"/>
          <w:shd w:val="clear" w:color="auto" w:fill="CEF5CB"/>
        </w:rPr>
        <w:instrText xml:space="preserve"> HYPERLINK "https://www.3gpp.org/ftp/TSG_SA/WG4_CODEC/TSGS4_128_Jeju/Docs/S4-240880.zip" \t "https://mail.chinamobile.com/webmail/static/se/mail/_blank" </w:instrText>
      </w:r>
      <w:r>
        <w:rPr>
          <w:rStyle w:val="12"/>
          <w:rFonts w:ascii="Arial" w:hAnsi="Arial" w:eastAsia="微软雅黑" w:cs="Arial"/>
          <w:color w:val="000000"/>
          <w:shd w:val="clear" w:color="auto" w:fill="CEF5CB"/>
        </w:rPr>
        <w:fldChar w:fldCharType="separate"/>
      </w:r>
      <w:r>
        <w:rPr>
          <w:rStyle w:val="12"/>
          <w:rFonts w:ascii="Arial" w:hAnsi="Arial" w:eastAsia="微软雅黑" w:cs="Arial"/>
          <w:color w:val="000000"/>
          <w:shd w:val="clear" w:color="auto" w:fill="CEF5CB"/>
        </w:rPr>
        <w:t>S4-240880</w:t>
      </w:r>
      <w:r>
        <w:rPr>
          <w:rStyle w:val="12"/>
          <w:rFonts w:ascii="Arial" w:hAnsi="Arial" w:eastAsia="微软雅黑" w:cs="Arial"/>
          <w:color w:val="000000"/>
          <w:shd w:val="clear" w:color="auto" w:fill="CEF5CB"/>
        </w:rPr>
        <w:fldChar w:fldCharType="end"/>
      </w:r>
      <w:r>
        <w:rPr>
          <w:rStyle w:val="12"/>
          <w:rFonts w:hint="eastAsia" w:ascii="Arial" w:hAnsi="Arial" w:eastAsia="微软雅黑" w:cs="Arial"/>
          <w:color w:val="000000"/>
          <w:shd w:val="clear" w:color="auto" w:fill="CEF5CB"/>
        </w:rPr>
        <w:t xml:space="preserve"> </w:t>
      </w:r>
      <w:r>
        <w:rPr>
          <w:rStyle w:val="10"/>
          <w:rFonts w:ascii="Arial" w:hAnsi="Arial" w:eastAsia="宋体" w:cs="Arial"/>
          <w:color w:val="312E25"/>
          <w:shd w:val="clear" w:color="auto" w:fill="CEF5CB"/>
        </w:rPr>
        <w:t>Beyond 2D Format Referencing Model </w:t>
      </w:r>
      <w:r>
        <w:rPr>
          <w:rStyle w:val="10"/>
          <w:rFonts w:hint="eastAsia" w:ascii="Arial" w:hAnsi="Arial" w:eastAsia="宋体" w:cs="Arial"/>
          <w:color w:val="312E25"/>
          <w:shd w:val="clear" w:color="auto" w:fill="CEF5CB"/>
          <w:lang w:val="en-US" w:eastAsia="zh-CN"/>
        </w:rPr>
        <w:t>(</w:t>
      </w:r>
      <w:r>
        <w:rPr>
          <w:rStyle w:val="10"/>
          <w:rFonts w:ascii="Arial" w:hAnsi="Arial" w:eastAsia="宋体" w:cs="Arial"/>
          <w:color w:val="312E25"/>
          <w:shd w:val="clear" w:color="auto" w:fill="CEF5CB"/>
        </w:rPr>
        <w:t>Huawei</w:t>
      </w:r>
      <w:r>
        <w:rPr>
          <w:rStyle w:val="10"/>
          <w:rFonts w:hint="eastAsia" w:ascii="Arial" w:hAnsi="Arial" w:eastAsia="宋体" w:cs="Arial"/>
          <w:color w:val="312E25"/>
          <w:shd w:val="clear" w:color="auto" w:fill="CEF5CB"/>
          <w:lang w:val="en-US" w:eastAsia="zh-CN"/>
        </w:rPr>
        <w:t>)</w:t>
      </w:r>
    </w:p>
    <w:p>
      <w:pPr>
        <w:pStyle w:val="7"/>
        <w:widowControl/>
        <w:spacing w:before="50" w:beforeAutospacing="0" w:after="50" w:afterAutospacing="0"/>
        <w:ind w:left="960"/>
        <w:rPr>
          <w:rStyle w:val="10"/>
          <w:rFonts w:ascii="Arial" w:hAnsi="Arial" w:eastAsia="宋体" w:cs="Arial"/>
          <w:bCs/>
          <w:color w:val="000000" w:themeColor="text1"/>
          <w:lang w:eastAsia="zh"/>
          <w14:textFill>
            <w14:solidFill>
              <w14:schemeClr w14:val="tx1"/>
            </w14:solidFill>
          </w14:textFill>
        </w:rPr>
      </w:pPr>
      <w:r>
        <w:rPr>
          <w:rStyle w:val="10"/>
          <w:rFonts w:hint="eastAsia" w:ascii="Arial" w:hAnsi="Arial" w:eastAsia="宋体" w:cs="Arial"/>
          <w:bCs/>
          <w:color w:val="000000" w:themeColor="text1"/>
          <w:lang w:eastAsia="zh"/>
          <w14:textFill>
            <w14:solidFill>
              <w14:schemeClr w14:val="tx1"/>
            </w14:solidFill>
          </w14:textFill>
        </w:rPr>
        <w:t>Jiayi:</w:t>
      </w:r>
    </w:p>
    <w:p>
      <w:pPr>
        <w:pStyle w:val="7"/>
        <w:widowControl/>
        <w:numPr>
          <w:ilvl w:val="3"/>
          <w:numId w:val="2"/>
        </w:numPr>
        <w:spacing w:before="50" w:beforeAutospacing="0" w:after="50" w:afterAutospacing="0"/>
        <w:rPr>
          <w:rStyle w:val="10"/>
          <w:rFonts w:ascii="Arial" w:hAnsi="Arial" w:eastAsia="宋体" w:cs="Arial"/>
          <w:bCs/>
          <w:color w:val="000000" w:themeColor="text1"/>
          <w:lang w:eastAsia="zh"/>
          <w14:textFill>
            <w14:solidFill>
              <w14:schemeClr w14:val="tx1"/>
            </w14:solidFill>
          </w14:textFill>
        </w:rPr>
      </w:pPr>
      <w:r>
        <w:rPr>
          <w:rStyle w:val="10"/>
          <w:rFonts w:hint="eastAsia" w:ascii="Arial" w:hAnsi="Arial" w:eastAsia="宋体" w:cs="Arial"/>
          <w:bCs/>
          <w:color w:val="000000" w:themeColor="text1"/>
          <w:lang w:eastAsia="zh"/>
          <w14:textFill>
            <w14:solidFill>
              <w14:schemeClr w14:val="tx1"/>
            </w14:solidFill>
          </w14:textFill>
        </w:rPr>
        <w:t>S</w:t>
      </w:r>
      <w:r>
        <w:rPr>
          <w:rStyle w:val="10"/>
          <w:rFonts w:hint="eastAsia" w:ascii="Arial" w:hAnsi="Arial" w:eastAsia="宋体" w:cs="Arial"/>
          <w:b w:val="0"/>
          <w:color w:val="000000" w:themeColor="text1"/>
          <w:lang w:eastAsia="zh"/>
          <w14:textFill>
            <w14:solidFill>
              <w14:schemeClr w14:val="tx1"/>
            </w14:solidFill>
          </w14:textFill>
        </w:rPr>
        <w:t>ensor+Sensor Convertor can be covered by pre-processing，and depth can be calculated by AI;</w:t>
      </w:r>
    </w:p>
    <w:p>
      <w:pPr>
        <w:pStyle w:val="7"/>
        <w:widowControl/>
        <w:numPr>
          <w:ilvl w:val="3"/>
          <w:numId w:val="2"/>
        </w:numPr>
        <w:spacing w:before="50" w:beforeAutospacing="0" w:after="50" w:afterAutospacing="0"/>
        <w:rPr>
          <w:rStyle w:val="10"/>
          <w:rFonts w:ascii="Arial" w:hAnsi="Arial" w:eastAsia="宋体" w:cs="Arial"/>
          <w:bCs/>
          <w:color w:val="000000" w:themeColor="text1"/>
          <w:lang w:eastAsia="zh"/>
          <w14:textFill>
            <w14:solidFill>
              <w14:schemeClr w14:val="tx1"/>
            </w14:solidFill>
          </w14:textFill>
        </w:rPr>
      </w:pPr>
      <w:r>
        <w:rPr>
          <w:rStyle w:val="10"/>
          <w:rFonts w:hint="eastAsia" w:ascii="Arial" w:hAnsi="Arial" w:eastAsia="宋体" w:cs="Arial"/>
          <w:b w:val="0"/>
          <w:color w:val="000000" w:themeColor="text1"/>
          <w:lang w:eastAsia="zh"/>
          <w14:textFill>
            <w14:solidFill>
              <w14:schemeClr w14:val="tx1"/>
            </w14:solidFill>
          </w14:textFill>
        </w:rPr>
        <w:t xml:space="preserve">framework looks specifically focuses on light field video formats. </w:t>
      </w:r>
    </w:p>
    <w:p>
      <w:pPr>
        <w:pStyle w:val="7"/>
        <w:widowControl/>
        <w:numPr>
          <w:ilvl w:val="3"/>
          <w:numId w:val="2"/>
        </w:numPr>
        <w:spacing w:before="50" w:beforeAutospacing="0" w:after="50" w:afterAutospacing="0"/>
        <w:rPr>
          <w:rStyle w:val="10"/>
          <w:rFonts w:ascii="Arial" w:hAnsi="Arial" w:eastAsia="宋体" w:cs="Arial"/>
          <w:bCs/>
          <w:color w:val="000000" w:themeColor="text1"/>
          <w:lang w:eastAsia="zh"/>
          <w14:textFill>
            <w14:solidFill>
              <w14:schemeClr w14:val="tx1"/>
            </w14:solidFill>
          </w14:textFill>
        </w:rPr>
      </w:pPr>
      <w:r>
        <w:rPr>
          <w:rStyle w:val="10"/>
          <w:rFonts w:hint="eastAsia" w:ascii="Arial" w:hAnsi="Arial" w:eastAsia="宋体" w:cs="Arial"/>
          <w:bCs/>
          <w:color w:val="000000" w:themeColor="text1"/>
          <w:lang w:eastAsia="zh"/>
          <w14:textFill>
            <w14:solidFill>
              <w14:schemeClr w14:val="tx1"/>
            </w14:solidFill>
          </w14:textFill>
        </w:rPr>
        <w:t>framework should include AI-generated represenations</w:t>
      </w:r>
    </w:p>
    <w:p>
      <w:pPr>
        <w:pStyle w:val="7"/>
        <w:widowControl/>
        <w:spacing w:before="50" w:beforeAutospacing="0" w:after="50" w:afterAutospacing="0"/>
        <w:ind w:left="960"/>
        <w:rPr>
          <w:rStyle w:val="10"/>
          <w:rFonts w:ascii="Arial" w:hAnsi="Arial" w:eastAsia="宋体" w:cs="Arial"/>
          <w:b w:val="0"/>
          <w:color w:val="000000" w:themeColor="text1"/>
          <w:lang w:eastAsia="zh"/>
          <w14:textFill>
            <w14:solidFill>
              <w14:schemeClr w14:val="tx1"/>
            </w14:solidFill>
          </w14:textFill>
        </w:rPr>
      </w:pPr>
      <w:r>
        <w:rPr>
          <w:rStyle w:val="10"/>
          <w:rFonts w:hint="eastAsia" w:ascii="Arial" w:hAnsi="Arial" w:eastAsia="宋体" w:cs="Arial"/>
          <w:bCs/>
          <w:color w:val="000000" w:themeColor="text1"/>
          <w:lang w:eastAsia="zh"/>
          <w14:textFill>
            <w14:solidFill>
              <w14:schemeClr w14:val="tx1"/>
            </w14:solidFill>
          </w14:textFill>
        </w:rPr>
        <w:t>Thomas：</w:t>
      </w:r>
      <w:r>
        <w:rPr>
          <w:rStyle w:val="10"/>
          <w:rFonts w:hint="eastAsia" w:ascii="Arial" w:hAnsi="Arial" w:eastAsia="宋体" w:cs="Arial"/>
          <w:b w:val="0"/>
          <w:color w:val="000000" w:themeColor="text1"/>
          <w:lang w:eastAsia="zh"/>
          <w14:textFill>
            <w14:solidFill>
              <w14:schemeClr w14:val="tx1"/>
            </w14:solidFill>
          </w14:textFill>
        </w:rPr>
        <w:t>basically support the diagram, hope to combine it with his own framework. Between Decoder and Rendering, we can add "2d plane"(?). For evaluation we can focus on step 3 to 5 of the diagram, do not focus on details(such as the sensors)</w:t>
      </w:r>
    </w:p>
    <w:p>
      <w:pPr>
        <w:pStyle w:val="7"/>
        <w:widowControl/>
        <w:spacing w:before="50" w:beforeAutospacing="0" w:after="50" w:afterAutospacing="0"/>
        <w:ind w:left="960"/>
        <w:rPr>
          <w:rStyle w:val="10"/>
          <w:rFonts w:ascii="Arial" w:hAnsi="Arial" w:eastAsia="宋体" w:cs="Arial"/>
          <w:b w:val="0"/>
          <w:color w:val="000000" w:themeColor="text1"/>
          <w:lang w:eastAsia="zh"/>
          <w14:textFill>
            <w14:solidFill>
              <w14:schemeClr w14:val="tx1"/>
            </w14:solidFill>
          </w14:textFill>
        </w:rPr>
      </w:pPr>
      <w:r>
        <w:rPr>
          <w:rStyle w:val="10"/>
          <w:rFonts w:hint="eastAsia" w:ascii="Arial" w:hAnsi="Arial" w:eastAsia="宋体" w:cs="Arial"/>
          <w:b/>
          <w:bCs/>
          <w:color w:val="000000" w:themeColor="text1"/>
          <w:lang w:eastAsia="zh"/>
          <w14:textFill>
            <w14:solidFill>
              <w14:schemeClr w14:val="tx1"/>
            </w14:solidFill>
          </w14:textFill>
        </w:rPr>
        <w:t>Bart:</w:t>
      </w:r>
      <w:r>
        <w:rPr>
          <w:rStyle w:val="10"/>
          <w:rFonts w:hint="eastAsia" w:ascii="Arial" w:hAnsi="Arial" w:eastAsia="宋体" w:cs="Arial"/>
          <w:b w:val="0"/>
          <w:color w:val="000000" w:themeColor="text1"/>
          <w:lang w:eastAsia="zh"/>
          <w14:textFill>
            <w14:solidFill>
              <w14:schemeClr w14:val="tx1"/>
            </w14:solidFill>
          </w14:textFill>
        </w:rPr>
        <w:t xml:space="preserve"> needs to consider different rendering technologies(?)</w:t>
      </w:r>
    </w:p>
    <w:p>
      <w:pPr>
        <w:pStyle w:val="7"/>
        <w:widowControl/>
        <w:spacing w:before="50" w:beforeAutospacing="0" w:after="50" w:afterAutospacing="0"/>
        <w:rPr>
          <w:rStyle w:val="10"/>
          <w:rFonts w:ascii="Arial" w:hAnsi="Arial" w:eastAsia="宋体" w:cs="Arial"/>
          <w:bCs/>
          <w:color w:val="000000"/>
          <w:highlight w:val="yellow"/>
          <w:lang w:eastAsia="zh"/>
        </w:rPr>
      </w:pPr>
      <w:r>
        <w:rPr>
          <w:rStyle w:val="10"/>
          <w:rFonts w:hint="eastAsia" w:ascii="Arial" w:hAnsi="Arial" w:eastAsia="宋体" w:cs="Arial"/>
          <w:bCs/>
          <w:color w:val="FF0000"/>
          <w:highlight w:val="yellow"/>
          <w:lang w:eastAsia="zh"/>
        </w:rPr>
        <w:t>Conclusion: Merge with Qualcomms' proposal;Offline with</w:t>
      </w:r>
      <w:r>
        <w:rPr>
          <w:rStyle w:val="10"/>
          <w:rFonts w:hint="eastAsia" w:ascii="Arial" w:hAnsi="Arial" w:eastAsia="宋体" w:cs="Arial"/>
          <w:bCs/>
          <w:color w:val="000000"/>
          <w:highlight w:val="yellow"/>
          <w:lang w:eastAsia="zh"/>
        </w:rPr>
        <w:t xml:space="preserve"> Thomas, Bart, Jiayi</w:t>
      </w:r>
    </w:p>
    <w:p>
      <w:pPr>
        <w:pStyle w:val="7"/>
        <w:widowControl/>
        <w:spacing w:before="50" w:beforeAutospacing="0" w:after="50" w:afterAutospacing="0"/>
        <w:rPr>
          <w:rStyle w:val="10"/>
          <w:rFonts w:ascii="Times New Roman" w:hAnsi="Times New Roman" w:eastAsia="微软雅黑"/>
          <w:color w:val="000000"/>
        </w:rPr>
      </w:pPr>
      <w:r>
        <w:rPr>
          <w:rStyle w:val="10"/>
          <w:rFonts w:ascii="Arial" w:hAnsi="Arial" w:eastAsia="宋体" w:cs="Arial"/>
          <w:b w:val="0"/>
          <w:color w:val="70AD47"/>
          <w:lang w:eastAsia="zh"/>
        </w:rPr>
        <w:t>·</w:t>
      </w:r>
      <w:r>
        <w:rPr>
          <w:rStyle w:val="10"/>
          <w:rFonts w:ascii="Times New Roman" w:hAnsi="Times New Roman" w:eastAsia="微软雅黑"/>
          <w:color w:val="000000"/>
        </w:rPr>
        <w:t>      </w:t>
      </w:r>
    </w:p>
    <w:p>
      <w:pPr>
        <w:pStyle w:val="7"/>
        <w:widowControl/>
        <w:spacing w:before="50" w:beforeAutospacing="0" w:after="50" w:afterAutospacing="0"/>
        <w:rPr>
          <w:rFonts w:ascii="宋体" w:hAnsi="宋体" w:eastAsia="宋体" w:cs="宋体"/>
          <w:color w:val="000000"/>
        </w:rPr>
      </w:pPr>
      <w:r>
        <w:rPr>
          <w:rStyle w:val="10"/>
          <w:rFonts w:ascii="Times New Roman" w:hAnsi="Times New Roman" w:eastAsia="微软雅黑"/>
          <w:color w:val="000000"/>
        </w:rPr>
        <w:t> </w:t>
      </w:r>
      <w:r>
        <w:rPr>
          <w:rStyle w:val="10"/>
          <w:rFonts w:hint="eastAsia" w:ascii="微软雅黑" w:hAnsi="微软雅黑" w:eastAsia="微软雅黑" w:cs="微软雅黑"/>
          <w:color w:val="000000"/>
        </w:rPr>
        <w:t>Discussion on market relevance</w:t>
      </w:r>
    </w:p>
    <w:p>
      <w:pPr>
        <w:pStyle w:val="7"/>
        <w:widowControl/>
        <w:spacing w:before="50" w:beforeAutospacing="0" w:after="50" w:afterAutospacing="0"/>
        <w:ind w:left="960"/>
        <w:rPr>
          <w:rStyle w:val="10"/>
          <w:rFonts w:hint="eastAsia" w:ascii="Arial" w:hAnsi="Arial" w:eastAsia="宋体" w:cs="Arial"/>
          <w:color w:val="00B0F0"/>
          <w:lang w:val="en-US" w:eastAsia="zh-CN"/>
        </w:rPr>
      </w:pPr>
      <w:r>
        <w:rPr>
          <w:rFonts w:ascii="Wingdings" w:hAnsi="Wingdings" w:eastAsia="宋体" w:cs="Wingdings"/>
          <w:color w:val="000000"/>
        </w:rPr>
        <w:t>§</w:t>
      </w:r>
      <w:r>
        <w:rPr>
          <w:rFonts w:ascii="Times New Roman" w:hAnsi="Times New Roman" w:eastAsia="宋体"/>
          <w:color w:val="000000"/>
        </w:rPr>
        <w:t>  </w:t>
      </w:r>
      <w:r>
        <w:fldChar w:fldCharType="begin"/>
      </w:r>
      <w:r>
        <w:instrText xml:space="preserve"> HYPERLINK "https://www.3gpp.org/ftp/TSG_SA/WG4_CODEC/TSGS4_128_Jeju/Docs/S4-240946.zip" \t "https://mail.chinamobile.com/webmail/static/se/mail/_blank" </w:instrText>
      </w:r>
      <w:r>
        <w:fldChar w:fldCharType="separate"/>
      </w:r>
      <w:r>
        <w:rPr>
          <w:rStyle w:val="12"/>
          <w:rFonts w:ascii="Arial" w:hAnsi="Arial" w:eastAsia="宋体" w:cs="Arial"/>
          <w:color w:val="000000"/>
          <w:shd w:val="clear" w:color="auto" w:fill="CEF5CB"/>
        </w:rPr>
        <w:t>S4-240946</w:t>
      </w:r>
      <w:r>
        <w:rPr>
          <w:rStyle w:val="12"/>
          <w:rFonts w:ascii="Arial" w:hAnsi="Arial" w:eastAsia="宋体" w:cs="Arial"/>
          <w:color w:val="000000"/>
          <w:shd w:val="clear" w:color="auto" w:fill="CEF5CB"/>
        </w:rPr>
        <w:fldChar w:fldCharType="end"/>
      </w:r>
      <w:r>
        <w:rPr>
          <w:rStyle w:val="10"/>
          <w:rFonts w:ascii="Arial" w:hAnsi="Arial" w:eastAsia="宋体" w:cs="Arial"/>
          <w:color w:val="312E25"/>
          <w:shd w:val="clear" w:color="auto" w:fill="CEF5CB"/>
        </w:rPr>
        <w:t> Thoughts on Market Relevance </w:t>
      </w:r>
      <w:r>
        <w:rPr>
          <w:rStyle w:val="10"/>
          <w:rFonts w:hint="eastAsia" w:ascii="Arial" w:hAnsi="Arial" w:eastAsia="宋体" w:cs="Arial"/>
          <w:color w:val="312E25"/>
          <w:shd w:val="clear" w:color="auto" w:fill="CEF5CB"/>
          <w:lang w:val="en-US" w:eastAsia="zh-CN"/>
        </w:rPr>
        <w:t>(</w:t>
      </w:r>
      <w:r>
        <w:rPr>
          <w:rStyle w:val="10"/>
          <w:rFonts w:ascii="Arial" w:hAnsi="Arial" w:eastAsia="宋体" w:cs="Arial"/>
          <w:color w:val="312E25"/>
          <w:shd w:val="clear" w:color="auto" w:fill="CEF5CB"/>
        </w:rPr>
        <w:t>CMCC</w:t>
      </w:r>
      <w:r>
        <w:rPr>
          <w:rStyle w:val="10"/>
          <w:rFonts w:hint="eastAsia" w:ascii="Arial" w:hAnsi="Arial" w:eastAsia="宋体" w:cs="Arial"/>
          <w:color w:val="312E25"/>
          <w:shd w:val="clear" w:color="auto" w:fill="CEF5CB"/>
          <w:lang w:val="en-US" w:eastAsia="zh-CN"/>
        </w:rPr>
        <w:t>)</w:t>
      </w:r>
    </w:p>
    <w:p>
      <w:pPr>
        <w:pStyle w:val="7"/>
        <w:widowControl/>
        <w:spacing w:before="50" w:beforeAutospacing="0" w:after="50" w:afterAutospacing="0"/>
        <w:ind w:left="960"/>
        <w:rPr>
          <w:rStyle w:val="10"/>
          <w:rFonts w:ascii="Arial" w:hAnsi="Arial" w:eastAsia="宋体" w:cs="Arial"/>
          <w:b w:val="0"/>
          <w:color w:val="000000" w:themeColor="text1"/>
          <w:lang w:eastAsia="zh"/>
          <w14:textFill>
            <w14:solidFill>
              <w14:schemeClr w14:val="tx1"/>
            </w14:solidFill>
          </w14:textFill>
        </w:rPr>
      </w:pPr>
      <w:r>
        <w:rPr>
          <w:rStyle w:val="10"/>
          <w:rFonts w:hint="eastAsia" w:ascii="Arial" w:hAnsi="Arial" w:eastAsia="宋体" w:cs="Arial"/>
          <w:bCs/>
          <w:color w:val="000000" w:themeColor="text1"/>
          <w:lang w:eastAsia="zh"/>
          <w14:textFill>
            <w14:solidFill>
              <w14:schemeClr w14:val="tx1"/>
            </w14:solidFill>
          </w14:textFill>
        </w:rPr>
        <w:t>Serhan</w:t>
      </w:r>
      <w:r>
        <w:rPr>
          <w:rStyle w:val="10"/>
          <w:rFonts w:hint="eastAsia" w:ascii="Arial" w:hAnsi="Arial" w:eastAsia="宋体" w:cs="Arial"/>
          <w:b w:val="0"/>
          <w:color w:val="000000" w:themeColor="text1"/>
          <w:lang w:eastAsia="zh"/>
          <w14:textFill>
            <w14:solidFill>
              <w14:schemeClr w14:val="tx1"/>
            </w14:solidFill>
          </w14:textFill>
        </w:rPr>
        <w:t xml:space="preserve">: market-relevance is hard to quantifiable .The weights in table are not objective, </w:t>
      </w:r>
    </w:p>
    <w:p>
      <w:pPr>
        <w:pStyle w:val="7"/>
        <w:widowControl/>
        <w:spacing w:before="50" w:beforeAutospacing="0" w:after="50" w:afterAutospacing="0"/>
        <w:ind w:left="960"/>
        <w:rPr>
          <w:rStyle w:val="10"/>
          <w:rFonts w:ascii="Arial" w:hAnsi="Arial" w:eastAsia="宋体" w:cs="Arial"/>
          <w:b w:val="0"/>
          <w:color w:val="000000" w:themeColor="text1"/>
          <w:lang w:eastAsia="zh"/>
          <w14:textFill>
            <w14:solidFill>
              <w14:schemeClr w14:val="tx1"/>
            </w14:solidFill>
          </w14:textFill>
        </w:rPr>
      </w:pPr>
      <w:r>
        <w:rPr>
          <w:rStyle w:val="10"/>
          <w:rFonts w:hint="eastAsia" w:ascii="Arial" w:hAnsi="Arial" w:eastAsia="宋体" w:cs="Arial"/>
          <w:color w:val="000000" w:themeColor="text1"/>
          <w:lang w:eastAsia="zh"/>
          <w14:textFill>
            <w14:solidFill>
              <w14:schemeClr w14:val="tx1"/>
            </w14:solidFill>
          </w14:textFill>
        </w:rPr>
        <w:t>J</w:t>
      </w:r>
      <w:r>
        <w:rPr>
          <w:rStyle w:val="10"/>
          <w:rFonts w:hint="eastAsia" w:ascii="Arial" w:hAnsi="Arial" w:eastAsia="宋体" w:cs="Arial"/>
          <w:color w:val="000000" w:themeColor="text1"/>
          <w14:textFill>
            <w14:solidFill>
              <w14:schemeClr w14:val="tx1"/>
            </w14:solidFill>
          </w14:textFill>
        </w:rPr>
        <w:t>iayi：</w:t>
      </w:r>
      <w:r>
        <w:rPr>
          <w:rStyle w:val="10"/>
          <w:rFonts w:hint="eastAsia" w:ascii="Arial" w:hAnsi="Arial" w:eastAsia="宋体" w:cs="Arial"/>
          <w:b w:val="0"/>
          <w:color w:val="000000" w:themeColor="text1"/>
          <w:lang w:eastAsia="zh"/>
          <w14:textFill>
            <w14:solidFill>
              <w14:schemeClr w14:val="tx1"/>
            </w14:solidFill>
          </w14:textFill>
        </w:rPr>
        <w:t>it is a constructive way to processing this study, we are not deciding what is market-relevant or not. We are providing a quantifiable assessment of the market potential for each proposed scenario.</w:t>
      </w:r>
    </w:p>
    <w:p>
      <w:pPr>
        <w:pStyle w:val="7"/>
        <w:widowControl/>
        <w:spacing w:before="50" w:beforeAutospacing="0" w:after="50" w:afterAutospacing="0"/>
        <w:ind w:left="960"/>
        <w:rPr>
          <w:rStyle w:val="10"/>
          <w:rFonts w:ascii="Arial" w:hAnsi="Arial" w:eastAsia="宋体" w:cs="Arial"/>
          <w:b w:val="0"/>
          <w:color w:val="000000" w:themeColor="text1"/>
          <w:lang w:eastAsia="zh"/>
          <w14:textFill>
            <w14:solidFill>
              <w14:schemeClr w14:val="tx1"/>
            </w14:solidFill>
          </w14:textFill>
        </w:rPr>
      </w:pPr>
      <w:r>
        <w:rPr>
          <w:rStyle w:val="10"/>
          <w:rFonts w:hint="eastAsia" w:ascii="Arial" w:hAnsi="Arial" w:eastAsia="宋体" w:cs="Arial"/>
          <w:bCs/>
          <w:color w:val="000000" w:themeColor="text1"/>
          <w:lang w:eastAsia="zh"/>
          <w14:textFill>
            <w14:solidFill>
              <w14:schemeClr w14:val="tx1"/>
            </w14:solidFill>
          </w14:textFill>
        </w:rPr>
        <w:t>Ralf</w:t>
      </w:r>
      <w:r>
        <w:rPr>
          <w:rStyle w:val="10"/>
          <w:rFonts w:hint="eastAsia" w:ascii="Arial" w:hAnsi="Arial" w:eastAsia="宋体" w:cs="Arial"/>
          <w:b w:val="0"/>
          <w:color w:val="000000" w:themeColor="text1"/>
          <w:lang w:eastAsia="zh"/>
          <w14:textFill>
            <w14:solidFill>
              <w14:schemeClr w14:val="tx1"/>
            </w14:solidFill>
          </w14:textFill>
        </w:rPr>
        <w:t>:Form of table is OK, but suggest to remove the weights. Let companies discuss on the factors and make consensus, complement missing critera to the table; Make it available to the group.</w:t>
      </w:r>
    </w:p>
    <w:p>
      <w:pPr>
        <w:pStyle w:val="7"/>
        <w:widowControl/>
        <w:spacing w:before="50" w:beforeAutospacing="0" w:after="50" w:afterAutospacing="0"/>
        <w:ind w:left="960"/>
        <w:rPr>
          <w:rStyle w:val="10"/>
          <w:rFonts w:ascii="Arial" w:hAnsi="Arial" w:eastAsia="宋体" w:cs="Arial"/>
          <w:b w:val="0"/>
          <w:color w:val="000000" w:themeColor="text1"/>
          <w:lang w:eastAsia="zh"/>
          <w14:textFill>
            <w14:solidFill>
              <w14:schemeClr w14:val="tx1"/>
            </w14:solidFill>
          </w14:textFill>
        </w:rPr>
      </w:pPr>
      <w:r>
        <w:rPr>
          <w:rStyle w:val="10"/>
          <w:rFonts w:hint="eastAsia" w:ascii="Arial" w:hAnsi="Arial" w:eastAsia="宋体" w:cs="Arial"/>
          <w:bCs/>
          <w:color w:val="000000" w:themeColor="text1"/>
          <w:lang w:eastAsia="zh"/>
          <w14:textFill>
            <w14:solidFill>
              <w14:schemeClr w14:val="tx1"/>
            </w14:solidFill>
          </w14:textFill>
        </w:rPr>
        <w:t>Thomas</w:t>
      </w:r>
      <w:r>
        <w:rPr>
          <w:rStyle w:val="10"/>
          <w:rFonts w:hint="eastAsia" w:ascii="Arial" w:hAnsi="Arial" w:eastAsia="宋体" w:cs="Arial"/>
          <w:b w:val="0"/>
          <w:color w:val="000000" w:themeColor="text1"/>
          <w:lang w:eastAsia="zh"/>
          <w14:textFill>
            <w14:solidFill>
              <w14:schemeClr w14:val="tx1"/>
            </w14:solidFill>
          </w14:textFill>
        </w:rPr>
        <w:t>:just document the factors, discussing weights can hardly reach optimal. Criteria should stay in the boundary that we can operate.</w:t>
      </w:r>
    </w:p>
    <w:p>
      <w:pPr>
        <w:pStyle w:val="7"/>
        <w:widowControl/>
        <w:spacing w:before="50" w:beforeAutospacing="0" w:after="50" w:afterAutospacing="0"/>
        <w:ind w:left="960"/>
        <w:rPr>
          <w:rStyle w:val="10"/>
          <w:rFonts w:ascii="Arial" w:hAnsi="Arial" w:eastAsia="宋体" w:cs="Arial"/>
          <w:b w:val="0"/>
          <w:color w:val="000000" w:themeColor="text1"/>
          <w:lang w:bidi="ar"/>
          <w14:textFill>
            <w14:solidFill>
              <w14:schemeClr w14:val="tx1"/>
            </w14:solidFill>
          </w14:textFill>
        </w:rPr>
      </w:pPr>
      <w:r>
        <w:rPr>
          <w:rStyle w:val="10"/>
          <w:rFonts w:hint="eastAsia" w:ascii="Arial" w:hAnsi="Arial" w:eastAsia="宋体" w:cs="Arial"/>
          <w:bCs/>
          <w:color w:val="000000" w:themeColor="text1"/>
          <w:lang w:eastAsia="zh" w:bidi="ar"/>
          <w14:textFill>
            <w14:solidFill>
              <w14:schemeClr w14:val="tx1"/>
            </w14:solidFill>
          </w14:textFill>
        </w:rPr>
        <w:t>Mary-Luc Champel:</w:t>
      </w:r>
      <w:r>
        <w:rPr>
          <w:rStyle w:val="10"/>
          <w:rFonts w:hint="eastAsia" w:ascii="Arial" w:hAnsi="Arial" w:eastAsia="宋体" w:cs="Arial"/>
          <w:b w:val="0"/>
          <w:color w:val="000000" w:themeColor="text1"/>
          <w:lang w:eastAsia="zh" w:bidi="ar"/>
          <w14:textFill>
            <w14:solidFill>
              <w14:schemeClr w14:val="tx1"/>
            </w14:solidFill>
          </w14:textFill>
        </w:rPr>
        <w:t>List the factors that are important and then discuss the priority of factors with companies. Priority of factors may be different depending on different companies. Should not be pre-defined by ourselves.</w:t>
      </w:r>
    </w:p>
    <w:p>
      <w:pPr>
        <w:pStyle w:val="7"/>
        <w:widowControl/>
        <w:spacing w:before="50" w:beforeAutospacing="0" w:after="50" w:afterAutospacing="0"/>
        <w:rPr>
          <w:rStyle w:val="10"/>
          <w:rFonts w:hint="eastAsia" w:ascii="Arial" w:hAnsi="Arial" w:eastAsia="宋体" w:cs="Arial"/>
          <w:color w:val="FF0000"/>
          <w:highlight w:val="yellow"/>
          <w:lang w:eastAsia="zh"/>
        </w:rPr>
      </w:pPr>
      <w:r>
        <w:rPr>
          <w:rStyle w:val="10"/>
          <w:rFonts w:hint="eastAsia" w:ascii="Arial" w:hAnsi="Arial" w:eastAsia="宋体" w:cs="Arial"/>
          <w:color w:val="FF0000"/>
          <w:highlight w:val="yellow"/>
          <w:lang w:eastAsia="zh"/>
        </w:rPr>
        <w:t>Conclusion: need a revision, agree to hava the table to document factors, remove weight and score, consider more criteria</w:t>
      </w:r>
    </w:p>
    <w:p>
      <w:pPr>
        <w:pStyle w:val="7"/>
        <w:widowControl/>
        <w:spacing w:before="50" w:beforeAutospacing="0" w:after="50" w:afterAutospacing="0"/>
        <w:rPr>
          <w:rStyle w:val="10"/>
          <w:rFonts w:hint="eastAsia" w:ascii="Arial" w:hAnsi="Arial" w:eastAsia="宋体" w:cs="Arial"/>
          <w:color w:val="FF0000"/>
          <w:highlight w:val="yellow"/>
          <w:lang w:eastAsia="zh"/>
        </w:rPr>
      </w:pPr>
    </w:p>
    <w:p>
      <w:pPr>
        <w:pStyle w:val="7"/>
        <w:widowControl/>
        <w:spacing w:before="50" w:beforeAutospacing="0" w:after="50" w:afterAutospacing="0"/>
        <w:rPr>
          <w:rStyle w:val="10"/>
          <w:rFonts w:hint="eastAsia" w:ascii="Arial" w:hAnsi="Arial" w:eastAsia="宋体" w:cs="Arial"/>
          <w:color w:val="FF0000"/>
          <w:highlight w:val="yellow"/>
          <w:lang w:eastAsia="zh"/>
        </w:rPr>
      </w:pPr>
    </w:p>
    <w:p>
      <w:pPr>
        <w:pStyle w:val="7"/>
        <w:widowControl/>
        <w:spacing w:before="50" w:beforeAutospacing="0" w:after="50" w:afterAutospacing="0"/>
        <w:rPr>
          <w:rStyle w:val="10"/>
          <w:rFonts w:hint="eastAsia" w:ascii="Arial" w:hAnsi="Arial" w:eastAsia="宋体" w:cs="Arial"/>
          <w:color w:val="FF0000"/>
          <w:highlight w:val="yellow"/>
          <w:lang w:eastAsia="zh"/>
        </w:rPr>
      </w:pPr>
    </w:p>
    <w:p>
      <w:pPr>
        <w:pStyle w:val="7"/>
        <w:widowControl/>
        <w:spacing w:before="50" w:beforeAutospacing="0" w:after="50" w:afterAutospacing="0"/>
        <w:ind w:left="960"/>
        <w:rPr>
          <w:rStyle w:val="10"/>
          <w:rFonts w:ascii="Arial" w:hAnsi="Arial" w:eastAsia="宋体" w:cs="Arial"/>
          <w:color w:val="00B0F0"/>
          <w:highlight w:val="yellow"/>
          <w:lang w:eastAsia="zh"/>
        </w:rPr>
      </w:pPr>
    </w:p>
    <w:p>
      <w:pPr>
        <w:pStyle w:val="7"/>
        <w:widowControl/>
        <w:spacing w:before="50" w:beforeAutospacing="0" w:after="50" w:afterAutospacing="0"/>
        <w:ind w:left="960"/>
        <w:rPr>
          <w:rFonts w:hint="eastAsia" w:ascii="宋体" w:hAnsi="宋体" w:eastAsia="宋体" w:cs="宋体"/>
          <w:color w:val="000000"/>
          <w:lang w:val="en-US" w:eastAsia="zh-CN"/>
        </w:rPr>
      </w:pPr>
      <w:r>
        <w:rPr>
          <w:rFonts w:ascii="Wingdings" w:hAnsi="Wingdings" w:eastAsia="宋体" w:cs="Wingdings"/>
          <w:color w:val="000000"/>
        </w:rPr>
        <w:t>§</w:t>
      </w:r>
      <w:r>
        <w:rPr>
          <w:rFonts w:ascii="Times New Roman" w:hAnsi="Times New Roman" w:eastAsia="宋体"/>
          <w:color w:val="000000"/>
        </w:rPr>
        <w:t>  </w:t>
      </w:r>
      <w:r>
        <w:fldChar w:fldCharType="begin"/>
      </w:r>
      <w:r>
        <w:instrText xml:space="preserve"> HYPERLINK "https://www.3gpp.org/ftp/TSG_SA/WG4_CODEC/TSGS4_128_Jeju/Docs/S4-241020.zip" \t "https://mail.chinamobile.com/webmail/static/se/mail/_blank" </w:instrText>
      </w:r>
      <w:r>
        <w:fldChar w:fldCharType="separate"/>
      </w:r>
      <w:r>
        <w:rPr>
          <w:rStyle w:val="12"/>
          <w:rFonts w:ascii="Arial" w:hAnsi="Arial" w:eastAsia="宋体" w:cs="Arial"/>
          <w:color w:val="000000"/>
          <w:shd w:val="clear" w:color="auto" w:fill="CEF5CB"/>
        </w:rPr>
        <w:t>S4-241020</w:t>
      </w:r>
      <w:r>
        <w:rPr>
          <w:rStyle w:val="12"/>
          <w:rFonts w:ascii="Arial" w:hAnsi="Arial" w:eastAsia="宋体" w:cs="Arial"/>
          <w:color w:val="000000"/>
          <w:shd w:val="clear" w:color="auto" w:fill="CEF5CB"/>
        </w:rPr>
        <w:fldChar w:fldCharType="end"/>
      </w:r>
      <w:r>
        <w:rPr>
          <w:rStyle w:val="10"/>
          <w:rFonts w:ascii="Arial" w:hAnsi="Arial" w:eastAsia="宋体" w:cs="Arial"/>
          <w:color w:val="312E25"/>
          <w:shd w:val="clear" w:color="auto" w:fill="CEF5CB"/>
        </w:rPr>
        <w:t> On market relevan</w:t>
      </w:r>
      <w:r>
        <w:rPr>
          <w:rStyle w:val="10"/>
          <w:rFonts w:hint="eastAsia" w:ascii="Arial" w:hAnsi="Arial" w:eastAsia="宋体" w:cs="Arial"/>
          <w:color w:val="312E25"/>
          <w:shd w:val="clear" w:color="auto" w:fill="CEF5CB"/>
          <w:lang w:eastAsia="zh"/>
        </w:rPr>
        <w:t>t</w:t>
      </w:r>
      <w:r>
        <w:rPr>
          <w:rStyle w:val="10"/>
          <w:rFonts w:ascii="Arial" w:hAnsi="Arial" w:eastAsia="宋体" w:cs="Arial"/>
          <w:color w:val="312E25"/>
          <w:shd w:val="clear" w:color="auto" w:fill="CEF5CB"/>
        </w:rPr>
        <w:t> </w:t>
      </w:r>
      <w:r>
        <w:rPr>
          <w:rStyle w:val="10"/>
          <w:rFonts w:hint="eastAsia" w:ascii="Arial" w:hAnsi="Arial" w:eastAsia="宋体" w:cs="Arial"/>
          <w:color w:val="312E25"/>
          <w:shd w:val="clear" w:color="auto" w:fill="CEF5CB"/>
          <w:lang w:val="en-US" w:eastAsia="zh-CN"/>
        </w:rPr>
        <w:t>(</w:t>
      </w:r>
      <w:r>
        <w:rPr>
          <w:rStyle w:val="10"/>
          <w:rFonts w:ascii="Arial" w:hAnsi="Arial" w:eastAsia="宋体" w:cs="Arial"/>
          <w:color w:val="312E25"/>
          <w:shd w:val="clear" w:color="auto" w:fill="CEF5CB"/>
        </w:rPr>
        <w:t>Nokia</w:t>
      </w:r>
      <w:r>
        <w:rPr>
          <w:rStyle w:val="10"/>
          <w:rFonts w:hint="eastAsia" w:ascii="Arial" w:hAnsi="Arial" w:eastAsia="宋体" w:cs="Arial"/>
          <w:color w:val="312E25"/>
          <w:shd w:val="clear" w:color="auto" w:fill="CEF5CB"/>
          <w:lang w:val="en-US" w:eastAsia="zh-CN"/>
        </w:rPr>
        <w:t>)</w:t>
      </w:r>
    </w:p>
    <w:p>
      <w:pPr>
        <w:pStyle w:val="7"/>
        <w:widowControl/>
        <w:spacing w:before="50" w:beforeAutospacing="0" w:after="50" w:afterAutospacing="0"/>
        <w:ind w:left="96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Cs/>
          <w:color w:val="000000" w:themeColor="text1"/>
          <w:lang w:eastAsia="zh" w:bidi="ar"/>
          <w14:textFill>
            <w14:solidFill>
              <w14:schemeClr w14:val="tx1"/>
            </w14:solidFill>
          </w14:textFill>
        </w:rPr>
        <w:t>Thomas</w:t>
      </w:r>
      <w:r>
        <w:rPr>
          <w:rStyle w:val="10"/>
          <w:rFonts w:hint="eastAsia" w:ascii="Arial" w:hAnsi="Arial" w:eastAsia="宋体" w:cs="Arial"/>
          <w:b w:val="0"/>
          <w:color w:val="000000" w:themeColor="text1"/>
          <w:lang w:eastAsia="zh" w:bidi="ar"/>
          <w14:textFill>
            <w14:solidFill>
              <w14:schemeClr w14:val="tx1"/>
            </w14:solidFill>
          </w14:textFill>
        </w:rPr>
        <w:t>:personally do not support to mention those standardization organizations in market relevance. Need to include some companies at least.</w:t>
      </w:r>
    </w:p>
    <w:p>
      <w:pPr>
        <w:pStyle w:val="7"/>
        <w:widowControl/>
        <w:spacing w:before="50" w:beforeAutospacing="0" w:after="50" w:afterAutospacing="0"/>
        <w:ind w:left="96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Cs/>
          <w:color w:val="000000" w:themeColor="text1"/>
          <w:lang w:eastAsia="zh" w:bidi="ar"/>
          <w14:textFill>
            <w14:solidFill>
              <w14:schemeClr w14:val="tx1"/>
            </w14:solidFill>
          </w14:textFill>
        </w:rPr>
        <w:t>Mary-Luc Champel</w:t>
      </w:r>
      <w:r>
        <w:rPr>
          <w:rStyle w:val="10"/>
          <w:rFonts w:hint="eastAsia" w:ascii="Arial" w:hAnsi="Arial" w:eastAsia="宋体" w:cs="Arial"/>
          <w:b w:val="0"/>
          <w:color w:val="000000" w:themeColor="text1"/>
          <w:lang w:eastAsia="zh" w:bidi="ar"/>
          <w14:textFill>
            <w14:solidFill>
              <w14:schemeClr w14:val="tx1"/>
            </w14:solidFill>
          </w14:textFill>
        </w:rPr>
        <w:t>: Do not support to mention those standardization organizations. Some of them do not suceed in marketing.</w:t>
      </w:r>
    </w:p>
    <w:p>
      <w:pPr>
        <w:pStyle w:val="7"/>
        <w:widowControl/>
        <w:spacing w:before="50" w:beforeAutospacing="0" w:after="50" w:afterAutospacing="0"/>
        <w:ind w:left="96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Cs/>
          <w:color w:val="000000" w:themeColor="text1"/>
          <w:lang w:eastAsia="zh" w:bidi="ar"/>
          <w14:textFill>
            <w14:solidFill>
              <w14:schemeClr w14:val="tx1"/>
            </w14:solidFill>
          </w14:textFill>
        </w:rPr>
        <w:t xml:space="preserve">Ralf: </w:t>
      </w:r>
      <w:r>
        <w:rPr>
          <w:rStyle w:val="10"/>
          <w:rFonts w:hint="eastAsia" w:ascii="Arial" w:hAnsi="Arial" w:eastAsia="宋体" w:cs="Arial"/>
          <w:b w:val="0"/>
          <w:color w:val="000000" w:themeColor="text1"/>
          <w:lang w:eastAsia="zh" w:bidi="ar"/>
          <w14:textFill>
            <w14:solidFill>
              <w14:schemeClr w14:val="tx1"/>
            </w14:solidFill>
          </w14:textFill>
        </w:rPr>
        <w:t>Supportive to add organizations.</w:t>
      </w:r>
    </w:p>
    <w:p>
      <w:pPr>
        <w:pStyle w:val="7"/>
        <w:widowControl/>
        <w:spacing w:before="50" w:beforeAutospacing="0" w:after="50" w:afterAutospacing="0"/>
        <w:rPr>
          <w:rStyle w:val="10"/>
          <w:rFonts w:ascii="Arial" w:hAnsi="Arial" w:eastAsia="宋体" w:cs="Arial"/>
          <w:color w:val="FF0000"/>
          <w:highlight w:val="yellow"/>
          <w:lang w:eastAsia="zh"/>
        </w:rPr>
      </w:pPr>
      <w:r>
        <w:rPr>
          <w:rStyle w:val="10"/>
          <w:rFonts w:hint="eastAsia" w:ascii="Arial" w:hAnsi="Arial" w:eastAsia="宋体" w:cs="Arial"/>
          <w:color w:val="FF0000"/>
          <w:highlight w:val="yellow"/>
          <w:lang w:eastAsia="zh"/>
        </w:rPr>
        <w:t>Conclusion: need a revision</w:t>
      </w:r>
    </w:p>
    <w:p>
      <w:pPr>
        <w:pStyle w:val="7"/>
        <w:widowControl/>
        <w:spacing w:before="50" w:beforeAutospacing="0" w:after="50" w:afterAutospacing="0"/>
        <w:rPr>
          <w:rStyle w:val="10"/>
          <w:rFonts w:ascii="Arial" w:hAnsi="Arial" w:eastAsia="宋体" w:cs="Arial"/>
          <w:b w:val="0"/>
          <w:color w:val="70AD47"/>
          <w:lang w:eastAsia="zh" w:bidi="ar"/>
        </w:rPr>
      </w:pPr>
    </w:p>
    <w:p>
      <w:pPr>
        <w:pStyle w:val="7"/>
        <w:widowControl/>
        <w:spacing w:before="50" w:beforeAutospacing="0" w:after="50" w:afterAutospacing="0"/>
        <w:rPr>
          <w:rStyle w:val="10"/>
          <w:rFonts w:ascii="Arial" w:hAnsi="Arial" w:eastAsia="宋体" w:cs="Arial"/>
          <w:bCs/>
          <w:color w:val="000000" w:themeColor="text1"/>
          <w:lang w:eastAsia="zh" w:bidi="ar"/>
          <w14:textFill>
            <w14:solidFill>
              <w14:schemeClr w14:val="tx1"/>
            </w14:solidFill>
          </w14:textFill>
        </w:rPr>
      </w:pPr>
      <w:r>
        <w:rPr>
          <w:rStyle w:val="10"/>
          <w:rFonts w:hint="eastAsia" w:ascii="Arial" w:hAnsi="Arial" w:eastAsia="宋体" w:cs="Arial"/>
          <w:bCs/>
          <w:color w:val="000000" w:themeColor="text1"/>
          <w:lang w:eastAsia="zh" w:bidi="ar"/>
          <w14:textFill>
            <w14:solidFill>
              <w14:schemeClr w14:val="tx1"/>
            </w14:solidFill>
          </w14:textFill>
        </w:rPr>
        <w:t>Conclusion</w:t>
      </w:r>
      <w:r>
        <w:rPr>
          <w:rStyle w:val="10"/>
          <w:rFonts w:hint="eastAsia" w:ascii="Arial" w:hAnsi="Arial" w:eastAsia="宋体" w:cs="Arial"/>
          <w:bCs/>
          <w:color w:val="000000" w:themeColor="text1"/>
          <w:lang w:val="en-US" w:eastAsia="zh-CN" w:bidi="ar"/>
          <w14:textFill>
            <w14:solidFill>
              <w14:schemeClr w14:val="tx1"/>
            </w14:solidFill>
          </w14:textFill>
        </w:rPr>
        <w:t xml:space="preserve"> </w:t>
      </w:r>
      <w:r>
        <w:rPr>
          <w:rStyle w:val="10"/>
          <w:rFonts w:hint="eastAsia" w:ascii="Arial" w:hAnsi="Arial" w:eastAsia="宋体" w:cs="Arial"/>
          <w:bCs/>
          <w:color w:val="000000" w:themeColor="text1"/>
          <w:lang w:eastAsia="zh" w:bidi="ar"/>
          <w14:textFill>
            <w14:solidFill>
              <w14:schemeClr w14:val="tx1"/>
            </w14:solidFill>
          </w14:textFill>
        </w:rPr>
        <w:t>(last 10 min)</w:t>
      </w:r>
    </w:p>
    <w:p>
      <w:pPr>
        <w:pStyle w:val="7"/>
        <w:widowControl/>
        <w:spacing w:before="50" w:beforeAutospacing="0" w:after="50" w:afterAutospacing="0"/>
        <w:ind w:left="96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Cs/>
          <w:color w:val="000000" w:themeColor="text1"/>
          <w:lang w:eastAsia="zh" w:bidi="ar"/>
          <w14:textFill>
            <w14:solidFill>
              <w14:schemeClr w14:val="tx1"/>
            </w14:solidFill>
          </w14:textFill>
        </w:rPr>
        <w:t>Thomas</w:t>
      </w:r>
      <w:r>
        <w:rPr>
          <w:rStyle w:val="10"/>
          <w:rFonts w:hint="eastAsia" w:ascii="Arial" w:hAnsi="Arial" w:eastAsia="宋体" w:cs="Arial"/>
          <w:b w:val="0"/>
          <w:color w:val="000000" w:themeColor="text1"/>
          <w:lang w:eastAsia="zh" w:bidi="ar"/>
          <w14:textFill>
            <w14:solidFill>
              <w14:schemeClr w14:val="tx1"/>
            </w14:solidFill>
          </w14:textFill>
        </w:rPr>
        <w:t>：market relevance should be added to study item descriptions, to help better understand the report about what techniques we stand. We should collaborate on collecting scenarios, documenting the factors, creating criteria, and then we decide priority of evaluating scenarios. Scenarios should be simplified by collecting evidences of practicality.</w:t>
      </w:r>
    </w:p>
    <w:p>
      <w:pPr>
        <w:pStyle w:val="7"/>
        <w:widowControl/>
        <w:spacing w:before="50" w:beforeAutospacing="0" w:after="50" w:afterAutospacing="0"/>
        <w:ind w:left="96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Cs/>
          <w:color w:val="000000" w:themeColor="text1"/>
          <w:lang w:eastAsia="zh" w:bidi="ar"/>
          <w14:textFill>
            <w14:solidFill>
              <w14:schemeClr w14:val="tx1"/>
            </w14:solidFill>
          </w14:textFill>
        </w:rPr>
        <w:t>Ralf</w:t>
      </w:r>
      <w:r>
        <w:rPr>
          <w:rStyle w:val="10"/>
          <w:rFonts w:hint="eastAsia" w:ascii="Arial" w:hAnsi="Arial" w:eastAsia="宋体" w:cs="Arial"/>
          <w:b w:val="0"/>
          <w:color w:val="000000" w:themeColor="text1"/>
          <w:lang w:eastAsia="zh" w:bidi="ar"/>
          <w14:textFill>
            <w14:solidFill>
              <w14:schemeClr w14:val="tx1"/>
            </w14:solidFill>
          </w14:textFill>
        </w:rPr>
        <w:t xml:space="preserve">: Document information/elements, use the table to list them, make consensus on scenarios, then move ahead to evaluations. </w:t>
      </w:r>
    </w:p>
    <w:p>
      <w:pPr>
        <w:pStyle w:val="7"/>
        <w:widowControl/>
        <w:spacing w:before="50" w:beforeAutospacing="0" w:after="50" w:afterAutospacing="0"/>
        <w:ind w:left="960"/>
        <w:rPr>
          <w:rStyle w:val="10"/>
          <w:rFonts w:ascii="Arial" w:hAnsi="Arial" w:eastAsia="宋体" w:cs="Arial"/>
          <w:b w:val="0"/>
          <w:color w:val="70AD47"/>
          <w:lang w:eastAsia="zh" w:bidi="ar"/>
        </w:rPr>
      </w:pPr>
    </w:p>
    <w:p>
      <w:pPr>
        <w:pStyle w:val="7"/>
        <w:widowControl/>
        <w:spacing w:before="50" w:beforeAutospacing="0" w:after="50" w:afterAutospacing="0"/>
        <w:rPr>
          <w:rStyle w:val="10"/>
          <w:rFonts w:ascii="Arial" w:hAnsi="Arial" w:eastAsia="宋体" w:cs="Arial"/>
          <w:bCs/>
          <w:color w:val="000000" w:themeColor="text1"/>
          <w:lang w:eastAsia="zh" w:bidi="ar"/>
          <w14:textFill>
            <w14:solidFill>
              <w14:schemeClr w14:val="tx1"/>
            </w14:solidFill>
          </w14:textFill>
        </w:rPr>
      </w:pPr>
      <w:r>
        <w:rPr>
          <w:rStyle w:val="10"/>
          <w:rFonts w:hint="eastAsia" w:ascii="Arial" w:hAnsi="Arial" w:eastAsia="宋体" w:cs="Arial"/>
          <w:bCs/>
          <w:color w:val="000000" w:themeColor="text1"/>
          <w:lang w:eastAsia="zh" w:bidi="ar"/>
          <w14:textFill>
            <w14:solidFill>
              <w14:schemeClr w14:val="tx1"/>
            </w14:solidFill>
          </w14:textFill>
        </w:rPr>
        <w:t>Partcipants:</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Jiayi Xu (CMCC)</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Ningwei Xie (CMCC)</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Lili Zhao (CMCC)</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Yujian Yin (CMCC)</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Jie Li (CMCC)</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 xml:space="preserve">Meng Guo (CMCC) </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Thomas Stockhammer (Qualcomm)</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Shilin Ding (Qualcomm)</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Mary-Luc Champel (Xiaomi)</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Bart Kroon (Philips)</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Serhan Guel (Nokia)</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Shane He (Nokia)</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Saba Ahsan (Nokia)</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Igor Curcio (Nokia)</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Gazi lllahi (Nokia)</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Huanyu Su (Huawei)</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Rufael Mekuria (Huawei)</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Celine Guede (InterDigital)</w:t>
      </w:r>
    </w:p>
    <w:p>
      <w:pPr>
        <w:pStyle w:val="7"/>
        <w:widowControl/>
        <w:numPr>
          <w:ilvl w:val="0"/>
          <w:numId w:val="3"/>
        </w:numPr>
        <w:spacing w:before="50" w:beforeAutospacing="0" w:after="50" w:afterAutospacing="0"/>
        <w:rPr>
          <w:rStyle w:val="10"/>
          <w:rFonts w:ascii="Arial" w:hAnsi="Arial" w:eastAsia="宋体" w:cs="Arial"/>
          <w:b w:val="0"/>
          <w:color w:val="000000" w:themeColor="text1"/>
          <w:lang w:eastAsia="zh" w:bidi="ar"/>
          <w14:textFill>
            <w14:solidFill>
              <w14:schemeClr w14:val="tx1"/>
            </w14:solidFill>
          </w14:textFill>
        </w:rPr>
      </w:pPr>
      <w:r>
        <w:rPr>
          <w:rStyle w:val="10"/>
          <w:rFonts w:hint="eastAsia" w:ascii="Arial" w:hAnsi="Arial" w:eastAsia="宋体" w:cs="Arial"/>
          <w:b w:val="0"/>
          <w:color w:val="000000" w:themeColor="text1"/>
          <w:lang w:eastAsia="zh" w:bidi="ar"/>
          <w14:textFill>
            <w14:solidFill>
              <w14:schemeClr w14:val="tx1"/>
            </w14:solidFill>
          </w14:textFill>
        </w:rPr>
        <w:t>Ralf Schaefer (InterDigital)</w:t>
      </w:r>
    </w:p>
    <w:p>
      <w:pPr>
        <w:pStyle w:val="15"/>
        <w:numPr>
          <w:numId w:val="0"/>
        </w:numPr>
        <w:ind w:left="360" w:leftChars="0"/>
      </w:pPr>
    </w:p>
    <w:p>
      <w:pPr>
        <w:pStyle w:val="2"/>
        <w:tabs>
          <w:tab w:val="left" w:pos="-288"/>
          <w:tab w:val="clear" w:pos="432"/>
        </w:tabs>
      </w:pPr>
      <w:r>
        <w:t>Proposal</w:t>
      </w:r>
    </w:p>
    <w:p>
      <w:pPr>
        <w:rPr>
          <w:lang w:val="en-US"/>
        </w:rPr>
      </w:pPr>
      <w:r>
        <w:rPr>
          <w:lang w:val="en-US"/>
        </w:rPr>
        <w:t>Based on the discussion it is proposed to:</w:t>
      </w:r>
    </w:p>
    <w:p>
      <w:pPr>
        <w:pStyle w:val="15"/>
        <w:numPr>
          <w:ilvl w:val="0"/>
          <w:numId w:val="4"/>
        </w:numPr>
        <w:rPr>
          <w:rFonts w:hint="eastAsia" w:ascii="Times New Roman" w:hAnsi="Times New Roman" w:eastAsia="MS Mincho" w:cs="Times New Roman"/>
          <w:sz w:val="24"/>
          <w:szCs w:val="20"/>
          <w:lang w:val="en-US" w:eastAsia="en-US" w:bidi="ar-SA"/>
        </w:rPr>
      </w:pPr>
      <w:r>
        <w:rPr>
          <w:rFonts w:hint="eastAsia" w:ascii="Times New Roman" w:hAnsi="Times New Roman" w:eastAsia="MS Mincho" w:cs="Times New Roman"/>
          <w:sz w:val="24"/>
          <w:szCs w:val="20"/>
          <w:lang w:val="en-US" w:eastAsia="en-US" w:bidi="ar-SA"/>
        </w:rPr>
        <w:t>Collect scenarios and define framework/evaluation methodology in parallel.</w:t>
      </w:r>
    </w:p>
    <w:p>
      <w:pPr>
        <w:pStyle w:val="15"/>
        <w:numPr>
          <w:ilvl w:val="0"/>
          <w:numId w:val="4"/>
        </w:numPr>
        <w:rPr>
          <w:rFonts w:hint="eastAsia" w:ascii="Times New Roman" w:hAnsi="Times New Roman" w:eastAsia="MS Mincho" w:cs="Times New Roman"/>
          <w:sz w:val="24"/>
          <w:szCs w:val="20"/>
          <w:lang w:val="en-US" w:eastAsia="en-US" w:bidi="ar-SA"/>
        </w:rPr>
      </w:pPr>
      <w:r>
        <w:rPr>
          <w:rFonts w:hint="eastAsia" w:ascii="Times New Roman" w:hAnsi="Times New Roman" w:eastAsia="MS Mincho" w:cs="Times New Roman"/>
          <w:sz w:val="24"/>
          <w:szCs w:val="20"/>
          <w:lang w:val="en-US" w:eastAsia="en-US" w:bidi="ar-SA"/>
        </w:rPr>
        <w:t xml:space="preserve">Simplify </w:t>
      </w:r>
      <w:r>
        <w:rPr>
          <w:rFonts w:hint="eastAsia" w:ascii="Times New Roman" w:hAnsi="Times New Roman" w:eastAsia="MS Mincho" w:cs="Times New Roman"/>
          <w:sz w:val="24"/>
          <w:szCs w:val="20"/>
          <w:lang w:val="en-US" w:eastAsia="zh-CN" w:bidi="ar-SA"/>
        </w:rPr>
        <w:t xml:space="preserve">scenarios </w:t>
      </w:r>
      <w:r>
        <w:rPr>
          <w:rFonts w:hint="eastAsia" w:ascii="Times New Roman" w:hAnsi="Times New Roman" w:eastAsia="MS Mincho" w:cs="Times New Roman"/>
          <w:sz w:val="24"/>
          <w:szCs w:val="20"/>
          <w:lang w:val="en-US" w:eastAsia="en-US" w:bidi="ar-SA"/>
        </w:rPr>
        <w:t>and collect evidences of practicality.</w:t>
      </w:r>
    </w:p>
    <w:p>
      <w:pPr>
        <w:pStyle w:val="15"/>
        <w:numPr>
          <w:ilvl w:val="0"/>
          <w:numId w:val="4"/>
        </w:numPr>
      </w:pPr>
      <w:r>
        <w:rPr>
          <w:rFonts w:hint="eastAsia" w:ascii="Times New Roman" w:hAnsi="Times New Roman" w:eastAsia="MS Mincho" w:cs="Times New Roman"/>
          <w:sz w:val="24"/>
          <w:szCs w:val="20"/>
          <w:lang w:val="en-US" w:eastAsia="en-US" w:bidi="ar-SA"/>
        </w:rPr>
        <w:t>Collaborate on scenarios, documenting the factors/criteria for market-relevance, and then decide priority of evaluating scenarios.</w:t>
      </w:r>
    </w:p>
    <w:sectPr>
      <w:footerReference r:id="rId5" w:type="default"/>
      <w:headerReference r:id="rId4" w:type="even"/>
      <w:footnotePr>
        <w:numRestart w:val="eachSect"/>
      </w:footnotePr>
      <w:pgSz w:w="12240" w:h="15840"/>
      <w:pgMar w:top="1411" w:right="1138" w:bottom="1138" w:left="1411" w:header="677" w:footer="562" w:gutter="0"/>
      <w:lnNumType w:countBy="1"/>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t xml:space="preserve">- </w:t>
    </w:r>
    <w:r>
      <w:rPr>
        <w:rStyle w:val="11"/>
      </w:rPr>
      <w:fldChar w:fldCharType="begin"/>
    </w:r>
    <w:r>
      <w:rPr>
        <w:rStyle w:val="11"/>
      </w:rPr>
      <w:instrText xml:space="preserve"> PAGE </w:instrText>
    </w:r>
    <w:r>
      <w:rPr>
        <w:rStyle w:val="11"/>
      </w:rPr>
      <w:fldChar w:fldCharType="separate"/>
    </w:r>
    <w:r>
      <w:rPr>
        <w:rStyle w:val="11"/>
      </w:rPr>
      <w:t>4</w:t>
    </w:r>
    <w:r>
      <w:rPr>
        <w:rStyle w:val="11"/>
      </w:rPr>
      <w:fldChar w:fldCharType="end"/>
    </w:r>
    <w:r>
      <w:rPr>
        <w:rStyle w:val="11"/>
      </w:rPr>
      <w:t>/</w:t>
    </w:r>
    <w:r>
      <w:rPr>
        <w:rStyle w:val="11"/>
      </w:rPr>
      <w:fldChar w:fldCharType="begin"/>
    </w:r>
    <w:r>
      <w:rPr>
        <w:rStyle w:val="11"/>
      </w:rPr>
      <w:instrText xml:space="preserve"> NUMPAGES </w:instrText>
    </w:r>
    <w:r>
      <w:rPr>
        <w:rStyle w:val="11"/>
      </w:rPr>
      <w:fldChar w:fldCharType="separate"/>
    </w:r>
    <w:r>
      <w:rPr>
        <w:rStyle w:val="11"/>
      </w:rPr>
      <w:t>4</w:t>
    </w:r>
    <w:r>
      <w:rPr>
        <w:rStyle w:val="11"/>
      </w:rPr>
      <w:fldChar w:fldCharType="end"/>
    </w:r>
    <w:r>
      <w:rPr>
        <w:rStyle w:val="1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FEC6C"/>
    <w:multiLevelType w:val="singleLevel"/>
    <w:tmpl w:val="F7FFEC6C"/>
    <w:lvl w:ilvl="0" w:tentative="0">
      <w:start w:val="1"/>
      <w:numFmt w:val="decimal"/>
      <w:lvlText w:val="%1."/>
      <w:lvlJc w:val="left"/>
      <w:pPr>
        <w:tabs>
          <w:tab w:val="left" w:pos="425"/>
        </w:tabs>
        <w:ind w:left="425" w:hanging="425"/>
      </w:pPr>
      <w:rPr>
        <w:rFonts w:hint="default"/>
      </w:rPr>
    </w:lvl>
  </w:abstractNum>
  <w:abstractNum w:abstractNumId="1">
    <w:nsid w:val="FF2C697B"/>
    <w:multiLevelType w:val="multilevel"/>
    <w:tmpl w:val="FF2C697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AD657E4"/>
    <w:multiLevelType w:val="multilevel"/>
    <w:tmpl w:val="0AD657E4"/>
    <w:lvl w:ilvl="0" w:tentative="0">
      <w:start w:val="2"/>
      <w:numFmt w:val="bullet"/>
      <w:lvlText w:val="-"/>
      <w:lvlJc w:val="left"/>
      <w:pPr>
        <w:ind w:left="928"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ABA37FE"/>
    <w:multiLevelType w:val="multilevel"/>
    <w:tmpl w:val="6ABA37FE"/>
    <w:lvl w:ilvl="0" w:tentative="0">
      <w:start w:val="1"/>
      <w:numFmt w:val="decimal"/>
      <w:pStyle w:val="2"/>
      <w:lvlText w:val="%1"/>
      <w:lvlJc w:val="left"/>
      <w:pPr>
        <w:tabs>
          <w:tab w:val="left" w:pos="432"/>
        </w:tabs>
        <w:ind w:left="432" w:hanging="432"/>
      </w:pPr>
      <w:rPr>
        <w:rFonts w:hint="default" w:ascii="Arial" w:hAnsi="Arial" w:cs="Arial"/>
        <w:sz w:val="32"/>
        <w:szCs w:val="32"/>
        <w:lang w:val="en-GB"/>
      </w:rPr>
    </w:lvl>
    <w:lvl w:ilvl="1" w:tentative="0">
      <w:start w:val="2"/>
      <w:numFmt w:val="decimal"/>
      <w:pStyle w:val="3"/>
      <w:lvlText w:val="%1.%2"/>
      <w:lvlJc w:val="left"/>
      <w:pPr>
        <w:tabs>
          <w:tab w:val="left" w:pos="576"/>
        </w:tabs>
        <w:ind w:left="576" w:hanging="576"/>
      </w:pPr>
      <w:rPr>
        <w:rFonts w:hint="default"/>
        <w:sz w:val="28"/>
        <w:szCs w:val="28"/>
      </w:rPr>
    </w:lvl>
    <w:lvl w:ilvl="2" w:tentative="0">
      <w:start w:val="1"/>
      <w:numFmt w:val="decimal"/>
      <w:pStyle w:val="4"/>
      <w:lvlText w:val="%1.%2.%3"/>
      <w:lvlJc w:val="left"/>
      <w:pPr>
        <w:tabs>
          <w:tab w:val="left" w:pos="720"/>
        </w:tabs>
        <w:ind w:left="720" w:hanging="720"/>
      </w:pPr>
      <w:rPr>
        <w:rFonts w:hint="default"/>
        <w:b w:val="0"/>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257F5B"/>
    <w:rsid w:val="56257F5B"/>
    <w:rsid w:val="6DAE7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sz w:val="24"/>
      <w:lang w:val="en-GB" w:eastAsia="en-US" w:bidi="ar-SA"/>
    </w:rPr>
  </w:style>
  <w:style w:type="paragraph" w:styleId="2">
    <w:name w:val="heading 1"/>
    <w:next w:val="1"/>
    <w:qFormat/>
    <w:uiPriority w:val="0"/>
    <w:pPr>
      <w:keepNext/>
      <w:keepLines/>
      <w:numPr>
        <w:ilvl w:val="0"/>
        <w:numId w:val="1"/>
      </w:numPr>
      <w:overflowPunct w:val="0"/>
      <w:autoSpaceDE w:val="0"/>
      <w:autoSpaceDN w:val="0"/>
      <w:adjustRightInd w:val="0"/>
      <w:spacing w:before="240" w:after="180"/>
      <w:textAlignment w:val="baseline"/>
      <w:outlineLvl w:val="0"/>
    </w:pPr>
    <w:rPr>
      <w:rFonts w:ascii="Arial" w:hAnsi="Arial" w:eastAsia="MS Mincho" w:cs="Times New Roman"/>
      <w:sz w:val="36"/>
      <w:lang w:val="en-US" w:eastAsia="en-US" w:bidi="ar-SA"/>
    </w:rPr>
  </w:style>
  <w:style w:type="paragraph" w:styleId="3">
    <w:name w:val="heading 2"/>
    <w:basedOn w:val="2"/>
    <w:next w:val="1"/>
    <w:qFormat/>
    <w:uiPriority w:val="0"/>
    <w:pPr>
      <w:numPr>
        <w:ilvl w:val="1"/>
      </w:numPr>
      <w:spacing w:before="180"/>
      <w:outlineLvl w:val="1"/>
    </w:pPr>
    <w:rPr>
      <w:sz w:val="32"/>
    </w:rPr>
  </w:style>
  <w:style w:type="paragraph" w:styleId="4">
    <w:name w:val="heading 3"/>
    <w:basedOn w:val="3"/>
    <w:next w:val="1"/>
    <w:qFormat/>
    <w:uiPriority w:val="0"/>
    <w:pPr>
      <w:numPr>
        <w:ilvl w:val="2"/>
      </w:numPr>
      <w:spacing w:before="120"/>
      <w:outlineLvl w:val="2"/>
    </w:pPr>
    <w:rPr>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footer"/>
    <w:basedOn w:val="6"/>
    <w:qFormat/>
    <w:uiPriority w:val="0"/>
    <w:pPr>
      <w:jc w:val="center"/>
    </w:pPr>
    <w:rPr>
      <w:i/>
    </w:rPr>
  </w:style>
  <w:style w:type="paragraph" w:styleId="6">
    <w:name w:val="header"/>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7">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Cs w:val="24"/>
      <w:lang w:val="en-US"/>
    </w:rPr>
  </w:style>
  <w:style w:type="character" w:styleId="10">
    <w:name w:val="Strong"/>
    <w:basedOn w:val="9"/>
    <w:qFormat/>
    <w:uiPriority w:val="0"/>
    <w:rPr>
      <w:b/>
    </w:rPr>
  </w:style>
  <w:style w:type="character" w:styleId="11">
    <w:name w:val="page number"/>
    <w:basedOn w:val="9"/>
    <w:qFormat/>
    <w:uiPriority w:val="0"/>
  </w:style>
  <w:style w:type="character" w:styleId="12">
    <w:name w:val="Hyperlink"/>
    <w:qFormat/>
    <w:uiPriority w:val="0"/>
    <w:rPr>
      <w:color w:val="0000FF"/>
      <w:u w:val="single"/>
    </w:rPr>
  </w:style>
  <w:style w:type="paragraph" w:customStyle="1" w:styleId="13">
    <w:name w:val="Editor's Note"/>
    <w:basedOn w:val="1"/>
    <w:link w:val="14"/>
    <w:qFormat/>
    <w:uiPriority w:val="0"/>
    <w:pPr>
      <w:ind w:left="1560" w:hanging="1276"/>
    </w:pPr>
    <w:rPr>
      <w:rFonts w:ascii="Times New Roman" w:hAnsi="Times New Roman" w:cs="Times New Roman"/>
      <w:color w:val="FF0000"/>
      <w:lang w:val="en-GB" w:eastAsia="ko-KR"/>
    </w:rPr>
  </w:style>
  <w:style w:type="character" w:customStyle="1" w:styleId="14">
    <w:name w:val="Editor's Note Char"/>
    <w:link w:val="13"/>
    <w:locked/>
    <w:uiPriority w:val="0"/>
    <w:rPr>
      <w:rFonts w:ascii="Times New Roman" w:hAnsi="Times New Roman" w:cs="Times New Roman" w:eastAsiaTheme="minorEastAsia"/>
      <w:color w:val="FF0000"/>
      <w:lang w:val="en-GB" w:eastAsia="ko-KR"/>
    </w:rPr>
  </w:style>
  <w:style w:type="paragraph" w:styleId="15">
    <w:name w:val="List Paragraph"/>
    <w:basedOn w:val="1"/>
    <w:qFormat/>
    <w:uiPriority w:val="34"/>
    <w:pPr>
      <w:overflowPunct/>
      <w:autoSpaceDE/>
      <w:autoSpaceDN/>
      <w:adjustRightInd/>
      <w:spacing w:after="0"/>
      <w:ind w:left="720"/>
      <w:textAlignment w:val="auto"/>
    </w:pPr>
    <w:rPr>
      <w:rFonts w:ascii="Calibri" w:hAnsi="Calibri" w:eastAsia="Calibri"/>
      <w:sz w:val="22"/>
      <w:szCs w:val="22"/>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4</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2024-05-19T15:12:00Z</dcterms:created>
  <dc:creator>xujiayi</dc:creator>
  <cp:lastModifiedBy>xujiayi</cp:lastModifiedBy>
  <dcterms:modified xsi:type="dcterms:W3CDTF">2024-05-19T15:59:56Z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7AB58723656D4AAC9323930BA5DC53F5</vt:lpwstr>
  </property>
</Properties>
</file>