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2D661" w14:textId="7C48F8EE" w:rsidR="008F4EDF" w:rsidRDefault="008F4EDF" w:rsidP="008F4EDF">
      <w:pPr>
        <w:pStyle w:val="CRCoverPage"/>
        <w:tabs>
          <w:tab w:val="right" w:pos="9638"/>
        </w:tabs>
        <w:spacing w:after="0"/>
        <w:rPr>
          <w:rFonts w:cs="Arial"/>
          <w:b/>
          <w:noProof/>
          <w:sz w:val="24"/>
        </w:rPr>
      </w:pPr>
      <w:bookmarkStart w:id="0" w:name="_Toc6241802"/>
      <w:bookmarkStart w:id="1" w:name="_Toc6296364"/>
      <w:r>
        <w:rPr>
          <w:rFonts w:cs="Arial"/>
          <w:b/>
          <w:noProof/>
          <w:sz w:val="24"/>
        </w:rPr>
        <w:t>SA WG2 Meeting #</w:t>
      </w:r>
      <w:r w:rsidR="005D2A65">
        <w:rPr>
          <w:rFonts w:cs="Arial"/>
          <w:b/>
          <w:noProof/>
          <w:sz w:val="24"/>
        </w:rPr>
        <w:t>1</w:t>
      </w:r>
      <w:r w:rsidR="009D2E4F">
        <w:rPr>
          <w:rFonts w:cs="Arial"/>
          <w:b/>
          <w:noProof/>
          <w:sz w:val="24"/>
        </w:rPr>
        <w:t>6</w:t>
      </w:r>
      <w:r w:rsidR="005E30FD">
        <w:rPr>
          <w:rFonts w:cs="Arial"/>
          <w:b/>
          <w:noProof/>
          <w:sz w:val="24"/>
        </w:rPr>
        <w:t>5</w:t>
      </w:r>
      <w:r>
        <w:rPr>
          <w:rFonts w:cs="Arial"/>
          <w:b/>
          <w:noProof/>
          <w:sz w:val="24"/>
        </w:rPr>
        <w:tab/>
      </w:r>
      <w:r w:rsidR="00A27F9B">
        <w:rPr>
          <w:rFonts w:cs="Arial"/>
          <w:b/>
          <w:noProof/>
          <w:sz w:val="24"/>
        </w:rPr>
        <w:t>S2-</w:t>
      </w:r>
      <w:r w:rsidR="00C07194">
        <w:rPr>
          <w:rFonts w:cs="Arial"/>
          <w:b/>
          <w:noProof/>
          <w:sz w:val="24"/>
        </w:rPr>
        <w:t>2</w:t>
      </w:r>
      <w:r w:rsidR="00C35625">
        <w:rPr>
          <w:rFonts w:cs="Arial"/>
          <w:b/>
          <w:noProof/>
          <w:sz w:val="24"/>
        </w:rPr>
        <w:t>4</w:t>
      </w:r>
      <w:r w:rsidR="00D95946">
        <w:rPr>
          <w:rFonts w:cs="Arial"/>
          <w:b/>
          <w:noProof/>
          <w:sz w:val="24"/>
        </w:rPr>
        <w:t>0</w:t>
      </w:r>
      <w:r w:rsidR="005E30FD">
        <w:rPr>
          <w:rFonts w:cs="Arial"/>
          <w:b/>
          <w:noProof/>
          <w:sz w:val="24"/>
        </w:rPr>
        <w:t>XXXX</w:t>
      </w:r>
    </w:p>
    <w:p w14:paraId="08773B3B" w14:textId="1974796A" w:rsidR="008F4EDF" w:rsidRDefault="005E30FD" w:rsidP="008F4EDF">
      <w:pPr>
        <w:pStyle w:val="CRCoverPage"/>
        <w:pBdr>
          <w:bottom w:val="single" w:sz="4" w:space="1" w:color="auto"/>
        </w:pBdr>
        <w:tabs>
          <w:tab w:val="right" w:pos="9639"/>
        </w:tabs>
        <w:spacing w:after="0"/>
        <w:rPr>
          <w:rFonts w:cs="Arial"/>
          <w:b/>
          <w:noProof/>
          <w:color w:val="0070C0"/>
          <w:sz w:val="24"/>
        </w:rPr>
      </w:pPr>
      <w:r>
        <w:rPr>
          <w:b/>
          <w:noProof/>
          <w:sz w:val="24"/>
        </w:rPr>
        <w:t>October</w:t>
      </w:r>
      <w:r w:rsidR="0069443E">
        <w:rPr>
          <w:b/>
          <w:noProof/>
          <w:sz w:val="24"/>
        </w:rPr>
        <w:t xml:space="preserve"> 1</w:t>
      </w:r>
      <w:r>
        <w:rPr>
          <w:b/>
          <w:noProof/>
          <w:sz w:val="24"/>
        </w:rPr>
        <w:t>4</w:t>
      </w:r>
      <w:r w:rsidR="0069443E">
        <w:rPr>
          <w:b/>
          <w:noProof/>
          <w:sz w:val="24"/>
        </w:rPr>
        <w:t xml:space="preserve"> – </w:t>
      </w:r>
      <w:r>
        <w:rPr>
          <w:b/>
          <w:noProof/>
          <w:sz w:val="24"/>
        </w:rPr>
        <w:t>18</w:t>
      </w:r>
      <w:r w:rsidR="00C35625">
        <w:rPr>
          <w:b/>
          <w:noProof/>
          <w:sz w:val="24"/>
        </w:rPr>
        <w:t xml:space="preserve">, 2024, </w:t>
      </w:r>
      <w:r>
        <w:rPr>
          <w:b/>
          <w:noProof/>
          <w:sz w:val="24"/>
        </w:rPr>
        <w:t>Hyderabad</w:t>
      </w:r>
      <w:r w:rsidR="0069443E" w:rsidRPr="0069443E">
        <w:rPr>
          <w:b/>
          <w:noProof/>
          <w:sz w:val="24"/>
        </w:rPr>
        <w:t xml:space="preserve">, </w:t>
      </w:r>
      <w:r>
        <w:rPr>
          <w:b/>
          <w:noProof/>
          <w:sz w:val="24"/>
        </w:rPr>
        <w:t>India</w:t>
      </w:r>
      <w:r w:rsidR="008F4EDF">
        <w:rPr>
          <w:rFonts w:cs="Arial"/>
          <w:b/>
          <w:noProof/>
          <w:sz w:val="24"/>
        </w:rPr>
        <w:tab/>
      </w:r>
      <w:r w:rsidR="008F4EDF">
        <w:rPr>
          <w:rFonts w:cs="Arial"/>
          <w:b/>
          <w:noProof/>
          <w:color w:val="3333FF"/>
          <w:sz w:val="24"/>
        </w:rPr>
        <w:t xml:space="preserve"> </w:t>
      </w:r>
    </w:p>
    <w:p w14:paraId="612800CD" w14:textId="77777777" w:rsidR="008F4EDF" w:rsidRDefault="008F4EDF" w:rsidP="008F4EDF">
      <w:pPr>
        <w:pStyle w:val="CRCoverPage"/>
        <w:tabs>
          <w:tab w:val="right" w:pos="9638"/>
        </w:tabs>
        <w:spacing w:after="0"/>
        <w:rPr>
          <w:rFonts w:cs="Arial"/>
          <w:b/>
          <w:noProof/>
          <w:sz w:val="24"/>
        </w:rPr>
      </w:pPr>
    </w:p>
    <w:p w14:paraId="56B3A56B" w14:textId="1D656112" w:rsidR="008F4EDF" w:rsidRDefault="008F4EDF" w:rsidP="008F4EDF">
      <w:pPr>
        <w:ind w:left="2127" w:hanging="2127"/>
        <w:rPr>
          <w:rFonts w:ascii="Arial" w:hAnsi="Arial" w:cs="Arial"/>
          <w:b/>
        </w:rPr>
      </w:pPr>
      <w:r>
        <w:rPr>
          <w:rFonts w:ascii="Arial" w:hAnsi="Arial" w:cs="Arial"/>
          <w:b/>
        </w:rPr>
        <w:t>Source:</w:t>
      </w:r>
      <w:r>
        <w:rPr>
          <w:rFonts w:ascii="Arial" w:hAnsi="Arial" w:cs="Arial"/>
          <w:b/>
        </w:rPr>
        <w:tab/>
      </w:r>
      <w:r w:rsidR="005E30FD">
        <w:rPr>
          <w:rFonts w:ascii="Arial" w:hAnsi="Arial" w:cs="Arial"/>
          <w:b/>
        </w:rPr>
        <w:t>Nokia</w:t>
      </w:r>
      <w:r w:rsidR="002C3910">
        <w:rPr>
          <w:rFonts w:ascii="Arial" w:hAnsi="Arial" w:cs="Arial"/>
          <w:b/>
        </w:rPr>
        <w:t xml:space="preserve"> </w:t>
      </w:r>
    </w:p>
    <w:p w14:paraId="44DDD7C2" w14:textId="6F1B2139" w:rsidR="008F4EDF" w:rsidRDefault="008F4EDF" w:rsidP="008F4EDF">
      <w:pPr>
        <w:ind w:left="2127" w:hanging="2127"/>
        <w:rPr>
          <w:rFonts w:ascii="Arial" w:hAnsi="Arial" w:cs="Arial"/>
          <w:b/>
        </w:rPr>
      </w:pPr>
      <w:r>
        <w:rPr>
          <w:rFonts w:ascii="Arial" w:hAnsi="Arial" w:cs="Arial"/>
          <w:b/>
        </w:rPr>
        <w:t>Title:</w:t>
      </w:r>
      <w:r>
        <w:rPr>
          <w:rFonts w:ascii="Arial" w:hAnsi="Arial" w:cs="Arial"/>
          <w:b/>
        </w:rPr>
        <w:tab/>
      </w:r>
      <w:r w:rsidR="006B78C8">
        <w:rPr>
          <w:rFonts w:ascii="Arial" w:hAnsi="Arial" w:cs="Arial"/>
          <w:b/>
        </w:rPr>
        <w:t xml:space="preserve">On the handling </w:t>
      </w:r>
      <w:r w:rsidR="00C73893">
        <w:rPr>
          <w:rFonts w:ascii="Arial" w:hAnsi="Arial" w:cs="Arial"/>
          <w:b/>
        </w:rPr>
        <w:t>of request time</w:t>
      </w:r>
      <w:r w:rsidR="005E30FD">
        <w:rPr>
          <w:rFonts w:ascii="Arial" w:hAnsi="Arial" w:cs="Arial"/>
          <w:b/>
        </w:rPr>
        <w:t xml:space="preserve"> in S&amp;F</w:t>
      </w:r>
      <w:r w:rsidR="001813DC">
        <w:rPr>
          <w:rFonts w:ascii="Arial" w:hAnsi="Arial" w:cs="Arial"/>
          <w:b/>
        </w:rPr>
        <w:t xml:space="preserve"> </w:t>
      </w:r>
    </w:p>
    <w:p w14:paraId="0DAAF7CF" w14:textId="77777777" w:rsidR="008F4EDF" w:rsidRDefault="008F4EDF" w:rsidP="008F4EDF">
      <w:pPr>
        <w:ind w:left="2127" w:hanging="2127"/>
        <w:rPr>
          <w:rFonts w:ascii="Arial" w:hAnsi="Arial" w:cs="Arial"/>
          <w:b/>
        </w:rPr>
      </w:pPr>
      <w:r>
        <w:rPr>
          <w:rFonts w:ascii="Arial" w:hAnsi="Arial" w:cs="Arial"/>
          <w:b/>
        </w:rPr>
        <w:t>Document for:</w:t>
      </w:r>
      <w:r>
        <w:rPr>
          <w:rFonts w:ascii="Arial" w:hAnsi="Arial" w:cs="Arial"/>
          <w:b/>
        </w:rPr>
        <w:tab/>
      </w:r>
      <w:r w:rsidR="00CD0309">
        <w:rPr>
          <w:rFonts w:ascii="Arial" w:hAnsi="Arial" w:cs="Arial"/>
          <w:b/>
        </w:rPr>
        <w:t>Approval</w:t>
      </w:r>
    </w:p>
    <w:p w14:paraId="72F17ADE" w14:textId="0559E41D" w:rsidR="008F4EDF" w:rsidRDefault="00A27F9B" w:rsidP="008F4EDF">
      <w:pPr>
        <w:ind w:left="2127" w:hanging="2127"/>
        <w:rPr>
          <w:rFonts w:ascii="Arial" w:hAnsi="Arial" w:cs="Arial"/>
          <w:b/>
        </w:rPr>
      </w:pPr>
      <w:r>
        <w:rPr>
          <w:rFonts w:ascii="Arial" w:hAnsi="Arial" w:cs="Arial"/>
          <w:b/>
        </w:rPr>
        <w:t>Agenda Item:</w:t>
      </w:r>
      <w:r>
        <w:rPr>
          <w:rFonts w:ascii="Arial" w:hAnsi="Arial" w:cs="Arial"/>
          <w:b/>
        </w:rPr>
        <w:tab/>
      </w:r>
      <w:r w:rsidR="005E30FD">
        <w:rPr>
          <w:rFonts w:ascii="Arial" w:hAnsi="Arial" w:cs="Arial"/>
          <w:b/>
        </w:rPr>
        <w:t>9.1.2</w:t>
      </w:r>
    </w:p>
    <w:p w14:paraId="3503791B" w14:textId="2F6C4B62" w:rsidR="008F4EDF" w:rsidRDefault="008F4EDF" w:rsidP="008F4EDF">
      <w:pPr>
        <w:ind w:left="2127" w:hanging="2127"/>
        <w:rPr>
          <w:rFonts w:ascii="Arial" w:hAnsi="Arial" w:cs="Arial"/>
          <w:b/>
        </w:rPr>
      </w:pPr>
      <w:r>
        <w:rPr>
          <w:rFonts w:ascii="Arial" w:hAnsi="Arial" w:cs="Arial"/>
          <w:b/>
        </w:rPr>
        <w:t>Work Item / Release:</w:t>
      </w:r>
      <w:r>
        <w:rPr>
          <w:rFonts w:ascii="Arial" w:hAnsi="Arial" w:cs="Arial"/>
          <w:b/>
        </w:rPr>
        <w:tab/>
      </w:r>
      <w:r w:rsidR="005E30FD" w:rsidRPr="005E30FD">
        <w:rPr>
          <w:rFonts w:ascii="Arial" w:hAnsi="Arial" w:cs="Arial"/>
          <w:b/>
        </w:rPr>
        <w:t>5GSAT_Ph3_ARCH</w:t>
      </w:r>
      <w:r w:rsidR="005E30FD">
        <w:rPr>
          <w:rFonts w:ascii="Arial" w:hAnsi="Arial" w:cs="Arial"/>
          <w:b/>
        </w:rPr>
        <w:t xml:space="preserve"> </w:t>
      </w:r>
      <w:r w:rsidR="00A27F9B">
        <w:rPr>
          <w:rFonts w:ascii="Arial" w:hAnsi="Arial" w:cs="Arial"/>
          <w:b/>
        </w:rPr>
        <w:t>/</w:t>
      </w:r>
      <w:r w:rsidR="007044F6">
        <w:rPr>
          <w:rFonts w:ascii="Arial" w:hAnsi="Arial" w:cs="Arial"/>
          <w:b/>
        </w:rPr>
        <w:t xml:space="preserve"> </w:t>
      </w:r>
      <w:r w:rsidR="00A27F9B">
        <w:rPr>
          <w:rFonts w:ascii="Arial" w:hAnsi="Arial" w:cs="Arial"/>
          <w:b/>
        </w:rPr>
        <w:t>Rel</w:t>
      </w:r>
      <w:r w:rsidR="007044F6">
        <w:rPr>
          <w:rFonts w:ascii="Arial" w:hAnsi="Arial" w:cs="Arial"/>
          <w:b/>
        </w:rPr>
        <w:t>-1</w:t>
      </w:r>
      <w:r w:rsidR="005E30FD">
        <w:rPr>
          <w:rFonts w:ascii="Arial" w:hAnsi="Arial" w:cs="Arial"/>
          <w:b/>
        </w:rPr>
        <w:t>9</w:t>
      </w:r>
    </w:p>
    <w:p w14:paraId="6149CE5C" w14:textId="357526A2" w:rsidR="00A73D8A" w:rsidRDefault="008F4EDF" w:rsidP="008F4EDF">
      <w:pPr>
        <w:rPr>
          <w:rFonts w:ascii="Arial" w:hAnsi="Arial" w:cs="Arial"/>
          <w:i/>
        </w:rPr>
      </w:pPr>
      <w:r>
        <w:rPr>
          <w:rFonts w:ascii="Arial" w:hAnsi="Arial" w:cs="Arial"/>
          <w:i/>
        </w:rPr>
        <w:t xml:space="preserve">Abstract of the contribution: </w:t>
      </w:r>
      <w:r w:rsidR="000F2196">
        <w:rPr>
          <w:rFonts w:ascii="Arial" w:hAnsi="Arial" w:cs="Arial"/>
          <w:i/>
        </w:rPr>
        <w:t>This contribution</w:t>
      </w:r>
      <w:r w:rsidR="000272B6">
        <w:rPr>
          <w:rFonts w:ascii="Arial" w:hAnsi="Arial" w:cs="Arial"/>
          <w:i/>
        </w:rPr>
        <w:t xml:space="preserve"> discusses</w:t>
      </w:r>
      <w:r w:rsidR="006B78C8">
        <w:rPr>
          <w:rFonts w:ascii="Arial" w:hAnsi="Arial" w:cs="Arial"/>
          <w:i/>
        </w:rPr>
        <w:t xml:space="preserve"> topics related to </w:t>
      </w:r>
      <w:r w:rsidR="006B78C8" w:rsidRPr="006B78C8">
        <w:rPr>
          <w:rFonts w:ascii="Arial" w:hAnsi="Arial" w:cs="Arial"/>
          <w:i/>
        </w:rPr>
        <w:t>the</w:t>
      </w:r>
      <w:r w:rsidR="005E30FD">
        <w:rPr>
          <w:rFonts w:ascii="Arial" w:hAnsi="Arial" w:cs="Arial"/>
          <w:i/>
        </w:rPr>
        <w:t xml:space="preserve"> timestamp information in provisional location update</w:t>
      </w:r>
      <w:r w:rsidR="006B78C8">
        <w:rPr>
          <w:rFonts w:ascii="Arial" w:hAnsi="Arial" w:cs="Arial"/>
          <w:i/>
        </w:rPr>
        <w:t>.</w:t>
      </w:r>
    </w:p>
    <w:p w14:paraId="5D49AAF9" w14:textId="37EF45A2" w:rsidR="0026110C" w:rsidRDefault="0026110C" w:rsidP="0026110C">
      <w:pPr>
        <w:pStyle w:val="Heading1"/>
      </w:pPr>
      <w:r>
        <w:t>Introduction</w:t>
      </w:r>
    </w:p>
    <w:p w14:paraId="13771D56" w14:textId="6C6145CE" w:rsidR="005E6932" w:rsidRDefault="005E6932" w:rsidP="0026110C">
      <w:r>
        <w:t xml:space="preserve">In the study conclusion of </w:t>
      </w:r>
      <w:r w:rsidRPr="005E6932">
        <w:t>FS_5GSAT_Ph3 SID</w:t>
      </w:r>
      <w:r>
        <w:t>, the following behaviour of MME and HSS are concluded to avoid any location cancellation due to inherent delay in receiving location update via S&amp;F satellite access:</w:t>
      </w:r>
    </w:p>
    <w:p w14:paraId="5D38261B" w14:textId="090448A5" w:rsidR="005E6932" w:rsidRPr="005E6932" w:rsidRDefault="005E6932" w:rsidP="0026110C">
      <w:pPr>
        <w:rPr>
          <w:i/>
          <w:iCs/>
        </w:rPr>
      </w:pPr>
      <w:r w:rsidRPr="005E6932">
        <w:rPr>
          <w:i/>
          <w:iCs/>
        </w:rPr>
        <w:t xml:space="preserve">“MME may indicate to HSS the "Request Time", allowing the HSS to check that no other (e.g. terrestrial) MME has sent an Update Location Request after the "Request Time", and fetches the authentication vector and other details from HSS following current Authentication and security procedures. The MME may </w:t>
      </w:r>
      <w:proofErr w:type="gramStart"/>
      <w:r w:rsidRPr="005E6932">
        <w:rPr>
          <w:i/>
          <w:iCs/>
        </w:rPr>
        <w:t>triggers</w:t>
      </w:r>
      <w:proofErr w:type="gramEnd"/>
      <w:r w:rsidRPr="005E6932">
        <w:rPr>
          <w:i/>
          <w:iCs/>
        </w:rPr>
        <w:t xml:space="preserve"> Update location with the HSS and Update location ACK is received by MME. i.e. all the subscription details are retrieved by MME-ground. The Update Location Request includes an indication that this location update is provisional i.e. the HSS must not consider the UE as registered until it receives the final Update Location Request.”</w:t>
      </w:r>
    </w:p>
    <w:p w14:paraId="231BF6D7" w14:textId="5048724D" w:rsidR="0026110C" w:rsidRDefault="0026110C" w:rsidP="0026110C">
      <w:r>
        <w:t>At SA2#16</w:t>
      </w:r>
      <w:r w:rsidR="005E6932">
        <w:t>4</w:t>
      </w:r>
      <w:r>
        <w:t xml:space="preserve"> (</w:t>
      </w:r>
      <w:r w:rsidR="005E6932">
        <w:t>Maastricht</w:t>
      </w:r>
      <w:r>
        <w:t xml:space="preserve">), </w:t>
      </w:r>
      <w:r w:rsidR="005E6932">
        <w:t>there was offline discussions on the possible problems in the above approach</w:t>
      </w:r>
      <w:r>
        <w:t>.</w:t>
      </w:r>
      <w:r w:rsidR="005E6932">
        <w:t xml:space="preserve"> This paper highlights those issues and its probable solutions.</w:t>
      </w:r>
    </w:p>
    <w:p w14:paraId="428FB7E4" w14:textId="77777777" w:rsidR="000272B6" w:rsidRDefault="008F4EDF" w:rsidP="000272B6">
      <w:pPr>
        <w:pStyle w:val="Heading1"/>
        <w:rPr>
          <w:rFonts w:ascii="Calibri" w:eastAsia="Malgun Gothic" w:hAnsi="Calibri" w:cs="Calibri"/>
          <w:sz w:val="22"/>
          <w:szCs w:val="22"/>
          <w:lang w:val="en-US" w:eastAsia="ko-KR"/>
        </w:rPr>
      </w:pPr>
      <w:r>
        <w:t>Discussion</w:t>
      </w:r>
      <w:r w:rsidR="000272B6" w:rsidRPr="000272B6">
        <w:rPr>
          <w:rFonts w:ascii="Calibri" w:eastAsia="Malgun Gothic" w:hAnsi="Calibri" w:cs="Calibri"/>
          <w:sz w:val="22"/>
          <w:szCs w:val="22"/>
          <w:lang w:val="en-US" w:eastAsia="ko-KR"/>
        </w:rPr>
        <w:t xml:space="preserve"> </w:t>
      </w:r>
    </w:p>
    <w:p w14:paraId="2E347E55" w14:textId="2B5B5D69" w:rsidR="002C557C" w:rsidRDefault="005E6932" w:rsidP="002C557C">
      <w:pPr>
        <w:pStyle w:val="Heading4"/>
        <w:rPr>
          <w:lang w:val="en-US"/>
        </w:rPr>
      </w:pPr>
      <w:r>
        <w:rPr>
          <w:lang w:val="en-US"/>
        </w:rPr>
        <w:t>Current conclusion and its limitations:</w:t>
      </w:r>
    </w:p>
    <w:p w14:paraId="0F7381D8" w14:textId="073AC3EE" w:rsidR="00643AB2" w:rsidRDefault="005E6932" w:rsidP="00643AB2">
      <w:pPr>
        <w:rPr>
          <w:lang w:val="en-US" w:eastAsia="ko-KR"/>
        </w:rPr>
      </w:pPr>
      <w:r>
        <w:rPr>
          <w:lang w:val="en-US"/>
        </w:rPr>
        <w:t>As per the agreed conclusion stated above, the call flow will look somewhat below:</w:t>
      </w:r>
    </w:p>
    <w:p w14:paraId="4D662E6C" w14:textId="272E07DE" w:rsidR="008C5797" w:rsidRPr="004420AE" w:rsidRDefault="001C038E" w:rsidP="005E0875">
      <w:pPr>
        <w:pStyle w:val="B1"/>
        <w:jc w:val="center"/>
        <w:rPr>
          <w:lang w:eastAsia="ko-KR"/>
        </w:rPr>
      </w:pPr>
      <w:r>
        <w:object w:dxaOrig="8550" w:dyaOrig="5131" w14:anchorId="3D606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pt;height:225.5pt" o:ole="">
            <v:imagedata r:id="rId13" o:title=""/>
          </v:shape>
          <o:OLEObject Type="Embed" ProgID="Visio.Drawing.15" ShapeID="_x0000_i1025" DrawAspect="Content" ObjectID="_1788892608" r:id="rId14"/>
        </w:object>
      </w:r>
    </w:p>
    <w:p w14:paraId="76123ADC" w14:textId="617612F5" w:rsidR="00576902" w:rsidRDefault="00576902" w:rsidP="00576902">
      <w:pPr>
        <w:pStyle w:val="TF"/>
        <w:rPr>
          <w:lang w:val="en-US" w:eastAsia="ko-KR"/>
        </w:rPr>
      </w:pPr>
      <w:r>
        <w:rPr>
          <w:lang w:val="en-US" w:eastAsia="ko-KR"/>
        </w:rPr>
        <w:t>Figure 1: Call flow for Authentication and provisional location update</w:t>
      </w:r>
    </w:p>
    <w:p w14:paraId="2A6B0973" w14:textId="7506BA46" w:rsidR="00643AB2" w:rsidRDefault="00624070" w:rsidP="00624070">
      <w:pPr>
        <w:rPr>
          <w:b/>
          <w:bCs/>
          <w:lang w:val="en-US" w:eastAsia="ko-KR"/>
        </w:rPr>
      </w:pPr>
      <w:r w:rsidRPr="00962773">
        <w:rPr>
          <w:b/>
          <w:bCs/>
          <w:lang w:val="en-US" w:eastAsia="ko-KR"/>
        </w:rPr>
        <w:lastRenderedPageBreak/>
        <w:t xml:space="preserve">Observation: </w:t>
      </w:r>
      <w:r w:rsidR="00576902">
        <w:rPr>
          <w:b/>
          <w:bCs/>
          <w:lang w:val="en-US" w:eastAsia="ko-KR"/>
        </w:rPr>
        <w:t>Unnecessary authentication procedure, even if the location update might fail latter</w:t>
      </w:r>
    </w:p>
    <w:p w14:paraId="7A4687AE" w14:textId="20BCFECE" w:rsidR="001438A8" w:rsidRDefault="00576902" w:rsidP="001438A8">
      <w:pPr>
        <w:rPr>
          <w:lang w:eastAsia="ko-KR"/>
        </w:rPr>
      </w:pPr>
      <w:r w:rsidRPr="00576902">
        <w:rPr>
          <w:lang w:eastAsia="ko-KR"/>
        </w:rPr>
        <w:t xml:space="preserve">The MME is adding timestamp information into provisional location update to gain access to subscription data in advance (even before authenticating the UE), to save some crucial satellite iteration/passes. </w:t>
      </w:r>
      <w:r w:rsidR="00863B48">
        <w:rPr>
          <w:lang w:eastAsia="ko-KR"/>
        </w:rPr>
        <w:t xml:space="preserve">The timestamp helps in avoiding any cancellation of UE which might have been recent than the attempt made towards S&amp;F access. </w:t>
      </w:r>
    </w:p>
    <w:p w14:paraId="32B581E1" w14:textId="377702D1" w:rsidR="00863B48" w:rsidRPr="00576902" w:rsidRDefault="00863B48" w:rsidP="001438A8">
      <w:pPr>
        <w:rPr>
          <w:lang w:eastAsia="ko-KR"/>
        </w:rPr>
      </w:pPr>
      <w:r>
        <w:rPr>
          <w:lang w:eastAsia="ko-KR"/>
        </w:rPr>
        <w:t xml:space="preserve">But the Authentication and Location updates are separate procedures, and it is not possible to time synch them. E.g. if the authentication procedure succeeds, the UE authentication procedure and security mode procedure might get triggered at MME, even before receiving provisional update location response. Now, if the provisional location update response is negative, the authentication/security mode procedure will be </w:t>
      </w:r>
      <w:proofErr w:type="gramStart"/>
      <w:r>
        <w:rPr>
          <w:lang w:eastAsia="ko-KR"/>
        </w:rPr>
        <w:t>an</w:t>
      </w:r>
      <w:proofErr w:type="gramEnd"/>
      <w:r>
        <w:rPr>
          <w:lang w:eastAsia="ko-KR"/>
        </w:rPr>
        <w:t xml:space="preserve"> waste of satellite resources and time.  </w:t>
      </w:r>
    </w:p>
    <w:p w14:paraId="40F3DF97" w14:textId="0AD1A9DF" w:rsidR="002C557C" w:rsidRDefault="00863B48" w:rsidP="009A78A7">
      <w:pPr>
        <w:pStyle w:val="Heading4"/>
        <w:rPr>
          <w:lang w:eastAsia="ko-KR"/>
        </w:rPr>
      </w:pPr>
      <w:r>
        <w:rPr>
          <w:lang w:eastAsia="ko-KR"/>
        </w:rPr>
        <w:t>Alternative ways forward:</w:t>
      </w:r>
    </w:p>
    <w:p w14:paraId="3124B630" w14:textId="6439AD38" w:rsidR="00863B48" w:rsidRPr="00863B48" w:rsidRDefault="00863B48" w:rsidP="008F24E6">
      <w:pPr>
        <w:pStyle w:val="Heading5"/>
        <w:numPr>
          <w:ilvl w:val="0"/>
          <w:numId w:val="35"/>
        </w:numPr>
        <w:rPr>
          <w:lang w:eastAsia="ko-KR"/>
        </w:rPr>
      </w:pPr>
      <w:r>
        <w:rPr>
          <w:lang w:eastAsia="ko-KR"/>
        </w:rPr>
        <w:t>Adding timestamp to Authentication Request as well:</w:t>
      </w:r>
    </w:p>
    <w:p w14:paraId="51AEA22B" w14:textId="2604CB47" w:rsidR="00907D17" w:rsidRDefault="008F24E6" w:rsidP="00863B48">
      <w:pPr>
        <w:jc w:val="center"/>
      </w:pPr>
      <w:r>
        <w:object w:dxaOrig="8550" w:dyaOrig="5131" w14:anchorId="54291E5F">
          <v:shape id="_x0000_i1026" type="#_x0000_t75" style="width:376pt;height:225.5pt" o:ole="">
            <v:imagedata r:id="rId15" o:title=""/>
          </v:shape>
          <o:OLEObject Type="Embed" ProgID="Visio.Drawing.15" ShapeID="_x0000_i1026" DrawAspect="Content" ObjectID="_1788892609" r:id="rId16"/>
        </w:object>
      </w:r>
    </w:p>
    <w:p w14:paraId="3173E35D" w14:textId="5205D56E" w:rsidR="008F24E6" w:rsidRDefault="008F24E6" w:rsidP="00863B48">
      <w:pPr>
        <w:jc w:val="center"/>
        <w:rPr>
          <w:lang w:eastAsia="ko-KR"/>
        </w:rPr>
      </w:pPr>
      <w:r>
        <w:rPr>
          <w:b/>
          <w:lang w:val="en-US" w:eastAsia="ko-KR"/>
        </w:rPr>
        <w:t>Figure 2: Call flow for Authentication and provisional location update (timestamp info in both)</w:t>
      </w:r>
    </w:p>
    <w:p w14:paraId="3C2571FB" w14:textId="0D09F98E" w:rsidR="00907D17" w:rsidRDefault="008F24E6" w:rsidP="00907D17">
      <w:pPr>
        <w:rPr>
          <w:lang w:eastAsia="ko-KR"/>
        </w:rPr>
      </w:pPr>
      <w:r>
        <w:rPr>
          <w:lang w:eastAsia="ko-KR"/>
        </w:rPr>
        <w:t>By sending the timestamp information in authentication data request, the HSS can deny the request by checking the timestamp information against the last location update for the UE. In this case, there will not be any false positive which will avoid MME going through authentication/security mode procedure, if the UE has a latest location update than the S&amp;F access attach request.</w:t>
      </w:r>
    </w:p>
    <w:p w14:paraId="61759171" w14:textId="26DC4767" w:rsidR="008F24E6" w:rsidRDefault="008F24E6" w:rsidP="008F24E6">
      <w:pPr>
        <w:pStyle w:val="Heading5"/>
        <w:numPr>
          <w:ilvl w:val="0"/>
          <w:numId w:val="35"/>
        </w:numPr>
        <w:rPr>
          <w:lang w:eastAsia="ko-KR"/>
        </w:rPr>
      </w:pPr>
      <w:r>
        <w:rPr>
          <w:lang w:eastAsia="ko-KR"/>
        </w:rPr>
        <w:lastRenderedPageBreak/>
        <w:t>Only using Authentication request to fetch subscription and avoid any provisional location update</w:t>
      </w:r>
    </w:p>
    <w:p w14:paraId="315D72B2" w14:textId="5CDCB162" w:rsidR="008F24E6" w:rsidRDefault="008F24E6" w:rsidP="008F24E6">
      <w:pPr>
        <w:jc w:val="center"/>
      </w:pPr>
      <w:r>
        <w:object w:dxaOrig="8550" w:dyaOrig="5131" w14:anchorId="6905F78B">
          <v:shape id="_x0000_i1027" type="#_x0000_t75" style="width:376pt;height:225.5pt" o:ole="">
            <v:imagedata r:id="rId17" o:title=""/>
          </v:shape>
          <o:OLEObject Type="Embed" ProgID="Visio.Drawing.15" ShapeID="_x0000_i1027" DrawAspect="Content" ObjectID="_1788892610" r:id="rId18"/>
        </w:object>
      </w:r>
    </w:p>
    <w:p w14:paraId="06B18C6E" w14:textId="11533EBA" w:rsidR="008F24E6" w:rsidRPr="008F24E6" w:rsidRDefault="008F24E6" w:rsidP="008F24E6">
      <w:pPr>
        <w:jc w:val="center"/>
        <w:rPr>
          <w:lang w:eastAsia="ko-KR"/>
        </w:rPr>
      </w:pPr>
      <w:r>
        <w:rPr>
          <w:b/>
          <w:lang w:val="en-US" w:eastAsia="ko-KR"/>
        </w:rPr>
        <w:t>Figure 3: Call flow for Authentication with timestamp info and request for subscription info</w:t>
      </w:r>
    </w:p>
    <w:p w14:paraId="76ECE76A" w14:textId="28247753" w:rsidR="008F24E6" w:rsidRPr="008F24E6" w:rsidRDefault="008F24E6" w:rsidP="008F24E6">
      <w:pPr>
        <w:rPr>
          <w:lang w:eastAsia="ko-KR"/>
        </w:rPr>
      </w:pPr>
      <w:r>
        <w:rPr>
          <w:lang w:eastAsia="ko-KR"/>
        </w:rPr>
        <w:t>By sending the timestamp information and S&amp;F indication flag in authentication data request, the HSS can validate the request against the last location update context and provide response along with subscription data. This will avoid provisional update location and hence any race condition associated with two independent procedures.</w:t>
      </w:r>
    </w:p>
    <w:p w14:paraId="59A54D3C" w14:textId="77777777" w:rsidR="008F4EDF" w:rsidRDefault="008F4EDF" w:rsidP="008F4EDF">
      <w:pPr>
        <w:pStyle w:val="Heading1"/>
      </w:pPr>
      <w:r>
        <w:t>Proposal</w:t>
      </w:r>
    </w:p>
    <w:bookmarkEnd w:id="0"/>
    <w:bookmarkEnd w:id="1"/>
    <w:p w14:paraId="5FB4C81C" w14:textId="69BD6AC3" w:rsidR="0099189F" w:rsidRPr="00907D17" w:rsidRDefault="00277DED" w:rsidP="004E74B1">
      <w:pPr>
        <w:rPr>
          <w:lang w:eastAsia="ko-KR"/>
        </w:rPr>
      </w:pPr>
      <w:r>
        <w:rPr>
          <w:lang w:eastAsia="ko-KR"/>
        </w:rPr>
        <w:t>It is preferable</w:t>
      </w:r>
      <w:r w:rsidR="008F24E6">
        <w:rPr>
          <w:lang w:eastAsia="ko-KR"/>
        </w:rPr>
        <w:t xml:space="preserve"> to </w:t>
      </w:r>
      <w:r>
        <w:rPr>
          <w:lang w:eastAsia="ko-KR"/>
        </w:rPr>
        <w:t>apply</w:t>
      </w:r>
      <w:r w:rsidR="008F24E6">
        <w:rPr>
          <w:lang w:eastAsia="ko-KR"/>
        </w:rPr>
        <w:t xml:space="preserve"> 2</w:t>
      </w:r>
      <w:r w:rsidR="008F24E6" w:rsidRPr="008F24E6">
        <w:rPr>
          <w:vertAlign w:val="superscript"/>
          <w:lang w:eastAsia="ko-KR"/>
        </w:rPr>
        <w:t>nd</w:t>
      </w:r>
      <w:r w:rsidR="008F24E6">
        <w:rPr>
          <w:lang w:eastAsia="ko-KR"/>
        </w:rPr>
        <w:t xml:space="preserve"> option, as it avoids impacting 2 procedures</w:t>
      </w:r>
      <w:r w:rsidR="00C5595F">
        <w:rPr>
          <w:lang w:eastAsia="ko-KR"/>
        </w:rPr>
        <w:t xml:space="preserve"> and avoid any race condition between 2 procedures (authentication and location update). It also avoids the unnecessary authentication/security mode procedure, in case of mismatch of timing between two procedures. Also, by receiving subscription data along with AV, the MME can make </w:t>
      </w:r>
      <w:proofErr w:type="gramStart"/>
      <w:r w:rsidR="00C5595F">
        <w:rPr>
          <w:lang w:eastAsia="ko-KR"/>
        </w:rPr>
        <w:t>an</w:t>
      </w:r>
      <w:proofErr w:type="gramEnd"/>
      <w:r w:rsidR="00C5595F">
        <w:rPr>
          <w:lang w:eastAsia="ko-KR"/>
        </w:rPr>
        <w:t xml:space="preserve"> decision whether to reject the request or continue with the authentication procedure. The subscription data checking even before authentication procedure will save satellite resource and time.</w:t>
      </w:r>
      <w:r w:rsidR="0099189F">
        <w:rPr>
          <w:lang w:eastAsia="ko-KR"/>
        </w:rPr>
        <w:t xml:space="preserve"> </w:t>
      </w:r>
    </w:p>
    <w:p w14:paraId="0372C877" w14:textId="77777777" w:rsidR="00053F6B" w:rsidRDefault="00053F6B" w:rsidP="008F4EDF">
      <w:pPr>
        <w:rPr>
          <w:rFonts w:ascii="Arial" w:hAnsi="Arial" w:cs="Arial"/>
        </w:rPr>
      </w:pPr>
    </w:p>
    <w:p w14:paraId="17585B1B" w14:textId="77777777" w:rsidR="00006534" w:rsidRPr="00A6633B" w:rsidRDefault="00006534" w:rsidP="008F4EDF">
      <w:pPr>
        <w:rPr>
          <w:rFonts w:ascii="Arial" w:hAnsi="Arial" w:cs="Arial"/>
        </w:rPr>
      </w:pPr>
    </w:p>
    <w:sectPr w:rsidR="00006534" w:rsidRPr="00A6633B">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E8320" w14:textId="77777777" w:rsidR="00CA54A2" w:rsidRDefault="00CA54A2">
      <w:r>
        <w:separator/>
      </w:r>
    </w:p>
  </w:endnote>
  <w:endnote w:type="continuationSeparator" w:id="0">
    <w:p w14:paraId="5B1D6EC3" w14:textId="77777777" w:rsidR="00CA54A2" w:rsidRDefault="00CA54A2">
      <w:r>
        <w:continuationSeparator/>
      </w:r>
    </w:p>
  </w:endnote>
  <w:endnote w:type="continuationNotice" w:id="1">
    <w:p w14:paraId="1197686B" w14:textId="77777777" w:rsidR="00CA54A2" w:rsidRDefault="00CA54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icsson Hilda">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ricsson Hilda Light">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D3822" w14:textId="77777777" w:rsidR="00837A66" w:rsidRDefault="00837A6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E743C" w14:textId="77777777" w:rsidR="00CA54A2" w:rsidRDefault="00CA54A2">
      <w:r>
        <w:separator/>
      </w:r>
    </w:p>
  </w:footnote>
  <w:footnote w:type="continuationSeparator" w:id="0">
    <w:p w14:paraId="060F6DC7" w14:textId="77777777" w:rsidR="00CA54A2" w:rsidRDefault="00CA54A2">
      <w:r>
        <w:continuationSeparator/>
      </w:r>
    </w:p>
  </w:footnote>
  <w:footnote w:type="continuationNotice" w:id="1">
    <w:p w14:paraId="4240B99E" w14:textId="77777777" w:rsidR="00CA54A2" w:rsidRDefault="00CA54A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9E1513"/>
    <w:multiLevelType w:val="hybridMultilevel"/>
    <w:tmpl w:val="7BFE5FD4"/>
    <w:lvl w:ilvl="0" w:tplc="126284BA">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3A45F51"/>
    <w:multiLevelType w:val="hybridMultilevel"/>
    <w:tmpl w:val="E2A675F8"/>
    <w:lvl w:ilvl="0" w:tplc="6F9E87DE">
      <w:start w:val="1"/>
      <w:numFmt w:val="lowerLetter"/>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775005"/>
    <w:multiLevelType w:val="hybridMultilevel"/>
    <w:tmpl w:val="1AFECAE6"/>
    <w:lvl w:ilvl="0" w:tplc="9F0ACC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E103858"/>
    <w:multiLevelType w:val="hybridMultilevel"/>
    <w:tmpl w:val="69160C40"/>
    <w:lvl w:ilvl="0" w:tplc="34A64116">
      <w:start w:val="1"/>
      <w:numFmt w:val="bullet"/>
      <w:lvlText w:val="–"/>
      <w:lvlJc w:val="left"/>
      <w:pPr>
        <w:tabs>
          <w:tab w:val="num" w:pos="720"/>
        </w:tabs>
        <w:ind w:left="720" w:hanging="360"/>
      </w:pPr>
      <w:rPr>
        <w:rFonts w:ascii="Ericsson Hilda" w:hAnsi="Ericsson Hilda" w:hint="default"/>
      </w:rPr>
    </w:lvl>
    <w:lvl w:ilvl="1" w:tplc="4DC8732A">
      <w:start w:val="1"/>
      <w:numFmt w:val="bullet"/>
      <w:lvlText w:val="–"/>
      <w:lvlJc w:val="left"/>
      <w:pPr>
        <w:tabs>
          <w:tab w:val="num" w:pos="1440"/>
        </w:tabs>
        <w:ind w:left="1440" w:hanging="360"/>
      </w:pPr>
      <w:rPr>
        <w:rFonts w:ascii="Ericsson Hilda" w:hAnsi="Ericsson Hilda" w:hint="default"/>
      </w:rPr>
    </w:lvl>
    <w:lvl w:ilvl="2" w:tplc="6E38C67A" w:tentative="1">
      <w:start w:val="1"/>
      <w:numFmt w:val="bullet"/>
      <w:lvlText w:val="–"/>
      <w:lvlJc w:val="left"/>
      <w:pPr>
        <w:tabs>
          <w:tab w:val="num" w:pos="2160"/>
        </w:tabs>
        <w:ind w:left="2160" w:hanging="360"/>
      </w:pPr>
      <w:rPr>
        <w:rFonts w:ascii="Ericsson Hilda" w:hAnsi="Ericsson Hilda" w:hint="default"/>
      </w:rPr>
    </w:lvl>
    <w:lvl w:ilvl="3" w:tplc="C0BA5A98" w:tentative="1">
      <w:start w:val="1"/>
      <w:numFmt w:val="bullet"/>
      <w:lvlText w:val="–"/>
      <w:lvlJc w:val="left"/>
      <w:pPr>
        <w:tabs>
          <w:tab w:val="num" w:pos="2880"/>
        </w:tabs>
        <w:ind w:left="2880" w:hanging="360"/>
      </w:pPr>
      <w:rPr>
        <w:rFonts w:ascii="Ericsson Hilda" w:hAnsi="Ericsson Hilda" w:hint="default"/>
      </w:rPr>
    </w:lvl>
    <w:lvl w:ilvl="4" w:tplc="FE801D78" w:tentative="1">
      <w:start w:val="1"/>
      <w:numFmt w:val="bullet"/>
      <w:lvlText w:val="–"/>
      <w:lvlJc w:val="left"/>
      <w:pPr>
        <w:tabs>
          <w:tab w:val="num" w:pos="3600"/>
        </w:tabs>
        <w:ind w:left="3600" w:hanging="360"/>
      </w:pPr>
      <w:rPr>
        <w:rFonts w:ascii="Ericsson Hilda" w:hAnsi="Ericsson Hilda" w:hint="default"/>
      </w:rPr>
    </w:lvl>
    <w:lvl w:ilvl="5" w:tplc="DC8C6CEE" w:tentative="1">
      <w:start w:val="1"/>
      <w:numFmt w:val="bullet"/>
      <w:lvlText w:val="–"/>
      <w:lvlJc w:val="left"/>
      <w:pPr>
        <w:tabs>
          <w:tab w:val="num" w:pos="4320"/>
        </w:tabs>
        <w:ind w:left="4320" w:hanging="360"/>
      </w:pPr>
      <w:rPr>
        <w:rFonts w:ascii="Ericsson Hilda" w:hAnsi="Ericsson Hilda" w:hint="default"/>
      </w:rPr>
    </w:lvl>
    <w:lvl w:ilvl="6" w:tplc="6F1E5BDE" w:tentative="1">
      <w:start w:val="1"/>
      <w:numFmt w:val="bullet"/>
      <w:lvlText w:val="–"/>
      <w:lvlJc w:val="left"/>
      <w:pPr>
        <w:tabs>
          <w:tab w:val="num" w:pos="5040"/>
        </w:tabs>
        <w:ind w:left="5040" w:hanging="360"/>
      </w:pPr>
      <w:rPr>
        <w:rFonts w:ascii="Ericsson Hilda" w:hAnsi="Ericsson Hilda" w:hint="default"/>
      </w:rPr>
    </w:lvl>
    <w:lvl w:ilvl="7" w:tplc="BA5CE4B8" w:tentative="1">
      <w:start w:val="1"/>
      <w:numFmt w:val="bullet"/>
      <w:lvlText w:val="–"/>
      <w:lvlJc w:val="left"/>
      <w:pPr>
        <w:tabs>
          <w:tab w:val="num" w:pos="5760"/>
        </w:tabs>
        <w:ind w:left="5760" w:hanging="360"/>
      </w:pPr>
      <w:rPr>
        <w:rFonts w:ascii="Ericsson Hilda" w:hAnsi="Ericsson Hilda" w:hint="default"/>
      </w:rPr>
    </w:lvl>
    <w:lvl w:ilvl="8" w:tplc="2AC04B2E" w:tentative="1">
      <w:start w:val="1"/>
      <w:numFmt w:val="bullet"/>
      <w:lvlText w:val="–"/>
      <w:lvlJc w:val="left"/>
      <w:pPr>
        <w:tabs>
          <w:tab w:val="num" w:pos="6480"/>
        </w:tabs>
        <w:ind w:left="6480" w:hanging="360"/>
      </w:pPr>
      <w:rPr>
        <w:rFonts w:ascii="Ericsson Hilda" w:hAnsi="Ericsson Hilda" w:hint="default"/>
      </w:rPr>
    </w:lvl>
  </w:abstractNum>
  <w:abstractNum w:abstractNumId="8" w15:restartNumberingAfterBreak="0">
    <w:nsid w:val="102A551B"/>
    <w:multiLevelType w:val="hybridMultilevel"/>
    <w:tmpl w:val="49FA5898"/>
    <w:lvl w:ilvl="0" w:tplc="C0A89860">
      <w:start w:val="6"/>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2AF70B2"/>
    <w:multiLevelType w:val="hybridMultilevel"/>
    <w:tmpl w:val="5F06BD4E"/>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1CA05057"/>
    <w:multiLevelType w:val="hybridMultilevel"/>
    <w:tmpl w:val="60CA98AA"/>
    <w:lvl w:ilvl="0" w:tplc="533804F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1073A63"/>
    <w:multiLevelType w:val="hybridMultilevel"/>
    <w:tmpl w:val="E3F23D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2DC5903"/>
    <w:multiLevelType w:val="hybridMultilevel"/>
    <w:tmpl w:val="04A8ED90"/>
    <w:lvl w:ilvl="0" w:tplc="D69E146E">
      <w:start w:val="6"/>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63139C8"/>
    <w:multiLevelType w:val="hybridMultilevel"/>
    <w:tmpl w:val="4802DD4C"/>
    <w:lvl w:ilvl="0" w:tplc="469EABB8">
      <w:numFmt w:val="bullet"/>
      <w:lvlText w:val=""/>
      <w:lvlJc w:val="left"/>
      <w:pPr>
        <w:ind w:left="720" w:hanging="360"/>
      </w:pPr>
      <w:rPr>
        <w:rFonts w:ascii="Wingdings" w:eastAsia="Calibri" w:hAnsi="Wingdings"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C320749"/>
    <w:multiLevelType w:val="hybridMultilevel"/>
    <w:tmpl w:val="610A4DF6"/>
    <w:lvl w:ilvl="0" w:tplc="47D4E908">
      <w:start w:val="1"/>
      <w:numFmt w:val="bullet"/>
      <w:lvlText w:val="—"/>
      <w:lvlJc w:val="left"/>
      <w:pPr>
        <w:tabs>
          <w:tab w:val="num" w:pos="720"/>
        </w:tabs>
        <w:ind w:left="720" w:hanging="360"/>
      </w:pPr>
      <w:rPr>
        <w:rFonts w:ascii="Ericsson Hilda Light" w:hAnsi="Ericsson Hilda Light" w:hint="default"/>
      </w:rPr>
    </w:lvl>
    <w:lvl w:ilvl="1" w:tplc="7E64441E" w:tentative="1">
      <w:start w:val="1"/>
      <w:numFmt w:val="bullet"/>
      <w:lvlText w:val="—"/>
      <w:lvlJc w:val="left"/>
      <w:pPr>
        <w:tabs>
          <w:tab w:val="num" w:pos="1440"/>
        </w:tabs>
        <w:ind w:left="1440" w:hanging="360"/>
      </w:pPr>
      <w:rPr>
        <w:rFonts w:ascii="Ericsson Hilda Light" w:hAnsi="Ericsson Hilda Light" w:hint="default"/>
      </w:rPr>
    </w:lvl>
    <w:lvl w:ilvl="2" w:tplc="B33EFAB2" w:tentative="1">
      <w:start w:val="1"/>
      <w:numFmt w:val="bullet"/>
      <w:lvlText w:val="—"/>
      <w:lvlJc w:val="left"/>
      <w:pPr>
        <w:tabs>
          <w:tab w:val="num" w:pos="2160"/>
        </w:tabs>
        <w:ind w:left="2160" w:hanging="360"/>
      </w:pPr>
      <w:rPr>
        <w:rFonts w:ascii="Ericsson Hilda Light" w:hAnsi="Ericsson Hilda Light" w:hint="default"/>
      </w:rPr>
    </w:lvl>
    <w:lvl w:ilvl="3" w:tplc="290C1294" w:tentative="1">
      <w:start w:val="1"/>
      <w:numFmt w:val="bullet"/>
      <w:lvlText w:val="—"/>
      <w:lvlJc w:val="left"/>
      <w:pPr>
        <w:tabs>
          <w:tab w:val="num" w:pos="2880"/>
        </w:tabs>
        <w:ind w:left="2880" w:hanging="360"/>
      </w:pPr>
      <w:rPr>
        <w:rFonts w:ascii="Ericsson Hilda Light" w:hAnsi="Ericsson Hilda Light" w:hint="default"/>
      </w:rPr>
    </w:lvl>
    <w:lvl w:ilvl="4" w:tplc="05284498">
      <w:start w:val="1"/>
      <w:numFmt w:val="bullet"/>
      <w:lvlText w:val="—"/>
      <w:lvlJc w:val="left"/>
      <w:pPr>
        <w:tabs>
          <w:tab w:val="num" w:pos="3600"/>
        </w:tabs>
        <w:ind w:left="3600" w:hanging="360"/>
      </w:pPr>
      <w:rPr>
        <w:rFonts w:ascii="Ericsson Hilda Light" w:hAnsi="Ericsson Hilda Light" w:hint="default"/>
      </w:rPr>
    </w:lvl>
    <w:lvl w:ilvl="5" w:tplc="07F8F432" w:tentative="1">
      <w:start w:val="1"/>
      <w:numFmt w:val="bullet"/>
      <w:lvlText w:val="—"/>
      <w:lvlJc w:val="left"/>
      <w:pPr>
        <w:tabs>
          <w:tab w:val="num" w:pos="4320"/>
        </w:tabs>
        <w:ind w:left="4320" w:hanging="360"/>
      </w:pPr>
      <w:rPr>
        <w:rFonts w:ascii="Ericsson Hilda Light" w:hAnsi="Ericsson Hilda Light" w:hint="default"/>
      </w:rPr>
    </w:lvl>
    <w:lvl w:ilvl="6" w:tplc="C0AE7FA2" w:tentative="1">
      <w:start w:val="1"/>
      <w:numFmt w:val="bullet"/>
      <w:lvlText w:val="—"/>
      <w:lvlJc w:val="left"/>
      <w:pPr>
        <w:tabs>
          <w:tab w:val="num" w:pos="5040"/>
        </w:tabs>
        <w:ind w:left="5040" w:hanging="360"/>
      </w:pPr>
      <w:rPr>
        <w:rFonts w:ascii="Ericsson Hilda Light" w:hAnsi="Ericsson Hilda Light" w:hint="default"/>
      </w:rPr>
    </w:lvl>
    <w:lvl w:ilvl="7" w:tplc="DB54C17E" w:tentative="1">
      <w:start w:val="1"/>
      <w:numFmt w:val="bullet"/>
      <w:lvlText w:val="—"/>
      <w:lvlJc w:val="left"/>
      <w:pPr>
        <w:tabs>
          <w:tab w:val="num" w:pos="5760"/>
        </w:tabs>
        <w:ind w:left="5760" w:hanging="360"/>
      </w:pPr>
      <w:rPr>
        <w:rFonts w:ascii="Ericsson Hilda Light" w:hAnsi="Ericsson Hilda Light" w:hint="default"/>
      </w:rPr>
    </w:lvl>
    <w:lvl w:ilvl="8" w:tplc="B20CEB3C" w:tentative="1">
      <w:start w:val="1"/>
      <w:numFmt w:val="bullet"/>
      <w:lvlText w:val="—"/>
      <w:lvlJc w:val="left"/>
      <w:pPr>
        <w:tabs>
          <w:tab w:val="num" w:pos="6480"/>
        </w:tabs>
        <w:ind w:left="6480" w:hanging="360"/>
      </w:pPr>
      <w:rPr>
        <w:rFonts w:ascii="Ericsson Hilda Light" w:hAnsi="Ericsson Hilda Light" w:hint="default"/>
      </w:rPr>
    </w:lvl>
  </w:abstractNum>
  <w:abstractNum w:abstractNumId="15" w15:restartNumberingAfterBreak="0">
    <w:nsid w:val="425A47B9"/>
    <w:multiLevelType w:val="hybridMultilevel"/>
    <w:tmpl w:val="95C297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48F577C"/>
    <w:multiLevelType w:val="hybridMultilevel"/>
    <w:tmpl w:val="C5D61586"/>
    <w:lvl w:ilvl="0" w:tplc="E94A3BE8">
      <w:start w:val="2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6752A8"/>
    <w:multiLevelType w:val="hybridMultilevel"/>
    <w:tmpl w:val="7DF0EB2A"/>
    <w:lvl w:ilvl="0" w:tplc="360A8482">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479B3E0F"/>
    <w:multiLevelType w:val="hybridMultilevel"/>
    <w:tmpl w:val="ECD42E90"/>
    <w:lvl w:ilvl="0" w:tplc="8DF696A0">
      <w:start w:val="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C76DA7"/>
    <w:multiLevelType w:val="hybridMultilevel"/>
    <w:tmpl w:val="CBECB626"/>
    <w:lvl w:ilvl="0" w:tplc="5CEE839C">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D33776"/>
    <w:multiLevelType w:val="hybridMultilevel"/>
    <w:tmpl w:val="D466D0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D130FA8"/>
    <w:multiLevelType w:val="hybridMultilevel"/>
    <w:tmpl w:val="92D6AFDA"/>
    <w:lvl w:ilvl="0" w:tplc="AB8CAD6A">
      <w:start w:val="1"/>
      <w:numFmt w:val="bullet"/>
      <w:lvlText w:val="–"/>
      <w:lvlJc w:val="left"/>
      <w:pPr>
        <w:tabs>
          <w:tab w:val="num" w:pos="720"/>
        </w:tabs>
        <w:ind w:left="720" w:hanging="360"/>
      </w:pPr>
      <w:rPr>
        <w:rFonts w:ascii="Ericsson Hilda" w:hAnsi="Ericsson Hilda" w:hint="default"/>
      </w:rPr>
    </w:lvl>
    <w:lvl w:ilvl="1" w:tplc="6FEE79C6">
      <w:start w:val="1"/>
      <w:numFmt w:val="bullet"/>
      <w:lvlText w:val="–"/>
      <w:lvlJc w:val="left"/>
      <w:pPr>
        <w:tabs>
          <w:tab w:val="num" w:pos="1440"/>
        </w:tabs>
        <w:ind w:left="1440" w:hanging="360"/>
      </w:pPr>
      <w:rPr>
        <w:rFonts w:ascii="Ericsson Hilda" w:hAnsi="Ericsson Hilda" w:hint="default"/>
      </w:rPr>
    </w:lvl>
    <w:lvl w:ilvl="2" w:tplc="00785134" w:tentative="1">
      <w:start w:val="1"/>
      <w:numFmt w:val="bullet"/>
      <w:lvlText w:val="–"/>
      <w:lvlJc w:val="left"/>
      <w:pPr>
        <w:tabs>
          <w:tab w:val="num" w:pos="2160"/>
        </w:tabs>
        <w:ind w:left="2160" w:hanging="360"/>
      </w:pPr>
      <w:rPr>
        <w:rFonts w:ascii="Ericsson Hilda" w:hAnsi="Ericsson Hilda" w:hint="default"/>
      </w:rPr>
    </w:lvl>
    <w:lvl w:ilvl="3" w:tplc="C25E01C2" w:tentative="1">
      <w:start w:val="1"/>
      <w:numFmt w:val="bullet"/>
      <w:lvlText w:val="–"/>
      <w:lvlJc w:val="left"/>
      <w:pPr>
        <w:tabs>
          <w:tab w:val="num" w:pos="2880"/>
        </w:tabs>
        <w:ind w:left="2880" w:hanging="360"/>
      </w:pPr>
      <w:rPr>
        <w:rFonts w:ascii="Ericsson Hilda" w:hAnsi="Ericsson Hilda" w:hint="default"/>
      </w:rPr>
    </w:lvl>
    <w:lvl w:ilvl="4" w:tplc="B560AE72" w:tentative="1">
      <w:start w:val="1"/>
      <w:numFmt w:val="bullet"/>
      <w:lvlText w:val="–"/>
      <w:lvlJc w:val="left"/>
      <w:pPr>
        <w:tabs>
          <w:tab w:val="num" w:pos="3600"/>
        </w:tabs>
        <w:ind w:left="3600" w:hanging="360"/>
      </w:pPr>
      <w:rPr>
        <w:rFonts w:ascii="Ericsson Hilda" w:hAnsi="Ericsson Hilda" w:hint="default"/>
      </w:rPr>
    </w:lvl>
    <w:lvl w:ilvl="5" w:tplc="D7D25002" w:tentative="1">
      <w:start w:val="1"/>
      <w:numFmt w:val="bullet"/>
      <w:lvlText w:val="–"/>
      <w:lvlJc w:val="left"/>
      <w:pPr>
        <w:tabs>
          <w:tab w:val="num" w:pos="4320"/>
        </w:tabs>
        <w:ind w:left="4320" w:hanging="360"/>
      </w:pPr>
      <w:rPr>
        <w:rFonts w:ascii="Ericsson Hilda" w:hAnsi="Ericsson Hilda" w:hint="default"/>
      </w:rPr>
    </w:lvl>
    <w:lvl w:ilvl="6" w:tplc="BA46C9EA" w:tentative="1">
      <w:start w:val="1"/>
      <w:numFmt w:val="bullet"/>
      <w:lvlText w:val="–"/>
      <w:lvlJc w:val="left"/>
      <w:pPr>
        <w:tabs>
          <w:tab w:val="num" w:pos="5040"/>
        </w:tabs>
        <w:ind w:left="5040" w:hanging="360"/>
      </w:pPr>
      <w:rPr>
        <w:rFonts w:ascii="Ericsson Hilda" w:hAnsi="Ericsson Hilda" w:hint="default"/>
      </w:rPr>
    </w:lvl>
    <w:lvl w:ilvl="7" w:tplc="C5A841D6" w:tentative="1">
      <w:start w:val="1"/>
      <w:numFmt w:val="bullet"/>
      <w:lvlText w:val="–"/>
      <w:lvlJc w:val="left"/>
      <w:pPr>
        <w:tabs>
          <w:tab w:val="num" w:pos="5760"/>
        </w:tabs>
        <w:ind w:left="5760" w:hanging="360"/>
      </w:pPr>
      <w:rPr>
        <w:rFonts w:ascii="Ericsson Hilda" w:hAnsi="Ericsson Hilda" w:hint="default"/>
      </w:rPr>
    </w:lvl>
    <w:lvl w:ilvl="8" w:tplc="37AC3AB8" w:tentative="1">
      <w:start w:val="1"/>
      <w:numFmt w:val="bullet"/>
      <w:lvlText w:val="–"/>
      <w:lvlJc w:val="left"/>
      <w:pPr>
        <w:tabs>
          <w:tab w:val="num" w:pos="6480"/>
        </w:tabs>
        <w:ind w:left="6480" w:hanging="360"/>
      </w:pPr>
      <w:rPr>
        <w:rFonts w:ascii="Ericsson Hilda" w:hAnsi="Ericsson Hilda" w:hint="default"/>
      </w:rPr>
    </w:lvl>
  </w:abstractNum>
  <w:abstractNum w:abstractNumId="22" w15:restartNumberingAfterBreak="0">
    <w:nsid w:val="4EA97623"/>
    <w:multiLevelType w:val="hybridMultilevel"/>
    <w:tmpl w:val="D788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1F4B01"/>
    <w:multiLevelType w:val="hybridMultilevel"/>
    <w:tmpl w:val="56F448A2"/>
    <w:lvl w:ilvl="0" w:tplc="E54072BC">
      <w:start w:val="1"/>
      <w:numFmt w:val="bullet"/>
      <w:lvlText w:val="–"/>
      <w:lvlJc w:val="left"/>
      <w:pPr>
        <w:tabs>
          <w:tab w:val="num" w:pos="720"/>
        </w:tabs>
        <w:ind w:left="720" w:hanging="360"/>
      </w:pPr>
      <w:rPr>
        <w:rFonts w:ascii="Ericsson Hilda" w:hAnsi="Ericsson Hilda" w:hint="default"/>
      </w:rPr>
    </w:lvl>
    <w:lvl w:ilvl="1" w:tplc="139CBFAA">
      <w:start w:val="1"/>
      <w:numFmt w:val="bullet"/>
      <w:lvlText w:val="–"/>
      <w:lvlJc w:val="left"/>
      <w:pPr>
        <w:tabs>
          <w:tab w:val="num" w:pos="1440"/>
        </w:tabs>
        <w:ind w:left="1440" w:hanging="360"/>
      </w:pPr>
      <w:rPr>
        <w:rFonts w:ascii="Ericsson Hilda" w:hAnsi="Ericsson Hilda" w:hint="default"/>
      </w:rPr>
    </w:lvl>
    <w:lvl w:ilvl="2" w:tplc="6DA247EC" w:tentative="1">
      <w:start w:val="1"/>
      <w:numFmt w:val="bullet"/>
      <w:lvlText w:val="–"/>
      <w:lvlJc w:val="left"/>
      <w:pPr>
        <w:tabs>
          <w:tab w:val="num" w:pos="2160"/>
        </w:tabs>
        <w:ind w:left="2160" w:hanging="360"/>
      </w:pPr>
      <w:rPr>
        <w:rFonts w:ascii="Ericsson Hilda" w:hAnsi="Ericsson Hilda" w:hint="default"/>
      </w:rPr>
    </w:lvl>
    <w:lvl w:ilvl="3" w:tplc="7D746780" w:tentative="1">
      <w:start w:val="1"/>
      <w:numFmt w:val="bullet"/>
      <w:lvlText w:val="–"/>
      <w:lvlJc w:val="left"/>
      <w:pPr>
        <w:tabs>
          <w:tab w:val="num" w:pos="2880"/>
        </w:tabs>
        <w:ind w:left="2880" w:hanging="360"/>
      </w:pPr>
      <w:rPr>
        <w:rFonts w:ascii="Ericsson Hilda" w:hAnsi="Ericsson Hilda" w:hint="default"/>
      </w:rPr>
    </w:lvl>
    <w:lvl w:ilvl="4" w:tplc="26D06726" w:tentative="1">
      <w:start w:val="1"/>
      <w:numFmt w:val="bullet"/>
      <w:lvlText w:val="–"/>
      <w:lvlJc w:val="left"/>
      <w:pPr>
        <w:tabs>
          <w:tab w:val="num" w:pos="3600"/>
        </w:tabs>
        <w:ind w:left="3600" w:hanging="360"/>
      </w:pPr>
      <w:rPr>
        <w:rFonts w:ascii="Ericsson Hilda" w:hAnsi="Ericsson Hilda" w:hint="default"/>
      </w:rPr>
    </w:lvl>
    <w:lvl w:ilvl="5" w:tplc="927E97E8" w:tentative="1">
      <w:start w:val="1"/>
      <w:numFmt w:val="bullet"/>
      <w:lvlText w:val="–"/>
      <w:lvlJc w:val="left"/>
      <w:pPr>
        <w:tabs>
          <w:tab w:val="num" w:pos="4320"/>
        </w:tabs>
        <w:ind w:left="4320" w:hanging="360"/>
      </w:pPr>
      <w:rPr>
        <w:rFonts w:ascii="Ericsson Hilda" w:hAnsi="Ericsson Hilda" w:hint="default"/>
      </w:rPr>
    </w:lvl>
    <w:lvl w:ilvl="6" w:tplc="4EBA9F22" w:tentative="1">
      <w:start w:val="1"/>
      <w:numFmt w:val="bullet"/>
      <w:lvlText w:val="–"/>
      <w:lvlJc w:val="left"/>
      <w:pPr>
        <w:tabs>
          <w:tab w:val="num" w:pos="5040"/>
        </w:tabs>
        <w:ind w:left="5040" w:hanging="360"/>
      </w:pPr>
      <w:rPr>
        <w:rFonts w:ascii="Ericsson Hilda" w:hAnsi="Ericsson Hilda" w:hint="default"/>
      </w:rPr>
    </w:lvl>
    <w:lvl w:ilvl="7" w:tplc="880C9F4E" w:tentative="1">
      <w:start w:val="1"/>
      <w:numFmt w:val="bullet"/>
      <w:lvlText w:val="–"/>
      <w:lvlJc w:val="left"/>
      <w:pPr>
        <w:tabs>
          <w:tab w:val="num" w:pos="5760"/>
        </w:tabs>
        <w:ind w:left="5760" w:hanging="360"/>
      </w:pPr>
      <w:rPr>
        <w:rFonts w:ascii="Ericsson Hilda" w:hAnsi="Ericsson Hilda" w:hint="default"/>
      </w:rPr>
    </w:lvl>
    <w:lvl w:ilvl="8" w:tplc="E7F8A728" w:tentative="1">
      <w:start w:val="1"/>
      <w:numFmt w:val="bullet"/>
      <w:lvlText w:val="–"/>
      <w:lvlJc w:val="left"/>
      <w:pPr>
        <w:tabs>
          <w:tab w:val="num" w:pos="6480"/>
        </w:tabs>
        <w:ind w:left="6480" w:hanging="360"/>
      </w:pPr>
      <w:rPr>
        <w:rFonts w:ascii="Ericsson Hilda" w:hAnsi="Ericsson Hilda" w:hint="default"/>
      </w:rPr>
    </w:lvl>
  </w:abstractNum>
  <w:abstractNum w:abstractNumId="24" w15:restartNumberingAfterBreak="0">
    <w:nsid w:val="57714B94"/>
    <w:multiLevelType w:val="multilevel"/>
    <w:tmpl w:val="61486114"/>
    <w:lvl w:ilvl="0">
      <w:start w:val="1"/>
      <w:numFmt w:val="decimal"/>
      <w:lvlText w:val="%1"/>
      <w:lvlJc w:val="left"/>
      <w:pPr>
        <w:ind w:left="1140" w:hanging="1140"/>
      </w:pPr>
      <w:rPr>
        <w:rFonts w:hint="default"/>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5" w15:restartNumberingAfterBreak="0">
    <w:nsid w:val="5A6C2884"/>
    <w:multiLevelType w:val="hybridMultilevel"/>
    <w:tmpl w:val="F1A4BA1E"/>
    <w:lvl w:ilvl="0" w:tplc="49BE7A4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4904587"/>
    <w:multiLevelType w:val="hybridMultilevel"/>
    <w:tmpl w:val="C2A4A26A"/>
    <w:lvl w:ilvl="0" w:tplc="F4BC94FA">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F5E4B8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70A83307"/>
    <w:multiLevelType w:val="hybridMultilevel"/>
    <w:tmpl w:val="B8F2BDCA"/>
    <w:lvl w:ilvl="0" w:tplc="8DD8080E">
      <w:start w:val="1"/>
      <w:numFmt w:val="bullet"/>
      <w:lvlText w:val="–"/>
      <w:lvlJc w:val="left"/>
      <w:pPr>
        <w:tabs>
          <w:tab w:val="num" w:pos="720"/>
        </w:tabs>
        <w:ind w:left="720" w:hanging="360"/>
      </w:pPr>
      <w:rPr>
        <w:rFonts w:ascii="Ericsson Hilda" w:hAnsi="Ericsson Hilda" w:hint="default"/>
      </w:rPr>
    </w:lvl>
    <w:lvl w:ilvl="1" w:tplc="4C3C06A2">
      <w:start w:val="1"/>
      <w:numFmt w:val="bullet"/>
      <w:lvlText w:val="–"/>
      <w:lvlJc w:val="left"/>
      <w:pPr>
        <w:tabs>
          <w:tab w:val="num" w:pos="1440"/>
        </w:tabs>
        <w:ind w:left="1440" w:hanging="360"/>
      </w:pPr>
      <w:rPr>
        <w:rFonts w:ascii="Ericsson Hilda" w:hAnsi="Ericsson Hilda" w:hint="default"/>
      </w:rPr>
    </w:lvl>
    <w:lvl w:ilvl="2" w:tplc="AECC6418" w:tentative="1">
      <w:start w:val="1"/>
      <w:numFmt w:val="bullet"/>
      <w:lvlText w:val="–"/>
      <w:lvlJc w:val="left"/>
      <w:pPr>
        <w:tabs>
          <w:tab w:val="num" w:pos="2160"/>
        </w:tabs>
        <w:ind w:left="2160" w:hanging="360"/>
      </w:pPr>
      <w:rPr>
        <w:rFonts w:ascii="Ericsson Hilda" w:hAnsi="Ericsson Hilda" w:hint="default"/>
      </w:rPr>
    </w:lvl>
    <w:lvl w:ilvl="3" w:tplc="8CC63048" w:tentative="1">
      <w:start w:val="1"/>
      <w:numFmt w:val="bullet"/>
      <w:lvlText w:val="–"/>
      <w:lvlJc w:val="left"/>
      <w:pPr>
        <w:tabs>
          <w:tab w:val="num" w:pos="2880"/>
        </w:tabs>
        <w:ind w:left="2880" w:hanging="360"/>
      </w:pPr>
      <w:rPr>
        <w:rFonts w:ascii="Ericsson Hilda" w:hAnsi="Ericsson Hilda" w:hint="default"/>
      </w:rPr>
    </w:lvl>
    <w:lvl w:ilvl="4" w:tplc="A76EB686" w:tentative="1">
      <w:start w:val="1"/>
      <w:numFmt w:val="bullet"/>
      <w:lvlText w:val="–"/>
      <w:lvlJc w:val="left"/>
      <w:pPr>
        <w:tabs>
          <w:tab w:val="num" w:pos="3600"/>
        </w:tabs>
        <w:ind w:left="3600" w:hanging="360"/>
      </w:pPr>
      <w:rPr>
        <w:rFonts w:ascii="Ericsson Hilda" w:hAnsi="Ericsson Hilda" w:hint="default"/>
      </w:rPr>
    </w:lvl>
    <w:lvl w:ilvl="5" w:tplc="B538A9C4" w:tentative="1">
      <w:start w:val="1"/>
      <w:numFmt w:val="bullet"/>
      <w:lvlText w:val="–"/>
      <w:lvlJc w:val="left"/>
      <w:pPr>
        <w:tabs>
          <w:tab w:val="num" w:pos="4320"/>
        </w:tabs>
        <w:ind w:left="4320" w:hanging="360"/>
      </w:pPr>
      <w:rPr>
        <w:rFonts w:ascii="Ericsson Hilda" w:hAnsi="Ericsson Hilda" w:hint="default"/>
      </w:rPr>
    </w:lvl>
    <w:lvl w:ilvl="6" w:tplc="3A948DF2" w:tentative="1">
      <w:start w:val="1"/>
      <w:numFmt w:val="bullet"/>
      <w:lvlText w:val="–"/>
      <w:lvlJc w:val="left"/>
      <w:pPr>
        <w:tabs>
          <w:tab w:val="num" w:pos="5040"/>
        </w:tabs>
        <w:ind w:left="5040" w:hanging="360"/>
      </w:pPr>
      <w:rPr>
        <w:rFonts w:ascii="Ericsson Hilda" w:hAnsi="Ericsson Hilda" w:hint="default"/>
      </w:rPr>
    </w:lvl>
    <w:lvl w:ilvl="7" w:tplc="0DC0B900" w:tentative="1">
      <w:start w:val="1"/>
      <w:numFmt w:val="bullet"/>
      <w:lvlText w:val="–"/>
      <w:lvlJc w:val="left"/>
      <w:pPr>
        <w:tabs>
          <w:tab w:val="num" w:pos="5760"/>
        </w:tabs>
        <w:ind w:left="5760" w:hanging="360"/>
      </w:pPr>
      <w:rPr>
        <w:rFonts w:ascii="Ericsson Hilda" w:hAnsi="Ericsson Hilda" w:hint="default"/>
      </w:rPr>
    </w:lvl>
    <w:lvl w:ilvl="8" w:tplc="D92C0D34" w:tentative="1">
      <w:start w:val="1"/>
      <w:numFmt w:val="bullet"/>
      <w:lvlText w:val="–"/>
      <w:lvlJc w:val="left"/>
      <w:pPr>
        <w:tabs>
          <w:tab w:val="num" w:pos="6480"/>
        </w:tabs>
        <w:ind w:left="6480" w:hanging="360"/>
      </w:pPr>
      <w:rPr>
        <w:rFonts w:ascii="Ericsson Hilda" w:hAnsi="Ericsson Hilda" w:hint="default"/>
      </w:rPr>
    </w:lvl>
  </w:abstractNum>
  <w:abstractNum w:abstractNumId="30" w15:restartNumberingAfterBreak="0">
    <w:nsid w:val="76F61815"/>
    <w:multiLevelType w:val="hybridMultilevel"/>
    <w:tmpl w:val="60CA98AA"/>
    <w:lvl w:ilvl="0" w:tplc="533804F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7DBE2873"/>
    <w:multiLevelType w:val="hybridMultilevel"/>
    <w:tmpl w:val="1996E1DE"/>
    <w:lvl w:ilvl="0" w:tplc="A62463B2">
      <w:start w:val="1"/>
      <w:numFmt w:val="decimal"/>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num w:numId="1" w16cid:durableId="19910589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187505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04390576">
    <w:abstractNumId w:val="3"/>
  </w:num>
  <w:num w:numId="4" w16cid:durableId="1693409449">
    <w:abstractNumId w:val="0"/>
    <w:lvlOverride w:ilvl="0">
      <w:lvl w:ilvl="0">
        <w:start w:val="1"/>
        <w:numFmt w:val="bullet"/>
        <w:lvlText w:val=""/>
        <w:lvlJc w:val="left"/>
        <w:pPr>
          <w:ind w:left="360" w:hanging="360"/>
        </w:pPr>
        <w:rPr>
          <w:rFonts w:ascii="Symbol" w:hAnsi="Symbol" w:hint="default"/>
        </w:rPr>
      </w:lvl>
    </w:lvlOverride>
  </w:num>
  <w:num w:numId="5" w16cid:durableId="146895476">
    <w:abstractNumId w:val="0"/>
    <w:lvlOverride w:ilvl="0">
      <w:lvl w:ilvl="0">
        <w:start w:val="1"/>
        <w:numFmt w:val="bullet"/>
        <w:lvlText w:val=""/>
        <w:lvlJc w:val="left"/>
        <w:pPr>
          <w:ind w:left="567" w:hanging="283"/>
        </w:pPr>
        <w:rPr>
          <w:rFonts w:ascii="Symbol" w:hAnsi="Symbol" w:hint="default"/>
        </w:rPr>
      </w:lvl>
    </w:lvlOverride>
  </w:num>
  <w:num w:numId="6" w16cid:durableId="248392062">
    <w:abstractNumId w:val="1"/>
  </w:num>
  <w:num w:numId="7" w16cid:durableId="1893812045">
    <w:abstractNumId w:val="2"/>
  </w:num>
  <w:num w:numId="8" w16cid:durableId="323701399">
    <w:abstractNumId w:val="26"/>
  </w:num>
  <w:num w:numId="9" w16cid:durableId="1205101714">
    <w:abstractNumId w:val="15"/>
  </w:num>
  <w:num w:numId="10" w16cid:durableId="93282782">
    <w:abstractNumId w:val="24"/>
  </w:num>
  <w:num w:numId="11" w16cid:durableId="1340546317">
    <w:abstractNumId w:val="28"/>
  </w:num>
  <w:num w:numId="12" w16cid:durableId="580259634">
    <w:abstractNumId w:val="6"/>
  </w:num>
  <w:num w:numId="13" w16cid:durableId="706182055">
    <w:abstractNumId w:val="8"/>
  </w:num>
  <w:num w:numId="14" w16cid:durableId="468085617">
    <w:abstractNumId w:val="22"/>
  </w:num>
  <w:num w:numId="15" w16cid:durableId="365372239">
    <w:abstractNumId w:val="9"/>
  </w:num>
  <w:num w:numId="16" w16cid:durableId="1383016153">
    <w:abstractNumId w:val="31"/>
  </w:num>
  <w:num w:numId="17" w16cid:durableId="484930670">
    <w:abstractNumId w:val="17"/>
  </w:num>
  <w:num w:numId="18" w16cid:durableId="1624923327">
    <w:abstractNumId w:val="27"/>
  </w:num>
  <w:num w:numId="19" w16cid:durableId="1333294824">
    <w:abstractNumId w:val="19"/>
  </w:num>
  <w:num w:numId="20" w16cid:durableId="69890075">
    <w:abstractNumId w:val="25"/>
  </w:num>
  <w:num w:numId="21" w16cid:durableId="2122650479">
    <w:abstractNumId w:val="20"/>
  </w:num>
  <w:num w:numId="22" w16cid:durableId="1347512342">
    <w:abstractNumId w:val="5"/>
  </w:num>
  <w:num w:numId="23" w16cid:durableId="1908494838">
    <w:abstractNumId w:val="30"/>
  </w:num>
  <w:num w:numId="24" w16cid:durableId="219756500">
    <w:abstractNumId w:val="12"/>
  </w:num>
  <w:num w:numId="25" w16cid:durableId="2043552475">
    <w:abstractNumId w:val="18"/>
  </w:num>
  <w:num w:numId="26" w16cid:durableId="1614173095">
    <w:abstractNumId w:val="10"/>
  </w:num>
  <w:num w:numId="27" w16cid:durableId="48001522">
    <w:abstractNumId w:val="14"/>
  </w:num>
  <w:num w:numId="28" w16cid:durableId="297806405">
    <w:abstractNumId w:val="16"/>
  </w:num>
  <w:num w:numId="29" w16cid:durableId="1111970461">
    <w:abstractNumId w:val="13"/>
  </w:num>
  <w:num w:numId="30" w16cid:durableId="370810467">
    <w:abstractNumId w:val="4"/>
  </w:num>
  <w:num w:numId="31" w16cid:durableId="1779981135">
    <w:abstractNumId w:val="23"/>
  </w:num>
  <w:num w:numId="32" w16cid:durableId="680399171">
    <w:abstractNumId w:val="21"/>
  </w:num>
  <w:num w:numId="33" w16cid:durableId="1773359930">
    <w:abstractNumId w:val="7"/>
  </w:num>
  <w:num w:numId="34" w16cid:durableId="483861310">
    <w:abstractNumId w:val="29"/>
  </w:num>
  <w:num w:numId="35" w16cid:durableId="19413297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QwMTA1MTI2Mrc0NTJX0lEKTi0uzszPAykwrAUA48NouywAAAA="/>
  </w:docVars>
  <w:rsids>
    <w:rsidRoot w:val="004E213A"/>
    <w:rsid w:val="0000037B"/>
    <w:rsid w:val="00000C81"/>
    <w:rsid w:val="00003C6E"/>
    <w:rsid w:val="00003DA6"/>
    <w:rsid w:val="0000543A"/>
    <w:rsid w:val="00006534"/>
    <w:rsid w:val="000123CE"/>
    <w:rsid w:val="000134AE"/>
    <w:rsid w:val="00014022"/>
    <w:rsid w:val="00016AF1"/>
    <w:rsid w:val="000256C9"/>
    <w:rsid w:val="00026B12"/>
    <w:rsid w:val="000272B6"/>
    <w:rsid w:val="00031446"/>
    <w:rsid w:val="00033397"/>
    <w:rsid w:val="0003447C"/>
    <w:rsid w:val="00035825"/>
    <w:rsid w:val="00037828"/>
    <w:rsid w:val="00037A30"/>
    <w:rsid w:val="00040095"/>
    <w:rsid w:val="000410E8"/>
    <w:rsid w:val="00041C83"/>
    <w:rsid w:val="00042125"/>
    <w:rsid w:val="00042947"/>
    <w:rsid w:val="00043156"/>
    <w:rsid w:val="0004373B"/>
    <w:rsid w:val="00044B31"/>
    <w:rsid w:val="000470E7"/>
    <w:rsid w:val="00050C50"/>
    <w:rsid w:val="00051834"/>
    <w:rsid w:val="000537BA"/>
    <w:rsid w:val="00053F6B"/>
    <w:rsid w:val="00054A22"/>
    <w:rsid w:val="000571C4"/>
    <w:rsid w:val="0006055B"/>
    <w:rsid w:val="00061A66"/>
    <w:rsid w:val="00064DA3"/>
    <w:rsid w:val="000655A6"/>
    <w:rsid w:val="00070A52"/>
    <w:rsid w:val="00075B7B"/>
    <w:rsid w:val="00080512"/>
    <w:rsid w:val="00080F02"/>
    <w:rsid w:val="00081000"/>
    <w:rsid w:val="0008403D"/>
    <w:rsid w:val="00087423"/>
    <w:rsid w:val="000875B2"/>
    <w:rsid w:val="000930F0"/>
    <w:rsid w:val="0009480C"/>
    <w:rsid w:val="00097058"/>
    <w:rsid w:val="00097868"/>
    <w:rsid w:val="000A1372"/>
    <w:rsid w:val="000A4E92"/>
    <w:rsid w:val="000A501D"/>
    <w:rsid w:val="000B04C9"/>
    <w:rsid w:val="000B103A"/>
    <w:rsid w:val="000B1359"/>
    <w:rsid w:val="000B140B"/>
    <w:rsid w:val="000B2528"/>
    <w:rsid w:val="000B3305"/>
    <w:rsid w:val="000C05E3"/>
    <w:rsid w:val="000C5A5C"/>
    <w:rsid w:val="000C69DC"/>
    <w:rsid w:val="000C6CF0"/>
    <w:rsid w:val="000D0195"/>
    <w:rsid w:val="000D3CA0"/>
    <w:rsid w:val="000D58AB"/>
    <w:rsid w:val="000D6692"/>
    <w:rsid w:val="000D6DB8"/>
    <w:rsid w:val="000E24D9"/>
    <w:rsid w:val="000E39BC"/>
    <w:rsid w:val="000E5950"/>
    <w:rsid w:val="000E5B3E"/>
    <w:rsid w:val="000E6673"/>
    <w:rsid w:val="000F2074"/>
    <w:rsid w:val="000F2196"/>
    <w:rsid w:val="000F4194"/>
    <w:rsid w:val="000F606E"/>
    <w:rsid w:val="000F66B9"/>
    <w:rsid w:val="000F67C2"/>
    <w:rsid w:val="001012CA"/>
    <w:rsid w:val="00106794"/>
    <w:rsid w:val="0011107E"/>
    <w:rsid w:val="001118B3"/>
    <w:rsid w:val="00120DEE"/>
    <w:rsid w:val="00123DDA"/>
    <w:rsid w:val="00125080"/>
    <w:rsid w:val="00125671"/>
    <w:rsid w:val="001302A6"/>
    <w:rsid w:val="001306D0"/>
    <w:rsid w:val="0013278B"/>
    <w:rsid w:val="001332ED"/>
    <w:rsid w:val="00133F57"/>
    <w:rsid w:val="0014134D"/>
    <w:rsid w:val="00141BDC"/>
    <w:rsid w:val="001423A3"/>
    <w:rsid w:val="0014262E"/>
    <w:rsid w:val="001438A8"/>
    <w:rsid w:val="00147770"/>
    <w:rsid w:val="00147FAE"/>
    <w:rsid w:val="0015020F"/>
    <w:rsid w:val="00151286"/>
    <w:rsid w:val="00155D53"/>
    <w:rsid w:val="00156339"/>
    <w:rsid w:val="00162811"/>
    <w:rsid w:val="001633D1"/>
    <w:rsid w:val="00166711"/>
    <w:rsid w:val="00167010"/>
    <w:rsid w:val="00167775"/>
    <w:rsid w:val="00167940"/>
    <w:rsid w:val="00171482"/>
    <w:rsid w:val="001741EC"/>
    <w:rsid w:val="001813DC"/>
    <w:rsid w:val="0018446B"/>
    <w:rsid w:val="001905CB"/>
    <w:rsid w:val="00191B9B"/>
    <w:rsid w:val="00196273"/>
    <w:rsid w:val="00196DA0"/>
    <w:rsid w:val="00197795"/>
    <w:rsid w:val="001A1ADA"/>
    <w:rsid w:val="001B33DE"/>
    <w:rsid w:val="001B4585"/>
    <w:rsid w:val="001B5111"/>
    <w:rsid w:val="001B5354"/>
    <w:rsid w:val="001B6560"/>
    <w:rsid w:val="001C038E"/>
    <w:rsid w:val="001C1184"/>
    <w:rsid w:val="001C2F98"/>
    <w:rsid w:val="001D02C2"/>
    <w:rsid w:val="001D1761"/>
    <w:rsid w:val="001D2793"/>
    <w:rsid w:val="001D5A6E"/>
    <w:rsid w:val="001E37CE"/>
    <w:rsid w:val="001E4B98"/>
    <w:rsid w:val="001E55C4"/>
    <w:rsid w:val="001E6C52"/>
    <w:rsid w:val="001F168B"/>
    <w:rsid w:val="001F34E1"/>
    <w:rsid w:val="00201555"/>
    <w:rsid w:val="00201A2B"/>
    <w:rsid w:val="0020781B"/>
    <w:rsid w:val="002120CB"/>
    <w:rsid w:val="00212F37"/>
    <w:rsid w:val="002137B5"/>
    <w:rsid w:val="00213D02"/>
    <w:rsid w:val="00215571"/>
    <w:rsid w:val="00216041"/>
    <w:rsid w:val="00216E3D"/>
    <w:rsid w:val="002232AF"/>
    <w:rsid w:val="002244C8"/>
    <w:rsid w:val="002347A2"/>
    <w:rsid w:val="00234C85"/>
    <w:rsid w:val="00235901"/>
    <w:rsid w:val="00243C99"/>
    <w:rsid w:val="00244103"/>
    <w:rsid w:val="00244A10"/>
    <w:rsid w:val="00245DE0"/>
    <w:rsid w:val="00247146"/>
    <w:rsid w:val="00247A7C"/>
    <w:rsid w:val="00250273"/>
    <w:rsid w:val="00251C3E"/>
    <w:rsid w:val="00255E06"/>
    <w:rsid w:val="00256005"/>
    <w:rsid w:val="00256655"/>
    <w:rsid w:val="00260863"/>
    <w:rsid w:val="0026110C"/>
    <w:rsid w:val="002643E8"/>
    <w:rsid w:val="0026442E"/>
    <w:rsid w:val="00265A50"/>
    <w:rsid w:val="00267BB3"/>
    <w:rsid w:val="002712CD"/>
    <w:rsid w:val="0027181F"/>
    <w:rsid w:val="00272870"/>
    <w:rsid w:val="00277DED"/>
    <w:rsid w:val="00280A42"/>
    <w:rsid w:val="00283631"/>
    <w:rsid w:val="00285081"/>
    <w:rsid w:val="0028736C"/>
    <w:rsid w:val="00290364"/>
    <w:rsid w:val="00290BFC"/>
    <w:rsid w:val="0029496A"/>
    <w:rsid w:val="00294E5B"/>
    <w:rsid w:val="002956ED"/>
    <w:rsid w:val="0029729A"/>
    <w:rsid w:val="002A2323"/>
    <w:rsid w:val="002A3C9F"/>
    <w:rsid w:val="002A4194"/>
    <w:rsid w:val="002A44F5"/>
    <w:rsid w:val="002A5DAC"/>
    <w:rsid w:val="002B4A0C"/>
    <w:rsid w:val="002B6758"/>
    <w:rsid w:val="002B6B6D"/>
    <w:rsid w:val="002C086C"/>
    <w:rsid w:val="002C13C2"/>
    <w:rsid w:val="002C25D7"/>
    <w:rsid w:val="002C2DB8"/>
    <w:rsid w:val="002C3910"/>
    <w:rsid w:val="002C4EA5"/>
    <w:rsid w:val="002C557C"/>
    <w:rsid w:val="002C7ED8"/>
    <w:rsid w:val="002D0394"/>
    <w:rsid w:val="002D412E"/>
    <w:rsid w:val="002D51FB"/>
    <w:rsid w:val="002D5E0F"/>
    <w:rsid w:val="002D60E3"/>
    <w:rsid w:val="002D665A"/>
    <w:rsid w:val="002D68C2"/>
    <w:rsid w:val="002D6C17"/>
    <w:rsid w:val="002E2B86"/>
    <w:rsid w:val="002E66DD"/>
    <w:rsid w:val="002F2896"/>
    <w:rsid w:val="002F2E0D"/>
    <w:rsid w:val="003015CB"/>
    <w:rsid w:val="00301676"/>
    <w:rsid w:val="0030359B"/>
    <w:rsid w:val="00303B96"/>
    <w:rsid w:val="00306D8F"/>
    <w:rsid w:val="003070EF"/>
    <w:rsid w:val="00310299"/>
    <w:rsid w:val="00310D68"/>
    <w:rsid w:val="003110C2"/>
    <w:rsid w:val="00311C9B"/>
    <w:rsid w:val="00315449"/>
    <w:rsid w:val="003172DC"/>
    <w:rsid w:val="00320DE4"/>
    <w:rsid w:val="00326556"/>
    <w:rsid w:val="003334E6"/>
    <w:rsid w:val="00336909"/>
    <w:rsid w:val="00336F74"/>
    <w:rsid w:val="00337C60"/>
    <w:rsid w:val="003411E3"/>
    <w:rsid w:val="00350803"/>
    <w:rsid w:val="00350C51"/>
    <w:rsid w:val="0035148F"/>
    <w:rsid w:val="00351495"/>
    <w:rsid w:val="00351D46"/>
    <w:rsid w:val="0035462D"/>
    <w:rsid w:val="00357BAE"/>
    <w:rsid w:val="00357E16"/>
    <w:rsid w:val="003662D7"/>
    <w:rsid w:val="00366FC5"/>
    <w:rsid w:val="003712DC"/>
    <w:rsid w:val="003735AF"/>
    <w:rsid w:val="00376792"/>
    <w:rsid w:val="00376CDE"/>
    <w:rsid w:val="00376F4F"/>
    <w:rsid w:val="0038535B"/>
    <w:rsid w:val="00386600"/>
    <w:rsid w:val="003909BB"/>
    <w:rsid w:val="00391124"/>
    <w:rsid w:val="00393699"/>
    <w:rsid w:val="0039393E"/>
    <w:rsid w:val="003961C8"/>
    <w:rsid w:val="00396C0A"/>
    <w:rsid w:val="003A09DF"/>
    <w:rsid w:val="003A3C62"/>
    <w:rsid w:val="003A3E8B"/>
    <w:rsid w:val="003B26F8"/>
    <w:rsid w:val="003B4EEF"/>
    <w:rsid w:val="003C2363"/>
    <w:rsid w:val="003C3971"/>
    <w:rsid w:val="003C4228"/>
    <w:rsid w:val="003C4535"/>
    <w:rsid w:val="003C58B2"/>
    <w:rsid w:val="003D53BD"/>
    <w:rsid w:val="003E289A"/>
    <w:rsid w:val="003E5B25"/>
    <w:rsid w:val="003E67E3"/>
    <w:rsid w:val="003F0288"/>
    <w:rsid w:val="003F0890"/>
    <w:rsid w:val="003F63E8"/>
    <w:rsid w:val="004009A7"/>
    <w:rsid w:val="00403DF4"/>
    <w:rsid w:val="00410F27"/>
    <w:rsid w:val="00413096"/>
    <w:rsid w:val="0041622C"/>
    <w:rsid w:val="00417DED"/>
    <w:rsid w:val="00423D13"/>
    <w:rsid w:val="00425A21"/>
    <w:rsid w:val="0042772C"/>
    <w:rsid w:val="00432AFF"/>
    <w:rsid w:val="00437742"/>
    <w:rsid w:val="004410DA"/>
    <w:rsid w:val="004412D7"/>
    <w:rsid w:val="004420AE"/>
    <w:rsid w:val="00445219"/>
    <w:rsid w:val="00447E84"/>
    <w:rsid w:val="004512FF"/>
    <w:rsid w:val="0045549B"/>
    <w:rsid w:val="00462749"/>
    <w:rsid w:val="004645B5"/>
    <w:rsid w:val="004657CA"/>
    <w:rsid w:val="0047098F"/>
    <w:rsid w:val="0047540A"/>
    <w:rsid w:val="00481AD1"/>
    <w:rsid w:val="00484183"/>
    <w:rsid w:val="00487D49"/>
    <w:rsid w:val="00491C39"/>
    <w:rsid w:val="004963BF"/>
    <w:rsid w:val="004A483F"/>
    <w:rsid w:val="004A742D"/>
    <w:rsid w:val="004B1CB0"/>
    <w:rsid w:val="004C1FB6"/>
    <w:rsid w:val="004C2A1D"/>
    <w:rsid w:val="004C3D08"/>
    <w:rsid w:val="004C4D64"/>
    <w:rsid w:val="004C5730"/>
    <w:rsid w:val="004D3578"/>
    <w:rsid w:val="004E213A"/>
    <w:rsid w:val="004E21E5"/>
    <w:rsid w:val="004E2D8C"/>
    <w:rsid w:val="004E3710"/>
    <w:rsid w:val="004E47B2"/>
    <w:rsid w:val="004E5F3A"/>
    <w:rsid w:val="004E6516"/>
    <w:rsid w:val="004E73D0"/>
    <w:rsid w:val="004E74B1"/>
    <w:rsid w:val="004F0159"/>
    <w:rsid w:val="004F20BC"/>
    <w:rsid w:val="004F2EFC"/>
    <w:rsid w:val="004F2F1D"/>
    <w:rsid w:val="004F74A1"/>
    <w:rsid w:val="00502844"/>
    <w:rsid w:val="00502F09"/>
    <w:rsid w:val="00504B95"/>
    <w:rsid w:val="00513EEC"/>
    <w:rsid w:val="0051699C"/>
    <w:rsid w:val="0052353C"/>
    <w:rsid w:val="005258DF"/>
    <w:rsid w:val="00526BEE"/>
    <w:rsid w:val="00526CEE"/>
    <w:rsid w:val="005353FA"/>
    <w:rsid w:val="00543E6C"/>
    <w:rsid w:val="00551855"/>
    <w:rsid w:val="00561A92"/>
    <w:rsid w:val="00562144"/>
    <w:rsid w:val="00565087"/>
    <w:rsid w:val="00576902"/>
    <w:rsid w:val="00583A8D"/>
    <w:rsid w:val="00584F65"/>
    <w:rsid w:val="00587189"/>
    <w:rsid w:val="005876E9"/>
    <w:rsid w:val="00590EAF"/>
    <w:rsid w:val="005A4A05"/>
    <w:rsid w:val="005B0043"/>
    <w:rsid w:val="005B27BD"/>
    <w:rsid w:val="005B2BDE"/>
    <w:rsid w:val="005B4436"/>
    <w:rsid w:val="005B4C45"/>
    <w:rsid w:val="005C294B"/>
    <w:rsid w:val="005C46F2"/>
    <w:rsid w:val="005C514F"/>
    <w:rsid w:val="005C6C14"/>
    <w:rsid w:val="005C6E15"/>
    <w:rsid w:val="005C7D67"/>
    <w:rsid w:val="005D127B"/>
    <w:rsid w:val="005D162E"/>
    <w:rsid w:val="005D2A65"/>
    <w:rsid w:val="005D2E01"/>
    <w:rsid w:val="005D318A"/>
    <w:rsid w:val="005E0875"/>
    <w:rsid w:val="005E1C00"/>
    <w:rsid w:val="005E30FD"/>
    <w:rsid w:val="005E3906"/>
    <w:rsid w:val="005E6932"/>
    <w:rsid w:val="005F2B3F"/>
    <w:rsid w:val="005F35C2"/>
    <w:rsid w:val="005F4193"/>
    <w:rsid w:val="00600786"/>
    <w:rsid w:val="00601D08"/>
    <w:rsid w:val="00603D9F"/>
    <w:rsid w:val="0060531C"/>
    <w:rsid w:val="00605611"/>
    <w:rsid w:val="0060678D"/>
    <w:rsid w:val="00611081"/>
    <w:rsid w:val="0061294D"/>
    <w:rsid w:val="00614E86"/>
    <w:rsid w:val="00614FDF"/>
    <w:rsid w:val="0062142F"/>
    <w:rsid w:val="00624070"/>
    <w:rsid w:val="00626449"/>
    <w:rsid w:val="00626713"/>
    <w:rsid w:val="006277CF"/>
    <w:rsid w:val="00635504"/>
    <w:rsid w:val="00635960"/>
    <w:rsid w:val="006367B5"/>
    <w:rsid w:val="0064113F"/>
    <w:rsid w:val="006416EE"/>
    <w:rsid w:val="00642F4B"/>
    <w:rsid w:val="00643AB2"/>
    <w:rsid w:val="00644606"/>
    <w:rsid w:val="00652C89"/>
    <w:rsid w:val="0065413D"/>
    <w:rsid w:val="00654BBA"/>
    <w:rsid w:val="00663311"/>
    <w:rsid w:val="006639DD"/>
    <w:rsid w:val="00664A59"/>
    <w:rsid w:val="00671775"/>
    <w:rsid w:val="00677386"/>
    <w:rsid w:val="00680F3C"/>
    <w:rsid w:val="00681D6F"/>
    <w:rsid w:val="00682170"/>
    <w:rsid w:val="00684245"/>
    <w:rsid w:val="00685FE6"/>
    <w:rsid w:val="00687167"/>
    <w:rsid w:val="00687CCC"/>
    <w:rsid w:val="006922A8"/>
    <w:rsid w:val="00693831"/>
    <w:rsid w:val="0069443E"/>
    <w:rsid w:val="006946C6"/>
    <w:rsid w:val="0069486E"/>
    <w:rsid w:val="00696187"/>
    <w:rsid w:val="00697A1E"/>
    <w:rsid w:val="006A13DC"/>
    <w:rsid w:val="006A18E9"/>
    <w:rsid w:val="006A5F30"/>
    <w:rsid w:val="006A7404"/>
    <w:rsid w:val="006B2AEA"/>
    <w:rsid w:val="006B4B67"/>
    <w:rsid w:val="006B78C8"/>
    <w:rsid w:val="006C254E"/>
    <w:rsid w:val="006C303B"/>
    <w:rsid w:val="006C3F36"/>
    <w:rsid w:val="006C4A8F"/>
    <w:rsid w:val="006C53D3"/>
    <w:rsid w:val="006D1F9A"/>
    <w:rsid w:val="006D28C5"/>
    <w:rsid w:val="006E1037"/>
    <w:rsid w:val="006E41E9"/>
    <w:rsid w:val="006E5C86"/>
    <w:rsid w:val="006F02B9"/>
    <w:rsid w:val="00700B57"/>
    <w:rsid w:val="00701D75"/>
    <w:rsid w:val="007044F6"/>
    <w:rsid w:val="0070656E"/>
    <w:rsid w:val="007100AD"/>
    <w:rsid w:val="0071017A"/>
    <w:rsid w:val="00711037"/>
    <w:rsid w:val="00712F8C"/>
    <w:rsid w:val="00713C7D"/>
    <w:rsid w:val="00725792"/>
    <w:rsid w:val="00727AD1"/>
    <w:rsid w:val="00731204"/>
    <w:rsid w:val="007320AD"/>
    <w:rsid w:val="00732A74"/>
    <w:rsid w:val="00734A5B"/>
    <w:rsid w:val="007371DF"/>
    <w:rsid w:val="007441D0"/>
    <w:rsid w:val="00744E76"/>
    <w:rsid w:val="00745EB1"/>
    <w:rsid w:val="007567D7"/>
    <w:rsid w:val="00756A51"/>
    <w:rsid w:val="00757819"/>
    <w:rsid w:val="00763C76"/>
    <w:rsid w:val="00770221"/>
    <w:rsid w:val="00775DE5"/>
    <w:rsid w:val="0077651D"/>
    <w:rsid w:val="0078163B"/>
    <w:rsid w:val="00781F0F"/>
    <w:rsid w:val="0078601E"/>
    <w:rsid w:val="0079093A"/>
    <w:rsid w:val="00793EBE"/>
    <w:rsid w:val="007A02A1"/>
    <w:rsid w:val="007A39B1"/>
    <w:rsid w:val="007A3BC8"/>
    <w:rsid w:val="007A402F"/>
    <w:rsid w:val="007A4FDC"/>
    <w:rsid w:val="007A752C"/>
    <w:rsid w:val="007B083B"/>
    <w:rsid w:val="007B246F"/>
    <w:rsid w:val="007B2778"/>
    <w:rsid w:val="007B62D9"/>
    <w:rsid w:val="007C079A"/>
    <w:rsid w:val="007C1FAE"/>
    <w:rsid w:val="007C20CA"/>
    <w:rsid w:val="007C2161"/>
    <w:rsid w:val="007C5E58"/>
    <w:rsid w:val="007D2584"/>
    <w:rsid w:val="007D5882"/>
    <w:rsid w:val="007E0B23"/>
    <w:rsid w:val="007E0BF2"/>
    <w:rsid w:val="007E2729"/>
    <w:rsid w:val="007E32E1"/>
    <w:rsid w:val="007E50D1"/>
    <w:rsid w:val="007F23C7"/>
    <w:rsid w:val="008028A4"/>
    <w:rsid w:val="0080335D"/>
    <w:rsid w:val="00805188"/>
    <w:rsid w:val="00806F25"/>
    <w:rsid w:val="00810D4B"/>
    <w:rsid w:val="008160E5"/>
    <w:rsid w:val="00816A6D"/>
    <w:rsid w:val="0082248A"/>
    <w:rsid w:val="0082610B"/>
    <w:rsid w:val="00827089"/>
    <w:rsid w:val="00831519"/>
    <w:rsid w:val="00837A66"/>
    <w:rsid w:val="00843246"/>
    <w:rsid w:val="00843307"/>
    <w:rsid w:val="008463C3"/>
    <w:rsid w:val="00846D56"/>
    <w:rsid w:val="00850CA7"/>
    <w:rsid w:val="0085185A"/>
    <w:rsid w:val="008522B8"/>
    <w:rsid w:val="00853453"/>
    <w:rsid w:val="008560BC"/>
    <w:rsid w:val="00857FAF"/>
    <w:rsid w:val="00863B48"/>
    <w:rsid w:val="008656C0"/>
    <w:rsid w:val="008729AE"/>
    <w:rsid w:val="008729D3"/>
    <w:rsid w:val="00873674"/>
    <w:rsid w:val="00875170"/>
    <w:rsid w:val="008768CA"/>
    <w:rsid w:val="00876933"/>
    <w:rsid w:val="008808BA"/>
    <w:rsid w:val="0088273B"/>
    <w:rsid w:val="00882DB6"/>
    <w:rsid w:val="008833CB"/>
    <w:rsid w:val="00891CA3"/>
    <w:rsid w:val="00893CC6"/>
    <w:rsid w:val="0089534E"/>
    <w:rsid w:val="008A0925"/>
    <w:rsid w:val="008B1270"/>
    <w:rsid w:val="008C02B7"/>
    <w:rsid w:val="008C5797"/>
    <w:rsid w:val="008C6698"/>
    <w:rsid w:val="008D1702"/>
    <w:rsid w:val="008D24AD"/>
    <w:rsid w:val="008D5459"/>
    <w:rsid w:val="008D5F69"/>
    <w:rsid w:val="008D6702"/>
    <w:rsid w:val="008F1853"/>
    <w:rsid w:val="008F24E6"/>
    <w:rsid w:val="008F26BA"/>
    <w:rsid w:val="008F2C3E"/>
    <w:rsid w:val="008F4EDF"/>
    <w:rsid w:val="008F60C8"/>
    <w:rsid w:val="008F7408"/>
    <w:rsid w:val="0090013D"/>
    <w:rsid w:val="009005E5"/>
    <w:rsid w:val="0090271F"/>
    <w:rsid w:val="00902E23"/>
    <w:rsid w:val="009050C7"/>
    <w:rsid w:val="00905ECC"/>
    <w:rsid w:val="0090797C"/>
    <w:rsid w:val="00907D17"/>
    <w:rsid w:val="00912203"/>
    <w:rsid w:val="009127A5"/>
    <w:rsid w:val="0091348E"/>
    <w:rsid w:val="009151E6"/>
    <w:rsid w:val="00916EC0"/>
    <w:rsid w:val="00917CCB"/>
    <w:rsid w:val="00925D94"/>
    <w:rsid w:val="0094290A"/>
    <w:rsid w:val="00942EC2"/>
    <w:rsid w:val="00943578"/>
    <w:rsid w:val="00943A27"/>
    <w:rsid w:val="009452C2"/>
    <w:rsid w:val="009479F3"/>
    <w:rsid w:val="00950235"/>
    <w:rsid w:val="009559D5"/>
    <w:rsid w:val="00960434"/>
    <w:rsid w:val="00961048"/>
    <w:rsid w:val="00961486"/>
    <w:rsid w:val="00962773"/>
    <w:rsid w:val="009651B5"/>
    <w:rsid w:val="00965CEB"/>
    <w:rsid w:val="00967FF0"/>
    <w:rsid w:val="0097416F"/>
    <w:rsid w:val="00974C55"/>
    <w:rsid w:val="009833AE"/>
    <w:rsid w:val="009862B8"/>
    <w:rsid w:val="009866CC"/>
    <w:rsid w:val="00987A5D"/>
    <w:rsid w:val="0099189F"/>
    <w:rsid w:val="009920EC"/>
    <w:rsid w:val="009A1549"/>
    <w:rsid w:val="009A78A7"/>
    <w:rsid w:val="009B03B5"/>
    <w:rsid w:val="009C25EF"/>
    <w:rsid w:val="009C2BF0"/>
    <w:rsid w:val="009C63B1"/>
    <w:rsid w:val="009D191A"/>
    <w:rsid w:val="009D1BB1"/>
    <w:rsid w:val="009D2E4F"/>
    <w:rsid w:val="009D7CC3"/>
    <w:rsid w:val="009E1897"/>
    <w:rsid w:val="009E6FF2"/>
    <w:rsid w:val="009E748A"/>
    <w:rsid w:val="009F00EF"/>
    <w:rsid w:val="009F37B7"/>
    <w:rsid w:val="009F43BC"/>
    <w:rsid w:val="009F4A54"/>
    <w:rsid w:val="00A0025A"/>
    <w:rsid w:val="00A00305"/>
    <w:rsid w:val="00A00879"/>
    <w:rsid w:val="00A013B5"/>
    <w:rsid w:val="00A02B61"/>
    <w:rsid w:val="00A02EAC"/>
    <w:rsid w:val="00A0439D"/>
    <w:rsid w:val="00A0456C"/>
    <w:rsid w:val="00A05022"/>
    <w:rsid w:val="00A10F02"/>
    <w:rsid w:val="00A11189"/>
    <w:rsid w:val="00A11C5D"/>
    <w:rsid w:val="00A13418"/>
    <w:rsid w:val="00A14062"/>
    <w:rsid w:val="00A164B4"/>
    <w:rsid w:val="00A257D3"/>
    <w:rsid w:val="00A25F6E"/>
    <w:rsid w:val="00A26397"/>
    <w:rsid w:val="00A27F9B"/>
    <w:rsid w:val="00A310FF"/>
    <w:rsid w:val="00A31FE2"/>
    <w:rsid w:val="00A37630"/>
    <w:rsid w:val="00A37AA2"/>
    <w:rsid w:val="00A37EA2"/>
    <w:rsid w:val="00A41DF4"/>
    <w:rsid w:val="00A44856"/>
    <w:rsid w:val="00A44A56"/>
    <w:rsid w:val="00A47D75"/>
    <w:rsid w:val="00A53724"/>
    <w:rsid w:val="00A61768"/>
    <w:rsid w:val="00A621C0"/>
    <w:rsid w:val="00A647A9"/>
    <w:rsid w:val="00A6490B"/>
    <w:rsid w:val="00A6633B"/>
    <w:rsid w:val="00A70C63"/>
    <w:rsid w:val="00A72A98"/>
    <w:rsid w:val="00A734A3"/>
    <w:rsid w:val="00A73D8A"/>
    <w:rsid w:val="00A76099"/>
    <w:rsid w:val="00A77E9C"/>
    <w:rsid w:val="00A82346"/>
    <w:rsid w:val="00A9318F"/>
    <w:rsid w:val="00A94BC1"/>
    <w:rsid w:val="00A94CD1"/>
    <w:rsid w:val="00A96C11"/>
    <w:rsid w:val="00AB05A7"/>
    <w:rsid w:val="00AB1185"/>
    <w:rsid w:val="00AC7166"/>
    <w:rsid w:val="00AD47D7"/>
    <w:rsid w:val="00AD4878"/>
    <w:rsid w:val="00AD63FB"/>
    <w:rsid w:val="00AE0793"/>
    <w:rsid w:val="00AE1E5F"/>
    <w:rsid w:val="00AF09C8"/>
    <w:rsid w:val="00B0455B"/>
    <w:rsid w:val="00B06B44"/>
    <w:rsid w:val="00B07C9E"/>
    <w:rsid w:val="00B1236B"/>
    <w:rsid w:val="00B14D28"/>
    <w:rsid w:val="00B14E0A"/>
    <w:rsid w:val="00B15449"/>
    <w:rsid w:val="00B155DC"/>
    <w:rsid w:val="00B21568"/>
    <w:rsid w:val="00B22BDD"/>
    <w:rsid w:val="00B234EE"/>
    <w:rsid w:val="00B23676"/>
    <w:rsid w:val="00B23AD4"/>
    <w:rsid w:val="00B25F0E"/>
    <w:rsid w:val="00B266E6"/>
    <w:rsid w:val="00B27FB8"/>
    <w:rsid w:val="00B30522"/>
    <w:rsid w:val="00B30CE4"/>
    <w:rsid w:val="00B403D8"/>
    <w:rsid w:val="00B40C8A"/>
    <w:rsid w:val="00B4732F"/>
    <w:rsid w:val="00B50254"/>
    <w:rsid w:val="00B571D1"/>
    <w:rsid w:val="00B6196E"/>
    <w:rsid w:val="00B633D9"/>
    <w:rsid w:val="00B63A51"/>
    <w:rsid w:val="00B63B43"/>
    <w:rsid w:val="00B65372"/>
    <w:rsid w:val="00B706D2"/>
    <w:rsid w:val="00B70BED"/>
    <w:rsid w:val="00B71860"/>
    <w:rsid w:val="00B719B2"/>
    <w:rsid w:val="00B75CCF"/>
    <w:rsid w:val="00B772A7"/>
    <w:rsid w:val="00B81012"/>
    <w:rsid w:val="00B81FC1"/>
    <w:rsid w:val="00B838C8"/>
    <w:rsid w:val="00B86808"/>
    <w:rsid w:val="00B86F5D"/>
    <w:rsid w:val="00B87159"/>
    <w:rsid w:val="00B921B8"/>
    <w:rsid w:val="00B9266C"/>
    <w:rsid w:val="00B95AEF"/>
    <w:rsid w:val="00BA2CE8"/>
    <w:rsid w:val="00BA493B"/>
    <w:rsid w:val="00BB20D5"/>
    <w:rsid w:val="00BB385A"/>
    <w:rsid w:val="00BB3E38"/>
    <w:rsid w:val="00BB7408"/>
    <w:rsid w:val="00BB7AFF"/>
    <w:rsid w:val="00BC0F7D"/>
    <w:rsid w:val="00BC14FF"/>
    <w:rsid w:val="00BC4AF2"/>
    <w:rsid w:val="00BC4F9F"/>
    <w:rsid w:val="00BC590C"/>
    <w:rsid w:val="00BC5CC4"/>
    <w:rsid w:val="00BD0B44"/>
    <w:rsid w:val="00BD267B"/>
    <w:rsid w:val="00BD3C5C"/>
    <w:rsid w:val="00BD6927"/>
    <w:rsid w:val="00BE0FE0"/>
    <w:rsid w:val="00BE7A76"/>
    <w:rsid w:val="00BF1785"/>
    <w:rsid w:val="00BF3AEE"/>
    <w:rsid w:val="00C00441"/>
    <w:rsid w:val="00C014AB"/>
    <w:rsid w:val="00C07194"/>
    <w:rsid w:val="00C10B2B"/>
    <w:rsid w:val="00C14BF2"/>
    <w:rsid w:val="00C152F3"/>
    <w:rsid w:val="00C1643B"/>
    <w:rsid w:val="00C21D56"/>
    <w:rsid w:val="00C2228A"/>
    <w:rsid w:val="00C2283A"/>
    <w:rsid w:val="00C24016"/>
    <w:rsid w:val="00C33079"/>
    <w:rsid w:val="00C33D5B"/>
    <w:rsid w:val="00C35625"/>
    <w:rsid w:val="00C445FC"/>
    <w:rsid w:val="00C45231"/>
    <w:rsid w:val="00C45A92"/>
    <w:rsid w:val="00C45E61"/>
    <w:rsid w:val="00C53C93"/>
    <w:rsid w:val="00C53F06"/>
    <w:rsid w:val="00C54EB8"/>
    <w:rsid w:val="00C5568D"/>
    <w:rsid w:val="00C5595F"/>
    <w:rsid w:val="00C616A5"/>
    <w:rsid w:val="00C616E5"/>
    <w:rsid w:val="00C64056"/>
    <w:rsid w:val="00C7100B"/>
    <w:rsid w:val="00C71D5C"/>
    <w:rsid w:val="00C72833"/>
    <w:rsid w:val="00C73893"/>
    <w:rsid w:val="00C7604E"/>
    <w:rsid w:val="00C773E2"/>
    <w:rsid w:val="00C83B19"/>
    <w:rsid w:val="00C849D1"/>
    <w:rsid w:val="00C9023D"/>
    <w:rsid w:val="00C903F7"/>
    <w:rsid w:val="00C90BCB"/>
    <w:rsid w:val="00C915C0"/>
    <w:rsid w:val="00C92DC6"/>
    <w:rsid w:val="00C93F40"/>
    <w:rsid w:val="00C94816"/>
    <w:rsid w:val="00C96155"/>
    <w:rsid w:val="00C96F9D"/>
    <w:rsid w:val="00CA1FAF"/>
    <w:rsid w:val="00CA341D"/>
    <w:rsid w:val="00CA3D0C"/>
    <w:rsid w:val="00CA53A5"/>
    <w:rsid w:val="00CA54A2"/>
    <w:rsid w:val="00CB091F"/>
    <w:rsid w:val="00CB1220"/>
    <w:rsid w:val="00CC02B6"/>
    <w:rsid w:val="00CC08E6"/>
    <w:rsid w:val="00CC2199"/>
    <w:rsid w:val="00CC6072"/>
    <w:rsid w:val="00CC6673"/>
    <w:rsid w:val="00CC77F8"/>
    <w:rsid w:val="00CC7B2B"/>
    <w:rsid w:val="00CC7F3E"/>
    <w:rsid w:val="00CD0309"/>
    <w:rsid w:val="00CD2805"/>
    <w:rsid w:val="00CD7F1D"/>
    <w:rsid w:val="00CE213A"/>
    <w:rsid w:val="00CE4886"/>
    <w:rsid w:val="00CF1FDC"/>
    <w:rsid w:val="00CF2F33"/>
    <w:rsid w:val="00CF3410"/>
    <w:rsid w:val="00D00459"/>
    <w:rsid w:val="00D01ABE"/>
    <w:rsid w:val="00D04673"/>
    <w:rsid w:val="00D05C47"/>
    <w:rsid w:val="00D06053"/>
    <w:rsid w:val="00D063F0"/>
    <w:rsid w:val="00D07E14"/>
    <w:rsid w:val="00D24374"/>
    <w:rsid w:val="00D2474B"/>
    <w:rsid w:val="00D26FDD"/>
    <w:rsid w:val="00D312DF"/>
    <w:rsid w:val="00D3422E"/>
    <w:rsid w:val="00D36FC5"/>
    <w:rsid w:val="00D40936"/>
    <w:rsid w:val="00D44962"/>
    <w:rsid w:val="00D4496D"/>
    <w:rsid w:val="00D457E0"/>
    <w:rsid w:val="00D47BD2"/>
    <w:rsid w:val="00D505AD"/>
    <w:rsid w:val="00D51F2B"/>
    <w:rsid w:val="00D5295A"/>
    <w:rsid w:val="00D55436"/>
    <w:rsid w:val="00D55680"/>
    <w:rsid w:val="00D56308"/>
    <w:rsid w:val="00D56473"/>
    <w:rsid w:val="00D613DA"/>
    <w:rsid w:val="00D65870"/>
    <w:rsid w:val="00D66408"/>
    <w:rsid w:val="00D71493"/>
    <w:rsid w:val="00D72DA6"/>
    <w:rsid w:val="00D72DC9"/>
    <w:rsid w:val="00D738D6"/>
    <w:rsid w:val="00D73C4F"/>
    <w:rsid w:val="00D755EB"/>
    <w:rsid w:val="00D7696A"/>
    <w:rsid w:val="00D77656"/>
    <w:rsid w:val="00D77DB9"/>
    <w:rsid w:val="00D806C3"/>
    <w:rsid w:val="00D82750"/>
    <w:rsid w:val="00D87829"/>
    <w:rsid w:val="00D87E00"/>
    <w:rsid w:val="00D904EB"/>
    <w:rsid w:val="00D90D3D"/>
    <w:rsid w:val="00D9134D"/>
    <w:rsid w:val="00D9274D"/>
    <w:rsid w:val="00D95946"/>
    <w:rsid w:val="00DA08AB"/>
    <w:rsid w:val="00DA1983"/>
    <w:rsid w:val="00DA7A03"/>
    <w:rsid w:val="00DB1818"/>
    <w:rsid w:val="00DB1FAD"/>
    <w:rsid w:val="00DB36D4"/>
    <w:rsid w:val="00DB3ABA"/>
    <w:rsid w:val="00DB6B81"/>
    <w:rsid w:val="00DC241D"/>
    <w:rsid w:val="00DC260D"/>
    <w:rsid w:val="00DC309B"/>
    <w:rsid w:val="00DC4DA2"/>
    <w:rsid w:val="00DC5A00"/>
    <w:rsid w:val="00DC5C16"/>
    <w:rsid w:val="00DD3CDF"/>
    <w:rsid w:val="00DD4998"/>
    <w:rsid w:val="00DD5B74"/>
    <w:rsid w:val="00DD68D7"/>
    <w:rsid w:val="00DE2AAA"/>
    <w:rsid w:val="00DE3FA5"/>
    <w:rsid w:val="00DE57AA"/>
    <w:rsid w:val="00DE76EF"/>
    <w:rsid w:val="00DF0C8D"/>
    <w:rsid w:val="00DF2B1F"/>
    <w:rsid w:val="00DF54FF"/>
    <w:rsid w:val="00DF611B"/>
    <w:rsid w:val="00DF62CD"/>
    <w:rsid w:val="00E00A89"/>
    <w:rsid w:val="00E037C5"/>
    <w:rsid w:val="00E0534D"/>
    <w:rsid w:val="00E12A44"/>
    <w:rsid w:val="00E16413"/>
    <w:rsid w:val="00E164A5"/>
    <w:rsid w:val="00E168B2"/>
    <w:rsid w:val="00E23C73"/>
    <w:rsid w:val="00E24F14"/>
    <w:rsid w:val="00E30A87"/>
    <w:rsid w:val="00E30EC4"/>
    <w:rsid w:val="00E416AD"/>
    <w:rsid w:val="00E418DB"/>
    <w:rsid w:val="00E42A60"/>
    <w:rsid w:val="00E43ED6"/>
    <w:rsid w:val="00E43FF0"/>
    <w:rsid w:val="00E440BA"/>
    <w:rsid w:val="00E448E4"/>
    <w:rsid w:val="00E51302"/>
    <w:rsid w:val="00E538D6"/>
    <w:rsid w:val="00E6017F"/>
    <w:rsid w:val="00E60E94"/>
    <w:rsid w:val="00E66D40"/>
    <w:rsid w:val="00E6771A"/>
    <w:rsid w:val="00E67E7D"/>
    <w:rsid w:val="00E705E9"/>
    <w:rsid w:val="00E70AC5"/>
    <w:rsid w:val="00E72F90"/>
    <w:rsid w:val="00E74DF3"/>
    <w:rsid w:val="00E77645"/>
    <w:rsid w:val="00E81E11"/>
    <w:rsid w:val="00E85BC1"/>
    <w:rsid w:val="00E8655D"/>
    <w:rsid w:val="00E871A4"/>
    <w:rsid w:val="00E8794F"/>
    <w:rsid w:val="00E91E71"/>
    <w:rsid w:val="00EB26BD"/>
    <w:rsid w:val="00EB33C7"/>
    <w:rsid w:val="00EB60B1"/>
    <w:rsid w:val="00EC4A25"/>
    <w:rsid w:val="00EC62F3"/>
    <w:rsid w:val="00ED0546"/>
    <w:rsid w:val="00EE00EA"/>
    <w:rsid w:val="00EE0A3C"/>
    <w:rsid w:val="00EE3C26"/>
    <w:rsid w:val="00EE44F8"/>
    <w:rsid w:val="00EE4BD1"/>
    <w:rsid w:val="00EE4F55"/>
    <w:rsid w:val="00EF22AE"/>
    <w:rsid w:val="00EF7579"/>
    <w:rsid w:val="00F025A2"/>
    <w:rsid w:val="00F04712"/>
    <w:rsid w:val="00F10912"/>
    <w:rsid w:val="00F121DB"/>
    <w:rsid w:val="00F12AB3"/>
    <w:rsid w:val="00F14C1D"/>
    <w:rsid w:val="00F21044"/>
    <w:rsid w:val="00F22EC7"/>
    <w:rsid w:val="00F237D9"/>
    <w:rsid w:val="00F2438F"/>
    <w:rsid w:val="00F26FFA"/>
    <w:rsid w:val="00F31348"/>
    <w:rsid w:val="00F31EF0"/>
    <w:rsid w:val="00F40D4C"/>
    <w:rsid w:val="00F419EB"/>
    <w:rsid w:val="00F4261C"/>
    <w:rsid w:val="00F505D8"/>
    <w:rsid w:val="00F52383"/>
    <w:rsid w:val="00F56FA1"/>
    <w:rsid w:val="00F653B8"/>
    <w:rsid w:val="00F703A3"/>
    <w:rsid w:val="00F830B9"/>
    <w:rsid w:val="00F83F8C"/>
    <w:rsid w:val="00F84DC9"/>
    <w:rsid w:val="00F95DAF"/>
    <w:rsid w:val="00FA1266"/>
    <w:rsid w:val="00FA2E87"/>
    <w:rsid w:val="00FB184E"/>
    <w:rsid w:val="00FB31F3"/>
    <w:rsid w:val="00FB6DAE"/>
    <w:rsid w:val="00FB7986"/>
    <w:rsid w:val="00FB7B93"/>
    <w:rsid w:val="00FC1192"/>
    <w:rsid w:val="00FC357E"/>
    <w:rsid w:val="00FC6312"/>
    <w:rsid w:val="00FC6FA2"/>
    <w:rsid w:val="00FD2C93"/>
    <w:rsid w:val="00FD5DD5"/>
    <w:rsid w:val="00FD6DFB"/>
    <w:rsid w:val="00FD7E14"/>
    <w:rsid w:val="00FE42BB"/>
    <w:rsid w:val="00FE5791"/>
    <w:rsid w:val="00FE65A7"/>
    <w:rsid w:val="00FF2896"/>
    <w:rsid w:val="00FF2CEA"/>
    <w:rsid w:val="00FF3726"/>
    <w:rsid w:val="00FF4336"/>
    <w:rsid w:val="00FF6524"/>
    <w:rsid w:val="00FF728F"/>
    <w:rsid w:val="0C4D39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8914021"/>
  <w15:chartTrackingRefBased/>
  <w15:docId w15:val="{33081C40-D7FE-4AA8-B02C-D617E15B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uiPriority w:val="99"/>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DocumentMap">
    <w:name w:val="Document Map"/>
    <w:basedOn w:val="Normal"/>
    <w:link w:val="DocumentMapChar"/>
    <w:rsid w:val="003C4228"/>
    <w:rPr>
      <w:rFonts w:ascii="SimSun"/>
      <w:sz w:val="18"/>
      <w:szCs w:val="18"/>
    </w:rPr>
  </w:style>
  <w:style w:type="character" w:customStyle="1" w:styleId="DocumentMapChar">
    <w:name w:val="Document Map Char"/>
    <w:link w:val="DocumentMap"/>
    <w:rsid w:val="003C4228"/>
    <w:rPr>
      <w:rFonts w:ascii="SimSun" w:eastAsia="SimSun"/>
      <w:sz w:val="18"/>
      <w:szCs w:val="18"/>
      <w:lang w:eastAsia="en-US"/>
    </w:rPr>
  </w:style>
  <w:style w:type="paragraph" w:styleId="TOCHeading">
    <w:name w:val="TOC Heading"/>
    <w:basedOn w:val="Heading1"/>
    <w:next w:val="Normal"/>
    <w:uiPriority w:val="39"/>
    <w:semiHidden/>
    <w:unhideWhenUsed/>
    <w:qFormat/>
    <w:rsid w:val="003C4228"/>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Hyperlink">
    <w:name w:val="Hyperlink"/>
    <w:uiPriority w:val="99"/>
    <w:unhideWhenUsed/>
    <w:rsid w:val="003C4228"/>
    <w:rPr>
      <w:color w:val="0000FF"/>
      <w:u w:val="single"/>
    </w:rPr>
  </w:style>
  <w:style w:type="character" w:customStyle="1" w:styleId="EditorsNoteCharChar">
    <w:name w:val="Editor's Note Char Char"/>
    <w:link w:val="EditorsNote"/>
    <w:rsid w:val="003C4228"/>
    <w:rPr>
      <w:color w:val="FF0000"/>
      <w:lang w:eastAsia="en-US"/>
    </w:rPr>
  </w:style>
  <w:style w:type="character" w:customStyle="1" w:styleId="EditorsNoteChar">
    <w:name w:val="Editor's Note Char"/>
    <w:aliases w:val="EN Char"/>
    <w:rsid w:val="003C4228"/>
    <w:rPr>
      <w:color w:val="FF0000"/>
      <w:lang w:eastAsia="en-US"/>
    </w:rPr>
  </w:style>
  <w:style w:type="character" w:customStyle="1" w:styleId="B1Char">
    <w:name w:val="B1 Char"/>
    <w:link w:val="B1"/>
    <w:qFormat/>
    <w:rsid w:val="003C4228"/>
    <w:rPr>
      <w:lang w:eastAsia="en-US"/>
    </w:rPr>
  </w:style>
  <w:style w:type="character" w:customStyle="1" w:styleId="NOZchn">
    <w:name w:val="NO Zchn"/>
    <w:link w:val="NO"/>
    <w:rsid w:val="003C4228"/>
    <w:rPr>
      <w:lang w:eastAsia="en-US"/>
    </w:rPr>
  </w:style>
  <w:style w:type="character" w:customStyle="1" w:styleId="B2Char">
    <w:name w:val="B2 Char"/>
    <w:link w:val="B2"/>
    <w:rsid w:val="003C4228"/>
    <w:rPr>
      <w:lang w:eastAsia="en-US"/>
    </w:rPr>
  </w:style>
  <w:style w:type="character" w:customStyle="1" w:styleId="THChar">
    <w:name w:val="TH Char"/>
    <w:link w:val="TH"/>
    <w:qFormat/>
    <w:rsid w:val="003C4228"/>
    <w:rPr>
      <w:rFonts w:ascii="Arial" w:hAnsi="Arial"/>
      <w:b/>
      <w:lang w:eastAsia="en-US"/>
    </w:rPr>
  </w:style>
  <w:style w:type="character" w:customStyle="1" w:styleId="TFChar">
    <w:name w:val="TF Char"/>
    <w:link w:val="TF"/>
    <w:qFormat/>
    <w:rsid w:val="003C4228"/>
    <w:rPr>
      <w:rFonts w:ascii="Arial" w:hAnsi="Arial"/>
      <w:b/>
      <w:lang w:eastAsia="en-US"/>
    </w:rPr>
  </w:style>
  <w:style w:type="character" w:customStyle="1" w:styleId="TALChar">
    <w:name w:val="TAL Char"/>
    <w:link w:val="TAL"/>
    <w:rsid w:val="003C4228"/>
    <w:rPr>
      <w:rFonts w:ascii="Arial" w:hAnsi="Arial"/>
      <w:sz w:val="18"/>
      <w:lang w:eastAsia="en-US"/>
    </w:rPr>
  </w:style>
  <w:style w:type="character" w:customStyle="1" w:styleId="TAHCar">
    <w:name w:val="TAH Car"/>
    <w:link w:val="TAH"/>
    <w:rsid w:val="003C4228"/>
    <w:rPr>
      <w:rFonts w:ascii="Arial" w:hAnsi="Arial"/>
      <w:b/>
      <w:sz w:val="18"/>
      <w:lang w:eastAsia="en-US"/>
    </w:rPr>
  </w:style>
  <w:style w:type="paragraph" w:styleId="BalloonText">
    <w:name w:val="Balloon Text"/>
    <w:basedOn w:val="Normal"/>
    <w:link w:val="BalloonTextChar"/>
    <w:rsid w:val="003C4228"/>
    <w:pPr>
      <w:spacing w:after="0"/>
    </w:pPr>
    <w:rPr>
      <w:sz w:val="18"/>
      <w:szCs w:val="18"/>
    </w:rPr>
  </w:style>
  <w:style w:type="character" w:customStyle="1" w:styleId="BalloonTextChar">
    <w:name w:val="Balloon Text Char"/>
    <w:link w:val="BalloonText"/>
    <w:rsid w:val="003C4228"/>
    <w:rPr>
      <w:rFonts w:eastAsia="SimSun"/>
      <w:sz w:val="18"/>
      <w:szCs w:val="18"/>
      <w:lang w:eastAsia="en-US"/>
    </w:rPr>
  </w:style>
  <w:style w:type="character" w:styleId="CommentReference">
    <w:name w:val="annotation reference"/>
    <w:rsid w:val="003C4228"/>
    <w:rPr>
      <w:sz w:val="21"/>
      <w:szCs w:val="21"/>
    </w:rPr>
  </w:style>
  <w:style w:type="paragraph" w:styleId="CommentText">
    <w:name w:val="annotation text"/>
    <w:basedOn w:val="Normal"/>
    <w:link w:val="CommentTextChar"/>
    <w:rsid w:val="003C4228"/>
  </w:style>
  <w:style w:type="character" w:customStyle="1" w:styleId="CommentTextChar">
    <w:name w:val="Comment Text Char"/>
    <w:link w:val="CommentText"/>
    <w:rsid w:val="003C4228"/>
    <w:rPr>
      <w:rFonts w:eastAsia="SimSun"/>
      <w:lang w:eastAsia="en-US"/>
    </w:rPr>
  </w:style>
  <w:style w:type="paragraph" w:styleId="CommentSubject">
    <w:name w:val="annotation subject"/>
    <w:basedOn w:val="CommentText"/>
    <w:next w:val="CommentText"/>
    <w:link w:val="CommentSubjectChar"/>
    <w:rsid w:val="003C4228"/>
    <w:rPr>
      <w:b/>
      <w:bCs/>
    </w:rPr>
  </w:style>
  <w:style w:type="character" w:customStyle="1" w:styleId="CommentSubjectChar">
    <w:name w:val="Comment Subject Char"/>
    <w:link w:val="CommentSubject"/>
    <w:rsid w:val="003C4228"/>
    <w:rPr>
      <w:rFonts w:eastAsia="SimSun"/>
      <w:b/>
      <w:bCs/>
      <w:lang w:eastAsia="en-US"/>
    </w:rPr>
  </w:style>
  <w:style w:type="paragraph" w:styleId="ListParagraph">
    <w:name w:val="List Paragraph"/>
    <w:basedOn w:val="Normal"/>
    <w:uiPriority w:val="34"/>
    <w:qFormat/>
    <w:rsid w:val="003C4228"/>
    <w:pPr>
      <w:ind w:firstLineChars="200" w:firstLine="420"/>
    </w:pPr>
  </w:style>
  <w:style w:type="paragraph" w:styleId="Title">
    <w:name w:val="Title"/>
    <w:basedOn w:val="Normal"/>
    <w:next w:val="Normal"/>
    <w:link w:val="TitleChar"/>
    <w:qFormat/>
    <w:rsid w:val="003C4228"/>
    <w:pPr>
      <w:spacing w:before="240" w:after="60"/>
      <w:jc w:val="center"/>
      <w:outlineLvl w:val="0"/>
    </w:pPr>
    <w:rPr>
      <w:rFonts w:ascii="Calibri Light" w:hAnsi="Calibri Light"/>
      <w:b/>
      <w:bCs/>
      <w:sz w:val="32"/>
      <w:szCs w:val="32"/>
    </w:rPr>
  </w:style>
  <w:style w:type="character" w:customStyle="1" w:styleId="TitleChar">
    <w:name w:val="Title Char"/>
    <w:link w:val="Title"/>
    <w:rsid w:val="003C4228"/>
    <w:rPr>
      <w:rFonts w:ascii="Calibri Light" w:eastAsia="SimSun" w:hAnsi="Calibri Light"/>
      <w:b/>
      <w:bCs/>
      <w:sz w:val="32"/>
      <w:szCs w:val="32"/>
      <w:lang w:eastAsia="en-US"/>
    </w:rPr>
  </w:style>
  <w:style w:type="character" w:styleId="Strong">
    <w:name w:val="Strong"/>
    <w:qFormat/>
    <w:rsid w:val="003C4228"/>
    <w:rPr>
      <w:b/>
      <w:bCs/>
    </w:rPr>
  </w:style>
  <w:style w:type="character" w:customStyle="1" w:styleId="TAHChar">
    <w:name w:val="TAH Char"/>
    <w:rsid w:val="003C4228"/>
    <w:rPr>
      <w:rFonts w:ascii="Arial" w:hAnsi="Arial"/>
      <w:b/>
      <w:color w:val="000000"/>
      <w:sz w:val="18"/>
      <w:lang w:val="x-none" w:eastAsia="ja-JP"/>
    </w:rPr>
  </w:style>
  <w:style w:type="character" w:styleId="Emphasis">
    <w:name w:val="Emphasis"/>
    <w:qFormat/>
    <w:rsid w:val="003C4228"/>
    <w:rPr>
      <w:i/>
      <w:iCs/>
    </w:rPr>
  </w:style>
  <w:style w:type="character" w:customStyle="1" w:styleId="TACChar">
    <w:name w:val="TAC Char"/>
    <w:link w:val="TAC"/>
    <w:rsid w:val="003C4228"/>
    <w:rPr>
      <w:rFonts w:ascii="Arial" w:hAnsi="Arial"/>
      <w:sz w:val="18"/>
      <w:lang w:eastAsia="en-US"/>
    </w:rPr>
  </w:style>
  <w:style w:type="paragraph" w:customStyle="1" w:styleId="Default">
    <w:name w:val="Default"/>
    <w:rsid w:val="003C4228"/>
    <w:pPr>
      <w:widowControl w:val="0"/>
      <w:autoSpaceDE w:val="0"/>
      <w:autoSpaceDN w:val="0"/>
      <w:adjustRightInd w:val="0"/>
    </w:pPr>
    <w:rPr>
      <w:rFonts w:ascii="Ericsson Hilda" w:hAnsi="Ericsson Hilda" w:cs="Ericsson Hilda"/>
      <w:color w:val="000000"/>
      <w:sz w:val="24"/>
      <w:szCs w:val="24"/>
      <w:lang w:val="en-US" w:eastAsia="zh-CN"/>
    </w:rPr>
  </w:style>
  <w:style w:type="character" w:customStyle="1" w:styleId="EXChar">
    <w:name w:val="EX Char"/>
    <w:link w:val="EX"/>
    <w:locked/>
    <w:rsid w:val="003C4228"/>
    <w:rPr>
      <w:lang w:eastAsia="en-US"/>
    </w:rPr>
  </w:style>
  <w:style w:type="paragraph" w:styleId="Caption">
    <w:name w:val="caption"/>
    <w:basedOn w:val="Normal"/>
    <w:next w:val="Normal"/>
    <w:qFormat/>
    <w:rsid w:val="003C4228"/>
    <w:pPr>
      <w:spacing w:before="120" w:after="120"/>
    </w:pPr>
    <w:rPr>
      <w:b/>
    </w:rPr>
  </w:style>
  <w:style w:type="character" w:customStyle="1" w:styleId="tlid-translation">
    <w:name w:val="tlid-translation"/>
    <w:rsid w:val="003C4228"/>
  </w:style>
  <w:style w:type="character" w:customStyle="1" w:styleId="TANChar">
    <w:name w:val="TAN Char"/>
    <w:link w:val="TAN"/>
    <w:rsid w:val="003C4228"/>
    <w:rPr>
      <w:rFonts w:ascii="Arial" w:hAnsi="Arial"/>
      <w:sz w:val="18"/>
      <w:lang w:eastAsia="en-US"/>
    </w:rPr>
  </w:style>
  <w:style w:type="character" w:customStyle="1" w:styleId="Heading1Char">
    <w:name w:val="Heading 1 Char"/>
    <w:link w:val="Heading1"/>
    <w:rsid w:val="003C4228"/>
    <w:rPr>
      <w:rFonts w:ascii="Arial" w:hAnsi="Arial"/>
      <w:sz w:val="36"/>
      <w:lang w:eastAsia="en-US"/>
    </w:rPr>
  </w:style>
  <w:style w:type="paragraph" w:styleId="NormalWeb">
    <w:name w:val="Normal (Web)"/>
    <w:basedOn w:val="Normal"/>
    <w:uiPriority w:val="99"/>
    <w:unhideWhenUsed/>
    <w:rsid w:val="00196DA0"/>
    <w:pPr>
      <w:spacing w:before="100" w:beforeAutospacing="1" w:after="100" w:afterAutospacing="1"/>
    </w:pPr>
    <w:rPr>
      <w:rFonts w:ascii="SimSun" w:hAnsi="SimSun" w:cs="SimSun"/>
      <w:sz w:val="24"/>
      <w:szCs w:val="24"/>
      <w:lang w:val="en-US" w:eastAsia="zh-CN"/>
    </w:rPr>
  </w:style>
  <w:style w:type="character" w:styleId="FootnoteReference">
    <w:name w:val="footnote reference"/>
    <w:rsid w:val="00C7100B"/>
    <w:rPr>
      <w:b/>
      <w:position w:val="6"/>
      <w:sz w:val="16"/>
    </w:rPr>
  </w:style>
  <w:style w:type="character" w:customStyle="1" w:styleId="NOChar">
    <w:name w:val="NO Char"/>
    <w:rsid w:val="00F10912"/>
    <w:rPr>
      <w:color w:val="000000"/>
      <w:lang w:val="en-GB" w:eastAsia="ja-JP" w:bidi="ar-SA"/>
    </w:rPr>
  </w:style>
  <w:style w:type="paragraph" w:customStyle="1" w:styleId="CRCoverPage">
    <w:name w:val="CR Cover Page"/>
    <w:rsid w:val="008F4EDF"/>
    <w:pPr>
      <w:spacing w:after="120"/>
    </w:pPr>
    <w:rPr>
      <w:rFonts w:ascii="Arial" w:hAnsi="Arial"/>
      <w:lang w:val="en-GB" w:eastAsia="en-US"/>
    </w:rPr>
  </w:style>
  <w:style w:type="character" w:customStyle="1" w:styleId="HeaderChar">
    <w:name w:val="Header Char"/>
    <w:link w:val="Header"/>
    <w:uiPriority w:val="99"/>
    <w:rsid w:val="00CC2199"/>
    <w:rPr>
      <w:rFonts w:ascii="Arial" w:hAnsi="Arial"/>
      <w:b/>
      <w:noProof/>
      <w:sz w:val="18"/>
      <w:lang w:val="en-GB" w:eastAsia="ja-JP"/>
    </w:rPr>
  </w:style>
  <w:style w:type="paragraph" w:styleId="Revision">
    <w:name w:val="Revision"/>
    <w:hidden/>
    <w:uiPriority w:val="99"/>
    <w:semiHidden/>
    <w:rsid w:val="00FE42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80123">
      <w:bodyDiv w:val="1"/>
      <w:marLeft w:val="0"/>
      <w:marRight w:val="0"/>
      <w:marTop w:val="0"/>
      <w:marBottom w:val="0"/>
      <w:divBdr>
        <w:top w:val="none" w:sz="0" w:space="0" w:color="auto"/>
        <w:left w:val="none" w:sz="0" w:space="0" w:color="auto"/>
        <w:bottom w:val="none" w:sz="0" w:space="0" w:color="auto"/>
        <w:right w:val="none" w:sz="0" w:space="0" w:color="auto"/>
      </w:divBdr>
      <w:divsChild>
        <w:div w:id="10572815">
          <w:marLeft w:val="850"/>
          <w:marRight w:val="0"/>
          <w:marTop w:val="160"/>
          <w:marBottom w:val="0"/>
          <w:divBdr>
            <w:top w:val="none" w:sz="0" w:space="0" w:color="auto"/>
            <w:left w:val="none" w:sz="0" w:space="0" w:color="auto"/>
            <w:bottom w:val="none" w:sz="0" w:space="0" w:color="auto"/>
            <w:right w:val="none" w:sz="0" w:space="0" w:color="auto"/>
          </w:divBdr>
        </w:div>
        <w:div w:id="159733325">
          <w:marLeft w:val="850"/>
          <w:marRight w:val="0"/>
          <w:marTop w:val="160"/>
          <w:marBottom w:val="0"/>
          <w:divBdr>
            <w:top w:val="none" w:sz="0" w:space="0" w:color="auto"/>
            <w:left w:val="none" w:sz="0" w:space="0" w:color="auto"/>
            <w:bottom w:val="none" w:sz="0" w:space="0" w:color="auto"/>
            <w:right w:val="none" w:sz="0" w:space="0" w:color="auto"/>
          </w:divBdr>
        </w:div>
        <w:div w:id="199175167">
          <w:marLeft w:val="850"/>
          <w:marRight w:val="0"/>
          <w:marTop w:val="160"/>
          <w:marBottom w:val="0"/>
          <w:divBdr>
            <w:top w:val="none" w:sz="0" w:space="0" w:color="auto"/>
            <w:left w:val="none" w:sz="0" w:space="0" w:color="auto"/>
            <w:bottom w:val="none" w:sz="0" w:space="0" w:color="auto"/>
            <w:right w:val="none" w:sz="0" w:space="0" w:color="auto"/>
          </w:divBdr>
        </w:div>
        <w:div w:id="1447698685">
          <w:marLeft w:val="850"/>
          <w:marRight w:val="0"/>
          <w:marTop w:val="160"/>
          <w:marBottom w:val="0"/>
          <w:divBdr>
            <w:top w:val="none" w:sz="0" w:space="0" w:color="auto"/>
            <w:left w:val="none" w:sz="0" w:space="0" w:color="auto"/>
            <w:bottom w:val="none" w:sz="0" w:space="0" w:color="auto"/>
            <w:right w:val="none" w:sz="0" w:space="0" w:color="auto"/>
          </w:divBdr>
        </w:div>
      </w:divsChild>
    </w:div>
    <w:div w:id="285355488">
      <w:bodyDiv w:val="1"/>
      <w:marLeft w:val="0"/>
      <w:marRight w:val="0"/>
      <w:marTop w:val="0"/>
      <w:marBottom w:val="0"/>
      <w:divBdr>
        <w:top w:val="none" w:sz="0" w:space="0" w:color="auto"/>
        <w:left w:val="none" w:sz="0" w:space="0" w:color="auto"/>
        <w:bottom w:val="none" w:sz="0" w:space="0" w:color="auto"/>
        <w:right w:val="none" w:sz="0" w:space="0" w:color="auto"/>
      </w:divBdr>
    </w:div>
    <w:div w:id="424114883">
      <w:bodyDiv w:val="1"/>
      <w:marLeft w:val="0"/>
      <w:marRight w:val="0"/>
      <w:marTop w:val="0"/>
      <w:marBottom w:val="0"/>
      <w:divBdr>
        <w:top w:val="none" w:sz="0" w:space="0" w:color="auto"/>
        <w:left w:val="none" w:sz="0" w:space="0" w:color="auto"/>
        <w:bottom w:val="none" w:sz="0" w:space="0" w:color="auto"/>
        <w:right w:val="none" w:sz="0" w:space="0" w:color="auto"/>
      </w:divBdr>
    </w:div>
    <w:div w:id="448472135">
      <w:bodyDiv w:val="1"/>
      <w:marLeft w:val="0"/>
      <w:marRight w:val="0"/>
      <w:marTop w:val="0"/>
      <w:marBottom w:val="0"/>
      <w:divBdr>
        <w:top w:val="none" w:sz="0" w:space="0" w:color="auto"/>
        <w:left w:val="none" w:sz="0" w:space="0" w:color="auto"/>
        <w:bottom w:val="none" w:sz="0" w:space="0" w:color="auto"/>
        <w:right w:val="none" w:sz="0" w:space="0" w:color="auto"/>
      </w:divBdr>
      <w:divsChild>
        <w:div w:id="1038777020">
          <w:marLeft w:val="1699"/>
          <w:marRight w:val="0"/>
          <w:marTop w:val="60"/>
          <w:marBottom w:val="0"/>
          <w:divBdr>
            <w:top w:val="none" w:sz="0" w:space="0" w:color="auto"/>
            <w:left w:val="none" w:sz="0" w:space="0" w:color="auto"/>
            <w:bottom w:val="none" w:sz="0" w:space="0" w:color="auto"/>
            <w:right w:val="none" w:sz="0" w:space="0" w:color="auto"/>
          </w:divBdr>
        </w:div>
      </w:divsChild>
    </w:div>
    <w:div w:id="519125973">
      <w:bodyDiv w:val="1"/>
      <w:marLeft w:val="0"/>
      <w:marRight w:val="0"/>
      <w:marTop w:val="0"/>
      <w:marBottom w:val="0"/>
      <w:divBdr>
        <w:top w:val="none" w:sz="0" w:space="0" w:color="auto"/>
        <w:left w:val="none" w:sz="0" w:space="0" w:color="auto"/>
        <w:bottom w:val="none" w:sz="0" w:space="0" w:color="auto"/>
        <w:right w:val="none" w:sz="0" w:space="0" w:color="auto"/>
      </w:divBdr>
      <w:divsChild>
        <w:div w:id="857735188">
          <w:marLeft w:val="850"/>
          <w:marRight w:val="0"/>
          <w:marTop w:val="160"/>
          <w:marBottom w:val="0"/>
          <w:divBdr>
            <w:top w:val="none" w:sz="0" w:space="0" w:color="auto"/>
            <w:left w:val="none" w:sz="0" w:space="0" w:color="auto"/>
            <w:bottom w:val="none" w:sz="0" w:space="0" w:color="auto"/>
            <w:right w:val="none" w:sz="0" w:space="0" w:color="auto"/>
          </w:divBdr>
        </w:div>
        <w:div w:id="1320041349">
          <w:marLeft w:val="850"/>
          <w:marRight w:val="0"/>
          <w:marTop w:val="160"/>
          <w:marBottom w:val="0"/>
          <w:divBdr>
            <w:top w:val="none" w:sz="0" w:space="0" w:color="auto"/>
            <w:left w:val="none" w:sz="0" w:space="0" w:color="auto"/>
            <w:bottom w:val="none" w:sz="0" w:space="0" w:color="auto"/>
            <w:right w:val="none" w:sz="0" w:space="0" w:color="auto"/>
          </w:divBdr>
        </w:div>
        <w:div w:id="1657681810">
          <w:marLeft w:val="850"/>
          <w:marRight w:val="0"/>
          <w:marTop w:val="160"/>
          <w:marBottom w:val="0"/>
          <w:divBdr>
            <w:top w:val="none" w:sz="0" w:space="0" w:color="auto"/>
            <w:left w:val="none" w:sz="0" w:space="0" w:color="auto"/>
            <w:bottom w:val="none" w:sz="0" w:space="0" w:color="auto"/>
            <w:right w:val="none" w:sz="0" w:space="0" w:color="auto"/>
          </w:divBdr>
        </w:div>
        <w:div w:id="1815222078">
          <w:marLeft w:val="850"/>
          <w:marRight w:val="0"/>
          <w:marTop w:val="160"/>
          <w:marBottom w:val="0"/>
          <w:divBdr>
            <w:top w:val="none" w:sz="0" w:space="0" w:color="auto"/>
            <w:left w:val="none" w:sz="0" w:space="0" w:color="auto"/>
            <w:bottom w:val="none" w:sz="0" w:space="0" w:color="auto"/>
            <w:right w:val="none" w:sz="0" w:space="0" w:color="auto"/>
          </w:divBdr>
        </w:div>
        <w:div w:id="1866362288">
          <w:marLeft w:val="850"/>
          <w:marRight w:val="0"/>
          <w:marTop w:val="160"/>
          <w:marBottom w:val="0"/>
          <w:divBdr>
            <w:top w:val="none" w:sz="0" w:space="0" w:color="auto"/>
            <w:left w:val="none" w:sz="0" w:space="0" w:color="auto"/>
            <w:bottom w:val="none" w:sz="0" w:space="0" w:color="auto"/>
            <w:right w:val="none" w:sz="0" w:space="0" w:color="auto"/>
          </w:divBdr>
        </w:div>
        <w:div w:id="1997607336">
          <w:marLeft w:val="850"/>
          <w:marRight w:val="0"/>
          <w:marTop w:val="160"/>
          <w:marBottom w:val="0"/>
          <w:divBdr>
            <w:top w:val="none" w:sz="0" w:space="0" w:color="auto"/>
            <w:left w:val="none" w:sz="0" w:space="0" w:color="auto"/>
            <w:bottom w:val="none" w:sz="0" w:space="0" w:color="auto"/>
            <w:right w:val="none" w:sz="0" w:space="0" w:color="auto"/>
          </w:divBdr>
        </w:div>
      </w:divsChild>
    </w:div>
    <w:div w:id="787243129">
      <w:bodyDiv w:val="1"/>
      <w:marLeft w:val="0"/>
      <w:marRight w:val="0"/>
      <w:marTop w:val="0"/>
      <w:marBottom w:val="0"/>
      <w:divBdr>
        <w:top w:val="none" w:sz="0" w:space="0" w:color="auto"/>
        <w:left w:val="none" w:sz="0" w:space="0" w:color="auto"/>
        <w:bottom w:val="none" w:sz="0" w:space="0" w:color="auto"/>
        <w:right w:val="none" w:sz="0" w:space="0" w:color="auto"/>
      </w:divBdr>
    </w:div>
    <w:div w:id="820851535">
      <w:bodyDiv w:val="1"/>
      <w:marLeft w:val="0"/>
      <w:marRight w:val="0"/>
      <w:marTop w:val="0"/>
      <w:marBottom w:val="0"/>
      <w:divBdr>
        <w:top w:val="none" w:sz="0" w:space="0" w:color="auto"/>
        <w:left w:val="none" w:sz="0" w:space="0" w:color="auto"/>
        <w:bottom w:val="none" w:sz="0" w:space="0" w:color="auto"/>
        <w:right w:val="none" w:sz="0" w:space="0" w:color="auto"/>
      </w:divBdr>
    </w:div>
    <w:div w:id="923102619">
      <w:bodyDiv w:val="1"/>
      <w:marLeft w:val="0"/>
      <w:marRight w:val="0"/>
      <w:marTop w:val="0"/>
      <w:marBottom w:val="0"/>
      <w:divBdr>
        <w:top w:val="none" w:sz="0" w:space="0" w:color="auto"/>
        <w:left w:val="none" w:sz="0" w:space="0" w:color="auto"/>
        <w:bottom w:val="none" w:sz="0" w:space="0" w:color="auto"/>
        <w:right w:val="none" w:sz="0" w:space="0" w:color="auto"/>
      </w:divBdr>
    </w:div>
    <w:div w:id="1038580716">
      <w:bodyDiv w:val="1"/>
      <w:marLeft w:val="0"/>
      <w:marRight w:val="0"/>
      <w:marTop w:val="0"/>
      <w:marBottom w:val="0"/>
      <w:divBdr>
        <w:top w:val="none" w:sz="0" w:space="0" w:color="auto"/>
        <w:left w:val="none" w:sz="0" w:space="0" w:color="auto"/>
        <w:bottom w:val="none" w:sz="0" w:space="0" w:color="auto"/>
        <w:right w:val="none" w:sz="0" w:space="0" w:color="auto"/>
      </w:divBdr>
    </w:div>
    <w:div w:id="1051418126">
      <w:bodyDiv w:val="1"/>
      <w:marLeft w:val="0"/>
      <w:marRight w:val="0"/>
      <w:marTop w:val="0"/>
      <w:marBottom w:val="0"/>
      <w:divBdr>
        <w:top w:val="none" w:sz="0" w:space="0" w:color="auto"/>
        <w:left w:val="none" w:sz="0" w:space="0" w:color="auto"/>
        <w:bottom w:val="none" w:sz="0" w:space="0" w:color="auto"/>
        <w:right w:val="none" w:sz="0" w:space="0" w:color="auto"/>
      </w:divBdr>
      <w:divsChild>
        <w:div w:id="1117067357">
          <w:marLeft w:val="850"/>
          <w:marRight w:val="0"/>
          <w:marTop w:val="160"/>
          <w:marBottom w:val="0"/>
          <w:divBdr>
            <w:top w:val="none" w:sz="0" w:space="0" w:color="auto"/>
            <w:left w:val="none" w:sz="0" w:space="0" w:color="auto"/>
            <w:bottom w:val="none" w:sz="0" w:space="0" w:color="auto"/>
            <w:right w:val="none" w:sz="0" w:space="0" w:color="auto"/>
          </w:divBdr>
        </w:div>
        <w:div w:id="1389256498">
          <w:marLeft w:val="850"/>
          <w:marRight w:val="0"/>
          <w:marTop w:val="160"/>
          <w:marBottom w:val="0"/>
          <w:divBdr>
            <w:top w:val="none" w:sz="0" w:space="0" w:color="auto"/>
            <w:left w:val="none" w:sz="0" w:space="0" w:color="auto"/>
            <w:bottom w:val="none" w:sz="0" w:space="0" w:color="auto"/>
            <w:right w:val="none" w:sz="0" w:space="0" w:color="auto"/>
          </w:divBdr>
        </w:div>
        <w:div w:id="1978684078">
          <w:marLeft w:val="850"/>
          <w:marRight w:val="0"/>
          <w:marTop w:val="160"/>
          <w:marBottom w:val="0"/>
          <w:divBdr>
            <w:top w:val="none" w:sz="0" w:space="0" w:color="auto"/>
            <w:left w:val="none" w:sz="0" w:space="0" w:color="auto"/>
            <w:bottom w:val="none" w:sz="0" w:space="0" w:color="auto"/>
            <w:right w:val="none" w:sz="0" w:space="0" w:color="auto"/>
          </w:divBdr>
        </w:div>
      </w:divsChild>
    </w:div>
    <w:div w:id="1086881447">
      <w:bodyDiv w:val="1"/>
      <w:marLeft w:val="0"/>
      <w:marRight w:val="0"/>
      <w:marTop w:val="0"/>
      <w:marBottom w:val="0"/>
      <w:divBdr>
        <w:top w:val="none" w:sz="0" w:space="0" w:color="auto"/>
        <w:left w:val="none" w:sz="0" w:space="0" w:color="auto"/>
        <w:bottom w:val="none" w:sz="0" w:space="0" w:color="auto"/>
        <w:right w:val="none" w:sz="0" w:space="0" w:color="auto"/>
      </w:divBdr>
    </w:div>
    <w:div w:id="1446196604">
      <w:bodyDiv w:val="1"/>
      <w:marLeft w:val="0"/>
      <w:marRight w:val="0"/>
      <w:marTop w:val="0"/>
      <w:marBottom w:val="0"/>
      <w:divBdr>
        <w:top w:val="none" w:sz="0" w:space="0" w:color="auto"/>
        <w:left w:val="none" w:sz="0" w:space="0" w:color="auto"/>
        <w:bottom w:val="none" w:sz="0" w:space="0" w:color="auto"/>
        <w:right w:val="none" w:sz="0" w:space="0" w:color="auto"/>
      </w:divBdr>
    </w:div>
    <w:div w:id="1544515947">
      <w:bodyDiv w:val="1"/>
      <w:marLeft w:val="0"/>
      <w:marRight w:val="0"/>
      <w:marTop w:val="0"/>
      <w:marBottom w:val="0"/>
      <w:divBdr>
        <w:top w:val="none" w:sz="0" w:space="0" w:color="auto"/>
        <w:left w:val="none" w:sz="0" w:space="0" w:color="auto"/>
        <w:bottom w:val="none" w:sz="0" w:space="0" w:color="auto"/>
        <w:right w:val="none" w:sz="0" w:space="0" w:color="auto"/>
      </w:divBdr>
      <w:divsChild>
        <w:div w:id="146092837">
          <w:marLeft w:val="850"/>
          <w:marRight w:val="0"/>
          <w:marTop w:val="160"/>
          <w:marBottom w:val="0"/>
          <w:divBdr>
            <w:top w:val="none" w:sz="0" w:space="0" w:color="auto"/>
            <w:left w:val="none" w:sz="0" w:space="0" w:color="auto"/>
            <w:bottom w:val="none" w:sz="0" w:space="0" w:color="auto"/>
            <w:right w:val="none" w:sz="0" w:space="0" w:color="auto"/>
          </w:divBdr>
        </w:div>
        <w:div w:id="1092429519">
          <w:marLeft w:val="850"/>
          <w:marRight w:val="0"/>
          <w:marTop w:val="160"/>
          <w:marBottom w:val="0"/>
          <w:divBdr>
            <w:top w:val="none" w:sz="0" w:space="0" w:color="auto"/>
            <w:left w:val="none" w:sz="0" w:space="0" w:color="auto"/>
            <w:bottom w:val="none" w:sz="0" w:space="0" w:color="auto"/>
            <w:right w:val="none" w:sz="0" w:space="0" w:color="auto"/>
          </w:divBdr>
        </w:div>
        <w:div w:id="1147435596">
          <w:marLeft w:val="850"/>
          <w:marRight w:val="0"/>
          <w:marTop w:val="160"/>
          <w:marBottom w:val="0"/>
          <w:divBdr>
            <w:top w:val="none" w:sz="0" w:space="0" w:color="auto"/>
            <w:left w:val="none" w:sz="0" w:space="0" w:color="auto"/>
            <w:bottom w:val="none" w:sz="0" w:space="0" w:color="auto"/>
            <w:right w:val="none" w:sz="0" w:space="0" w:color="auto"/>
          </w:divBdr>
        </w:div>
        <w:div w:id="1175340919">
          <w:marLeft w:val="850"/>
          <w:marRight w:val="0"/>
          <w:marTop w:val="160"/>
          <w:marBottom w:val="0"/>
          <w:divBdr>
            <w:top w:val="none" w:sz="0" w:space="0" w:color="auto"/>
            <w:left w:val="none" w:sz="0" w:space="0" w:color="auto"/>
            <w:bottom w:val="none" w:sz="0" w:space="0" w:color="auto"/>
            <w:right w:val="none" w:sz="0" w:space="0" w:color="auto"/>
          </w:divBdr>
        </w:div>
        <w:div w:id="1232350843">
          <w:marLeft w:val="850"/>
          <w:marRight w:val="0"/>
          <w:marTop w:val="160"/>
          <w:marBottom w:val="0"/>
          <w:divBdr>
            <w:top w:val="none" w:sz="0" w:space="0" w:color="auto"/>
            <w:left w:val="none" w:sz="0" w:space="0" w:color="auto"/>
            <w:bottom w:val="none" w:sz="0" w:space="0" w:color="auto"/>
            <w:right w:val="none" w:sz="0" w:space="0" w:color="auto"/>
          </w:divBdr>
        </w:div>
        <w:div w:id="1988584564">
          <w:marLeft w:val="850"/>
          <w:marRight w:val="0"/>
          <w:marTop w:val="160"/>
          <w:marBottom w:val="0"/>
          <w:divBdr>
            <w:top w:val="none" w:sz="0" w:space="0" w:color="auto"/>
            <w:left w:val="none" w:sz="0" w:space="0" w:color="auto"/>
            <w:bottom w:val="none" w:sz="0" w:space="0" w:color="auto"/>
            <w:right w:val="none" w:sz="0" w:space="0" w:color="auto"/>
          </w:divBdr>
        </w:div>
      </w:divsChild>
    </w:div>
    <w:div w:id="1754811756">
      <w:bodyDiv w:val="1"/>
      <w:marLeft w:val="0"/>
      <w:marRight w:val="0"/>
      <w:marTop w:val="0"/>
      <w:marBottom w:val="0"/>
      <w:divBdr>
        <w:top w:val="none" w:sz="0" w:space="0" w:color="auto"/>
        <w:left w:val="none" w:sz="0" w:space="0" w:color="auto"/>
        <w:bottom w:val="none" w:sz="0" w:space="0" w:color="auto"/>
        <w:right w:val="none" w:sz="0" w:space="0" w:color="auto"/>
      </w:divBdr>
      <w:divsChild>
        <w:div w:id="1656757893">
          <w:marLeft w:val="850"/>
          <w:marRight w:val="0"/>
          <w:marTop w:val="160"/>
          <w:marBottom w:val="0"/>
          <w:divBdr>
            <w:top w:val="none" w:sz="0" w:space="0" w:color="auto"/>
            <w:left w:val="none" w:sz="0" w:space="0" w:color="auto"/>
            <w:bottom w:val="none" w:sz="0" w:space="0" w:color="auto"/>
            <w:right w:val="none" w:sz="0" w:space="0" w:color="auto"/>
          </w:divBdr>
        </w:div>
      </w:divsChild>
    </w:div>
    <w:div w:id="198824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RBI5PAMIO524-1616901215-29469</_dlc_DocId>
    <_dlc_DocIdUrl xmlns="71c5aaf6-e6ce-465b-b873-5148d2a4c105">
      <Url>https://nokia.sharepoint.com/sites/gxp/_layouts/15/DocIdRedir.aspx?ID=RBI5PAMIO524-1616901215-29469</Url>
      <Description>RBI5PAMIO524-1616901215-29469</Description>
    </_dlc_DocIdUrl>
  </documentManagement>
</p:properties>
</file>

<file path=customXml/itemProps1.xml><?xml version="1.0" encoding="utf-8"?>
<ds:datastoreItem xmlns:ds="http://schemas.openxmlformats.org/officeDocument/2006/customXml" ds:itemID="{E28324B8-B83F-46F2-BA3C-C8868AA79444}">
  <ds:schemaRefs>
    <ds:schemaRef ds:uri="http://schemas.microsoft.com/sharepoint/events"/>
  </ds:schemaRefs>
</ds:datastoreItem>
</file>

<file path=customXml/itemProps2.xml><?xml version="1.0" encoding="utf-8"?>
<ds:datastoreItem xmlns:ds="http://schemas.openxmlformats.org/officeDocument/2006/customXml" ds:itemID="{ED722D4C-34D9-43EA-B578-E509D802D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4672FE-401D-433D-A598-DE1F2A2F84E5}">
  <ds:schemaRefs>
    <ds:schemaRef ds:uri="http://schemas.microsoft.com/sharepoint/v3/contenttype/forms"/>
  </ds:schemaRefs>
</ds:datastoreItem>
</file>

<file path=customXml/itemProps4.xml><?xml version="1.0" encoding="utf-8"?>
<ds:datastoreItem xmlns:ds="http://schemas.openxmlformats.org/officeDocument/2006/customXml" ds:itemID="{624A02A9-6876-4E0E-90B0-4D4230F2160B}">
  <ds:schemaRefs>
    <ds:schemaRef ds:uri="Microsoft.SharePoint.Taxonomy.ContentTypeSync"/>
  </ds:schemaRefs>
</ds:datastoreItem>
</file>

<file path=customXml/itemProps5.xml><?xml version="1.0" encoding="utf-8"?>
<ds:datastoreItem xmlns:ds="http://schemas.openxmlformats.org/officeDocument/2006/customXml" ds:itemID="{1C8716DF-E9CC-4C68-BAF7-9401DF2A212E}">
  <ds:schemaRefs>
    <ds:schemaRef ds:uri="a666cf78-39a2-4718-9e3a-c97e0f2e2430"/>
    <ds:schemaRef ds:uri="d8762117-8292-4133-b1c7-eab5c6487cfd"/>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5febc012-5c62-464f-8fa7-270037d49f7f"/>
    <ds:schemaRef ds:uri="http://schemas.openxmlformats.org/package/2006/metadata/core-properties"/>
    <ds:schemaRef ds:uri="http://purl.org/dc/dcmitype/"/>
    <ds:schemaRef ds:uri="http://purl.org/dc/terms/"/>
    <ds:schemaRef ds:uri="7275bb01-7583-478d-bc14-e839a2dd5989"/>
    <ds:schemaRef ds:uri="3f2ce089-3858-4176-9a21-a30f9204848e"/>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3</Pages>
  <Words>614</Words>
  <Characters>3613</Characters>
  <Application>Microsoft Office Word</Application>
  <DocSecurity>0</DocSecurity>
  <Lines>30</Lines>
  <Paragraphs>8</Paragraphs>
  <ScaleCrop>false</ScaleCrop>
  <Manager/>
  <Company/>
  <LinksUpToDate>false</LinksUpToDate>
  <CharactersWithSpaces>4219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23.288</dc:title>
  <dc:subject>Architecture enhancements for 5G System (5GS) to support network data analytics services (Release 16)</dc:subject>
  <dc:creator>MCC Support</dc:creator>
  <cp:keywords>3GPP, 5G, Architecture, Network, Automation</cp:keywords>
  <dc:description/>
  <cp:lastModifiedBy>Saubhagya Baliarsingh (Nokia)</cp:lastModifiedBy>
  <cp:revision>9</cp:revision>
  <dcterms:created xsi:type="dcterms:W3CDTF">2024-09-14T04:15:00Z</dcterms:created>
  <dcterms:modified xsi:type="dcterms:W3CDTF">2024-09-26T16:20:00Z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(3)xjdnguCEGe6OhFjbB8+btUVGhQ76pBl1PgPepDmq63OOaRd001u0XH9uP/gCONEm45/bLm9e_x000d_
23Uv4ldloqR/bodwX84XnZNuJUlB+D10F9NI4225i22FmJ3/d7zbCQGORZGPrYIlWd0xVzjR_x000d_
RiOsr7YezwE0eG24bWSNfXePYR2QcWMWkpck1l2QRtTx0rQXA4h6nC0eEexNTiE/D1FJd21d_x000d_
fJtUMvynkLqgpHOsq6</vt:lpwstr>
  </property>
  <property fmtid="{D5CDD505-2E9C-101B-9397-08002B2CF9AE}" pid="3" name="_2015_ms_pID_7253431">
    <vt:lpwstr>F5ohA5e2Zr9QDF+7KT8b0qh0Ex8sWjjFLjwppnrwCFg6JY9DvnmJjz_x000d_
SDMomraxwIafFj7bTpTTz6llF2p/0y2ga3qXc6Ng/IMKwm/3OFY9/obQE3yze026AfTrbeBb_x000d_
Rd7P8zG2mRGp2Oc24JtXeykOgt67T2ZVA1EQo43iVfjf7sYeglmMoEfhjSR07/6l78PxIBim_x000d_
Z0kLVXjNCjjFDoO7wsdrcT19AjYsUN7Q8NjG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1555375361</vt:lpwstr>
  </property>
  <property fmtid="{D5CDD505-2E9C-101B-9397-08002B2CF9AE}" pid="8" name="_2015_ms_pID_7253432">
    <vt:lpwstr>YQ==</vt:lpwstr>
  </property>
  <property fmtid="{D5CDD505-2E9C-101B-9397-08002B2CF9AE}" pid="9" name="ContentTypeId">
    <vt:lpwstr>0x01010055A05E76B664164F9F76E63E6D6BE6ED</vt:lpwstr>
  </property>
  <property fmtid="{D5CDD505-2E9C-101B-9397-08002B2CF9AE}" pid="10" name="MediaServiceImageTags">
    <vt:lpwstr/>
  </property>
  <property fmtid="{D5CDD505-2E9C-101B-9397-08002B2CF9AE}" pid="11" name="_dlc_DocIdItemGuid">
    <vt:lpwstr>bda68255-bf90-4c99-a41d-9162fd471afb</vt:lpwstr>
  </property>
</Properties>
</file>