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39ED578F" w:rsidR="008D05CF" w:rsidRPr="001C332D" w:rsidRDefault="00762611" w:rsidP="00881287">
      <w:pPr>
        <w:pBdr>
          <w:bottom w:val="single" w:sz="4" w:space="1" w:color="auto"/>
        </w:pBdr>
        <w:tabs>
          <w:tab w:val="right" w:pos="9214"/>
        </w:tabs>
        <w:spacing w:after="0"/>
        <w:rPr>
          <w:rFonts w:ascii="Arial" w:eastAsia="MS Mincho" w:hAnsi="Arial" w:cs="Arial"/>
          <w:b/>
          <w:sz w:val="24"/>
          <w:szCs w:val="24"/>
          <w:lang w:eastAsia="ja-JP"/>
        </w:rPr>
      </w:pPr>
      <w:r w:rsidRPr="00762611">
        <w:rPr>
          <w:rFonts w:ascii="Arial" w:eastAsia="MS Mincho" w:hAnsi="Arial" w:cs="Arial"/>
          <w:b/>
          <w:sz w:val="24"/>
          <w:szCs w:val="24"/>
          <w:lang w:eastAsia="ja-JP"/>
        </w:rPr>
        <w:t>3GPP TSG-SA WG1 Meeting #107</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r>
      <w:r w:rsidR="004D230E" w:rsidRPr="004D230E">
        <w:rPr>
          <w:rFonts w:ascii="Arial" w:eastAsia="MS Mincho" w:hAnsi="Arial" w:cs="Arial"/>
          <w:b/>
          <w:sz w:val="24"/>
          <w:szCs w:val="24"/>
          <w:lang w:eastAsia="ja-JP"/>
        </w:rPr>
        <w:t>S1-</w:t>
      </w:r>
      <w:r w:rsidR="008B08FF" w:rsidRPr="004D230E">
        <w:rPr>
          <w:rFonts w:ascii="Arial" w:eastAsia="MS Mincho" w:hAnsi="Arial" w:cs="Arial"/>
          <w:b/>
          <w:sz w:val="24"/>
          <w:szCs w:val="24"/>
          <w:lang w:eastAsia="ja-JP"/>
        </w:rPr>
        <w:t>242</w:t>
      </w:r>
      <w:r w:rsidR="00C06937">
        <w:rPr>
          <w:rFonts w:ascii="Arial" w:eastAsia="MS Mincho" w:hAnsi="Arial" w:cs="Arial"/>
          <w:b/>
          <w:sz w:val="24"/>
          <w:szCs w:val="24"/>
          <w:lang w:eastAsia="ja-JP"/>
        </w:rPr>
        <w:t>503</w:t>
      </w:r>
    </w:p>
    <w:p w14:paraId="37928451" w14:textId="6144ED94" w:rsidR="008D05CF" w:rsidRPr="000D6532" w:rsidRDefault="002F27EC" w:rsidP="008D05CF">
      <w:pPr>
        <w:pBdr>
          <w:bottom w:val="single" w:sz="4" w:space="1" w:color="auto"/>
        </w:pBdr>
        <w:tabs>
          <w:tab w:val="right" w:pos="9214"/>
        </w:tabs>
        <w:spacing w:after="0"/>
        <w:jc w:val="both"/>
        <w:rPr>
          <w:rFonts w:ascii="Arial" w:eastAsia="MS Mincho" w:hAnsi="Arial" w:cs="Arial"/>
          <w:b/>
          <w:sz w:val="24"/>
          <w:szCs w:val="24"/>
          <w:lang w:eastAsia="ja-JP"/>
        </w:rPr>
      </w:pPr>
      <w:r w:rsidRPr="002F27EC">
        <w:rPr>
          <w:rFonts w:ascii="Arial" w:eastAsia="MS Mincho" w:hAnsi="Arial" w:cs="Arial"/>
          <w:b/>
          <w:sz w:val="24"/>
          <w:szCs w:val="24"/>
          <w:lang w:eastAsia="ja-JP"/>
        </w:rPr>
        <w:t>Maastricht,The Netherlands, 19-23 August</w:t>
      </w:r>
      <w:r w:rsidR="008D05CF" w:rsidRPr="001C332D">
        <w:rPr>
          <w:rFonts w:ascii="Arial" w:eastAsia="MS Mincho" w:hAnsi="Arial" w:cs="Arial"/>
          <w:b/>
          <w:sz w:val="24"/>
          <w:szCs w:val="24"/>
          <w:lang w:eastAsia="ja-JP"/>
        </w:rPr>
        <w:tab/>
      </w:r>
      <w:r w:rsidR="008B08FF" w:rsidRPr="001C332D">
        <w:rPr>
          <w:rFonts w:ascii="Arial" w:eastAsia="MS Mincho" w:hAnsi="Arial" w:cs="Arial"/>
          <w:i/>
          <w:sz w:val="24"/>
          <w:szCs w:val="24"/>
          <w:lang w:eastAsia="ja-JP"/>
        </w:rPr>
        <w:t xml:space="preserve">(revision of </w:t>
      </w:r>
      <w:r w:rsidR="000901CB" w:rsidRPr="00D324C2">
        <w:rPr>
          <w:rFonts w:ascii="Arial" w:eastAsia="MS Mincho" w:hAnsi="Arial" w:cs="Arial"/>
          <w:i/>
          <w:sz w:val="24"/>
          <w:szCs w:val="24"/>
          <w:lang w:eastAsia="ja-JP"/>
        </w:rPr>
        <w:t>S1-242</w:t>
      </w:r>
      <w:r w:rsidR="000901CB">
        <w:rPr>
          <w:rFonts w:ascii="Arial" w:eastAsia="MS Mincho" w:hAnsi="Arial" w:cs="Arial"/>
          <w:i/>
          <w:sz w:val="24"/>
          <w:szCs w:val="24"/>
          <w:lang w:eastAsia="ja-JP"/>
        </w:rPr>
        <w:t>4</w:t>
      </w:r>
      <w:r w:rsidR="00C06937">
        <w:rPr>
          <w:rFonts w:ascii="Arial" w:eastAsia="MS Mincho" w:hAnsi="Arial" w:cs="Arial"/>
          <w:i/>
          <w:sz w:val="24"/>
          <w:szCs w:val="24"/>
          <w:lang w:eastAsia="ja-JP"/>
        </w:rPr>
        <w:t>97</w:t>
      </w:r>
      <w:r w:rsidR="008B08FF" w:rsidRPr="00D324C2">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5133E2C3"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F5525A">
        <w:rPr>
          <w:rFonts w:ascii="Arial" w:hAnsi="Arial" w:cs="Arial" w:hint="eastAsia"/>
          <w:b/>
          <w:bCs/>
          <w:lang w:eastAsia="zh-CN"/>
        </w:rPr>
        <w:t>Asia</w:t>
      </w:r>
      <w:r w:rsidR="00440CEA">
        <w:rPr>
          <w:rFonts w:ascii="Arial" w:hAnsi="Arial" w:cs="Arial"/>
          <w:b/>
          <w:bCs/>
          <w:lang w:eastAsia="zh-CN"/>
        </w:rPr>
        <w:t>I</w:t>
      </w:r>
      <w:r w:rsidR="00F5525A">
        <w:rPr>
          <w:rFonts w:ascii="Arial" w:hAnsi="Arial" w:cs="Arial" w:hint="eastAsia"/>
          <w:b/>
          <w:bCs/>
          <w:lang w:eastAsia="zh-CN"/>
        </w:rPr>
        <w:t>nfo</w:t>
      </w:r>
      <w:r w:rsidR="00687D6D">
        <w:rPr>
          <w:rFonts w:ascii="Arial" w:hAnsi="Arial" w:cs="Arial"/>
          <w:b/>
          <w:bCs/>
          <w:lang w:eastAsia="zh-CN"/>
        </w:rPr>
        <w:t>,</w:t>
      </w:r>
      <w:r w:rsidR="002149B3">
        <w:rPr>
          <w:rFonts w:ascii="Arial" w:hAnsi="Arial" w:cs="Arial"/>
          <w:b/>
          <w:bCs/>
          <w:lang w:eastAsia="zh-CN"/>
        </w:rPr>
        <w:t xml:space="preserve"> </w:t>
      </w:r>
      <w:r w:rsidR="001F1D82" w:rsidRPr="001F1D82">
        <w:rPr>
          <w:rFonts w:ascii="Arial" w:hAnsi="Arial" w:cs="Arial"/>
          <w:b/>
          <w:bCs/>
          <w:lang w:eastAsia="zh-CN"/>
        </w:rPr>
        <w:t>China Mobile</w:t>
      </w:r>
      <w:r w:rsidR="00687D6D">
        <w:rPr>
          <w:rFonts w:ascii="Arial" w:hAnsi="Arial" w:cs="Arial"/>
          <w:b/>
          <w:bCs/>
          <w:lang w:eastAsia="zh-CN"/>
        </w:rPr>
        <w:t xml:space="preserve">, </w:t>
      </w:r>
      <w:r w:rsidR="00687D6D">
        <w:rPr>
          <w:rFonts w:ascii="Arial" w:hAnsi="Arial" w:cs="Arial"/>
          <w:b/>
          <w:bCs/>
        </w:rPr>
        <w:t>C</w:t>
      </w:r>
      <w:r w:rsidR="00687D6D" w:rsidRPr="00DC53FB">
        <w:rPr>
          <w:rFonts w:ascii="Arial" w:hAnsi="Arial" w:cs="Arial"/>
          <w:b/>
          <w:bCs/>
        </w:rPr>
        <w:t>hina</w:t>
      </w:r>
      <w:r w:rsidR="00540D17">
        <w:rPr>
          <w:rFonts w:ascii="Arial" w:hAnsi="Arial" w:cs="Arial"/>
          <w:b/>
          <w:bCs/>
        </w:rPr>
        <w:t xml:space="preserve"> </w:t>
      </w:r>
      <w:r w:rsidR="00687D6D">
        <w:rPr>
          <w:rFonts w:ascii="Arial" w:hAnsi="Arial" w:cs="Arial"/>
          <w:b/>
          <w:bCs/>
        </w:rPr>
        <w:t>U</w:t>
      </w:r>
      <w:r w:rsidR="00687D6D" w:rsidRPr="00DC53FB">
        <w:rPr>
          <w:rFonts w:ascii="Arial" w:hAnsi="Arial" w:cs="Arial"/>
          <w:b/>
          <w:bCs/>
        </w:rPr>
        <w:t>nicom</w:t>
      </w:r>
    </w:p>
    <w:p w14:paraId="4711311D" w14:textId="5670E558" w:rsidR="0009108F" w:rsidRPr="00F5525A"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F14A81" w:rsidRPr="00F14A81">
        <w:rPr>
          <w:rFonts w:ascii="Arial" w:hAnsi="Arial" w:cs="Arial"/>
          <w:b/>
          <w:bCs/>
        </w:rPr>
        <w:t>pCR on TR 22883 Collection of Network Energy-Saving Adjustment Information</w:t>
      </w:r>
      <w:r w:rsidR="00AF675A">
        <w:rPr>
          <w:rFonts w:ascii="Arial" w:hAnsi="Arial" w:cs="Arial"/>
          <w:b/>
          <w:bCs/>
        </w:rPr>
        <w:t xml:space="preserve"> </w:t>
      </w:r>
      <w:r w:rsidR="00AF675A" w:rsidRPr="00AF675A">
        <w:rPr>
          <w:rFonts w:ascii="Arial" w:hAnsi="Arial" w:cs="Arial"/>
          <w:b/>
          <w:bCs/>
        </w:rPr>
        <w:t xml:space="preserve">Related to </w:t>
      </w:r>
      <w:r w:rsidR="00CE3BCE" w:rsidRPr="00CE3BCE">
        <w:rPr>
          <w:rFonts w:ascii="Arial" w:hAnsi="Arial" w:cs="Arial"/>
          <w:b/>
          <w:bCs/>
        </w:rPr>
        <w:t xml:space="preserve">Individual </w:t>
      </w:r>
      <w:r w:rsidR="00225148">
        <w:rPr>
          <w:rFonts w:ascii="Arial" w:hAnsi="Arial" w:cs="Arial"/>
          <w:b/>
          <w:bCs/>
        </w:rPr>
        <w:t>Impacted UEs</w:t>
      </w:r>
    </w:p>
    <w:p w14:paraId="7996084A" w14:textId="6CFB75FF"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F5525A" w:rsidRPr="00F5525A">
        <w:rPr>
          <w:rFonts w:ascii="Arial" w:hAnsi="Arial" w:cs="Arial"/>
          <w:b/>
          <w:bCs/>
        </w:rPr>
        <w:t>22883</w:t>
      </w:r>
    </w:p>
    <w:p w14:paraId="0BC8E829" w14:textId="61BDFA4E"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705B20">
        <w:rPr>
          <w:rFonts w:ascii="Arial" w:hAnsi="Arial" w:cs="Arial"/>
          <w:b/>
          <w:bCs/>
        </w:rPr>
        <w:t>7.2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30F39BB" w:rsidR="0009108F" w:rsidRPr="00C524DD" w:rsidRDefault="0009108F" w:rsidP="00705B20">
      <w:pPr>
        <w:spacing w:after="120"/>
        <w:ind w:left="1985" w:hanging="1985"/>
        <w:rPr>
          <w:rFonts w:ascii="Arial" w:hAnsi="Arial" w:cs="Arial"/>
          <w:b/>
          <w:bCs/>
        </w:rPr>
      </w:pPr>
      <w:r>
        <w:rPr>
          <w:rFonts w:ascii="Arial" w:hAnsi="Arial" w:cs="Arial"/>
          <w:b/>
          <w:bCs/>
        </w:rPr>
        <w:t>Contact:</w:t>
      </w:r>
      <w:r>
        <w:rPr>
          <w:rFonts w:ascii="Arial" w:hAnsi="Arial" w:cs="Arial"/>
          <w:b/>
          <w:bCs/>
        </w:rPr>
        <w:tab/>
      </w:r>
      <w:r w:rsidR="00DC53FB" w:rsidRPr="00DC53FB">
        <w:rPr>
          <w:rFonts w:ascii="Arial" w:hAnsi="Arial" w:cs="Arial"/>
          <w:b/>
          <w:bCs/>
        </w:rPr>
        <w:t>Lianhua Zhang (zhanglh2@asiainfo.com), Xuan Shi (shixuan@chinamobile.com), Shoufeng Wang</w:t>
      </w:r>
      <w:r w:rsidR="005A7C0D">
        <w:rPr>
          <w:rFonts w:ascii="Arial" w:hAnsi="Arial" w:cs="Arial"/>
          <w:b/>
          <w:bCs/>
        </w:rPr>
        <w:t xml:space="preserve"> </w:t>
      </w:r>
      <w:r w:rsidR="00DC53FB" w:rsidRPr="00DC53FB">
        <w:rPr>
          <w:rFonts w:ascii="Arial" w:hAnsi="Arial" w:cs="Arial"/>
          <w:b/>
          <w:bCs/>
        </w:rPr>
        <w:t>(wangsf11@asiainfo.com), Lexi Xu</w:t>
      </w:r>
      <w:r w:rsidR="005A7C0D">
        <w:rPr>
          <w:rFonts w:ascii="Arial" w:hAnsi="Arial" w:cs="Arial"/>
          <w:b/>
          <w:bCs/>
        </w:rPr>
        <w:t xml:space="preserve"> </w:t>
      </w:r>
      <w:r w:rsidR="00DC53FB" w:rsidRPr="00DC53FB">
        <w:rPr>
          <w:rFonts w:ascii="Arial" w:hAnsi="Arial" w:cs="Arial"/>
          <w:b/>
          <w:bCs/>
        </w:rPr>
        <w:t>(xulx29@chinaunicom.cn)</w:t>
      </w:r>
    </w:p>
    <w:p w14:paraId="1BE55A2C" w14:textId="77777777" w:rsidR="008D05CF" w:rsidRPr="00705B20" w:rsidRDefault="008D05CF" w:rsidP="008D05CF">
      <w:pPr>
        <w:pBdr>
          <w:bottom w:val="single" w:sz="6" w:space="1" w:color="auto"/>
        </w:pBdr>
        <w:spacing w:after="0"/>
        <w:rPr>
          <w:rFonts w:eastAsia="MS Mincho"/>
          <w:sz w:val="24"/>
          <w:szCs w:val="24"/>
          <w:lang w:eastAsia="ja-JP"/>
        </w:rPr>
      </w:pPr>
    </w:p>
    <w:p w14:paraId="48C0FAFD" w14:textId="3FDE597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705B20" w:rsidRPr="00F13720">
        <w:rPr>
          <w:i/>
        </w:rPr>
        <w:t xml:space="preserve">This pCR introduces a new use case on </w:t>
      </w:r>
      <w:r w:rsidR="00EF15A9" w:rsidRPr="00EF15A9">
        <w:rPr>
          <w:i/>
        </w:rPr>
        <w:t>Collection of Network Energy-Saving Adjustment Information</w:t>
      </w:r>
      <w:r w:rsidR="00F13720">
        <w:rPr>
          <w:i/>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360526F2" w:rsidR="0009108F" w:rsidRPr="0009108F" w:rsidRDefault="00705B20" w:rsidP="0009108F">
      <w:r w:rsidRPr="00CA3F36">
        <w:t>This pCR introduces a new use case on</w:t>
      </w:r>
      <w:r>
        <w:t xml:space="preserve"> </w:t>
      </w:r>
      <w:r w:rsidR="00EF15A9" w:rsidRPr="00EF15A9">
        <w:t>Collection of Network Energy-Saving Adjustment Information</w:t>
      </w:r>
      <w:r w:rsidR="00F13720">
        <w: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4480B3A0" w:rsidR="0009108F" w:rsidRPr="008A5E86" w:rsidRDefault="00F13720" w:rsidP="0009108F">
      <w:pPr>
        <w:rPr>
          <w:noProof/>
          <w:lang w:val="en-US"/>
        </w:rPr>
      </w:pPr>
      <w:r>
        <w:rPr>
          <w:lang w:val="en-US"/>
        </w:rPr>
        <w:t xml:space="preserve">To provide a new use case </w:t>
      </w:r>
      <w:r w:rsidRPr="00CA3F36">
        <w:t>on</w:t>
      </w:r>
      <w:r>
        <w:t xml:space="preserve"> </w:t>
      </w:r>
      <w:r w:rsidR="00EF15A9" w:rsidRPr="00EF15A9">
        <w:t>Collection of Network Energy-Saving Adjustment Information</w:t>
      </w:r>
      <w:r>
        <w:t>.</w:t>
      </w:r>
    </w:p>
    <w:p w14:paraId="6EB4E968" w14:textId="77777777" w:rsidR="0009108F" w:rsidRPr="0009108F" w:rsidRDefault="0009108F" w:rsidP="0009108F">
      <w:pPr>
        <w:pStyle w:val="CRCoverPage"/>
        <w:rPr>
          <w:b/>
          <w:noProof/>
        </w:rPr>
      </w:pPr>
      <w:r w:rsidRPr="0009108F">
        <w:rPr>
          <w:b/>
          <w:noProof/>
        </w:rPr>
        <w:t>3. Conclusions</w:t>
      </w:r>
    </w:p>
    <w:p w14:paraId="2D6B330B" w14:textId="671B2B0F" w:rsidR="0009108F" w:rsidRPr="0009108F" w:rsidRDefault="00F13720"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6B218731" w:rsidR="0009108F" w:rsidRPr="008A5E86" w:rsidRDefault="0009108F" w:rsidP="0009108F">
      <w:pPr>
        <w:rPr>
          <w:noProof/>
          <w:lang w:val="en-US"/>
        </w:rPr>
      </w:pPr>
      <w:r w:rsidRPr="00D658A3">
        <w:rPr>
          <w:noProof/>
          <w:lang w:val="en-US"/>
        </w:rPr>
        <w:t xml:space="preserve">It is proposed to agree the following changes to 3GPP TR </w:t>
      </w:r>
      <w:r w:rsidR="00633F24" w:rsidRPr="00633F24">
        <w:rPr>
          <w:noProof/>
          <w:lang w:val="en-US"/>
        </w:rPr>
        <w:t>22883</w:t>
      </w:r>
      <w:r w:rsidR="00633F24">
        <w:rPr>
          <w:noProof/>
          <w:lang w:val="en-US"/>
        </w:rPr>
        <w:t xml:space="preserve"> v.0</w:t>
      </w:r>
      <w:r w:rsidR="00816990">
        <w:rPr>
          <w:noProof/>
          <w:lang w:val="en-US"/>
        </w:rPr>
        <w:t>.</w:t>
      </w:r>
      <w:r w:rsidR="00D77188">
        <w:rPr>
          <w:noProof/>
          <w:lang w:val="en-US"/>
        </w:rPr>
        <w:t>1.</w:t>
      </w:r>
      <w:r w:rsidR="00633F24" w:rsidRPr="00A85782">
        <w:rPr>
          <w:noProof/>
          <w:lang w:val="en-US"/>
        </w:rPr>
        <w:t>0</w:t>
      </w:r>
      <w:r w:rsidR="00633F24">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594B6819"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First Change </w:t>
      </w:r>
      <w:r w:rsidR="00AA3928">
        <w:rPr>
          <w:rFonts w:ascii="Arial" w:hAnsi="Arial" w:cs="Arial" w:hint="eastAsia"/>
          <w:noProof/>
          <w:color w:val="0000FF"/>
          <w:sz w:val="28"/>
          <w:szCs w:val="28"/>
          <w:lang w:eastAsia="zh-CN"/>
        </w:rPr>
        <w:t>(</w:t>
      </w:r>
      <w:r w:rsidR="00AA3928" w:rsidRPr="00AA3928">
        <w:rPr>
          <w:rFonts w:ascii="Arial" w:hAnsi="Arial" w:cs="Arial"/>
          <w:noProof/>
          <w:color w:val="0000FF"/>
          <w:sz w:val="28"/>
          <w:szCs w:val="28"/>
          <w:lang w:eastAsia="zh-CN"/>
        </w:rPr>
        <w:t>new text</w:t>
      </w:r>
      <w:r w:rsidR="00AA3928">
        <w:rPr>
          <w:rFonts w:ascii="Arial" w:hAnsi="Arial" w:cs="Arial"/>
          <w:noProof/>
          <w:color w:val="0000FF"/>
          <w:sz w:val="28"/>
          <w:szCs w:val="28"/>
          <w:lang w:eastAsia="zh-CN"/>
        </w:rPr>
        <w:t>)</w:t>
      </w:r>
      <w:r w:rsidRPr="0009108F">
        <w:rPr>
          <w:rFonts w:ascii="Arial" w:hAnsi="Arial" w:cs="Arial"/>
          <w:noProof/>
          <w:color w:val="0000FF"/>
          <w:sz w:val="28"/>
          <w:szCs w:val="28"/>
        </w:rPr>
        <w:t>* * * *</w:t>
      </w:r>
    </w:p>
    <w:p w14:paraId="6BF610A0" w14:textId="25B6682B" w:rsidR="001B5C5D" w:rsidRPr="000D6532" w:rsidRDefault="001B5C5D" w:rsidP="001B5C5D">
      <w:pPr>
        <w:pStyle w:val="2"/>
      </w:pPr>
      <w:r>
        <w:t>5</w:t>
      </w:r>
      <w:r w:rsidRPr="000D6532">
        <w:t>.</w:t>
      </w:r>
      <w:r>
        <w:t>x</w:t>
      </w:r>
      <w:r w:rsidRPr="000D6532">
        <w:tab/>
      </w:r>
      <w:r w:rsidRPr="003F7B24">
        <w:t xml:space="preserve">Use Case: </w:t>
      </w:r>
      <w:ins w:id="0" w:author="Lianhua Zhang(AI)" w:date="2024-08-23T00:22:00Z">
        <w:r w:rsidR="00C06937" w:rsidRPr="00C06937">
          <w:t>Exposure</w:t>
        </w:r>
      </w:ins>
      <w:del w:id="1" w:author="Lianhua Zhang(AI)" w:date="2024-08-23T00:22:00Z">
        <w:r w:rsidRPr="003F7B24" w:rsidDel="00C06937">
          <w:delText>Collection</w:delText>
        </w:r>
      </w:del>
      <w:r w:rsidRPr="003F7B24">
        <w:t xml:space="preserve"> of Network Energy-Saving Adjustment Information Related to </w:t>
      </w:r>
      <w:r w:rsidR="00B21DC5">
        <w:t>I</w:t>
      </w:r>
      <w:r w:rsidR="00B21DC5" w:rsidRPr="00B21DC5">
        <w:t xml:space="preserve">ndividual </w:t>
      </w:r>
      <w:r w:rsidR="00225148">
        <w:t>Impacted UEs</w:t>
      </w:r>
    </w:p>
    <w:p w14:paraId="59E8BD70" w14:textId="77777777" w:rsidR="001B5C5D" w:rsidRDefault="001B5C5D" w:rsidP="001B5C5D">
      <w:pPr>
        <w:pStyle w:val="3"/>
      </w:pPr>
      <w:bookmarkStart w:id="2" w:name="_Toc355779204"/>
      <w:bookmarkStart w:id="3" w:name="_Toc354586742"/>
      <w:bookmarkStart w:id="4" w:name="_Toc354590101"/>
      <w:bookmarkEnd w:id="2"/>
      <w:bookmarkEnd w:id="3"/>
      <w:bookmarkEnd w:id="4"/>
      <w:r>
        <w:t>5.x</w:t>
      </w:r>
      <w:r w:rsidRPr="000D6532">
        <w:t>.1</w:t>
      </w:r>
      <w:r w:rsidRPr="000D6532">
        <w:tab/>
        <w:t>Description</w:t>
      </w:r>
    </w:p>
    <w:p w14:paraId="50B86081" w14:textId="77777777" w:rsidR="001B5C5D" w:rsidRDefault="001B5C5D" w:rsidP="001B5C5D">
      <w:r>
        <w:t>As 5G networks expand and the demand for new services and applications grows, network energy consumption has become an increasingly prominent issue. To achieve sustainable development goals, operators need to adopt various measures to reduce network energy consumption.</w:t>
      </w:r>
    </w:p>
    <w:p w14:paraId="4C5B2781" w14:textId="77777777" w:rsidR="001B5C5D" w:rsidRDefault="001B5C5D" w:rsidP="001B5C5D">
      <w:r>
        <w:t>Renewable energy sources, such as solar and wind power, offer a more promising solution for reducing reliance on traditional power grids and building a cleaner, more sustainable mobile communication ecosystem.</w:t>
      </w:r>
    </w:p>
    <w:p w14:paraId="60075641" w14:textId="77777777" w:rsidR="001B5C5D" w:rsidRDefault="001B5C5D" w:rsidP="001B5C5D">
      <w:r>
        <w:t>In addition to increasing the use of renewable energy, operators can also achieve energy savings at the network level by optimizing network configurations and service parameters. Existing research on energy-efficient services has presented numerous use cases that explore the utilization of renewable energy and the adjustment of network configurations and service parameters based on user preferences defined in subscribed energy-saving services.</w:t>
      </w:r>
    </w:p>
    <w:p w14:paraId="1484E604" w14:textId="53FA83DD" w:rsidR="001B5C5D" w:rsidRDefault="00B82492" w:rsidP="001B5C5D">
      <w:ins w:id="5" w:author="Lianhua Zhang(AI)" w:date="2024-08-23T00:25:00Z">
        <w:r w:rsidRPr="00B82492">
          <w:t xml:space="preserve">The exposure of information related to energy-saving service adjustments, particularly when associated with individual impacted UEs, can provide valuable data </w:t>
        </w:r>
      </w:ins>
      <w:ins w:id="6" w:author="Lianhua Zhang(AI)" w:date="2024-08-23T00:26:00Z">
        <w:r w:rsidR="00155A58" w:rsidRPr="00155A58">
          <w:t>reference</w:t>
        </w:r>
      </w:ins>
      <w:ins w:id="7" w:author="Lianhua Zhang(AI)" w:date="2024-08-23T00:25:00Z">
        <w:r w:rsidRPr="00B82492">
          <w:t xml:space="preserve"> for billing, external system incentives, and proof of energy-saving contributions for users and operators.</w:t>
        </w:r>
      </w:ins>
      <w:del w:id="8" w:author="Unknown">
        <w:r w:rsidR="001B5C5D" w:rsidRPr="00B82492" w:rsidDel="00B82492">
          <w:delText>T</w:delText>
        </w:r>
      </w:del>
      <w:del w:id="9" w:author="Lianhua Zhang(AI)" w:date="2024-08-23T00:25:00Z">
        <w:r w:rsidR="001B5C5D" w:rsidDel="00B82492">
          <w:delText xml:space="preserve">he collection of information related to energy-saving service adjustments, particularly when associated with </w:delText>
        </w:r>
        <w:r w:rsidR="00B21DC5" w:rsidRPr="00B21DC5" w:rsidDel="00B82492">
          <w:delText xml:space="preserve">individual </w:delText>
        </w:r>
        <w:r w:rsidR="00225148" w:rsidDel="00B82492">
          <w:delText>impacted UEs</w:delText>
        </w:r>
        <w:r w:rsidR="001B5C5D" w:rsidDel="00B82492">
          <w:delText>, can provide valuable data support for billing, external system incentives, and proof of energy-saving contributions for users and operators.</w:delText>
        </w:r>
      </w:del>
    </w:p>
    <w:p w14:paraId="4978D83B" w14:textId="17011735" w:rsidR="001B5C5D" w:rsidRDefault="001B5C5D" w:rsidP="001B5C5D">
      <w:r>
        <w:lastRenderedPageBreak/>
        <w:t xml:space="preserve">This use case describes how the 5G </w:t>
      </w:r>
      <w:r w:rsidR="00CB4345">
        <w:t xml:space="preserve">network </w:t>
      </w:r>
      <w:ins w:id="10" w:author="Lianhua Zhang(AI)" w:date="2024-08-23T00:28:00Z">
        <w:r w:rsidR="00452F39" w:rsidRPr="00452F39">
          <w:t>exposes</w:t>
        </w:r>
      </w:ins>
      <w:del w:id="11" w:author="Lianhua Zhang(AI)" w:date="2024-08-23T00:28:00Z">
        <w:r w:rsidDel="00452F39">
          <w:delText>collects</w:delText>
        </w:r>
      </w:del>
      <w:r>
        <w:t xml:space="preserve"> energy-saving adjustment information related to </w:t>
      </w:r>
      <w:r w:rsidR="00B21DC5" w:rsidRPr="00B21DC5">
        <w:t xml:space="preserve">individual </w:t>
      </w:r>
      <w:r w:rsidR="00225148">
        <w:t>impacted UEs</w:t>
      </w:r>
      <w:r>
        <w:t>, including the trigger criteria, adjustment type, adjusted parameters/characteristics, and adjustment time. It also explains the purposes for which this information can be used.</w:t>
      </w:r>
    </w:p>
    <w:p w14:paraId="1E3D7424" w14:textId="274BB42C" w:rsidR="006B1C19" w:rsidRPr="006B1C19" w:rsidRDefault="006B1C19" w:rsidP="006B1C19">
      <w:pPr>
        <w:rPr>
          <w:rFonts w:eastAsia="Calibri"/>
        </w:rPr>
      </w:pPr>
      <w:r w:rsidRPr="006B1C19">
        <w:rPr>
          <w:rFonts w:eastAsia="Calibri"/>
        </w:rPr>
        <w:t xml:space="preserve">The term "individual </w:t>
      </w:r>
      <w:r w:rsidR="00225148">
        <w:rPr>
          <w:rFonts w:eastAsia="Calibri"/>
        </w:rPr>
        <w:t>impacted UEs</w:t>
      </w:r>
      <w:r w:rsidRPr="006B1C19">
        <w:rPr>
          <w:rFonts w:eastAsia="Calibri"/>
        </w:rPr>
        <w:t>" refers to each single user directly affected by the energy-saving adjustments, with a specific focus on individual user-level impact rather than collective impact.</w:t>
      </w:r>
      <w:r w:rsidRPr="006B1C19">
        <w:t xml:space="preserve"> </w:t>
      </w:r>
      <w:r w:rsidRPr="006B1C19">
        <w:rPr>
          <w:rFonts w:eastAsia="Calibri"/>
        </w:rPr>
        <w:t>For instance, the following adjustments will not be considered, including operations that involve shutting down an idle base station and migrating users to other stations.</w:t>
      </w:r>
    </w:p>
    <w:p w14:paraId="3C0C32CA" w14:textId="77777777" w:rsidR="001B5C5D" w:rsidRPr="000D6532" w:rsidRDefault="001B5C5D" w:rsidP="001B5C5D">
      <w:pPr>
        <w:pStyle w:val="3"/>
      </w:pPr>
      <w:bookmarkStart w:id="12" w:name="_Toc355779205"/>
      <w:bookmarkStart w:id="13" w:name="_Toc354586743"/>
      <w:bookmarkStart w:id="14" w:name="_Toc354590102"/>
      <w:bookmarkEnd w:id="12"/>
      <w:bookmarkEnd w:id="13"/>
      <w:bookmarkEnd w:id="14"/>
      <w:r>
        <w:t>5.x</w:t>
      </w:r>
      <w:r w:rsidRPr="000D6532">
        <w:t>.2</w:t>
      </w:r>
      <w:r w:rsidRPr="000D6532">
        <w:tab/>
        <w:t>Pre-conditions</w:t>
      </w:r>
    </w:p>
    <w:p w14:paraId="3B0543AE" w14:textId="77777777" w:rsidR="001B5C5D" w:rsidRDefault="001B5C5D" w:rsidP="001B5C5D">
      <w:pPr>
        <w:rPr>
          <w:lang w:eastAsia="zh-CN"/>
        </w:rPr>
      </w:pPr>
      <w:r>
        <w:rPr>
          <w:lang w:eastAsia="zh-CN"/>
        </w:rPr>
        <w:t>The Operator T has deployed a 5G network that supports multiple energy-saving adjustment strategies, such as dynamically adjusting network configuration and service parameters based on factors like the energy supply mix (as described in Use Case 5.4 of this document), network load conditions, and user energy-saving preferences.</w:t>
      </w:r>
    </w:p>
    <w:p w14:paraId="54022AF3" w14:textId="1E4BD0BB" w:rsidR="001B5C5D" w:rsidRPr="000D6532" w:rsidRDefault="001B5C5D" w:rsidP="001B5C5D">
      <w:pPr>
        <w:rPr>
          <w:rFonts w:eastAsia="Calibri"/>
        </w:rPr>
      </w:pPr>
      <w:r>
        <w:rPr>
          <w:lang w:eastAsia="zh-CN"/>
        </w:rPr>
        <w:t xml:space="preserve">The 5G </w:t>
      </w:r>
      <w:r w:rsidR="00CB4345">
        <w:t>network</w:t>
      </w:r>
      <w:r>
        <w:rPr>
          <w:lang w:eastAsia="zh-CN"/>
        </w:rPr>
        <w:t xml:space="preserve"> can obtain various information related to energy savings, such as energy supply mix, network load conditions, and user energy-saving preferences.</w:t>
      </w:r>
    </w:p>
    <w:p w14:paraId="723683B7" w14:textId="77777777" w:rsidR="001B5C5D" w:rsidRPr="000D6532" w:rsidRDefault="001B5C5D" w:rsidP="001B5C5D">
      <w:pPr>
        <w:pStyle w:val="3"/>
      </w:pPr>
      <w:bookmarkStart w:id="15" w:name="_Toc355779206"/>
      <w:bookmarkStart w:id="16" w:name="_Toc354586744"/>
      <w:bookmarkStart w:id="17" w:name="_Toc354590103"/>
      <w:bookmarkEnd w:id="15"/>
      <w:bookmarkEnd w:id="16"/>
      <w:bookmarkEnd w:id="17"/>
      <w:r>
        <w:t>5.x</w:t>
      </w:r>
      <w:r w:rsidRPr="000D6532">
        <w:t>.3</w:t>
      </w:r>
      <w:r w:rsidRPr="000D6532">
        <w:tab/>
        <w:t>Service Flows</w:t>
      </w:r>
    </w:p>
    <w:p w14:paraId="306802B6" w14:textId="410ACB46" w:rsidR="001B5C5D" w:rsidRPr="00E17A89" w:rsidRDefault="001B5C5D" w:rsidP="001B5C5D">
      <w:pPr>
        <w:rPr>
          <w:rFonts w:eastAsia="Calibri"/>
        </w:rPr>
      </w:pPr>
      <w:r w:rsidRPr="00935209">
        <w:rPr>
          <w:rFonts w:eastAsia="等线"/>
          <w:lang w:eastAsia="zh-CN"/>
        </w:rPr>
        <w:t xml:space="preserve">1. </w:t>
      </w:r>
      <w:r w:rsidRPr="00E17A89">
        <w:rPr>
          <w:rFonts w:eastAsia="Calibri"/>
        </w:rPr>
        <w:t xml:space="preserve">Energy-saving Adjustment Trigger: When the 5G </w:t>
      </w:r>
      <w:r w:rsidR="00CB4345">
        <w:t>network</w:t>
      </w:r>
      <w:r w:rsidRPr="00E17A89">
        <w:rPr>
          <w:rFonts w:eastAsia="Calibri"/>
        </w:rPr>
        <w:t xml:space="preserve"> detects an event that meets preset conditions, such as a </w:t>
      </w:r>
      <w:del w:id="18" w:author="Lianhua Zhang(AI)" w:date="2024-08-23T00:29:00Z">
        <w:r w:rsidRPr="00E17A89" w:rsidDel="00DC2769">
          <w:rPr>
            <w:rFonts w:eastAsia="Calibri"/>
          </w:rPr>
          <w:delText xml:space="preserve">change in the energy supply mix, or </w:delText>
        </w:r>
      </w:del>
      <w:r w:rsidRPr="00E17A89">
        <w:rPr>
          <w:rFonts w:eastAsia="Calibri"/>
        </w:rPr>
        <w:t>fulfillment of the user's subscribed energy-saving options and preferences, it triggers the network energy-saving adjustment process.</w:t>
      </w:r>
    </w:p>
    <w:p w14:paraId="213CC414" w14:textId="78F515F9" w:rsidR="001B5C5D" w:rsidRPr="00E17A89" w:rsidRDefault="001B5C5D" w:rsidP="001B5C5D">
      <w:pPr>
        <w:rPr>
          <w:rFonts w:eastAsia="Calibri"/>
        </w:rPr>
      </w:pPr>
      <w:r>
        <w:rPr>
          <w:rFonts w:eastAsia="Calibri"/>
        </w:rPr>
        <w:t xml:space="preserve">2. </w:t>
      </w:r>
      <w:r w:rsidRPr="00E17A89">
        <w:rPr>
          <w:rFonts w:eastAsia="Calibri"/>
        </w:rPr>
        <w:t xml:space="preserve">Energy-saving Adjustment Decision: Based on pre-configured policies or algorithms, the 5G </w:t>
      </w:r>
      <w:r w:rsidR="00CB4345">
        <w:t>network</w:t>
      </w:r>
      <w:r w:rsidRPr="00E17A89">
        <w:rPr>
          <w:rFonts w:eastAsia="Calibri"/>
        </w:rPr>
        <w:t xml:space="preserve"> decides on the appropriate energy-saving adjustment type, such as re-selecting the UPF, adjusting the service hosting environment, or reducing the data transmission rate.</w:t>
      </w:r>
    </w:p>
    <w:p w14:paraId="333B0371" w14:textId="6D58F2EE" w:rsidR="001B5C5D" w:rsidRPr="00E17A89" w:rsidRDefault="001B5C5D" w:rsidP="001B5C5D">
      <w:pPr>
        <w:rPr>
          <w:rFonts w:eastAsia="Calibri"/>
        </w:rPr>
      </w:pPr>
      <w:r>
        <w:rPr>
          <w:rFonts w:eastAsia="Calibri"/>
        </w:rPr>
        <w:t xml:space="preserve">3. </w:t>
      </w:r>
      <w:r w:rsidRPr="00E17A89">
        <w:rPr>
          <w:rFonts w:eastAsia="Calibri"/>
        </w:rPr>
        <w:t xml:space="preserve">Service Adjustment Execution: The 5G </w:t>
      </w:r>
      <w:r w:rsidR="00CB4345">
        <w:t>network</w:t>
      </w:r>
      <w:r w:rsidRPr="00E17A89">
        <w:rPr>
          <w:rFonts w:eastAsia="Calibri"/>
        </w:rPr>
        <w:t xml:space="preserve"> executes the energy-saving adjustment operation, such as re-selecting the UPF, adjusting the service hosting environment, or reducing the data transmission rate.</w:t>
      </w:r>
    </w:p>
    <w:p w14:paraId="79FFC729" w14:textId="4DCEF8DD" w:rsidR="001B5C5D" w:rsidRPr="00E17A89" w:rsidRDefault="001B5C5D" w:rsidP="001B5C5D">
      <w:pPr>
        <w:rPr>
          <w:rFonts w:eastAsia="Calibri"/>
        </w:rPr>
      </w:pPr>
      <w:r>
        <w:rPr>
          <w:rFonts w:eastAsia="Calibri"/>
        </w:rPr>
        <w:t>4.</w:t>
      </w:r>
      <w:ins w:id="19" w:author="Lianhua Zhang(AI)" w:date="2024-08-23T00:33:00Z">
        <w:r w:rsidR="00DC2769" w:rsidRPr="00DC2769">
          <w:t xml:space="preserve"> </w:t>
        </w:r>
        <w:r w:rsidR="00DC2769" w:rsidRPr="00DC2769">
          <w:rPr>
            <w:rFonts w:eastAsia="Calibri"/>
          </w:rPr>
          <w:t>Exposed</w:t>
        </w:r>
      </w:ins>
      <w:r>
        <w:rPr>
          <w:rFonts w:eastAsia="Calibri"/>
        </w:rPr>
        <w:t xml:space="preserve"> </w:t>
      </w:r>
      <w:r w:rsidRPr="00E17A89">
        <w:rPr>
          <w:rFonts w:eastAsia="Calibri"/>
        </w:rPr>
        <w:t>Adjustment Information</w:t>
      </w:r>
      <w:ins w:id="20" w:author="Lianhua Zhang(AI)" w:date="2024-08-23T00:32:00Z">
        <w:r w:rsidR="00DC2769">
          <w:rPr>
            <w:rFonts w:eastAsia="Calibri"/>
          </w:rPr>
          <w:t xml:space="preserve"> </w:t>
        </w:r>
      </w:ins>
      <w:del w:id="21" w:author="Lianhua Zhang(AI)" w:date="2024-08-23T00:32:00Z">
        <w:r w:rsidRPr="00E17A89" w:rsidDel="00DC2769">
          <w:rPr>
            <w:rFonts w:eastAsia="Calibri"/>
          </w:rPr>
          <w:delText xml:space="preserve"> Collection</w:delText>
        </w:r>
      </w:del>
      <w:r w:rsidRPr="00E17A89">
        <w:rPr>
          <w:rFonts w:eastAsia="Calibri"/>
        </w:rPr>
        <w:t xml:space="preserve">: The 5G </w:t>
      </w:r>
      <w:r w:rsidR="00CB4345">
        <w:t>network</w:t>
      </w:r>
      <w:r w:rsidRPr="00E17A89">
        <w:rPr>
          <w:rFonts w:eastAsia="Calibri"/>
        </w:rPr>
        <w:t xml:space="preserve"> </w:t>
      </w:r>
      <w:ins w:id="22" w:author="Lianhua Zhang(AI)" w:date="2024-08-23T00:34:00Z">
        <w:r w:rsidR="00DC2769" w:rsidRPr="00DC2769">
          <w:rPr>
            <w:rFonts w:eastAsia="Calibri"/>
          </w:rPr>
          <w:t>exposes</w:t>
        </w:r>
      </w:ins>
      <w:del w:id="23" w:author="Lianhua Zhang(AI)" w:date="2024-08-23T00:34:00Z">
        <w:r w:rsidRPr="00E17A89" w:rsidDel="00DC2769">
          <w:rPr>
            <w:rFonts w:eastAsia="Calibri"/>
          </w:rPr>
          <w:delText>collects</w:delText>
        </w:r>
      </w:del>
      <w:r w:rsidRPr="00E17A89">
        <w:rPr>
          <w:rFonts w:eastAsia="Calibri"/>
        </w:rPr>
        <w:t xml:space="preserve"> the following information related to the energy-saving adjustment operation:</w:t>
      </w:r>
    </w:p>
    <w:p w14:paraId="64886A2D" w14:textId="7D13F28B" w:rsidR="001B5C5D" w:rsidRPr="00D84762" w:rsidRDefault="001B5C5D" w:rsidP="00D84762">
      <w:pPr>
        <w:pStyle w:val="aa"/>
        <w:numPr>
          <w:ilvl w:val="0"/>
          <w:numId w:val="5"/>
        </w:numPr>
        <w:ind w:firstLineChars="0"/>
      </w:pPr>
      <w:r w:rsidRPr="00D84762">
        <w:t>Trigger Criteria: The event or condition that trigger</w:t>
      </w:r>
      <w:r w:rsidR="001C5E40" w:rsidRPr="00D84762">
        <w:t>ed the energy-saving adjustment. Th</w:t>
      </w:r>
      <w:r w:rsidR="009503BD" w:rsidRPr="00D84762">
        <w:t>is</w:t>
      </w:r>
      <w:r w:rsidRPr="00D84762">
        <w:t xml:space="preserve"> </w:t>
      </w:r>
      <w:r w:rsidR="00974E20" w:rsidRPr="00D84762">
        <w:t>may be associated with</w:t>
      </w:r>
      <w:r w:rsidRPr="00D84762">
        <w:t xml:space="preserve"> an identifier of the user's energy-saving related subscription or service agreement (e.g., the ID of a "green communication service option" as described in Use Case 5.12 of [2]).</w:t>
      </w:r>
    </w:p>
    <w:p w14:paraId="605E2AF8" w14:textId="77777777" w:rsidR="001B5C5D" w:rsidRPr="00D84762" w:rsidRDefault="001B5C5D" w:rsidP="00D84762">
      <w:pPr>
        <w:pStyle w:val="aa"/>
        <w:numPr>
          <w:ilvl w:val="0"/>
          <w:numId w:val="5"/>
        </w:numPr>
        <w:ind w:firstLineChars="0"/>
      </w:pPr>
      <w:r w:rsidRPr="00D84762">
        <w:t>Adjustment Type: The energy-saving adjustment strategy or algorithm used, such as re-selecting the UPF or reducing the data transmission rate.</w:t>
      </w:r>
    </w:p>
    <w:p w14:paraId="17A35825" w14:textId="77777777" w:rsidR="001B5C5D" w:rsidRPr="00D84762" w:rsidRDefault="001B5C5D" w:rsidP="00D84762">
      <w:pPr>
        <w:pStyle w:val="aa"/>
        <w:numPr>
          <w:ilvl w:val="0"/>
          <w:numId w:val="5"/>
        </w:numPr>
        <w:ind w:firstLineChars="0"/>
      </w:pPr>
      <w:r w:rsidRPr="00D84762">
        <w:t>Adjusted Parameters/Characteristics: The network configuration parameters or characteristics that were adjusted.</w:t>
      </w:r>
    </w:p>
    <w:p w14:paraId="70793411" w14:textId="77777777" w:rsidR="001B5C5D" w:rsidRPr="00825842" w:rsidRDefault="001B5C5D" w:rsidP="00D84762">
      <w:pPr>
        <w:pStyle w:val="aa"/>
        <w:numPr>
          <w:ilvl w:val="0"/>
          <w:numId w:val="5"/>
        </w:numPr>
        <w:ind w:firstLineChars="0"/>
      </w:pPr>
      <w:r w:rsidRPr="00D84762">
        <w:t>Adjustment Time: The time when the energy-saving adjustment operation was executed.</w:t>
      </w:r>
    </w:p>
    <w:p w14:paraId="74CF6BF4" w14:textId="77777777" w:rsidR="001B5C5D" w:rsidRPr="000D6532" w:rsidRDefault="001B5C5D" w:rsidP="001B5C5D">
      <w:pPr>
        <w:pStyle w:val="3"/>
      </w:pPr>
      <w:bookmarkStart w:id="24" w:name="_Toc355779207"/>
      <w:bookmarkStart w:id="25" w:name="_Toc354586745"/>
      <w:bookmarkStart w:id="26" w:name="_Toc354590104"/>
      <w:bookmarkEnd w:id="24"/>
      <w:bookmarkEnd w:id="25"/>
      <w:bookmarkEnd w:id="26"/>
      <w:r>
        <w:t>5.x</w:t>
      </w:r>
      <w:r w:rsidRPr="000D6532">
        <w:t>.4</w:t>
      </w:r>
      <w:r w:rsidRPr="000D6532">
        <w:tab/>
        <w:t>Post-conditions</w:t>
      </w:r>
    </w:p>
    <w:p w14:paraId="546D728A" w14:textId="5E1A54A0" w:rsidR="001B5C5D" w:rsidRPr="005D7BB4" w:rsidRDefault="001B5C5D" w:rsidP="001B5C5D">
      <w:pPr>
        <w:rPr>
          <w:rFonts w:eastAsia="等线"/>
          <w:lang w:eastAsia="zh-CN"/>
        </w:rPr>
      </w:pPr>
      <w:r w:rsidRPr="005D7BB4">
        <w:rPr>
          <w:rFonts w:eastAsia="等线"/>
          <w:lang w:eastAsia="zh-CN"/>
        </w:rPr>
        <w:t xml:space="preserve">The 5G </w:t>
      </w:r>
      <w:r w:rsidR="00CB4345">
        <w:t>network</w:t>
      </w:r>
      <w:r w:rsidRPr="005D7BB4">
        <w:rPr>
          <w:rFonts w:eastAsia="等线"/>
          <w:lang w:eastAsia="zh-CN"/>
        </w:rPr>
        <w:t xml:space="preserve"> has </w:t>
      </w:r>
      <w:ins w:id="27" w:author="Lianhua Zhang(AI)" w:date="2024-08-23T00:35:00Z">
        <w:r w:rsidR="002E714A" w:rsidRPr="002E714A">
          <w:rPr>
            <w:rFonts w:eastAsia="等线"/>
            <w:lang w:eastAsia="zh-CN"/>
          </w:rPr>
          <w:t>exposed</w:t>
        </w:r>
      </w:ins>
      <w:del w:id="28" w:author="Lianhua Zhang(AI)" w:date="2024-08-23T00:35:00Z">
        <w:r w:rsidRPr="005D7BB4" w:rsidDel="002E714A">
          <w:rPr>
            <w:rFonts w:eastAsia="等线"/>
            <w:lang w:eastAsia="zh-CN"/>
          </w:rPr>
          <w:delText>collected</w:delText>
        </w:r>
      </w:del>
      <w:r w:rsidRPr="005D7BB4">
        <w:rPr>
          <w:rFonts w:eastAsia="等线"/>
          <w:lang w:eastAsia="zh-CN"/>
        </w:rPr>
        <w:t xml:space="preserve"> energy-saving adjustment information related to </w:t>
      </w:r>
      <w:r w:rsidR="00EF49C8" w:rsidRPr="00EF49C8">
        <w:rPr>
          <w:rFonts w:eastAsia="等线"/>
          <w:lang w:eastAsia="zh-CN"/>
        </w:rPr>
        <w:t xml:space="preserve">individual </w:t>
      </w:r>
      <w:r w:rsidR="00225148">
        <w:rPr>
          <w:rFonts w:eastAsia="等线"/>
          <w:lang w:eastAsia="zh-CN"/>
        </w:rPr>
        <w:t>impacted UEs</w:t>
      </w:r>
      <w:r w:rsidRPr="005D7BB4">
        <w:rPr>
          <w:rFonts w:eastAsia="等线"/>
          <w:lang w:eastAsia="zh-CN"/>
        </w:rPr>
        <w:t>.</w:t>
      </w:r>
    </w:p>
    <w:p w14:paraId="05CFFE90" w14:textId="4EE2DC77" w:rsidR="001B5C5D" w:rsidRPr="005D7BB4" w:rsidRDefault="001B5C5D" w:rsidP="001B5C5D">
      <w:pPr>
        <w:rPr>
          <w:rFonts w:eastAsia="等线"/>
          <w:lang w:eastAsia="zh-CN"/>
        </w:rPr>
      </w:pPr>
      <w:r w:rsidRPr="005D7BB4">
        <w:rPr>
          <w:rFonts w:eastAsia="等线"/>
          <w:lang w:eastAsia="zh-CN"/>
        </w:rPr>
        <w:t xml:space="preserve">Operators can </w:t>
      </w:r>
      <w:ins w:id="29" w:author="Lianhua Zhang(AI)" w:date="2024-08-23T00:37:00Z">
        <w:r w:rsidR="008C58E5" w:rsidRPr="008C58E5">
          <w:rPr>
            <w:rFonts w:eastAsia="等线"/>
            <w:lang w:eastAsia="zh-CN"/>
          </w:rPr>
          <w:t>utilize</w:t>
        </w:r>
      </w:ins>
      <w:del w:id="30" w:author="Lianhua Zhang(AI)" w:date="2024-08-23T00:37:00Z">
        <w:r w:rsidRPr="005D7BB4" w:rsidDel="008C58E5">
          <w:rPr>
            <w:rFonts w:eastAsia="等线"/>
            <w:lang w:eastAsia="zh-CN"/>
          </w:rPr>
          <w:delText>access</w:delText>
        </w:r>
      </w:del>
      <w:r w:rsidRPr="005D7BB4">
        <w:rPr>
          <w:rFonts w:eastAsia="等线"/>
          <w:lang w:eastAsia="zh-CN"/>
        </w:rPr>
        <w:t xml:space="preserve"> this information </w:t>
      </w:r>
      <w:ins w:id="31" w:author="Lianhua Zhang(AI)" w:date="2024-08-23T00:37:00Z">
        <w:r w:rsidR="008C58E5" w:rsidRPr="008C58E5">
          <w:rPr>
            <w:rFonts w:eastAsia="等线"/>
            <w:lang w:eastAsia="zh-CN"/>
          </w:rPr>
          <w:t xml:space="preserve">as a reference </w:t>
        </w:r>
      </w:ins>
      <w:r w:rsidRPr="005D7BB4">
        <w:rPr>
          <w:rFonts w:eastAsia="等线"/>
          <w:lang w:eastAsia="zh-CN"/>
        </w:rPr>
        <w:t>and use it for the following purposes:</w:t>
      </w:r>
    </w:p>
    <w:p w14:paraId="17659968" w14:textId="40C45E8C" w:rsidR="001B5C5D" w:rsidRDefault="001B5C5D" w:rsidP="001B5C5D">
      <w:pPr>
        <w:pStyle w:val="aa"/>
        <w:numPr>
          <w:ilvl w:val="0"/>
          <w:numId w:val="5"/>
        </w:numPr>
        <w:ind w:firstLineChars="0"/>
      </w:pPr>
      <w:r>
        <w:t>Charging: Implement differentiated charging policies based on users' contributions to energy savings.</w:t>
      </w:r>
    </w:p>
    <w:p w14:paraId="486C0184" w14:textId="3F34502A" w:rsidR="002F76DD" w:rsidRPr="002F76DD" w:rsidRDefault="002F76DD" w:rsidP="002F76DD">
      <w:pPr>
        <w:pStyle w:val="aa"/>
        <w:numPr>
          <w:ilvl w:val="0"/>
          <w:numId w:val="5"/>
        </w:numPr>
        <w:ind w:firstLineChars="0"/>
      </w:pPr>
      <w:r w:rsidRPr="002F76DD">
        <w:t>Auditing and Accounting:</w:t>
      </w:r>
      <w:r>
        <w:t xml:space="preserve"> </w:t>
      </w:r>
      <w:r w:rsidRPr="002F76DD">
        <w:t>Verify and track energy-saving adjustments, assess the effectiveness of energy-saving strategies, and generate reports for internal analysis and regulatory compliance</w:t>
      </w:r>
      <w:r>
        <w:t>.</w:t>
      </w:r>
    </w:p>
    <w:p w14:paraId="51E783AA" w14:textId="5547AA83" w:rsidR="002F76DD" w:rsidRPr="006F1848" w:rsidRDefault="002F76DD" w:rsidP="006F1848">
      <w:pPr>
        <w:rPr>
          <w:rFonts w:eastAsia="等线"/>
          <w:lang w:eastAsia="zh-CN"/>
        </w:rPr>
      </w:pPr>
      <w:r>
        <w:rPr>
          <w:rFonts w:eastAsia="等线"/>
          <w:lang w:eastAsia="zh-CN"/>
        </w:rPr>
        <w:t>T</w:t>
      </w:r>
      <w:r w:rsidRPr="002F76DD">
        <w:rPr>
          <w:rFonts w:eastAsia="等线"/>
          <w:lang w:eastAsia="zh-CN"/>
        </w:rPr>
        <w:t xml:space="preserve">he 5G </w:t>
      </w:r>
      <w:r w:rsidR="00CB4345">
        <w:t>network</w:t>
      </w:r>
      <w:r w:rsidRPr="002F76DD">
        <w:rPr>
          <w:rFonts w:eastAsia="等线"/>
          <w:lang w:eastAsia="zh-CN"/>
        </w:rPr>
        <w:t xml:space="preserve"> can generate generic information based on the </w:t>
      </w:r>
      <w:del w:id="32" w:author="Lianhua Zhang(AI)" w:date="2024-08-23T00:43:00Z">
        <w:r w:rsidRPr="002F76DD" w:rsidDel="001C22B9">
          <w:rPr>
            <w:rFonts w:eastAsia="等线"/>
            <w:lang w:eastAsia="zh-CN"/>
          </w:rPr>
          <w:delText xml:space="preserve">collected </w:delText>
        </w:r>
      </w:del>
      <w:bookmarkStart w:id="33" w:name="_GoBack"/>
      <w:bookmarkEnd w:id="33"/>
      <w:r w:rsidRPr="002F76DD">
        <w:rPr>
          <w:rFonts w:eastAsia="等线"/>
          <w:lang w:eastAsia="zh-CN"/>
        </w:rPr>
        <w:t>detailed energy-saving adjustment information, excluding any internal network architecture details. This generic information can then be provided to authorized third parties and users for the following purposes:</w:t>
      </w:r>
    </w:p>
    <w:p w14:paraId="2FBADC03" w14:textId="77777777" w:rsidR="001B5C5D" w:rsidRDefault="001B5C5D" w:rsidP="001B5C5D">
      <w:pPr>
        <w:pStyle w:val="aa"/>
        <w:numPr>
          <w:ilvl w:val="0"/>
          <w:numId w:val="5"/>
        </w:numPr>
        <w:ind w:firstLineChars="0"/>
      </w:pPr>
      <w:r>
        <w:t>External system incentives: Provide energy-saving information to external systems, such as business support systems for loyalty programs or rewards points, to incentivize users to save energy and reduce emissions.</w:t>
      </w:r>
    </w:p>
    <w:p w14:paraId="2E971F88" w14:textId="4617AB6B" w:rsidR="001B5C5D" w:rsidRPr="00B60A29" w:rsidRDefault="001B5C5D" w:rsidP="00A132AD">
      <w:pPr>
        <w:pStyle w:val="aa"/>
        <w:numPr>
          <w:ilvl w:val="0"/>
          <w:numId w:val="5"/>
        </w:numPr>
        <w:ind w:firstLineChars="0"/>
      </w:pPr>
      <w:r>
        <w:lastRenderedPageBreak/>
        <w:t xml:space="preserve">Proof of energy-saving contributions:  </w:t>
      </w:r>
      <w:r w:rsidR="00A132AD" w:rsidRPr="00A132AD">
        <w:t>Provide users with proof of their energy-saving contributions for submission to relevant authorities for purposes like tax deductions</w:t>
      </w:r>
      <w:r w:rsidRPr="00A132AD">
        <w:t>.</w:t>
      </w:r>
    </w:p>
    <w:p w14:paraId="76A15FF9" w14:textId="77777777" w:rsidR="001B5C5D" w:rsidRPr="000D6532" w:rsidRDefault="001B5C5D" w:rsidP="001B5C5D">
      <w:pPr>
        <w:pStyle w:val="3"/>
      </w:pPr>
      <w:bookmarkStart w:id="34" w:name="_Toc355779209"/>
      <w:bookmarkStart w:id="35" w:name="_Toc354586747"/>
      <w:bookmarkStart w:id="36" w:name="_Toc354590106"/>
      <w:bookmarkEnd w:id="34"/>
      <w:bookmarkEnd w:id="35"/>
      <w:bookmarkEnd w:id="36"/>
      <w:r>
        <w:t>5.x</w:t>
      </w:r>
      <w:r w:rsidRPr="000D6532">
        <w:t>.5</w:t>
      </w:r>
      <w:r w:rsidRPr="000D6532">
        <w:tab/>
      </w:r>
      <w:r>
        <w:t>Existing</w:t>
      </w:r>
      <w:r w:rsidRPr="000D6532">
        <w:t xml:space="preserve"> </w:t>
      </w:r>
      <w:r>
        <w:t>features partly or fully covering the use case functionality</w:t>
      </w:r>
    </w:p>
    <w:p w14:paraId="27EBBCCF" w14:textId="77777777" w:rsidR="001B5C5D" w:rsidRDefault="001B5C5D" w:rsidP="001B5C5D">
      <w:r>
        <w:t>There are existing requirements in [3].</w:t>
      </w:r>
    </w:p>
    <w:p w14:paraId="19B713AA" w14:textId="087B74CA" w:rsidR="001B5C5D" w:rsidRDefault="001B5C5D" w:rsidP="007E0E50">
      <w:pPr>
        <w:pStyle w:val="aa"/>
        <w:numPr>
          <w:ilvl w:val="0"/>
          <w:numId w:val="5"/>
        </w:numPr>
        <w:ind w:firstLineChars="0"/>
      </w:pPr>
      <w:r>
        <w:t>"</w:t>
      </w:r>
      <w:r w:rsidR="003C58E2" w:rsidRPr="003C58E2">
        <w:t xml:space="preserve"> The 5G system shall provide a mechanism to include Energy related information as part of charging information.</w:t>
      </w:r>
      <w:r>
        <w:t>"</w:t>
      </w:r>
    </w:p>
    <w:p w14:paraId="1F7A18A8" w14:textId="6C56548F" w:rsidR="001B5C5D" w:rsidRDefault="001B5C5D" w:rsidP="007E0E50">
      <w:pPr>
        <w:pStyle w:val="aa"/>
        <w:numPr>
          <w:ilvl w:val="0"/>
          <w:numId w:val="5"/>
        </w:numPr>
        <w:ind w:firstLineChars="0"/>
      </w:pPr>
      <w:r>
        <w:t>"</w:t>
      </w:r>
      <w:r w:rsidR="00CA6A65" w:rsidRPr="00CA6A65">
        <w:t xml:space="preserve"> Subject to user consent and operator policy, 5G system shall be able to provide means to modify a communication service based on energy related information criteria based on subscription policies, </w:t>
      </w:r>
      <w:r>
        <w:t>" describes the functionality of the 5G system to modify a communication service based on energy-related information criteria based on subscription policies.</w:t>
      </w:r>
    </w:p>
    <w:p w14:paraId="2A10ABD7" w14:textId="77777777" w:rsidR="001B5C5D" w:rsidRDefault="001B5C5D" w:rsidP="001B5C5D">
      <w:r>
        <w:t>Use cases in this document also include requirements for adjusting communication services, such as:</w:t>
      </w:r>
    </w:p>
    <w:p w14:paraId="5C9D2388" w14:textId="2D4DA7FF" w:rsidR="001B5C5D" w:rsidRDefault="001B5C5D" w:rsidP="007E0E50">
      <w:pPr>
        <w:pStyle w:val="aa"/>
        <w:numPr>
          <w:ilvl w:val="0"/>
          <w:numId w:val="5"/>
        </w:numPr>
        <w:ind w:firstLineChars="0"/>
      </w:pPr>
      <w:r>
        <w:t>Requirement [PR 5.2.6-1] of Use Case 5.2: “</w:t>
      </w:r>
      <w:r w:rsidR="00CC194E" w:rsidRPr="00CC194E">
        <w:t>Subject to user consent, operator policy, and regulatory requirements, the 5G network shall be able to provide means to reduce service performance at the flow level in response to energy constraints.</w:t>
      </w:r>
      <w:r>
        <w:t>"</w:t>
      </w:r>
    </w:p>
    <w:p w14:paraId="1368FCBD" w14:textId="7E4FFB52" w:rsidR="001B5C5D" w:rsidRPr="007E0E50" w:rsidRDefault="001B5C5D" w:rsidP="007E0E50">
      <w:pPr>
        <w:pStyle w:val="aa"/>
        <w:numPr>
          <w:ilvl w:val="0"/>
          <w:numId w:val="5"/>
        </w:numPr>
        <w:ind w:firstLineChars="0"/>
      </w:pPr>
      <w:r>
        <w:t>Requirement [PR.5.4.6-1] of Use Case 5.4: “</w:t>
      </w:r>
      <w:r w:rsidR="006D3F20" w:rsidRPr="006D3F20">
        <w:t>Based on regulatory requirements, operators’ policy and agreement with 3rd party, 5G network shall provide mechanisms to adjust communication service (e.g. reselection of UPF, service hosting environment) considering the change of energy supply mix of the network as one of the factors.</w:t>
      </w:r>
      <w:r>
        <w:t>"</w:t>
      </w:r>
    </w:p>
    <w:p w14:paraId="3DB49A74" w14:textId="77777777" w:rsidR="001B5C5D" w:rsidRPr="000D6532" w:rsidRDefault="001B5C5D" w:rsidP="001B5C5D">
      <w:pPr>
        <w:pStyle w:val="3"/>
      </w:pPr>
      <w:r>
        <w:t>5.x</w:t>
      </w:r>
      <w:r w:rsidRPr="000D6532">
        <w:t>.6</w:t>
      </w:r>
      <w:r w:rsidRPr="000D6532">
        <w:tab/>
      </w:r>
      <w:r>
        <w:t>Potential</w:t>
      </w:r>
      <w:r w:rsidRPr="000D6532">
        <w:t xml:space="preserve"> </w:t>
      </w:r>
      <w:r>
        <w:t xml:space="preserve">New </w:t>
      </w:r>
      <w:r w:rsidRPr="000D6532">
        <w:t>Requirements</w:t>
      </w:r>
      <w:r>
        <w:t xml:space="preserve"> needed to support the use case</w:t>
      </w:r>
    </w:p>
    <w:p w14:paraId="54962C08" w14:textId="7B15FFCB" w:rsidR="001B5C5D" w:rsidRDefault="001B5C5D" w:rsidP="001B5C5D">
      <w:r>
        <w:t xml:space="preserve">[PR.5.x.6-1] Subject to </w:t>
      </w:r>
      <w:r w:rsidR="0031797A" w:rsidRPr="0031797A">
        <w:t>regulatory requirements</w:t>
      </w:r>
      <w:r w:rsidR="0031797A">
        <w:t xml:space="preserve">, </w:t>
      </w:r>
      <w:r>
        <w:t xml:space="preserve">user consent and operator policy, the 5G </w:t>
      </w:r>
      <w:r w:rsidR="00331890">
        <w:t>network</w:t>
      </w:r>
      <w:r>
        <w:t xml:space="preserve"> shall </w:t>
      </w:r>
      <w:r w:rsidR="00CD309E">
        <w:t xml:space="preserve">be able to </w:t>
      </w:r>
      <w:ins w:id="37" w:author="Lianhua Zhang(AI)" w:date="2024-08-23T00:39:00Z">
        <w:r w:rsidR="00815964" w:rsidRPr="00815964">
          <w:t>expose</w:t>
        </w:r>
      </w:ins>
      <w:del w:id="38" w:author="Lianhua Zhang(AI)" w:date="2024-08-23T00:39:00Z">
        <w:r w:rsidR="00CD309E" w:rsidDel="00815964">
          <w:delText>include</w:delText>
        </w:r>
      </w:del>
      <w:r w:rsidR="00CD309E">
        <w:t xml:space="preserve">, as part of </w:t>
      </w:r>
      <w:del w:id="39" w:author="Lianhua Zhang(AI)" w:date="2024-08-23T00:40:00Z">
        <w:r w:rsidR="00CD309E" w:rsidDel="00815964">
          <w:delText xml:space="preserve">charging </w:delText>
        </w:r>
      </w:del>
      <w:ins w:id="40" w:author="Lianhua Zhang(AI)" w:date="2024-08-23T00:40:00Z">
        <w:r w:rsidR="00815964" w:rsidRPr="00815964">
          <w:t>available</w:t>
        </w:r>
        <w:r w:rsidR="00815964">
          <w:t xml:space="preserve"> </w:t>
        </w:r>
      </w:ins>
      <w:r w:rsidR="00CD309E">
        <w:t>information</w:t>
      </w:r>
      <w:ins w:id="41" w:author="Lianhua Zhang(AI)" w:date="2024-08-23T00:40:00Z">
        <w:r w:rsidR="00815964">
          <w:t xml:space="preserve"> </w:t>
        </w:r>
        <w:r w:rsidR="00815964">
          <w:rPr>
            <w:rFonts w:hint="eastAsia"/>
            <w:lang w:eastAsia="zh-CN"/>
          </w:rPr>
          <w:t>for</w:t>
        </w:r>
        <w:r w:rsidR="00815964">
          <w:t xml:space="preserve"> </w:t>
        </w:r>
        <w:r w:rsidR="00815964">
          <w:t>charging</w:t>
        </w:r>
      </w:ins>
      <w:r w:rsidR="00CD309E">
        <w:t>, information about</w:t>
      </w:r>
      <w:r w:rsidR="00511BEF" w:rsidRPr="00511BEF">
        <w:t xml:space="preserve"> </w:t>
      </w:r>
      <w:r>
        <w:t xml:space="preserve">energy-saving adjustment related to </w:t>
      </w:r>
      <w:r w:rsidR="00C83C10" w:rsidRPr="00C83C10">
        <w:t xml:space="preserve">individual </w:t>
      </w:r>
      <w:r w:rsidR="00F74F02">
        <w:t>i</w:t>
      </w:r>
      <w:r w:rsidR="00225148">
        <w:t>mpacted UEs</w:t>
      </w:r>
      <w:r>
        <w:t>, including trigger criteria, adjustment type, adjusted parameters/characteristics, and adjustment time</w:t>
      </w:r>
      <w:r w:rsidR="00942274" w:rsidRPr="00942274">
        <w:t>.</w:t>
      </w:r>
    </w:p>
    <w:p w14:paraId="608F49AC" w14:textId="3439C354" w:rsidR="00F40F5A" w:rsidRDefault="001B5C5D" w:rsidP="00F40F5A">
      <w:pPr>
        <w:pStyle w:val="NO"/>
        <w:overflowPunct w:val="0"/>
        <w:autoSpaceDE w:val="0"/>
        <w:autoSpaceDN w:val="0"/>
        <w:adjustRightInd w:val="0"/>
        <w:textAlignment w:val="baseline"/>
        <w:rPr>
          <w:rFonts w:eastAsia="等线"/>
          <w:lang w:val="en-US" w:eastAsia="zh-CN"/>
        </w:rPr>
      </w:pPr>
      <w:r w:rsidRPr="00DC75E3">
        <w:rPr>
          <w:rFonts w:eastAsia="Times New Roman"/>
          <w:lang w:val="en-US" w:eastAsia="zh-CN"/>
        </w:rPr>
        <w:t xml:space="preserve">NOTE 1: </w:t>
      </w:r>
      <w:r w:rsidR="00415B9B" w:rsidRPr="00415B9B">
        <w:rPr>
          <w:rFonts w:eastAsia="Times New Roman"/>
          <w:lang w:val="en-US" w:eastAsia="zh-CN"/>
        </w:rPr>
        <w:t>This requirement supports internal use by the operator for purposes such as charging, auditing, and accounting.</w:t>
      </w:r>
    </w:p>
    <w:p w14:paraId="41C7E613" w14:textId="1B02E42D" w:rsidR="00F40F5A" w:rsidRDefault="00F40F5A" w:rsidP="006F1848">
      <w:pPr>
        <w:rPr>
          <w:rFonts w:eastAsia="等线"/>
          <w:lang w:val="en-US" w:eastAsia="zh-CN"/>
        </w:rPr>
      </w:pPr>
      <w:r>
        <w:t xml:space="preserve">[PR.5.x.6-2] Subject to </w:t>
      </w:r>
      <w:r w:rsidR="0031797A" w:rsidRPr="0031797A">
        <w:t>regulatory requirements</w:t>
      </w:r>
      <w:r w:rsidR="0031797A">
        <w:t xml:space="preserve">, </w:t>
      </w:r>
      <w:r>
        <w:t xml:space="preserve">user consent and operator policy, the 5G </w:t>
      </w:r>
      <w:r w:rsidR="00CB4345">
        <w:t>network</w:t>
      </w:r>
      <w:r>
        <w:t xml:space="preserve"> shall </w:t>
      </w:r>
      <w:r w:rsidR="005624C5">
        <w:t>be able to expose to authorized 3</w:t>
      </w:r>
      <w:r w:rsidR="005624C5">
        <w:rPr>
          <w:vertAlign w:val="superscript"/>
        </w:rPr>
        <w:t>rd</w:t>
      </w:r>
      <w:r w:rsidR="005624C5">
        <w:t xml:space="preserve"> parties </w:t>
      </w:r>
      <w:r w:rsidR="005624C5" w:rsidRPr="00C06937">
        <w:rPr>
          <w:bCs/>
        </w:rPr>
        <w:t>generic</w:t>
      </w:r>
      <w:r w:rsidR="00EF2329" w:rsidRPr="00EF2329">
        <w:t xml:space="preserve"> information based on </w:t>
      </w:r>
      <w:r w:rsidR="005624C5">
        <w:t>energy-saving adjustments</w:t>
      </w:r>
      <w:r w:rsidR="005624C5" w:rsidRPr="00EF2329">
        <w:t xml:space="preserve"> information</w:t>
      </w:r>
      <w:r w:rsidR="00B10E9E" w:rsidRPr="00B10E9E">
        <w:t>.</w:t>
      </w:r>
    </w:p>
    <w:p w14:paraId="75E90FE5" w14:textId="3CD79FC1" w:rsidR="00F40F5A" w:rsidDel="002910B1" w:rsidRDefault="00F40F5A" w:rsidP="00011CDF">
      <w:pPr>
        <w:pStyle w:val="NO"/>
        <w:overflowPunct w:val="0"/>
        <w:autoSpaceDE w:val="0"/>
        <w:autoSpaceDN w:val="0"/>
        <w:adjustRightInd w:val="0"/>
        <w:textAlignment w:val="baseline"/>
        <w:rPr>
          <w:del w:id="42" w:author="Lianhua Zhang(AI)" w:date="2024-08-23T00:38:00Z"/>
          <w:rFonts w:eastAsia="Times New Roman"/>
          <w:lang w:val="en-US" w:eastAsia="zh-CN"/>
        </w:rPr>
      </w:pPr>
      <w:del w:id="43" w:author="Lianhua Zhang(AI)" w:date="2024-08-23T00:38:00Z">
        <w:r w:rsidDel="002910B1">
          <w:rPr>
            <w:rFonts w:eastAsia="Times New Roman"/>
            <w:lang w:val="en-US" w:eastAsia="zh-CN"/>
          </w:rPr>
          <w:delText>NOTE 2</w:delText>
        </w:r>
        <w:r w:rsidRPr="00DC75E3" w:rsidDel="002910B1">
          <w:rPr>
            <w:rFonts w:eastAsia="Times New Roman"/>
            <w:lang w:val="en-US" w:eastAsia="zh-CN"/>
          </w:rPr>
          <w:delText xml:space="preserve">: </w:delText>
        </w:r>
        <w:r w:rsidR="00011CDF" w:rsidRPr="00011CDF" w:rsidDel="002910B1">
          <w:rPr>
            <w:rFonts w:eastAsia="Times New Roman"/>
            <w:lang w:val="en-US" w:eastAsia="zh-CN"/>
          </w:rPr>
          <w:delText>This requirement supports the use by authorized third parties and the impacted user for purposes such as external system incentives and proof of energy-saving contributions</w:delText>
        </w:r>
        <w:r w:rsidR="00011CDF" w:rsidDel="002910B1">
          <w:rPr>
            <w:rFonts w:eastAsia="Times New Roman"/>
            <w:lang w:val="en-US" w:eastAsia="zh-CN"/>
          </w:rPr>
          <w:delText>.</w:delText>
        </w:r>
      </w:del>
    </w:p>
    <w:p w14:paraId="3335124C" w14:textId="1D74CAD2" w:rsidR="00D06A05" w:rsidRPr="00011CDF" w:rsidRDefault="00D06A05" w:rsidP="00011CDF">
      <w:pPr>
        <w:pStyle w:val="NO"/>
        <w:overflowPunct w:val="0"/>
        <w:autoSpaceDE w:val="0"/>
        <w:autoSpaceDN w:val="0"/>
        <w:adjustRightInd w:val="0"/>
        <w:textAlignment w:val="baseline"/>
        <w:rPr>
          <w:rFonts w:eastAsia="Times New Roman"/>
          <w:lang w:val="en-US" w:eastAsia="zh-CN"/>
        </w:rPr>
      </w:pPr>
      <w:r>
        <w:rPr>
          <w:rFonts w:eastAsia="Times New Roman"/>
          <w:lang w:val="en-US" w:eastAsia="zh-CN"/>
        </w:rPr>
        <w:t xml:space="preserve">NOTE 3: </w:t>
      </w:r>
      <w:r w:rsidRPr="00D06A05">
        <w:rPr>
          <w:rFonts w:eastAsia="Times New Roman"/>
          <w:lang w:val="en-US" w:eastAsia="zh-CN"/>
        </w:rPr>
        <w:t xml:space="preserve">Generic information refers to </w:t>
      </w:r>
      <w:r w:rsidR="005923ED">
        <w:t>consolidated</w:t>
      </w:r>
      <w:r w:rsidRPr="00D06A05">
        <w:rPr>
          <w:rFonts w:eastAsia="Times New Roman"/>
          <w:lang w:val="en-US" w:eastAsia="zh-CN"/>
        </w:rPr>
        <w:t xml:space="preserve"> information derived from the </w:t>
      </w:r>
      <w:del w:id="44" w:author="Lianhua Zhang(AI)" w:date="2024-08-23T00:42:00Z">
        <w:r w:rsidRPr="00D06A05" w:rsidDel="00A50803">
          <w:rPr>
            <w:rFonts w:eastAsia="Times New Roman"/>
            <w:lang w:val="en-US" w:eastAsia="zh-CN"/>
          </w:rPr>
          <w:delText xml:space="preserve">collected </w:delText>
        </w:r>
      </w:del>
      <w:r w:rsidRPr="00D06A05">
        <w:rPr>
          <w:rFonts w:eastAsia="Times New Roman"/>
          <w:lang w:val="en-US" w:eastAsia="zh-CN"/>
        </w:rPr>
        <w:t>detailed energy-saving adjustment information after removing sensitive data, such as information related to the operator's network architecture</w:t>
      </w:r>
      <w:r w:rsidR="00AA6D3A">
        <w:rPr>
          <w:rFonts w:ascii="等线" w:eastAsia="等线" w:hAnsi="等线" w:hint="eastAsia"/>
          <w:lang w:val="en-US" w:eastAsia="zh-CN"/>
        </w:rPr>
        <w:t>,</w:t>
      </w:r>
      <w:r w:rsidR="00AA6D3A">
        <w:rPr>
          <w:rFonts w:ascii="等线" w:eastAsia="等线" w:hAnsi="等线"/>
          <w:lang w:val="en-US" w:eastAsia="zh-CN"/>
        </w:rPr>
        <w:t xml:space="preserve"> </w:t>
      </w:r>
      <w:r w:rsidR="00AA6D3A" w:rsidRPr="00C06937">
        <w:rPr>
          <w:rFonts w:eastAsia="Times New Roman"/>
          <w:lang w:val="en-US" w:eastAsia="zh-CN"/>
        </w:rPr>
        <w:t>and further removing any user-privacy related data</w:t>
      </w:r>
      <w:r w:rsidRPr="00D06A05">
        <w:rPr>
          <w:rFonts w:eastAsia="Times New Roman"/>
          <w:lang w:val="en-US" w:eastAsia="zh-CN"/>
        </w:rPr>
        <w:t>. This information is relevant to the impacted UE's contribution to energy saving.</w:t>
      </w:r>
    </w:p>
    <w:p w14:paraId="4D98C257" w14:textId="77777777" w:rsidR="004D4BF1" w:rsidRDefault="004D4BF1" w:rsidP="004D4B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*End of Change * * * *</w:t>
      </w:r>
    </w:p>
    <w:p w14:paraId="703C8726" w14:textId="685AEB9C" w:rsidR="0009108F" w:rsidRPr="0062484B" w:rsidRDefault="0009108F" w:rsidP="0009108F">
      <w:pPr>
        <w:rPr>
          <w:noProof/>
        </w:rPr>
      </w:pPr>
    </w:p>
    <w:sectPr w:rsidR="0009108F" w:rsidRPr="0062484B">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62C9B" w14:textId="77777777" w:rsidR="00340668" w:rsidRDefault="00340668">
      <w:r>
        <w:separator/>
      </w:r>
    </w:p>
  </w:endnote>
  <w:endnote w:type="continuationSeparator" w:id="0">
    <w:p w14:paraId="7721E586" w14:textId="77777777" w:rsidR="00340668" w:rsidRDefault="0034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A170" w14:textId="77777777" w:rsidR="00340668" w:rsidRDefault="00340668">
      <w:r>
        <w:separator/>
      </w:r>
    </w:p>
  </w:footnote>
  <w:footnote w:type="continuationSeparator" w:id="0">
    <w:p w14:paraId="4E7AB03C" w14:textId="77777777" w:rsidR="00340668" w:rsidRDefault="003406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397C19"/>
    <w:multiLevelType w:val="hybridMultilevel"/>
    <w:tmpl w:val="417CC86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F1866C1"/>
    <w:multiLevelType w:val="hybridMultilevel"/>
    <w:tmpl w:val="1584B342"/>
    <w:lvl w:ilvl="0" w:tplc="08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69117053"/>
    <w:multiLevelType w:val="hybridMultilevel"/>
    <w:tmpl w:val="E7A432B6"/>
    <w:lvl w:ilvl="0" w:tplc="4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B35792"/>
    <w:multiLevelType w:val="hybridMultilevel"/>
    <w:tmpl w:val="88EC49EE"/>
    <w:lvl w:ilvl="0" w:tplc="4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hua Zhang(AI)">
    <w15:presenceInfo w15:providerId="Windows Live" w15:userId="0c18129203614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47"/>
    <w:rsid w:val="0000188A"/>
    <w:rsid w:val="00011CDF"/>
    <w:rsid w:val="00026592"/>
    <w:rsid w:val="00026B0E"/>
    <w:rsid w:val="00033397"/>
    <w:rsid w:val="00040095"/>
    <w:rsid w:val="0004522C"/>
    <w:rsid w:val="00045D2B"/>
    <w:rsid w:val="00047C7B"/>
    <w:rsid w:val="00051834"/>
    <w:rsid w:val="00054A22"/>
    <w:rsid w:val="00055D8D"/>
    <w:rsid w:val="00062023"/>
    <w:rsid w:val="000655A6"/>
    <w:rsid w:val="00080512"/>
    <w:rsid w:val="000901CB"/>
    <w:rsid w:val="0009108F"/>
    <w:rsid w:val="000B4211"/>
    <w:rsid w:val="000B46B9"/>
    <w:rsid w:val="000C47C3"/>
    <w:rsid w:val="000D58AB"/>
    <w:rsid w:val="00121A87"/>
    <w:rsid w:val="001333C4"/>
    <w:rsid w:val="00133525"/>
    <w:rsid w:val="00155A58"/>
    <w:rsid w:val="00157549"/>
    <w:rsid w:val="00163446"/>
    <w:rsid w:val="0016778F"/>
    <w:rsid w:val="001779FD"/>
    <w:rsid w:val="00181132"/>
    <w:rsid w:val="00184B44"/>
    <w:rsid w:val="00193CF8"/>
    <w:rsid w:val="001A4C42"/>
    <w:rsid w:val="001A7420"/>
    <w:rsid w:val="001B5C5D"/>
    <w:rsid w:val="001B6637"/>
    <w:rsid w:val="001C21C3"/>
    <w:rsid w:val="001C22B9"/>
    <w:rsid w:val="001C5E40"/>
    <w:rsid w:val="001D02C2"/>
    <w:rsid w:val="001D37BA"/>
    <w:rsid w:val="001D402A"/>
    <w:rsid w:val="001E3927"/>
    <w:rsid w:val="001F0C1D"/>
    <w:rsid w:val="001F1132"/>
    <w:rsid w:val="001F168B"/>
    <w:rsid w:val="001F1D82"/>
    <w:rsid w:val="001F3465"/>
    <w:rsid w:val="0020419F"/>
    <w:rsid w:val="00204798"/>
    <w:rsid w:val="002149B3"/>
    <w:rsid w:val="00222C79"/>
    <w:rsid w:val="00224099"/>
    <w:rsid w:val="00225148"/>
    <w:rsid w:val="00227738"/>
    <w:rsid w:val="002347A2"/>
    <w:rsid w:val="00243472"/>
    <w:rsid w:val="0025180B"/>
    <w:rsid w:val="00251FD9"/>
    <w:rsid w:val="002521A1"/>
    <w:rsid w:val="002556B3"/>
    <w:rsid w:val="002675F0"/>
    <w:rsid w:val="002760EE"/>
    <w:rsid w:val="002910B1"/>
    <w:rsid w:val="002B6339"/>
    <w:rsid w:val="002C595D"/>
    <w:rsid w:val="002C5A12"/>
    <w:rsid w:val="002D0AE0"/>
    <w:rsid w:val="002E00EE"/>
    <w:rsid w:val="002E5432"/>
    <w:rsid w:val="002E714A"/>
    <w:rsid w:val="002F27EC"/>
    <w:rsid w:val="002F6391"/>
    <w:rsid w:val="002F7326"/>
    <w:rsid w:val="002F76DD"/>
    <w:rsid w:val="003008C0"/>
    <w:rsid w:val="003172DC"/>
    <w:rsid w:val="0031797A"/>
    <w:rsid w:val="00321A6B"/>
    <w:rsid w:val="00331890"/>
    <w:rsid w:val="00340668"/>
    <w:rsid w:val="0035462D"/>
    <w:rsid w:val="00356555"/>
    <w:rsid w:val="00357524"/>
    <w:rsid w:val="00357E85"/>
    <w:rsid w:val="00360B89"/>
    <w:rsid w:val="003765B8"/>
    <w:rsid w:val="003A1E41"/>
    <w:rsid w:val="003B27E1"/>
    <w:rsid w:val="003C3971"/>
    <w:rsid w:val="003C58E2"/>
    <w:rsid w:val="003D399F"/>
    <w:rsid w:val="003E4F65"/>
    <w:rsid w:val="003E69C2"/>
    <w:rsid w:val="003F1F78"/>
    <w:rsid w:val="003F7B24"/>
    <w:rsid w:val="0040095F"/>
    <w:rsid w:val="00402F5F"/>
    <w:rsid w:val="00404DED"/>
    <w:rsid w:val="00415B9B"/>
    <w:rsid w:val="0041760B"/>
    <w:rsid w:val="00422423"/>
    <w:rsid w:val="00423334"/>
    <w:rsid w:val="0042712A"/>
    <w:rsid w:val="004345EC"/>
    <w:rsid w:val="00440CEA"/>
    <w:rsid w:val="004472F3"/>
    <w:rsid w:val="00452F39"/>
    <w:rsid w:val="00465515"/>
    <w:rsid w:val="0049751D"/>
    <w:rsid w:val="004C30AC"/>
    <w:rsid w:val="004D230E"/>
    <w:rsid w:val="004D3578"/>
    <w:rsid w:val="004D4BF1"/>
    <w:rsid w:val="004E213A"/>
    <w:rsid w:val="004F0988"/>
    <w:rsid w:val="004F3340"/>
    <w:rsid w:val="00511BEF"/>
    <w:rsid w:val="005222FE"/>
    <w:rsid w:val="0053388B"/>
    <w:rsid w:val="00535773"/>
    <w:rsid w:val="00540D17"/>
    <w:rsid w:val="00543E6C"/>
    <w:rsid w:val="005624C5"/>
    <w:rsid w:val="00565087"/>
    <w:rsid w:val="0056634B"/>
    <w:rsid w:val="00584558"/>
    <w:rsid w:val="005923ED"/>
    <w:rsid w:val="00597B11"/>
    <w:rsid w:val="005A7C0D"/>
    <w:rsid w:val="005D2E01"/>
    <w:rsid w:val="005D7526"/>
    <w:rsid w:val="005D7BB4"/>
    <w:rsid w:val="005E4BB2"/>
    <w:rsid w:val="005F1558"/>
    <w:rsid w:val="005F1B4E"/>
    <w:rsid w:val="005F788A"/>
    <w:rsid w:val="00602AEA"/>
    <w:rsid w:val="00614FDF"/>
    <w:rsid w:val="0061540D"/>
    <w:rsid w:val="0062484B"/>
    <w:rsid w:val="00626E42"/>
    <w:rsid w:val="00633F24"/>
    <w:rsid w:val="0063543D"/>
    <w:rsid w:val="006359C0"/>
    <w:rsid w:val="00644259"/>
    <w:rsid w:val="00647114"/>
    <w:rsid w:val="00647753"/>
    <w:rsid w:val="006806B7"/>
    <w:rsid w:val="00685664"/>
    <w:rsid w:val="00687D6D"/>
    <w:rsid w:val="00687DC4"/>
    <w:rsid w:val="006912E9"/>
    <w:rsid w:val="006938A4"/>
    <w:rsid w:val="006A323F"/>
    <w:rsid w:val="006B1C19"/>
    <w:rsid w:val="006B30D0"/>
    <w:rsid w:val="006C0050"/>
    <w:rsid w:val="006C3D95"/>
    <w:rsid w:val="006D3F20"/>
    <w:rsid w:val="006E0098"/>
    <w:rsid w:val="006E1D42"/>
    <w:rsid w:val="006E5C86"/>
    <w:rsid w:val="006F1848"/>
    <w:rsid w:val="006F2A36"/>
    <w:rsid w:val="00701116"/>
    <w:rsid w:val="00702B35"/>
    <w:rsid w:val="00705B20"/>
    <w:rsid w:val="0071174C"/>
    <w:rsid w:val="00713C44"/>
    <w:rsid w:val="007146E0"/>
    <w:rsid w:val="00734A5B"/>
    <w:rsid w:val="0074026F"/>
    <w:rsid w:val="007429F6"/>
    <w:rsid w:val="00744E76"/>
    <w:rsid w:val="00762611"/>
    <w:rsid w:val="00765A30"/>
    <w:rsid w:val="00765EA3"/>
    <w:rsid w:val="00774DA4"/>
    <w:rsid w:val="00775359"/>
    <w:rsid w:val="00781F0F"/>
    <w:rsid w:val="00786A67"/>
    <w:rsid w:val="007A1C26"/>
    <w:rsid w:val="007A6C4E"/>
    <w:rsid w:val="007A7267"/>
    <w:rsid w:val="007B06E2"/>
    <w:rsid w:val="007B2CBC"/>
    <w:rsid w:val="007B600E"/>
    <w:rsid w:val="007D7DAB"/>
    <w:rsid w:val="007E0E50"/>
    <w:rsid w:val="007F0F4A"/>
    <w:rsid w:val="0080255A"/>
    <w:rsid w:val="008028A4"/>
    <w:rsid w:val="00813031"/>
    <w:rsid w:val="00815964"/>
    <w:rsid w:val="00816990"/>
    <w:rsid w:val="00825842"/>
    <w:rsid w:val="00830747"/>
    <w:rsid w:val="00831743"/>
    <w:rsid w:val="008359CD"/>
    <w:rsid w:val="00866E50"/>
    <w:rsid w:val="00867521"/>
    <w:rsid w:val="008768CA"/>
    <w:rsid w:val="00881287"/>
    <w:rsid w:val="008B08FF"/>
    <w:rsid w:val="008B6BE4"/>
    <w:rsid w:val="008C384C"/>
    <w:rsid w:val="008C58E5"/>
    <w:rsid w:val="008D05CF"/>
    <w:rsid w:val="008D48FF"/>
    <w:rsid w:val="008E123F"/>
    <w:rsid w:val="008E2D68"/>
    <w:rsid w:val="008E6756"/>
    <w:rsid w:val="008F0784"/>
    <w:rsid w:val="008F1F92"/>
    <w:rsid w:val="0090271F"/>
    <w:rsid w:val="00902E23"/>
    <w:rsid w:val="009114D7"/>
    <w:rsid w:val="0091348E"/>
    <w:rsid w:val="00917CCB"/>
    <w:rsid w:val="009309FB"/>
    <w:rsid w:val="00933FB0"/>
    <w:rsid w:val="00936D66"/>
    <w:rsid w:val="0094225B"/>
    <w:rsid w:val="00942274"/>
    <w:rsid w:val="00942EC2"/>
    <w:rsid w:val="009503BD"/>
    <w:rsid w:val="009504D8"/>
    <w:rsid w:val="00974E20"/>
    <w:rsid w:val="00977B96"/>
    <w:rsid w:val="009C2882"/>
    <w:rsid w:val="009C7527"/>
    <w:rsid w:val="009F0B30"/>
    <w:rsid w:val="009F37B7"/>
    <w:rsid w:val="00A10F02"/>
    <w:rsid w:val="00A132AD"/>
    <w:rsid w:val="00A164B4"/>
    <w:rsid w:val="00A26956"/>
    <w:rsid w:val="00A27486"/>
    <w:rsid w:val="00A475BC"/>
    <w:rsid w:val="00A50803"/>
    <w:rsid w:val="00A53724"/>
    <w:rsid w:val="00A55B6D"/>
    <w:rsid w:val="00A56066"/>
    <w:rsid w:val="00A67ADB"/>
    <w:rsid w:val="00A73129"/>
    <w:rsid w:val="00A753B5"/>
    <w:rsid w:val="00A82346"/>
    <w:rsid w:val="00A83A17"/>
    <w:rsid w:val="00A92BA1"/>
    <w:rsid w:val="00A95A32"/>
    <w:rsid w:val="00AA11D1"/>
    <w:rsid w:val="00AA23F5"/>
    <w:rsid w:val="00AA3928"/>
    <w:rsid w:val="00AA6D3A"/>
    <w:rsid w:val="00AB23B1"/>
    <w:rsid w:val="00AB4A5D"/>
    <w:rsid w:val="00AC103F"/>
    <w:rsid w:val="00AC6BC6"/>
    <w:rsid w:val="00AC7912"/>
    <w:rsid w:val="00AD08D0"/>
    <w:rsid w:val="00AD6A02"/>
    <w:rsid w:val="00AE65E2"/>
    <w:rsid w:val="00AF0862"/>
    <w:rsid w:val="00AF13BF"/>
    <w:rsid w:val="00AF1460"/>
    <w:rsid w:val="00AF675A"/>
    <w:rsid w:val="00B10E9E"/>
    <w:rsid w:val="00B12BA0"/>
    <w:rsid w:val="00B15449"/>
    <w:rsid w:val="00B21DC5"/>
    <w:rsid w:val="00B37318"/>
    <w:rsid w:val="00B53BF2"/>
    <w:rsid w:val="00B60204"/>
    <w:rsid w:val="00B60A29"/>
    <w:rsid w:val="00B7164B"/>
    <w:rsid w:val="00B82492"/>
    <w:rsid w:val="00B93086"/>
    <w:rsid w:val="00B94531"/>
    <w:rsid w:val="00B97A22"/>
    <w:rsid w:val="00BA19ED"/>
    <w:rsid w:val="00BA4B8D"/>
    <w:rsid w:val="00BC0F7D"/>
    <w:rsid w:val="00BD150B"/>
    <w:rsid w:val="00BD7D31"/>
    <w:rsid w:val="00BE3255"/>
    <w:rsid w:val="00BE7BF9"/>
    <w:rsid w:val="00BF128E"/>
    <w:rsid w:val="00BF402A"/>
    <w:rsid w:val="00BF68F1"/>
    <w:rsid w:val="00C06937"/>
    <w:rsid w:val="00C074DD"/>
    <w:rsid w:val="00C136DB"/>
    <w:rsid w:val="00C1496A"/>
    <w:rsid w:val="00C32354"/>
    <w:rsid w:val="00C33079"/>
    <w:rsid w:val="00C364CA"/>
    <w:rsid w:val="00C45231"/>
    <w:rsid w:val="00C551FF"/>
    <w:rsid w:val="00C70FFE"/>
    <w:rsid w:val="00C72833"/>
    <w:rsid w:val="00C80F1D"/>
    <w:rsid w:val="00C83C10"/>
    <w:rsid w:val="00C91962"/>
    <w:rsid w:val="00C93F40"/>
    <w:rsid w:val="00CA3D0C"/>
    <w:rsid w:val="00CA6A65"/>
    <w:rsid w:val="00CB4345"/>
    <w:rsid w:val="00CB6052"/>
    <w:rsid w:val="00CC194E"/>
    <w:rsid w:val="00CC211F"/>
    <w:rsid w:val="00CD07B6"/>
    <w:rsid w:val="00CD309E"/>
    <w:rsid w:val="00CD3A83"/>
    <w:rsid w:val="00CE3BCE"/>
    <w:rsid w:val="00CF472E"/>
    <w:rsid w:val="00CF5530"/>
    <w:rsid w:val="00D06A05"/>
    <w:rsid w:val="00D13AD6"/>
    <w:rsid w:val="00D22E2A"/>
    <w:rsid w:val="00D42A3C"/>
    <w:rsid w:val="00D45F7B"/>
    <w:rsid w:val="00D51E57"/>
    <w:rsid w:val="00D56903"/>
    <w:rsid w:val="00D57972"/>
    <w:rsid w:val="00D675A9"/>
    <w:rsid w:val="00D675DF"/>
    <w:rsid w:val="00D738D6"/>
    <w:rsid w:val="00D755EB"/>
    <w:rsid w:val="00D76048"/>
    <w:rsid w:val="00D77188"/>
    <w:rsid w:val="00D82E6F"/>
    <w:rsid w:val="00D84762"/>
    <w:rsid w:val="00D87E00"/>
    <w:rsid w:val="00D9134D"/>
    <w:rsid w:val="00DA700A"/>
    <w:rsid w:val="00DA7A03"/>
    <w:rsid w:val="00DB1818"/>
    <w:rsid w:val="00DC2769"/>
    <w:rsid w:val="00DC309B"/>
    <w:rsid w:val="00DC4DA2"/>
    <w:rsid w:val="00DC53FB"/>
    <w:rsid w:val="00DC75E3"/>
    <w:rsid w:val="00DD0B28"/>
    <w:rsid w:val="00DD0F9D"/>
    <w:rsid w:val="00DD4C17"/>
    <w:rsid w:val="00DD74A5"/>
    <w:rsid w:val="00DD7D72"/>
    <w:rsid w:val="00DE2059"/>
    <w:rsid w:val="00DE679B"/>
    <w:rsid w:val="00DF2B1F"/>
    <w:rsid w:val="00DF62CD"/>
    <w:rsid w:val="00E05811"/>
    <w:rsid w:val="00E07AD4"/>
    <w:rsid w:val="00E16509"/>
    <w:rsid w:val="00E17A89"/>
    <w:rsid w:val="00E25C73"/>
    <w:rsid w:val="00E44582"/>
    <w:rsid w:val="00E4676F"/>
    <w:rsid w:val="00E567DF"/>
    <w:rsid w:val="00E64A4E"/>
    <w:rsid w:val="00E74BD5"/>
    <w:rsid w:val="00E77645"/>
    <w:rsid w:val="00E83AB8"/>
    <w:rsid w:val="00EA15B0"/>
    <w:rsid w:val="00EA4385"/>
    <w:rsid w:val="00EA5EA7"/>
    <w:rsid w:val="00EB4406"/>
    <w:rsid w:val="00EB76BD"/>
    <w:rsid w:val="00EC4A25"/>
    <w:rsid w:val="00EC7AF2"/>
    <w:rsid w:val="00EE6222"/>
    <w:rsid w:val="00EF15A9"/>
    <w:rsid w:val="00EF2329"/>
    <w:rsid w:val="00EF49C8"/>
    <w:rsid w:val="00EF608C"/>
    <w:rsid w:val="00F025A2"/>
    <w:rsid w:val="00F04712"/>
    <w:rsid w:val="00F06688"/>
    <w:rsid w:val="00F13360"/>
    <w:rsid w:val="00F13720"/>
    <w:rsid w:val="00F138B8"/>
    <w:rsid w:val="00F14A81"/>
    <w:rsid w:val="00F1746A"/>
    <w:rsid w:val="00F22EC7"/>
    <w:rsid w:val="00F325C8"/>
    <w:rsid w:val="00F40F5A"/>
    <w:rsid w:val="00F5525A"/>
    <w:rsid w:val="00F64388"/>
    <w:rsid w:val="00F653B8"/>
    <w:rsid w:val="00F74F02"/>
    <w:rsid w:val="00F75C3C"/>
    <w:rsid w:val="00F81914"/>
    <w:rsid w:val="00F82B31"/>
    <w:rsid w:val="00F9008D"/>
    <w:rsid w:val="00FA1266"/>
    <w:rsid w:val="00FC1192"/>
    <w:rsid w:val="00FC7025"/>
    <w:rsid w:val="00FD073C"/>
    <w:rsid w:val="00FE1A54"/>
    <w:rsid w:val="00FE5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5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List Paragraph"/>
    <w:basedOn w:val="a"/>
    <w:uiPriority w:val="34"/>
    <w:qFormat/>
    <w:rsid w:val="008258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4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6D4C-AE54-4878-8E7D-BB150B5B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9134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Lianhua Zhang(AI)</cp:lastModifiedBy>
  <cp:revision>36</cp:revision>
  <cp:lastPrinted>2019-02-25T14:05:00Z</cp:lastPrinted>
  <dcterms:created xsi:type="dcterms:W3CDTF">2024-08-21T13:41:00Z</dcterms:created>
  <dcterms:modified xsi:type="dcterms:W3CDTF">2024-08-22T16:43:00Z</dcterms:modified>
</cp:coreProperties>
</file>