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233302" w14:textId="1007CCA5" w:rsidR="00A14C0D" w:rsidRDefault="00A14C0D" w:rsidP="00A14C0D">
      <w:pPr>
        <w:pStyle w:val="CRCoverPage"/>
        <w:tabs>
          <w:tab w:val="right" w:pos="9639"/>
        </w:tabs>
        <w:spacing w:after="0"/>
        <w:rPr>
          <w:rFonts w:cs="Arial" w:hint="eastAsia"/>
          <w:b/>
          <w:sz w:val="24"/>
          <w:szCs w:val="24"/>
          <w:lang w:eastAsia="zh-CN"/>
        </w:rPr>
      </w:pPr>
      <w:bookmarkStart w:id="0" w:name="_Hlk491845607"/>
      <w:r>
        <w:rPr>
          <w:rFonts w:cs="Arial"/>
          <w:b/>
          <w:sz w:val="24"/>
          <w:szCs w:val="24"/>
        </w:rPr>
        <w:t>3GPP TSG-RAN WG4 Meeting #112-bis</w:t>
      </w:r>
      <w:r>
        <w:rPr>
          <w:rFonts w:cs="Arial"/>
          <w:b/>
          <w:sz w:val="24"/>
          <w:szCs w:val="24"/>
        </w:rPr>
        <w:tab/>
      </w:r>
      <w:bookmarkStart w:id="1" w:name="OLE_LINK3"/>
      <w:r w:rsidRPr="00A14C0D">
        <w:rPr>
          <w:rFonts w:cs="Arial"/>
          <w:b/>
          <w:sz w:val="24"/>
          <w:szCs w:val="24"/>
        </w:rPr>
        <w:t>R4-241</w:t>
      </w:r>
      <w:r w:rsidR="005578C7">
        <w:rPr>
          <w:rFonts w:cs="Arial" w:hint="eastAsia"/>
          <w:b/>
          <w:sz w:val="24"/>
          <w:szCs w:val="24"/>
          <w:lang w:eastAsia="zh-CN"/>
        </w:rPr>
        <w:t>7</w:t>
      </w:r>
      <w:r w:rsidR="008D4616">
        <w:rPr>
          <w:rFonts w:cs="Arial" w:hint="eastAsia"/>
          <w:b/>
          <w:sz w:val="24"/>
          <w:szCs w:val="24"/>
          <w:lang w:eastAsia="zh-CN"/>
        </w:rPr>
        <w:t>196</w:t>
      </w:r>
      <w:bookmarkEnd w:id="1"/>
    </w:p>
    <w:p w14:paraId="0FFC17A1" w14:textId="7294B6B6" w:rsidR="00A14C0D" w:rsidRPr="00A14C0D" w:rsidRDefault="00A14C0D" w:rsidP="00A14C0D">
      <w:pPr>
        <w:pStyle w:val="CRCoverPage"/>
        <w:tabs>
          <w:tab w:val="right" w:pos="9639"/>
        </w:tabs>
        <w:spacing w:after="0"/>
        <w:rPr>
          <w:rFonts w:cs="Arial"/>
          <w:b/>
          <w:sz w:val="24"/>
          <w:szCs w:val="24"/>
        </w:rPr>
      </w:pPr>
      <w:r>
        <w:rPr>
          <w:rFonts w:cs="Arial"/>
          <w:b/>
          <w:sz w:val="24"/>
          <w:szCs w:val="24"/>
        </w:rPr>
        <w:t>Hefei</w:t>
      </w:r>
      <w:r w:rsidRPr="00690ADD">
        <w:rPr>
          <w:rFonts w:cs="Arial"/>
          <w:b/>
          <w:sz w:val="24"/>
          <w:szCs w:val="24"/>
        </w:rPr>
        <w:t>,</w:t>
      </w:r>
      <w:r>
        <w:rPr>
          <w:rFonts w:cs="Arial"/>
          <w:b/>
          <w:sz w:val="24"/>
          <w:szCs w:val="24"/>
        </w:rPr>
        <w:t xml:space="preserve"> China, 14</w:t>
      </w:r>
      <w:r w:rsidRPr="006D0B81">
        <w:rPr>
          <w:rFonts w:cs="Arial"/>
          <w:b/>
          <w:sz w:val="24"/>
          <w:szCs w:val="24"/>
          <w:vertAlign w:val="superscript"/>
        </w:rPr>
        <w:t>th</w:t>
      </w:r>
      <w:r>
        <w:rPr>
          <w:rFonts w:cs="Arial"/>
          <w:b/>
          <w:sz w:val="24"/>
          <w:szCs w:val="24"/>
        </w:rPr>
        <w:t xml:space="preserve"> </w:t>
      </w:r>
      <w:r w:rsidRPr="00690ADD">
        <w:rPr>
          <w:rFonts w:cs="Arial"/>
          <w:b/>
          <w:sz w:val="24"/>
          <w:szCs w:val="24"/>
        </w:rPr>
        <w:t xml:space="preserve">– </w:t>
      </w:r>
      <w:r>
        <w:rPr>
          <w:rFonts w:cs="Arial"/>
          <w:b/>
          <w:sz w:val="24"/>
          <w:szCs w:val="24"/>
        </w:rPr>
        <w:t>18</w:t>
      </w:r>
      <w:r>
        <w:rPr>
          <w:rFonts w:cs="Arial"/>
          <w:b/>
          <w:sz w:val="24"/>
          <w:szCs w:val="24"/>
          <w:vertAlign w:val="superscript"/>
        </w:rPr>
        <w:t>th</w:t>
      </w:r>
      <w:r>
        <w:rPr>
          <w:rFonts w:cs="Arial"/>
          <w:b/>
          <w:sz w:val="24"/>
          <w:szCs w:val="24"/>
        </w:rPr>
        <w:t xml:space="preserve"> Oct.</w:t>
      </w:r>
      <w:r w:rsidRPr="00690ADD">
        <w:rPr>
          <w:rFonts w:cs="Arial"/>
          <w:b/>
          <w:sz w:val="24"/>
          <w:szCs w:val="24"/>
        </w:rPr>
        <w:t xml:space="preserve"> 20</w:t>
      </w:r>
      <w:bookmarkEnd w:id="0"/>
      <w:r>
        <w:rPr>
          <w:rFonts w:cs="Arial"/>
          <w:b/>
          <w:sz w:val="24"/>
          <w:szCs w:val="24"/>
        </w:rPr>
        <w:t>24</w:t>
      </w:r>
    </w:p>
    <w:p w14:paraId="5D0B499E" w14:textId="77777777" w:rsidR="00326AC4" w:rsidRPr="00326AC4" w:rsidRDefault="00326AC4" w:rsidP="00326AC4">
      <w:pPr>
        <w:spacing w:after="120"/>
        <w:ind w:left="1985" w:hanging="1985"/>
        <w:rPr>
          <w:rFonts w:eastAsia="MS Mincho"/>
          <w:b/>
          <w:sz w:val="22"/>
        </w:rPr>
      </w:pPr>
    </w:p>
    <w:p w14:paraId="035F56F0" w14:textId="48763785" w:rsidR="000A5276" w:rsidRPr="00D72AFB" w:rsidRDefault="00E106BE">
      <w:pPr>
        <w:tabs>
          <w:tab w:val="left" w:pos="284"/>
          <w:tab w:val="left" w:pos="568"/>
          <w:tab w:val="left" w:pos="852"/>
          <w:tab w:val="left" w:pos="1136"/>
          <w:tab w:val="left" w:pos="1420"/>
          <w:tab w:val="left" w:pos="1704"/>
          <w:tab w:val="left" w:pos="1988"/>
          <w:tab w:val="left" w:pos="4215"/>
        </w:tabs>
        <w:spacing w:after="120"/>
        <w:ind w:left="1985" w:hanging="1985"/>
        <w:rPr>
          <w:rFonts w:eastAsiaTheme="minorEastAsia"/>
          <w:bCs/>
          <w:color w:val="000000"/>
          <w:sz w:val="22"/>
          <w:lang w:val="en-US" w:eastAsia="zh-CN"/>
        </w:rPr>
      </w:pPr>
      <w:r w:rsidRPr="00361D2E">
        <w:rPr>
          <w:rFonts w:eastAsia="MS Mincho"/>
          <w:b/>
          <w:color w:val="000000"/>
          <w:sz w:val="22"/>
          <w:lang w:val="pt-BR"/>
        </w:rPr>
        <w:t>Agenda item:</w:t>
      </w:r>
      <w:r w:rsidRPr="00361D2E">
        <w:rPr>
          <w:rFonts w:eastAsia="MS Mincho"/>
          <w:b/>
          <w:color w:val="000000"/>
          <w:sz w:val="22"/>
          <w:lang w:val="pt-BR"/>
        </w:rPr>
        <w:tab/>
      </w:r>
      <w:r w:rsidRPr="00361D2E">
        <w:rPr>
          <w:rFonts w:eastAsia="MS Mincho"/>
          <w:b/>
          <w:color w:val="000000"/>
          <w:sz w:val="22"/>
          <w:lang w:val="pt-BR" w:eastAsia="ja-JP"/>
        </w:rPr>
        <w:tab/>
      </w:r>
      <w:r w:rsidRPr="00361D2E">
        <w:rPr>
          <w:rFonts w:eastAsia="MS Mincho"/>
          <w:b/>
          <w:color w:val="000000"/>
          <w:sz w:val="22"/>
          <w:lang w:val="pt-BR" w:eastAsia="ja-JP"/>
        </w:rPr>
        <w:tab/>
      </w:r>
      <w:r w:rsidR="00D72AFB">
        <w:rPr>
          <w:rFonts w:eastAsiaTheme="minorEastAsia" w:hint="eastAsia"/>
          <w:b/>
          <w:color w:val="000000"/>
          <w:sz w:val="22"/>
          <w:lang w:val="pt-BR" w:eastAsia="zh-CN"/>
        </w:rPr>
        <w:t>6.21.4</w:t>
      </w:r>
    </w:p>
    <w:p w14:paraId="7B96DFBE" w14:textId="247A5456" w:rsidR="000A5276" w:rsidRPr="003C71F3" w:rsidRDefault="00E106BE">
      <w:pPr>
        <w:spacing w:after="120"/>
        <w:ind w:left="1985" w:hanging="1985"/>
        <w:rPr>
          <w:color w:val="000000"/>
          <w:sz w:val="22"/>
          <w:lang w:eastAsia="zh-CN"/>
        </w:rPr>
      </w:pPr>
      <w:r w:rsidRPr="003C71F3">
        <w:rPr>
          <w:rFonts w:eastAsia="MS Mincho"/>
          <w:b/>
          <w:sz w:val="22"/>
        </w:rPr>
        <w:t>Source:</w:t>
      </w:r>
      <w:r w:rsidRPr="003C71F3">
        <w:rPr>
          <w:rFonts w:eastAsia="MS Mincho"/>
          <w:b/>
          <w:sz w:val="22"/>
        </w:rPr>
        <w:tab/>
      </w:r>
      <w:r w:rsidRPr="003C71F3">
        <w:rPr>
          <w:color w:val="000000"/>
          <w:sz w:val="22"/>
          <w:lang w:val="en-US" w:eastAsia="zh-CN"/>
        </w:rPr>
        <w:t>CMCC</w:t>
      </w:r>
    </w:p>
    <w:p w14:paraId="661282D1" w14:textId="2D9770B2" w:rsidR="000A5276" w:rsidRPr="003C71F3" w:rsidRDefault="00E106BE">
      <w:pPr>
        <w:spacing w:after="120"/>
        <w:ind w:left="1985" w:hanging="1985"/>
        <w:rPr>
          <w:rFonts w:eastAsiaTheme="minorEastAsia"/>
          <w:color w:val="000000"/>
          <w:sz w:val="22"/>
          <w:lang w:val="en-US" w:eastAsia="zh-CN"/>
        </w:rPr>
      </w:pPr>
      <w:r w:rsidRPr="003C71F3">
        <w:rPr>
          <w:rFonts w:eastAsia="MS Mincho"/>
          <w:b/>
          <w:color w:val="000000"/>
          <w:sz w:val="22"/>
        </w:rPr>
        <w:t>Title:</w:t>
      </w:r>
      <w:r w:rsidRPr="003C71F3">
        <w:rPr>
          <w:rFonts w:eastAsia="MS Mincho"/>
          <w:b/>
          <w:color w:val="000000"/>
          <w:sz w:val="22"/>
        </w:rPr>
        <w:tab/>
      </w:r>
      <w:r w:rsidR="00AC3CB5">
        <w:rPr>
          <w:rFonts w:eastAsiaTheme="minorEastAsia" w:hint="eastAsia"/>
          <w:color w:val="000000"/>
          <w:sz w:val="22"/>
          <w:lang w:eastAsia="zh-CN"/>
        </w:rPr>
        <w:t>WF on co-existence study for A-IOT</w:t>
      </w:r>
    </w:p>
    <w:p w14:paraId="6F31836F" w14:textId="13316A4D" w:rsidR="000A5276" w:rsidRPr="003C71F3" w:rsidRDefault="00E106BE">
      <w:pPr>
        <w:spacing w:after="120"/>
        <w:ind w:left="1985" w:hanging="1985"/>
        <w:rPr>
          <w:rFonts w:eastAsiaTheme="minorEastAsia"/>
          <w:sz w:val="22"/>
          <w:lang w:eastAsia="zh-CN"/>
        </w:rPr>
      </w:pPr>
      <w:r w:rsidRPr="003C71F3">
        <w:rPr>
          <w:rFonts w:eastAsia="MS Mincho"/>
          <w:b/>
          <w:color w:val="000000"/>
          <w:sz w:val="22"/>
        </w:rPr>
        <w:t>Document for:</w:t>
      </w:r>
      <w:r w:rsidRPr="003C71F3">
        <w:rPr>
          <w:rFonts w:eastAsia="MS Mincho"/>
          <w:b/>
          <w:color w:val="000000"/>
          <w:sz w:val="22"/>
        </w:rPr>
        <w:tab/>
      </w:r>
      <w:r w:rsidR="00AC3CB5">
        <w:rPr>
          <w:rFonts w:eastAsiaTheme="minorEastAsia" w:hint="eastAsia"/>
          <w:color w:val="000000"/>
          <w:sz w:val="22"/>
          <w:lang w:eastAsia="zh-CN"/>
        </w:rPr>
        <w:t>Approval</w:t>
      </w:r>
    </w:p>
    <w:p w14:paraId="598C2EA9" w14:textId="77777777" w:rsidR="000A5276" w:rsidRPr="003C71F3" w:rsidRDefault="00E106BE">
      <w:pPr>
        <w:pStyle w:val="1"/>
        <w:rPr>
          <w:rFonts w:ascii="Times New Roman" w:eastAsiaTheme="minorEastAsia" w:hAnsi="Times New Roman"/>
          <w:lang w:eastAsia="zh-CN"/>
        </w:rPr>
      </w:pPr>
      <w:r w:rsidRPr="003C71F3">
        <w:rPr>
          <w:rFonts w:ascii="Times New Roman" w:hAnsi="Times New Roman"/>
          <w:lang w:eastAsia="ja-JP"/>
        </w:rPr>
        <w:t>Introduction</w:t>
      </w:r>
    </w:p>
    <w:p w14:paraId="32450268" w14:textId="77777777" w:rsidR="00AC3CB5" w:rsidRDefault="00AC3CB5" w:rsidP="00AC3CB5">
      <w:pPr>
        <w:jc w:val="both"/>
        <w:rPr>
          <w:iCs/>
          <w:lang w:eastAsia="zh-CN"/>
        </w:rPr>
      </w:pPr>
      <w:bookmarkStart w:id="2" w:name="OLE_LINK31"/>
      <w:r w:rsidRPr="003C71F3">
        <w:rPr>
          <w:iCs/>
          <w:lang w:eastAsia="zh-CN"/>
        </w:rPr>
        <w:t xml:space="preserve">This </w:t>
      </w:r>
      <w:r>
        <w:rPr>
          <w:rFonts w:hint="eastAsia"/>
          <w:iCs/>
          <w:lang w:eastAsia="zh-CN"/>
        </w:rPr>
        <w:t xml:space="preserve">way forward captures the agreements for co-existence evaluation for Rel-19 ambient IOT study item. </w:t>
      </w:r>
      <w:r>
        <w:rPr>
          <w:iCs/>
          <w:lang w:eastAsia="zh-CN"/>
        </w:rPr>
        <w:t xml:space="preserve"> </w:t>
      </w:r>
    </w:p>
    <w:p w14:paraId="1C7A14A5" w14:textId="54C2FBD7" w:rsidR="00AC3CB5" w:rsidRDefault="00AC3CB5" w:rsidP="00AC3CB5">
      <w:pPr>
        <w:jc w:val="both"/>
        <w:rPr>
          <w:iCs/>
          <w:lang w:eastAsia="zh-CN"/>
        </w:rPr>
      </w:pPr>
      <w:r>
        <w:rPr>
          <w:rFonts w:hint="eastAsia"/>
          <w:iCs/>
          <w:lang w:eastAsia="zh-CN"/>
        </w:rPr>
        <w:t xml:space="preserve">The summary in RAN4#112bis is </w:t>
      </w:r>
      <w:r w:rsidRPr="00964E43">
        <w:rPr>
          <w:iCs/>
          <w:lang w:eastAsia="zh-CN"/>
        </w:rPr>
        <w:t>R4-24</w:t>
      </w:r>
      <w:r>
        <w:rPr>
          <w:rFonts w:hint="eastAsia"/>
          <w:iCs/>
          <w:lang w:eastAsia="zh-CN"/>
        </w:rPr>
        <w:t>15233. The way forward agreed in previous RAN4 meetings are R4-2406714, R4-2410567 and R4-2410304.</w:t>
      </w:r>
    </w:p>
    <w:bookmarkEnd w:id="2"/>
    <w:p w14:paraId="2F0E67DA" w14:textId="482B2BA3" w:rsidR="00BC478B" w:rsidRPr="00A51408" w:rsidRDefault="00C7180B" w:rsidP="004F6718">
      <w:pPr>
        <w:pStyle w:val="1"/>
        <w:rPr>
          <w:lang w:eastAsia="zh-CN"/>
        </w:rPr>
      </w:pPr>
      <w:r>
        <w:rPr>
          <w:rFonts w:hint="eastAsia"/>
          <w:lang w:eastAsia="zh-CN"/>
        </w:rPr>
        <w:t xml:space="preserve">Evaluation </w:t>
      </w:r>
      <w:r w:rsidR="00DA1A7E">
        <w:rPr>
          <w:rFonts w:hint="eastAsia"/>
          <w:lang w:eastAsia="zh-CN"/>
        </w:rPr>
        <w:t>methodology and cases</w:t>
      </w:r>
      <w:r w:rsidR="002F39D7">
        <w:rPr>
          <w:rFonts w:hint="eastAsia"/>
          <w:lang w:eastAsia="zh-CN"/>
        </w:rPr>
        <w:t xml:space="preserve"> </w:t>
      </w:r>
    </w:p>
    <w:p w14:paraId="772DF08B" w14:textId="33A2C41B" w:rsidR="004F6718" w:rsidRPr="00753B98" w:rsidRDefault="004F6718" w:rsidP="00C15982">
      <w:pPr>
        <w:pStyle w:val="2"/>
        <w:numPr>
          <w:ilvl w:val="0"/>
          <w:numId w:val="0"/>
        </w:numPr>
        <w:rPr>
          <w:rFonts w:ascii="Times New Roman" w:hAnsi="Times New Roman"/>
          <w:lang w:val="en-US"/>
        </w:rPr>
      </w:pPr>
      <w:r w:rsidRPr="00753B98">
        <w:rPr>
          <w:rFonts w:ascii="Times New Roman" w:hAnsi="Times New Roman"/>
          <w:lang w:val="en-US"/>
        </w:rPr>
        <w:t>Topic 3-2: Performance metric and SINR definition</w:t>
      </w:r>
    </w:p>
    <w:p w14:paraId="6CDAD2C2" w14:textId="16C0157C" w:rsidR="00A16B33" w:rsidRPr="00F33B0D" w:rsidRDefault="00A16B33" w:rsidP="00A16B33">
      <w:pPr>
        <w:rPr>
          <w:rFonts w:eastAsiaTheme="minorEastAsia"/>
          <w:b/>
          <w:bCs/>
          <w:u w:val="single"/>
          <w:lang w:val="en-US" w:eastAsia="zh-CN"/>
        </w:rPr>
      </w:pPr>
      <w:r>
        <w:rPr>
          <w:rFonts w:eastAsiaTheme="minorEastAsia" w:hint="eastAsia"/>
          <w:b/>
          <w:bCs/>
          <w:u w:val="single"/>
          <w:lang w:val="en-US" w:eastAsia="zh-CN"/>
        </w:rPr>
        <w:t>I</w:t>
      </w:r>
      <w:r w:rsidRPr="009A5D1F">
        <w:rPr>
          <w:rFonts w:eastAsiaTheme="minorEastAsia" w:hint="eastAsia"/>
          <w:b/>
          <w:bCs/>
          <w:u w:val="single"/>
          <w:lang w:val="en-US" w:eastAsia="zh-CN"/>
        </w:rPr>
        <w:t xml:space="preserve">ssue </w:t>
      </w:r>
      <w:r w:rsidR="00C15982">
        <w:rPr>
          <w:rFonts w:eastAsiaTheme="minorEastAsia" w:hint="eastAsia"/>
          <w:b/>
          <w:bCs/>
          <w:u w:val="single"/>
          <w:lang w:val="en-US" w:eastAsia="zh-CN"/>
        </w:rPr>
        <w:t>3-2-1</w:t>
      </w:r>
      <w:r>
        <w:rPr>
          <w:rFonts w:eastAsiaTheme="minorEastAsia" w:hint="eastAsia"/>
          <w:b/>
          <w:bCs/>
          <w:u w:val="single"/>
          <w:lang w:val="en-US" w:eastAsia="zh-CN"/>
        </w:rPr>
        <w:t>: Performance metric for AIOT</w:t>
      </w:r>
    </w:p>
    <w:tbl>
      <w:tblPr>
        <w:tblStyle w:val="afe"/>
        <w:tblW w:w="0" w:type="auto"/>
        <w:tblLook w:val="04A0" w:firstRow="1" w:lastRow="0" w:firstColumn="1" w:lastColumn="0" w:noHBand="0" w:noVBand="1"/>
      </w:tblPr>
      <w:tblGrid>
        <w:gridCol w:w="10456"/>
      </w:tblGrid>
      <w:tr w:rsidR="00A16B33" w14:paraId="1724E21A" w14:textId="77777777" w:rsidTr="00376ECC">
        <w:tc>
          <w:tcPr>
            <w:tcW w:w="15388" w:type="dxa"/>
          </w:tcPr>
          <w:p w14:paraId="21D45FE7" w14:textId="65391734" w:rsidR="00A16B33" w:rsidRPr="00360F2D" w:rsidRDefault="00A16B33" w:rsidP="00376ECC">
            <w:pPr>
              <w:rPr>
                <w:b/>
                <w:bCs/>
                <w:lang w:val="en-US" w:eastAsia="zh-CN"/>
              </w:rPr>
            </w:pPr>
            <w:r w:rsidRPr="00360F2D">
              <w:rPr>
                <w:rFonts w:hint="eastAsia"/>
                <w:b/>
                <w:bCs/>
                <w:lang w:val="en-US" w:eastAsia="zh-CN"/>
              </w:rPr>
              <w:t>Ag</w:t>
            </w:r>
            <w:r w:rsidRPr="00360F2D">
              <w:rPr>
                <w:b/>
                <w:bCs/>
                <w:lang w:val="en-US" w:eastAsia="zh-CN"/>
              </w:rPr>
              <w:t>reement</w:t>
            </w:r>
            <w:r>
              <w:rPr>
                <w:rFonts w:eastAsiaTheme="minorEastAsia" w:hint="eastAsia"/>
                <w:b/>
                <w:bCs/>
                <w:lang w:val="en-US" w:eastAsia="zh-CN"/>
              </w:rPr>
              <w:t xml:space="preserve"> in RAN4#11</w:t>
            </w:r>
            <w:r w:rsidR="000C1EE1">
              <w:rPr>
                <w:rFonts w:eastAsiaTheme="minorEastAsia" w:hint="eastAsia"/>
                <w:b/>
                <w:bCs/>
                <w:lang w:val="en-US" w:eastAsia="zh-CN"/>
              </w:rPr>
              <w:t>0bis</w:t>
            </w:r>
            <w:r w:rsidRPr="00360F2D">
              <w:rPr>
                <w:b/>
                <w:bCs/>
                <w:lang w:val="en-US" w:eastAsia="zh-CN"/>
              </w:rPr>
              <w:t>:</w:t>
            </w:r>
          </w:p>
          <w:p w14:paraId="6B6FEB78" w14:textId="77777777" w:rsidR="00A16B33" w:rsidRPr="00360F2D" w:rsidRDefault="00A16B33" w:rsidP="00F6691C">
            <w:pPr>
              <w:pStyle w:val="aff7"/>
              <w:numPr>
                <w:ilvl w:val="0"/>
                <w:numId w:val="4"/>
              </w:numPr>
              <w:ind w:firstLineChars="0"/>
            </w:pPr>
            <w:r w:rsidRPr="00360F2D">
              <w:rPr>
                <w:rFonts w:hint="eastAsia"/>
              </w:rPr>
              <w:t>For NR system, use 5% throughput loss as performance metric as legacy.</w:t>
            </w:r>
          </w:p>
          <w:p w14:paraId="3FA95088" w14:textId="77777777" w:rsidR="00A16B33" w:rsidRPr="00360F2D" w:rsidRDefault="00A16B33" w:rsidP="00F6691C">
            <w:pPr>
              <w:pStyle w:val="aff7"/>
              <w:numPr>
                <w:ilvl w:val="0"/>
                <w:numId w:val="4"/>
              </w:numPr>
              <w:ind w:firstLineChars="0"/>
            </w:pPr>
            <w:r w:rsidRPr="00360F2D">
              <w:rPr>
                <w:rFonts w:hint="eastAsia"/>
              </w:rPr>
              <w:t xml:space="preserve">For AIOT system, including reader, device, intermediate UE, further discuss the </w:t>
            </w:r>
            <w:r w:rsidRPr="00360F2D">
              <w:t>performance</w:t>
            </w:r>
            <w:r w:rsidRPr="00360F2D">
              <w:rPr>
                <w:rFonts w:hint="eastAsia"/>
              </w:rPr>
              <w:t xml:space="preserve"> metric:</w:t>
            </w:r>
          </w:p>
          <w:p w14:paraId="5D8347A6" w14:textId="77777777" w:rsidR="00A16B33" w:rsidRPr="00360F2D" w:rsidRDefault="00A16B33" w:rsidP="00F6691C">
            <w:pPr>
              <w:pStyle w:val="aff7"/>
              <w:numPr>
                <w:ilvl w:val="1"/>
                <w:numId w:val="3"/>
              </w:numPr>
              <w:ind w:firstLineChars="0"/>
              <w:rPr>
                <w:rFonts w:eastAsiaTheme="minorEastAsia"/>
              </w:rPr>
            </w:pPr>
            <w:r w:rsidRPr="00360F2D">
              <w:rPr>
                <w:rFonts w:eastAsiaTheme="minorEastAsia" w:hint="eastAsia"/>
              </w:rPr>
              <w:t>Option 1: [1</w:t>
            </w:r>
            <w:r w:rsidRPr="00360F2D">
              <w:rPr>
                <w:rFonts w:eastAsiaTheme="minorEastAsia"/>
              </w:rPr>
              <w:t>0</w:t>
            </w:r>
            <w:r w:rsidRPr="00360F2D">
              <w:rPr>
                <w:rFonts w:eastAsiaTheme="minorEastAsia" w:hint="eastAsia"/>
              </w:rPr>
              <w:t>%] BLER,</w:t>
            </w:r>
            <w:r w:rsidRPr="00360F2D">
              <w:rPr>
                <w:rFonts w:eastAsiaTheme="minorEastAsia"/>
              </w:rPr>
              <w:t xml:space="preserve"> [Rx power] </w:t>
            </w:r>
          </w:p>
          <w:p w14:paraId="106087C5" w14:textId="77777777" w:rsidR="00A16B33" w:rsidRPr="00360F2D" w:rsidRDefault="00A16B33" w:rsidP="00F6691C">
            <w:pPr>
              <w:pStyle w:val="aff7"/>
              <w:numPr>
                <w:ilvl w:val="1"/>
                <w:numId w:val="3"/>
              </w:numPr>
              <w:ind w:firstLineChars="0"/>
              <w:rPr>
                <w:rFonts w:eastAsiaTheme="minorEastAsia"/>
              </w:rPr>
            </w:pPr>
            <w:r w:rsidRPr="00360F2D">
              <w:rPr>
                <w:rFonts w:eastAsiaTheme="minorEastAsia" w:hint="eastAsia"/>
              </w:rPr>
              <w:t>Option 2: SINR degradation</w:t>
            </w:r>
          </w:p>
          <w:p w14:paraId="1579ABEA" w14:textId="77777777" w:rsidR="00A16B33" w:rsidRDefault="00A16B33" w:rsidP="00F6691C">
            <w:pPr>
              <w:pStyle w:val="aff7"/>
              <w:numPr>
                <w:ilvl w:val="1"/>
                <w:numId w:val="3"/>
              </w:numPr>
              <w:ind w:firstLineChars="0"/>
              <w:rPr>
                <w:rFonts w:eastAsiaTheme="minorEastAsia"/>
              </w:rPr>
            </w:pPr>
            <w:r w:rsidRPr="00360F2D">
              <w:rPr>
                <w:rFonts w:eastAsiaTheme="minorEastAsia" w:hint="eastAsia"/>
              </w:rPr>
              <w:t>O</w:t>
            </w:r>
            <w:r w:rsidRPr="00360F2D">
              <w:rPr>
                <w:rFonts w:eastAsiaTheme="minorEastAsia"/>
              </w:rPr>
              <w:t>ther options are precluded</w:t>
            </w:r>
          </w:p>
          <w:p w14:paraId="6A8772AF" w14:textId="77777777" w:rsidR="000C1EE1" w:rsidRPr="00D94096" w:rsidRDefault="000C1EE1" w:rsidP="000C1EE1">
            <w:pPr>
              <w:rPr>
                <w:rFonts w:eastAsiaTheme="minorEastAsia"/>
                <w:b/>
                <w:bCs/>
                <w:lang w:val="en-US" w:eastAsia="zh-CN"/>
              </w:rPr>
            </w:pPr>
            <w:r w:rsidRPr="00D94096">
              <w:rPr>
                <w:rFonts w:eastAsiaTheme="minorEastAsia" w:hint="eastAsia"/>
                <w:b/>
                <w:bCs/>
                <w:lang w:val="en-US" w:eastAsia="zh-CN"/>
              </w:rPr>
              <w:t>A</w:t>
            </w:r>
            <w:r w:rsidRPr="00D94096">
              <w:rPr>
                <w:rFonts w:eastAsiaTheme="minorEastAsia"/>
                <w:b/>
                <w:bCs/>
                <w:lang w:val="en-US" w:eastAsia="zh-CN"/>
              </w:rPr>
              <w:t>greement</w:t>
            </w:r>
            <w:r w:rsidRPr="00D94096">
              <w:rPr>
                <w:rFonts w:eastAsiaTheme="minorEastAsia" w:hint="eastAsia"/>
                <w:b/>
                <w:bCs/>
                <w:lang w:val="en-US" w:eastAsia="zh-CN"/>
              </w:rPr>
              <w:t xml:space="preserve"> in RAN4#111</w:t>
            </w:r>
            <w:r w:rsidRPr="00D94096">
              <w:rPr>
                <w:rFonts w:eastAsiaTheme="minorEastAsia"/>
                <w:b/>
                <w:bCs/>
                <w:lang w:val="en-US" w:eastAsia="zh-CN"/>
              </w:rPr>
              <w:t xml:space="preserve">: </w:t>
            </w:r>
          </w:p>
          <w:p w14:paraId="6947A0C7" w14:textId="77777777" w:rsidR="000C1EE1" w:rsidRPr="00D94096" w:rsidRDefault="000C1EE1" w:rsidP="00F6691C">
            <w:pPr>
              <w:pStyle w:val="aff7"/>
              <w:numPr>
                <w:ilvl w:val="0"/>
                <w:numId w:val="6"/>
              </w:numPr>
              <w:ind w:firstLineChars="0"/>
              <w:rPr>
                <w:rFonts w:eastAsiaTheme="minorEastAsia"/>
              </w:rPr>
            </w:pPr>
            <w:r w:rsidRPr="00D94096">
              <w:rPr>
                <w:rFonts w:eastAsiaTheme="minorEastAsia" w:hint="eastAsia"/>
              </w:rPr>
              <w:t>Use SINR</w:t>
            </w:r>
            <w:r>
              <w:rPr>
                <w:rFonts w:eastAsiaTheme="minorEastAsia" w:hint="eastAsia"/>
                <w:lang w:eastAsia="zh-CN"/>
              </w:rPr>
              <w:t xml:space="preserve"> </w:t>
            </w:r>
            <w:r w:rsidRPr="00D94096">
              <w:rPr>
                <w:rFonts w:eastAsiaTheme="minorEastAsia" w:hint="eastAsia"/>
              </w:rPr>
              <w:t>for calibration purpose</w:t>
            </w:r>
          </w:p>
          <w:p w14:paraId="57920C4C" w14:textId="77777777" w:rsidR="000C1EE1" w:rsidRDefault="000C1EE1" w:rsidP="00F6691C">
            <w:pPr>
              <w:pStyle w:val="aff7"/>
              <w:numPr>
                <w:ilvl w:val="0"/>
                <w:numId w:val="6"/>
              </w:numPr>
              <w:ind w:firstLineChars="0"/>
              <w:rPr>
                <w:rFonts w:eastAsiaTheme="minorEastAsia"/>
              </w:rPr>
            </w:pPr>
            <w:r w:rsidRPr="00D94096">
              <w:rPr>
                <w:rFonts w:eastAsiaTheme="minorEastAsia"/>
              </w:rPr>
              <w:t>FFS on performance metric for co-existence evaluation and requirements definition.</w:t>
            </w:r>
          </w:p>
          <w:p w14:paraId="7FE523EA" w14:textId="77777777" w:rsidR="001C1DC9" w:rsidRPr="009A0429" w:rsidRDefault="001C1DC9" w:rsidP="001C1DC9">
            <w:pPr>
              <w:rPr>
                <w:rFonts w:eastAsiaTheme="minorEastAsia"/>
                <w:b/>
                <w:bCs/>
                <w:lang w:val="en-US" w:eastAsia="zh-CN"/>
              </w:rPr>
            </w:pPr>
            <w:r w:rsidRPr="009A0429">
              <w:rPr>
                <w:rFonts w:eastAsiaTheme="minorEastAsia" w:hint="eastAsia"/>
                <w:b/>
                <w:bCs/>
                <w:lang w:val="en-US" w:eastAsia="zh-CN"/>
              </w:rPr>
              <w:t>Agreement in RAN4#112:</w:t>
            </w:r>
          </w:p>
          <w:p w14:paraId="149FBEB2" w14:textId="77777777" w:rsidR="001C1DC9" w:rsidRPr="009A0429" w:rsidRDefault="001C1DC9" w:rsidP="001C1DC9">
            <w:pPr>
              <w:rPr>
                <w:lang w:eastAsia="zh-CN"/>
              </w:rPr>
            </w:pPr>
            <w:r w:rsidRPr="009A0429">
              <w:rPr>
                <w:rFonts w:hint="eastAsia"/>
                <w:lang w:eastAsia="zh-CN"/>
              </w:rPr>
              <w:t>For inter-system interference (between AIOT and NR):</w:t>
            </w:r>
          </w:p>
          <w:p w14:paraId="4F6381B6" w14:textId="77777777" w:rsidR="001C1DC9" w:rsidRPr="009A0429" w:rsidRDefault="001C1DC9" w:rsidP="00F6691C">
            <w:pPr>
              <w:pStyle w:val="aff7"/>
              <w:numPr>
                <w:ilvl w:val="0"/>
                <w:numId w:val="8"/>
              </w:numPr>
              <w:ind w:firstLineChars="0"/>
              <w:rPr>
                <w:lang w:eastAsia="zh-CN"/>
              </w:rPr>
            </w:pPr>
            <w:r w:rsidRPr="009A0429">
              <w:rPr>
                <w:rFonts w:eastAsiaTheme="minorEastAsia" w:hint="eastAsia"/>
                <w:lang w:eastAsia="zh-CN"/>
              </w:rPr>
              <w:t xml:space="preserve">If SINR degradation is smaller than </w:t>
            </w:r>
            <w:r>
              <w:rPr>
                <w:rFonts w:eastAsiaTheme="minorEastAsia" w:hint="eastAsia"/>
                <w:lang w:eastAsia="zh-CN"/>
              </w:rPr>
              <w:t>or</w:t>
            </w:r>
            <w:r w:rsidRPr="009A0429">
              <w:rPr>
                <w:rFonts w:eastAsiaTheme="minorEastAsia" w:hint="eastAsia"/>
                <w:lang w:eastAsia="zh-CN"/>
              </w:rPr>
              <w:t xml:space="preserve"> equal to </w:t>
            </w:r>
            <w:r w:rsidRPr="009A0429">
              <w:rPr>
                <w:rFonts w:hint="eastAsia"/>
                <w:lang w:eastAsia="zh-CN"/>
              </w:rPr>
              <w:t>[1]dB</w:t>
            </w:r>
            <w:r w:rsidRPr="009A0429">
              <w:rPr>
                <w:rFonts w:eastAsiaTheme="minorEastAsia" w:hint="eastAsia"/>
                <w:lang w:eastAsia="zh-CN"/>
              </w:rPr>
              <w:t xml:space="preserve">, it can be considered that </w:t>
            </w:r>
            <w:bookmarkStart w:id="3" w:name="OLE_LINK20"/>
            <w:r w:rsidRPr="009A0429">
              <w:rPr>
                <w:rFonts w:eastAsiaTheme="minorEastAsia" w:hint="eastAsia"/>
                <w:lang w:eastAsia="zh-CN"/>
              </w:rPr>
              <w:t>inter-system interference is negligible.</w:t>
            </w:r>
            <w:bookmarkEnd w:id="3"/>
          </w:p>
          <w:p w14:paraId="37741529" w14:textId="77777777" w:rsidR="001C1DC9" w:rsidRPr="009A0429" w:rsidRDefault="001C1DC9" w:rsidP="00F6691C">
            <w:pPr>
              <w:pStyle w:val="aff7"/>
              <w:numPr>
                <w:ilvl w:val="0"/>
                <w:numId w:val="8"/>
              </w:numPr>
              <w:ind w:firstLineChars="0"/>
              <w:rPr>
                <w:lang w:eastAsia="zh-CN"/>
              </w:rPr>
            </w:pPr>
            <w:r w:rsidRPr="009A0429">
              <w:rPr>
                <w:rFonts w:eastAsiaTheme="minorEastAsia" w:hint="eastAsia"/>
                <w:lang w:eastAsia="zh-CN"/>
              </w:rPr>
              <w:t>If SINR degradation is lager than [1]dB, consider following criteria:</w:t>
            </w:r>
          </w:p>
          <w:p w14:paraId="7B5C8AE6" w14:textId="77777777" w:rsidR="001C1DC9" w:rsidRPr="009A0429" w:rsidRDefault="001C1DC9" w:rsidP="00F6691C">
            <w:pPr>
              <w:pStyle w:val="aff7"/>
              <w:numPr>
                <w:ilvl w:val="1"/>
                <w:numId w:val="8"/>
              </w:numPr>
              <w:ind w:firstLineChars="0"/>
              <w:rPr>
                <w:lang w:eastAsia="zh-CN"/>
              </w:rPr>
            </w:pPr>
            <w:bookmarkStart w:id="4" w:name="OLE_LINK34"/>
            <w:r w:rsidRPr="009A0429">
              <w:rPr>
                <w:rFonts w:eastAsiaTheme="minorEastAsia" w:hint="eastAsia"/>
                <w:lang w:eastAsia="zh-CN"/>
              </w:rPr>
              <w:t>Outage percentage consider SINR level with [10%] BLER</w:t>
            </w:r>
          </w:p>
          <w:p w14:paraId="2849A4EC" w14:textId="77777777" w:rsidR="001C1DC9" w:rsidRPr="009A0429" w:rsidRDefault="001C1DC9" w:rsidP="00F6691C">
            <w:pPr>
              <w:pStyle w:val="aff7"/>
              <w:numPr>
                <w:ilvl w:val="1"/>
                <w:numId w:val="8"/>
              </w:numPr>
              <w:ind w:firstLineChars="0"/>
              <w:rPr>
                <w:lang w:eastAsia="zh-CN"/>
              </w:rPr>
            </w:pPr>
            <w:r w:rsidRPr="009A0429">
              <w:rPr>
                <w:rFonts w:eastAsiaTheme="minorEastAsia" w:hint="eastAsia"/>
                <w:lang w:eastAsia="zh-CN"/>
              </w:rPr>
              <w:t xml:space="preserve">FFS on the outage </w:t>
            </w:r>
            <w:r w:rsidRPr="00836489">
              <w:rPr>
                <w:rFonts w:eastAsiaTheme="minorEastAsia" w:hint="eastAsia"/>
                <w:lang w:eastAsia="zh-CN"/>
              </w:rPr>
              <w:t>percentage</w:t>
            </w:r>
          </w:p>
          <w:p w14:paraId="2C48C5E1" w14:textId="77777777" w:rsidR="001C1DC9" w:rsidRPr="009A0429" w:rsidRDefault="001C1DC9" w:rsidP="00F6691C">
            <w:pPr>
              <w:pStyle w:val="aff7"/>
              <w:numPr>
                <w:ilvl w:val="0"/>
                <w:numId w:val="8"/>
              </w:numPr>
              <w:ind w:firstLineChars="0"/>
              <w:jc w:val="both"/>
              <w:rPr>
                <w:lang w:eastAsia="zh-CN"/>
              </w:rPr>
            </w:pPr>
            <w:r>
              <w:rPr>
                <w:rFonts w:eastAsiaTheme="minorEastAsia" w:hint="eastAsia"/>
                <w:lang w:eastAsia="zh-CN"/>
              </w:rPr>
              <w:t xml:space="preserve">Note: </w:t>
            </w:r>
            <w:r w:rsidRPr="009A0429">
              <w:rPr>
                <w:rFonts w:hint="eastAsia"/>
                <w:lang w:eastAsia="zh-CN"/>
              </w:rPr>
              <w:t xml:space="preserve">For SINR degradation, SINR refers to the </w:t>
            </w:r>
            <w:r w:rsidRPr="009A0429">
              <w:rPr>
                <w:lang w:eastAsia="zh-CN"/>
              </w:rPr>
              <w:t>5% and 50% CDF SINR</w:t>
            </w:r>
          </w:p>
          <w:bookmarkEnd w:id="4"/>
          <w:p w14:paraId="7EDC21E6" w14:textId="77777777" w:rsidR="001C1DC9" w:rsidRPr="009A0429" w:rsidRDefault="001C1DC9" w:rsidP="001C1DC9">
            <w:pPr>
              <w:rPr>
                <w:lang w:eastAsia="zh-CN"/>
              </w:rPr>
            </w:pPr>
            <w:r w:rsidRPr="009A0429">
              <w:rPr>
                <w:rFonts w:hint="eastAsia"/>
                <w:lang w:eastAsia="zh-CN"/>
              </w:rPr>
              <w:t>For intra-system interference (between AIOT and AIOT)</w:t>
            </w:r>
            <w:r w:rsidRPr="009A0429">
              <w:rPr>
                <w:rFonts w:eastAsiaTheme="minorEastAsia" w:hint="eastAsia"/>
                <w:lang w:eastAsia="zh-CN"/>
              </w:rPr>
              <w:t>:</w:t>
            </w:r>
          </w:p>
          <w:p w14:paraId="5E0D7A9A" w14:textId="77777777" w:rsidR="001C1DC9" w:rsidRPr="009A0429" w:rsidRDefault="001C1DC9" w:rsidP="00F6691C">
            <w:pPr>
              <w:pStyle w:val="aff7"/>
              <w:numPr>
                <w:ilvl w:val="1"/>
                <w:numId w:val="8"/>
              </w:numPr>
              <w:ind w:firstLineChars="0"/>
              <w:rPr>
                <w:lang w:eastAsia="zh-CN"/>
              </w:rPr>
            </w:pPr>
            <w:r w:rsidRPr="009A0429">
              <w:rPr>
                <w:rFonts w:eastAsiaTheme="minorEastAsia" w:hint="eastAsia"/>
                <w:lang w:eastAsia="zh-CN"/>
              </w:rPr>
              <w:t>Outage percentage consider SINR level with [10%] BLER</w:t>
            </w:r>
          </w:p>
          <w:p w14:paraId="62454996" w14:textId="5D3F446D" w:rsidR="001C1DC9" w:rsidRPr="001C1DC9" w:rsidRDefault="001C1DC9" w:rsidP="00F6691C">
            <w:pPr>
              <w:pStyle w:val="aff7"/>
              <w:numPr>
                <w:ilvl w:val="1"/>
                <w:numId w:val="8"/>
              </w:numPr>
              <w:ind w:firstLineChars="0"/>
              <w:rPr>
                <w:lang w:eastAsia="zh-CN"/>
              </w:rPr>
            </w:pPr>
            <w:r w:rsidRPr="009A0429">
              <w:rPr>
                <w:rFonts w:eastAsiaTheme="minorEastAsia" w:hint="eastAsia"/>
                <w:lang w:eastAsia="zh-CN"/>
              </w:rPr>
              <w:t xml:space="preserve">FFS on the outage </w:t>
            </w:r>
            <w:r w:rsidRPr="00836489">
              <w:rPr>
                <w:rFonts w:eastAsiaTheme="minorEastAsia" w:hint="eastAsia"/>
                <w:lang w:eastAsia="zh-CN"/>
              </w:rPr>
              <w:t>percentage</w:t>
            </w:r>
          </w:p>
        </w:tc>
      </w:tr>
    </w:tbl>
    <w:p w14:paraId="37E845CD" w14:textId="77777777" w:rsidR="00E67C5D" w:rsidRPr="00753B98" w:rsidRDefault="00E67C5D" w:rsidP="00E67C5D">
      <w:pPr>
        <w:rPr>
          <w:b/>
          <w:bCs/>
          <w:lang w:val="en-US" w:eastAsia="zh-CN"/>
        </w:rPr>
      </w:pPr>
    </w:p>
    <w:p w14:paraId="30AC42DA" w14:textId="54945E2F" w:rsidR="00FC00D4" w:rsidRPr="00063539" w:rsidRDefault="00A80F34" w:rsidP="00240D4D">
      <w:pPr>
        <w:jc w:val="both"/>
        <w:rPr>
          <w:b/>
          <w:bCs/>
          <w:lang w:eastAsia="zh-CN"/>
        </w:rPr>
      </w:pPr>
      <w:r w:rsidRPr="00063539">
        <w:rPr>
          <w:rFonts w:hint="eastAsia"/>
          <w:b/>
          <w:bCs/>
          <w:lang w:eastAsia="zh-CN"/>
        </w:rPr>
        <w:t>Agreement:</w:t>
      </w:r>
    </w:p>
    <w:p w14:paraId="5BA9851B" w14:textId="3509982B" w:rsidR="00A80F34" w:rsidRPr="00063539" w:rsidRDefault="00A80F34" w:rsidP="00B53BAB">
      <w:pPr>
        <w:pStyle w:val="aff7"/>
        <w:numPr>
          <w:ilvl w:val="0"/>
          <w:numId w:val="27"/>
        </w:numPr>
        <w:ind w:firstLineChars="0"/>
        <w:jc w:val="both"/>
        <w:rPr>
          <w:lang w:eastAsia="zh-CN"/>
        </w:rPr>
      </w:pPr>
      <w:r w:rsidRPr="00063539">
        <w:rPr>
          <w:rFonts w:hint="eastAsia"/>
          <w:lang w:eastAsia="zh-CN"/>
        </w:rPr>
        <w:t>Consider 3 SINR values for D2R and R2D respectively and derive the outage percentage value/range.</w:t>
      </w:r>
    </w:p>
    <w:p w14:paraId="53A47DC4" w14:textId="40E3850D" w:rsidR="00A80F34" w:rsidRPr="00063539" w:rsidRDefault="00A80F34" w:rsidP="00B53BAB">
      <w:pPr>
        <w:pStyle w:val="aff7"/>
        <w:numPr>
          <w:ilvl w:val="0"/>
          <w:numId w:val="27"/>
        </w:numPr>
        <w:ind w:firstLineChars="0"/>
        <w:jc w:val="both"/>
        <w:rPr>
          <w:lang w:eastAsia="zh-CN"/>
        </w:rPr>
      </w:pPr>
      <w:r w:rsidRPr="00063539">
        <w:rPr>
          <w:rFonts w:hint="eastAsia"/>
          <w:lang w:eastAsia="zh-CN"/>
        </w:rPr>
        <w:lastRenderedPageBreak/>
        <w:t xml:space="preserve">The 3 values can be selected according to following steps: </w:t>
      </w:r>
    </w:p>
    <w:p w14:paraId="2D4EF5B6" w14:textId="6DC65F40" w:rsidR="00A80F34" w:rsidRPr="00063539" w:rsidRDefault="00A80F34" w:rsidP="00A80F34">
      <w:pPr>
        <w:pStyle w:val="aff7"/>
        <w:numPr>
          <w:ilvl w:val="0"/>
          <w:numId w:val="26"/>
        </w:numPr>
        <w:ind w:firstLineChars="0"/>
        <w:jc w:val="both"/>
        <w:rPr>
          <w:lang w:eastAsia="zh-CN"/>
        </w:rPr>
      </w:pPr>
      <w:r w:rsidRPr="00063539">
        <w:rPr>
          <w:lang w:eastAsia="zh-CN"/>
        </w:rPr>
        <w:t>S</w:t>
      </w:r>
      <w:r w:rsidRPr="00063539">
        <w:rPr>
          <w:rFonts w:hint="eastAsia"/>
          <w:lang w:eastAsia="zh-CN"/>
        </w:rPr>
        <w:t>elect one set SNR/CNR values @ 10% BLER</w:t>
      </w:r>
      <w:r w:rsidRPr="00063539">
        <w:rPr>
          <w:rFonts w:eastAsiaTheme="minorEastAsia" w:hint="eastAsia"/>
          <w:lang w:eastAsia="zh-CN"/>
        </w:rPr>
        <w:t xml:space="preserve"> from companies based on RAN1 LLS</w:t>
      </w:r>
      <w:r w:rsidR="005E615D" w:rsidRPr="00063539">
        <w:rPr>
          <w:rFonts w:eastAsiaTheme="minorEastAsia" w:hint="eastAsia"/>
          <w:lang w:eastAsia="zh-CN"/>
        </w:rPr>
        <w:t xml:space="preserve"> (</w:t>
      </w:r>
      <w:r w:rsidR="003506D6" w:rsidRPr="00063539">
        <w:rPr>
          <w:rFonts w:eastAsiaTheme="minorEastAsia" w:hint="eastAsia"/>
          <w:lang w:eastAsia="zh-CN"/>
        </w:rPr>
        <w:t>refer to latest RAN1 LLS summary</w:t>
      </w:r>
      <w:r w:rsidR="005E615D" w:rsidRPr="00063539">
        <w:rPr>
          <w:rFonts w:eastAsiaTheme="minorEastAsia" w:hint="eastAsia"/>
          <w:lang w:eastAsia="zh-CN"/>
        </w:rPr>
        <w:t>)</w:t>
      </w:r>
    </w:p>
    <w:p w14:paraId="3B757216" w14:textId="4DEB02FB" w:rsidR="00A80F34" w:rsidRPr="00063539" w:rsidRDefault="00B53BAB" w:rsidP="00A80F34">
      <w:pPr>
        <w:pStyle w:val="aff7"/>
        <w:numPr>
          <w:ilvl w:val="0"/>
          <w:numId w:val="26"/>
        </w:numPr>
        <w:ind w:firstLineChars="0"/>
        <w:jc w:val="both"/>
        <w:rPr>
          <w:lang w:eastAsia="zh-CN"/>
        </w:rPr>
      </w:pPr>
      <w:r w:rsidRPr="00063539">
        <w:rPr>
          <w:rFonts w:eastAsiaTheme="minorEastAsia" w:hint="eastAsia"/>
          <w:lang w:eastAsia="zh-CN"/>
        </w:rPr>
        <w:t xml:space="preserve">Set the SNR/CNR range by removing </w:t>
      </w:r>
      <w:r w:rsidR="00A80F34" w:rsidRPr="00063539">
        <w:rPr>
          <w:rFonts w:hint="eastAsia"/>
          <w:lang w:eastAsia="zh-CN"/>
        </w:rPr>
        <w:t>the highest and lowest value</w:t>
      </w:r>
      <w:r w:rsidRPr="00063539">
        <w:rPr>
          <w:rFonts w:eastAsiaTheme="minorEastAsia" w:hint="eastAsia"/>
          <w:lang w:eastAsia="zh-CN"/>
        </w:rPr>
        <w:t xml:space="preserve"> from the set in step 1</w:t>
      </w:r>
    </w:p>
    <w:p w14:paraId="5FA0C003" w14:textId="7626B23B" w:rsidR="00A80F34" w:rsidRPr="00063539" w:rsidRDefault="00B53BAB" w:rsidP="00A80F34">
      <w:pPr>
        <w:pStyle w:val="aff7"/>
        <w:numPr>
          <w:ilvl w:val="0"/>
          <w:numId w:val="26"/>
        </w:numPr>
        <w:ind w:firstLineChars="0"/>
        <w:jc w:val="both"/>
        <w:rPr>
          <w:lang w:eastAsia="zh-CN"/>
        </w:rPr>
      </w:pPr>
      <w:r w:rsidRPr="00063539">
        <w:rPr>
          <w:rFonts w:eastAsiaTheme="minorEastAsia" w:hint="eastAsia"/>
          <w:lang w:eastAsia="zh-CN"/>
        </w:rPr>
        <w:t>Pick 3 values from the range in step 2, e.g. highest, lowest, middle</w:t>
      </w:r>
    </w:p>
    <w:p w14:paraId="66307BE3" w14:textId="1C7A2631" w:rsidR="00011BC7" w:rsidRPr="00063539" w:rsidRDefault="00011BC7" w:rsidP="00011BC7">
      <w:pPr>
        <w:ind w:left="284"/>
        <w:jc w:val="both"/>
        <w:rPr>
          <w:lang w:eastAsia="zh-CN"/>
        </w:rPr>
      </w:pPr>
      <w:r w:rsidRPr="00063539">
        <w:rPr>
          <w:rFonts w:hint="eastAsia"/>
          <w:lang w:eastAsia="zh-CN"/>
        </w:rPr>
        <w:t>Note: R2D CNR needs to be transformed to SINR</w:t>
      </w:r>
    </w:p>
    <w:p w14:paraId="4EC83FB1" w14:textId="77777777" w:rsidR="00A80F34" w:rsidRDefault="00A80F34" w:rsidP="00240D4D">
      <w:pPr>
        <w:jc w:val="both"/>
        <w:rPr>
          <w:lang w:eastAsia="zh-CN"/>
        </w:rPr>
      </w:pPr>
    </w:p>
    <w:p w14:paraId="64CCDB09" w14:textId="77777777" w:rsidR="00EF222F" w:rsidRDefault="00EF222F" w:rsidP="00EF222F">
      <w:pPr>
        <w:rPr>
          <w:rFonts w:eastAsiaTheme="minorEastAsia"/>
          <w:b/>
          <w:bCs/>
          <w:u w:val="single"/>
          <w:lang w:val="en-US" w:eastAsia="zh-CN"/>
        </w:rPr>
      </w:pPr>
      <w:r w:rsidRPr="00EB387E">
        <w:rPr>
          <w:rFonts w:eastAsiaTheme="minorEastAsia" w:hint="eastAsia"/>
          <w:b/>
          <w:bCs/>
          <w:u w:val="single"/>
          <w:lang w:val="en-US" w:eastAsia="zh-CN"/>
        </w:rPr>
        <w:t xml:space="preserve">Issue </w:t>
      </w:r>
      <w:r>
        <w:rPr>
          <w:rFonts w:eastAsiaTheme="minorEastAsia" w:hint="eastAsia"/>
          <w:b/>
          <w:bCs/>
          <w:u w:val="single"/>
          <w:lang w:val="en-US" w:eastAsia="zh-CN"/>
        </w:rPr>
        <w:t>3</w:t>
      </w:r>
      <w:r w:rsidRPr="00EB387E">
        <w:rPr>
          <w:rFonts w:eastAsiaTheme="minorEastAsia" w:hint="eastAsia"/>
          <w:b/>
          <w:bCs/>
          <w:u w:val="single"/>
          <w:lang w:val="en-US" w:eastAsia="zh-CN"/>
        </w:rPr>
        <w:t>-</w:t>
      </w:r>
      <w:r>
        <w:rPr>
          <w:rFonts w:eastAsiaTheme="minorEastAsia" w:hint="eastAsia"/>
          <w:b/>
          <w:bCs/>
          <w:u w:val="single"/>
          <w:lang w:val="en-US" w:eastAsia="zh-CN"/>
        </w:rPr>
        <w:t>2</w:t>
      </w:r>
      <w:r w:rsidRPr="00EB387E">
        <w:rPr>
          <w:rFonts w:eastAsiaTheme="minorEastAsia" w:hint="eastAsia"/>
          <w:b/>
          <w:bCs/>
          <w:u w:val="single"/>
          <w:lang w:val="en-US" w:eastAsia="zh-CN"/>
        </w:rPr>
        <w:t>-2: SINR definition for D2R</w:t>
      </w:r>
    </w:p>
    <w:tbl>
      <w:tblPr>
        <w:tblStyle w:val="afe"/>
        <w:tblW w:w="0" w:type="auto"/>
        <w:tblLook w:val="04A0" w:firstRow="1" w:lastRow="0" w:firstColumn="1" w:lastColumn="0" w:noHBand="0" w:noVBand="1"/>
      </w:tblPr>
      <w:tblGrid>
        <w:gridCol w:w="10456"/>
      </w:tblGrid>
      <w:tr w:rsidR="00EF222F" w:rsidRPr="00F712E7" w14:paraId="637B86F0" w14:textId="77777777" w:rsidTr="00054E8A">
        <w:trPr>
          <w:trHeight w:val="43"/>
        </w:trPr>
        <w:tc>
          <w:tcPr>
            <w:tcW w:w="15388" w:type="dxa"/>
          </w:tcPr>
          <w:p w14:paraId="21FBCACE" w14:textId="77777777" w:rsidR="00EF222F" w:rsidRPr="00F712E7" w:rsidRDefault="00EF222F" w:rsidP="00054E8A">
            <w:pPr>
              <w:rPr>
                <w:rFonts w:eastAsiaTheme="minorEastAsia"/>
                <w:b/>
                <w:bCs/>
                <w:lang w:val="en-US" w:eastAsia="zh-CN"/>
              </w:rPr>
            </w:pPr>
            <w:r w:rsidRPr="00F712E7">
              <w:rPr>
                <w:rFonts w:eastAsiaTheme="minorEastAsia" w:hint="eastAsia"/>
                <w:b/>
                <w:bCs/>
                <w:lang w:val="en-US" w:eastAsia="zh-CN"/>
              </w:rPr>
              <w:t>A</w:t>
            </w:r>
            <w:r w:rsidRPr="00F712E7">
              <w:rPr>
                <w:rFonts w:eastAsiaTheme="minorEastAsia"/>
                <w:b/>
                <w:bCs/>
                <w:lang w:val="en-US" w:eastAsia="zh-CN"/>
              </w:rPr>
              <w:t>greement</w:t>
            </w:r>
            <w:r w:rsidRPr="00F712E7">
              <w:rPr>
                <w:rFonts w:eastAsiaTheme="minorEastAsia" w:hint="eastAsia"/>
                <w:b/>
                <w:bCs/>
                <w:lang w:val="en-US" w:eastAsia="zh-CN"/>
              </w:rPr>
              <w:t xml:space="preserve"> in RAN4#111</w:t>
            </w:r>
            <w:r w:rsidRPr="00F712E7">
              <w:rPr>
                <w:b/>
                <w:bCs/>
                <w:lang w:val="en-US" w:eastAsia="zh-CN"/>
              </w:rPr>
              <w:t>:</w:t>
            </w:r>
          </w:p>
          <w:p w14:paraId="539FFA4E" w14:textId="77777777" w:rsidR="00EF222F" w:rsidRPr="00F712E7" w:rsidRDefault="00EF222F" w:rsidP="00054E8A">
            <w:pPr>
              <w:rPr>
                <w:lang w:eastAsia="zh-CN"/>
              </w:rPr>
            </w:pPr>
            <w:r w:rsidRPr="00F712E7">
              <w:rPr>
                <w:rFonts w:hint="eastAsia"/>
                <w:lang w:eastAsia="zh-CN"/>
              </w:rPr>
              <w:t>Do not consider CW interference for calibration purpose for D1T1-A2 and D2T2-A2</w:t>
            </w:r>
          </w:p>
          <w:p w14:paraId="6F41D941" w14:textId="77777777" w:rsidR="00EF222F" w:rsidRDefault="00EF222F" w:rsidP="00054E8A">
            <w:pPr>
              <w:spacing w:after="0"/>
              <w:rPr>
                <w:rFonts w:eastAsiaTheme="minorEastAsia"/>
                <w:lang w:eastAsia="zh-CN"/>
              </w:rPr>
            </w:pPr>
            <w:r w:rsidRPr="00F712E7">
              <w:rPr>
                <w:lang w:eastAsia="zh-CN"/>
              </w:rPr>
              <w:t>FFS on how to consider CW cancellation capability in formal simulatio</w:t>
            </w:r>
            <w:r w:rsidRPr="00F712E7">
              <w:rPr>
                <w:rFonts w:hint="eastAsia"/>
                <w:lang w:eastAsia="zh-CN"/>
              </w:rPr>
              <w:t>n</w:t>
            </w:r>
          </w:p>
          <w:p w14:paraId="12FB3555" w14:textId="77777777" w:rsidR="00EF222F" w:rsidRPr="00EF222F" w:rsidRDefault="00EF222F" w:rsidP="00054E8A">
            <w:pPr>
              <w:spacing w:after="0"/>
              <w:rPr>
                <w:rFonts w:eastAsiaTheme="minorEastAsia"/>
                <w:lang w:eastAsia="zh-CN"/>
              </w:rPr>
            </w:pPr>
          </w:p>
          <w:p w14:paraId="4C387717" w14:textId="77777777" w:rsidR="00EF222F" w:rsidRPr="009A0429" w:rsidRDefault="00EF222F" w:rsidP="00EF222F">
            <w:pPr>
              <w:rPr>
                <w:rFonts w:eastAsiaTheme="minorEastAsia"/>
                <w:b/>
                <w:bCs/>
                <w:lang w:val="en-US" w:eastAsia="zh-CN"/>
              </w:rPr>
            </w:pPr>
            <w:r w:rsidRPr="009A0429">
              <w:rPr>
                <w:rFonts w:eastAsiaTheme="minorEastAsia" w:hint="eastAsia"/>
                <w:b/>
                <w:bCs/>
                <w:lang w:val="en-US" w:eastAsia="zh-CN"/>
              </w:rPr>
              <w:t>Agreement in RAN4#112:</w:t>
            </w:r>
          </w:p>
          <w:p w14:paraId="2D3D9D86" w14:textId="77777777" w:rsidR="00EF222F" w:rsidRPr="004621DB" w:rsidRDefault="00EF222F" w:rsidP="00F6691C">
            <w:pPr>
              <w:pStyle w:val="aff7"/>
              <w:numPr>
                <w:ilvl w:val="0"/>
                <w:numId w:val="10"/>
              </w:numPr>
              <w:ind w:firstLineChars="0"/>
            </w:pPr>
            <w:r w:rsidRPr="009A0429">
              <w:rPr>
                <w:rFonts w:eastAsiaTheme="minorEastAsia"/>
              </w:rPr>
              <w:t>SINR includes CW interference is used as the baseline reference for co-existence evaluation for CW reader.</w:t>
            </w:r>
          </w:p>
          <w:p w14:paraId="2FD0F44C" w14:textId="77777777" w:rsidR="00EF222F" w:rsidRPr="009A0429" w:rsidRDefault="00EF222F" w:rsidP="00EF222F">
            <w:pPr>
              <w:pStyle w:val="aff7"/>
              <w:ind w:left="440" w:firstLineChars="0" w:firstLine="0"/>
            </w:pPr>
            <m:oMathPara>
              <m:oMath>
                <m:r>
                  <w:rPr>
                    <w:rFonts w:ascii="Cambria Math" w:eastAsiaTheme="minorEastAsia" w:hAnsi="Cambria Math"/>
                    <w:lang w:val="en-US" w:eastAsia="zh-CN"/>
                  </w:rPr>
                  <m:t>baseline SINR=</m:t>
                </m:r>
                <m:f>
                  <m:fPr>
                    <m:ctrlPr>
                      <w:rPr>
                        <w:rFonts w:ascii="Cambria Math" w:eastAsiaTheme="minorEastAsia" w:hAnsi="Cambria Math"/>
                        <w:i/>
                        <w:lang w:val="en-US" w:eastAsia="zh-CN"/>
                      </w:rPr>
                    </m:ctrlPr>
                  </m:fPr>
                  <m:num>
                    <m:r>
                      <w:rPr>
                        <w:rFonts w:ascii="Cambria Math" w:eastAsiaTheme="minorEastAsia" w:hAnsi="Cambria Math"/>
                        <w:lang w:val="en-US" w:eastAsia="zh-CN"/>
                      </w:rPr>
                      <m:t>received wanted signal power</m:t>
                    </m:r>
                  </m:num>
                  <m:den>
                    <m:sSub>
                      <m:sSubPr>
                        <m:ctrlPr>
                          <w:rPr>
                            <w:rFonts w:ascii="Cambria Math" w:eastAsiaTheme="minorEastAsia" w:hAnsi="Cambria Math"/>
                            <w:i/>
                            <w:lang w:val="en-US" w:eastAsia="zh-CN"/>
                          </w:rPr>
                        </m:ctrlPr>
                      </m:sSubPr>
                      <m:e>
                        <m:d>
                          <m:dPr>
                            <m:ctrlPr>
                              <w:rPr>
                                <w:rFonts w:ascii="Cambria Math" w:eastAsiaTheme="minorEastAsia" w:hAnsi="Cambria Math"/>
                                <w:i/>
                                <w:lang w:val="en-US" w:eastAsia="zh-CN"/>
                              </w:rPr>
                            </m:ctrlPr>
                          </m:dPr>
                          <m:e>
                            <m:r>
                              <w:rPr>
                                <w:rFonts w:ascii="Cambria Math" w:eastAsiaTheme="minorEastAsia" w:hAnsi="Cambria Math"/>
                                <w:lang w:val="en-US" w:eastAsia="zh-CN"/>
                              </w:rPr>
                              <m:t>noise + intra_system interference</m:t>
                            </m:r>
                          </m:e>
                        </m:d>
                      </m:e>
                      <m:sub>
                        <m:r>
                          <w:rPr>
                            <w:rFonts w:ascii="Cambria Math" w:eastAsiaTheme="minorEastAsia" w:hAnsi="Cambria Math"/>
                            <w:lang w:val="en-US" w:eastAsia="zh-CN"/>
                          </w:rPr>
                          <m:t>within total receiver bandwidth</m:t>
                        </m:r>
                      </m:sub>
                    </m:sSub>
                    <m:r>
                      <w:rPr>
                        <w:rFonts w:ascii="Cambria Math" w:eastAsiaTheme="minorEastAsia" w:hAnsi="Cambria Math"/>
                        <w:lang w:val="en-US" w:eastAsia="zh-CN"/>
                      </w:rPr>
                      <m:t>+</m:t>
                    </m:r>
                    <m:sSub>
                      <m:sSubPr>
                        <m:ctrlPr>
                          <w:rPr>
                            <w:rFonts w:ascii="Cambria Math" w:eastAsiaTheme="minorEastAsia" w:hAnsi="Cambria Math"/>
                            <w:i/>
                            <w:lang w:val="en-US" w:eastAsia="zh-CN"/>
                          </w:rPr>
                        </m:ctrlPr>
                      </m:sSubPr>
                      <m:e>
                        <m:d>
                          <m:dPr>
                            <m:ctrlPr>
                              <w:rPr>
                                <w:rFonts w:ascii="Cambria Math" w:eastAsiaTheme="minorEastAsia" w:hAnsi="Cambria Math"/>
                                <w:i/>
                                <w:lang w:val="en-US" w:eastAsia="zh-CN"/>
                              </w:rPr>
                            </m:ctrlPr>
                          </m:dPr>
                          <m:e>
                            <m:r>
                              <w:rPr>
                                <w:rFonts w:ascii="Cambria Math" w:eastAsiaTheme="minorEastAsia" w:hAnsi="Cambria Math"/>
                                <w:lang w:val="en-US" w:eastAsia="zh-CN"/>
                              </w:rPr>
                              <m:t>residual CW interference after cancellation</m:t>
                            </m:r>
                          </m:e>
                        </m:d>
                      </m:e>
                      <m:sub>
                        <m:r>
                          <w:rPr>
                            <w:rFonts w:ascii="Cambria Math" w:eastAsiaTheme="minorEastAsia" w:hAnsi="Cambria Math"/>
                            <w:lang w:val="en-US" w:eastAsia="zh-CN"/>
                          </w:rPr>
                          <m:t>in linear scale</m:t>
                        </m:r>
                      </m:sub>
                    </m:sSub>
                  </m:den>
                </m:f>
              </m:oMath>
            </m:oMathPara>
          </w:p>
          <w:p w14:paraId="7E38E08C" w14:textId="77777777" w:rsidR="00EF222F" w:rsidRPr="009A0429" w:rsidRDefault="00EF222F" w:rsidP="00F6691C">
            <w:pPr>
              <w:pStyle w:val="aff7"/>
              <w:numPr>
                <w:ilvl w:val="0"/>
                <w:numId w:val="10"/>
              </w:numPr>
              <w:ind w:firstLineChars="0"/>
              <w:rPr>
                <w:rFonts w:eastAsiaTheme="minorEastAsia"/>
                <w:lang w:val="en-US" w:eastAsia="zh-CN"/>
              </w:rPr>
            </w:pPr>
            <w:r w:rsidRPr="009A0429">
              <w:rPr>
                <w:rFonts w:eastAsiaTheme="minorEastAsia" w:hint="eastAsia"/>
                <w:lang w:val="en-US" w:eastAsia="zh-CN"/>
              </w:rPr>
              <w:t>SINR is calculated as total power ratio:</w:t>
            </w:r>
          </w:p>
          <w:p w14:paraId="3B526864" w14:textId="376F80A1" w:rsidR="00EF222F" w:rsidRPr="00EF222F" w:rsidRDefault="00EF222F" w:rsidP="00EF222F">
            <w:pPr>
              <w:rPr>
                <w:rFonts w:eastAsiaTheme="minorEastAsia"/>
                <w:lang w:val="en-US" w:eastAsia="zh-CN"/>
              </w:rPr>
            </w:pPr>
            <m:oMathPara>
              <m:oMath>
                <m:r>
                  <w:rPr>
                    <w:rFonts w:ascii="Cambria Math" w:eastAsiaTheme="minorEastAsia" w:hAnsi="Cambria Math"/>
                    <w:lang w:val="en-US" w:eastAsia="zh-CN"/>
                  </w:rPr>
                  <m:t>SINR=</m:t>
                </m:r>
                <m:f>
                  <m:fPr>
                    <m:ctrlPr>
                      <w:rPr>
                        <w:rFonts w:ascii="Cambria Math" w:eastAsiaTheme="minorEastAsia" w:hAnsi="Cambria Math"/>
                        <w:i/>
                        <w:lang w:val="en-US" w:eastAsia="zh-CN"/>
                      </w:rPr>
                    </m:ctrlPr>
                  </m:fPr>
                  <m:num>
                    <m:r>
                      <w:rPr>
                        <w:rFonts w:ascii="Cambria Math" w:eastAsiaTheme="minorEastAsia" w:hAnsi="Cambria Math"/>
                        <w:lang w:val="en-US" w:eastAsia="zh-CN"/>
                      </w:rPr>
                      <m:t>received wanted signal power</m:t>
                    </m:r>
                  </m:num>
                  <m:den>
                    <m:sSub>
                      <m:sSubPr>
                        <m:ctrlPr>
                          <w:rPr>
                            <w:rFonts w:ascii="Cambria Math" w:eastAsiaTheme="minorEastAsia" w:hAnsi="Cambria Math"/>
                            <w:i/>
                            <w:lang w:val="en-US" w:eastAsia="zh-CN"/>
                          </w:rPr>
                        </m:ctrlPr>
                      </m:sSubPr>
                      <m:e>
                        <m:d>
                          <m:dPr>
                            <m:ctrlPr>
                              <w:rPr>
                                <w:rFonts w:ascii="Cambria Math" w:eastAsiaTheme="minorEastAsia" w:hAnsi="Cambria Math"/>
                                <w:i/>
                                <w:lang w:val="en-US" w:eastAsia="zh-CN"/>
                              </w:rPr>
                            </m:ctrlPr>
                          </m:dPr>
                          <m:e>
                            <m:r>
                              <w:rPr>
                                <w:rFonts w:ascii="Cambria Math" w:eastAsiaTheme="minorEastAsia" w:hAnsi="Cambria Math"/>
                                <w:lang w:val="en-US" w:eastAsia="zh-CN"/>
                              </w:rPr>
                              <m:t>noise + intra_system interference + inter_system interference</m:t>
                            </m:r>
                          </m:e>
                        </m:d>
                      </m:e>
                      <m:sub>
                        <m:r>
                          <w:rPr>
                            <w:rFonts w:ascii="Cambria Math" w:eastAsiaTheme="minorEastAsia" w:hAnsi="Cambria Math"/>
                            <w:lang w:val="en-US" w:eastAsia="zh-CN"/>
                          </w:rPr>
                          <m:t>within total receiver bandwidth</m:t>
                        </m:r>
                      </m:sub>
                    </m:sSub>
                    <m:r>
                      <w:rPr>
                        <w:rFonts w:ascii="Cambria Math" w:eastAsiaTheme="minorEastAsia" w:hAnsi="Cambria Math"/>
                        <w:lang w:val="en-US" w:eastAsia="zh-CN"/>
                      </w:rPr>
                      <m:t>+</m:t>
                    </m:r>
                    <m:sSub>
                      <m:sSubPr>
                        <m:ctrlPr>
                          <w:rPr>
                            <w:rFonts w:ascii="Cambria Math" w:eastAsiaTheme="minorEastAsia" w:hAnsi="Cambria Math"/>
                            <w:i/>
                            <w:lang w:val="en-US" w:eastAsia="zh-CN"/>
                          </w:rPr>
                        </m:ctrlPr>
                      </m:sSubPr>
                      <m:e>
                        <m:d>
                          <m:dPr>
                            <m:ctrlPr>
                              <w:rPr>
                                <w:rFonts w:ascii="Cambria Math" w:eastAsiaTheme="minorEastAsia" w:hAnsi="Cambria Math"/>
                                <w:i/>
                                <w:lang w:val="en-US" w:eastAsia="zh-CN"/>
                              </w:rPr>
                            </m:ctrlPr>
                          </m:dPr>
                          <m:e>
                            <m:r>
                              <w:rPr>
                                <w:rFonts w:ascii="Cambria Math" w:eastAsiaTheme="minorEastAsia" w:hAnsi="Cambria Math"/>
                                <w:lang w:val="en-US" w:eastAsia="zh-CN"/>
                              </w:rPr>
                              <m:t>residual CW interference after cancellation</m:t>
                            </m:r>
                          </m:e>
                        </m:d>
                      </m:e>
                      <m:sub>
                        <m:r>
                          <w:rPr>
                            <w:rFonts w:ascii="Cambria Math" w:eastAsiaTheme="minorEastAsia" w:hAnsi="Cambria Math"/>
                            <w:lang w:val="en-US" w:eastAsia="zh-CN"/>
                          </w:rPr>
                          <m:t>in linear scale</m:t>
                        </m:r>
                      </m:sub>
                    </m:sSub>
                  </m:den>
                </m:f>
              </m:oMath>
            </m:oMathPara>
          </w:p>
        </w:tc>
      </w:tr>
    </w:tbl>
    <w:p w14:paraId="60F7F89A" w14:textId="77777777" w:rsidR="00A359F1" w:rsidRDefault="00A359F1" w:rsidP="00E937EC">
      <w:pPr>
        <w:rPr>
          <w:lang w:val="en-US" w:eastAsia="zh-CN"/>
        </w:rPr>
      </w:pPr>
    </w:p>
    <w:p w14:paraId="015FA8EE" w14:textId="77777777" w:rsidR="00A51408" w:rsidRPr="00063539" w:rsidRDefault="00A51408" w:rsidP="00A51408">
      <w:pPr>
        <w:jc w:val="both"/>
        <w:rPr>
          <w:b/>
          <w:bCs/>
          <w:lang w:eastAsia="zh-CN"/>
        </w:rPr>
      </w:pPr>
      <w:r w:rsidRPr="00063539">
        <w:rPr>
          <w:rFonts w:hint="eastAsia"/>
          <w:b/>
          <w:bCs/>
          <w:lang w:eastAsia="zh-CN"/>
        </w:rPr>
        <w:t>Agreement:</w:t>
      </w:r>
    </w:p>
    <w:p w14:paraId="19DAB797" w14:textId="10C81411" w:rsidR="003952A8" w:rsidRPr="00063539" w:rsidRDefault="003952A8" w:rsidP="00A51408">
      <w:pPr>
        <w:pStyle w:val="aff7"/>
        <w:numPr>
          <w:ilvl w:val="0"/>
          <w:numId w:val="28"/>
        </w:numPr>
        <w:ind w:firstLineChars="0"/>
        <w:rPr>
          <w:lang w:val="en-US" w:eastAsia="zh-CN"/>
        </w:rPr>
      </w:pPr>
      <w:r w:rsidRPr="00063539">
        <w:rPr>
          <w:lang w:val="en-US" w:eastAsia="zh-CN"/>
        </w:rPr>
        <w:t xml:space="preserve">For -B and -A1, consider following baseline SINR: </w:t>
      </w:r>
    </w:p>
    <w:p w14:paraId="7AD0BAD2" w14:textId="3602A57F" w:rsidR="003952A8" w:rsidRPr="00063539" w:rsidRDefault="003952A8" w:rsidP="00A51408">
      <w:pPr>
        <w:pStyle w:val="aff7"/>
        <w:numPr>
          <w:ilvl w:val="1"/>
          <w:numId w:val="28"/>
        </w:numPr>
        <w:ind w:firstLineChars="0"/>
        <w:rPr>
          <w:lang w:val="en-US" w:eastAsia="zh-CN"/>
        </w:rPr>
      </w:pPr>
      <w:bookmarkStart w:id="5" w:name="OLE_LINK19"/>
      <w:r w:rsidRPr="00063539">
        <w:rPr>
          <w:lang w:val="en-US" w:eastAsia="zh-CN"/>
        </w:rPr>
        <w:t xml:space="preserve">Option 1 (last meeting agreement): </w:t>
      </w:r>
    </w:p>
    <w:bookmarkEnd w:id="5"/>
    <w:p w14:paraId="717F4853" w14:textId="14F7E550" w:rsidR="003952A8" w:rsidRPr="00063539" w:rsidRDefault="003952A8" w:rsidP="003952A8">
      <w:pPr>
        <w:ind w:left="440"/>
        <w:contextualSpacing/>
        <w:rPr>
          <w:b/>
          <w:bCs/>
          <w:sz w:val="16"/>
          <w:szCs w:val="16"/>
          <w:lang w:val="en-US" w:eastAsia="zh-CN"/>
        </w:rPr>
      </w:pPr>
      <m:oMathPara>
        <m:oMath>
          <m:r>
            <m:rPr>
              <m:sty m:val="bi"/>
            </m:rPr>
            <w:rPr>
              <w:rFonts w:ascii="Cambria Math" w:eastAsia="等线" w:hAnsi="Cambria Math"/>
              <w:sz w:val="16"/>
              <w:szCs w:val="16"/>
              <w:lang w:val="en-US" w:eastAsia="zh-CN"/>
            </w:rPr>
            <m:t>baseline SINR for CW outside=</m:t>
          </m:r>
          <m:f>
            <m:fPr>
              <m:ctrlPr>
                <w:rPr>
                  <w:rFonts w:ascii="Cambria Math" w:eastAsia="等线" w:hAnsi="Cambria Math"/>
                  <w:b/>
                  <w:bCs/>
                  <w:i/>
                  <w:sz w:val="16"/>
                  <w:szCs w:val="16"/>
                  <w:lang w:val="en-US" w:eastAsia="zh-CN"/>
                </w:rPr>
              </m:ctrlPr>
            </m:fPr>
            <m:num>
              <m:r>
                <m:rPr>
                  <m:sty m:val="bi"/>
                </m:rPr>
                <w:rPr>
                  <w:rFonts w:ascii="Cambria Math" w:eastAsia="等线" w:hAnsi="Cambria Math"/>
                  <w:sz w:val="16"/>
                  <w:szCs w:val="16"/>
                  <w:lang w:val="en-US" w:eastAsia="zh-CN"/>
                </w:rPr>
                <m:t>received wanted signal power</m:t>
              </m:r>
            </m:num>
            <m:den>
              <m:sSub>
                <m:sSubPr>
                  <m:ctrlPr>
                    <w:rPr>
                      <w:rFonts w:ascii="Cambria Math" w:eastAsia="等线" w:hAnsi="Cambria Math"/>
                      <w:b/>
                      <w:bCs/>
                      <w:i/>
                      <w:sz w:val="16"/>
                      <w:szCs w:val="16"/>
                      <w:lang w:val="en-US" w:eastAsia="zh-CN"/>
                    </w:rPr>
                  </m:ctrlPr>
                </m:sSubPr>
                <m:e>
                  <m:d>
                    <m:dPr>
                      <m:ctrlPr>
                        <w:rPr>
                          <w:rFonts w:ascii="Cambria Math" w:eastAsia="等线" w:hAnsi="Cambria Math"/>
                          <w:b/>
                          <w:bCs/>
                          <w:i/>
                          <w:sz w:val="16"/>
                          <w:szCs w:val="16"/>
                          <w:lang w:val="en-US" w:eastAsia="zh-CN"/>
                        </w:rPr>
                      </m:ctrlPr>
                    </m:dPr>
                    <m:e>
                      <m:r>
                        <m:rPr>
                          <m:sty m:val="bi"/>
                        </m:rPr>
                        <w:rPr>
                          <w:rFonts w:ascii="Cambria Math" w:eastAsia="等线" w:hAnsi="Cambria Math"/>
                          <w:sz w:val="16"/>
                          <w:szCs w:val="16"/>
                          <w:lang w:val="en-US" w:eastAsia="zh-CN"/>
                        </w:rPr>
                        <m:t>noise + intr</m:t>
                      </m:r>
                      <m:sSub>
                        <m:sSubPr>
                          <m:ctrlPr>
                            <w:rPr>
                              <w:rFonts w:ascii="Cambria Math" w:eastAsia="等线" w:hAnsi="Cambria Math"/>
                              <w:b/>
                              <w:bCs/>
                              <w:i/>
                              <w:sz w:val="16"/>
                              <w:szCs w:val="16"/>
                              <w:lang w:val="en-US" w:eastAsia="zh-CN"/>
                            </w:rPr>
                          </m:ctrlPr>
                        </m:sSubPr>
                        <m:e>
                          <m:r>
                            <m:rPr>
                              <m:sty m:val="bi"/>
                            </m:rPr>
                            <w:rPr>
                              <w:rFonts w:ascii="Cambria Math" w:eastAsia="等线" w:hAnsi="Cambria Math"/>
                              <w:sz w:val="16"/>
                              <w:szCs w:val="16"/>
                              <w:lang w:val="en-US" w:eastAsia="zh-CN"/>
                            </w:rPr>
                            <m:t>a</m:t>
                          </m:r>
                        </m:e>
                        <m:sub>
                          <m:r>
                            <m:rPr>
                              <m:sty m:val="bi"/>
                            </m:rPr>
                            <w:rPr>
                              <w:rFonts w:ascii="Cambria Math" w:eastAsia="等线" w:hAnsi="Cambria Math"/>
                              <w:sz w:val="16"/>
                              <w:szCs w:val="16"/>
                              <w:lang w:val="en-US" w:eastAsia="zh-CN"/>
                            </w:rPr>
                            <m:t>systeminterference</m:t>
                          </m:r>
                        </m:sub>
                      </m:sSub>
                    </m:e>
                  </m:d>
                </m:e>
                <m:sub>
                  <m:r>
                    <m:rPr>
                      <m:sty m:val="bi"/>
                    </m:rPr>
                    <w:rPr>
                      <w:rFonts w:ascii="Cambria Math" w:eastAsia="等线" w:hAnsi="Cambria Math"/>
                      <w:sz w:val="16"/>
                      <w:szCs w:val="16"/>
                      <w:lang w:val="en-US" w:eastAsia="zh-CN"/>
                    </w:rPr>
                    <m:t>within total receiver bandwidth</m:t>
                  </m:r>
                </m:sub>
              </m:sSub>
              <m:r>
                <m:rPr>
                  <m:sty m:val="bi"/>
                </m:rPr>
                <w:rPr>
                  <w:rFonts w:ascii="Cambria Math" w:eastAsia="等线" w:hAnsi="Cambria Math"/>
                  <w:sz w:val="16"/>
                  <w:szCs w:val="16"/>
                  <w:lang w:val="en-US" w:eastAsia="zh-CN"/>
                </w:rPr>
                <m:t>+</m:t>
              </m:r>
              <m:sSub>
                <m:sSubPr>
                  <m:ctrlPr>
                    <w:rPr>
                      <w:rFonts w:ascii="Cambria Math" w:eastAsia="等线" w:hAnsi="Cambria Math"/>
                      <w:b/>
                      <w:bCs/>
                      <w:i/>
                      <w:sz w:val="16"/>
                      <w:szCs w:val="16"/>
                      <w:lang w:val="en-US" w:eastAsia="zh-CN"/>
                    </w:rPr>
                  </m:ctrlPr>
                </m:sSubPr>
                <m:e>
                  <m:d>
                    <m:dPr>
                      <m:ctrlPr>
                        <w:rPr>
                          <w:rFonts w:ascii="Cambria Math" w:eastAsia="等线" w:hAnsi="Cambria Math"/>
                          <w:b/>
                          <w:bCs/>
                          <w:i/>
                          <w:sz w:val="16"/>
                          <w:szCs w:val="16"/>
                          <w:lang w:val="en-US" w:eastAsia="zh-CN"/>
                        </w:rPr>
                      </m:ctrlPr>
                    </m:dPr>
                    <m:e>
                      <m:r>
                        <m:rPr>
                          <m:sty m:val="bi"/>
                        </m:rPr>
                        <w:rPr>
                          <w:rFonts w:ascii="Cambria Math" w:eastAsia="等线" w:hAnsi="Cambria Math"/>
                          <w:sz w:val="16"/>
                          <w:szCs w:val="16"/>
                          <w:lang w:val="en-US" w:eastAsia="zh-CN"/>
                        </w:rPr>
                        <m:t>residual CW interference after cancellation</m:t>
                      </m:r>
                    </m:e>
                  </m:d>
                </m:e>
                <m:sub>
                  <m:r>
                    <m:rPr>
                      <m:sty m:val="bi"/>
                    </m:rPr>
                    <w:rPr>
                      <w:rFonts w:ascii="Cambria Math" w:eastAsia="等线" w:hAnsi="Cambria Math"/>
                      <w:sz w:val="16"/>
                      <w:szCs w:val="16"/>
                      <w:lang w:val="en-US" w:eastAsia="zh-CN"/>
                    </w:rPr>
                    <m:t>in linear scale</m:t>
                  </m:r>
                </m:sub>
              </m:sSub>
            </m:den>
          </m:f>
        </m:oMath>
      </m:oMathPara>
    </w:p>
    <w:p w14:paraId="772ED1B0" w14:textId="77777777" w:rsidR="003952A8" w:rsidRPr="00063539" w:rsidRDefault="003952A8" w:rsidP="003952A8">
      <w:pPr>
        <w:ind w:left="440"/>
        <w:contextualSpacing/>
        <w:rPr>
          <w:b/>
          <w:bCs/>
          <w:sz w:val="16"/>
          <w:szCs w:val="16"/>
          <w:lang w:val="en-US" w:eastAsia="zh-CN"/>
        </w:rPr>
      </w:pPr>
    </w:p>
    <w:p w14:paraId="774BBDCA" w14:textId="7CBE6DE7" w:rsidR="003952A8" w:rsidRPr="00063539" w:rsidRDefault="003952A8" w:rsidP="00A51408">
      <w:pPr>
        <w:pStyle w:val="aff7"/>
        <w:numPr>
          <w:ilvl w:val="1"/>
          <w:numId w:val="28"/>
        </w:numPr>
        <w:ind w:firstLineChars="0"/>
        <w:rPr>
          <w:lang w:val="en-US" w:eastAsia="zh-CN"/>
        </w:rPr>
      </w:pPr>
      <w:r w:rsidRPr="00063539">
        <w:rPr>
          <w:lang w:val="en-US" w:eastAsia="zh-CN"/>
        </w:rPr>
        <w:t xml:space="preserve">Option 2 (new proposal): </w:t>
      </w:r>
    </w:p>
    <w:p w14:paraId="7EA40BC8" w14:textId="77777777" w:rsidR="003952A8" w:rsidRPr="00063539" w:rsidRDefault="003952A8" w:rsidP="003952A8">
      <w:pPr>
        <w:ind w:left="440"/>
        <w:contextualSpacing/>
        <w:rPr>
          <w:b/>
          <w:bCs/>
          <w:sz w:val="16"/>
          <w:szCs w:val="16"/>
          <w:lang w:val="en-US" w:eastAsia="zh-CN"/>
        </w:rPr>
      </w:pPr>
      <m:oMathPara>
        <m:oMath>
          <m:r>
            <m:rPr>
              <m:sty m:val="bi"/>
            </m:rPr>
            <w:rPr>
              <w:rFonts w:ascii="Cambria Math" w:eastAsia="等线" w:hAnsi="Cambria Math"/>
              <w:sz w:val="16"/>
              <w:szCs w:val="16"/>
              <w:lang w:val="en-US" w:eastAsia="zh-CN"/>
            </w:rPr>
            <m:t>baseline SINR for CW outside=</m:t>
          </m:r>
          <m:f>
            <m:fPr>
              <m:ctrlPr>
                <w:rPr>
                  <w:rFonts w:ascii="Cambria Math" w:eastAsia="等线" w:hAnsi="Cambria Math"/>
                  <w:b/>
                  <w:bCs/>
                  <w:i/>
                  <w:sz w:val="16"/>
                  <w:szCs w:val="16"/>
                  <w:lang w:val="en-US" w:eastAsia="zh-CN"/>
                </w:rPr>
              </m:ctrlPr>
            </m:fPr>
            <m:num>
              <m:r>
                <m:rPr>
                  <m:sty m:val="bi"/>
                </m:rPr>
                <w:rPr>
                  <w:rFonts w:ascii="Cambria Math" w:eastAsia="等线" w:hAnsi="Cambria Math"/>
                  <w:sz w:val="16"/>
                  <w:szCs w:val="16"/>
                  <w:lang w:val="en-US" w:eastAsia="zh-CN"/>
                </w:rPr>
                <m:t>received wanted signal power</m:t>
              </m:r>
            </m:num>
            <m:den>
              <m:sSub>
                <m:sSubPr>
                  <m:ctrlPr>
                    <w:rPr>
                      <w:rFonts w:ascii="Cambria Math" w:eastAsia="等线" w:hAnsi="Cambria Math"/>
                      <w:b/>
                      <w:bCs/>
                      <w:i/>
                      <w:sz w:val="16"/>
                      <w:szCs w:val="16"/>
                      <w:lang w:val="en-US" w:eastAsia="zh-CN"/>
                    </w:rPr>
                  </m:ctrlPr>
                </m:sSubPr>
                <m:e>
                  <m:d>
                    <m:dPr>
                      <m:ctrlPr>
                        <w:rPr>
                          <w:rFonts w:ascii="Cambria Math" w:eastAsia="等线" w:hAnsi="Cambria Math"/>
                          <w:b/>
                          <w:bCs/>
                          <w:i/>
                          <w:sz w:val="16"/>
                          <w:szCs w:val="16"/>
                          <w:lang w:val="en-US" w:eastAsia="zh-CN"/>
                        </w:rPr>
                      </m:ctrlPr>
                    </m:dPr>
                    <m:e>
                      <m:r>
                        <m:rPr>
                          <m:sty m:val="bi"/>
                        </m:rPr>
                        <w:rPr>
                          <w:rFonts w:ascii="Cambria Math" w:eastAsia="等线" w:hAnsi="Cambria Math"/>
                          <w:sz w:val="16"/>
                          <w:szCs w:val="16"/>
                          <w:lang w:val="en-US" w:eastAsia="zh-CN"/>
                        </w:rPr>
                        <m:t>noise + intr</m:t>
                      </m:r>
                      <m:sSub>
                        <m:sSubPr>
                          <m:ctrlPr>
                            <w:rPr>
                              <w:rFonts w:ascii="Cambria Math" w:eastAsia="等线" w:hAnsi="Cambria Math"/>
                              <w:b/>
                              <w:bCs/>
                              <w:i/>
                              <w:sz w:val="16"/>
                              <w:szCs w:val="16"/>
                              <w:lang w:val="en-US" w:eastAsia="zh-CN"/>
                            </w:rPr>
                          </m:ctrlPr>
                        </m:sSubPr>
                        <m:e>
                          <m:r>
                            <m:rPr>
                              <m:sty m:val="bi"/>
                            </m:rPr>
                            <w:rPr>
                              <w:rFonts w:ascii="Cambria Math" w:eastAsia="等线" w:hAnsi="Cambria Math"/>
                              <w:sz w:val="16"/>
                              <w:szCs w:val="16"/>
                              <w:lang w:val="en-US" w:eastAsia="zh-CN"/>
                            </w:rPr>
                            <m:t>a</m:t>
                          </m:r>
                        </m:e>
                        <m:sub>
                          <m:r>
                            <m:rPr>
                              <m:sty m:val="bi"/>
                            </m:rPr>
                            <w:rPr>
                              <w:rFonts w:ascii="Cambria Math" w:eastAsia="等线" w:hAnsi="Cambria Math"/>
                              <w:sz w:val="16"/>
                              <w:szCs w:val="16"/>
                              <w:lang w:val="en-US" w:eastAsia="zh-CN"/>
                            </w:rPr>
                            <m:t>systeminterference</m:t>
                          </m:r>
                        </m:sub>
                      </m:sSub>
                      <m:r>
                        <m:rPr>
                          <m:sty m:val="bi"/>
                        </m:rPr>
                        <w:rPr>
                          <w:rFonts w:ascii="Cambria Math" w:eastAsia="等线" w:hAnsi="Cambria Math"/>
                          <w:sz w:val="16"/>
                          <w:szCs w:val="16"/>
                          <w:lang w:val="en-US" w:eastAsia="zh-CN"/>
                        </w:rPr>
                        <m:t>+</m:t>
                      </m:r>
                      <m:r>
                        <m:rPr>
                          <m:sty m:val="bi"/>
                        </m:rPr>
                        <w:rPr>
                          <w:rFonts w:ascii="Cambria Math" w:eastAsia="等线" w:hAnsi="Cambria Math"/>
                          <w:color w:val="FF0000"/>
                          <w:sz w:val="16"/>
                          <w:szCs w:val="16"/>
                          <w:lang w:val="en-US" w:eastAsia="zh-CN"/>
                        </w:rPr>
                        <m:t>phase noise</m:t>
                      </m:r>
                    </m:e>
                  </m:d>
                </m:e>
                <m:sub>
                  <m:r>
                    <m:rPr>
                      <m:sty m:val="bi"/>
                    </m:rPr>
                    <w:rPr>
                      <w:rFonts w:ascii="Cambria Math" w:eastAsia="等线" w:hAnsi="Cambria Math"/>
                      <w:sz w:val="16"/>
                      <w:szCs w:val="16"/>
                      <w:lang w:val="en-US" w:eastAsia="zh-CN"/>
                    </w:rPr>
                    <m:t>within total receiver bandwidth</m:t>
                  </m:r>
                </m:sub>
              </m:sSub>
              <m:r>
                <m:rPr>
                  <m:sty m:val="bi"/>
                </m:rPr>
                <w:rPr>
                  <w:rFonts w:ascii="Cambria Math" w:eastAsia="等线" w:hAnsi="Cambria Math"/>
                  <w:sz w:val="16"/>
                  <w:szCs w:val="16"/>
                  <w:lang w:val="en-US" w:eastAsia="zh-CN"/>
                </w:rPr>
                <m:t>+</m:t>
              </m:r>
              <m:sSub>
                <m:sSubPr>
                  <m:ctrlPr>
                    <w:rPr>
                      <w:rFonts w:ascii="Cambria Math" w:eastAsia="等线" w:hAnsi="Cambria Math"/>
                      <w:b/>
                      <w:bCs/>
                      <w:i/>
                      <w:sz w:val="16"/>
                      <w:szCs w:val="16"/>
                      <w:lang w:val="en-US" w:eastAsia="zh-CN"/>
                    </w:rPr>
                  </m:ctrlPr>
                </m:sSubPr>
                <m:e>
                  <m:d>
                    <m:dPr>
                      <m:ctrlPr>
                        <w:rPr>
                          <w:rFonts w:ascii="Cambria Math" w:eastAsia="等线" w:hAnsi="Cambria Math"/>
                          <w:b/>
                          <w:bCs/>
                          <w:i/>
                          <w:sz w:val="16"/>
                          <w:szCs w:val="16"/>
                          <w:lang w:val="en-US" w:eastAsia="zh-CN"/>
                        </w:rPr>
                      </m:ctrlPr>
                    </m:dPr>
                    <m:e>
                      <m:r>
                        <m:rPr>
                          <m:sty m:val="bi"/>
                        </m:rPr>
                        <w:rPr>
                          <w:rFonts w:ascii="Cambria Math" w:eastAsia="等线" w:hAnsi="Cambria Math"/>
                          <w:sz w:val="16"/>
                          <w:szCs w:val="16"/>
                          <w:lang w:val="en-US" w:eastAsia="zh-CN"/>
                        </w:rPr>
                        <m:t>residual CW interference after cancellation</m:t>
                      </m:r>
                    </m:e>
                  </m:d>
                </m:e>
                <m:sub>
                  <m:r>
                    <m:rPr>
                      <m:sty m:val="bi"/>
                    </m:rPr>
                    <w:rPr>
                      <w:rFonts w:ascii="Cambria Math" w:eastAsia="等线" w:hAnsi="Cambria Math"/>
                      <w:sz w:val="16"/>
                      <w:szCs w:val="16"/>
                      <w:lang w:val="en-US" w:eastAsia="zh-CN"/>
                    </w:rPr>
                    <m:t>in linear scale</m:t>
                  </m:r>
                </m:sub>
              </m:sSub>
            </m:den>
          </m:f>
        </m:oMath>
      </m:oMathPara>
    </w:p>
    <w:p w14:paraId="2F311866" w14:textId="77777777" w:rsidR="003952A8" w:rsidRPr="00063539" w:rsidRDefault="003952A8" w:rsidP="003952A8">
      <w:pPr>
        <w:ind w:left="440"/>
        <w:contextualSpacing/>
        <w:rPr>
          <w:b/>
          <w:bCs/>
          <w:sz w:val="16"/>
          <w:szCs w:val="16"/>
          <w:lang w:val="en-US" w:eastAsia="zh-CN"/>
        </w:rPr>
      </w:pPr>
    </w:p>
    <w:p w14:paraId="076EFCB2" w14:textId="6DDE9D08" w:rsidR="003952A8" w:rsidRDefault="00E97721" w:rsidP="00A51408">
      <w:pPr>
        <w:ind w:firstLine="284"/>
        <w:rPr>
          <w:lang w:val="en-US" w:eastAsia="zh-CN"/>
        </w:rPr>
      </w:pPr>
      <w:r w:rsidRPr="00063539">
        <w:rPr>
          <w:lang w:val="en-US" w:eastAsia="zh-CN"/>
        </w:rPr>
        <w:t>Note: If option2 is used, companies</w:t>
      </w:r>
      <w:r w:rsidR="000857D2" w:rsidRPr="00063539">
        <w:rPr>
          <w:rFonts w:hint="eastAsia"/>
          <w:lang w:val="en-US" w:eastAsia="zh-CN"/>
        </w:rPr>
        <w:t xml:space="preserve"> needs to</w:t>
      </w:r>
      <w:r w:rsidRPr="00063539">
        <w:rPr>
          <w:lang w:val="en-US" w:eastAsia="zh-CN"/>
        </w:rPr>
        <w:t xml:space="preserve"> report phase noise modelling.</w:t>
      </w:r>
    </w:p>
    <w:p w14:paraId="43A848D4" w14:textId="5563390B" w:rsidR="00387E8E" w:rsidRPr="00CD6D71" w:rsidRDefault="00556379" w:rsidP="00CD6D71">
      <w:pPr>
        <w:pStyle w:val="2"/>
        <w:numPr>
          <w:ilvl w:val="0"/>
          <w:numId w:val="0"/>
        </w:numPr>
        <w:tabs>
          <w:tab w:val="left" w:pos="6081"/>
        </w:tabs>
        <w:rPr>
          <w:rFonts w:ascii="Times New Roman" w:hAnsi="Times New Roman"/>
          <w:lang w:val="en-US"/>
        </w:rPr>
      </w:pPr>
      <w:r w:rsidRPr="00753B98">
        <w:rPr>
          <w:rFonts w:ascii="Times New Roman" w:hAnsi="Times New Roman"/>
          <w:lang w:val="en-US"/>
        </w:rPr>
        <w:t>Topic 3-</w:t>
      </w:r>
      <w:r w:rsidR="00CB2599" w:rsidRPr="00753B98">
        <w:rPr>
          <w:rFonts w:ascii="Times New Roman" w:hAnsi="Times New Roman"/>
          <w:lang w:val="en-US"/>
        </w:rPr>
        <w:t>3</w:t>
      </w:r>
      <w:r w:rsidRPr="00753B98">
        <w:rPr>
          <w:rFonts w:ascii="Times New Roman" w:hAnsi="Times New Roman"/>
          <w:lang w:val="en-US"/>
        </w:rPr>
        <w:t>: CW considerations</w:t>
      </w:r>
      <w:r w:rsidR="00C12CD2" w:rsidRPr="00753B98">
        <w:rPr>
          <w:rFonts w:ascii="Times New Roman" w:hAnsi="Times New Roman"/>
          <w:lang w:val="en-US"/>
        </w:rPr>
        <w:tab/>
      </w:r>
    </w:p>
    <w:p w14:paraId="2A960944" w14:textId="12DE8C8C" w:rsidR="00AE2F97" w:rsidRDefault="00AE2F97" w:rsidP="00AE2F97">
      <w:pPr>
        <w:rPr>
          <w:rFonts w:eastAsiaTheme="minorEastAsia"/>
          <w:b/>
          <w:bCs/>
          <w:u w:val="single"/>
          <w:lang w:val="en-US" w:eastAsia="zh-CN"/>
        </w:rPr>
      </w:pPr>
      <w:r>
        <w:rPr>
          <w:rFonts w:eastAsiaTheme="minorEastAsia" w:hint="eastAsia"/>
          <w:b/>
          <w:bCs/>
          <w:u w:val="single"/>
          <w:lang w:val="en-US" w:eastAsia="zh-CN"/>
        </w:rPr>
        <w:t>I</w:t>
      </w:r>
      <w:r w:rsidRPr="009A5D1F">
        <w:rPr>
          <w:rFonts w:eastAsiaTheme="minorEastAsia" w:hint="eastAsia"/>
          <w:b/>
          <w:bCs/>
          <w:u w:val="single"/>
          <w:lang w:val="en-US" w:eastAsia="zh-CN"/>
        </w:rPr>
        <w:t xml:space="preserve">ssue </w:t>
      </w:r>
      <w:r>
        <w:rPr>
          <w:rFonts w:eastAsiaTheme="minorEastAsia" w:hint="eastAsia"/>
          <w:b/>
          <w:bCs/>
          <w:u w:val="single"/>
          <w:lang w:val="en-US" w:eastAsia="zh-CN"/>
        </w:rPr>
        <w:t>3-</w:t>
      </w:r>
      <w:r w:rsidR="00CB2599">
        <w:rPr>
          <w:rFonts w:eastAsiaTheme="minorEastAsia" w:hint="eastAsia"/>
          <w:b/>
          <w:bCs/>
          <w:u w:val="single"/>
          <w:lang w:val="en-US" w:eastAsia="zh-CN"/>
        </w:rPr>
        <w:t>3</w:t>
      </w:r>
      <w:r>
        <w:rPr>
          <w:rFonts w:eastAsiaTheme="minorEastAsia" w:hint="eastAsia"/>
          <w:b/>
          <w:bCs/>
          <w:u w:val="single"/>
          <w:lang w:val="en-US" w:eastAsia="zh-CN"/>
        </w:rPr>
        <w:t>-</w:t>
      </w:r>
      <w:r w:rsidR="00ED5FE4">
        <w:rPr>
          <w:rFonts w:eastAsiaTheme="minorEastAsia" w:hint="eastAsia"/>
          <w:b/>
          <w:bCs/>
          <w:u w:val="single"/>
          <w:lang w:val="en-US" w:eastAsia="zh-CN"/>
        </w:rPr>
        <w:t>1</w:t>
      </w:r>
      <w:r>
        <w:rPr>
          <w:rFonts w:eastAsiaTheme="minorEastAsia" w:hint="eastAsia"/>
          <w:b/>
          <w:bCs/>
          <w:u w:val="single"/>
          <w:lang w:val="en-US" w:eastAsia="zh-CN"/>
        </w:rPr>
        <w:t>: CW cancellation capability</w:t>
      </w:r>
    </w:p>
    <w:tbl>
      <w:tblPr>
        <w:tblStyle w:val="afe"/>
        <w:tblW w:w="0" w:type="auto"/>
        <w:tblLook w:val="04A0" w:firstRow="1" w:lastRow="0" w:firstColumn="1" w:lastColumn="0" w:noHBand="0" w:noVBand="1"/>
      </w:tblPr>
      <w:tblGrid>
        <w:gridCol w:w="10456"/>
      </w:tblGrid>
      <w:tr w:rsidR="00AE2F97" w14:paraId="4DA7FA54" w14:textId="77777777" w:rsidTr="00902B54">
        <w:tc>
          <w:tcPr>
            <w:tcW w:w="15388" w:type="dxa"/>
          </w:tcPr>
          <w:p w14:paraId="58EE2F66" w14:textId="77777777" w:rsidR="00AE2F97" w:rsidRPr="00D94096" w:rsidRDefault="00AE2F97" w:rsidP="00902B54">
            <w:pPr>
              <w:rPr>
                <w:rFonts w:eastAsiaTheme="minorEastAsia"/>
                <w:b/>
                <w:bCs/>
                <w:lang w:val="en-US" w:eastAsia="zh-CN"/>
              </w:rPr>
            </w:pPr>
            <w:r w:rsidRPr="00D94096">
              <w:rPr>
                <w:rFonts w:eastAsiaTheme="minorEastAsia" w:hint="eastAsia"/>
                <w:b/>
                <w:bCs/>
                <w:lang w:val="en-US" w:eastAsia="zh-CN"/>
              </w:rPr>
              <w:t>A</w:t>
            </w:r>
            <w:r w:rsidRPr="00D94096">
              <w:rPr>
                <w:rFonts w:eastAsiaTheme="minorEastAsia"/>
                <w:b/>
                <w:bCs/>
                <w:lang w:val="en-US" w:eastAsia="zh-CN"/>
              </w:rPr>
              <w:t>greement</w:t>
            </w:r>
            <w:r w:rsidRPr="00D94096">
              <w:rPr>
                <w:rFonts w:eastAsiaTheme="minorEastAsia" w:hint="eastAsia"/>
                <w:b/>
                <w:bCs/>
                <w:lang w:val="en-US" w:eastAsia="zh-CN"/>
              </w:rPr>
              <w:t xml:space="preserve"> in RAN4#111</w:t>
            </w:r>
            <w:r w:rsidRPr="00D94096">
              <w:rPr>
                <w:b/>
                <w:bCs/>
                <w:lang w:val="en-US" w:eastAsia="zh-CN"/>
              </w:rPr>
              <w:t>:</w:t>
            </w:r>
          </w:p>
          <w:p w14:paraId="449D30A6" w14:textId="77777777" w:rsidR="00AE2F97" w:rsidRPr="00D94096" w:rsidRDefault="00AE2F97" w:rsidP="00902B54">
            <w:pPr>
              <w:rPr>
                <w:lang w:eastAsia="zh-CN"/>
              </w:rPr>
            </w:pPr>
            <w:r w:rsidRPr="00D94096">
              <w:rPr>
                <w:rFonts w:hint="eastAsia"/>
                <w:lang w:eastAsia="zh-CN"/>
              </w:rPr>
              <w:t>Do not consider CW interference for calibration purpose for D1T1-A2 and D2T2-A2</w:t>
            </w:r>
          </w:p>
          <w:p w14:paraId="0D106D1F" w14:textId="77777777" w:rsidR="00AE2F97" w:rsidRDefault="00AE2F97" w:rsidP="00902B54">
            <w:pPr>
              <w:rPr>
                <w:rFonts w:eastAsiaTheme="minorEastAsia"/>
                <w:lang w:eastAsia="zh-CN"/>
              </w:rPr>
            </w:pPr>
            <w:r w:rsidRPr="00FF5921">
              <w:rPr>
                <w:lang w:eastAsia="zh-CN"/>
              </w:rPr>
              <w:t>FFS on how to consider CW cancellation capability in formal simulatio</w:t>
            </w:r>
            <w:r w:rsidRPr="00FF5921">
              <w:rPr>
                <w:rFonts w:hint="eastAsia"/>
                <w:lang w:eastAsia="zh-CN"/>
              </w:rPr>
              <w:t>n</w:t>
            </w:r>
          </w:p>
          <w:p w14:paraId="4A36FC3A" w14:textId="77777777" w:rsidR="00FC00D4" w:rsidRPr="009A0429" w:rsidRDefault="00FC00D4" w:rsidP="00FC00D4">
            <w:pPr>
              <w:rPr>
                <w:rFonts w:eastAsiaTheme="minorEastAsia"/>
                <w:b/>
                <w:bCs/>
                <w:lang w:val="en-US" w:eastAsia="zh-CN"/>
              </w:rPr>
            </w:pPr>
            <w:r w:rsidRPr="009A0429">
              <w:rPr>
                <w:rFonts w:eastAsiaTheme="minorEastAsia" w:hint="eastAsia"/>
                <w:b/>
                <w:bCs/>
                <w:lang w:val="en-US" w:eastAsia="zh-CN"/>
              </w:rPr>
              <w:t>A</w:t>
            </w:r>
            <w:r w:rsidRPr="009A0429">
              <w:rPr>
                <w:rFonts w:eastAsiaTheme="minorEastAsia"/>
                <w:b/>
                <w:bCs/>
                <w:lang w:val="en-US" w:eastAsia="zh-CN"/>
              </w:rPr>
              <w:t>greement</w:t>
            </w:r>
            <w:r w:rsidRPr="009A0429">
              <w:rPr>
                <w:rFonts w:eastAsiaTheme="minorEastAsia" w:hint="eastAsia"/>
                <w:b/>
                <w:bCs/>
                <w:lang w:val="en-US" w:eastAsia="zh-CN"/>
              </w:rPr>
              <w:t xml:space="preserve"> in RAN4#112</w:t>
            </w:r>
            <w:r w:rsidRPr="009A0429">
              <w:rPr>
                <w:b/>
                <w:bCs/>
                <w:lang w:val="en-US" w:eastAsia="zh-CN"/>
              </w:rPr>
              <w:t>:</w:t>
            </w:r>
          </w:p>
          <w:p w14:paraId="3A771F3A" w14:textId="77777777" w:rsidR="00FC00D4" w:rsidRPr="009A0429" w:rsidRDefault="00FC00D4" w:rsidP="00F6691C">
            <w:pPr>
              <w:pStyle w:val="aff7"/>
              <w:numPr>
                <w:ilvl w:val="0"/>
                <w:numId w:val="9"/>
              </w:numPr>
              <w:ind w:firstLineChars="0"/>
              <w:rPr>
                <w:rFonts w:eastAsiaTheme="minorEastAsia"/>
                <w:lang w:val="en-US" w:eastAsia="zh-CN"/>
              </w:rPr>
            </w:pPr>
            <w:r w:rsidRPr="009A0429">
              <w:rPr>
                <w:rFonts w:eastAsiaTheme="minorEastAsia" w:hint="eastAsia"/>
                <w:lang w:val="en-US" w:eastAsia="zh-CN"/>
              </w:rPr>
              <w:t>Companies to report the CW cancellation capability used for co-existence evaluation, CW cancellation capability for inside topology and outside topology can be different.</w:t>
            </w:r>
          </w:p>
          <w:p w14:paraId="06F5CBF7" w14:textId="77777777" w:rsidR="00FC00D4" w:rsidRPr="009A0429" w:rsidRDefault="00FC00D4" w:rsidP="00F6691C">
            <w:pPr>
              <w:pStyle w:val="aff7"/>
              <w:numPr>
                <w:ilvl w:val="1"/>
                <w:numId w:val="9"/>
              </w:numPr>
              <w:ind w:firstLineChars="0"/>
              <w:rPr>
                <w:rFonts w:eastAsiaTheme="minorEastAsia"/>
                <w:lang w:val="en-US" w:eastAsia="zh-CN"/>
              </w:rPr>
            </w:pPr>
            <w:r w:rsidRPr="009A0429">
              <w:rPr>
                <w:rFonts w:eastAsiaTheme="minorEastAsia"/>
                <w:lang w:val="en-US" w:eastAsia="zh-CN"/>
              </w:rPr>
              <w:t>total interference cancellation capability = spatial isolation + RF cancellation + digital cancellation</w:t>
            </w:r>
          </w:p>
          <w:p w14:paraId="5D602CEA" w14:textId="31DB1F17" w:rsidR="00FC00D4" w:rsidRPr="00FC00D4" w:rsidRDefault="00FC00D4" w:rsidP="00F6691C">
            <w:pPr>
              <w:pStyle w:val="aff7"/>
              <w:numPr>
                <w:ilvl w:val="1"/>
                <w:numId w:val="9"/>
              </w:numPr>
              <w:ind w:firstLineChars="0"/>
              <w:rPr>
                <w:rFonts w:eastAsiaTheme="minorEastAsia"/>
                <w:lang w:val="en-US" w:eastAsia="zh-CN"/>
              </w:rPr>
            </w:pPr>
            <w:r w:rsidRPr="009A0429">
              <w:rPr>
                <w:rFonts w:eastAsiaTheme="minorEastAsia" w:hint="eastAsia"/>
                <w:lang w:val="en-US" w:eastAsia="zh-CN"/>
              </w:rPr>
              <w:lastRenderedPageBreak/>
              <w:t xml:space="preserve">CW </w:t>
            </w:r>
            <w:r w:rsidRPr="009A0429">
              <w:rPr>
                <w:rFonts w:eastAsiaTheme="minorEastAsia"/>
                <w:lang w:val="en-US" w:eastAsia="zh-CN"/>
              </w:rPr>
              <w:t>transmission</w:t>
            </w:r>
            <w:r w:rsidRPr="009A0429">
              <w:rPr>
                <w:rFonts w:eastAsiaTheme="minorEastAsia" w:hint="eastAsia"/>
                <w:lang w:val="en-US" w:eastAsia="zh-CN"/>
              </w:rPr>
              <w:t xml:space="preserve"> impact on the received SINR, e.g. degradation</w:t>
            </w:r>
          </w:p>
        </w:tc>
      </w:tr>
    </w:tbl>
    <w:p w14:paraId="364F3CCD" w14:textId="103B2988" w:rsidR="00B0208A" w:rsidRPr="00063539" w:rsidRDefault="00B0208A" w:rsidP="001C6382">
      <w:pPr>
        <w:rPr>
          <w:rFonts w:eastAsiaTheme="minorEastAsia"/>
          <w:b/>
          <w:bCs/>
          <w:lang w:val="en-US" w:eastAsia="zh-CN"/>
        </w:rPr>
      </w:pPr>
    </w:p>
    <w:p w14:paraId="4D0A9EB7" w14:textId="08DD8BF7" w:rsidR="0004248F" w:rsidRPr="00063539" w:rsidRDefault="00B0208A" w:rsidP="001C6382">
      <w:pPr>
        <w:rPr>
          <w:rFonts w:eastAsiaTheme="minorEastAsia"/>
          <w:b/>
          <w:bCs/>
          <w:lang w:val="en-US" w:eastAsia="zh-CN"/>
        </w:rPr>
      </w:pPr>
      <w:r w:rsidRPr="00063539">
        <w:rPr>
          <w:rFonts w:eastAsiaTheme="minorEastAsia" w:hint="eastAsia"/>
          <w:b/>
          <w:bCs/>
          <w:lang w:val="en-US" w:eastAsia="zh-CN"/>
        </w:rPr>
        <w:t>Agreement</w:t>
      </w:r>
      <w:r w:rsidR="00A4327C" w:rsidRPr="00063539">
        <w:rPr>
          <w:rFonts w:eastAsiaTheme="minorEastAsia"/>
          <w:b/>
          <w:bCs/>
          <w:lang w:val="en-US" w:eastAsia="zh-CN"/>
        </w:rPr>
        <w:t>:</w:t>
      </w:r>
    </w:p>
    <w:p w14:paraId="44DA2C64" w14:textId="154C4748" w:rsidR="00A4327C" w:rsidRPr="00063539" w:rsidRDefault="00A4327C" w:rsidP="001C6382">
      <w:pPr>
        <w:rPr>
          <w:lang w:val="en-US" w:eastAsia="zh-CN"/>
        </w:rPr>
      </w:pPr>
      <w:r w:rsidRPr="00063539">
        <w:rPr>
          <w:lang w:val="en-US" w:eastAsia="zh-CN"/>
        </w:rPr>
        <w:t>Following is optional for co-existence evaluation:</w:t>
      </w:r>
    </w:p>
    <w:p w14:paraId="578C615D" w14:textId="2B325456" w:rsidR="00A4327C" w:rsidRPr="00063539" w:rsidRDefault="00A4327C" w:rsidP="00A51408">
      <w:pPr>
        <w:pStyle w:val="aff7"/>
        <w:numPr>
          <w:ilvl w:val="0"/>
          <w:numId w:val="25"/>
        </w:numPr>
        <w:ind w:firstLineChars="0"/>
        <w:rPr>
          <w:lang w:val="en-US" w:eastAsia="zh-CN"/>
        </w:rPr>
      </w:pPr>
      <w:r w:rsidRPr="00063539">
        <w:rPr>
          <w:lang w:val="en-US" w:eastAsia="zh-CN"/>
        </w:rPr>
        <w:t>Use SNR degradation of 1 dB, 3 dB and 10 dB in coexisting study to evaluate the CW cancellation impact for CW inside topology A2</w:t>
      </w:r>
    </w:p>
    <w:p w14:paraId="38287756" w14:textId="5C651402" w:rsidR="00A4327C" w:rsidRPr="00063539" w:rsidRDefault="00A4327C" w:rsidP="00A51408">
      <w:pPr>
        <w:pStyle w:val="aff7"/>
        <w:numPr>
          <w:ilvl w:val="1"/>
          <w:numId w:val="25"/>
        </w:numPr>
        <w:ind w:firstLineChars="0"/>
        <w:rPr>
          <w:lang w:val="en-US" w:eastAsia="zh-CN"/>
        </w:rPr>
      </w:pPr>
      <w:r w:rsidRPr="00063539">
        <w:rPr>
          <w:lang w:val="en-US" w:eastAsia="zh-CN"/>
        </w:rPr>
        <w:t>Assume perfect CW cancellation in SINR calculation, add degradation afterwards in the simulation</w:t>
      </w:r>
    </w:p>
    <w:p w14:paraId="32B43020" w14:textId="77777777" w:rsidR="00A4327C" w:rsidRDefault="00A4327C" w:rsidP="00A4327C">
      <w:pPr>
        <w:rPr>
          <w:lang w:val="en-US" w:eastAsia="zh-CN"/>
        </w:rPr>
      </w:pPr>
    </w:p>
    <w:p w14:paraId="1B91E1CD" w14:textId="3C8BC1AA" w:rsidR="00EE0692" w:rsidRDefault="007654C7" w:rsidP="00CF362B">
      <w:pPr>
        <w:pStyle w:val="1"/>
        <w:rPr>
          <w:lang w:eastAsia="zh-CN"/>
        </w:rPr>
      </w:pPr>
      <w:r w:rsidRPr="00CF362B">
        <w:rPr>
          <w:rFonts w:hint="eastAsia"/>
          <w:lang w:eastAsia="zh-CN"/>
        </w:rPr>
        <w:t xml:space="preserve">Evaluation </w:t>
      </w:r>
      <w:r w:rsidR="00C352A0" w:rsidRPr="00CF362B">
        <w:rPr>
          <w:rFonts w:hint="eastAsia"/>
          <w:lang w:eastAsia="zh-CN"/>
        </w:rPr>
        <w:t>parameters</w:t>
      </w:r>
      <w:r w:rsidR="00385F0B">
        <w:rPr>
          <w:rFonts w:hint="eastAsia"/>
          <w:lang w:eastAsia="zh-CN"/>
        </w:rPr>
        <w:t xml:space="preserve"> and results</w:t>
      </w:r>
    </w:p>
    <w:p w14:paraId="7816D5B3" w14:textId="7F1A47E5" w:rsidR="00517F3E" w:rsidRPr="00753B98" w:rsidRDefault="00CF362B" w:rsidP="00413024">
      <w:pPr>
        <w:pStyle w:val="2"/>
        <w:numPr>
          <w:ilvl w:val="0"/>
          <w:numId w:val="0"/>
        </w:numPr>
        <w:rPr>
          <w:rFonts w:ascii="Times New Roman" w:hAnsi="Times New Roman"/>
          <w:lang w:val="en-US"/>
        </w:rPr>
      </w:pPr>
      <w:r w:rsidRPr="00753B98">
        <w:rPr>
          <w:rFonts w:ascii="Times New Roman" w:hAnsi="Times New Roman"/>
          <w:lang w:val="en-US"/>
        </w:rPr>
        <w:t xml:space="preserve">Topic 4-1: Adjacent </w:t>
      </w:r>
      <w:r w:rsidR="00577B23" w:rsidRPr="00753B98">
        <w:rPr>
          <w:rFonts w:ascii="Times New Roman" w:hAnsi="Times New Roman"/>
          <w:lang w:val="en-US"/>
        </w:rPr>
        <w:t xml:space="preserve">RB </w:t>
      </w:r>
      <w:r w:rsidRPr="00753B98">
        <w:rPr>
          <w:rFonts w:ascii="Times New Roman" w:hAnsi="Times New Roman"/>
          <w:lang w:val="en-US"/>
        </w:rPr>
        <w:t xml:space="preserve">Tx and Rx </w:t>
      </w:r>
      <w:r w:rsidR="008E5302">
        <w:rPr>
          <w:rFonts w:ascii="Times New Roman" w:hAnsi="Times New Roman"/>
          <w:lang w:val="en-US"/>
        </w:rPr>
        <w:t>characteristics</w:t>
      </w:r>
    </w:p>
    <w:p w14:paraId="4D14FB5A" w14:textId="6C06C33A" w:rsidR="004B1E75" w:rsidRPr="005C0F9B" w:rsidRDefault="00517F3E" w:rsidP="004B1E75">
      <w:pPr>
        <w:rPr>
          <w:rFonts w:eastAsiaTheme="minorEastAsia"/>
          <w:b/>
          <w:bCs/>
          <w:u w:val="single"/>
          <w:lang w:val="en-US" w:eastAsia="zh-CN"/>
        </w:rPr>
      </w:pPr>
      <w:r w:rsidRPr="00753B98">
        <w:rPr>
          <w:rFonts w:eastAsiaTheme="minorEastAsia"/>
          <w:b/>
          <w:bCs/>
          <w:u w:val="single"/>
          <w:lang w:val="en-US" w:eastAsia="zh-CN"/>
        </w:rPr>
        <w:t xml:space="preserve">Issue 4-1-1: </w:t>
      </w:r>
      <w:r w:rsidR="00577B23" w:rsidRPr="00753B98">
        <w:rPr>
          <w:rFonts w:eastAsiaTheme="minorEastAsia"/>
          <w:b/>
          <w:bCs/>
          <w:u w:val="single"/>
          <w:lang w:val="en-US" w:eastAsia="zh-CN"/>
        </w:rPr>
        <w:t xml:space="preserve"> </w:t>
      </w:r>
      <w:r w:rsidR="009F12A1" w:rsidRPr="00753B98">
        <w:rPr>
          <w:rFonts w:eastAsiaTheme="minorEastAsia"/>
          <w:b/>
          <w:bCs/>
          <w:u w:val="single"/>
          <w:lang w:val="en-US" w:eastAsia="zh-CN"/>
        </w:rPr>
        <w:t>A-IOT reader</w:t>
      </w:r>
      <w:r w:rsidR="00C846BA" w:rsidRPr="00753B98">
        <w:rPr>
          <w:rFonts w:eastAsiaTheme="minorEastAsia"/>
          <w:b/>
          <w:bCs/>
          <w:u w:val="single"/>
          <w:lang w:val="en-US" w:eastAsia="zh-CN"/>
        </w:rPr>
        <w:t xml:space="preserve"> and NR BS</w:t>
      </w:r>
    </w:p>
    <w:p w14:paraId="0078697A" w14:textId="0911AFAF" w:rsidR="00A8529A" w:rsidRDefault="00BF0F03" w:rsidP="003575B1">
      <w:pPr>
        <w:rPr>
          <w:b/>
          <w:bCs/>
          <w:lang w:val="en-US" w:eastAsia="zh-CN"/>
        </w:rPr>
      </w:pPr>
      <w:r>
        <w:rPr>
          <w:rFonts w:hint="eastAsia"/>
          <w:b/>
          <w:bCs/>
          <w:lang w:val="en-US" w:eastAsia="zh-CN"/>
        </w:rPr>
        <w:t>Agreement</w:t>
      </w:r>
      <w:r w:rsidR="004B1E75">
        <w:rPr>
          <w:rFonts w:hint="eastAsia"/>
          <w:b/>
          <w:bCs/>
          <w:lang w:val="en-US" w:eastAsia="zh-CN"/>
        </w:rPr>
        <w:t>:</w:t>
      </w:r>
    </w:p>
    <w:tbl>
      <w:tblPr>
        <w:tblStyle w:val="afe"/>
        <w:tblW w:w="0" w:type="auto"/>
        <w:tblLook w:val="04A0" w:firstRow="1" w:lastRow="0" w:firstColumn="1" w:lastColumn="0" w:noHBand="0" w:noVBand="1"/>
      </w:tblPr>
      <w:tblGrid>
        <w:gridCol w:w="2355"/>
        <w:gridCol w:w="2812"/>
        <w:gridCol w:w="5289"/>
      </w:tblGrid>
      <w:tr w:rsidR="00936B53" w:rsidRPr="004B1E75" w14:paraId="31A2D731" w14:textId="77777777" w:rsidTr="00054E8A">
        <w:tc>
          <w:tcPr>
            <w:tcW w:w="0" w:type="auto"/>
            <w:vMerge w:val="restart"/>
            <w:tcBorders>
              <w:top w:val="single" w:sz="4" w:space="0" w:color="auto"/>
              <w:left w:val="single" w:sz="4" w:space="0" w:color="auto"/>
              <w:bottom w:val="single" w:sz="4" w:space="0" w:color="auto"/>
              <w:right w:val="single" w:sz="4" w:space="0" w:color="auto"/>
            </w:tcBorders>
            <w:shd w:val="clear" w:color="auto" w:fill="D8D8D8" w:themeFill="background1" w:themeFillShade="D8"/>
          </w:tcPr>
          <w:p w14:paraId="5784D2AD" w14:textId="77777777" w:rsidR="00936B53" w:rsidRPr="004B1E75" w:rsidRDefault="00936B53" w:rsidP="00054E8A">
            <w:pPr>
              <w:overflowPunct/>
              <w:autoSpaceDE/>
              <w:autoSpaceDN/>
              <w:adjustRightInd/>
              <w:textAlignment w:val="auto"/>
              <w:rPr>
                <w:lang w:eastAsia="zh-CN"/>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D8D8D8" w:themeFill="background1" w:themeFillShade="D8"/>
            <w:vAlign w:val="center"/>
            <w:hideMark/>
          </w:tcPr>
          <w:p w14:paraId="1D932944" w14:textId="77777777" w:rsidR="00936B53" w:rsidRPr="00DD33C9" w:rsidRDefault="00936B53" w:rsidP="00054E8A">
            <w:pPr>
              <w:overflowPunct/>
              <w:autoSpaceDE/>
              <w:autoSpaceDN/>
              <w:adjustRightInd/>
              <w:textAlignment w:val="auto"/>
              <w:rPr>
                <w:rFonts w:eastAsiaTheme="minorEastAsia"/>
                <w:lang w:eastAsia="zh-CN"/>
              </w:rPr>
            </w:pPr>
            <w:r w:rsidRPr="004B1E75">
              <w:rPr>
                <w:lang w:eastAsia="zh-CN"/>
              </w:rPr>
              <w:t>In-band</w:t>
            </w:r>
          </w:p>
        </w:tc>
      </w:tr>
      <w:tr w:rsidR="00936B53" w:rsidRPr="004B1E75" w14:paraId="09696142" w14:textId="77777777" w:rsidTr="00054E8A">
        <w:tc>
          <w:tcPr>
            <w:tcW w:w="0" w:type="auto"/>
            <w:vMerge/>
            <w:tcBorders>
              <w:top w:val="single" w:sz="4" w:space="0" w:color="auto"/>
              <w:left w:val="single" w:sz="4" w:space="0" w:color="auto"/>
              <w:bottom w:val="single" w:sz="4" w:space="0" w:color="auto"/>
              <w:right w:val="single" w:sz="4" w:space="0" w:color="auto"/>
            </w:tcBorders>
            <w:vAlign w:val="center"/>
            <w:hideMark/>
          </w:tcPr>
          <w:p w14:paraId="4F264333" w14:textId="77777777" w:rsidR="00936B53" w:rsidRPr="004B1E75" w:rsidRDefault="00936B53" w:rsidP="00054E8A">
            <w:pPr>
              <w:overflowPunct/>
              <w:autoSpaceDE/>
              <w:autoSpaceDN/>
              <w:adjustRightInd/>
              <w:rPr>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D8D8D8" w:themeFill="background1" w:themeFillShade="D8"/>
            <w:vAlign w:val="center"/>
            <w:hideMark/>
          </w:tcPr>
          <w:p w14:paraId="09ECD18C" w14:textId="77777777" w:rsidR="00936B53" w:rsidRPr="004B1E75" w:rsidRDefault="00936B53" w:rsidP="00054E8A">
            <w:pPr>
              <w:overflowPunct/>
              <w:autoSpaceDE/>
              <w:autoSpaceDN/>
              <w:adjustRightInd/>
              <w:textAlignment w:val="auto"/>
              <w:rPr>
                <w:lang w:eastAsia="zh-CN"/>
              </w:rPr>
            </w:pPr>
            <w:r w:rsidRPr="004B1E75">
              <w:rPr>
                <w:lang w:eastAsia="zh-CN"/>
              </w:rPr>
              <w:t>Tx</w:t>
            </w:r>
          </w:p>
        </w:tc>
        <w:tc>
          <w:tcPr>
            <w:tcW w:w="0" w:type="auto"/>
            <w:tcBorders>
              <w:top w:val="single" w:sz="4" w:space="0" w:color="auto"/>
              <w:left w:val="single" w:sz="4" w:space="0" w:color="auto"/>
              <w:bottom w:val="single" w:sz="4" w:space="0" w:color="auto"/>
              <w:right w:val="single" w:sz="4" w:space="0" w:color="auto"/>
            </w:tcBorders>
            <w:shd w:val="clear" w:color="auto" w:fill="D8D8D8" w:themeFill="background1" w:themeFillShade="D8"/>
            <w:vAlign w:val="center"/>
            <w:hideMark/>
          </w:tcPr>
          <w:p w14:paraId="5D2FAF6A" w14:textId="77777777" w:rsidR="00936B53" w:rsidRPr="004B1E75" w:rsidRDefault="00936B53" w:rsidP="00054E8A">
            <w:pPr>
              <w:overflowPunct/>
              <w:autoSpaceDE/>
              <w:autoSpaceDN/>
              <w:adjustRightInd/>
              <w:textAlignment w:val="auto"/>
              <w:rPr>
                <w:lang w:eastAsia="zh-CN"/>
              </w:rPr>
            </w:pPr>
            <w:r w:rsidRPr="004B1E75">
              <w:rPr>
                <w:lang w:eastAsia="zh-CN"/>
              </w:rPr>
              <w:t>Rx</w:t>
            </w:r>
          </w:p>
        </w:tc>
      </w:tr>
      <w:tr w:rsidR="00936B53" w:rsidRPr="004B1E75" w14:paraId="09163D31" w14:textId="77777777" w:rsidTr="00054E8A">
        <w:tc>
          <w:tcPr>
            <w:tcW w:w="0" w:type="auto"/>
            <w:tcBorders>
              <w:top w:val="single" w:sz="4" w:space="0" w:color="auto"/>
              <w:left w:val="single" w:sz="4" w:space="0" w:color="auto"/>
              <w:bottom w:val="single" w:sz="4" w:space="0" w:color="auto"/>
              <w:right w:val="single" w:sz="4" w:space="0" w:color="auto"/>
            </w:tcBorders>
            <w:shd w:val="clear" w:color="auto" w:fill="D8D8D8" w:themeFill="background1" w:themeFillShade="D8"/>
            <w:vAlign w:val="center"/>
            <w:hideMark/>
          </w:tcPr>
          <w:p w14:paraId="2AC4DC19" w14:textId="77777777" w:rsidR="00936B53" w:rsidRPr="004B1E75" w:rsidRDefault="00936B53" w:rsidP="00054E8A">
            <w:pPr>
              <w:overflowPunct/>
              <w:autoSpaceDE/>
              <w:autoSpaceDN/>
              <w:adjustRightInd/>
              <w:textAlignment w:val="auto"/>
              <w:rPr>
                <w:lang w:eastAsia="zh-CN"/>
              </w:rPr>
            </w:pPr>
            <w:r w:rsidRPr="004B1E75">
              <w:rPr>
                <w:lang w:eastAsia="zh-CN"/>
              </w:rPr>
              <w:t>NR UE/A-IOT Intermediate UE</w:t>
            </w:r>
          </w:p>
        </w:tc>
        <w:tc>
          <w:tcPr>
            <w:tcW w:w="0" w:type="auto"/>
            <w:tcBorders>
              <w:top w:val="single" w:sz="4" w:space="0" w:color="auto"/>
              <w:left w:val="single" w:sz="4" w:space="0" w:color="auto"/>
              <w:bottom w:val="single" w:sz="4" w:space="0" w:color="auto"/>
              <w:right w:val="single" w:sz="4" w:space="0" w:color="auto"/>
            </w:tcBorders>
            <w:vAlign w:val="center"/>
            <w:hideMark/>
          </w:tcPr>
          <w:p w14:paraId="72833B8E" w14:textId="2F90B9B6" w:rsidR="008573EF" w:rsidRDefault="008573EF" w:rsidP="00054E8A">
            <w:pPr>
              <w:overflowPunct/>
              <w:autoSpaceDE/>
              <w:autoSpaceDN/>
              <w:adjustRightInd/>
              <w:textAlignment w:val="auto"/>
              <w:rPr>
                <w:rFonts w:eastAsiaTheme="minorEastAsia"/>
                <w:lang w:eastAsia="zh-CN"/>
              </w:rPr>
            </w:pPr>
            <w:r>
              <w:rPr>
                <w:rFonts w:eastAsiaTheme="minorEastAsia" w:hint="eastAsia"/>
                <w:lang w:eastAsia="zh-CN"/>
              </w:rPr>
              <w:t>For NR UE:</w:t>
            </w:r>
          </w:p>
          <w:p w14:paraId="03A91A5D" w14:textId="5FB7D233" w:rsidR="00936B53" w:rsidRPr="008573EF" w:rsidRDefault="00BF0F03" w:rsidP="008573EF">
            <w:pPr>
              <w:pStyle w:val="aff7"/>
              <w:numPr>
                <w:ilvl w:val="0"/>
                <w:numId w:val="9"/>
              </w:numPr>
              <w:ind w:firstLineChars="0"/>
              <w:rPr>
                <w:rFonts w:eastAsiaTheme="minorEastAsia"/>
                <w:lang w:eastAsia="zh-CN"/>
              </w:rPr>
            </w:pPr>
            <w:r w:rsidRPr="008573EF">
              <w:rPr>
                <w:rFonts w:eastAsiaTheme="minorEastAsia" w:hint="eastAsia"/>
                <w:lang w:eastAsia="zh-CN"/>
              </w:rPr>
              <w:t xml:space="preserve">Baseline: </w:t>
            </w:r>
            <w:r w:rsidR="00936B53" w:rsidRPr="008573EF">
              <w:rPr>
                <w:rFonts w:eastAsia="Yu Mincho"/>
                <w:lang w:eastAsia="zh-CN"/>
              </w:rPr>
              <w:t>Legacy UE IBE</w:t>
            </w:r>
          </w:p>
          <w:p w14:paraId="24DD14F4" w14:textId="0A4A9D4C" w:rsidR="008573EF" w:rsidRDefault="008573EF" w:rsidP="00054E8A">
            <w:pPr>
              <w:overflowPunct/>
              <w:autoSpaceDE/>
              <w:autoSpaceDN/>
              <w:adjustRightInd/>
              <w:textAlignment w:val="auto"/>
              <w:rPr>
                <w:rFonts w:eastAsiaTheme="minorEastAsia"/>
                <w:lang w:eastAsia="zh-CN"/>
              </w:rPr>
            </w:pPr>
            <w:r>
              <w:rPr>
                <w:rFonts w:eastAsiaTheme="minorEastAsia" w:hint="eastAsia"/>
                <w:lang w:eastAsia="zh-CN"/>
              </w:rPr>
              <w:t>For intermediate UE:</w:t>
            </w:r>
          </w:p>
          <w:p w14:paraId="52880B5F" w14:textId="1804BF84" w:rsidR="008573EF" w:rsidRPr="008573EF" w:rsidRDefault="008573EF" w:rsidP="008573EF">
            <w:pPr>
              <w:pStyle w:val="aff7"/>
              <w:numPr>
                <w:ilvl w:val="0"/>
                <w:numId w:val="9"/>
              </w:numPr>
              <w:ind w:firstLineChars="0"/>
              <w:rPr>
                <w:rFonts w:eastAsiaTheme="minorEastAsia"/>
                <w:lang w:eastAsia="zh-CN"/>
              </w:rPr>
            </w:pPr>
            <w:r w:rsidRPr="008573EF">
              <w:rPr>
                <w:rFonts w:eastAsiaTheme="minorEastAsia" w:hint="eastAsia"/>
                <w:lang w:eastAsia="zh-CN"/>
              </w:rPr>
              <w:t>Baseline: legacy UE IBE</w:t>
            </w:r>
          </w:p>
          <w:p w14:paraId="47761358" w14:textId="55191C92" w:rsidR="008573EF" w:rsidRPr="008573EF" w:rsidRDefault="008573EF" w:rsidP="008573EF">
            <w:pPr>
              <w:pStyle w:val="aff7"/>
              <w:numPr>
                <w:ilvl w:val="0"/>
                <w:numId w:val="9"/>
              </w:numPr>
              <w:ind w:firstLineChars="0"/>
              <w:rPr>
                <w:rFonts w:eastAsiaTheme="minorEastAsia"/>
                <w:lang w:eastAsia="zh-CN"/>
              </w:rPr>
            </w:pPr>
            <w:r>
              <w:rPr>
                <w:rFonts w:eastAsiaTheme="minorEastAsia" w:hint="eastAsia"/>
                <w:lang w:eastAsia="zh-CN"/>
              </w:rPr>
              <w:t>Optional: NB-IOT ACLR</w:t>
            </w:r>
          </w:p>
          <w:p w14:paraId="5D3C6A9F" w14:textId="77777777" w:rsidR="00231EB2" w:rsidRPr="00231EB2" w:rsidRDefault="00231EB2" w:rsidP="00046302">
            <w:pPr>
              <w:pStyle w:val="aff7"/>
              <w:ind w:left="487" w:firstLineChars="0" w:firstLine="0"/>
              <w:rPr>
                <w:rFonts w:eastAsiaTheme="minorEastAsia"/>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D330CC" w14:textId="78923DA4" w:rsidR="00936B53" w:rsidRPr="00BE76B7" w:rsidRDefault="00936B53" w:rsidP="00054E8A">
            <w:pPr>
              <w:overflowPunct/>
              <w:autoSpaceDE/>
              <w:autoSpaceDN/>
              <w:adjustRightInd/>
              <w:textAlignment w:val="auto"/>
              <w:rPr>
                <w:rFonts w:eastAsiaTheme="minorEastAsia"/>
                <w:lang w:eastAsia="zh-CN"/>
              </w:rPr>
            </w:pPr>
            <w:r w:rsidRPr="00BE76B7">
              <w:rPr>
                <w:rFonts w:eastAsiaTheme="minorEastAsia"/>
                <w:lang w:eastAsia="zh-CN"/>
              </w:rPr>
              <w:t>In-band A-IOT signal interference to NR is not considered when calculating SINR.</w:t>
            </w:r>
            <w:r w:rsidRPr="00BE76B7">
              <w:rPr>
                <w:rFonts w:eastAsiaTheme="minorEastAsia" w:hint="eastAsia"/>
                <w:lang w:eastAsia="zh-CN"/>
              </w:rPr>
              <w:t xml:space="preserve"> </w:t>
            </w:r>
          </w:p>
          <w:p w14:paraId="4E03F68C" w14:textId="77EEB786" w:rsidR="00DE5F78" w:rsidRPr="00686AD4" w:rsidRDefault="00936B53" w:rsidP="00BF0F03">
            <w:pPr>
              <w:overflowPunct/>
              <w:autoSpaceDE/>
              <w:autoSpaceDN/>
              <w:adjustRightInd/>
              <w:textAlignment w:val="auto"/>
              <w:rPr>
                <w:rFonts w:eastAsiaTheme="minorEastAsia"/>
                <w:lang w:eastAsia="zh-CN"/>
              </w:rPr>
            </w:pPr>
            <w:r w:rsidRPr="00BE76B7">
              <w:rPr>
                <w:rFonts w:eastAsiaTheme="minorEastAsia" w:hint="eastAsia"/>
                <w:lang w:eastAsia="zh-CN"/>
              </w:rPr>
              <w:t>Companies to check the interference caused by non-orthogonal A-IOT signal</w:t>
            </w:r>
          </w:p>
        </w:tc>
      </w:tr>
      <w:tr w:rsidR="00936B53" w:rsidRPr="004B1E75" w14:paraId="037A2454" w14:textId="77777777" w:rsidTr="00054E8A">
        <w:tc>
          <w:tcPr>
            <w:tcW w:w="0" w:type="auto"/>
            <w:tcBorders>
              <w:top w:val="single" w:sz="4" w:space="0" w:color="auto"/>
              <w:left w:val="single" w:sz="4" w:space="0" w:color="auto"/>
              <w:bottom w:val="single" w:sz="4" w:space="0" w:color="auto"/>
              <w:right w:val="single" w:sz="4" w:space="0" w:color="auto"/>
            </w:tcBorders>
            <w:shd w:val="clear" w:color="auto" w:fill="D8D8D8" w:themeFill="background1" w:themeFillShade="D8"/>
            <w:vAlign w:val="center"/>
            <w:hideMark/>
          </w:tcPr>
          <w:p w14:paraId="35363C98" w14:textId="77777777" w:rsidR="00936B53" w:rsidRPr="004B1E75" w:rsidRDefault="00936B53" w:rsidP="00054E8A">
            <w:pPr>
              <w:overflowPunct/>
              <w:autoSpaceDE/>
              <w:autoSpaceDN/>
              <w:adjustRightInd/>
              <w:textAlignment w:val="auto"/>
              <w:rPr>
                <w:lang w:eastAsia="zh-CN"/>
              </w:rPr>
            </w:pPr>
            <w:r w:rsidRPr="004B1E75">
              <w:rPr>
                <w:lang w:eastAsia="zh-CN"/>
              </w:rPr>
              <w:t>NR BS</w:t>
            </w:r>
          </w:p>
        </w:tc>
        <w:tc>
          <w:tcPr>
            <w:tcW w:w="0" w:type="auto"/>
            <w:tcBorders>
              <w:top w:val="single" w:sz="4" w:space="0" w:color="auto"/>
              <w:left w:val="single" w:sz="4" w:space="0" w:color="auto"/>
              <w:bottom w:val="single" w:sz="4" w:space="0" w:color="auto"/>
              <w:right w:val="single" w:sz="4" w:space="0" w:color="auto"/>
            </w:tcBorders>
            <w:vAlign w:val="center"/>
            <w:hideMark/>
          </w:tcPr>
          <w:p w14:paraId="7CBF6B1B" w14:textId="42E4A414" w:rsidR="00936B53" w:rsidRPr="00BE76B7" w:rsidRDefault="00936B53" w:rsidP="00054E8A">
            <w:pPr>
              <w:overflowPunct/>
              <w:autoSpaceDE/>
              <w:autoSpaceDN/>
              <w:adjustRightInd/>
              <w:textAlignment w:val="auto"/>
              <w:rPr>
                <w:rFonts w:eastAsiaTheme="minorEastAsia"/>
                <w:lang w:eastAsia="zh-CN"/>
              </w:rPr>
            </w:pPr>
            <w:r w:rsidRPr="00BE76B7">
              <w:rPr>
                <w:rFonts w:eastAsiaTheme="minorEastAsia"/>
                <w:lang w:eastAsia="zh-CN"/>
              </w:rPr>
              <w:t>Option 1: 30dBc</w:t>
            </w:r>
          </w:p>
          <w:p w14:paraId="567CED7C" w14:textId="017E3B7A" w:rsidR="00936B53" w:rsidRDefault="00936B53" w:rsidP="00054E8A">
            <w:pPr>
              <w:overflowPunct/>
              <w:autoSpaceDE/>
              <w:autoSpaceDN/>
              <w:adjustRightInd/>
              <w:textAlignment w:val="auto"/>
              <w:rPr>
                <w:rFonts w:eastAsiaTheme="minorEastAsia"/>
                <w:lang w:eastAsia="zh-CN"/>
              </w:rPr>
            </w:pPr>
            <w:r w:rsidRPr="00BE76B7">
              <w:rPr>
                <w:rFonts w:eastAsiaTheme="minorEastAsia"/>
                <w:lang w:eastAsia="zh-CN"/>
              </w:rPr>
              <w:t>Option 2: 17dBc</w:t>
            </w:r>
          </w:p>
          <w:p w14:paraId="5AB09A88" w14:textId="382BD31C" w:rsidR="00BF0F03" w:rsidRDefault="00BF0F03" w:rsidP="00054E8A">
            <w:pPr>
              <w:overflowPunct/>
              <w:autoSpaceDE/>
              <w:autoSpaceDN/>
              <w:adjustRightInd/>
              <w:textAlignment w:val="auto"/>
              <w:rPr>
                <w:rFonts w:eastAsiaTheme="minorEastAsia"/>
                <w:lang w:eastAsia="zh-CN"/>
              </w:rPr>
            </w:pPr>
            <w:r w:rsidRPr="00063539">
              <w:rPr>
                <w:rFonts w:eastAsiaTheme="minorEastAsia" w:hint="eastAsia"/>
                <w:lang w:eastAsia="zh-CN"/>
              </w:rPr>
              <w:t>Option 3: 12dBc with 1 blank RB</w:t>
            </w:r>
          </w:p>
          <w:p w14:paraId="11AF7F7F" w14:textId="1791F863" w:rsidR="00936B53" w:rsidRPr="00046302" w:rsidRDefault="00936B53" w:rsidP="00046302">
            <w:pPr>
              <w:rPr>
                <w:rFonts w:eastAsiaTheme="minorEastAsia"/>
                <w:highlight w:val="gree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BAEFA0" w14:textId="7DDAAC0B" w:rsidR="00936B53" w:rsidRPr="00BE76B7" w:rsidRDefault="00936B53" w:rsidP="00054E8A">
            <w:pPr>
              <w:overflowPunct/>
              <w:autoSpaceDE/>
              <w:autoSpaceDN/>
              <w:adjustRightInd/>
              <w:textAlignment w:val="auto"/>
              <w:rPr>
                <w:rFonts w:eastAsiaTheme="minorEastAsia"/>
                <w:lang w:eastAsia="zh-CN"/>
              </w:rPr>
            </w:pPr>
            <w:r w:rsidRPr="00BE76B7">
              <w:rPr>
                <w:rFonts w:eastAsiaTheme="minorEastAsia"/>
                <w:lang w:eastAsia="zh-CN"/>
              </w:rPr>
              <w:t>In-band A-IOT signal interference to NR is not considered when calculating SINR.</w:t>
            </w:r>
            <w:r w:rsidRPr="00BE76B7">
              <w:rPr>
                <w:rFonts w:eastAsiaTheme="minorEastAsia" w:hint="eastAsia"/>
                <w:lang w:eastAsia="zh-CN"/>
              </w:rPr>
              <w:t xml:space="preserve"> </w:t>
            </w:r>
          </w:p>
          <w:p w14:paraId="0EC2EA79" w14:textId="6B744E7A" w:rsidR="005D7A25" w:rsidRPr="00686AD4" w:rsidRDefault="00936B53" w:rsidP="00BF0F03">
            <w:pPr>
              <w:overflowPunct/>
              <w:autoSpaceDE/>
              <w:autoSpaceDN/>
              <w:adjustRightInd/>
              <w:textAlignment w:val="auto"/>
              <w:rPr>
                <w:rFonts w:eastAsiaTheme="minorEastAsia"/>
                <w:lang w:eastAsia="zh-CN"/>
              </w:rPr>
            </w:pPr>
            <w:r w:rsidRPr="00BE76B7">
              <w:rPr>
                <w:rFonts w:eastAsiaTheme="minorEastAsia" w:hint="eastAsia"/>
                <w:lang w:eastAsia="zh-CN"/>
              </w:rPr>
              <w:t>Companies to check the interference caused by non-orthogonal A-IOT signal</w:t>
            </w:r>
          </w:p>
          <w:p w14:paraId="62878159" w14:textId="77777777" w:rsidR="00F6553E" w:rsidRPr="00F6553E" w:rsidRDefault="00F6553E" w:rsidP="00054E8A">
            <w:pPr>
              <w:overflowPunct/>
              <w:autoSpaceDE/>
              <w:autoSpaceDN/>
              <w:adjustRightInd/>
              <w:textAlignment w:val="auto"/>
              <w:rPr>
                <w:rFonts w:eastAsiaTheme="minorEastAsia"/>
                <w:lang w:val="en-US" w:eastAsia="zh-CN"/>
              </w:rPr>
            </w:pPr>
          </w:p>
        </w:tc>
      </w:tr>
      <w:tr w:rsidR="00936B53" w:rsidRPr="004B1E75" w14:paraId="16ECEC7C" w14:textId="77777777" w:rsidTr="00054E8A">
        <w:tc>
          <w:tcPr>
            <w:tcW w:w="0" w:type="auto"/>
            <w:tcBorders>
              <w:top w:val="single" w:sz="4" w:space="0" w:color="auto"/>
              <w:left w:val="single" w:sz="4" w:space="0" w:color="auto"/>
              <w:bottom w:val="single" w:sz="4" w:space="0" w:color="auto"/>
              <w:right w:val="single" w:sz="4" w:space="0" w:color="auto"/>
            </w:tcBorders>
            <w:shd w:val="clear" w:color="auto" w:fill="D8D8D8" w:themeFill="background1" w:themeFillShade="D8"/>
            <w:hideMark/>
          </w:tcPr>
          <w:p w14:paraId="7FD05AB1" w14:textId="77777777" w:rsidR="00936B53" w:rsidRPr="004B1E75" w:rsidRDefault="00936B53" w:rsidP="00054E8A">
            <w:pPr>
              <w:overflowPunct/>
              <w:autoSpaceDE/>
              <w:autoSpaceDN/>
              <w:adjustRightInd/>
              <w:textAlignment w:val="auto"/>
              <w:rPr>
                <w:lang w:eastAsia="zh-CN"/>
              </w:rPr>
            </w:pPr>
            <w:r w:rsidRPr="004B1E75">
              <w:rPr>
                <w:lang w:eastAsia="zh-CN"/>
              </w:rPr>
              <w:t>A-IOT BS</w:t>
            </w:r>
          </w:p>
        </w:tc>
        <w:tc>
          <w:tcPr>
            <w:tcW w:w="0" w:type="auto"/>
            <w:tcBorders>
              <w:top w:val="single" w:sz="4" w:space="0" w:color="auto"/>
              <w:left w:val="single" w:sz="4" w:space="0" w:color="auto"/>
              <w:bottom w:val="single" w:sz="4" w:space="0" w:color="auto"/>
              <w:right w:val="single" w:sz="4" w:space="0" w:color="auto"/>
            </w:tcBorders>
            <w:vAlign w:val="center"/>
            <w:hideMark/>
          </w:tcPr>
          <w:p w14:paraId="773430A2" w14:textId="319FF458" w:rsidR="00936B53" w:rsidRPr="00BE76B7" w:rsidRDefault="00936B53" w:rsidP="00054E8A">
            <w:pPr>
              <w:overflowPunct/>
              <w:autoSpaceDE/>
              <w:autoSpaceDN/>
              <w:adjustRightInd/>
              <w:textAlignment w:val="auto"/>
              <w:rPr>
                <w:rFonts w:eastAsiaTheme="minorEastAsia"/>
                <w:lang w:eastAsia="zh-CN"/>
              </w:rPr>
            </w:pPr>
            <w:r w:rsidRPr="00BE76B7">
              <w:rPr>
                <w:lang w:eastAsia="zh-CN"/>
              </w:rPr>
              <w:t xml:space="preserve">ACLR of legacy NB -IOT gNB </w:t>
            </w:r>
          </w:p>
          <w:p w14:paraId="283AAC44" w14:textId="25CFA52F" w:rsidR="00225268" w:rsidRPr="00231EB2" w:rsidRDefault="00936B53" w:rsidP="00BF0F03">
            <w:pPr>
              <w:overflowPunct/>
              <w:autoSpaceDE/>
              <w:autoSpaceDN/>
              <w:adjustRightInd/>
              <w:textAlignment w:val="auto"/>
              <w:rPr>
                <w:rFonts w:eastAsiaTheme="minorEastAsia"/>
                <w:lang w:eastAsia="zh-CN"/>
              </w:rPr>
            </w:pPr>
            <w:r w:rsidRPr="00BE76B7">
              <w:rPr>
                <w:lang w:eastAsia="zh-CN"/>
              </w:rPr>
              <w:t>(i.e.</w:t>
            </w:r>
            <w:r w:rsidRPr="00BE76B7">
              <w:rPr>
                <w:rFonts w:eastAsiaTheme="minorEastAsia"/>
                <w:lang w:eastAsia="zh-CN"/>
              </w:rPr>
              <w:t xml:space="preserve"> </w:t>
            </w:r>
            <w:r w:rsidRPr="00BE76B7">
              <w:rPr>
                <w:lang w:eastAsia="zh-CN"/>
              </w:rPr>
              <w:t>ACLR1:40dB</w:t>
            </w:r>
            <w:r w:rsidRPr="00BE76B7">
              <w:rPr>
                <w:rFonts w:eastAsiaTheme="minorEastAsia"/>
                <w:lang w:eastAsia="zh-CN"/>
              </w:rPr>
              <w:t>c</w:t>
            </w:r>
            <w:r w:rsidRPr="00BE76B7">
              <w:rPr>
                <w:rFonts w:hint="eastAsia"/>
                <w:lang w:eastAsia="zh-CN"/>
              </w:rPr>
              <w:t>，</w:t>
            </w:r>
            <w:r w:rsidRPr="00BE76B7">
              <w:rPr>
                <w:lang w:eastAsia="zh-CN"/>
              </w:rPr>
              <w:t>ACLR2:50dB</w:t>
            </w:r>
            <w:r w:rsidRPr="00BE76B7">
              <w:rPr>
                <w:rFonts w:eastAsiaTheme="minorEastAsia"/>
                <w:lang w:eastAsia="zh-CN"/>
              </w:rPr>
              <w:t>c</w:t>
            </w:r>
            <w:r w:rsidRPr="00BE76B7">
              <w:rPr>
                <w:lang w:eastAsia="zh-CN"/>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048D29CF" w14:textId="77777777" w:rsidR="00936B53" w:rsidRDefault="00936B53" w:rsidP="00054E8A">
            <w:pPr>
              <w:overflowPunct/>
              <w:autoSpaceDE/>
              <w:autoSpaceDN/>
              <w:adjustRightInd/>
              <w:textAlignment w:val="auto"/>
              <w:rPr>
                <w:rFonts w:eastAsiaTheme="minorEastAsia"/>
                <w:lang w:eastAsia="zh-CN"/>
              </w:rPr>
            </w:pPr>
            <w:r w:rsidRPr="00BE76B7">
              <w:rPr>
                <w:lang w:eastAsia="zh-CN"/>
              </w:rPr>
              <w:t>ACS of legacy gNB</w:t>
            </w:r>
          </w:p>
          <w:p w14:paraId="6DEF7874" w14:textId="397CCAB3" w:rsidR="00231EB2" w:rsidRPr="00231EB2" w:rsidRDefault="00231EB2" w:rsidP="00054E8A">
            <w:pPr>
              <w:overflowPunct/>
              <w:autoSpaceDE/>
              <w:autoSpaceDN/>
              <w:adjustRightInd/>
              <w:textAlignment w:val="auto"/>
              <w:rPr>
                <w:rFonts w:eastAsiaTheme="minorEastAsia"/>
                <w:lang w:eastAsia="zh-CN"/>
              </w:rPr>
            </w:pPr>
          </w:p>
        </w:tc>
      </w:tr>
    </w:tbl>
    <w:p w14:paraId="359CE615" w14:textId="77777777" w:rsidR="00C701C0" w:rsidRPr="00D8379D" w:rsidRDefault="00C701C0" w:rsidP="00D4051A">
      <w:pPr>
        <w:rPr>
          <w:lang w:val="en-US" w:eastAsia="zh-CN"/>
        </w:rPr>
      </w:pPr>
    </w:p>
    <w:p w14:paraId="135A6184" w14:textId="77777777" w:rsidR="00413024" w:rsidRDefault="00413024" w:rsidP="00413024">
      <w:pPr>
        <w:rPr>
          <w:b/>
          <w:bCs/>
          <w:lang w:val="en-US" w:eastAsia="zh-CN"/>
        </w:rPr>
      </w:pPr>
    </w:p>
    <w:p w14:paraId="6D857E7F" w14:textId="1A740BE6" w:rsidR="00D758A0" w:rsidRDefault="00D758A0" w:rsidP="00D758A0">
      <w:pPr>
        <w:rPr>
          <w:rFonts w:eastAsiaTheme="minorEastAsia"/>
          <w:b/>
          <w:bCs/>
          <w:u w:val="single"/>
          <w:lang w:val="en-US" w:eastAsia="zh-CN"/>
        </w:rPr>
      </w:pPr>
      <w:r w:rsidRPr="00513CD3">
        <w:rPr>
          <w:rFonts w:eastAsiaTheme="minorEastAsia" w:hint="eastAsia"/>
          <w:b/>
          <w:bCs/>
          <w:u w:val="single"/>
          <w:lang w:val="en-US" w:eastAsia="zh-CN"/>
        </w:rPr>
        <w:t xml:space="preserve">Issue </w:t>
      </w:r>
      <w:r w:rsidR="00ED5FE4">
        <w:rPr>
          <w:rFonts w:eastAsiaTheme="minorEastAsia" w:hint="eastAsia"/>
          <w:b/>
          <w:bCs/>
          <w:u w:val="single"/>
          <w:lang w:val="en-US" w:eastAsia="zh-CN"/>
        </w:rPr>
        <w:t>4-1-2</w:t>
      </w:r>
      <w:r w:rsidRPr="00513CD3">
        <w:rPr>
          <w:rFonts w:eastAsiaTheme="minorEastAsia" w:hint="eastAsia"/>
          <w:b/>
          <w:bCs/>
          <w:u w:val="single"/>
          <w:lang w:val="en-US" w:eastAsia="zh-CN"/>
        </w:rPr>
        <w:t xml:space="preserve">: CW </w:t>
      </w:r>
      <w:r>
        <w:rPr>
          <w:rFonts w:eastAsiaTheme="minorEastAsia" w:hint="eastAsia"/>
          <w:b/>
          <w:bCs/>
          <w:u w:val="single"/>
          <w:lang w:val="en-US" w:eastAsia="zh-CN"/>
        </w:rPr>
        <w:t>unwanted emissions</w:t>
      </w:r>
    </w:p>
    <w:tbl>
      <w:tblPr>
        <w:tblStyle w:val="afe"/>
        <w:tblW w:w="0" w:type="auto"/>
        <w:tblLook w:val="04A0" w:firstRow="1" w:lastRow="0" w:firstColumn="1" w:lastColumn="0" w:noHBand="0" w:noVBand="1"/>
      </w:tblPr>
      <w:tblGrid>
        <w:gridCol w:w="10456"/>
      </w:tblGrid>
      <w:tr w:rsidR="00ED5FE4" w14:paraId="606D5B36" w14:textId="77777777" w:rsidTr="00ED5FE4">
        <w:tc>
          <w:tcPr>
            <w:tcW w:w="15388" w:type="dxa"/>
          </w:tcPr>
          <w:p w14:paraId="1B73C198" w14:textId="77777777" w:rsidR="00ED5FE4" w:rsidRPr="00513CD3" w:rsidRDefault="00ED5FE4" w:rsidP="00ED5FE4">
            <w:pPr>
              <w:rPr>
                <w:rFonts w:eastAsiaTheme="minorEastAsia"/>
                <w:b/>
                <w:bCs/>
                <w:lang w:val="en-US" w:eastAsia="zh-CN"/>
              </w:rPr>
            </w:pPr>
            <w:r>
              <w:rPr>
                <w:rFonts w:eastAsiaTheme="minorEastAsia" w:hint="eastAsia"/>
                <w:b/>
                <w:bCs/>
                <w:lang w:val="en-US" w:eastAsia="zh-CN"/>
              </w:rPr>
              <w:t>Agreement in RAN4#112</w:t>
            </w:r>
            <w:r w:rsidRPr="00513CD3">
              <w:rPr>
                <w:rFonts w:eastAsiaTheme="minorEastAsia" w:hint="eastAsia"/>
                <w:b/>
                <w:bCs/>
                <w:lang w:val="en-US" w:eastAsia="zh-CN"/>
              </w:rPr>
              <w:t>:</w:t>
            </w:r>
          </w:p>
          <w:p w14:paraId="4CF4A511" w14:textId="39BFCD3C" w:rsidR="00ED5FE4" w:rsidRPr="00ED5FE4" w:rsidRDefault="00ED5FE4" w:rsidP="00ED5FE4">
            <w:pPr>
              <w:spacing w:afterLines="50" w:after="120"/>
              <w:rPr>
                <w:rFonts w:eastAsiaTheme="minorEastAsia"/>
                <w:lang w:eastAsia="zh-CN"/>
              </w:rPr>
            </w:pPr>
            <w:r w:rsidRPr="00513CD3">
              <w:rPr>
                <w:rFonts w:hint="eastAsia"/>
                <w:lang w:eastAsia="zh-CN"/>
              </w:rPr>
              <w:t xml:space="preserve">Discuss </w:t>
            </w:r>
            <w:r>
              <w:rPr>
                <w:rFonts w:hint="eastAsia"/>
                <w:lang w:eastAsia="zh-CN"/>
              </w:rPr>
              <w:t>whether and how to model the CW unwanted emission.</w:t>
            </w:r>
          </w:p>
        </w:tc>
      </w:tr>
    </w:tbl>
    <w:p w14:paraId="342EA9F9" w14:textId="77777777" w:rsidR="00ED5FE4" w:rsidRPr="00513CD3" w:rsidRDefault="00ED5FE4" w:rsidP="00D758A0">
      <w:pPr>
        <w:rPr>
          <w:rFonts w:eastAsiaTheme="minorEastAsia"/>
          <w:b/>
          <w:bCs/>
          <w:u w:val="single"/>
          <w:lang w:val="en-US" w:eastAsia="zh-CN"/>
        </w:rPr>
      </w:pPr>
    </w:p>
    <w:p w14:paraId="32B4BABA" w14:textId="176F73E5" w:rsidR="00E36C43" w:rsidRPr="00063539" w:rsidRDefault="00BF0F03" w:rsidP="00E36C43">
      <w:pPr>
        <w:rPr>
          <w:b/>
          <w:bCs/>
          <w:lang w:val="en-US" w:eastAsia="zh-CN"/>
        </w:rPr>
      </w:pPr>
      <w:r w:rsidRPr="00063539">
        <w:rPr>
          <w:rFonts w:hint="eastAsia"/>
          <w:b/>
          <w:bCs/>
          <w:lang w:val="en-US" w:eastAsia="zh-CN"/>
        </w:rPr>
        <w:t>Agreement</w:t>
      </w:r>
      <w:r w:rsidR="00E36C43" w:rsidRPr="00063539">
        <w:rPr>
          <w:rFonts w:hint="eastAsia"/>
          <w:b/>
          <w:bCs/>
          <w:lang w:val="en-US" w:eastAsia="zh-CN"/>
        </w:rPr>
        <w:t>:</w:t>
      </w:r>
    </w:p>
    <w:p w14:paraId="5A487200" w14:textId="46F32136" w:rsidR="002469B6" w:rsidRPr="00063539" w:rsidRDefault="00857CD6" w:rsidP="003575B1">
      <w:pPr>
        <w:rPr>
          <w:rFonts w:eastAsiaTheme="minorEastAsia"/>
          <w:lang w:eastAsia="zh-CN"/>
        </w:rPr>
      </w:pPr>
      <w:r w:rsidRPr="00063539">
        <w:rPr>
          <w:rFonts w:eastAsiaTheme="minorEastAsia" w:hint="eastAsia"/>
          <w:lang w:eastAsia="zh-CN"/>
        </w:rPr>
        <w:t xml:space="preserve">The impact of CW node to adjacent NR carrier can be </w:t>
      </w:r>
      <w:r w:rsidRPr="00063539">
        <w:rPr>
          <w:rFonts w:eastAsiaTheme="minorEastAsia"/>
          <w:lang w:eastAsia="zh-CN"/>
        </w:rPr>
        <w:t>analysed</w:t>
      </w:r>
      <w:r w:rsidRPr="00063539">
        <w:rPr>
          <w:rFonts w:eastAsiaTheme="minorEastAsia" w:hint="eastAsia"/>
          <w:lang w:eastAsia="zh-CN"/>
        </w:rPr>
        <w:t xml:space="preserve"> and captured in TR.</w:t>
      </w:r>
    </w:p>
    <w:p w14:paraId="7A37AB03" w14:textId="3692DAAA" w:rsidR="00857CD6" w:rsidRPr="00857CD6" w:rsidRDefault="00857CD6" w:rsidP="003575B1">
      <w:pPr>
        <w:rPr>
          <w:rFonts w:eastAsiaTheme="minorEastAsia"/>
          <w:lang w:eastAsia="zh-CN"/>
        </w:rPr>
      </w:pPr>
      <w:r w:rsidRPr="00063539">
        <w:rPr>
          <w:rFonts w:eastAsiaTheme="minorEastAsia" w:hint="eastAsia"/>
          <w:lang w:eastAsia="zh-CN"/>
        </w:rPr>
        <w:t>Note: no impact to co-existence simulation</w:t>
      </w:r>
    </w:p>
    <w:p w14:paraId="5BB74E04" w14:textId="2238E5F4" w:rsidR="00276935" w:rsidRDefault="00276935" w:rsidP="003575B1">
      <w:pPr>
        <w:rPr>
          <w:rFonts w:eastAsiaTheme="minorEastAsia"/>
          <w:b/>
          <w:bCs/>
          <w:u w:val="single"/>
          <w:lang w:eastAsia="zh-CN"/>
        </w:rPr>
      </w:pPr>
    </w:p>
    <w:p w14:paraId="18CF398E" w14:textId="77777777" w:rsidR="0073685F" w:rsidRDefault="0073685F" w:rsidP="0073685F">
      <w:pPr>
        <w:rPr>
          <w:rFonts w:eastAsiaTheme="minorEastAsia"/>
          <w:b/>
          <w:bCs/>
          <w:u w:val="single"/>
          <w:lang w:eastAsia="zh-CN"/>
        </w:rPr>
      </w:pPr>
      <w:r w:rsidRPr="000A7BAD">
        <w:rPr>
          <w:rFonts w:eastAsiaTheme="minorEastAsia"/>
          <w:b/>
          <w:bCs/>
          <w:u w:val="single"/>
          <w:lang w:eastAsia="zh-CN"/>
        </w:rPr>
        <w:t>Issue 4-1-</w:t>
      </w:r>
      <w:r>
        <w:rPr>
          <w:rFonts w:eastAsiaTheme="minorEastAsia" w:hint="eastAsia"/>
          <w:b/>
          <w:bCs/>
          <w:u w:val="single"/>
          <w:lang w:eastAsia="zh-CN"/>
        </w:rPr>
        <w:t>3</w:t>
      </w:r>
      <w:r w:rsidRPr="000A7BAD">
        <w:rPr>
          <w:rFonts w:eastAsiaTheme="minorEastAsia"/>
          <w:b/>
          <w:bCs/>
          <w:u w:val="single"/>
          <w:lang w:eastAsia="zh-CN"/>
        </w:rPr>
        <w:t xml:space="preserve">: </w:t>
      </w:r>
      <w:r>
        <w:rPr>
          <w:rFonts w:eastAsiaTheme="minorEastAsia" w:hint="eastAsia"/>
          <w:b/>
          <w:bCs/>
          <w:u w:val="single"/>
          <w:lang w:eastAsia="zh-CN"/>
        </w:rPr>
        <w:t>Rx for device 1 and 2a</w:t>
      </w:r>
    </w:p>
    <w:tbl>
      <w:tblPr>
        <w:tblStyle w:val="afe"/>
        <w:tblW w:w="0" w:type="auto"/>
        <w:tblLook w:val="04A0" w:firstRow="1" w:lastRow="0" w:firstColumn="1" w:lastColumn="0" w:noHBand="0" w:noVBand="1"/>
      </w:tblPr>
      <w:tblGrid>
        <w:gridCol w:w="10456"/>
      </w:tblGrid>
      <w:tr w:rsidR="0073685F" w14:paraId="6A149851" w14:textId="77777777" w:rsidTr="0073685F">
        <w:tc>
          <w:tcPr>
            <w:tcW w:w="15388" w:type="dxa"/>
          </w:tcPr>
          <w:p w14:paraId="466C1B6D" w14:textId="77777777" w:rsidR="0073685F" w:rsidRPr="00437645" w:rsidRDefault="0073685F" w:rsidP="0073685F">
            <w:pPr>
              <w:rPr>
                <w:rFonts w:eastAsiaTheme="minorEastAsia"/>
                <w:b/>
                <w:bCs/>
                <w:lang w:val="en-US" w:eastAsia="zh-CN"/>
              </w:rPr>
            </w:pPr>
            <w:r w:rsidRPr="00437645">
              <w:rPr>
                <w:rFonts w:eastAsiaTheme="minorEastAsia" w:hint="eastAsia"/>
                <w:b/>
                <w:bCs/>
                <w:lang w:val="en-US" w:eastAsia="zh-CN"/>
              </w:rPr>
              <w:lastRenderedPageBreak/>
              <w:t>A</w:t>
            </w:r>
            <w:r w:rsidRPr="00437645">
              <w:rPr>
                <w:rFonts w:eastAsiaTheme="minorEastAsia"/>
                <w:b/>
                <w:bCs/>
                <w:lang w:val="en-US" w:eastAsia="zh-CN"/>
              </w:rPr>
              <w:t>greement</w:t>
            </w:r>
            <w:r w:rsidRPr="00437645">
              <w:rPr>
                <w:rFonts w:eastAsiaTheme="minorEastAsia" w:hint="eastAsia"/>
                <w:b/>
                <w:bCs/>
                <w:lang w:val="en-US" w:eastAsia="zh-CN"/>
              </w:rPr>
              <w:t xml:space="preserve"> in RAN4#111</w:t>
            </w:r>
            <w:r w:rsidRPr="00437645">
              <w:rPr>
                <w:b/>
                <w:bCs/>
                <w:lang w:val="en-US" w:eastAsia="zh-CN"/>
              </w:rPr>
              <w:t>:</w:t>
            </w:r>
          </w:p>
          <w:p w14:paraId="389A3E7D" w14:textId="77777777" w:rsidR="0073685F" w:rsidRDefault="0073685F" w:rsidP="0073685F">
            <w:pPr>
              <w:rPr>
                <w:rFonts w:eastAsiaTheme="minorEastAsia"/>
                <w:lang w:eastAsia="zh-CN"/>
              </w:rPr>
            </w:pPr>
            <w:r w:rsidRPr="0073685F">
              <w:rPr>
                <w:lang w:eastAsia="zh-CN"/>
              </w:rPr>
              <w:t>Assume no frequency selectivity for co-existence evaluation for calibration purposes for device 1 and 2a.</w:t>
            </w:r>
          </w:p>
          <w:p w14:paraId="2CC1FF0C" w14:textId="77777777" w:rsidR="000B0953" w:rsidRPr="007F1AAF" w:rsidRDefault="000B0953" w:rsidP="000B0953">
            <w:pPr>
              <w:rPr>
                <w:b/>
                <w:bCs/>
                <w:lang w:val="en-US" w:eastAsia="zh-CN"/>
              </w:rPr>
            </w:pPr>
            <w:r>
              <w:rPr>
                <w:rFonts w:hint="eastAsia"/>
                <w:b/>
                <w:bCs/>
                <w:lang w:val="en-US" w:eastAsia="zh-CN"/>
              </w:rPr>
              <w:t>Agreement in RAN4#112</w:t>
            </w:r>
            <w:r w:rsidRPr="007C0BB1">
              <w:rPr>
                <w:rFonts w:hint="eastAsia"/>
                <w:b/>
                <w:bCs/>
                <w:lang w:val="en-US" w:eastAsia="zh-CN"/>
              </w:rPr>
              <w:t>:</w:t>
            </w:r>
          </w:p>
          <w:p w14:paraId="296249B9" w14:textId="77777777" w:rsidR="000B0953" w:rsidRPr="000B0953" w:rsidRDefault="000B0953" w:rsidP="00F6691C">
            <w:pPr>
              <w:pStyle w:val="aff7"/>
              <w:numPr>
                <w:ilvl w:val="0"/>
                <w:numId w:val="11"/>
              </w:numPr>
              <w:ind w:firstLineChars="0"/>
              <w:rPr>
                <w:bCs/>
                <w:lang w:val="en-US" w:eastAsia="zh-CN"/>
              </w:rPr>
            </w:pPr>
            <w:r w:rsidRPr="000B0953">
              <w:rPr>
                <w:bCs/>
                <w:lang w:val="en-US" w:eastAsia="zh-CN"/>
              </w:rPr>
              <w:t>Alt-1:</w:t>
            </w:r>
            <w:r w:rsidRPr="000B0953">
              <w:rPr>
                <w:rFonts w:eastAsiaTheme="minorEastAsia"/>
                <w:bCs/>
                <w:lang w:val="en-US" w:eastAsia="zh-CN"/>
              </w:rPr>
              <w:t xml:space="preserve"> Assume no frequency selectivity</w:t>
            </w:r>
          </w:p>
          <w:p w14:paraId="3AB31A4B" w14:textId="77777777" w:rsidR="000B0953" w:rsidRPr="004621DB" w:rsidRDefault="000B0953" w:rsidP="00F6691C">
            <w:pPr>
              <w:pStyle w:val="aff7"/>
              <w:numPr>
                <w:ilvl w:val="0"/>
                <w:numId w:val="11"/>
              </w:numPr>
              <w:ind w:firstLineChars="0"/>
              <w:rPr>
                <w:bCs/>
                <w:lang w:val="en-US" w:eastAsia="zh-CN"/>
              </w:rPr>
            </w:pPr>
            <w:r w:rsidRPr="004621DB">
              <w:rPr>
                <w:bCs/>
                <w:lang w:val="en-US" w:eastAsia="zh-CN"/>
              </w:rPr>
              <w:t>Alt-</w:t>
            </w:r>
            <w:r w:rsidRPr="004621DB">
              <w:rPr>
                <w:rFonts w:eastAsiaTheme="minorEastAsia" w:hint="eastAsia"/>
                <w:bCs/>
                <w:lang w:val="en-US" w:eastAsia="zh-CN"/>
              </w:rPr>
              <w:t>2</w:t>
            </w:r>
            <w:r w:rsidRPr="004621DB">
              <w:rPr>
                <w:bCs/>
                <w:lang w:val="en-US" w:eastAsia="zh-CN"/>
              </w:rPr>
              <w:t>:</w:t>
            </w:r>
          </w:p>
          <w:tbl>
            <w:tblPr>
              <w:tblStyle w:val="afe"/>
              <w:tblW w:w="0" w:type="auto"/>
              <w:tblInd w:w="739" w:type="dxa"/>
              <w:tblLook w:val="04A0" w:firstRow="1" w:lastRow="0" w:firstColumn="1" w:lastColumn="0" w:noHBand="0" w:noVBand="1"/>
            </w:tblPr>
            <w:tblGrid>
              <w:gridCol w:w="3209"/>
              <w:gridCol w:w="3210"/>
            </w:tblGrid>
            <w:tr w:rsidR="000B0953" w:rsidRPr="008D285E" w14:paraId="2B4B79EB" w14:textId="77777777" w:rsidTr="00054E8A">
              <w:tc>
                <w:tcPr>
                  <w:tcW w:w="3209" w:type="dxa"/>
                </w:tcPr>
                <w:p w14:paraId="04049228" w14:textId="77777777" w:rsidR="000B0953" w:rsidRPr="00961044" w:rsidRDefault="000B0953" w:rsidP="000B0953">
                  <w:pPr>
                    <w:rPr>
                      <w:b/>
                      <w:bCs/>
                      <w:lang w:val="sv-SE" w:eastAsia="zh-CN"/>
                    </w:rPr>
                  </w:pPr>
                  <w:r w:rsidRPr="00961044">
                    <w:rPr>
                      <w:rFonts w:hint="eastAsia"/>
                      <w:b/>
                      <w:bCs/>
                      <w:lang w:val="sv-SE" w:eastAsia="zh-CN"/>
                    </w:rPr>
                    <w:t>S</w:t>
                  </w:r>
                  <w:r w:rsidRPr="00961044">
                    <w:rPr>
                      <w:b/>
                      <w:bCs/>
                      <w:lang w:val="sv-SE" w:eastAsia="zh-CN"/>
                    </w:rPr>
                    <w:t>INR</w:t>
                  </w:r>
                </w:p>
              </w:tc>
              <w:tc>
                <w:tcPr>
                  <w:tcW w:w="3210" w:type="dxa"/>
                </w:tcPr>
                <w:p w14:paraId="3E67B304" w14:textId="77777777" w:rsidR="000B0953" w:rsidRPr="00961044" w:rsidRDefault="000B0953" w:rsidP="000B0953">
                  <w:pPr>
                    <w:rPr>
                      <w:b/>
                      <w:bCs/>
                      <w:lang w:val="sv-SE" w:eastAsia="zh-CN"/>
                    </w:rPr>
                  </w:pPr>
                  <w:r w:rsidRPr="00961044">
                    <w:rPr>
                      <w:rFonts w:hint="eastAsia"/>
                      <w:b/>
                      <w:bCs/>
                      <w:lang w:val="sv-SE" w:eastAsia="zh-CN"/>
                    </w:rPr>
                    <w:t>R</w:t>
                  </w:r>
                  <w:r w:rsidRPr="00961044">
                    <w:rPr>
                      <w:b/>
                      <w:bCs/>
                      <w:lang w:val="sv-SE" w:eastAsia="zh-CN"/>
                    </w:rPr>
                    <w:t>2D with LPF</w:t>
                  </w:r>
                </w:p>
              </w:tc>
            </w:tr>
            <w:tr w:rsidR="000B0953" w:rsidRPr="008D285E" w14:paraId="6584A60D" w14:textId="77777777" w:rsidTr="00054E8A">
              <w:tc>
                <w:tcPr>
                  <w:tcW w:w="3209" w:type="dxa"/>
                </w:tcPr>
                <w:p w14:paraId="09910191" w14:textId="77777777" w:rsidR="000B0953" w:rsidRPr="008D285E" w:rsidRDefault="000B0953" w:rsidP="000B0953">
                  <w:pPr>
                    <w:rPr>
                      <w:lang w:val="sv-SE" w:eastAsia="zh-CN"/>
                    </w:rPr>
                  </w:pPr>
                  <w:r w:rsidRPr="008D285E">
                    <w:rPr>
                      <w:lang w:val="sv-SE" w:eastAsia="zh-CN"/>
                    </w:rPr>
                    <w:t>Interference from NR</w:t>
                  </w:r>
                </w:p>
              </w:tc>
              <w:tc>
                <w:tcPr>
                  <w:tcW w:w="3210" w:type="dxa"/>
                </w:tcPr>
                <w:p w14:paraId="1AF5DF4F" w14:textId="77777777" w:rsidR="000B0953" w:rsidRPr="008D285E" w:rsidRDefault="000B0953" w:rsidP="000B0953">
                  <w:pPr>
                    <w:rPr>
                      <w:rFonts w:eastAsiaTheme="minorEastAsia"/>
                      <w:lang w:val="sv-SE" w:eastAsia="zh-CN"/>
                    </w:rPr>
                  </w:pPr>
                  <w:r w:rsidRPr="008D285E">
                    <w:rPr>
                      <w:lang w:val="sv-SE" w:eastAsia="zh-CN"/>
                    </w:rPr>
                    <w:t xml:space="preserve">Frequency selectivity: </w:t>
                  </w:r>
                  <w:r w:rsidRPr="008D285E">
                    <w:rPr>
                      <w:rFonts w:eastAsiaTheme="minorEastAsia" w:hint="eastAsia"/>
                      <w:lang w:val="sv-SE" w:eastAsia="zh-CN"/>
                    </w:rPr>
                    <w:t>[</w:t>
                  </w:r>
                  <w:r>
                    <w:rPr>
                      <w:rFonts w:eastAsiaTheme="minorEastAsia" w:hint="eastAsia"/>
                      <w:lang w:val="sv-SE" w:eastAsia="zh-CN"/>
                    </w:rPr>
                    <w:t>7.5</w:t>
                  </w:r>
                  <w:r w:rsidRPr="008D285E">
                    <w:rPr>
                      <w:lang w:val="sv-SE" w:eastAsia="zh-CN"/>
                    </w:rPr>
                    <w:t xml:space="preserve"> dB</w:t>
                  </w:r>
                  <w:r w:rsidRPr="008D285E">
                    <w:rPr>
                      <w:rFonts w:eastAsiaTheme="minorEastAsia" w:hint="eastAsia"/>
                      <w:lang w:val="sv-SE" w:eastAsia="zh-CN"/>
                    </w:rPr>
                    <w:t>]</w:t>
                  </w:r>
                </w:p>
              </w:tc>
            </w:tr>
            <w:tr w:rsidR="000B0953" w:rsidRPr="000315B2" w14:paraId="1F1E28CD" w14:textId="77777777" w:rsidTr="00054E8A">
              <w:tc>
                <w:tcPr>
                  <w:tcW w:w="3209" w:type="dxa"/>
                </w:tcPr>
                <w:p w14:paraId="2CE31E16" w14:textId="77777777" w:rsidR="000B0953" w:rsidRPr="008D285E" w:rsidRDefault="000B0953" w:rsidP="000B0953">
                  <w:pPr>
                    <w:rPr>
                      <w:lang w:val="sv-SE" w:eastAsia="zh-CN"/>
                    </w:rPr>
                  </w:pPr>
                  <w:r w:rsidRPr="008D285E">
                    <w:rPr>
                      <w:rFonts w:hint="eastAsia"/>
                      <w:lang w:val="sv-SE" w:eastAsia="zh-CN"/>
                    </w:rPr>
                    <w:t>N</w:t>
                  </w:r>
                  <w:r w:rsidRPr="008D285E">
                    <w:rPr>
                      <w:lang w:val="sv-SE" w:eastAsia="zh-CN"/>
                    </w:rPr>
                    <w:t>oise bandwidth</w:t>
                  </w:r>
                </w:p>
              </w:tc>
              <w:tc>
                <w:tcPr>
                  <w:tcW w:w="3210" w:type="dxa"/>
                </w:tcPr>
                <w:p w14:paraId="2005F1E9" w14:textId="77777777" w:rsidR="000B0953" w:rsidRPr="008D285E" w:rsidRDefault="000B0953" w:rsidP="000B0953">
                  <w:pPr>
                    <w:rPr>
                      <w:rFonts w:eastAsiaTheme="minorEastAsia"/>
                      <w:lang w:val="sv-SE" w:eastAsia="zh-CN"/>
                    </w:rPr>
                  </w:pPr>
                  <w:r w:rsidRPr="008D285E">
                    <w:rPr>
                      <w:rFonts w:eastAsiaTheme="minorEastAsia" w:hint="eastAsia"/>
                      <w:lang w:val="sv-SE" w:eastAsia="zh-CN"/>
                    </w:rPr>
                    <w:t>[</w:t>
                  </w:r>
                  <w:r w:rsidRPr="008D285E">
                    <w:rPr>
                      <w:rFonts w:hint="eastAsia"/>
                      <w:lang w:val="sv-SE" w:eastAsia="zh-CN"/>
                    </w:rPr>
                    <w:t>1</w:t>
                  </w:r>
                  <w:r w:rsidRPr="008D285E">
                    <w:rPr>
                      <w:lang w:val="sv-SE" w:eastAsia="zh-CN"/>
                    </w:rPr>
                    <w:t>80kHz</w:t>
                  </w:r>
                  <w:r w:rsidRPr="008D285E">
                    <w:rPr>
                      <w:rFonts w:eastAsiaTheme="minorEastAsia" w:hint="eastAsia"/>
                      <w:lang w:val="sv-SE" w:eastAsia="zh-CN"/>
                    </w:rPr>
                    <w:t>]</w:t>
                  </w:r>
                </w:p>
              </w:tc>
            </w:tr>
            <w:tr w:rsidR="000B0953" w:rsidRPr="000315B2" w14:paraId="76F4789A" w14:textId="77777777" w:rsidTr="00054E8A">
              <w:tc>
                <w:tcPr>
                  <w:tcW w:w="6419" w:type="dxa"/>
                  <w:gridSpan w:val="2"/>
                </w:tcPr>
                <w:p w14:paraId="630FF9F1" w14:textId="77777777" w:rsidR="000B0953" w:rsidRPr="008D285E" w:rsidRDefault="00000000" w:rsidP="000B0953">
                  <w:pPr>
                    <w:rPr>
                      <w:rFonts w:eastAsiaTheme="minorEastAsia"/>
                      <w:lang w:val="sv-SE" w:eastAsia="zh-CN"/>
                    </w:rPr>
                  </w:pPr>
                  <m:oMathPara>
                    <m:oMath>
                      <m:sSub>
                        <m:sSubPr>
                          <m:ctrlPr>
                            <w:rPr>
                              <w:rFonts w:ascii="Cambria Math" w:eastAsiaTheme="minorEastAsia" w:hAnsi="Cambria Math"/>
                              <w:lang w:val="sv-SE" w:eastAsia="zh-CN"/>
                            </w:rPr>
                          </m:ctrlPr>
                        </m:sSubPr>
                        <m:e>
                          <m:r>
                            <m:rPr>
                              <m:sty m:val="p"/>
                            </m:rPr>
                            <w:rPr>
                              <w:rFonts w:ascii="Cambria Math" w:eastAsiaTheme="minorEastAsia" w:hAnsi="Cambria Math"/>
                              <w:lang w:val="sv-SE" w:eastAsia="zh-CN"/>
                            </w:rPr>
                            <m:t>SINR</m:t>
                          </m:r>
                        </m:e>
                        <m:sub>
                          <m:r>
                            <w:rPr>
                              <w:rFonts w:ascii="Cambria Math" w:eastAsiaTheme="minorEastAsia" w:hAnsi="Cambria Math"/>
                              <w:lang w:val="sv-SE" w:eastAsia="zh-CN"/>
                            </w:rPr>
                            <m:t>R2D_with_LPF</m:t>
                          </m:r>
                        </m:sub>
                      </m:sSub>
                      <m:r>
                        <m:rPr>
                          <m:sty m:val="p"/>
                        </m:rPr>
                        <w:rPr>
                          <w:rFonts w:ascii="Cambria Math" w:eastAsiaTheme="minorEastAsia" w:hAnsi="Cambria Math"/>
                          <w:lang w:val="sv-SE" w:eastAsia="zh-CN"/>
                        </w:rPr>
                        <m:t>=</m:t>
                      </m:r>
                      <m:f>
                        <m:fPr>
                          <m:ctrlPr>
                            <w:rPr>
                              <w:rFonts w:ascii="Cambria Math" w:eastAsiaTheme="minorEastAsia" w:hAnsi="Cambria Math"/>
                              <w:lang w:val="sv-SE" w:eastAsia="zh-CN"/>
                            </w:rPr>
                          </m:ctrlPr>
                        </m:fPr>
                        <m:num>
                          <m:sSub>
                            <m:sSubPr>
                              <m:ctrlPr>
                                <w:rPr>
                                  <w:rFonts w:ascii="Cambria Math" w:eastAsiaTheme="minorEastAsia" w:hAnsi="Cambria Math"/>
                                  <w:i/>
                                  <w:lang w:val="sv-SE" w:eastAsia="zh-CN"/>
                                </w:rPr>
                              </m:ctrlPr>
                            </m:sSubPr>
                            <m:e>
                              <m:r>
                                <w:rPr>
                                  <w:rFonts w:ascii="Cambria Math" w:eastAsiaTheme="minorEastAsia" w:hAnsi="Cambria Math"/>
                                  <w:lang w:val="sv-SE" w:eastAsia="zh-CN"/>
                                </w:rPr>
                                <m:t>Wanted_S</m:t>
                              </m:r>
                            </m:e>
                            <m:sub>
                              <m:r>
                                <w:rPr>
                                  <w:rFonts w:ascii="Cambria Math" w:eastAsiaTheme="minorEastAsia" w:hAnsi="Cambria Math"/>
                                  <w:lang w:val="sv-SE" w:eastAsia="zh-CN"/>
                                </w:rPr>
                                <m:t>R2D_180kHz</m:t>
                              </m:r>
                            </m:sub>
                          </m:sSub>
                        </m:num>
                        <m:den>
                          <m:sSub>
                            <m:sSubPr>
                              <m:ctrlPr>
                                <w:rPr>
                                  <w:rFonts w:ascii="Cambria Math" w:eastAsiaTheme="minorEastAsia" w:hAnsi="Cambria Math"/>
                                  <w:i/>
                                  <w:lang w:val="sv-SE" w:eastAsia="zh-CN"/>
                                </w:rPr>
                              </m:ctrlPr>
                            </m:sSubPr>
                            <m:e>
                              <m:r>
                                <w:rPr>
                                  <w:rFonts w:ascii="Cambria Math" w:eastAsiaTheme="minorEastAsia" w:hAnsi="Cambria Math"/>
                                  <w:lang w:val="sv-SE" w:eastAsia="zh-CN"/>
                                </w:rPr>
                                <m:t>NoiseFloor</m:t>
                              </m:r>
                            </m:e>
                            <m:sub>
                              <m:r>
                                <w:rPr>
                                  <w:rFonts w:ascii="Cambria Math" w:eastAsiaTheme="minorEastAsia" w:hAnsi="Cambria Math"/>
                                  <w:lang w:val="sv-SE" w:eastAsia="zh-CN"/>
                                </w:rPr>
                                <m:t xml:space="preserve"> 180kHz</m:t>
                              </m:r>
                            </m:sub>
                          </m:sSub>
                          <m:r>
                            <w:rPr>
                              <w:rFonts w:ascii="Cambria Math" w:eastAsiaTheme="minorEastAsia" w:hAnsi="Cambria Math"/>
                              <w:lang w:val="sv-SE" w:eastAsia="zh-CN"/>
                            </w:rPr>
                            <m:t>+(</m:t>
                          </m:r>
                          <m:sSub>
                            <m:sSubPr>
                              <m:ctrlPr>
                                <w:rPr>
                                  <w:rFonts w:ascii="Cambria Math" w:eastAsiaTheme="minorEastAsia" w:hAnsi="Cambria Math"/>
                                  <w:i/>
                                  <w:lang w:val="sv-SE" w:eastAsia="zh-CN"/>
                                </w:rPr>
                              </m:ctrlPr>
                            </m:sSubPr>
                            <m:e>
                              <m:r>
                                <w:rPr>
                                  <w:rFonts w:ascii="Cambria Math" w:eastAsiaTheme="minorEastAsia" w:hAnsi="Cambria Math"/>
                                  <w:lang w:val="sv-SE" w:eastAsia="zh-CN"/>
                                </w:rPr>
                                <m:t>Interference</m:t>
                              </m:r>
                            </m:e>
                            <m:sub>
                              <m:r>
                                <w:rPr>
                                  <w:rFonts w:ascii="Cambria Math" w:eastAsiaTheme="minorEastAsia" w:hAnsi="Cambria Math"/>
                                  <w:lang w:val="sv-SE" w:eastAsia="zh-CN"/>
                                </w:rPr>
                                <m:t>N</m:t>
                              </m:r>
                              <m:sSub>
                                <m:sSubPr>
                                  <m:ctrlPr>
                                    <w:rPr>
                                      <w:rFonts w:ascii="Cambria Math" w:eastAsiaTheme="minorEastAsia" w:hAnsi="Cambria Math"/>
                                      <w:i/>
                                      <w:lang w:val="sv-SE" w:eastAsia="zh-CN"/>
                                    </w:rPr>
                                  </m:ctrlPr>
                                </m:sSubPr>
                                <m:e>
                                  <m:r>
                                    <w:rPr>
                                      <w:rFonts w:ascii="Cambria Math" w:eastAsiaTheme="minorEastAsia" w:hAnsi="Cambria Math"/>
                                      <w:lang w:val="sv-SE" w:eastAsia="zh-CN"/>
                                    </w:rPr>
                                    <m:t>R</m:t>
                                  </m:r>
                                </m:e>
                                <m:sub>
                                  <m:r>
                                    <w:rPr>
                                      <w:rFonts w:ascii="Cambria Math" w:eastAsiaTheme="minorEastAsia" w:hAnsi="Cambria Math"/>
                                      <w:lang w:val="sv-SE" w:eastAsia="zh-CN"/>
                                    </w:rPr>
                                    <m:t>10MHz</m:t>
                                  </m:r>
                                </m:sub>
                              </m:sSub>
                            </m:sub>
                          </m:sSub>
                          <m:r>
                            <w:rPr>
                              <w:rFonts w:ascii="Cambria Math" w:eastAsiaTheme="minorEastAsia" w:hAnsi="Cambria Math"/>
                              <w:lang w:val="sv-SE" w:eastAsia="zh-CN"/>
                            </w:rPr>
                            <m:t>/</m:t>
                          </m:r>
                          <m:sSub>
                            <m:sSubPr>
                              <m:ctrlPr>
                                <w:rPr>
                                  <w:rFonts w:ascii="Cambria Math" w:eastAsiaTheme="minorEastAsia" w:hAnsi="Cambria Math"/>
                                  <w:i/>
                                  <w:lang w:val="sv-SE" w:eastAsia="zh-CN"/>
                                </w:rPr>
                              </m:ctrlPr>
                            </m:sSubPr>
                            <m:e>
                              <m:r>
                                <w:rPr>
                                  <w:rFonts w:ascii="Cambria Math" w:eastAsiaTheme="minorEastAsia" w:hAnsi="Cambria Math" w:hint="eastAsia"/>
                                  <w:lang w:val="sv-SE" w:eastAsia="zh-CN"/>
                                </w:rPr>
                                <m:t>LPF</m:t>
                              </m:r>
                              <m:r>
                                <w:rPr>
                                  <w:rFonts w:ascii="Cambria Math" w:eastAsiaTheme="minorEastAsia" w:hAnsi="Cambria Math"/>
                                  <w:lang w:val="sv-SE" w:eastAsia="zh-CN"/>
                                </w:rPr>
                                <m:t>_Selectivity</m:t>
                              </m:r>
                            </m:e>
                            <m:sub>
                              <m:r>
                                <w:rPr>
                                  <w:rFonts w:ascii="Cambria Math" w:eastAsiaTheme="minorEastAsia" w:hAnsi="Cambria Math"/>
                                  <w:lang w:val="sv-SE" w:eastAsia="zh-CN"/>
                                </w:rPr>
                                <m:t>linear</m:t>
                              </m:r>
                            </m:sub>
                          </m:sSub>
                          <m:r>
                            <w:rPr>
                              <w:rFonts w:ascii="Cambria Math" w:eastAsiaTheme="minorEastAsia" w:hAnsi="Cambria Math"/>
                              <w:lang w:val="sv-SE" w:eastAsia="zh-CN"/>
                            </w:rPr>
                            <m:t>)</m:t>
                          </m:r>
                        </m:den>
                      </m:f>
                    </m:oMath>
                  </m:oMathPara>
                </w:p>
              </w:tc>
            </w:tr>
          </w:tbl>
          <w:p w14:paraId="1BC394EC" w14:textId="77777777" w:rsidR="000B0953" w:rsidRDefault="000B0953" w:rsidP="000B0953">
            <w:pPr>
              <w:rPr>
                <w:lang w:val="en-US" w:eastAsia="zh-CN"/>
              </w:rPr>
            </w:pPr>
          </w:p>
          <w:p w14:paraId="3934E7A5" w14:textId="77777777" w:rsidR="000B0953" w:rsidRPr="004621DB" w:rsidRDefault="000B0953" w:rsidP="00F6691C">
            <w:pPr>
              <w:pStyle w:val="aff7"/>
              <w:numPr>
                <w:ilvl w:val="0"/>
                <w:numId w:val="11"/>
              </w:numPr>
              <w:ind w:firstLineChars="0"/>
              <w:rPr>
                <w:bCs/>
                <w:lang w:val="en-US" w:eastAsia="zh-CN"/>
              </w:rPr>
            </w:pPr>
            <w:r w:rsidRPr="004621DB">
              <w:rPr>
                <w:bCs/>
                <w:lang w:val="en-US" w:eastAsia="zh-CN"/>
              </w:rPr>
              <w:t>Alt-</w:t>
            </w:r>
            <w:r w:rsidRPr="004621DB">
              <w:rPr>
                <w:rFonts w:hint="eastAsia"/>
                <w:bCs/>
                <w:lang w:val="en-US" w:eastAsia="zh-CN"/>
              </w:rPr>
              <w:t>3</w:t>
            </w:r>
            <w:r w:rsidRPr="004621DB">
              <w:rPr>
                <w:bCs/>
                <w:lang w:val="en-US" w:eastAsia="zh-CN"/>
              </w:rPr>
              <w:t>:</w:t>
            </w:r>
          </w:p>
          <w:tbl>
            <w:tblPr>
              <w:tblStyle w:val="afe"/>
              <w:tblW w:w="0" w:type="auto"/>
              <w:tblInd w:w="739" w:type="dxa"/>
              <w:tblLook w:val="04A0" w:firstRow="1" w:lastRow="0" w:firstColumn="1" w:lastColumn="0" w:noHBand="0" w:noVBand="1"/>
            </w:tblPr>
            <w:tblGrid>
              <w:gridCol w:w="3209"/>
              <w:gridCol w:w="3210"/>
            </w:tblGrid>
            <w:tr w:rsidR="000B0953" w:rsidRPr="008D285E" w14:paraId="5AAC9360" w14:textId="77777777" w:rsidTr="00054E8A">
              <w:tc>
                <w:tcPr>
                  <w:tcW w:w="6419" w:type="dxa"/>
                  <w:gridSpan w:val="2"/>
                </w:tcPr>
                <w:p w14:paraId="3DA76A7A" w14:textId="77777777" w:rsidR="000B0953" w:rsidRPr="00686AD4" w:rsidRDefault="000B0953" w:rsidP="000B0953">
                  <w:pPr>
                    <w:rPr>
                      <w:rFonts w:eastAsiaTheme="minorEastAsia"/>
                      <w:b/>
                      <w:lang w:val="en-US" w:eastAsia="zh-CN"/>
                    </w:rPr>
                  </w:pPr>
                  <w:r w:rsidRPr="00686AD4">
                    <w:rPr>
                      <w:rFonts w:eastAsiaTheme="minorEastAsia"/>
                      <w:b/>
                      <w:lang w:val="en-US" w:eastAsia="zh-CN"/>
                    </w:rPr>
                    <w:t>For R2D receiver with LPF</w:t>
                  </w:r>
                </w:p>
              </w:tc>
            </w:tr>
            <w:tr w:rsidR="000B0953" w:rsidRPr="008D285E" w14:paraId="52D14AFB" w14:textId="77777777" w:rsidTr="00054E8A">
              <w:tc>
                <w:tcPr>
                  <w:tcW w:w="3209" w:type="dxa"/>
                </w:tcPr>
                <w:p w14:paraId="299EA789" w14:textId="77777777" w:rsidR="000B0953" w:rsidRPr="004621DB" w:rsidRDefault="000B0953" w:rsidP="000B0953">
                  <w:pPr>
                    <w:rPr>
                      <w:b/>
                      <w:lang w:val="sv-SE" w:eastAsia="zh-CN"/>
                    </w:rPr>
                  </w:pPr>
                  <w:r w:rsidRPr="004621DB">
                    <w:rPr>
                      <w:b/>
                      <w:lang w:val="sv-SE" w:eastAsia="zh-CN"/>
                    </w:rPr>
                    <w:t>RF BW</w:t>
                  </w:r>
                </w:p>
              </w:tc>
              <w:tc>
                <w:tcPr>
                  <w:tcW w:w="3210" w:type="dxa"/>
                </w:tcPr>
                <w:p w14:paraId="468E0E8E" w14:textId="77777777" w:rsidR="000B0953" w:rsidRDefault="000B0953" w:rsidP="000B0953">
                  <w:pPr>
                    <w:rPr>
                      <w:lang w:val="sv-SE" w:eastAsia="zh-CN"/>
                    </w:rPr>
                  </w:pPr>
                  <w:r>
                    <w:rPr>
                      <w:lang w:val="sv-SE" w:eastAsia="zh-CN"/>
                    </w:rPr>
                    <w:t>10MHz</w:t>
                  </w:r>
                </w:p>
              </w:tc>
            </w:tr>
            <w:tr w:rsidR="000B0953" w:rsidRPr="000315B2" w14:paraId="0F353DA8" w14:textId="77777777" w:rsidTr="00054E8A">
              <w:tc>
                <w:tcPr>
                  <w:tcW w:w="3209" w:type="dxa"/>
                </w:tcPr>
                <w:p w14:paraId="42366084" w14:textId="77777777" w:rsidR="000B0953" w:rsidRPr="004621DB" w:rsidRDefault="000B0953" w:rsidP="000B0953">
                  <w:pPr>
                    <w:rPr>
                      <w:b/>
                      <w:lang w:val="sv-SE" w:eastAsia="zh-CN"/>
                    </w:rPr>
                  </w:pPr>
                  <w:r w:rsidRPr="004621DB">
                    <w:rPr>
                      <w:b/>
                      <w:lang w:val="sv-SE" w:eastAsia="zh-CN"/>
                    </w:rPr>
                    <w:t>BB BW</w:t>
                  </w:r>
                </w:p>
              </w:tc>
              <w:tc>
                <w:tcPr>
                  <w:tcW w:w="3210" w:type="dxa"/>
                </w:tcPr>
                <w:p w14:paraId="3B217FEB" w14:textId="77777777" w:rsidR="000B0953" w:rsidRPr="008D285E" w:rsidRDefault="000B0953" w:rsidP="000B0953">
                  <w:pPr>
                    <w:rPr>
                      <w:rFonts w:eastAsiaTheme="minorEastAsia"/>
                      <w:lang w:val="sv-SE" w:eastAsia="zh-CN"/>
                    </w:rPr>
                  </w:pPr>
                  <w:r w:rsidRPr="008D285E">
                    <w:rPr>
                      <w:rFonts w:eastAsiaTheme="minorEastAsia" w:hint="eastAsia"/>
                      <w:lang w:val="sv-SE" w:eastAsia="zh-CN"/>
                    </w:rPr>
                    <w:t>[</w:t>
                  </w:r>
                  <w:r w:rsidRPr="008D285E">
                    <w:rPr>
                      <w:rFonts w:hint="eastAsia"/>
                      <w:lang w:val="sv-SE" w:eastAsia="zh-CN"/>
                    </w:rPr>
                    <w:t>1</w:t>
                  </w:r>
                  <w:r w:rsidRPr="008D285E">
                    <w:rPr>
                      <w:lang w:val="sv-SE" w:eastAsia="zh-CN"/>
                    </w:rPr>
                    <w:t>80kHz</w:t>
                  </w:r>
                  <w:r w:rsidRPr="008D285E">
                    <w:rPr>
                      <w:rFonts w:eastAsiaTheme="minorEastAsia" w:hint="eastAsia"/>
                      <w:lang w:val="sv-SE" w:eastAsia="zh-CN"/>
                    </w:rPr>
                    <w:t>]</w:t>
                  </w:r>
                </w:p>
              </w:tc>
            </w:tr>
            <w:tr w:rsidR="000B0953" w:rsidRPr="000315B2" w14:paraId="6312EA34" w14:textId="77777777" w:rsidTr="00054E8A">
              <w:tc>
                <w:tcPr>
                  <w:tcW w:w="3209" w:type="dxa"/>
                </w:tcPr>
                <w:p w14:paraId="088AFCFF" w14:textId="77777777" w:rsidR="000B0953" w:rsidRDefault="000B0953" w:rsidP="000B0953">
                  <w:pPr>
                    <w:rPr>
                      <w:lang w:val="sv-SE" w:eastAsia="zh-CN"/>
                    </w:rPr>
                  </w:pPr>
                  <w:r w:rsidRPr="004621DB">
                    <w:rPr>
                      <w:b/>
                      <w:lang w:val="sv-SE" w:eastAsia="zh-CN"/>
                    </w:rPr>
                    <w:t>SINR</w:t>
                  </w:r>
                  <w:r w:rsidRPr="004621DB">
                    <w:rPr>
                      <w:b/>
                      <w:vertAlign w:val="subscript"/>
                      <w:lang w:val="sv-SE" w:eastAsia="zh-CN"/>
                    </w:rPr>
                    <w:t>i</w:t>
                  </w:r>
                  <w:r>
                    <w:rPr>
                      <w:lang w:val="sv-SE" w:eastAsia="zh-CN"/>
                    </w:rPr>
                    <w:t xml:space="preserve"> (linear, not dB)</w:t>
                  </w:r>
                </w:p>
              </w:tc>
              <w:tc>
                <w:tcPr>
                  <w:tcW w:w="3210" w:type="dxa"/>
                </w:tcPr>
                <w:p w14:paraId="5718877F" w14:textId="77777777" w:rsidR="000B0953" w:rsidRPr="00686AD4" w:rsidRDefault="000B0953" w:rsidP="000B0953">
                  <w:pPr>
                    <w:rPr>
                      <w:rFonts w:eastAsiaTheme="minorEastAsia"/>
                      <w:lang w:val="en-US" w:eastAsia="zh-CN"/>
                    </w:rPr>
                  </w:pPr>
                  <w:r w:rsidRPr="00686AD4">
                    <w:rPr>
                      <w:rFonts w:eastAsiaTheme="minorEastAsia"/>
                      <w:lang w:val="en-US" w:eastAsia="zh-CN"/>
                    </w:rPr>
                    <w:t>Input SINR at the antenna connector with noise/interferencde BW=RF BW</w:t>
                  </w:r>
                </w:p>
              </w:tc>
            </w:tr>
            <w:tr w:rsidR="000B0953" w:rsidRPr="000315B2" w14:paraId="1EB594FC" w14:textId="77777777" w:rsidTr="00054E8A">
              <w:tc>
                <w:tcPr>
                  <w:tcW w:w="3209" w:type="dxa"/>
                </w:tcPr>
                <w:p w14:paraId="67AFA946" w14:textId="77777777" w:rsidR="000B0953" w:rsidRDefault="000B0953" w:rsidP="000B0953">
                  <w:pPr>
                    <w:rPr>
                      <w:lang w:val="sv-SE" w:eastAsia="zh-CN"/>
                    </w:rPr>
                  </w:pPr>
                  <w:r w:rsidRPr="004621DB">
                    <w:rPr>
                      <w:b/>
                      <w:lang w:val="sv-SE" w:eastAsia="zh-CN"/>
                    </w:rPr>
                    <w:t>SINR</w:t>
                  </w:r>
                  <w:r w:rsidRPr="004621DB">
                    <w:rPr>
                      <w:b/>
                      <w:vertAlign w:val="subscript"/>
                      <w:lang w:val="sv-SE" w:eastAsia="zh-CN"/>
                    </w:rPr>
                    <w:t>o</w:t>
                  </w:r>
                  <w:r>
                    <w:rPr>
                      <w:lang w:val="sv-SE" w:eastAsia="zh-CN"/>
                    </w:rPr>
                    <w:t xml:space="preserve"> (linear, not dB)</w:t>
                  </w:r>
                </w:p>
              </w:tc>
              <w:tc>
                <w:tcPr>
                  <w:tcW w:w="3210" w:type="dxa"/>
                </w:tcPr>
                <w:p w14:paraId="58FDE135" w14:textId="77777777" w:rsidR="000B0953" w:rsidRPr="00686AD4" w:rsidRDefault="000B0953" w:rsidP="000B0953">
                  <w:pPr>
                    <w:rPr>
                      <w:rFonts w:eastAsiaTheme="minorEastAsia"/>
                      <w:lang w:val="en-US" w:eastAsia="zh-CN"/>
                    </w:rPr>
                  </w:pPr>
                  <w:r w:rsidRPr="00686AD4">
                    <w:rPr>
                      <w:rFonts w:eastAsiaTheme="minorEastAsia"/>
                      <w:lang w:val="en-US" w:eastAsia="zh-CN"/>
                    </w:rPr>
                    <w:t>Output SINR after BB LPF assuming downconverted noise/interference BW=BB BW</w:t>
                  </w:r>
                </w:p>
              </w:tc>
            </w:tr>
            <w:tr w:rsidR="000B0953" w:rsidRPr="000315B2" w14:paraId="110D44EA" w14:textId="77777777" w:rsidTr="00054E8A">
              <w:tc>
                <w:tcPr>
                  <w:tcW w:w="6419" w:type="dxa"/>
                  <w:gridSpan w:val="2"/>
                </w:tcPr>
                <w:p w14:paraId="37213C26" w14:textId="77777777" w:rsidR="000B0953" w:rsidRPr="008D285E" w:rsidRDefault="00000000" w:rsidP="000B0953">
                  <w:pPr>
                    <w:rPr>
                      <w:rFonts w:eastAsiaTheme="minorEastAsia"/>
                      <w:lang w:val="sv-SE" w:eastAsia="zh-CN"/>
                    </w:rPr>
                  </w:pPr>
                  <m:oMathPara>
                    <m:oMath>
                      <m:sSub>
                        <m:sSubPr>
                          <m:ctrlPr>
                            <w:rPr>
                              <w:rFonts w:ascii="Cambria Math" w:eastAsiaTheme="minorEastAsia" w:hAnsi="Cambria Math"/>
                              <w:i/>
                              <w:lang w:val="sv-SE" w:eastAsia="zh-CN"/>
                            </w:rPr>
                          </m:ctrlPr>
                        </m:sSubPr>
                        <m:e>
                          <m:r>
                            <w:rPr>
                              <w:rFonts w:ascii="Cambria Math" w:eastAsiaTheme="minorEastAsia" w:hAnsi="Cambria Math"/>
                              <w:lang w:val="sv-SE" w:eastAsia="zh-CN"/>
                            </w:rPr>
                            <m:t>SINR</m:t>
                          </m:r>
                        </m:e>
                        <m:sub>
                          <m:r>
                            <w:rPr>
                              <w:rFonts w:ascii="Cambria Math" w:eastAsiaTheme="minorEastAsia" w:hAnsi="Cambria Math"/>
                              <w:lang w:val="sv-SE" w:eastAsia="zh-CN"/>
                            </w:rPr>
                            <m:t>o</m:t>
                          </m:r>
                        </m:sub>
                      </m:sSub>
                      <m:r>
                        <w:rPr>
                          <w:rFonts w:ascii="Cambria Math" w:eastAsiaTheme="minorEastAsia" w:hAnsi="Cambria Math"/>
                          <w:lang w:val="sv-SE" w:eastAsia="zh-CN"/>
                        </w:rPr>
                        <m:t>=</m:t>
                      </m:r>
                      <m:f>
                        <m:fPr>
                          <m:ctrlPr>
                            <w:rPr>
                              <w:rFonts w:ascii="Cambria Math" w:eastAsiaTheme="minorEastAsia" w:hAnsi="Cambria Math"/>
                              <w:i/>
                              <w:lang w:val="sv-SE" w:eastAsia="zh-CN"/>
                            </w:rPr>
                          </m:ctrlPr>
                        </m:fPr>
                        <m:num>
                          <m:sSubSup>
                            <m:sSubSupPr>
                              <m:ctrlPr>
                                <w:rPr>
                                  <w:rFonts w:ascii="Cambria Math" w:eastAsiaTheme="minorEastAsia" w:hAnsi="Cambria Math"/>
                                  <w:i/>
                                  <w:lang w:val="sv-SE" w:eastAsia="zh-CN"/>
                                </w:rPr>
                              </m:ctrlPr>
                            </m:sSubSupPr>
                            <m:e>
                              <m:r>
                                <w:rPr>
                                  <w:rFonts w:ascii="Cambria Math" w:eastAsiaTheme="minorEastAsia" w:hAnsi="Cambria Math"/>
                                  <w:lang w:val="sv-SE" w:eastAsia="zh-CN"/>
                                </w:rPr>
                                <m:t>SINR</m:t>
                              </m:r>
                            </m:e>
                            <m:sub>
                              <m:r>
                                <w:rPr>
                                  <w:rFonts w:ascii="Cambria Math" w:eastAsiaTheme="minorEastAsia" w:hAnsi="Cambria Math"/>
                                  <w:lang w:val="sv-SE" w:eastAsia="zh-CN"/>
                                </w:rPr>
                                <m:t>i</m:t>
                              </m:r>
                            </m:sub>
                            <m:sup>
                              <m:r>
                                <w:rPr>
                                  <w:rFonts w:ascii="Cambria Math" w:eastAsiaTheme="minorEastAsia" w:hAnsi="Cambria Math"/>
                                  <w:lang w:val="sv-SE" w:eastAsia="zh-CN"/>
                                </w:rPr>
                                <m:t>2</m:t>
                              </m:r>
                            </m:sup>
                          </m:sSubSup>
                        </m:num>
                        <m:den>
                          <m:d>
                            <m:dPr>
                              <m:ctrlPr>
                                <w:rPr>
                                  <w:rFonts w:ascii="Cambria Math" w:eastAsiaTheme="minorEastAsia" w:hAnsi="Cambria Math"/>
                                  <w:i/>
                                  <w:lang w:val="sv-SE" w:eastAsia="zh-CN"/>
                                </w:rPr>
                              </m:ctrlPr>
                            </m:dPr>
                            <m:e>
                              <m:r>
                                <w:rPr>
                                  <w:rFonts w:ascii="Cambria Math" w:eastAsiaTheme="minorEastAsia" w:hAnsi="Cambria Math"/>
                                  <w:lang w:val="sv-SE" w:eastAsia="zh-CN"/>
                                </w:rPr>
                                <m:t>8*</m:t>
                              </m:r>
                              <m:sSub>
                                <m:sSubPr>
                                  <m:ctrlPr>
                                    <w:rPr>
                                      <w:rFonts w:ascii="Cambria Math" w:eastAsiaTheme="minorEastAsia" w:hAnsi="Cambria Math"/>
                                      <w:i/>
                                      <w:lang w:val="sv-SE" w:eastAsia="zh-CN"/>
                                    </w:rPr>
                                  </m:ctrlPr>
                                </m:sSubPr>
                                <m:e>
                                  <m:r>
                                    <w:rPr>
                                      <w:rFonts w:ascii="Cambria Math" w:eastAsiaTheme="minorEastAsia" w:hAnsi="Cambria Math"/>
                                      <w:lang w:val="sv-SE" w:eastAsia="zh-CN"/>
                                    </w:rPr>
                                    <m:t>SINR</m:t>
                                  </m:r>
                                </m:e>
                                <m:sub>
                                  <m:r>
                                    <w:rPr>
                                      <w:rFonts w:ascii="Cambria Math" w:eastAsiaTheme="minorEastAsia" w:hAnsi="Cambria Math"/>
                                      <w:lang w:val="sv-SE" w:eastAsia="zh-CN"/>
                                    </w:rPr>
                                    <m:t>i</m:t>
                                  </m:r>
                                </m:sub>
                              </m:sSub>
                              <m:r>
                                <w:rPr>
                                  <w:rFonts w:ascii="Cambria Math" w:eastAsiaTheme="minorEastAsia" w:hAnsi="Cambria Math"/>
                                  <w:lang w:val="sv-SE" w:eastAsia="zh-CN"/>
                                </w:rPr>
                                <m:t>+4</m:t>
                              </m:r>
                            </m:e>
                          </m:d>
                        </m:den>
                      </m:f>
                      <m:r>
                        <w:rPr>
                          <w:rFonts w:ascii="Cambria Math" w:eastAsiaTheme="minorEastAsia" w:hAnsi="Cambria Math"/>
                          <w:lang w:val="sv-SE" w:eastAsia="zh-CN"/>
                        </w:rPr>
                        <m:t>*</m:t>
                      </m:r>
                      <m:f>
                        <m:fPr>
                          <m:ctrlPr>
                            <w:rPr>
                              <w:rFonts w:ascii="Cambria Math" w:eastAsiaTheme="minorEastAsia" w:hAnsi="Cambria Math"/>
                              <w:i/>
                              <w:lang w:val="sv-SE" w:eastAsia="zh-CN"/>
                            </w:rPr>
                          </m:ctrlPr>
                        </m:fPr>
                        <m:num>
                          <m:sSub>
                            <m:sSubPr>
                              <m:ctrlPr>
                                <w:rPr>
                                  <w:rFonts w:ascii="Cambria Math" w:eastAsiaTheme="minorEastAsia" w:hAnsi="Cambria Math"/>
                                  <w:i/>
                                  <w:lang w:val="sv-SE" w:eastAsia="zh-CN"/>
                                </w:rPr>
                              </m:ctrlPr>
                            </m:sSubPr>
                            <m:e>
                              <m:r>
                                <w:rPr>
                                  <w:rFonts w:ascii="Cambria Math" w:eastAsiaTheme="minorEastAsia" w:hAnsi="Cambria Math"/>
                                  <w:lang w:val="sv-SE" w:eastAsia="zh-CN"/>
                                </w:rPr>
                                <m:t>BW</m:t>
                              </m:r>
                            </m:e>
                            <m:sub>
                              <m:r>
                                <w:rPr>
                                  <w:rFonts w:ascii="Cambria Math" w:eastAsiaTheme="minorEastAsia" w:hAnsi="Cambria Math"/>
                                  <w:lang w:val="sv-SE" w:eastAsia="zh-CN"/>
                                </w:rPr>
                                <m:t>RF</m:t>
                              </m:r>
                            </m:sub>
                          </m:sSub>
                        </m:num>
                        <m:den>
                          <m:sSub>
                            <m:sSubPr>
                              <m:ctrlPr>
                                <w:rPr>
                                  <w:rFonts w:ascii="Cambria Math" w:eastAsiaTheme="minorEastAsia" w:hAnsi="Cambria Math"/>
                                  <w:i/>
                                  <w:lang w:val="sv-SE" w:eastAsia="zh-CN"/>
                                </w:rPr>
                              </m:ctrlPr>
                            </m:sSubPr>
                            <m:e>
                              <m:r>
                                <w:rPr>
                                  <w:rFonts w:ascii="Cambria Math" w:eastAsiaTheme="minorEastAsia" w:hAnsi="Cambria Math"/>
                                  <w:lang w:val="sv-SE" w:eastAsia="zh-CN"/>
                                </w:rPr>
                                <m:t>BW</m:t>
                              </m:r>
                            </m:e>
                            <m:sub>
                              <m:r>
                                <w:rPr>
                                  <w:rFonts w:ascii="Cambria Math" w:eastAsiaTheme="minorEastAsia" w:hAnsi="Cambria Math"/>
                                  <w:lang w:val="sv-SE" w:eastAsia="zh-CN"/>
                                </w:rPr>
                                <m:t>BB</m:t>
                              </m:r>
                            </m:sub>
                          </m:sSub>
                        </m:den>
                      </m:f>
                    </m:oMath>
                  </m:oMathPara>
                </w:p>
              </w:tc>
            </w:tr>
          </w:tbl>
          <w:p w14:paraId="451986F2" w14:textId="77777777" w:rsidR="000B0953" w:rsidRDefault="000B0953" w:rsidP="000B0953">
            <w:pPr>
              <w:ind w:left="852"/>
              <w:rPr>
                <w:b/>
                <w:lang w:val="en-US" w:eastAsia="zh-CN"/>
              </w:rPr>
            </w:pPr>
          </w:p>
          <w:p w14:paraId="78B59B52" w14:textId="558A91C1" w:rsidR="000B0953" w:rsidRPr="000B0953" w:rsidRDefault="000B0953" w:rsidP="00F6691C">
            <w:pPr>
              <w:pStyle w:val="aff7"/>
              <w:numPr>
                <w:ilvl w:val="0"/>
                <w:numId w:val="11"/>
              </w:numPr>
              <w:ind w:firstLineChars="0"/>
              <w:rPr>
                <w:bCs/>
                <w:lang w:val="en-US" w:eastAsia="zh-CN"/>
              </w:rPr>
            </w:pPr>
            <w:r w:rsidRPr="004621DB">
              <w:rPr>
                <w:bCs/>
                <w:lang w:val="en-US" w:eastAsia="zh-CN"/>
              </w:rPr>
              <w:t>Alt-</w:t>
            </w:r>
            <w:r w:rsidRPr="004621DB">
              <w:rPr>
                <w:rFonts w:hint="eastAsia"/>
                <w:bCs/>
                <w:lang w:val="en-US" w:eastAsia="zh-CN"/>
              </w:rPr>
              <w:t>4</w:t>
            </w:r>
            <w:r w:rsidRPr="004621DB">
              <w:rPr>
                <w:bCs/>
                <w:lang w:val="en-US" w:eastAsia="zh-CN"/>
              </w:rPr>
              <w:t>:</w:t>
            </w:r>
            <w:r w:rsidRPr="004621DB">
              <w:rPr>
                <w:rFonts w:hint="eastAsia"/>
                <w:bCs/>
                <w:lang w:val="en-US" w:eastAsia="zh-CN"/>
              </w:rPr>
              <w:t xml:space="preserve"> other LLS assumptions are not excluded</w:t>
            </w:r>
          </w:p>
        </w:tc>
      </w:tr>
    </w:tbl>
    <w:p w14:paraId="79E5FDA7" w14:textId="6067B5D8" w:rsidR="00506AC4" w:rsidRDefault="00506AC4" w:rsidP="00861F4F">
      <w:pPr>
        <w:rPr>
          <w:b/>
          <w:bCs/>
          <w:highlight w:val="yellow"/>
          <w:lang w:val="en-US" w:eastAsia="zh-CN"/>
        </w:rPr>
      </w:pPr>
    </w:p>
    <w:p w14:paraId="0C878B3C" w14:textId="466DB5D8" w:rsidR="00506AC4" w:rsidRPr="00063539" w:rsidRDefault="00506AC4" w:rsidP="00861F4F">
      <w:pPr>
        <w:rPr>
          <w:b/>
          <w:bCs/>
          <w:lang w:val="en-US" w:eastAsia="zh-CN"/>
        </w:rPr>
      </w:pPr>
      <w:r w:rsidRPr="00063539">
        <w:rPr>
          <w:rFonts w:hint="eastAsia"/>
          <w:b/>
          <w:bCs/>
          <w:lang w:val="en-US" w:eastAsia="zh-CN"/>
        </w:rPr>
        <w:t>Agreement:</w:t>
      </w:r>
    </w:p>
    <w:p w14:paraId="61F85E2D" w14:textId="47A3B003" w:rsidR="00E77021" w:rsidRPr="00063539" w:rsidRDefault="00E77021" w:rsidP="00063539">
      <w:pPr>
        <w:pStyle w:val="aff7"/>
        <w:numPr>
          <w:ilvl w:val="0"/>
          <w:numId w:val="29"/>
        </w:numPr>
        <w:ind w:firstLineChars="0"/>
        <w:rPr>
          <w:lang w:val="en-US" w:eastAsia="zh-CN"/>
        </w:rPr>
      </w:pPr>
      <w:r w:rsidRPr="00063539">
        <w:rPr>
          <w:lang w:val="en-US" w:eastAsia="zh-CN"/>
        </w:rPr>
        <w:t xml:space="preserve">For R2D, SINR at antenna connector is used as the </w:t>
      </w:r>
      <w:r w:rsidR="001A22C9">
        <w:rPr>
          <w:rFonts w:eastAsiaTheme="minorEastAsia" w:hint="eastAsia"/>
          <w:lang w:val="en-US" w:eastAsia="zh-CN"/>
        </w:rPr>
        <w:t>starting point</w:t>
      </w:r>
      <w:r w:rsidRPr="00063539">
        <w:rPr>
          <w:lang w:val="en-US" w:eastAsia="zh-CN"/>
        </w:rPr>
        <w:t xml:space="preserve">, i.e interference and noise </w:t>
      </w:r>
      <w:r w:rsidR="005F5647" w:rsidRPr="00063539">
        <w:rPr>
          <w:rFonts w:hint="eastAsia"/>
          <w:lang w:val="en-US" w:eastAsia="zh-CN"/>
        </w:rPr>
        <w:t xml:space="preserve">bandwidth </w:t>
      </w:r>
      <w:r w:rsidRPr="00063539">
        <w:rPr>
          <w:lang w:val="en-US" w:eastAsia="zh-CN"/>
        </w:rPr>
        <w:t>is 10MHz.</w:t>
      </w:r>
    </w:p>
    <w:p w14:paraId="0ACC94FA" w14:textId="4FE95157" w:rsidR="00CF362B" w:rsidRPr="00753B98" w:rsidRDefault="00CF362B" w:rsidP="00CF362B">
      <w:pPr>
        <w:pStyle w:val="2"/>
        <w:numPr>
          <w:ilvl w:val="0"/>
          <w:numId w:val="0"/>
        </w:numPr>
        <w:rPr>
          <w:rFonts w:ascii="Times New Roman" w:hAnsi="Times New Roman"/>
          <w:lang w:val="en-US"/>
        </w:rPr>
      </w:pPr>
      <w:r w:rsidRPr="00753B98">
        <w:rPr>
          <w:rFonts w:ascii="Times New Roman" w:hAnsi="Times New Roman"/>
          <w:lang w:val="en-US"/>
        </w:rPr>
        <w:t xml:space="preserve">Topic 4-2: </w:t>
      </w:r>
      <w:r w:rsidR="00795911" w:rsidRPr="00753B98">
        <w:rPr>
          <w:rFonts w:ascii="Times New Roman" w:hAnsi="Times New Roman"/>
          <w:lang w:val="en-US"/>
        </w:rPr>
        <w:t xml:space="preserve">General </w:t>
      </w:r>
      <w:r w:rsidR="00993681" w:rsidRPr="00993681">
        <w:rPr>
          <w:rFonts w:ascii="Times New Roman" w:hAnsi="Times New Roman"/>
          <w:lang w:val="en-US"/>
        </w:rPr>
        <w:t>parameters</w:t>
      </w:r>
      <w:r w:rsidR="00795911" w:rsidRPr="00753B98">
        <w:rPr>
          <w:rFonts w:ascii="Times New Roman" w:hAnsi="Times New Roman"/>
          <w:lang w:val="en-US"/>
        </w:rPr>
        <w:t xml:space="preserve"> and </w:t>
      </w:r>
      <w:r w:rsidR="000F135D" w:rsidRPr="00753B98">
        <w:rPr>
          <w:rFonts w:ascii="Times New Roman" w:hAnsi="Times New Roman"/>
          <w:lang w:val="en-US"/>
        </w:rPr>
        <w:t>l</w:t>
      </w:r>
      <w:r w:rsidRPr="00753B98">
        <w:rPr>
          <w:rFonts w:ascii="Times New Roman" w:hAnsi="Times New Roman"/>
          <w:lang w:val="en-US"/>
        </w:rPr>
        <w:t>ayout</w:t>
      </w:r>
    </w:p>
    <w:p w14:paraId="0195988C" w14:textId="39A75EF6" w:rsidR="00491AC2" w:rsidRPr="00497E4E" w:rsidRDefault="001A7567" w:rsidP="003575B1">
      <w:pPr>
        <w:rPr>
          <w:rFonts w:eastAsiaTheme="minorEastAsia"/>
          <w:b/>
          <w:bCs/>
          <w:u w:val="single"/>
          <w:lang w:val="en-US" w:eastAsia="zh-CN"/>
        </w:rPr>
      </w:pPr>
      <w:r>
        <w:rPr>
          <w:rFonts w:eastAsiaTheme="minorEastAsia" w:hint="eastAsia"/>
          <w:b/>
          <w:bCs/>
          <w:u w:val="single"/>
          <w:lang w:val="en-US" w:eastAsia="zh-CN"/>
        </w:rPr>
        <w:t>Issue 4-2-1: Active rate of reader for D1T1</w:t>
      </w:r>
    </w:p>
    <w:tbl>
      <w:tblPr>
        <w:tblStyle w:val="afe"/>
        <w:tblW w:w="0" w:type="auto"/>
        <w:tblLook w:val="04A0" w:firstRow="1" w:lastRow="0" w:firstColumn="1" w:lastColumn="0" w:noHBand="0" w:noVBand="1"/>
      </w:tblPr>
      <w:tblGrid>
        <w:gridCol w:w="10456"/>
      </w:tblGrid>
      <w:tr w:rsidR="000B4D02" w14:paraId="10ACF10E" w14:textId="77777777" w:rsidTr="000B4D02">
        <w:tc>
          <w:tcPr>
            <w:tcW w:w="15388" w:type="dxa"/>
          </w:tcPr>
          <w:p w14:paraId="4F8BA288" w14:textId="77777777" w:rsidR="000B4D02" w:rsidRPr="008D285E" w:rsidRDefault="000B4D02" w:rsidP="000B4D02">
            <w:pPr>
              <w:rPr>
                <w:rFonts w:eastAsia="MS Mincho"/>
                <w:lang w:val="en-US" w:eastAsia="zh-CN"/>
              </w:rPr>
            </w:pPr>
            <w:r w:rsidRPr="008D285E">
              <w:rPr>
                <w:rFonts w:hint="eastAsia"/>
                <w:b/>
                <w:bCs/>
                <w:lang w:val="en-US" w:eastAsia="zh-CN"/>
              </w:rPr>
              <w:t>Agreement</w:t>
            </w:r>
            <w:r>
              <w:rPr>
                <w:rFonts w:hint="eastAsia"/>
                <w:b/>
                <w:bCs/>
                <w:lang w:val="en-US" w:eastAsia="zh-CN"/>
              </w:rPr>
              <w:t xml:space="preserve"> in RAN4#112</w:t>
            </w:r>
            <w:r w:rsidRPr="008D285E">
              <w:rPr>
                <w:rFonts w:hint="eastAsia"/>
                <w:b/>
                <w:bCs/>
                <w:lang w:val="en-US" w:eastAsia="zh-CN"/>
              </w:rPr>
              <w:t>:</w:t>
            </w:r>
          </w:p>
          <w:p w14:paraId="3AE71DCA" w14:textId="77777777" w:rsidR="000B4D02" w:rsidRPr="008D285E" w:rsidRDefault="000B4D02" w:rsidP="00F6691C">
            <w:pPr>
              <w:pStyle w:val="aff7"/>
              <w:numPr>
                <w:ilvl w:val="0"/>
                <w:numId w:val="13"/>
              </w:numPr>
              <w:ind w:firstLineChars="0"/>
              <w:rPr>
                <w:lang w:eastAsia="zh-CN"/>
              </w:rPr>
            </w:pPr>
            <w:r w:rsidRPr="008D285E">
              <w:rPr>
                <w:rFonts w:eastAsiaTheme="minorEastAsia" w:hint="eastAsia"/>
                <w:lang w:eastAsia="zh-CN"/>
              </w:rPr>
              <w:t>Minimum distance between active readers: 60m as baseline, other values can be reported by other companies.</w:t>
            </w:r>
          </w:p>
          <w:p w14:paraId="3B463D5D" w14:textId="604FE5DF" w:rsidR="000B4D02" w:rsidRPr="000B4D02" w:rsidRDefault="000B4D02" w:rsidP="000B4D02">
            <w:pPr>
              <w:rPr>
                <w:rFonts w:eastAsiaTheme="minorEastAsia"/>
                <w:lang w:eastAsia="zh-CN"/>
              </w:rPr>
            </w:pPr>
            <w:r w:rsidRPr="008D285E">
              <w:rPr>
                <w:rFonts w:eastAsiaTheme="minorEastAsia"/>
                <w:lang w:eastAsia="zh-CN"/>
              </w:rPr>
              <w:t>-</w:t>
            </w:r>
            <w:r w:rsidRPr="008D285E">
              <w:rPr>
                <w:rFonts w:eastAsiaTheme="minorEastAsia"/>
                <w:lang w:eastAsia="zh-CN"/>
              </w:rPr>
              <w:tab/>
            </w:r>
            <w:r w:rsidRPr="008D285E">
              <w:rPr>
                <w:rFonts w:eastAsiaTheme="minorEastAsia" w:hint="eastAsia"/>
                <w:lang w:eastAsia="zh-CN"/>
              </w:rPr>
              <w:t xml:space="preserve">   </w:t>
            </w:r>
            <w:r w:rsidRPr="008D285E">
              <w:rPr>
                <w:rFonts w:eastAsiaTheme="minorEastAsia"/>
                <w:lang w:eastAsia="zh-CN"/>
              </w:rPr>
              <w:t>2 readers are activated in one drop</w:t>
            </w:r>
            <w:r>
              <w:rPr>
                <w:rFonts w:eastAsiaTheme="minorEastAsia" w:hint="eastAsia"/>
                <w:lang w:eastAsia="zh-CN"/>
              </w:rPr>
              <w:t xml:space="preserve"> as baseline</w:t>
            </w:r>
          </w:p>
        </w:tc>
      </w:tr>
    </w:tbl>
    <w:p w14:paraId="5A0E4508" w14:textId="205331C7" w:rsidR="00ED5FE4" w:rsidRDefault="00ED5FE4" w:rsidP="003575B1">
      <w:pPr>
        <w:rPr>
          <w:rFonts w:eastAsiaTheme="minorEastAsia"/>
          <w:b/>
          <w:bCs/>
          <w:u w:val="single"/>
          <w:lang w:val="en" w:eastAsia="zh-CN"/>
        </w:rPr>
      </w:pPr>
    </w:p>
    <w:p w14:paraId="32A9620E" w14:textId="0D766F13" w:rsidR="00D60A91" w:rsidRPr="00063539" w:rsidRDefault="00D60A91" w:rsidP="003575B1">
      <w:pPr>
        <w:rPr>
          <w:rFonts w:eastAsiaTheme="minorEastAsia"/>
          <w:b/>
          <w:bCs/>
          <w:u w:val="single"/>
          <w:lang w:val="en" w:eastAsia="zh-CN"/>
        </w:rPr>
      </w:pPr>
      <w:r w:rsidRPr="00063539">
        <w:rPr>
          <w:rFonts w:eastAsiaTheme="minorEastAsia" w:hint="eastAsia"/>
          <w:b/>
          <w:bCs/>
          <w:u w:val="single"/>
          <w:lang w:val="en" w:eastAsia="zh-CN"/>
        </w:rPr>
        <w:t>A</w:t>
      </w:r>
      <w:r w:rsidRPr="00063539">
        <w:rPr>
          <w:rFonts w:eastAsiaTheme="minorEastAsia"/>
          <w:b/>
          <w:bCs/>
          <w:u w:val="single"/>
          <w:lang w:val="en" w:eastAsia="zh-CN"/>
        </w:rPr>
        <w:t>greement:</w:t>
      </w:r>
    </w:p>
    <w:p w14:paraId="725FE0D7" w14:textId="77777777" w:rsidR="00D60A91" w:rsidRPr="00063539" w:rsidRDefault="00D60A91" w:rsidP="00B13F15">
      <w:pPr>
        <w:pStyle w:val="aff7"/>
        <w:numPr>
          <w:ilvl w:val="0"/>
          <w:numId w:val="24"/>
        </w:numPr>
        <w:ind w:firstLineChars="0"/>
        <w:rPr>
          <w:lang w:val="en" w:eastAsia="zh-CN"/>
        </w:rPr>
      </w:pPr>
      <w:r w:rsidRPr="00063539">
        <w:rPr>
          <w:rFonts w:hint="eastAsia"/>
          <w:lang w:val="en" w:eastAsia="zh-CN"/>
        </w:rPr>
        <w:t>Keep 2 readers activated in one drop as baseline.</w:t>
      </w:r>
    </w:p>
    <w:p w14:paraId="2C2EB360" w14:textId="77777777" w:rsidR="00A509F0" w:rsidRPr="00533084" w:rsidRDefault="00A509F0" w:rsidP="00533084">
      <w:pPr>
        <w:rPr>
          <w:rFonts w:eastAsiaTheme="minorEastAsia"/>
          <w:lang w:eastAsia="zh-CN"/>
        </w:rPr>
      </w:pPr>
    </w:p>
    <w:p w14:paraId="1F2D70E8" w14:textId="2BF15D3E" w:rsidR="00385F0B" w:rsidRDefault="00385F0B" w:rsidP="00385F0B">
      <w:pPr>
        <w:pStyle w:val="2"/>
        <w:numPr>
          <w:ilvl w:val="0"/>
          <w:numId w:val="0"/>
        </w:numPr>
        <w:rPr>
          <w:rFonts w:ascii="Times New Roman" w:hAnsi="Times New Roman"/>
          <w:lang w:val="en-US"/>
        </w:rPr>
      </w:pPr>
      <w:r w:rsidRPr="00753B98">
        <w:rPr>
          <w:rFonts w:ascii="Times New Roman" w:hAnsi="Times New Roman"/>
          <w:lang w:val="en-US"/>
        </w:rPr>
        <w:lastRenderedPageBreak/>
        <w:t xml:space="preserve">Topic 4-6: </w:t>
      </w:r>
      <w:r>
        <w:rPr>
          <w:rFonts w:ascii="Times New Roman" w:hAnsi="Times New Roman" w:hint="eastAsia"/>
          <w:lang w:val="en-US"/>
        </w:rPr>
        <w:t xml:space="preserve">Evaluation </w:t>
      </w:r>
      <w:r w:rsidR="00894760">
        <w:rPr>
          <w:rFonts w:ascii="Times New Roman" w:hAnsi="Times New Roman" w:hint="eastAsia"/>
          <w:lang w:val="en-US"/>
        </w:rPr>
        <w:t>Conclusion</w:t>
      </w:r>
    </w:p>
    <w:p w14:paraId="7355CED8" w14:textId="7799721E" w:rsidR="002A294B" w:rsidRPr="0099118E" w:rsidRDefault="002A294B" w:rsidP="005D5E4E">
      <w:pPr>
        <w:rPr>
          <w:lang w:val="en-US" w:eastAsia="zh-CN"/>
        </w:rPr>
      </w:pPr>
    </w:p>
    <w:tbl>
      <w:tblPr>
        <w:tblW w:w="0" w:type="auto"/>
        <w:tblLook w:val="04A0" w:firstRow="1" w:lastRow="0" w:firstColumn="1" w:lastColumn="0" w:noHBand="0" w:noVBand="1"/>
      </w:tblPr>
      <w:tblGrid>
        <w:gridCol w:w="614"/>
        <w:gridCol w:w="1467"/>
        <w:gridCol w:w="1196"/>
        <w:gridCol w:w="1272"/>
        <w:gridCol w:w="1377"/>
        <w:gridCol w:w="4303"/>
        <w:gridCol w:w="222"/>
      </w:tblGrid>
      <w:tr w:rsidR="009522A4" w:rsidRPr="00267008" w14:paraId="17B476F8" w14:textId="659650B9" w:rsidTr="009522A4">
        <w:trPr>
          <w:gridAfter w:val="1"/>
          <w:trHeight w:val="285"/>
        </w:trPr>
        <w:tc>
          <w:tcPr>
            <w:tcW w:w="0" w:type="auto"/>
            <w:gridSpan w:val="2"/>
            <w:vMerge w:val="restart"/>
            <w:tcBorders>
              <w:top w:val="single" w:sz="8" w:space="0" w:color="auto"/>
              <w:left w:val="single" w:sz="8" w:space="0" w:color="auto"/>
              <w:bottom w:val="single" w:sz="4" w:space="0" w:color="000000"/>
              <w:right w:val="single" w:sz="4" w:space="0" w:color="000000"/>
            </w:tcBorders>
            <w:shd w:val="clear" w:color="auto" w:fill="auto"/>
            <w:vAlign w:val="center"/>
            <w:hideMark/>
          </w:tcPr>
          <w:p w14:paraId="4C670969" w14:textId="77777777" w:rsidR="009522A4" w:rsidRPr="00267008" w:rsidRDefault="009522A4" w:rsidP="00054E8A">
            <w:pPr>
              <w:spacing w:after="0"/>
              <w:jc w:val="center"/>
              <w:rPr>
                <w:rFonts w:eastAsia="等线"/>
                <w:b/>
                <w:bCs/>
                <w:sz w:val="18"/>
                <w:szCs w:val="18"/>
                <w:lang w:val="en-US" w:eastAsia="zh-CN"/>
              </w:rPr>
            </w:pPr>
            <w:bookmarkStart w:id="6" w:name="_Hlk178524216"/>
            <w:r w:rsidRPr="00267008">
              <w:rPr>
                <w:rFonts w:eastAsia="等线"/>
                <w:b/>
                <w:bCs/>
                <w:sz w:val="18"/>
                <w:szCs w:val="18"/>
                <w:lang w:val="en-US" w:eastAsia="zh-CN"/>
              </w:rPr>
              <w:t>deployment scenario and topology</w:t>
            </w:r>
          </w:p>
        </w:tc>
        <w:tc>
          <w:tcPr>
            <w:tcW w:w="0" w:type="auto"/>
            <w:vMerge w:val="restart"/>
            <w:tcBorders>
              <w:top w:val="single" w:sz="8" w:space="0" w:color="auto"/>
              <w:left w:val="single" w:sz="4" w:space="0" w:color="auto"/>
              <w:bottom w:val="single" w:sz="4" w:space="0" w:color="000000"/>
              <w:right w:val="single" w:sz="4" w:space="0" w:color="auto"/>
            </w:tcBorders>
            <w:shd w:val="clear" w:color="auto" w:fill="auto"/>
            <w:vAlign w:val="center"/>
            <w:hideMark/>
          </w:tcPr>
          <w:p w14:paraId="27E0DF2E" w14:textId="77777777" w:rsidR="009522A4" w:rsidRPr="00267008" w:rsidRDefault="009522A4" w:rsidP="00054E8A">
            <w:pPr>
              <w:spacing w:after="0"/>
              <w:jc w:val="center"/>
              <w:rPr>
                <w:rFonts w:eastAsia="等线"/>
                <w:b/>
                <w:bCs/>
                <w:sz w:val="18"/>
                <w:szCs w:val="18"/>
                <w:lang w:val="en-US" w:eastAsia="zh-CN"/>
              </w:rPr>
            </w:pPr>
            <w:r w:rsidRPr="00267008">
              <w:rPr>
                <w:rFonts w:eastAsia="等线"/>
                <w:b/>
                <w:bCs/>
                <w:sz w:val="18"/>
                <w:szCs w:val="18"/>
                <w:lang w:val="en-US" w:eastAsia="zh-CN"/>
              </w:rPr>
              <w:t>spectrum</w:t>
            </w:r>
          </w:p>
        </w:tc>
        <w:tc>
          <w:tcPr>
            <w:tcW w:w="0" w:type="auto"/>
            <w:vMerge w:val="restart"/>
            <w:tcBorders>
              <w:top w:val="single" w:sz="8" w:space="0" w:color="auto"/>
              <w:left w:val="single" w:sz="4" w:space="0" w:color="auto"/>
              <w:bottom w:val="single" w:sz="4" w:space="0" w:color="000000"/>
              <w:right w:val="single" w:sz="4" w:space="0" w:color="auto"/>
            </w:tcBorders>
            <w:shd w:val="clear" w:color="auto" w:fill="auto"/>
            <w:vAlign w:val="center"/>
            <w:hideMark/>
          </w:tcPr>
          <w:p w14:paraId="78DEBFF9" w14:textId="77777777" w:rsidR="009522A4" w:rsidRPr="00267008" w:rsidRDefault="009522A4" w:rsidP="00054E8A">
            <w:pPr>
              <w:spacing w:after="0"/>
              <w:jc w:val="center"/>
              <w:rPr>
                <w:rFonts w:eastAsia="等线"/>
                <w:b/>
                <w:bCs/>
                <w:sz w:val="18"/>
                <w:szCs w:val="18"/>
                <w:lang w:val="en-US" w:eastAsia="zh-CN"/>
              </w:rPr>
            </w:pPr>
            <w:r w:rsidRPr="00267008">
              <w:rPr>
                <w:rFonts w:eastAsia="等线"/>
                <w:b/>
                <w:bCs/>
                <w:sz w:val="18"/>
                <w:szCs w:val="18"/>
                <w:lang w:val="en-US" w:eastAsia="zh-CN"/>
              </w:rPr>
              <w:t>Evaluation case No.</w:t>
            </w:r>
          </w:p>
        </w:tc>
        <w:tc>
          <w:tcPr>
            <w:tcW w:w="0" w:type="auto"/>
            <w:vMerge w:val="restart"/>
            <w:tcBorders>
              <w:top w:val="single" w:sz="8" w:space="0" w:color="auto"/>
              <w:left w:val="single" w:sz="4" w:space="0" w:color="auto"/>
              <w:bottom w:val="single" w:sz="4" w:space="0" w:color="000000"/>
              <w:right w:val="single" w:sz="4" w:space="0" w:color="auto"/>
            </w:tcBorders>
            <w:shd w:val="clear" w:color="auto" w:fill="auto"/>
            <w:vAlign w:val="center"/>
            <w:hideMark/>
          </w:tcPr>
          <w:p w14:paraId="1477B29D" w14:textId="77777777" w:rsidR="009522A4" w:rsidRPr="00267008" w:rsidRDefault="009522A4" w:rsidP="00054E8A">
            <w:pPr>
              <w:spacing w:after="0"/>
              <w:jc w:val="center"/>
              <w:rPr>
                <w:rFonts w:eastAsia="等线"/>
                <w:b/>
                <w:bCs/>
                <w:sz w:val="18"/>
                <w:szCs w:val="18"/>
                <w:lang w:val="en-US" w:eastAsia="zh-CN"/>
              </w:rPr>
            </w:pPr>
            <w:r w:rsidRPr="00267008">
              <w:rPr>
                <w:rFonts w:eastAsia="等线"/>
                <w:b/>
                <w:bCs/>
                <w:sz w:val="18"/>
                <w:szCs w:val="18"/>
                <w:lang w:val="en-US" w:eastAsia="zh-CN"/>
              </w:rPr>
              <w:t>(Aggressor -&gt; Victim)</w:t>
            </w:r>
          </w:p>
        </w:tc>
        <w:tc>
          <w:tcPr>
            <w:tcW w:w="0" w:type="auto"/>
            <w:vMerge w:val="restart"/>
            <w:tcBorders>
              <w:top w:val="single" w:sz="4" w:space="0" w:color="auto"/>
              <w:left w:val="single" w:sz="4" w:space="0" w:color="auto"/>
              <w:right w:val="single" w:sz="4" w:space="0" w:color="auto"/>
            </w:tcBorders>
          </w:tcPr>
          <w:p w14:paraId="52A3AE22" w14:textId="058451E2" w:rsidR="009522A4" w:rsidRPr="00063539" w:rsidRDefault="009522A4" w:rsidP="00806366">
            <w:pPr>
              <w:spacing w:after="0"/>
              <w:rPr>
                <w:rFonts w:eastAsia="等线"/>
                <w:b/>
                <w:bCs/>
                <w:sz w:val="18"/>
                <w:szCs w:val="18"/>
                <w:lang w:val="en-US" w:eastAsia="zh-CN"/>
              </w:rPr>
            </w:pPr>
            <w:bookmarkStart w:id="7" w:name="OLE_LINK38"/>
            <w:r w:rsidRPr="00063539">
              <w:rPr>
                <w:rFonts w:eastAsia="等线" w:hint="eastAsia"/>
                <w:b/>
                <w:bCs/>
                <w:sz w:val="18"/>
                <w:szCs w:val="18"/>
                <w:lang w:val="en-US" w:eastAsia="zh-CN"/>
              </w:rPr>
              <w:t xml:space="preserve">Tentative </w:t>
            </w:r>
            <w:r w:rsidRPr="00063539">
              <w:rPr>
                <w:rFonts w:eastAsia="等线"/>
                <w:b/>
                <w:bCs/>
                <w:sz w:val="18"/>
                <w:szCs w:val="18"/>
                <w:lang w:val="en-US" w:eastAsia="zh-CN"/>
              </w:rPr>
              <w:t>Co-existence conclusion</w:t>
            </w:r>
            <w:bookmarkEnd w:id="7"/>
          </w:p>
        </w:tc>
      </w:tr>
      <w:tr w:rsidR="009522A4" w:rsidRPr="00267008" w14:paraId="72340C5C" w14:textId="77777777" w:rsidTr="009522A4">
        <w:trPr>
          <w:trHeight w:val="567"/>
        </w:trPr>
        <w:tc>
          <w:tcPr>
            <w:tcW w:w="0" w:type="auto"/>
            <w:gridSpan w:val="2"/>
            <w:vMerge/>
            <w:tcBorders>
              <w:top w:val="single" w:sz="8" w:space="0" w:color="auto"/>
              <w:left w:val="single" w:sz="8" w:space="0" w:color="auto"/>
              <w:bottom w:val="single" w:sz="4" w:space="0" w:color="000000"/>
              <w:right w:val="single" w:sz="4" w:space="0" w:color="000000"/>
            </w:tcBorders>
            <w:vAlign w:val="center"/>
            <w:hideMark/>
          </w:tcPr>
          <w:p w14:paraId="0144CCF5" w14:textId="77777777" w:rsidR="009522A4" w:rsidRPr="00267008" w:rsidRDefault="009522A4" w:rsidP="00054E8A">
            <w:pPr>
              <w:spacing w:after="0"/>
              <w:rPr>
                <w:rFonts w:eastAsia="等线"/>
                <w:b/>
                <w:bCs/>
                <w:sz w:val="18"/>
                <w:szCs w:val="18"/>
                <w:lang w:val="en-US" w:eastAsia="zh-CN"/>
              </w:rPr>
            </w:pPr>
          </w:p>
        </w:tc>
        <w:tc>
          <w:tcPr>
            <w:tcW w:w="0" w:type="auto"/>
            <w:vMerge/>
            <w:tcBorders>
              <w:top w:val="single" w:sz="8" w:space="0" w:color="auto"/>
              <w:left w:val="single" w:sz="4" w:space="0" w:color="auto"/>
              <w:bottom w:val="single" w:sz="4" w:space="0" w:color="000000"/>
              <w:right w:val="single" w:sz="4" w:space="0" w:color="auto"/>
            </w:tcBorders>
            <w:vAlign w:val="center"/>
            <w:hideMark/>
          </w:tcPr>
          <w:p w14:paraId="477783B5" w14:textId="77777777" w:rsidR="009522A4" w:rsidRPr="00267008" w:rsidRDefault="009522A4" w:rsidP="00054E8A">
            <w:pPr>
              <w:spacing w:after="0"/>
              <w:rPr>
                <w:rFonts w:eastAsia="等线"/>
                <w:b/>
                <w:bCs/>
                <w:sz w:val="18"/>
                <w:szCs w:val="18"/>
                <w:lang w:val="en-US" w:eastAsia="zh-CN"/>
              </w:rPr>
            </w:pPr>
          </w:p>
        </w:tc>
        <w:tc>
          <w:tcPr>
            <w:tcW w:w="0" w:type="auto"/>
            <w:vMerge/>
            <w:tcBorders>
              <w:top w:val="single" w:sz="8" w:space="0" w:color="auto"/>
              <w:left w:val="single" w:sz="4" w:space="0" w:color="auto"/>
              <w:bottom w:val="single" w:sz="4" w:space="0" w:color="000000"/>
              <w:right w:val="single" w:sz="4" w:space="0" w:color="auto"/>
            </w:tcBorders>
            <w:vAlign w:val="center"/>
            <w:hideMark/>
          </w:tcPr>
          <w:p w14:paraId="4F049324" w14:textId="77777777" w:rsidR="009522A4" w:rsidRPr="00267008" w:rsidRDefault="009522A4" w:rsidP="00054E8A">
            <w:pPr>
              <w:spacing w:after="0"/>
              <w:rPr>
                <w:rFonts w:eastAsia="等线"/>
                <w:b/>
                <w:bCs/>
                <w:sz w:val="18"/>
                <w:szCs w:val="18"/>
                <w:lang w:val="en-US" w:eastAsia="zh-CN"/>
              </w:rPr>
            </w:pPr>
          </w:p>
        </w:tc>
        <w:tc>
          <w:tcPr>
            <w:tcW w:w="0" w:type="auto"/>
            <w:vMerge/>
            <w:tcBorders>
              <w:top w:val="single" w:sz="8" w:space="0" w:color="auto"/>
              <w:left w:val="single" w:sz="4" w:space="0" w:color="auto"/>
              <w:bottom w:val="single" w:sz="4" w:space="0" w:color="000000"/>
              <w:right w:val="single" w:sz="4" w:space="0" w:color="auto"/>
            </w:tcBorders>
            <w:vAlign w:val="center"/>
            <w:hideMark/>
          </w:tcPr>
          <w:p w14:paraId="7D8DAFF4" w14:textId="77777777" w:rsidR="009522A4" w:rsidRPr="00267008" w:rsidRDefault="009522A4" w:rsidP="00054E8A">
            <w:pPr>
              <w:spacing w:after="0"/>
              <w:rPr>
                <w:rFonts w:eastAsia="等线"/>
                <w:b/>
                <w:bCs/>
                <w:sz w:val="18"/>
                <w:szCs w:val="18"/>
                <w:lang w:val="en-US" w:eastAsia="zh-CN"/>
              </w:rPr>
            </w:pPr>
          </w:p>
        </w:tc>
        <w:tc>
          <w:tcPr>
            <w:tcW w:w="0" w:type="auto"/>
            <w:vMerge/>
            <w:tcBorders>
              <w:left w:val="single" w:sz="4" w:space="0" w:color="auto"/>
              <w:bottom w:val="single" w:sz="4" w:space="0" w:color="auto"/>
              <w:right w:val="single" w:sz="4" w:space="0" w:color="auto"/>
            </w:tcBorders>
          </w:tcPr>
          <w:p w14:paraId="2A58A51E" w14:textId="77777777" w:rsidR="009522A4" w:rsidRPr="00063539" w:rsidRDefault="009522A4" w:rsidP="00054E8A">
            <w:pPr>
              <w:spacing w:after="0"/>
              <w:jc w:val="center"/>
              <w:rPr>
                <w:rFonts w:eastAsia="等线"/>
                <w:b/>
                <w:bCs/>
                <w:sz w:val="18"/>
                <w:szCs w:val="18"/>
                <w:lang w:val="en-US" w:eastAsia="zh-CN"/>
              </w:rPr>
            </w:pPr>
          </w:p>
        </w:tc>
        <w:tc>
          <w:tcPr>
            <w:tcW w:w="0" w:type="auto"/>
            <w:tcBorders>
              <w:top w:val="nil"/>
              <w:left w:val="single" w:sz="4" w:space="0" w:color="auto"/>
              <w:bottom w:val="nil"/>
              <w:right w:val="nil"/>
            </w:tcBorders>
            <w:shd w:val="clear" w:color="auto" w:fill="auto"/>
            <w:noWrap/>
            <w:vAlign w:val="center"/>
            <w:hideMark/>
          </w:tcPr>
          <w:p w14:paraId="17BABEBD" w14:textId="6C5C41E3" w:rsidR="009522A4" w:rsidRPr="00267008" w:rsidRDefault="009522A4" w:rsidP="00054E8A">
            <w:pPr>
              <w:spacing w:after="0"/>
              <w:jc w:val="center"/>
              <w:rPr>
                <w:rFonts w:eastAsia="等线"/>
                <w:b/>
                <w:bCs/>
                <w:sz w:val="18"/>
                <w:szCs w:val="18"/>
                <w:lang w:val="en-US" w:eastAsia="zh-CN"/>
              </w:rPr>
            </w:pPr>
          </w:p>
        </w:tc>
      </w:tr>
      <w:tr w:rsidR="009522A4" w:rsidRPr="00267008" w14:paraId="645A5FFB" w14:textId="77777777" w:rsidTr="009522A4">
        <w:trPr>
          <w:trHeight w:val="285"/>
        </w:trPr>
        <w:tc>
          <w:tcPr>
            <w:tcW w:w="0" w:type="auto"/>
            <w:vMerge w:val="restart"/>
            <w:tcBorders>
              <w:top w:val="nil"/>
              <w:left w:val="single" w:sz="8" w:space="0" w:color="auto"/>
              <w:bottom w:val="single" w:sz="4" w:space="0" w:color="000000"/>
              <w:right w:val="single" w:sz="4" w:space="0" w:color="auto"/>
            </w:tcBorders>
            <w:shd w:val="clear" w:color="auto" w:fill="auto"/>
            <w:vAlign w:val="center"/>
            <w:hideMark/>
          </w:tcPr>
          <w:p w14:paraId="51CB0BFF" w14:textId="77777777" w:rsidR="009522A4" w:rsidRPr="00267008" w:rsidRDefault="009522A4" w:rsidP="00054E8A">
            <w:pPr>
              <w:spacing w:after="0"/>
              <w:jc w:val="center"/>
              <w:rPr>
                <w:rFonts w:eastAsia="等线"/>
                <w:b/>
                <w:bCs/>
                <w:sz w:val="18"/>
                <w:szCs w:val="18"/>
                <w:lang w:val="en-US" w:eastAsia="zh-CN"/>
              </w:rPr>
            </w:pPr>
            <w:r w:rsidRPr="00267008">
              <w:rPr>
                <w:rFonts w:eastAsia="等线"/>
                <w:b/>
                <w:bCs/>
                <w:sz w:val="18"/>
                <w:szCs w:val="18"/>
                <w:lang w:val="en-US" w:eastAsia="zh-CN"/>
              </w:rPr>
              <w:t>1-1</w:t>
            </w:r>
          </w:p>
        </w:tc>
        <w:tc>
          <w:tcPr>
            <w:tcW w:w="0" w:type="auto"/>
            <w:vMerge w:val="restart"/>
            <w:tcBorders>
              <w:top w:val="nil"/>
              <w:left w:val="single" w:sz="4" w:space="0" w:color="auto"/>
              <w:bottom w:val="nil"/>
              <w:right w:val="single" w:sz="4" w:space="0" w:color="auto"/>
            </w:tcBorders>
            <w:shd w:val="clear" w:color="auto" w:fill="auto"/>
            <w:vAlign w:val="center"/>
            <w:hideMark/>
          </w:tcPr>
          <w:p w14:paraId="75982919" w14:textId="77777777" w:rsidR="009522A4" w:rsidRPr="00267008" w:rsidRDefault="009522A4" w:rsidP="00054E8A">
            <w:pPr>
              <w:spacing w:after="0"/>
              <w:jc w:val="center"/>
              <w:rPr>
                <w:rFonts w:eastAsia="等线"/>
                <w:b/>
                <w:bCs/>
                <w:sz w:val="18"/>
                <w:szCs w:val="18"/>
                <w:lang w:val="en-US" w:eastAsia="zh-CN"/>
              </w:rPr>
            </w:pPr>
            <w:r w:rsidRPr="00267008">
              <w:rPr>
                <w:rFonts w:eastAsia="等线"/>
                <w:b/>
                <w:bCs/>
                <w:sz w:val="18"/>
                <w:szCs w:val="18"/>
                <w:lang w:val="en-US" w:eastAsia="zh-CN"/>
              </w:rPr>
              <w:t>D1T1-A2- legacy UE only outdoor</w:t>
            </w:r>
          </w:p>
        </w:tc>
        <w:tc>
          <w:tcPr>
            <w:tcW w:w="0" w:type="auto"/>
            <w:vMerge w:val="restart"/>
            <w:tcBorders>
              <w:top w:val="nil"/>
              <w:left w:val="single" w:sz="4" w:space="0" w:color="auto"/>
              <w:bottom w:val="single" w:sz="4" w:space="0" w:color="000000"/>
              <w:right w:val="single" w:sz="4" w:space="0" w:color="auto"/>
            </w:tcBorders>
            <w:shd w:val="clear" w:color="000000" w:fill="FFFFFF"/>
            <w:vAlign w:val="center"/>
            <w:hideMark/>
          </w:tcPr>
          <w:p w14:paraId="696DA0C3" w14:textId="77777777" w:rsidR="009522A4" w:rsidRPr="00267008" w:rsidRDefault="009522A4" w:rsidP="00054E8A">
            <w:pPr>
              <w:spacing w:after="0"/>
              <w:jc w:val="center"/>
              <w:rPr>
                <w:rFonts w:eastAsia="等线"/>
                <w:sz w:val="18"/>
                <w:szCs w:val="18"/>
                <w:lang w:val="en-US" w:eastAsia="zh-CN"/>
              </w:rPr>
            </w:pPr>
            <w:r w:rsidRPr="00267008">
              <w:rPr>
                <w:rFonts w:eastAsia="等线"/>
                <w:sz w:val="18"/>
                <w:szCs w:val="18"/>
                <w:lang w:val="en-US" w:eastAsia="zh-CN"/>
              </w:rPr>
              <w:t>R2D: DL</w:t>
            </w:r>
            <w:r w:rsidRPr="00267008">
              <w:rPr>
                <w:rFonts w:eastAsia="等线"/>
                <w:sz w:val="18"/>
                <w:szCs w:val="18"/>
                <w:lang w:val="en-US" w:eastAsia="zh-CN"/>
              </w:rPr>
              <w:br/>
              <w:t>CW2D and D2R: DL</w:t>
            </w:r>
          </w:p>
        </w:tc>
        <w:tc>
          <w:tcPr>
            <w:tcW w:w="0" w:type="auto"/>
            <w:tcBorders>
              <w:top w:val="nil"/>
              <w:left w:val="nil"/>
              <w:bottom w:val="single" w:sz="4" w:space="0" w:color="auto"/>
              <w:right w:val="single" w:sz="4" w:space="0" w:color="auto"/>
            </w:tcBorders>
            <w:shd w:val="clear" w:color="auto" w:fill="auto"/>
            <w:vAlign w:val="center"/>
            <w:hideMark/>
          </w:tcPr>
          <w:p w14:paraId="2DBD3C45" w14:textId="77777777" w:rsidR="009522A4" w:rsidRPr="00267008" w:rsidRDefault="009522A4" w:rsidP="00054E8A">
            <w:pPr>
              <w:spacing w:after="0"/>
              <w:jc w:val="center"/>
              <w:rPr>
                <w:rFonts w:eastAsia="等线"/>
                <w:sz w:val="18"/>
                <w:szCs w:val="18"/>
                <w:lang w:val="en-US" w:eastAsia="zh-CN"/>
              </w:rPr>
            </w:pPr>
            <w:r w:rsidRPr="00267008">
              <w:rPr>
                <w:rFonts w:eastAsia="等线"/>
                <w:sz w:val="18"/>
                <w:szCs w:val="18"/>
                <w:lang w:val="en-US" w:eastAsia="zh-CN"/>
              </w:rPr>
              <w:t>a</w:t>
            </w:r>
          </w:p>
        </w:tc>
        <w:tc>
          <w:tcPr>
            <w:tcW w:w="0" w:type="auto"/>
            <w:tcBorders>
              <w:top w:val="nil"/>
              <w:left w:val="nil"/>
              <w:bottom w:val="single" w:sz="4" w:space="0" w:color="auto"/>
              <w:right w:val="single" w:sz="4" w:space="0" w:color="auto"/>
            </w:tcBorders>
            <w:shd w:val="clear" w:color="000000" w:fill="FFFFFF"/>
            <w:vAlign w:val="center"/>
            <w:hideMark/>
          </w:tcPr>
          <w:p w14:paraId="4FBDFE54" w14:textId="77777777" w:rsidR="009522A4" w:rsidRPr="00267008" w:rsidRDefault="009522A4" w:rsidP="00054E8A">
            <w:pPr>
              <w:spacing w:after="0"/>
              <w:jc w:val="center"/>
              <w:rPr>
                <w:rFonts w:eastAsia="等线"/>
                <w:sz w:val="18"/>
                <w:szCs w:val="18"/>
                <w:lang w:val="en-US" w:eastAsia="zh-CN"/>
              </w:rPr>
            </w:pPr>
            <w:r w:rsidRPr="00267008">
              <w:rPr>
                <w:rFonts w:eastAsia="等线"/>
                <w:sz w:val="18"/>
                <w:szCs w:val="18"/>
                <w:lang w:val="en-US" w:eastAsia="zh-CN"/>
              </w:rPr>
              <w:t>Device-&gt;NR DL</w:t>
            </w:r>
          </w:p>
        </w:tc>
        <w:tc>
          <w:tcPr>
            <w:tcW w:w="0" w:type="auto"/>
            <w:tcBorders>
              <w:top w:val="single" w:sz="4" w:space="0" w:color="auto"/>
              <w:left w:val="single" w:sz="4" w:space="0" w:color="auto"/>
              <w:bottom w:val="single" w:sz="4" w:space="0" w:color="auto"/>
              <w:right w:val="single" w:sz="4" w:space="0" w:color="auto"/>
            </w:tcBorders>
          </w:tcPr>
          <w:p w14:paraId="4B05A1FA" w14:textId="45062503" w:rsidR="009522A4" w:rsidRPr="00063539" w:rsidRDefault="009522A4" w:rsidP="00054E8A">
            <w:pPr>
              <w:spacing w:after="0"/>
              <w:rPr>
                <w:rFonts w:eastAsiaTheme="minorEastAsia"/>
                <w:lang w:val="en-US" w:eastAsia="zh-CN"/>
              </w:rPr>
            </w:pPr>
            <w:bookmarkStart w:id="8" w:name="OLE_LINK60"/>
            <w:r w:rsidRPr="00063539">
              <w:rPr>
                <w:rFonts w:eastAsiaTheme="minorEastAsia"/>
                <w:lang w:val="en-US" w:eastAsia="zh-CN"/>
              </w:rPr>
              <w:t>Negligible NR DL throughput degradation for both average throughput and cell edge throughput is observed</w:t>
            </w:r>
            <w:bookmarkEnd w:id="8"/>
          </w:p>
        </w:tc>
        <w:tc>
          <w:tcPr>
            <w:tcW w:w="0" w:type="auto"/>
            <w:tcBorders>
              <w:left w:val="single" w:sz="4" w:space="0" w:color="auto"/>
            </w:tcBorders>
            <w:vAlign w:val="center"/>
            <w:hideMark/>
          </w:tcPr>
          <w:p w14:paraId="1E0942F4" w14:textId="25C328EC" w:rsidR="009522A4" w:rsidRPr="00267008" w:rsidRDefault="009522A4" w:rsidP="00054E8A">
            <w:pPr>
              <w:spacing w:after="0"/>
              <w:rPr>
                <w:rFonts w:eastAsia="Times New Roman"/>
                <w:lang w:val="en-US" w:eastAsia="zh-CN"/>
              </w:rPr>
            </w:pPr>
          </w:p>
        </w:tc>
      </w:tr>
      <w:tr w:rsidR="009522A4" w:rsidRPr="00267008" w14:paraId="360F24D1" w14:textId="77777777" w:rsidTr="009522A4">
        <w:trPr>
          <w:trHeight w:val="278"/>
        </w:trPr>
        <w:tc>
          <w:tcPr>
            <w:tcW w:w="0" w:type="auto"/>
            <w:vMerge/>
            <w:tcBorders>
              <w:top w:val="nil"/>
              <w:left w:val="single" w:sz="8" w:space="0" w:color="auto"/>
              <w:bottom w:val="single" w:sz="4" w:space="0" w:color="000000"/>
              <w:right w:val="single" w:sz="4" w:space="0" w:color="auto"/>
            </w:tcBorders>
            <w:vAlign w:val="center"/>
            <w:hideMark/>
          </w:tcPr>
          <w:p w14:paraId="7A211C1D" w14:textId="77777777" w:rsidR="009522A4" w:rsidRPr="00267008" w:rsidRDefault="009522A4" w:rsidP="00054E8A">
            <w:pPr>
              <w:spacing w:after="0"/>
              <w:rPr>
                <w:rFonts w:eastAsia="等线"/>
                <w:b/>
                <w:bCs/>
                <w:sz w:val="18"/>
                <w:szCs w:val="18"/>
                <w:lang w:val="en-US" w:eastAsia="zh-CN"/>
              </w:rPr>
            </w:pPr>
          </w:p>
        </w:tc>
        <w:tc>
          <w:tcPr>
            <w:tcW w:w="0" w:type="auto"/>
            <w:vMerge/>
            <w:tcBorders>
              <w:top w:val="nil"/>
              <w:left w:val="single" w:sz="4" w:space="0" w:color="auto"/>
              <w:bottom w:val="nil"/>
              <w:right w:val="single" w:sz="4" w:space="0" w:color="auto"/>
            </w:tcBorders>
            <w:vAlign w:val="center"/>
            <w:hideMark/>
          </w:tcPr>
          <w:p w14:paraId="63406F02" w14:textId="77777777" w:rsidR="009522A4" w:rsidRPr="00267008" w:rsidRDefault="009522A4" w:rsidP="00054E8A">
            <w:pPr>
              <w:spacing w:after="0"/>
              <w:rPr>
                <w:rFonts w:eastAsia="等线"/>
                <w:b/>
                <w:bCs/>
                <w:sz w:val="18"/>
                <w:szCs w:val="18"/>
                <w:lang w:val="en-US" w:eastAsia="zh-CN"/>
              </w:rPr>
            </w:pPr>
          </w:p>
        </w:tc>
        <w:tc>
          <w:tcPr>
            <w:tcW w:w="0" w:type="auto"/>
            <w:vMerge/>
            <w:tcBorders>
              <w:top w:val="nil"/>
              <w:left w:val="single" w:sz="4" w:space="0" w:color="auto"/>
              <w:bottom w:val="single" w:sz="4" w:space="0" w:color="000000"/>
              <w:right w:val="single" w:sz="4" w:space="0" w:color="auto"/>
            </w:tcBorders>
            <w:vAlign w:val="center"/>
            <w:hideMark/>
          </w:tcPr>
          <w:p w14:paraId="39EF7DEA" w14:textId="77777777" w:rsidR="009522A4" w:rsidRPr="00267008" w:rsidRDefault="009522A4" w:rsidP="00054E8A">
            <w:pPr>
              <w:spacing w:after="0"/>
              <w:rPr>
                <w:rFonts w:eastAsia="等线"/>
                <w:sz w:val="18"/>
                <w:szCs w:val="18"/>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33BE39D9" w14:textId="77777777" w:rsidR="009522A4" w:rsidRPr="00267008" w:rsidRDefault="009522A4" w:rsidP="00054E8A">
            <w:pPr>
              <w:spacing w:after="0"/>
              <w:jc w:val="center"/>
              <w:rPr>
                <w:rFonts w:eastAsia="等线"/>
                <w:sz w:val="18"/>
                <w:szCs w:val="18"/>
                <w:lang w:val="en-US" w:eastAsia="zh-CN"/>
              </w:rPr>
            </w:pPr>
            <w:r w:rsidRPr="00267008">
              <w:rPr>
                <w:rFonts w:eastAsia="等线"/>
                <w:sz w:val="18"/>
                <w:szCs w:val="18"/>
                <w:lang w:val="en-US" w:eastAsia="zh-CN"/>
              </w:rPr>
              <w:t>b</w:t>
            </w:r>
          </w:p>
        </w:tc>
        <w:tc>
          <w:tcPr>
            <w:tcW w:w="0" w:type="auto"/>
            <w:tcBorders>
              <w:top w:val="nil"/>
              <w:left w:val="nil"/>
              <w:bottom w:val="single" w:sz="4" w:space="0" w:color="auto"/>
              <w:right w:val="single" w:sz="4" w:space="0" w:color="auto"/>
            </w:tcBorders>
            <w:shd w:val="clear" w:color="000000" w:fill="FFFFFF"/>
            <w:vAlign w:val="center"/>
            <w:hideMark/>
          </w:tcPr>
          <w:p w14:paraId="23BE0A62" w14:textId="77777777" w:rsidR="009522A4" w:rsidRPr="00267008" w:rsidRDefault="009522A4" w:rsidP="00054E8A">
            <w:pPr>
              <w:spacing w:after="0"/>
              <w:jc w:val="center"/>
              <w:rPr>
                <w:rFonts w:eastAsia="等线"/>
                <w:sz w:val="18"/>
                <w:szCs w:val="18"/>
                <w:lang w:val="en-US" w:eastAsia="zh-CN"/>
              </w:rPr>
            </w:pPr>
            <w:r w:rsidRPr="00267008">
              <w:rPr>
                <w:rFonts w:eastAsia="等线"/>
                <w:sz w:val="18"/>
                <w:szCs w:val="18"/>
                <w:lang w:val="en-US" w:eastAsia="zh-CN"/>
              </w:rPr>
              <w:t>NR DL-&gt;reader</w:t>
            </w:r>
          </w:p>
        </w:tc>
        <w:tc>
          <w:tcPr>
            <w:tcW w:w="0" w:type="auto"/>
            <w:tcBorders>
              <w:top w:val="single" w:sz="4" w:space="0" w:color="auto"/>
              <w:left w:val="single" w:sz="4" w:space="0" w:color="auto"/>
              <w:bottom w:val="single" w:sz="4" w:space="0" w:color="auto"/>
              <w:right w:val="single" w:sz="4" w:space="0" w:color="auto"/>
            </w:tcBorders>
          </w:tcPr>
          <w:p w14:paraId="22CF1B7B" w14:textId="5DD5088B" w:rsidR="009522A4" w:rsidRPr="00063539" w:rsidRDefault="009522A4" w:rsidP="00F91DCC">
            <w:pPr>
              <w:spacing w:after="0"/>
              <w:rPr>
                <w:rFonts w:eastAsiaTheme="minorEastAsia"/>
                <w:lang w:val="en-US" w:eastAsia="zh-CN"/>
              </w:rPr>
            </w:pPr>
            <w:r w:rsidRPr="00063539">
              <w:rPr>
                <w:rFonts w:eastAsiaTheme="minorEastAsia" w:hint="eastAsia"/>
                <w:lang w:val="en-US" w:eastAsia="zh-CN"/>
              </w:rPr>
              <w:t>TBA</w:t>
            </w:r>
          </w:p>
        </w:tc>
        <w:tc>
          <w:tcPr>
            <w:tcW w:w="0" w:type="auto"/>
            <w:tcBorders>
              <w:left w:val="single" w:sz="4" w:space="0" w:color="auto"/>
            </w:tcBorders>
            <w:vAlign w:val="center"/>
            <w:hideMark/>
          </w:tcPr>
          <w:p w14:paraId="59D0B07A" w14:textId="3223CF29" w:rsidR="009522A4" w:rsidRPr="00267008" w:rsidRDefault="009522A4" w:rsidP="00054E8A">
            <w:pPr>
              <w:spacing w:after="0"/>
              <w:rPr>
                <w:rFonts w:eastAsia="Times New Roman"/>
                <w:lang w:val="en-US" w:eastAsia="zh-CN"/>
              </w:rPr>
            </w:pPr>
          </w:p>
        </w:tc>
      </w:tr>
      <w:tr w:rsidR="009522A4" w:rsidRPr="00267008" w14:paraId="1D873B93" w14:textId="77777777" w:rsidTr="009522A4">
        <w:trPr>
          <w:trHeight w:val="300"/>
        </w:trPr>
        <w:tc>
          <w:tcPr>
            <w:tcW w:w="0" w:type="auto"/>
            <w:vMerge/>
            <w:tcBorders>
              <w:top w:val="nil"/>
              <w:left w:val="single" w:sz="8" w:space="0" w:color="auto"/>
              <w:bottom w:val="single" w:sz="4" w:space="0" w:color="000000"/>
              <w:right w:val="single" w:sz="4" w:space="0" w:color="auto"/>
            </w:tcBorders>
            <w:vAlign w:val="center"/>
            <w:hideMark/>
          </w:tcPr>
          <w:p w14:paraId="7E04405C" w14:textId="77777777" w:rsidR="009522A4" w:rsidRPr="00267008" w:rsidRDefault="009522A4" w:rsidP="00054E8A">
            <w:pPr>
              <w:spacing w:after="0"/>
              <w:rPr>
                <w:rFonts w:eastAsia="等线"/>
                <w:b/>
                <w:bCs/>
                <w:sz w:val="18"/>
                <w:szCs w:val="18"/>
                <w:lang w:val="en-US" w:eastAsia="zh-CN"/>
              </w:rPr>
            </w:pPr>
          </w:p>
        </w:tc>
        <w:tc>
          <w:tcPr>
            <w:tcW w:w="0" w:type="auto"/>
            <w:vMerge/>
            <w:tcBorders>
              <w:top w:val="nil"/>
              <w:left w:val="single" w:sz="4" w:space="0" w:color="auto"/>
              <w:bottom w:val="nil"/>
              <w:right w:val="single" w:sz="4" w:space="0" w:color="auto"/>
            </w:tcBorders>
            <w:vAlign w:val="center"/>
            <w:hideMark/>
          </w:tcPr>
          <w:p w14:paraId="042612D8" w14:textId="77777777" w:rsidR="009522A4" w:rsidRPr="00267008" w:rsidRDefault="009522A4" w:rsidP="00054E8A">
            <w:pPr>
              <w:spacing w:after="0"/>
              <w:rPr>
                <w:rFonts w:eastAsia="等线"/>
                <w:b/>
                <w:bCs/>
                <w:sz w:val="18"/>
                <w:szCs w:val="18"/>
                <w:lang w:val="en-US" w:eastAsia="zh-CN"/>
              </w:rPr>
            </w:pPr>
          </w:p>
        </w:tc>
        <w:tc>
          <w:tcPr>
            <w:tcW w:w="0" w:type="auto"/>
            <w:vMerge/>
            <w:tcBorders>
              <w:top w:val="nil"/>
              <w:left w:val="single" w:sz="4" w:space="0" w:color="auto"/>
              <w:bottom w:val="single" w:sz="4" w:space="0" w:color="000000"/>
              <w:right w:val="single" w:sz="4" w:space="0" w:color="auto"/>
            </w:tcBorders>
            <w:vAlign w:val="center"/>
            <w:hideMark/>
          </w:tcPr>
          <w:p w14:paraId="43ADA10A" w14:textId="77777777" w:rsidR="009522A4" w:rsidRPr="00267008" w:rsidRDefault="009522A4" w:rsidP="00054E8A">
            <w:pPr>
              <w:spacing w:after="0"/>
              <w:rPr>
                <w:rFonts w:eastAsia="等线"/>
                <w:sz w:val="18"/>
                <w:szCs w:val="18"/>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7707DBCA" w14:textId="77777777" w:rsidR="009522A4" w:rsidRPr="00267008" w:rsidRDefault="009522A4" w:rsidP="00054E8A">
            <w:pPr>
              <w:spacing w:after="0"/>
              <w:jc w:val="center"/>
              <w:rPr>
                <w:rFonts w:eastAsia="等线"/>
                <w:sz w:val="18"/>
                <w:szCs w:val="18"/>
                <w:lang w:val="en-US" w:eastAsia="zh-CN"/>
              </w:rPr>
            </w:pPr>
            <w:r w:rsidRPr="00267008">
              <w:rPr>
                <w:rFonts w:eastAsia="等线"/>
                <w:sz w:val="18"/>
                <w:szCs w:val="18"/>
                <w:lang w:val="en-US" w:eastAsia="zh-CN"/>
              </w:rPr>
              <w:t>c</w:t>
            </w:r>
          </w:p>
        </w:tc>
        <w:tc>
          <w:tcPr>
            <w:tcW w:w="0" w:type="auto"/>
            <w:tcBorders>
              <w:top w:val="nil"/>
              <w:left w:val="nil"/>
              <w:bottom w:val="single" w:sz="4" w:space="0" w:color="auto"/>
              <w:right w:val="single" w:sz="4" w:space="0" w:color="auto"/>
            </w:tcBorders>
            <w:shd w:val="clear" w:color="000000" w:fill="FFFFFF"/>
            <w:vAlign w:val="center"/>
            <w:hideMark/>
          </w:tcPr>
          <w:p w14:paraId="0387C873" w14:textId="77777777" w:rsidR="009522A4" w:rsidRPr="00267008" w:rsidRDefault="009522A4" w:rsidP="00054E8A">
            <w:pPr>
              <w:spacing w:after="0"/>
              <w:jc w:val="center"/>
              <w:rPr>
                <w:rFonts w:eastAsia="等线"/>
                <w:sz w:val="18"/>
                <w:szCs w:val="18"/>
                <w:lang w:val="en-US" w:eastAsia="zh-CN"/>
              </w:rPr>
            </w:pPr>
            <w:r w:rsidRPr="00267008">
              <w:rPr>
                <w:rFonts w:eastAsia="等线"/>
                <w:sz w:val="18"/>
                <w:szCs w:val="18"/>
                <w:lang w:val="en-US" w:eastAsia="zh-CN"/>
              </w:rPr>
              <w:t>Reader-&gt;NR DL</w:t>
            </w:r>
          </w:p>
        </w:tc>
        <w:tc>
          <w:tcPr>
            <w:tcW w:w="0" w:type="auto"/>
            <w:tcBorders>
              <w:top w:val="single" w:sz="4" w:space="0" w:color="auto"/>
              <w:left w:val="single" w:sz="4" w:space="0" w:color="auto"/>
              <w:bottom w:val="single" w:sz="4" w:space="0" w:color="auto"/>
              <w:right w:val="single" w:sz="4" w:space="0" w:color="auto"/>
            </w:tcBorders>
          </w:tcPr>
          <w:p w14:paraId="79CD8BF4" w14:textId="17C6C6FF" w:rsidR="009522A4" w:rsidRPr="00063539" w:rsidRDefault="009522A4" w:rsidP="00054E8A">
            <w:pPr>
              <w:spacing w:after="0"/>
              <w:rPr>
                <w:rFonts w:eastAsia="Times New Roman"/>
                <w:lang w:val="en-US" w:eastAsia="zh-CN"/>
              </w:rPr>
            </w:pPr>
            <w:r w:rsidRPr="00063539">
              <w:rPr>
                <w:rFonts w:eastAsiaTheme="minorEastAsia" w:hint="eastAsia"/>
                <w:lang w:val="en-US" w:eastAsia="zh-CN"/>
              </w:rPr>
              <w:t>Negligible</w:t>
            </w:r>
            <w:r w:rsidRPr="00063539">
              <w:rPr>
                <w:rFonts w:eastAsiaTheme="minorEastAsia"/>
                <w:lang w:val="en-US" w:eastAsia="zh-CN"/>
              </w:rPr>
              <w:t xml:space="preserve"> NR DL throughput degradation for both average throughput and cell edge throughput is observed</w:t>
            </w:r>
          </w:p>
        </w:tc>
        <w:tc>
          <w:tcPr>
            <w:tcW w:w="0" w:type="auto"/>
            <w:tcBorders>
              <w:left w:val="single" w:sz="4" w:space="0" w:color="auto"/>
            </w:tcBorders>
            <w:vAlign w:val="center"/>
            <w:hideMark/>
          </w:tcPr>
          <w:p w14:paraId="24CB123C" w14:textId="7E5E1160" w:rsidR="009522A4" w:rsidRPr="00267008" w:rsidRDefault="009522A4" w:rsidP="00054E8A">
            <w:pPr>
              <w:spacing w:after="0"/>
              <w:rPr>
                <w:rFonts w:eastAsia="Times New Roman"/>
                <w:lang w:val="en-US" w:eastAsia="zh-CN"/>
              </w:rPr>
            </w:pPr>
          </w:p>
        </w:tc>
      </w:tr>
      <w:tr w:rsidR="009522A4" w:rsidRPr="00267008" w14:paraId="10E3B2A4" w14:textId="77777777" w:rsidTr="005578C7">
        <w:trPr>
          <w:trHeight w:val="821"/>
        </w:trPr>
        <w:tc>
          <w:tcPr>
            <w:tcW w:w="0" w:type="auto"/>
            <w:vMerge/>
            <w:tcBorders>
              <w:top w:val="nil"/>
              <w:left w:val="single" w:sz="8" w:space="0" w:color="auto"/>
              <w:bottom w:val="single" w:sz="4" w:space="0" w:color="000000"/>
              <w:right w:val="single" w:sz="4" w:space="0" w:color="auto"/>
            </w:tcBorders>
            <w:vAlign w:val="center"/>
            <w:hideMark/>
          </w:tcPr>
          <w:p w14:paraId="68053D95" w14:textId="77777777" w:rsidR="009522A4" w:rsidRPr="00267008" w:rsidRDefault="009522A4" w:rsidP="00054E8A">
            <w:pPr>
              <w:spacing w:after="0"/>
              <w:rPr>
                <w:rFonts w:eastAsia="等线"/>
                <w:b/>
                <w:bCs/>
                <w:sz w:val="18"/>
                <w:szCs w:val="18"/>
                <w:lang w:val="en-US" w:eastAsia="zh-CN"/>
              </w:rPr>
            </w:pPr>
          </w:p>
        </w:tc>
        <w:tc>
          <w:tcPr>
            <w:tcW w:w="0" w:type="auto"/>
            <w:vMerge/>
            <w:tcBorders>
              <w:top w:val="nil"/>
              <w:left w:val="single" w:sz="4" w:space="0" w:color="auto"/>
              <w:bottom w:val="nil"/>
              <w:right w:val="single" w:sz="4" w:space="0" w:color="auto"/>
            </w:tcBorders>
            <w:vAlign w:val="center"/>
            <w:hideMark/>
          </w:tcPr>
          <w:p w14:paraId="2C186C66" w14:textId="77777777" w:rsidR="009522A4" w:rsidRPr="00267008" w:rsidRDefault="009522A4" w:rsidP="00054E8A">
            <w:pPr>
              <w:spacing w:after="0"/>
              <w:rPr>
                <w:rFonts w:eastAsia="等线"/>
                <w:b/>
                <w:bCs/>
                <w:sz w:val="18"/>
                <w:szCs w:val="18"/>
                <w:lang w:val="en-US" w:eastAsia="zh-CN"/>
              </w:rPr>
            </w:pPr>
          </w:p>
        </w:tc>
        <w:tc>
          <w:tcPr>
            <w:tcW w:w="0" w:type="auto"/>
            <w:vMerge/>
            <w:tcBorders>
              <w:top w:val="nil"/>
              <w:left w:val="single" w:sz="4" w:space="0" w:color="auto"/>
              <w:bottom w:val="single" w:sz="4" w:space="0" w:color="000000"/>
              <w:right w:val="single" w:sz="4" w:space="0" w:color="auto"/>
            </w:tcBorders>
            <w:vAlign w:val="center"/>
            <w:hideMark/>
          </w:tcPr>
          <w:p w14:paraId="400354C7" w14:textId="77777777" w:rsidR="009522A4" w:rsidRPr="00267008" w:rsidRDefault="009522A4" w:rsidP="00054E8A">
            <w:pPr>
              <w:spacing w:after="0"/>
              <w:rPr>
                <w:rFonts w:eastAsia="等线"/>
                <w:sz w:val="18"/>
                <w:szCs w:val="18"/>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5AD83A52" w14:textId="77777777" w:rsidR="009522A4" w:rsidRPr="00267008" w:rsidRDefault="009522A4" w:rsidP="00054E8A">
            <w:pPr>
              <w:spacing w:after="0"/>
              <w:jc w:val="center"/>
              <w:rPr>
                <w:rFonts w:eastAsia="等线"/>
                <w:sz w:val="18"/>
                <w:szCs w:val="18"/>
                <w:lang w:val="en-US" w:eastAsia="zh-CN"/>
              </w:rPr>
            </w:pPr>
            <w:r w:rsidRPr="00267008">
              <w:rPr>
                <w:rFonts w:eastAsia="等线"/>
                <w:sz w:val="18"/>
                <w:szCs w:val="18"/>
                <w:lang w:val="en-US" w:eastAsia="zh-CN"/>
              </w:rPr>
              <w:t>d</w:t>
            </w:r>
          </w:p>
        </w:tc>
        <w:tc>
          <w:tcPr>
            <w:tcW w:w="0" w:type="auto"/>
            <w:tcBorders>
              <w:top w:val="nil"/>
              <w:left w:val="nil"/>
              <w:bottom w:val="single" w:sz="4" w:space="0" w:color="auto"/>
              <w:right w:val="single" w:sz="4" w:space="0" w:color="auto"/>
            </w:tcBorders>
            <w:shd w:val="clear" w:color="000000" w:fill="FFFFFF"/>
            <w:vAlign w:val="center"/>
            <w:hideMark/>
          </w:tcPr>
          <w:p w14:paraId="34424870" w14:textId="77777777" w:rsidR="009522A4" w:rsidRPr="00267008" w:rsidRDefault="009522A4" w:rsidP="00054E8A">
            <w:pPr>
              <w:spacing w:after="0"/>
              <w:jc w:val="center"/>
              <w:rPr>
                <w:rFonts w:eastAsia="等线"/>
                <w:sz w:val="18"/>
                <w:szCs w:val="18"/>
                <w:lang w:val="en-US" w:eastAsia="zh-CN"/>
              </w:rPr>
            </w:pPr>
            <w:r w:rsidRPr="00267008">
              <w:rPr>
                <w:rFonts w:eastAsia="等线"/>
                <w:sz w:val="18"/>
                <w:szCs w:val="18"/>
                <w:lang w:val="en-US" w:eastAsia="zh-CN"/>
              </w:rPr>
              <w:t>NR DL-&gt;device</w:t>
            </w:r>
          </w:p>
        </w:tc>
        <w:tc>
          <w:tcPr>
            <w:tcW w:w="0" w:type="auto"/>
            <w:tcBorders>
              <w:top w:val="single" w:sz="4" w:space="0" w:color="auto"/>
              <w:left w:val="single" w:sz="4" w:space="0" w:color="auto"/>
              <w:bottom w:val="single" w:sz="4" w:space="0" w:color="auto"/>
              <w:right w:val="single" w:sz="4" w:space="0" w:color="auto"/>
            </w:tcBorders>
          </w:tcPr>
          <w:p w14:paraId="21003A81" w14:textId="44359443" w:rsidR="009522A4" w:rsidRPr="00063539" w:rsidRDefault="009522A4" w:rsidP="00054E8A">
            <w:pPr>
              <w:spacing w:after="0"/>
              <w:rPr>
                <w:rFonts w:eastAsiaTheme="minorEastAsia"/>
                <w:lang w:eastAsia="zh-CN"/>
              </w:rPr>
            </w:pPr>
            <w:r w:rsidRPr="00063539">
              <w:rPr>
                <w:rFonts w:eastAsiaTheme="minorEastAsia"/>
                <w:lang w:val="en-US" w:eastAsia="zh-CN"/>
              </w:rPr>
              <w:t xml:space="preserve">SINR degradation is less than 1dB. </w:t>
            </w:r>
            <w:r w:rsidRPr="00063539">
              <w:rPr>
                <w:rFonts w:eastAsiaTheme="minorEastAsia" w:hint="eastAsia"/>
                <w:lang w:val="en-US" w:eastAsia="zh-CN"/>
              </w:rPr>
              <w:t xml:space="preserve"> </w:t>
            </w:r>
            <w:r w:rsidRPr="00063539">
              <w:rPr>
                <w:rFonts w:eastAsiaTheme="minorEastAsia" w:hint="eastAsia"/>
                <w:lang w:eastAsia="zh-CN"/>
              </w:rPr>
              <w:t>Inter-system interference is negligible.</w:t>
            </w:r>
          </w:p>
          <w:p w14:paraId="5550A642" w14:textId="77777777" w:rsidR="009522A4" w:rsidRPr="00063539" w:rsidRDefault="009522A4" w:rsidP="00054E8A">
            <w:pPr>
              <w:spacing w:after="0"/>
              <w:rPr>
                <w:rFonts w:eastAsiaTheme="minorEastAsia"/>
                <w:lang w:val="en-US" w:eastAsia="zh-CN"/>
              </w:rPr>
            </w:pPr>
          </w:p>
          <w:p w14:paraId="6D64B0AA" w14:textId="300DEDAE" w:rsidR="009522A4" w:rsidRPr="00063539" w:rsidRDefault="009522A4" w:rsidP="00054E8A">
            <w:pPr>
              <w:spacing w:after="0"/>
              <w:rPr>
                <w:rFonts w:eastAsiaTheme="minorEastAsia"/>
                <w:lang w:val="en-US" w:eastAsia="zh-CN"/>
              </w:rPr>
            </w:pPr>
            <w:r w:rsidRPr="00063539">
              <w:rPr>
                <w:rFonts w:eastAsiaTheme="minorEastAsia"/>
                <w:lang w:val="en-US" w:eastAsia="zh-CN"/>
              </w:rPr>
              <w:t>TBD on the outage percentage</w:t>
            </w:r>
          </w:p>
        </w:tc>
        <w:tc>
          <w:tcPr>
            <w:tcW w:w="0" w:type="auto"/>
            <w:tcBorders>
              <w:left w:val="single" w:sz="4" w:space="0" w:color="auto"/>
            </w:tcBorders>
            <w:vAlign w:val="center"/>
            <w:hideMark/>
          </w:tcPr>
          <w:p w14:paraId="069157D8" w14:textId="5D7F080D" w:rsidR="009522A4" w:rsidRPr="00267008" w:rsidRDefault="009522A4" w:rsidP="00054E8A">
            <w:pPr>
              <w:spacing w:after="0"/>
              <w:rPr>
                <w:rFonts w:eastAsia="Times New Roman"/>
                <w:lang w:val="en-US" w:eastAsia="zh-CN"/>
              </w:rPr>
            </w:pPr>
          </w:p>
        </w:tc>
      </w:tr>
      <w:tr w:rsidR="009522A4" w:rsidRPr="00267008" w14:paraId="50DCF141" w14:textId="77777777" w:rsidTr="009522A4">
        <w:trPr>
          <w:trHeight w:val="285"/>
        </w:trPr>
        <w:tc>
          <w:tcPr>
            <w:tcW w:w="0" w:type="auto"/>
            <w:vMerge w:val="restart"/>
            <w:tcBorders>
              <w:top w:val="nil"/>
              <w:left w:val="single" w:sz="8" w:space="0" w:color="auto"/>
              <w:bottom w:val="single" w:sz="4" w:space="0" w:color="000000"/>
              <w:right w:val="single" w:sz="4" w:space="0" w:color="auto"/>
            </w:tcBorders>
            <w:shd w:val="clear" w:color="auto" w:fill="auto"/>
            <w:vAlign w:val="center"/>
            <w:hideMark/>
          </w:tcPr>
          <w:p w14:paraId="0A4907C3" w14:textId="77777777" w:rsidR="009522A4" w:rsidRPr="00267008" w:rsidRDefault="009522A4" w:rsidP="00054E8A">
            <w:pPr>
              <w:spacing w:after="0"/>
              <w:jc w:val="center"/>
              <w:rPr>
                <w:rFonts w:eastAsia="等线"/>
                <w:b/>
                <w:bCs/>
                <w:sz w:val="18"/>
                <w:szCs w:val="18"/>
                <w:lang w:val="en-US" w:eastAsia="zh-CN"/>
              </w:rPr>
            </w:pPr>
            <w:r w:rsidRPr="00267008">
              <w:rPr>
                <w:rFonts w:eastAsia="等线"/>
                <w:b/>
                <w:bCs/>
                <w:sz w:val="18"/>
                <w:szCs w:val="18"/>
                <w:lang w:val="en-US" w:eastAsia="zh-CN"/>
              </w:rPr>
              <w:t>1-2</w:t>
            </w:r>
          </w:p>
        </w:tc>
        <w:tc>
          <w:tcPr>
            <w:tcW w:w="0" w:type="auto"/>
            <w:vMerge w:val="restart"/>
            <w:tcBorders>
              <w:top w:val="single" w:sz="4" w:space="0" w:color="auto"/>
              <w:left w:val="single" w:sz="4" w:space="0" w:color="auto"/>
              <w:bottom w:val="nil"/>
              <w:right w:val="single" w:sz="4" w:space="0" w:color="auto"/>
            </w:tcBorders>
            <w:shd w:val="clear" w:color="auto" w:fill="auto"/>
            <w:vAlign w:val="center"/>
            <w:hideMark/>
          </w:tcPr>
          <w:p w14:paraId="2EBB7093" w14:textId="77777777" w:rsidR="009522A4" w:rsidRPr="00267008" w:rsidRDefault="009522A4" w:rsidP="00054E8A">
            <w:pPr>
              <w:spacing w:after="0"/>
              <w:jc w:val="center"/>
              <w:rPr>
                <w:rFonts w:eastAsia="等线"/>
                <w:b/>
                <w:bCs/>
                <w:sz w:val="18"/>
                <w:szCs w:val="18"/>
                <w:lang w:val="en-US" w:eastAsia="zh-CN"/>
              </w:rPr>
            </w:pPr>
            <w:r w:rsidRPr="00267008">
              <w:rPr>
                <w:rFonts w:eastAsia="等线"/>
                <w:b/>
                <w:bCs/>
                <w:sz w:val="18"/>
                <w:szCs w:val="18"/>
                <w:lang w:val="en-US" w:eastAsia="zh-CN"/>
              </w:rPr>
              <w:t>D1T1-A2-legacy UE indoor</w:t>
            </w:r>
          </w:p>
        </w:tc>
        <w:tc>
          <w:tcPr>
            <w:tcW w:w="0" w:type="auto"/>
            <w:vMerge w:val="restart"/>
            <w:tcBorders>
              <w:top w:val="nil"/>
              <w:left w:val="single" w:sz="4" w:space="0" w:color="auto"/>
              <w:bottom w:val="single" w:sz="4" w:space="0" w:color="000000"/>
              <w:right w:val="single" w:sz="4" w:space="0" w:color="auto"/>
            </w:tcBorders>
            <w:shd w:val="clear" w:color="000000" w:fill="FFFFFF"/>
            <w:vAlign w:val="center"/>
            <w:hideMark/>
          </w:tcPr>
          <w:p w14:paraId="67DA7BBC" w14:textId="77777777" w:rsidR="009522A4" w:rsidRPr="00267008" w:rsidRDefault="009522A4" w:rsidP="00054E8A">
            <w:pPr>
              <w:spacing w:after="0"/>
              <w:jc w:val="center"/>
              <w:rPr>
                <w:rFonts w:eastAsia="等线"/>
                <w:sz w:val="18"/>
                <w:szCs w:val="18"/>
                <w:lang w:val="en-US" w:eastAsia="zh-CN"/>
              </w:rPr>
            </w:pPr>
            <w:r w:rsidRPr="00267008">
              <w:rPr>
                <w:rFonts w:eastAsia="等线"/>
                <w:sz w:val="18"/>
                <w:szCs w:val="18"/>
                <w:lang w:val="en-US" w:eastAsia="zh-CN"/>
              </w:rPr>
              <w:t>R2D: DL</w:t>
            </w:r>
            <w:r w:rsidRPr="00267008">
              <w:rPr>
                <w:rFonts w:eastAsia="等线"/>
                <w:sz w:val="18"/>
                <w:szCs w:val="18"/>
                <w:lang w:val="en-US" w:eastAsia="zh-CN"/>
              </w:rPr>
              <w:br/>
              <w:t>CW2D and D2R: DL</w:t>
            </w:r>
          </w:p>
        </w:tc>
        <w:tc>
          <w:tcPr>
            <w:tcW w:w="0" w:type="auto"/>
            <w:tcBorders>
              <w:top w:val="nil"/>
              <w:left w:val="nil"/>
              <w:bottom w:val="single" w:sz="4" w:space="0" w:color="auto"/>
              <w:right w:val="single" w:sz="4" w:space="0" w:color="auto"/>
            </w:tcBorders>
            <w:shd w:val="clear" w:color="auto" w:fill="auto"/>
            <w:vAlign w:val="center"/>
            <w:hideMark/>
          </w:tcPr>
          <w:p w14:paraId="43C9CE50" w14:textId="77777777" w:rsidR="009522A4" w:rsidRPr="00267008" w:rsidRDefault="009522A4" w:rsidP="00054E8A">
            <w:pPr>
              <w:spacing w:after="0"/>
              <w:jc w:val="center"/>
              <w:rPr>
                <w:rFonts w:eastAsia="等线"/>
                <w:sz w:val="18"/>
                <w:szCs w:val="18"/>
                <w:lang w:val="en-US" w:eastAsia="zh-CN"/>
              </w:rPr>
            </w:pPr>
            <w:r w:rsidRPr="00267008">
              <w:rPr>
                <w:rFonts w:eastAsia="等线"/>
                <w:sz w:val="18"/>
                <w:szCs w:val="18"/>
                <w:lang w:val="en-US" w:eastAsia="zh-CN"/>
              </w:rPr>
              <w:t>a</w:t>
            </w:r>
          </w:p>
        </w:tc>
        <w:tc>
          <w:tcPr>
            <w:tcW w:w="0" w:type="auto"/>
            <w:tcBorders>
              <w:top w:val="nil"/>
              <w:left w:val="nil"/>
              <w:bottom w:val="single" w:sz="4" w:space="0" w:color="auto"/>
              <w:right w:val="single" w:sz="4" w:space="0" w:color="auto"/>
            </w:tcBorders>
            <w:shd w:val="clear" w:color="000000" w:fill="FFFFFF"/>
            <w:vAlign w:val="center"/>
            <w:hideMark/>
          </w:tcPr>
          <w:p w14:paraId="2FFCA5EF" w14:textId="77777777" w:rsidR="009522A4" w:rsidRPr="00267008" w:rsidRDefault="009522A4" w:rsidP="00054E8A">
            <w:pPr>
              <w:spacing w:after="0"/>
              <w:jc w:val="center"/>
              <w:rPr>
                <w:rFonts w:eastAsia="等线"/>
                <w:sz w:val="18"/>
                <w:szCs w:val="18"/>
                <w:lang w:val="en-US" w:eastAsia="zh-CN"/>
              </w:rPr>
            </w:pPr>
            <w:r w:rsidRPr="00267008">
              <w:rPr>
                <w:rFonts w:eastAsia="等线"/>
                <w:sz w:val="18"/>
                <w:szCs w:val="18"/>
                <w:lang w:val="en-US" w:eastAsia="zh-CN"/>
              </w:rPr>
              <w:t>Device-&gt;NR DL</w:t>
            </w:r>
          </w:p>
        </w:tc>
        <w:tc>
          <w:tcPr>
            <w:tcW w:w="0" w:type="auto"/>
            <w:tcBorders>
              <w:top w:val="single" w:sz="4" w:space="0" w:color="auto"/>
              <w:left w:val="single" w:sz="4" w:space="0" w:color="auto"/>
              <w:bottom w:val="single" w:sz="4" w:space="0" w:color="auto"/>
              <w:right w:val="single" w:sz="4" w:space="0" w:color="auto"/>
            </w:tcBorders>
          </w:tcPr>
          <w:p w14:paraId="34571FC6" w14:textId="3FCCF57C" w:rsidR="009522A4" w:rsidRPr="00063539" w:rsidRDefault="009522A4" w:rsidP="00054E8A">
            <w:pPr>
              <w:spacing w:after="0"/>
              <w:rPr>
                <w:rFonts w:eastAsia="Times New Roman"/>
                <w:lang w:val="en-US" w:eastAsia="zh-CN"/>
              </w:rPr>
            </w:pPr>
            <w:r w:rsidRPr="00063539">
              <w:rPr>
                <w:rFonts w:eastAsiaTheme="minorEastAsia" w:hint="eastAsia"/>
                <w:lang w:val="en-US" w:eastAsia="zh-CN"/>
              </w:rPr>
              <w:t>Negligible</w:t>
            </w:r>
            <w:r w:rsidRPr="00063539">
              <w:rPr>
                <w:rFonts w:eastAsiaTheme="minorEastAsia"/>
                <w:lang w:val="en-US" w:eastAsia="zh-CN"/>
              </w:rPr>
              <w:t xml:space="preserve"> NR DL throughput degradation for both average throughput and cell edge throughput is observed</w:t>
            </w:r>
          </w:p>
        </w:tc>
        <w:tc>
          <w:tcPr>
            <w:tcW w:w="0" w:type="auto"/>
            <w:tcBorders>
              <w:left w:val="single" w:sz="4" w:space="0" w:color="auto"/>
            </w:tcBorders>
            <w:vAlign w:val="center"/>
            <w:hideMark/>
          </w:tcPr>
          <w:p w14:paraId="02A3616B" w14:textId="4ADA50B5" w:rsidR="009522A4" w:rsidRPr="00267008" w:rsidRDefault="009522A4" w:rsidP="00054E8A">
            <w:pPr>
              <w:spacing w:after="0"/>
              <w:rPr>
                <w:rFonts w:eastAsia="Times New Roman"/>
                <w:lang w:val="en-US" w:eastAsia="zh-CN"/>
              </w:rPr>
            </w:pPr>
          </w:p>
        </w:tc>
      </w:tr>
      <w:tr w:rsidR="009522A4" w:rsidRPr="00267008" w14:paraId="05092AA7" w14:textId="77777777" w:rsidTr="009522A4">
        <w:trPr>
          <w:trHeight w:val="278"/>
        </w:trPr>
        <w:tc>
          <w:tcPr>
            <w:tcW w:w="0" w:type="auto"/>
            <w:vMerge/>
            <w:tcBorders>
              <w:top w:val="nil"/>
              <w:left w:val="single" w:sz="8" w:space="0" w:color="auto"/>
              <w:bottom w:val="single" w:sz="4" w:space="0" w:color="000000"/>
              <w:right w:val="single" w:sz="4" w:space="0" w:color="auto"/>
            </w:tcBorders>
            <w:vAlign w:val="center"/>
            <w:hideMark/>
          </w:tcPr>
          <w:p w14:paraId="47202AF9" w14:textId="77777777" w:rsidR="009522A4" w:rsidRPr="00267008" w:rsidRDefault="009522A4" w:rsidP="00054E8A">
            <w:pPr>
              <w:spacing w:after="0"/>
              <w:rPr>
                <w:rFonts w:eastAsia="等线"/>
                <w:b/>
                <w:bCs/>
                <w:sz w:val="18"/>
                <w:szCs w:val="18"/>
                <w:lang w:val="en-US" w:eastAsia="zh-CN"/>
              </w:rPr>
            </w:pPr>
          </w:p>
        </w:tc>
        <w:tc>
          <w:tcPr>
            <w:tcW w:w="0" w:type="auto"/>
            <w:vMerge/>
            <w:tcBorders>
              <w:top w:val="single" w:sz="4" w:space="0" w:color="auto"/>
              <w:left w:val="single" w:sz="4" w:space="0" w:color="auto"/>
              <w:bottom w:val="nil"/>
              <w:right w:val="single" w:sz="4" w:space="0" w:color="auto"/>
            </w:tcBorders>
            <w:vAlign w:val="center"/>
            <w:hideMark/>
          </w:tcPr>
          <w:p w14:paraId="381D7391" w14:textId="77777777" w:rsidR="009522A4" w:rsidRPr="00267008" w:rsidRDefault="009522A4" w:rsidP="00054E8A">
            <w:pPr>
              <w:spacing w:after="0"/>
              <w:rPr>
                <w:rFonts w:eastAsia="等线"/>
                <w:b/>
                <w:bCs/>
                <w:sz w:val="18"/>
                <w:szCs w:val="18"/>
                <w:lang w:val="en-US" w:eastAsia="zh-CN"/>
              </w:rPr>
            </w:pPr>
          </w:p>
        </w:tc>
        <w:tc>
          <w:tcPr>
            <w:tcW w:w="0" w:type="auto"/>
            <w:vMerge/>
            <w:tcBorders>
              <w:top w:val="nil"/>
              <w:left w:val="single" w:sz="4" w:space="0" w:color="auto"/>
              <w:bottom w:val="single" w:sz="4" w:space="0" w:color="000000"/>
              <w:right w:val="single" w:sz="4" w:space="0" w:color="auto"/>
            </w:tcBorders>
            <w:vAlign w:val="center"/>
            <w:hideMark/>
          </w:tcPr>
          <w:p w14:paraId="5CE744BC" w14:textId="77777777" w:rsidR="009522A4" w:rsidRPr="00267008" w:rsidRDefault="009522A4" w:rsidP="00054E8A">
            <w:pPr>
              <w:spacing w:after="0"/>
              <w:rPr>
                <w:rFonts w:eastAsia="等线"/>
                <w:sz w:val="18"/>
                <w:szCs w:val="18"/>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2F44CFF1" w14:textId="77777777" w:rsidR="009522A4" w:rsidRPr="00267008" w:rsidRDefault="009522A4" w:rsidP="00054E8A">
            <w:pPr>
              <w:spacing w:after="0"/>
              <w:jc w:val="center"/>
              <w:rPr>
                <w:rFonts w:eastAsia="等线"/>
                <w:sz w:val="18"/>
                <w:szCs w:val="18"/>
                <w:lang w:val="en-US" w:eastAsia="zh-CN"/>
              </w:rPr>
            </w:pPr>
            <w:r w:rsidRPr="00267008">
              <w:rPr>
                <w:rFonts w:eastAsia="等线"/>
                <w:sz w:val="18"/>
                <w:szCs w:val="18"/>
                <w:lang w:val="en-US" w:eastAsia="zh-CN"/>
              </w:rPr>
              <w:t>b</w:t>
            </w:r>
          </w:p>
        </w:tc>
        <w:tc>
          <w:tcPr>
            <w:tcW w:w="0" w:type="auto"/>
            <w:tcBorders>
              <w:top w:val="nil"/>
              <w:left w:val="nil"/>
              <w:bottom w:val="single" w:sz="4" w:space="0" w:color="auto"/>
              <w:right w:val="single" w:sz="4" w:space="0" w:color="auto"/>
            </w:tcBorders>
            <w:shd w:val="clear" w:color="000000" w:fill="FFFFFF"/>
            <w:vAlign w:val="center"/>
            <w:hideMark/>
          </w:tcPr>
          <w:p w14:paraId="7DEA1CC0" w14:textId="77777777" w:rsidR="009522A4" w:rsidRPr="00267008" w:rsidRDefault="009522A4" w:rsidP="00054E8A">
            <w:pPr>
              <w:spacing w:after="0"/>
              <w:jc w:val="center"/>
              <w:rPr>
                <w:rFonts w:eastAsia="等线"/>
                <w:sz w:val="18"/>
                <w:szCs w:val="18"/>
                <w:lang w:val="en-US" w:eastAsia="zh-CN"/>
              </w:rPr>
            </w:pPr>
            <w:r w:rsidRPr="00267008">
              <w:rPr>
                <w:rFonts w:eastAsia="等线"/>
                <w:sz w:val="18"/>
                <w:szCs w:val="18"/>
                <w:lang w:val="en-US" w:eastAsia="zh-CN"/>
              </w:rPr>
              <w:t>NR DL-&gt;reader</w:t>
            </w:r>
          </w:p>
        </w:tc>
        <w:tc>
          <w:tcPr>
            <w:tcW w:w="0" w:type="auto"/>
            <w:tcBorders>
              <w:top w:val="single" w:sz="4" w:space="0" w:color="auto"/>
              <w:left w:val="single" w:sz="4" w:space="0" w:color="auto"/>
              <w:bottom w:val="single" w:sz="4" w:space="0" w:color="auto"/>
              <w:right w:val="single" w:sz="4" w:space="0" w:color="auto"/>
            </w:tcBorders>
          </w:tcPr>
          <w:p w14:paraId="5212BCDA" w14:textId="4F1E6328" w:rsidR="009522A4" w:rsidRPr="00063539" w:rsidRDefault="009522A4" w:rsidP="00054E8A">
            <w:pPr>
              <w:spacing w:after="0"/>
              <w:rPr>
                <w:rFonts w:eastAsiaTheme="minorEastAsia"/>
                <w:lang w:val="en-US" w:eastAsia="zh-CN"/>
              </w:rPr>
            </w:pPr>
            <w:r w:rsidRPr="00063539">
              <w:rPr>
                <w:rFonts w:eastAsiaTheme="minorEastAsia" w:hint="eastAsia"/>
                <w:lang w:val="en-US" w:eastAsia="zh-CN"/>
              </w:rPr>
              <w:t>TBA</w:t>
            </w:r>
          </w:p>
        </w:tc>
        <w:tc>
          <w:tcPr>
            <w:tcW w:w="0" w:type="auto"/>
            <w:tcBorders>
              <w:left w:val="single" w:sz="4" w:space="0" w:color="auto"/>
            </w:tcBorders>
            <w:vAlign w:val="center"/>
            <w:hideMark/>
          </w:tcPr>
          <w:p w14:paraId="4288614A" w14:textId="0D6AB79D" w:rsidR="009522A4" w:rsidRPr="00267008" w:rsidRDefault="009522A4" w:rsidP="00054E8A">
            <w:pPr>
              <w:spacing w:after="0"/>
              <w:rPr>
                <w:rFonts w:eastAsia="Times New Roman"/>
                <w:lang w:val="en-US" w:eastAsia="zh-CN"/>
              </w:rPr>
            </w:pPr>
          </w:p>
        </w:tc>
      </w:tr>
      <w:tr w:rsidR="009522A4" w:rsidRPr="00267008" w14:paraId="436D7077" w14:textId="77777777" w:rsidTr="009522A4">
        <w:trPr>
          <w:trHeight w:val="300"/>
        </w:trPr>
        <w:tc>
          <w:tcPr>
            <w:tcW w:w="0" w:type="auto"/>
            <w:vMerge/>
            <w:tcBorders>
              <w:top w:val="nil"/>
              <w:left w:val="single" w:sz="8" w:space="0" w:color="auto"/>
              <w:bottom w:val="single" w:sz="4" w:space="0" w:color="000000"/>
              <w:right w:val="single" w:sz="4" w:space="0" w:color="auto"/>
            </w:tcBorders>
            <w:vAlign w:val="center"/>
            <w:hideMark/>
          </w:tcPr>
          <w:p w14:paraId="4BB6092E" w14:textId="77777777" w:rsidR="009522A4" w:rsidRPr="00267008" w:rsidRDefault="009522A4" w:rsidP="00054E8A">
            <w:pPr>
              <w:spacing w:after="0"/>
              <w:rPr>
                <w:rFonts w:eastAsia="等线"/>
                <w:b/>
                <w:bCs/>
                <w:sz w:val="18"/>
                <w:szCs w:val="18"/>
                <w:lang w:val="en-US" w:eastAsia="zh-CN"/>
              </w:rPr>
            </w:pPr>
          </w:p>
        </w:tc>
        <w:tc>
          <w:tcPr>
            <w:tcW w:w="0" w:type="auto"/>
            <w:vMerge/>
            <w:tcBorders>
              <w:top w:val="single" w:sz="4" w:space="0" w:color="auto"/>
              <w:left w:val="single" w:sz="4" w:space="0" w:color="auto"/>
              <w:bottom w:val="nil"/>
              <w:right w:val="single" w:sz="4" w:space="0" w:color="auto"/>
            </w:tcBorders>
            <w:vAlign w:val="center"/>
            <w:hideMark/>
          </w:tcPr>
          <w:p w14:paraId="218B129D" w14:textId="77777777" w:rsidR="009522A4" w:rsidRPr="00267008" w:rsidRDefault="009522A4" w:rsidP="00054E8A">
            <w:pPr>
              <w:spacing w:after="0"/>
              <w:rPr>
                <w:rFonts w:eastAsia="等线"/>
                <w:b/>
                <w:bCs/>
                <w:sz w:val="18"/>
                <w:szCs w:val="18"/>
                <w:lang w:val="en-US" w:eastAsia="zh-CN"/>
              </w:rPr>
            </w:pPr>
          </w:p>
        </w:tc>
        <w:tc>
          <w:tcPr>
            <w:tcW w:w="0" w:type="auto"/>
            <w:vMerge/>
            <w:tcBorders>
              <w:top w:val="nil"/>
              <w:left w:val="single" w:sz="4" w:space="0" w:color="auto"/>
              <w:bottom w:val="single" w:sz="4" w:space="0" w:color="000000"/>
              <w:right w:val="single" w:sz="4" w:space="0" w:color="auto"/>
            </w:tcBorders>
            <w:vAlign w:val="center"/>
            <w:hideMark/>
          </w:tcPr>
          <w:p w14:paraId="6F55CFE6" w14:textId="77777777" w:rsidR="009522A4" w:rsidRPr="00267008" w:rsidRDefault="009522A4" w:rsidP="00054E8A">
            <w:pPr>
              <w:spacing w:after="0"/>
              <w:rPr>
                <w:rFonts w:eastAsia="等线"/>
                <w:sz w:val="18"/>
                <w:szCs w:val="18"/>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4A15939B" w14:textId="77777777" w:rsidR="009522A4" w:rsidRPr="00267008" w:rsidRDefault="009522A4" w:rsidP="00054E8A">
            <w:pPr>
              <w:spacing w:after="0"/>
              <w:jc w:val="center"/>
              <w:rPr>
                <w:rFonts w:eastAsia="等线"/>
                <w:sz w:val="18"/>
                <w:szCs w:val="18"/>
                <w:lang w:val="en-US" w:eastAsia="zh-CN"/>
              </w:rPr>
            </w:pPr>
            <w:r w:rsidRPr="00267008">
              <w:rPr>
                <w:rFonts w:eastAsia="等线"/>
                <w:sz w:val="18"/>
                <w:szCs w:val="18"/>
                <w:lang w:val="en-US" w:eastAsia="zh-CN"/>
              </w:rPr>
              <w:t>c</w:t>
            </w:r>
          </w:p>
        </w:tc>
        <w:tc>
          <w:tcPr>
            <w:tcW w:w="0" w:type="auto"/>
            <w:tcBorders>
              <w:top w:val="nil"/>
              <w:left w:val="nil"/>
              <w:bottom w:val="single" w:sz="4" w:space="0" w:color="auto"/>
              <w:right w:val="single" w:sz="4" w:space="0" w:color="auto"/>
            </w:tcBorders>
            <w:shd w:val="clear" w:color="000000" w:fill="FFFFFF"/>
            <w:vAlign w:val="center"/>
            <w:hideMark/>
          </w:tcPr>
          <w:p w14:paraId="38CC6E43" w14:textId="77777777" w:rsidR="009522A4" w:rsidRPr="00267008" w:rsidRDefault="009522A4" w:rsidP="00054E8A">
            <w:pPr>
              <w:spacing w:after="0"/>
              <w:jc w:val="center"/>
              <w:rPr>
                <w:rFonts w:eastAsia="等线"/>
                <w:sz w:val="18"/>
                <w:szCs w:val="18"/>
                <w:lang w:val="en-US" w:eastAsia="zh-CN"/>
              </w:rPr>
            </w:pPr>
            <w:r w:rsidRPr="00267008">
              <w:rPr>
                <w:rFonts w:eastAsia="等线"/>
                <w:sz w:val="18"/>
                <w:szCs w:val="18"/>
                <w:lang w:val="en-US" w:eastAsia="zh-CN"/>
              </w:rPr>
              <w:t>Reader-&gt;NR DL</w:t>
            </w:r>
          </w:p>
        </w:tc>
        <w:tc>
          <w:tcPr>
            <w:tcW w:w="0" w:type="auto"/>
            <w:tcBorders>
              <w:top w:val="single" w:sz="4" w:space="0" w:color="auto"/>
              <w:left w:val="single" w:sz="4" w:space="0" w:color="auto"/>
              <w:bottom w:val="single" w:sz="4" w:space="0" w:color="auto"/>
              <w:right w:val="single" w:sz="4" w:space="0" w:color="auto"/>
            </w:tcBorders>
          </w:tcPr>
          <w:p w14:paraId="17AFC047" w14:textId="5513618A" w:rsidR="009522A4" w:rsidRPr="00063539" w:rsidRDefault="009522A4" w:rsidP="009522A4">
            <w:pPr>
              <w:spacing w:after="0"/>
              <w:ind w:left="284" w:hanging="284"/>
              <w:rPr>
                <w:rFonts w:eastAsiaTheme="minorEastAsia"/>
                <w:lang w:val="en-US" w:eastAsia="zh-CN"/>
              </w:rPr>
            </w:pPr>
            <w:bookmarkStart w:id="9" w:name="OLE_LINK18"/>
            <w:r w:rsidRPr="00063539">
              <w:rPr>
                <w:rFonts w:eastAsiaTheme="minorEastAsia"/>
                <w:lang w:val="en-US" w:eastAsia="zh-CN"/>
              </w:rPr>
              <w:t xml:space="preserve">FFS: NR DL throughput degradation for both average throughput and cell edge throughput is observed. </w:t>
            </w:r>
          </w:p>
          <w:p w14:paraId="464B4113" w14:textId="34F26F83" w:rsidR="009522A4" w:rsidRPr="00063539" w:rsidRDefault="009522A4" w:rsidP="00054E8A">
            <w:pPr>
              <w:spacing w:after="0"/>
              <w:rPr>
                <w:rFonts w:eastAsiaTheme="minorEastAsia"/>
                <w:i/>
                <w:iCs/>
                <w:lang w:val="en-US" w:eastAsia="zh-CN"/>
              </w:rPr>
            </w:pPr>
            <w:r w:rsidRPr="00063539">
              <w:rPr>
                <w:rFonts w:eastAsiaTheme="minorEastAsia"/>
                <w:i/>
                <w:iCs/>
                <w:lang w:val="en-US" w:eastAsia="zh-CN"/>
              </w:rPr>
              <w:t>Note: TBD on the throughput degradation range</w:t>
            </w:r>
          </w:p>
          <w:p w14:paraId="12C1BDC9" w14:textId="77777777" w:rsidR="009522A4" w:rsidRPr="00063539" w:rsidRDefault="009522A4" w:rsidP="00054E8A">
            <w:pPr>
              <w:spacing w:after="0"/>
              <w:rPr>
                <w:rFonts w:eastAsiaTheme="minorEastAsia"/>
                <w:i/>
                <w:iCs/>
                <w:lang w:val="en-US" w:eastAsia="zh-CN"/>
              </w:rPr>
            </w:pPr>
            <w:r w:rsidRPr="00063539">
              <w:rPr>
                <w:rFonts w:eastAsiaTheme="minorEastAsia"/>
                <w:i/>
                <w:iCs/>
                <w:lang w:val="en-US" w:eastAsia="zh-CN"/>
              </w:rPr>
              <w:t>FFS on the UE blocking issue.</w:t>
            </w:r>
          </w:p>
          <w:p w14:paraId="0A0992E7" w14:textId="34B24B9B" w:rsidR="009522A4" w:rsidRPr="00063539" w:rsidRDefault="009522A4" w:rsidP="00054E8A">
            <w:pPr>
              <w:spacing w:after="0"/>
              <w:rPr>
                <w:rFonts w:eastAsiaTheme="minorEastAsia"/>
                <w:i/>
                <w:iCs/>
                <w:lang w:val="en-US" w:eastAsia="zh-CN"/>
              </w:rPr>
            </w:pPr>
            <w:r w:rsidRPr="00063539">
              <w:rPr>
                <w:rFonts w:eastAsiaTheme="minorEastAsia"/>
                <w:i/>
                <w:iCs/>
                <w:lang w:val="en-US" w:eastAsia="zh-CN"/>
              </w:rPr>
              <w:t>Interference coordination/mitigation solution can be considered.</w:t>
            </w:r>
          </w:p>
          <w:bookmarkEnd w:id="9"/>
          <w:p w14:paraId="49385104" w14:textId="3F08B7E7" w:rsidR="009522A4" w:rsidRPr="00063539" w:rsidRDefault="009522A4" w:rsidP="00054E8A">
            <w:pPr>
              <w:spacing w:after="0"/>
              <w:rPr>
                <w:rFonts w:eastAsiaTheme="minorEastAsia"/>
                <w:i/>
                <w:iCs/>
                <w:lang w:val="en-US" w:eastAsia="zh-CN"/>
              </w:rPr>
            </w:pPr>
          </w:p>
        </w:tc>
        <w:tc>
          <w:tcPr>
            <w:tcW w:w="0" w:type="auto"/>
            <w:tcBorders>
              <w:left w:val="single" w:sz="4" w:space="0" w:color="auto"/>
            </w:tcBorders>
            <w:vAlign w:val="center"/>
            <w:hideMark/>
          </w:tcPr>
          <w:p w14:paraId="6D572683" w14:textId="33E3E797" w:rsidR="009522A4" w:rsidRPr="00267008" w:rsidRDefault="009522A4" w:rsidP="00054E8A">
            <w:pPr>
              <w:spacing w:after="0"/>
              <w:rPr>
                <w:rFonts w:eastAsia="Times New Roman"/>
                <w:lang w:val="en-US" w:eastAsia="zh-CN"/>
              </w:rPr>
            </w:pPr>
          </w:p>
        </w:tc>
      </w:tr>
      <w:tr w:rsidR="009522A4" w:rsidRPr="00267008" w14:paraId="7A086F45" w14:textId="77777777" w:rsidTr="009522A4">
        <w:trPr>
          <w:trHeight w:val="278"/>
        </w:trPr>
        <w:tc>
          <w:tcPr>
            <w:tcW w:w="0" w:type="auto"/>
            <w:vMerge/>
            <w:tcBorders>
              <w:top w:val="nil"/>
              <w:left w:val="single" w:sz="8" w:space="0" w:color="auto"/>
              <w:bottom w:val="single" w:sz="4" w:space="0" w:color="000000"/>
              <w:right w:val="single" w:sz="4" w:space="0" w:color="auto"/>
            </w:tcBorders>
            <w:vAlign w:val="center"/>
            <w:hideMark/>
          </w:tcPr>
          <w:p w14:paraId="58806F41" w14:textId="77777777" w:rsidR="009522A4" w:rsidRPr="00267008" w:rsidRDefault="009522A4" w:rsidP="00054E8A">
            <w:pPr>
              <w:spacing w:after="0"/>
              <w:rPr>
                <w:rFonts w:eastAsia="等线"/>
                <w:b/>
                <w:bCs/>
                <w:sz w:val="18"/>
                <w:szCs w:val="18"/>
                <w:lang w:val="en-US" w:eastAsia="zh-CN"/>
              </w:rPr>
            </w:pPr>
          </w:p>
        </w:tc>
        <w:tc>
          <w:tcPr>
            <w:tcW w:w="0" w:type="auto"/>
            <w:vMerge/>
            <w:tcBorders>
              <w:top w:val="single" w:sz="4" w:space="0" w:color="auto"/>
              <w:left w:val="single" w:sz="4" w:space="0" w:color="auto"/>
              <w:bottom w:val="nil"/>
              <w:right w:val="single" w:sz="4" w:space="0" w:color="auto"/>
            </w:tcBorders>
            <w:vAlign w:val="center"/>
            <w:hideMark/>
          </w:tcPr>
          <w:p w14:paraId="5238EB47" w14:textId="77777777" w:rsidR="009522A4" w:rsidRPr="00267008" w:rsidRDefault="009522A4" w:rsidP="00054E8A">
            <w:pPr>
              <w:spacing w:after="0"/>
              <w:rPr>
                <w:rFonts w:eastAsia="等线"/>
                <w:b/>
                <w:bCs/>
                <w:sz w:val="18"/>
                <w:szCs w:val="18"/>
                <w:lang w:val="en-US" w:eastAsia="zh-CN"/>
              </w:rPr>
            </w:pPr>
          </w:p>
        </w:tc>
        <w:tc>
          <w:tcPr>
            <w:tcW w:w="0" w:type="auto"/>
            <w:vMerge/>
            <w:tcBorders>
              <w:top w:val="nil"/>
              <w:left w:val="single" w:sz="4" w:space="0" w:color="auto"/>
              <w:bottom w:val="single" w:sz="4" w:space="0" w:color="000000"/>
              <w:right w:val="single" w:sz="4" w:space="0" w:color="auto"/>
            </w:tcBorders>
            <w:vAlign w:val="center"/>
            <w:hideMark/>
          </w:tcPr>
          <w:p w14:paraId="6CA6D463" w14:textId="77777777" w:rsidR="009522A4" w:rsidRPr="00267008" w:rsidRDefault="009522A4" w:rsidP="00054E8A">
            <w:pPr>
              <w:spacing w:after="0"/>
              <w:rPr>
                <w:rFonts w:eastAsia="等线"/>
                <w:sz w:val="18"/>
                <w:szCs w:val="18"/>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572ED2C0" w14:textId="77777777" w:rsidR="009522A4" w:rsidRPr="00267008" w:rsidRDefault="009522A4" w:rsidP="00054E8A">
            <w:pPr>
              <w:spacing w:after="0"/>
              <w:jc w:val="center"/>
              <w:rPr>
                <w:rFonts w:eastAsia="等线"/>
                <w:sz w:val="18"/>
                <w:szCs w:val="18"/>
                <w:lang w:val="en-US" w:eastAsia="zh-CN"/>
              </w:rPr>
            </w:pPr>
            <w:r w:rsidRPr="00267008">
              <w:rPr>
                <w:rFonts w:eastAsia="等线"/>
                <w:sz w:val="18"/>
                <w:szCs w:val="18"/>
                <w:lang w:val="en-US" w:eastAsia="zh-CN"/>
              </w:rPr>
              <w:t>d</w:t>
            </w:r>
          </w:p>
        </w:tc>
        <w:tc>
          <w:tcPr>
            <w:tcW w:w="0" w:type="auto"/>
            <w:tcBorders>
              <w:top w:val="nil"/>
              <w:left w:val="nil"/>
              <w:bottom w:val="single" w:sz="4" w:space="0" w:color="auto"/>
              <w:right w:val="single" w:sz="4" w:space="0" w:color="auto"/>
            </w:tcBorders>
            <w:shd w:val="clear" w:color="000000" w:fill="FFFFFF"/>
            <w:vAlign w:val="center"/>
            <w:hideMark/>
          </w:tcPr>
          <w:p w14:paraId="3A57E219" w14:textId="77777777" w:rsidR="009522A4" w:rsidRPr="00267008" w:rsidRDefault="009522A4" w:rsidP="00054E8A">
            <w:pPr>
              <w:spacing w:after="0"/>
              <w:jc w:val="center"/>
              <w:rPr>
                <w:rFonts w:eastAsia="等线"/>
                <w:sz w:val="18"/>
                <w:szCs w:val="18"/>
                <w:lang w:val="en-US" w:eastAsia="zh-CN"/>
              </w:rPr>
            </w:pPr>
            <w:r w:rsidRPr="00267008">
              <w:rPr>
                <w:rFonts w:eastAsia="等线"/>
                <w:sz w:val="18"/>
                <w:szCs w:val="18"/>
                <w:lang w:val="en-US" w:eastAsia="zh-CN"/>
              </w:rPr>
              <w:t>NR DL-&gt;device</w:t>
            </w:r>
          </w:p>
        </w:tc>
        <w:tc>
          <w:tcPr>
            <w:tcW w:w="0" w:type="auto"/>
            <w:tcBorders>
              <w:top w:val="single" w:sz="4" w:space="0" w:color="auto"/>
              <w:left w:val="single" w:sz="4" w:space="0" w:color="auto"/>
              <w:bottom w:val="single" w:sz="4" w:space="0" w:color="auto"/>
              <w:right w:val="single" w:sz="4" w:space="0" w:color="auto"/>
            </w:tcBorders>
          </w:tcPr>
          <w:p w14:paraId="077C4FC7" w14:textId="04939F54" w:rsidR="009522A4" w:rsidRPr="00063539" w:rsidRDefault="009522A4" w:rsidP="00054E8A">
            <w:pPr>
              <w:spacing w:after="0"/>
              <w:rPr>
                <w:rFonts w:eastAsiaTheme="minorEastAsia"/>
                <w:lang w:eastAsia="zh-CN"/>
              </w:rPr>
            </w:pPr>
            <w:r w:rsidRPr="00063539">
              <w:rPr>
                <w:rFonts w:eastAsiaTheme="minorEastAsia"/>
                <w:lang w:val="en-US" w:eastAsia="zh-CN"/>
              </w:rPr>
              <w:t>SINR degradation is less than 1dB.</w:t>
            </w:r>
            <w:r w:rsidRPr="00063539">
              <w:rPr>
                <w:rFonts w:eastAsiaTheme="minorEastAsia" w:hint="eastAsia"/>
                <w:lang w:val="en-US" w:eastAsia="zh-CN"/>
              </w:rPr>
              <w:t xml:space="preserve"> </w:t>
            </w:r>
            <w:r w:rsidRPr="00063539">
              <w:rPr>
                <w:rFonts w:eastAsiaTheme="minorEastAsia" w:hint="eastAsia"/>
                <w:lang w:eastAsia="zh-CN"/>
              </w:rPr>
              <w:t>Inter-system interference is negligible.</w:t>
            </w:r>
          </w:p>
          <w:p w14:paraId="318A6FA6" w14:textId="77777777" w:rsidR="009522A4" w:rsidRPr="00063539" w:rsidRDefault="009522A4" w:rsidP="00054E8A">
            <w:pPr>
              <w:spacing w:after="0"/>
              <w:rPr>
                <w:rFonts w:eastAsiaTheme="minorEastAsia"/>
                <w:lang w:val="en-US" w:eastAsia="zh-CN"/>
              </w:rPr>
            </w:pPr>
          </w:p>
          <w:p w14:paraId="6C14A5CE" w14:textId="7D357953" w:rsidR="009522A4" w:rsidRPr="00063539" w:rsidRDefault="009522A4" w:rsidP="00054E8A">
            <w:pPr>
              <w:spacing w:after="0"/>
              <w:rPr>
                <w:rFonts w:eastAsiaTheme="minorEastAsia"/>
                <w:lang w:val="en-US" w:eastAsia="zh-CN"/>
              </w:rPr>
            </w:pPr>
            <w:r w:rsidRPr="00063539">
              <w:rPr>
                <w:rFonts w:eastAsiaTheme="minorEastAsia"/>
                <w:lang w:val="en-US" w:eastAsia="zh-CN"/>
              </w:rPr>
              <w:t>TBD on the outage percentage.</w:t>
            </w:r>
          </w:p>
        </w:tc>
        <w:tc>
          <w:tcPr>
            <w:tcW w:w="0" w:type="auto"/>
            <w:tcBorders>
              <w:left w:val="single" w:sz="4" w:space="0" w:color="auto"/>
            </w:tcBorders>
            <w:vAlign w:val="center"/>
            <w:hideMark/>
          </w:tcPr>
          <w:p w14:paraId="3377125E" w14:textId="1088D308" w:rsidR="009522A4" w:rsidRPr="00267008" w:rsidRDefault="009522A4" w:rsidP="00054E8A">
            <w:pPr>
              <w:spacing w:after="0"/>
              <w:rPr>
                <w:rFonts w:eastAsia="Times New Roman"/>
                <w:lang w:val="en-US" w:eastAsia="zh-CN"/>
              </w:rPr>
            </w:pPr>
          </w:p>
        </w:tc>
      </w:tr>
      <w:tr w:rsidR="009522A4" w:rsidRPr="00267008" w14:paraId="3F72579A" w14:textId="77777777" w:rsidTr="009522A4">
        <w:trPr>
          <w:trHeight w:val="285"/>
        </w:trPr>
        <w:tc>
          <w:tcPr>
            <w:tcW w:w="0" w:type="auto"/>
            <w:vMerge w:val="restart"/>
            <w:tcBorders>
              <w:top w:val="nil"/>
              <w:left w:val="single" w:sz="8" w:space="0" w:color="auto"/>
              <w:bottom w:val="nil"/>
              <w:right w:val="single" w:sz="4" w:space="0" w:color="auto"/>
            </w:tcBorders>
            <w:shd w:val="clear" w:color="auto" w:fill="auto"/>
            <w:vAlign w:val="center"/>
            <w:hideMark/>
          </w:tcPr>
          <w:p w14:paraId="30A1A314" w14:textId="77777777" w:rsidR="009522A4" w:rsidRPr="00267008" w:rsidRDefault="009522A4" w:rsidP="007901CB">
            <w:pPr>
              <w:spacing w:after="0"/>
              <w:jc w:val="center"/>
              <w:rPr>
                <w:rFonts w:eastAsia="等线"/>
                <w:b/>
                <w:bCs/>
                <w:sz w:val="18"/>
                <w:szCs w:val="18"/>
                <w:lang w:val="en-US" w:eastAsia="zh-CN"/>
              </w:rPr>
            </w:pPr>
            <w:r w:rsidRPr="00267008">
              <w:rPr>
                <w:rFonts w:eastAsia="等线"/>
                <w:b/>
                <w:bCs/>
                <w:sz w:val="18"/>
                <w:szCs w:val="18"/>
                <w:lang w:val="en-US" w:eastAsia="zh-CN"/>
              </w:rPr>
              <w:t>2-1</w:t>
            </w:r>
          </w:p>
        </w:tc>
        <w:tc>
          <w:tcPr>
            <w:tcW w:w="0" w:type="auto"/>
            <w:vMerge w:val="restart"/>
            <w:tcBorders>
              <w:top w:val="single" w:sz="4" w:space="0" w:color="auto"/>
              <w:left w:val="single" w:sz="4" w:space="0" w:color="auto"/>
              <w:bottom w:val="nil"/>
              <w:right w:val="single" w:sz="4" w:space="0" w:color="auto"/>
            </w:tcBorders>
            <w:shd w:val="clear" w:color="auto" w:fill="auto"/>
            <w:vAlign w:val="center"/>
            <w:hideMark/>
          </w:tcPr>
          <w:p w14:paraId="43F9F73B" w14:textId="77777777" w:rsidR="009522A4" w:rsidRPr="00267008" w:rsidRDefault="009522A4" w:rsidP="007901CB">
            <w:pPr>
              <w:spacing w:after="0"/>
              <w:jc w:val="center"/>
              <w:rPr>
                <w:rFonts w:eastAsia="等线"/>
                <w:b/>
                <w:bCs/>
                <w:sz w:val="18"/>
                <w:szCs w:val="18"/>
                <w:lang w:val="en-US" w:eastAsia="zh-CN"/>
              </w:rPr>
            </w:pPr>
            <w:r w:rsidRPr="00267008">
              <w:rPr>
                <w:rFonts w:eastAsia="等线"/>
                <w:b/>
                <w:bCs/>
                <w:sz w:val="18"/>
                <w:szCs w:val="18"/>
                <w:lang w:val="en-US" w:eastAsia="zh-CN"/>
              </w:rPr>
              <w:t>D1T1-B-legacy UE only outdoor</w:t>
            </w:r>
          </w:p>
        </w:tc>
        <w:tc>
          <w:tcPr>
            <w:tcW w:w="0" w:type="auto"/>
            <w:vMerge w:val="restart"/>
            <w:tcBorders>
              <w:top w:val="nil"/>
              <w:left w:val="single" w:sz="4" w:space="0" w:color="auto"/>
              <w:bottom w:val="single" w:sz="4" w:space="0" w:color="000000"/>
              <w:right w:val="single" w:sz="4" w:space="0" w:color="auto"/>
            </w:tcBorders>
            <w:shd w:val="clear" w:color="000000" w:fill="FFFFFF"/>
            <w:vAlign w:val="center"/>
            <w:hideMark/>
          </w:tcPr>
          <w:p w14:paraId="678E586A" w14:textId="77777777" w:rsidR="009522A4" w:rsidRPr="00267008" w:rsidRDefault="009522A4" w:rsidP="007901CB">
            <w:pPr>
              <w:spacing w:after="0"/>
              <w:jc w:val="center"/>
              <w:rPr>
                <w:rFonts w:eastAsia="等线"/>
                <w:sz w:val="18"/>
                <w:szCs w:val="18"/>
                <w:lang w:val="en-US" w:eastAsia="zh-CN"/>
              </w:rPr>
            </w:pPr>
            <w:r w:rsidRPr="00267008">
              <w:rPr>
                <w:rFonts w:eastAsia="等线"/>
                <w:sz w:val="18"/>
                <w:szCs w:val="18"/>
                <w:lang w:val="en-US" w:eastAsia="zh-CN"/>
              </w:rPr>
              <w:t>R2D: DL</w:t>
            </w:r>
            <w:r w:rsidRPr="00267008">
              <w:rPr>
                <w:rFonts w:eastAsia="等线"/>
                <w:sz w:val="18"/>
                <w:szCs w:val="18"/>
                <w:lang w:val="en-US" w:eastAsia="zh-CN"/>
              </w:rPr>
              <w:br/>
              <w:t>CW2D and D2R: UL</w:t>
            </w:r>
          </w:p>
        </w:tc>
        <w:tc>
          <w:tcPr>
            <w:tcW w:w="0" w:type="auto"/>
            <w:tcBorders>
              <w:top w:val="nil"/>
              <w:left w:val="nil"/>
              <w:bottom w:val="single" w:sz="4" w:space="0" w:color="auto"/>
              <w:right w:val="single" w:sz="4" w:space="0" w:color="auto"/>
            </w:tcBorders>
            <w:shd w:val="clear" w:color="auto" w:fill="auto"/>
            <w:vAlign w:val="center"/>
            <w:hideMark/>
          </w:tcPr>
          <w:p w14:paraId="5AE2CD5F" w14:textId="77777777" w:rsidR="009522A4" w:rsidRPr="00267008" w:rsidRDefault="009522A4" w:rsidP="007901CB">
            <w:pPr>
              <w:spacing w:after="0"/>
              <w:jc w:val="center"/>
              <w:rPr>
                <w:rFonts w:eastAsia="等线"/>
                <w:sz w:val="18"/>
                <w:szCs w:val="18"/>
                <w:lang w:val="en-US" w:eastAsia="zh-CN"/>
              </w:rPr>
            </w:pPr>
            <w:r w:rsidRPr="00267008">
              <w:rPr>
                <w:rFonts w:eastAsia="等线"/>
                <w:sz w:val="18"/>
                <w:szCs w:val="18"/>
                <w:lang w:val="en-US" w:eastAsia="zh-CN"/>
              </w:rPr>
              <w:t>e</w:t>
            </w:r>
          </w:p>
        </w:tc>
        <w:tc>
          <w:tcPr>
            <w:tcW w:w="0" w:type="auto"/>
            <w:tcBorders>
              <w:top w:val="nil"/>
              <w:left w:val="nil"/>
              <w:bottom w:val="single" w:sz="4" w:space="0" w:color="auto"/>
              <w:right w:val="single" w:sz="4" w:space="0" w:color="auto"/>
            </w:tcBorders>
            <w:shd w:val="clear" w:color="000000" w:fill="FFFFFF"/>
            <w:vAlign w:val="center"/>
            <w:hideMark/>
          </w:tcPr>
          <w:p w14:paraId="49EDA0CF" w14:textId="77777777" w:rsidR="009522A4" w:rsidRPr="00267008" w:rsidRDefault="009522A4" w:rsidP="007901CB">
            <w:pPr>
              <w:spacing w:after="0"/>
              <w:jc w:val="center"/>
              <w:rPr>
                <w:rFonts w:eastAsia="等线"/>
                <w:sz w:val="18"/>
                <w:szCs w:val="18"/>
                <w:lang w:val="en-US" w:eastAsia="zh-CN"/>
              </w:rPr>
            </w:pPr>
            <w:r w:rsidRPr="00267008">
              <w:rPr>
                <w:rFonts w:eastAsia="等线"/>
                <w:sz w:val="18"/>
                <w:szCs w:val="18"/>
                <w:lang w:val="en-US" w:eastAsia="zh-CN"/>
              </w:rPr>
              <w:t>Device-&gt;NR UL</w:t>
            </w:r>
          </w:p>
        </w:tc>
        <w:tc>
          <w:tcPr>
            <w:tcW w:w="0" w:type="auto"/>
            <w:tcBorders>
              <w:top w:val="single" w:sz="4" w:space="0" w:color="auto"/>
              <w:left w:val="single" w:sz="4" w:space="0" w:color="auto"/>
              <w:bottom w:val="single" w:sz="4" w:space="0" w:color="auto"/>
              <w:right w:val="single" w:sz="4" w:space="0" w:color="auto"/>
            </w:tcBorders>
          </w:tcPr>
          <w:p w14:paraId="2CFB8548" w14:textId="6FBD8707" w:rsidR="009522A4" w:rsidRPr="00063539" w:rsidRDefault="009522A4" w:rsidP="0018216D">
            <w:pPr>
              <w:spacing w:after="0"/>
              <w:rPr>
                <w:rFonts w:eastAsiaTheme="minorEastAsia"/>
                <w:lang w:val="en-US" w:eastAsia="zh-CN"/>
              </w:rPr>
            </w:pPr>
            <w:r w:rsidRPr="00063539">
              <w:rPr>
                <w:rFonts w:eastAsiaTheme="minorEastAsia"/>
                <w:lang w:val="en-US" w:eastAsia="zh-CN"/>
              </w:rPr>
              <w:t>Negligible NR UL throughput degradation for both average throughput and cell edge throughput is observed.</w:t>
            </w:r>
            <w:r w:rsidRPr="00063539">
              <w:rPr>
                <w:rFonts w:eastAsiaTheme="minorEastAsia" w:hint="eastAsia"/>
                <w:lang w:val="en-US" w:eastAsia="zh-CN"/>
              </w:rPr>
              <w:t xml:space="preserve"> </w:t>
            </w:r>
          </w:p>
          <w:p w14:paraId="3221C12D" w14:textId="77777777" w:rsidR="009522A4" w:rsidRPr="00063539" w:rsidRDefault="009522A4" w:rsidP="007901CB">
            <w:pPr>
              <w:spacing w:after="0"/>
              <w:rPr>
                <w:rFonts w:eastAsia="Times New Roman"/>
                <w:lang w:val="en-US" w:eastAsia="zh-CN"/>
              </w:rPr>
            </w:pPr>
          </w:p>
        </w:tc>
        <w:tc>
          <w:tcPr>
            <w:tcW w:w="0" w:type="auto"/>
            <w:tcBorders>
              <w:left w:val="single" w:sz="4" w:space="0" w:color="auto"/>
            </w:tcBorders>
            <w:vAlign w:val="center"/>
            <w:hideMark/>
          </w:tcPr>
          <w:p w14:paraId="586BED10" w14:textId="6F29D01C" w:rsidR="009522A4" w:rsidRPr="00267008" w:rsidRDefault="009522A4" w:rsidP="007901CB">
            <w:pPr>
              <w:spacing w:after="0"/>
              <w:rPr>
                <w:rFonts w:eastAsia="Times New Roman"/>
                <w:lang w:val="en-US" w:eastAsia="zh-CN"/>
              </w:rPr>
            </w:pPr>
          </w:p>
        </w:tc>
      </w:tr>
      <w:tr w:rsidR="009522A4" w:rsidRPr="00267008" w14:paraId="12FD8B06" w14:textId="77777777" w:rsidTr="009522A4">
        <w:trPr>
          <w:trHeight w:val="285"/>
        </w:trPr>
        <w:tc>
          <w:tcPr>
            <w:tcW w:w="0" w:type="auto"/>
            <w:vMerge/>
            <w:tcBorders>
              <w:top w:val="nil"/>
              <w:left w:val="single" w:sz="8" w:space="0" w:color="auto"/>
              <w:bottom w:val="nil"/>
              <w:right w:val="single" w:sz="4" w:space="0" w:color="auto"/>
            </w:tcBorders>
            <w:vAlign w:val="center"/>
            <w:hideMark/>
          </w:tcPr>
          <w:p w14:paraId="20979227" w14:textId="77777777" w:rsidR="009522A4" w:rsidRPr="00267008" w:rsidRDefault="009522A4" w:rsidP="007901CB">
            <w:pPr>
              <w:spacing w:after="0"/>
              <w:rPr>
                <w:rFonts w:eastAsia="等线"/>
                <w:b/>
                <w:bCs/>
                <w:sz w:val="18"/>
                <w:szCs w:val="18"/>
                <w:lang w:val="en-US" w:eastAsia="zh-CN"/>
              </w:rPr>
            </w:pPr>
          </w:p>
        </w:tc>
        <w:tc>
          <w:tcPr>
            <w:tcW w:w="0" w:type="auto"/>
            <w:vMerge/>
            <w:tcBorders>
              <w:top w:val="single" w:sz="4" w:space="0" w:color="auto"/>
              <w:left w:val="single" w:sz="4" w:space="0" w:color="auto"/>
              <w:bottom w:val="nil"/>
              <w:right w:val="single" w:sz="4" w:space="0" w:color="auto"/>
            </w:tcBorders>
            <w:vAlign w:val="center"/>
            <w:hideMark/>
          </w:tcPr>
          <w:p w14:paraId="71CEA886" w14:textId="77777777" w:rsidR="009522A4" w:rsidRPr="00267008" w:rsidRDefault="009522A4" w:rsidP="007901CB">
            <w:pPr>
              <w:spacing w:after="0"/>
              <w:rPr>
                <w:rFonts w:eastAsia="等线"/>
                <w:b/>
                <w:bCs/>
                <w:sz w:val="18"/>
                <w:szCs w:val="18"/>
                <w:lang w:val="en-US" w:eastAsia="zh-CN"/>
              </w:rPr>
            </w:pPr>
          </w:p>
        </w:tc>
        <w:tc>
          <w:tcPr>
            <w:tcW w:w="0" w:type="auto"/>
            <w:vMerge/>
            <w:tcBorders>
              <w:top w:val="nil"/>
              <w:left w:val="single" w:sz="4" w:space="0" w:color="auto"/>
              <w:bottom w:val="single" w:sz="4" w:space="0" w:color="000000"/>
              <w:right w:val="single" w:sz="4" w:space="0" w:color="auto"/>
            </w:tcBorders>
            <w:vAlign w:val="center"/>
            <w:hideMark/>
          </w:tcPr>
          <w:p w14:paraId="20240C07" w14:textId="77777777" w:rsidR="009522A4" w:rsidRPr="00267008" w:rsidRDefault="009522A4" w:rsidP="007901CB">
            <w:pPr>
              <w:spacing w:after="0"/>
              <w:rPr>
                <w:rFonts w:eastAsia="等线"/>
                <w:sz w:val="18"/>
                <w:szCs w:val="18"/>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21EE1906" w14:textId="77777777" w:rsidR="009522A4" w:rsidRPr="00267008" w:rsidRDefault="009522A4" w:rsidP="007901CB">
            <w:pPr>
              <w:spacing w:after="0"/>
              <w:jc w:val="center"/>
              <w:rPr>
                <w:rFonts w:eastAsia="等线"/>
                <w:sz w:val="18"/>
                <w:szCs w:val="18"/>
                <w:lang w:val="en-US" w:eastAsia="zh-CN"/>
              </w:rPr>
            </w:pPr>
            <w:r w:rsidRPr="00267008">
              <w:rPr>
                <w:rFonts w:eastAsia="等线"/>
                <w:sz w:val="18"/>
                <w:szCs w:val="18"/>
                <w:lang w:val="en-US" w:eastAsia="zh-CN"/>
              </w:rPr>
              <w:t>f</w:t>
            </w:r>
          </w:p>
        </w:tc>
        <w:tc>
          <w:tcPr>
            <w:tcW w:w="0" w:type="auto"/>
            <w:tcBorders>
              <w:top w:val="nil"/>
              <w:left w:val="nil"/>
              <w:bottom w:val="single" w:sz="4" w:space="0" w:color="auto"/>
              <w:right w:val="single" w:sz="4" w:space="0" w:color="auto"/>
            </w:tcBorders>
            <w:shd w:val="clear" w:color="000000" w:fill="FFFFFF"/>
            <w:vAlign w:val="center"/>
            <w:hideMark/>
          </w:tcPr>
          <w:p w14:paraId="4642C2A9" w14:textId="77777777" w:rsidR="009522A4" w:rsidRPr="00267008" w:rsidRDefault="009522A4" w:rsidP="007901CB">
            <w:pPr>
              <w:spacing w:after="0"/>
              <w:jc w:val="center"/>
              <w:rPr>
                <w:rFonts w:eastAsia="等线"/>
                <w:sz w:val="18"/>
                <w:szCs w:val="18"/>
                <w:lang w:val="en-US" w:eastAsia="zh-CN"/>
              </w:rPr>
            </w:pPr>
            <w:r w:rsidRPr="00267008">
              <w:rPr>
                <w:rFonts w:eastAsia="等线"/>
                <w:sz w:val="18"/>
                <w:szCs w:val="18"/>
                <w:lang w:val="en-US" w:eastAsia="zh-CN"/>
              </w:rPr>
              <w:t>NR UL-&gt;reader</w:t>
            </w:r>
          </w:p>
        </w:tc>
        <w:tc>
          <w:tcPr>
            <w:tcW w:w="0" w:type="auto"/>
            <w:tcBorders>
              <w:top w:val="single" w:sz="4" w:space="0" w:color="auto"/>
              <w:left w:val="single" w:sz="4" w:space="0" w:color="auto"/>
              <w:bottom w:val="single" w:sz="4" w:space="0" w:color="auto"/>
              <w:right w:val="single" w:sz="4" w:space="0" w:color="auto"/>
            </w:tcBorders>
          </w:tcPr>
          <w:p w14:paraId="20134BDF" w14:textId="2B7E950E" w:rsidR="009522A4" w:rsidRPr="00063539" w:rsidRDefault="009522A4" w:rsidP="007901CB">
            <w:pPr>
              <w:spacing w:after="0"/>
              <w:rPr>
                <w:rFonts w:eastAsiaTheme="minorEastAsia"/>
                <w:lang w:val="en-US" w:eastAsia="zh-CN"/>
              </w:rPr>
            </w:pPr>
            <w:bookmarkStart w:id="10" w:name="OLE_LINK32"/>
            <w:r w:rsidRPr="00063539">
              <w:rPr>
                <w:rFonts w:eastAsiaTheme="minorEastAsia" w:hint="eastAsia"/>
                <w:lang w:val="en-US" w:eastAsia="zh-CN"/>
              </w:rPr>
              <w:t>TBA</w:t>
            </w:r>
            <w:bookmarkEnd w:id="10"/>
          </w:p>
        </w:tc>
        <w:tc>
          <w:tcPr>
            <w:tcW w:w="0" w:type="auto"/>
            <w:tcBorders>
              <w:left w:val="single" w:sz="4" w:space="0" w:color="auto"/>
            </w:tcBorders>
            <w:vAlign w:val="center"/>
            <w:hideMark/>
          </w:tcPr>
          <w:p w14:paraId="55EA2796" w14:textId="53FCB0B1" w:rsidR="009522A4" w:rsidRPr="00267008" w:rsidRDefault="009522A4" w:rsidP="007901CB">
            <w:pPr>
              <w:spacing w:after="0"/>
              <w:rPr>
                <w:rFonts w:eastAsia="Times New Roman"/>
                <w:lang w:val="en-US" w:eastAsia="zh-CN"/>
              </w:rPr>
            </w:pPr>
          </w:p>
        </w:tc>
      </w:tr>
      <w:tr w:rsidR="009522A4" w:rsidRPr="00267008" w14:paraId="2B109958" w14:textId="77777777" w:rsidTr="009522A4">
        <w:trPr>
          <w:trHeight w:val="285"/>
        </w:trPr>
        <w:tc>
          <w:tcPr>
            <w:tcW w:w="0" w:type="auto"/>
            <w:vMerge/>
            <w:tcBorders>
              <w:top w:val="nil"/>
              <w:left w:val="single" w:sz="8" w:space="0" w:color="auto"/>
              <w:bottom w:val="nil"/>
              <w:right w:val="single" w:sz="4" w:space="0" w:color="auto"/>
            </w:tcBorders>
            <w:vAlign w:val="center"/>
            <w:hideMark/>
          </w:tcPr>
          <w:p w14:paraId="23CB1D61" w14:textId="77777777" w:rsidR="009522A4" w:rsidRPr="00267008" w:rsidRDefault="009522A4" w:rsidP="007901CB">
            <w:pPr>
              <w:spacing w:after="0"/>
              <w:rPr>
                <w:rFonts w:eastAsia="等线"/>
                <w:b/>
                <w:bCs/>
                <w:sz w:val="18"/>
                <w:szCs w:val="18"/>
                <w:lang w:val="en-US" w:eastAsia="zh-CN"/>
              </w:rPr>
            </w:pPr>
          </w:p>
        </w:tc>
        <w:tc>
          <w:tcPr>
            <w:tcW w:w="0" w:type="auto"/>
            <w:vMerge/>
            <w:tcBorders>
              <w:top w:val="single" w:sz="4" w:space="0" w:color="auto"/>
              <w:left w:val="single" w:sz="4" w:space="0" w:color="auto"/>
              <w:bottom w:val="nil"/>
              <w:right w:val="single" w:sz="4" w:space="0" w:color="auto"/>
            </w:tcBorders>
            <w:vAlign w:val="center"/>
            <w:hideMark/>
          </w:tcPr>
          <w:p w14:paraId="4232CE8E" w14:textId="77777777" w:rsidR="009522A4" w:rsidRPr="00267008" w:rsidRDefault="009522A4" w:rsidP="007901CB">
            <w:pPr>
              <w:spacing w:after="0"/>
              <w:rPr>
                <w:rFonts w:eastAsia="等线"/>
                <w:b/>
                <w:bCs/>
                <w:sz w:val="18"/>
                <w:szCs w:val="18"/>
                <w:lang w:val="en-US" w:eastAsia="zh-CN"/>
              </w:rPr>
            </w:pPr>
          </w:p>
        </w:tc>
        <w:tc>
          <w:tcPr>
            <w:tcW w:w="0" w:type="auto"/>
            <w:vMerge/>
            <w:tcBorders>
              <w:top w:val="nil"/>
              <w:left w:val="single" w:sz="4" w:space="0" w:color="auto"/>
              <w:bottom w:val="single" w:sz="4" w:space="0" w:color="000000"/>
              <w:right w:val="single" w:sz="4" w:space="0" w:color="auto"/>
            </w:tcBorders>
            <w:vAlign w:val="center"/>
            <w:hideMark/>
          </w:tcPr>
          <w:p w14:paraId="322AFFE5" w14:textId="77777777" w:rsidR="009522A4" w:rsidRPr="00267008" w:rsidRDefault="009522A4" w:rsidP="007901CB">
            <w:pPr>
              <w:spacing w:after="0"/>
              <w:rPr>
                <w:rFonts w:eastAsia="等线"/>
                <w:sz w:val="18"/>
                <w:szCs w:val="18"/>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36A7B3A8" w14:textId="77777777" w:rsidR="009522A4" w:rsidRPr="00267008" w:rsidRDefault="009522A4" w:rsidP="007901CB">
            <w:pPr>
              <w:spacing w:after="0"/>
              <w:jc w:val="center"/>
              <w:rPr>
                <w:rFonts w:eastAsia="等线"/>
                <w:sz w:val="18"/>
                <w:szCs w:val="18"/>
                <w:lang w:val="en-US" w:eastAsia="zh-CN"/>
              </w:rPr>
            </w:pPr>
            <w:r w:rsidRPr="00267008">
              <w:rPr>
                <w:rFonts w:eastAsia="等线"/>
                <w:sz w:val="18"/>
                <w:szCs w:val="18"/>
                <w:lang w:val="en-US" w:eastAsia="zh-CN"/>
              </w:rPr>
              <w:t>c</w:t>
            </w:r>
          </w:p>
        </w:tc>
        <w:tc>
          <w:tcPr>
            <w:tcW w:w="0" w:type="auto"/>
            <w:tcBorders>
              <w:top w:val="nil"/>
              <w:left w:val="nil"/>
              <w:bottom w:val="single" w:sz="4" w:space="0" w:color="auto"/>
              <w:right w:val="single" w:sz="4" w:space="0" w:color="auto"/>
            </w:tcBorders>
            <w:shd w:val="clear" w:color="000000" w:fill="FFFFFF"/>
            <w:vAlign w:val="center"/>
            <w:hideMark/>
          </w:tcPr>
          <w:p w14:paraId="5AA40819" w14:textId="77777777" w:rsidR="009522A4" w:rsidRPr="00267008" w:rsidRDefault="009522A4" w:rsidP="007901CB">
            <w:pPr>
              <w:spacing w:after="0"/>
              <w:jc w:val="center"/>
              <w:rPr>
                <w:rFonts w:eastAsia="等线"/>
                <w:sz w:val="18"/>
                <w:szCs w:val="18"/>
                <w:lang w:val="en-US" w:eastAsia="zh-CN"/>
              </w:rPr>
            </w:pPr>
            <w:r w:rsidRPr="00267008">
              <w:rPr>
                <w:rFonts w:eastAsia="等线"/>
                <w:sz w:val="18"/>
                <w:szCs w:val="18"/>
                <w:lang w:val="en-US" w:eastAsia="zh-CN"/>
              </w:rPr>
              <w:t>Reader-&gt;NR DL</w:t>
            </w:r>
          </w:p>
        </w:tc>
        <w:tc>
          <w:tcPr>
            <w:tcW w:w="0" w:type="auto"/>
            <w:tcBorders>
              <w:top w:val="single" w:sz="4" w:space="0" w:color="auto"/>
              <w:left w:val="single" w:sz="4" w:space="0" w:color="auto"/>
              <w:bottom w:val="single" w:sz="4" w:space="0" w:color="auto"/>
              <w:right w:val="single" w:sz="4" w:space="0" w:color="auto"/>
            </w:tcBorders>
          </w:tcPr>
          <w:p w14:paraId="32291161" w14:textId="43D3D17C" w:rsidR="009522A4" w:rsidRPr="00063539" w:rsidRDefault="009522A4" w:rsidP="0018216D">
            <w:pPr>
              <w:spacing w:after="0"/>
              <w:rPr>
                <w:rFonts w:eastAsiaTheme="minorEastAsia"/>
                <w:lang w:val="en-US" w:eastAsia="zh-CN"/>
              </w:rPr>
            </w:pPr>
            <w:bookmarkStart w:id="11" w:name="OLE_LINK58"/>
            <w:r w:rsidRPr="00063539">
              <w:rPr>
                <w:rFonts w:eastAsiaTheme="minorEastAsia"/>
                <w:lang w:val="en-US" w:eastAsia="zh-CN"/>
              </w:rPr>
              <w:t>Negligible NR DL throughput degradation for both average throughput and cell edge throughput is observed.</w:t>
            </w:r>
            <w:r w:rsidRPr="00063539">
              <w:rPr>
                <w:rFonts w:eastAsiaTheme="minorEastAsia" w:hint="eastAsia"/>
                <w:lang w:val="en-US" w:eastAsia="zh-CN"/>
              </w:rPr>
              <w:t xml:space="preserve"> </w:t>
            </w:r>
          </w:p>
          <w:bookmarkEnd w:id="11"/>
          <w:p w14:paraId="3857795F" w14:textId="77777777" w:rsidR="009522A4" w:rsidRPr="00063539" w:rsidRDefault="009522A4" w:rsidP="007901CB">
            <w:pPr>
              <w:spacing w:after="0"/>
              <w:rPr>
                <w:rFonts w:eastAsia="Times New Roman"/>
                <w:lang w:val="en-US" w:eastAsia="zh-CN"/>
              </w:rPr>
            </w:pPr>
          </w:p>
        </w:tc>
        <w:tc>
          <w:tcPr>
            <w:tcW w:w="0" w:type="auto"/>
            <w:tcBorders>
              <w:left w:val="single" w:sz="4" w:space="0" w:color="auto"/>
            </w:tcBorders>
            <w:vAlign w:val="center"/>
            <w:hideMark/>
          </w:tcPr>
          <w:p w14:paraId="28143A62" w14:textId="1F526E20" w:rsidR="009522A4" w:rsidRPr="00267008" w:rsidRDefault="009522A4" w:rsidP="007901CB">
            <w:pPr>
              <w:spacing w:after="0"/>
              <w:rPr>
                <w:rFonts w:eastAsia="Times New Roman"/>
                <w:lang w:val="en-US" w:eastAsia="zh-CN"/>
              </w:rPr>
            </w:pPr>
          </w:p>
        </w:tc>
      </w:tr>
      <w:tr w:rsidR="009522A4" w:rsidRPr="00267008" w14:paraId="72508FEE" w14:textId="77777777" w:rsidTr="009522A4">
        <w:trPr>
          <w:trHeight w:val="285"/>
        </w:trPr>
        <w:tc>
          <w:tcPr>
            <w:tcW w:w="0" w:type="auto"/>
            <w:vMerge/>
            <w:tcBorders>
              <w:top w:val="nil"/>
              <w:left w:val="single" w:sz="8" w:space="0" w:color="auto"/>
              <w:bottom w:val="nil"/>
              <w:right w:val="single" w:sz="4" w:space="0" w:color="auto"/>
            </w:tcBorders>
            <w:vAlign w:val="center"/>
            <w:hideMark/>
          </w:tcPr>
          <w:p w14:paraId="36D79358" w14:textId="77777777" w:rsidR="009522A4" w:rsidRPr="00267008" w:rsidRDefault="009522A4" w:rsidP="007901CB">
            <w:pPr>
              <w:spacing w:after="0"/>
              <w:rPr>
                <w:rFonts w:eastAsia="等线"/>
                <w:b/>
                <w:bCs/>
                <w:sz w:val="18"/>
                <w:szCs w:val="18"/>
                <w:lang w:val="en-US" w:eastAsia="zh-CN"/>
              </w:rPr>
            </w:pPr>
          </w:p>
        </w:tc>
        <w:tc>
          <w:tcPr>
            <w:tcW w:w="0" w:type="auto"/>
            <w:vMerge/>
            <w:tcBorders>
              <w:top w:val="single" w:sz="4" w:space="0" w:color="auto"/>
              <w:left w:val="single" w:sz="4" w:space="0" w:color="auto"/>
              <w:bottom w:val="nil"/>
              <w:right w:val="single" w:sz="4" w:space="0" w:color="auto"/>
            </w:tcBorders>
            <w:vAlign w:val="center"/>
            <w:hideMark/>
          </w:tcPr>
          <w:p w14:paraId="073C70A9" w14:textId="77777777" w:rsidR="009522A4" w:rsidRPr="00267008" w:rsidRDefault="009522A4" w:rsidP="007901CB">
            <w:pPr>
              <w:spacing w:after="0"/>
              <w:rPr>
                <w:rFonts w:eastAsia="等线"/>
                <w:b/>
                <w:bCs/>
                <w:sz w:val="18"/>
                <w:szCs w:val="18"/>
                <w:lang w:val="en-US" w:eastAsia="zh-CN"/>
              </w:rPr>
            </w:pPr>
          </w:p>
        </w:tc>
        <w:tc>
          <w:tcPr>
            <w:tcW w:w="0" w:type="auto"/>
            <w:vMerge/>
            <w:tcBorders>
              <w:top w:val="nil"/>
              <w:left w:val="single" w:sz="4" w:space="0" w:color="auto"/>
              <w:bottom w:val="single" w:sz="4" w:space="0" w:color="000000"/>
              <w:right w:val="single" w:sz="4" w:space="0" w:color="auto"/>
            </w:tcBorders>
            <w:vAlign w:val="center"/>
            <w:hideMark/>
          </w:tcPr>
          <w:p w14:paraId="34BAC721" w14:textId="77777777" w:rsidR="009522A4" w:rsidRPr="00267008" w:rsidRDefault="009522A4" w:rsidP="007901CB">
            <w:pPr>
              <w:spacing w:after="0"/>
              <w:rPr>
                <w:rFonts w:eastAsia="等线"/>
                <w:sz w:val="18"/>
                <w:szCs w:val="18"/>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7C761E9E" w14:textId="77777777" w:rsidR="009522A4" w:rsidRPr="00267008" w:rsidRDefault="009522A4" w:rsidP="007901CB">
            <w:pPr>
              <w:spacing w:after="0"/>
              <w:jc w:val="center"/>
              <w:rPr>
                <w:rFonts w:eastAsia="等线"/>
                <w:sz w:val="18"/>
                <w:szCs w:val="18"/>
                <w:lang w:val="en-US" w:eastAsia="zh-CN"/>
              </w:rPr>
            </w:pPr>
            <w:r w:rsidRPr="00267008">
              <w:rPr>
                <w:rFonts w:eastAsia="等线"/>
                <w:sz w:val="18"/>
                <w:szCs w:val="18"/>
                <w:lang w:val="en-US" w:eastAsia="zh-CN"/>
              </w:rPr>
              <w:t>d</w:t>
            </w:r>
          </w:p>
        </w:tc>
        <w:tc>
          <w:tcPr>
            <w:tcW w:w="0" w:type="auto"/>
            <w:tcBorders>
              <w:top w:val="nil"/>
              <w:left w:val="nil"/>
              <w:bottom w:val="single" w:sz="4" w:space="0" w:color="auto"/>
              <w:right w:val="single" w:sz="4" w:space="0" w:color="auto"/>
            </w:tcBorders>
            <w:shd w:val="clear" w:color="000000" w:fill="FFFFFF"/>
            <w:vAlign w:val="center"/>
            <w:hideMark/>
          </w:tcPr>
          <w:p w14:paraId="5A81873C" w14:textId="77777777" w:rsidR="009522A4" w:rsidRPr="00267008" w:rsidRDefault="009522A4" w:rsidP="007901CB">
            <w:pPr>
              <w:spacing w:after="0"/>
              <w:jc w:val="center"/>
              <w:rPr>
                <w:rFonts w:eastAsia="等线"/>
                <w:sz w:val="18"/>
                <w:szCs w:val="18"/>
                <w:lang w:val="en-US" w:eastAsia="zh-CN"/>
              </w:rPr>
            </w:pPr>
            <w:r w:rsidRPr="00267008">
              <w:rPr>
                <w:rFonts w:eastAsia="等线"/>
                <w:sz w:val="18"/>
                <w:szCs w:val="18"/>
                <w:lang w:val="en-US" w:eastAsia="zh-CN"/>
              </w:rPr>
              <w:t>NR DL-&gt;device</w:t>
            </w:r>
          </w:p>
        </w:tc>
        <w:tc>
          <w:tcPr>
            <w:tcW w:w="0" w:type="auto"/>
            <w:tcBorders>
              <w:top w:val="single" w:sz="4" w:space="0" w:color="auto"/>
              <w:left w:val="single" w:sz="4" w:space="0" w:color="auto"/>
              <w:bottom w:val="single" w:sz="4" w:space="0" w:color="auto"/>
              <w:right w:val="single" w:sz="4" w:space="0" w:color="auto"/>
            </w:tcBorders>
          </w:tcPr>
          <w:p w14:paraId="00C0206A" w14:textId="0F393FB3" w:rsidR="009522A4" w:rsidRPr="00063539" w:rsidRDefault="009522A4" w:rsidP="0018216D">
            <w:pPr>
              <w:spacing w:after="0"/>
              <w:rPr>
                <w:rFonts w:eastAsiaTheme="minorEastAsia"/>
                <w:lang w:eastAsia="zh-CN"/>
              </w:rPr>
            </w:pPr>
            <w:bookmarkStart w:id="12" w:name="OLE_LINK59"/>
            <w:r w:rsidRPr="00063539">
              <w:rPr>
                <w:rFonts w:eastAsiaTheme="minorEastAsia"/>
                <w:lang w:val="en-US" w:eastAsia="zh-CN"/>
              </w:rPr>
              <w:t>SINR degradation is less than 1dB.</w:t>
            </w:r>
            <w:r w:rsidRPr="00063539">
              <w:rPr>
                <w:rFonts w:eastAsiaTheme="minorEastAsia" w:hint="eastAsia"/>
                <w:lang w:val="en-US" w:eastAsia="zh-CN"/>
              </w:rPr>
              <w:t xml:space="preserve"> </w:t>
            </w:r>
            <w:r w:rsidRPr="00063539">
              <w:rPr>
                <w:rFonts w:eastAsiaTheme="minorEastAsia" w:hint="eastAsia"/>
                <w:lang w:eastAsia="zh-CN"/>
              </w:rPr>
              <w:t>Inter-system interference is negligible.</w:t>
            </w:r>
          </w:p>
          <w:p w14:paraId="104B8483" w14:textId="77777777" w:rsidR="009522A4" w:rsidRPr="00063539" w:rsidRDefault="009522A4" w:rsidP="0018216D">
            <w:pPr>
              <w:spacing w:after="0"/>
              <w:rPr>
                <w:rFonts w:eastAsiaTheme="minorEastAsia"/>
                <w:lang w:val="en-US" w:eastAsia="zh-CN"/>
              </w:rPr>
            </w:pPr>
          </w:p>
          <w:p w14:paraId="1207440F" w14:textId="65A83382" w:rsidR="009522A4" w:rsidRPr="00063539" w:rsidRDefault="009522A4" w:rsidP="0018216D">
            <w:pPr>
              <w:spacing w:after="0"/>
              <w:rPr>
                <w:rFonts w:eastAsia="Times New Roman"/>
                <w:lang w:val="en-US" w:eastAsia="zh-CN"/>
              </w:rPr>
            </w:pPr>
            <w:r w:rsidRPr="00063539">
              <w:rPr>
                <w:rFonts w:eastAsiaTheme="minorEastAsia"/>
                <w:lang w:val="en-US" w:eastAsia="zh-CN"/>
              </w:rPr>
              <w:t>TBD on the outage percentage.</w:t>
            </w:r>
            <w:bookmarkEnd w:id="12"/>
          </w:p>
        </w:tc>
        <w:tc>
          <w:tcPr>
            <w:tcW w:w="0" w:type="auto"/>
            <w:tcBorders>
              <w:left w:val="single" w:sz="4" w:space="0" w:color="auto"/>
            </w:tcBorders>
            <w:vAlign w:val="center"/>
            <w:hideMark/>
          </w:tcPr>
          <w:p w14:paraId="1E13A292" w14:textId="0ED810C0" w:rsidR="009522A4" w:rsidRPr="00267008" w:rsidRDefault="009522A4" w:rsidP="007901CB">
            <w:pPr>
              <w:spacing w:after="0"/>
              <w:rPr>
                <w:rFonts w:eastAsia="Times New Roman"/>
                <w:lang w:val="en-US" w:eastAsia="zh-CN"/>
              </w:rPr>
            </w:pPr>
          </w:p>
        </w:tc>
      </w:tr>
      <w:tr w:rsidR="009522A4" w:rsidRPr="00267008" w14:paraId="0CE84F7A" w14:textId="77777777" w:rsidTr="009522A4">
        <w:trPr>
          <w:trHeight w:val="285"/>
        </w:trPr>
        <w:tc>
          <w:tcPr>
            <w:tcW w:w="0" w:type="auto"/>
            <w:vMerge w:val="restart"/>
            <w:tcBorders>
              <w:top w:val="single" w:sz="4" w:space="0" w:color="auto"/>
              <w:left w:val="single" w:sz="8" w:space="0" w:color="auto"/>
              <w:bottom w:val="nil"/>
              <w:right w:val="single" w:sz="4" w:space="0" w:color="auto"/>
            </w:tcBorders>
            <w:shd w:val="clear" w:color="auto" w:fill="auto"/>
            <w:vAlign w:val="center"/>
            <w:hideMark/>
          </w:tcPr>
          <w:p w14:paraId="17AE95F3" w14:textId="77777777" w:rsidR="009522A4" w:rsidRPr="00267008" w:rsidRDefault="009522A4" w:rsidP="007901CB">
            <w:pPr>
              <w:spacing w:after="0"/>
              <w:jc w:val="center"/>
              <w:rPr>
                <w:rFonts w:eastAsia="等线"/>
                <w:b/>
                <w:bCs/>
                <w:sz w:val="18"/>
                <w:szCs w:val="18"/>
                <w:lang w:val="en-US" w:eastAsia="zh-CN"/>
              </w:rPr>
            </w:pPr>
            <w:r w:rsidRPr="00267008">
              <w:rPr>
                <w:rFonts w:eastAsia="等线"/>
                <w:b/>
                <w:bCs/>
                <w:sz w:val="18"/>
                <w:szCs w:val="18"/>
                <w:lang w:val="en-US" w:eastAsia="zh-CN"/>
              </w:rPr>
              <w:t>2-2</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FBB41C1" w14:textId="77777777" w:rsidR="009522A4" w:rsidRPr="00267008" w:rsidRDefault="009522A4" w:rsidP="007901CB">
            <w:pPr>
              <w:spacing w:after="0"/>
              <w:jc w:val="center"/>
              <w:rPr>
                <w:rFonts w:eastAsia="等线"/>
                <w:b/>
                <w:bCs/>
                <w:sz w:val="18"/>
                <w:szCs w:val="18"/>
                <w:lang w:val="en-US" w:eastAsia="zh-CN"/>
              </w:rPr>
            </w:pPr>
            <w:r w:rsidRPr="00267008">
              <w:rPr>
                <w:rFonts w:eastAsia="等线"/>
                <w:b/>
                <w:bCs/>
                <w:sz w:val="18"/>
                <w:szCs w:val="18"/>
                <w:lang w:val="en-US" w:eastAsia="zh-CN"/>
              </w:rPr>
              <w:t>D1T1-B-legacy UE indoor</w:t>
            </w:r>
          </w:p>
        </w:tc>
        <w:tc>
          <w:tcPr>
            <w:tcW w:w="0" w:type="auto"/>
            <w:vMerge w:val="restart"/>
            <w:tcBorders>
              <w:top w:val="nil"/>
              <w:left w:val="single" w:sz="4" w:space="0" w:color="auto"/>
              <w:bottom w:val="single" w:sz="4" w:space="0" w:color="000000"/>
              <w:right w:val="single" w:sz="4" w:space="0" w:color="auto"/>
            </w:tcBorders>
            <w:shd w:val="clear" w:color="000000" w:fill="FFFFFF"/>
            <w:vAlign w:val="center"/>
            <w:hideMark/>
          </w:tcPr>
          <w:p w14:paraId="6DD63E9C" w14:textId="77777777" w:rsidR="009522A4" w:rsidRPr="00267008" w:rsidRDefault="009522A4" w:rsidP="007901CB">
            <w:pPr>
              <w:spacing w:after="0"/>
              <w:jc w:val="center"/>
              <w:rPr>
                <w:rFonts w:eastAsia="等线"/>
                <w:sz w:val="18"/>
                <w:szCs w:val="18"/>
                <w:lang w:val="en-US" w:eastAsia="zh-CN"/>
              </w:rPr>
            </w:pPr>
            <w:r w:rsidRPr="00267008">
              <w:rPr>
                <w:rFonts w:eastAsia="等线"/>
                <w:sz w:val="18"/>
                <w:szCs w:val="18"/>
                <w:lang w:val="en-US" w:eastAsia="zh-CN"/>
              </w:rPr>
              <w:t>R2D: DL</w:t>
            </w:r>
            <w:r w:rsidRPr="00267008">
              <w:rPr>
                <w:rFonts w:eastAsia="等线"/>
                <w:sz w:val="18"/>
                <w:szCs w:val="18"/>
                <w:lang w:val="en-US" w:eastAsia="zh-CN"/>
              </w:rPr>
              <w:br/>
              <w:t>CW2D and D2R: UL</w:t>
            </w:r>
          </w:p>
        </w:tc>
        <w:tc>
          <w:tcPr>
            <w:tcW w:w="0" w:type="auto"/>
            <w:tcBorders>
              <w:top w:val="nil"/>
              <w:left w:val="nil"/>
              <w:bottom w:val="single" w:sz="4" w:space="0" w:color="auto"/>
              <w:right w:val="single" w:sz="4" w:space="0" w:color="auto"/>
            </w:tcBorders>
            <w:shd w:val="clear" w:color="auto" w:fill="auto"/>
            <w:vAlign w:val="center"/>
            <w:hideMark/>
          </w:tcPr>
          <w:p w14:paraId="4F2CDB09" w14:textId="77777777" w:rsidR="009522A4" w:rsidRPr="00267008" w:rsidRDefault="009522A4" w:rsidP="007901CB">
            <w:pPr>
              <w:spacing w:after="0"/>
              <w:jc w:val="center"/>
              <w:rPr>
                <w:rFonts w:eastAsia="等线"/>
                <w:sz w:val="18"/>
                <w:szCs w:val="18"/>
                <w:lang w:val="en-US" w:eastAsia="zh-CN"/>
              </w:rPr>
            </w:pPr>
            <w:r w:rsidRPr="00267008">
              <w:rPr>
                <w:rFonts w:eastAsia="等线"/>
                <w:sz w:val="18"/>
                <w:szCs w:val="18"/>
                <w:lang w:val="en-US" w:eastAsia="zh-CN"/>
              </w:rPr>
              <w:t>e</w:t>
            </w:r>
          </w:p>
        </w:tc>
        <w:tc>
          <w:tcPr>
            <w:tcW w:w="0" w:type="auto"/>
            <w:tcBorders>
              <w:top w:val="nil"/>
              <w:left w:val="nil"/>
              <w:bottom w:val="single" w:sz="4" w:space="0" w:color="auto"/>
              <w:right w:val="single" w:sz="4" w:space="0" w:color="auto"/>
            </w:tcBorders>
            <w:shd w:val="clear" w:color="000000" w:fill="FFFFFF"/>
            <w:vAlign w:val="center"/>
            <w:hideMark/>
          </w:tcPr>
          <w:p w14:paraId="06DBC58F" w14:textId="77777777" w:rsidR="009522A4" w:rsidRPr="00267008" w:rsidRDefault="009522A4" w:rsidP="007901CB">
            <w:pPr>
              <w:spacing w:after="0"/>
              <w:jc w:val="center"/>
              <w:rPr>
                <w:rFonts w:eastAsia="等线"/>
                <w:sz w:val="18"/>
                <w:szCs w:val="18"/>
                <w:lang w:val="en-US" w:eastAsia="zh-CN"/>
              </w:rPr>
            </w:pPr>
            <w:r w:rsidRPr="00267008">
              <w:rPr>
                <w:rFonts w:eastAsia="等线"/>
                <w:sz w:val="18"/>
                <w:szCs w:val="18"/>
                <w:lang w:val="en-US" w:eastAsia="zh-CN"/>
              </w:rPr>
              <w:t>Device-&gt;NR UL</w:t>
            </w:r>
          </w:p>
        </w:tc>
        <w:tc>
          <w:tcPr>
            <w:tcW w:w="0" w:type="auto"/>
            <w:tcBorders>
              <w:top w:val="single" w:sz="4" w:space="0" w:color="auto"/>
              <w:left w:val="single" w:sz="4" w:space="0" w:color="auto"/>
              <w:bottom w:val="single" w:sz="4" w:space="0" w:color="auto"/>
              <w:right w:val="single" w:sz="4" w:space="0" w:color="auto"/>
            </w:tcBorders>
          </w:tcPr>
          <w:p w14:paraId="18A2DE62" w14:textId="32FFBB24" w:rsidR="009522A4" w:rsidRPr="00063539" w:rsidRDefault="009522A4" w:rsidP="00693BCC">
            <w:pPr>
              <w:spacing w:after="0"/>
              <w:rPr>
                <w:rFonts w:eastAsiaTheme="minorEastAsia"/>
                <w:lang w:val="en-US" w:eastAsia="zh-CN"/>
              </w:rPr>
            </w:pPr>
            <w:r w:rsidRPr="00063539">
              <w:rPr>
                <w:rFonts w:eastAsiaTheme="minorEastAsia"/>
                <w:lang w:val="en-US" w:eastAsia="zh-CN"/>
              </w:rPr>
              <w:t xml:space="preserve">Negligible NR UL throughput degradation for both average throughput and cell edge throughput is observed. </w:t>
            </w:r>
          </w:p>
          <w:p w14:paraId="69E852F4" w14:textId="77777777" w:rsidR="009522A4" w:rsidRPr="00063539" w:rsidRDefault="009522A4" w:rsidP="007901CB">
            <w:pPr>
              <w:spacing w:after="0"/>
              <w:rPr>
                <w:rFonts w:eastAsia="Times New Roman"/>
                <w:lang w:val="en-US" w:eastAsia="zh-CN"/>
              </w:rPr>
            </w:pPr>
          </w:p>
        </w:tc>
        <w:tc>
          <w:tcPr>
            <w:tcW w:w="0" w:type="auto"/>
            <w:tcBorders>
              <w:left w:val="single" w:sz="4" w:space="0" w:color="auto"/>
            </w:tcBorders>
            <w:vAlign w:val="center"/>
            <w:hideMark/>
          </w:tcPr>
          <w:p w14:paraId="2639A7D5" w14:textId="3BCAB0AB" w:rsidR="009522A4" w:rsidRPr="00267008" w:rsidRDefault="009522A4" w:rsidP="007901CB">
            <w:pPr>
              <w:spacing w:after="0"/>
              <w:rPr>
                <w:rFonts w:eastAsia="Times New Roman"/>
                <w:lang w:val="en-US" w:eastAsia="zh-CN"/>
              </w:rPr>
            </w:pPr>
          </w:p>
        </w:tc>
      </w:tr>
      <w:tr w:rsidR="009522A4" w:rsidRPr="00267008" w14:paraId="5FCC51FE" w14:textId="77777777" w:rsidTr="009522A4">
        <w:trPr>
          <w:trHeight w:val="285"/>
        </w:trPr>
        <w:tc>
          <w:tcPr>
            <w:tcW w:w="0" w:type="auto"/>
            <w:vMerge/>
            <w:tcBorders>
              <w:top w:val="single" w:sz="4" w:space="0" w:color="auto"/>
              <w:left w:val="single" w:sz="8" w:space="0" w:color="auto"/>
              <w:bottom w:val="nil"/>
              <w:right w:val="single" w:sz="4" w:space="0" w:color="auto"/>
            </w:tcBorders>
            <w:vAlign w:val="center"/>
            <w:hideMark/>
          </w:tcPr>
          <w:p w14:paraId="473DBE88" w14:textId="77777777" w:rsidR="009522A4" w:rsidRPr="00267008" w:rsidRDefault="009522A4" w:rsidP="007901CB">
            <w:pPr>
              <w:spacing w:after="0"/>
              <w:rPr>
                <w:rFonts w:eastAsia="等线"/>
                <w:b/>
                <w:bCs/>
                <w:sz w:val="18"/>
                <w:szCs w:val="18"/>
                <w:lang w:val="en-US" w:eastAsia="zh-CN"/>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6C33EA0" w14:textId="77777777" w:rsidR="009522A4" w:rsidRPr="00267008" w:rsidRDefault="009522A4" w:rsidP="007901CB">
            <w:pPr>
              <w:spacing w:after="0"/>
              <w:rPr>
                <w:rFonts w:eastAsia="等线"/>
                <w:b/>
                <w:bCs/>
                <w:sz w:val="18"/>
                <w:szCs w:val="18"/>
                <w:lang w:val="en-US" w:eastAsia="zh-CN"/>
              </w:rPr>
            </w:pPr>
          </w:p>
        </w:tc>
        <w:tc>
          <w:tcPr>
            <w:tcW w:w="0" w:type="auto"/>
            <w:vMerge/>
            <w:tcBorders>
              <w:top w:val="nil"/>
              <w:left w:val="single" w:sz="4" w:space="0" w:color="auto"/>
              <w:bottom w:val="single" w:sz="4" w:space="0" w:color="000000"/>
              <w:right w:val="single" w:sz="4" w:space="0" w:color="auto"/>
            </w:tcBorders>
            <w:vAlign w:val="center"/>
            <w:hideMark/>
          </w:tcPr>
          <w:p w14:paraId="2B464416" w14:textId="77777777" w:rsidR="009522A4" w:rsidRPr="00267008" w:rsidRDefault="009522A4" w:rsidP="007901CB">
            <w:pPr>
              <w:spacing w:after="0"/>
              <w:rPr>
                <w:rFonts w:eastAsia="等线"/>
                <w:sz w:val="18"/>
                <w:szCs w:val="18"/>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41AED02A" w14:textId="77777777" w:rsidR="009522A4" w:rsidRPr="00267008" w:rsidRDefault="009522A4" w:rsidP="007901CB">
            <w:pPr>
              <w:spacing w:after="0"/>
              <w:jc w:val="center"/>
              <w:rPr>
                <w:rFonts w:eastAsia="等线"/>
                <w:sz w:val="18"/>
                <w:szCs w:val="18"/>
                <w:lang w:val="en-US" w:eastAsia="zh-CN"/>
              </w:rPr>
            </w:pPr>
            <w:r w:rsidRPr="00267008">
              <w:rPr>
                <w:rFonts w:eastAsia="等线"/>
                <w:sz w:val="18"/>
                <w:szCs w:val="18"/>
                <w:lang w:val="en-US" w:eastAsia="zh-CN"/>
              </w:rPr>
              <w:t>f</w:t>
            </w:r>
          </w:p>
        </w:tc>
        <w:tc>
          <w:tcPr>
            <w:tcW w:w="0" w:type="auto"/>
            <w:tcBorders>
              <w:top w:val="nil"/>
              <w:left w:val="nil"/>
              <w:bottom w:val="single" w:sz="4" w:space="0" w:color="auto"/>
              <w:right w:val="single" w:sz="4" w:space="0" w:color="auto"/>
            </w:tcBorders>
            <w:shd w:val="clear" w:color="000000" w:fill="FFFFFF"/>
            <w:vAlign w:val="center"/>
            <w:hideMark/>
          </w:tcPr>
          <w:p w14:paraId="6A74C2BB" w14:textId="77777777" w:rsidR="009522A4" w:rsidRPr="00267008" w:rsidRDefault="009522A4" w:rsidP="007901CB">
            <w:pPr>
              <w:spacing w:after="0"/>
              <w:jc w:val="center"/>
              <w:rPr>
                <w:rFonts w:eastAsia="等线"/>
                <w:sz w:val="18"/>
                <w:szCs w:val="18"/>
                <w:lang w:val="en-US" w:eastAsia="zh-CN"/>
              </w:rPr>
            </w:pPr>
            <w:r w:rsidRPr="00267008">
              <w:rPr>
                <w:rFonts w:eastAsia="等线"/>
                <w:sz w:val="18"/>
                <w:szCs w:val="18"/>
                <w:lang w:val="en-US" w:eastAsia="zh-CN"/>
              </w:rPr>
              <w:t>NR UL-&gt;reader</w:t>
            </w:r>
          </w:p>
        </w:tc>
        <w:tc>
          <w:tcPr>
            <w:tcW w:w="0" w:type="auto"/>
            <w:tcBorders>
              <w:top w:val="single" w:sz="4" w:space="0" w:color="auto"/>
              <w:left w:val="single" w:sz="4" w:space="0" w:color="auto"/>
              <w:bottom w:val="single" w:sz="4" w:space="0" w:color="auto"/>
              <w:right w:val="single" w:sz="4" w:space="0" w:color="auto"/>
            </w:tcBorders>
          </w:tcPr>
          <w:p w14:paraId="31A36097" w14:textId="4A398FFB" w:rsidR="009522A4" w:rsidRPr="00063539" w:rsidRDefault="009522A4" w:rsidP="007901CB">
            <w:pPr>
              <w:spacing w:after="0"/>
              <w:rPr>
                <w:rFonts w:eastAsiaTheme="minorEastAsia"/>
                <w:lang w:val="en-US" w:eastAsia="zh-CN"/>
              </w:rPr>
            </w:pPr>
            <w:r w:rsidRPr="00063539">
              <w:rPr>
                <w:rFonts w:eastAsiaTheme="minorEastAsia" w:hint="eastAsia"/>
                <w:lang w:val="en-US" w:eastAsia="zh-CN"/>
              </w:rPr>
              <w:t>TBA</w:t>
            </w:r>
          </w:p>
        </w:tc>
        <w:tc>
          <w:tcPr>
            <w:tcW w:w="0" w:type="auto"/>
            <w:tcBorders>
              <w:left w:val="single" w:sz="4" w:space="0" w:color="auto"/>
            </w:tcBorders>
            <w:vAlign w:val="center"/>
            <w:hideMark/>
          </w:tcPr>
          <w:p w14:paraId="15E07A9B" w14:textId="10C35BBF" w:rsidR="009522A4" w:rsidRPr="00267008" w:rsidRDefault="009522A4" w:rsidP="007901CB">
            <w:pPr>
              <w:spacing w:after="0"/>
              <w:rPr>
                <w:rFonts w:eastAsia="Times New Roman"/>
                <w:lang w:val="en-US" w:eastAsia="zh-CN"/>
              </w:rPr>
            </w:pPr>
          </w:p>
        </w:tc>
      </w:tr>
      <w:tr w:rsidR="009522A4" w:rsidRPr="00267008" w14:paraId="275F9AB5" w14:textId="77777777" w:rsidTr="009522A4">
        <w:trPr>
          <w:trHeight w:val="285"/>
        </w:trPr>
        <w:tc>
          <w:tcPr>
            <w:tcW w:w="0" w:type="auto"/>
            <w:vMerge/>
            <w:tcBorders>
              <w:top w:val="single" w:sz="4" w:space="0" w:color="auto"/>
              <w:left w:val="single" w:sz="8" w:space="0" w:color="auto"/>
              <w:bottom w:val="nil"/>
              <w:right w:val="single" w:sz="4" w:space="0" w:color="auto"/>
            </w:tcBorders>
            <w:vAlign w:val="center"/>
            <w:hideMark/>
          </w:tcPr>
          <w:p w14:paraId="3C725444" w14:textId="77777777" w:rsidR="009522A4" w:rsidRPr="00267008" w:rsidRDefault="009522A4" w:rsidP="007901CB">
            <w:pPr>
              <w:spacing w:after="0"/>
              <w:rPr>
                <w:rFonts w:eastAsia="等线"/>
                <w:b/>
                <w:bCs/>
                <w:sz w:val="18"/>
                <w:szCs w:val="18"/>
                <w:lang w:val="en-US" w:eastAsia="zh-CN"/>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9178A20" w14:textId="77777777" w:rsidR="009522A4" w:rsidRPr="00267008" w:rsidRDefault="009522A4" w:rsidP="007901CB">
            <w:pPr>
              <w:spacing w:after="0"/>
              <w:rPr>
                <w:rFonts w:eastAsia="等线"/>
                <w:b/>
                <w:bCs/>
                <w:sz w:val="18"/>
                <w:szCs w:val="18"/>
                <w:lang w:val="en-US" w:eastAsia="zh-CN"/>
              </w:rPr>
            </w:pPr>
          </w:p>
        </w:tc>
        <w:tc>
          <w:tcPr>
            <w:tcW w:w="0" w:type="auto"/>
            <w:vMerge/>
            <w:tcBorders>
              <w:top w:val="nil"/>
              <w:left w:val="single" w:sz="4" w:space="0" w:color="auto"/>
              <w:bottom w:val="single" w:sz="4" w:space="0" w:color="000000"/>
              <w:right w:val="single" w:sz="4" w:space="0" w:color="auto"/>
            </w:tcBorders>
            <w:vAlign w:val="center"/>
            <w:hideMark/>
          </w:tcPr>
          <w:p w14:paraId="671AA3CC" w14:textId="77777777" w:rsidR="009522A4" w:rsidRPr="00267008" w:rsidRDefault="009522A4" w:rsidP="007901CB">
            <w:pPr>
              <w:spacing w:after="0"/>
              <w:rPr>
                <w:rFonts w:eastAsia="等线"/>
                <w:sz w:val="18"/>
                <w:szCs w:val="18"/>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040AAF77" w14:textId="77777777" w:rsidR="009522A4" w:rsidRPr="00267008" w:rsidRDefault="009522A4" w:rsidP="007901CB">
            <w:pPr>
              <w:spacing w:after="0"/>
              <w:jc w:val="center"/>
              <w:rPr>
                <w:rFonts w:eastAsia="等线"/>
                <w:sz w:val="18"/>
                <w:szCs w:val="18"/>
                <w:lang w:val="en-US" w:eastAsia="zh-CN"/>
              </w:rPr>
            </w:pPr>
            <w:r w:rsidRPr="00267008">
              <w:rPr>
                <w:rFonts w:eastAsia="等线"/>
                <w:sz w:val="18"/>
                <w:szCs w:val="18"/>
                <w:lang w:val="en-US" w:eastAsia="zh-CN"/>
              </w:rPr>
              <w:t>c</w:t>
            </w:r>
          </w:p>
        </w:tc>
        <w:tc>
          <w:tcPr>
            <w:tcW w:w="0" w:type="auto"/>
            <w:tcBorders>
              <w:top w:val="nil"/>
              <w:left w:val="nil"/>
              <w:bottom w:val="single" w:sz="4" w:space="0" w:color="auto"/>
              <w:right w:val="single" w:sz="4" w:space="0" w:color="auto"/>
            </w:tcBorders>
            <w:shd w:val="clear" w:color="000000" w:fill="FFFFFF"/>
            <w:vAlign w:val="center"/>
            <w:hideMark/>
          </w:tcPr>
          <w:p w14:paraId="28FA205A" w14:textId="77777777" w:rsidR="009522A4" w:rsidRPr="00267008" w:rsidRDefault="009522A4" w:rsidP="007901CB">
            <w:pPr>
              <w:spacing w:after="0"/>
              <w:jc w:val="center"/>
              <w:rPr>
                <w:rFonts w:eastAsia="等线"/>
                <w:sz w:val="18"/>
                <w:szCs w:val="18"/>
                <w:lang w:val="en-US" w:eastAsia="zh-CN"/>
              </w:rPr>
            </w:pPr>
            <w:r w:rsidRPr="00267008">
              <w:rPr>
                <w:rFonts w:eastAsia="等线"/>
                <w:sz w:val="18"/>
                <w:szCs w:val="18"/>
                <w:lang w:val="en-US" w:eastAsia="zh-CN"/>
              </w:rPr>
              <w:t>Reader-&gt;NR DL</w:t>
            </w:r>
          </w:p>
        </w:tc>
        <w:tc>
          <w:tcPr>
            <w:tcW w:w="0" w:type="auto"/>
            <w:tcBorders>
              <w:top w:val="single" w:sz="4" w:space="0" w:color="auto"/>
              <w:left w:val="single" w:sz="4" w:space="0" w:color="auto"/>
              <w:bottom w:val="single" w:sz="4" w:space="0" w:color="auto"/>
              <w:right w:val="single" w:sz="4" w:space="0" w:color="auto"/>
            </w:tcBorders>
          </w:tcPr>
          <w:p w14:paraId="7CE3D086" w14:textId="7A01C72D" w:rsidR="009522A4" w:rsidRPr="00063539" w:rsidRDefault="009522A4" w:rsidP="00543A56">
            <w:pPr>
              <w:spacing w:after="0"/>
              <w:rPr>
                <w:rFonts w:eastAsiaTheme="minorEastAsia"/>
                <w:i/>
                <w:iCs/>
                <w:lang w:val="en-US" w:eastAsia="zh-CN"/>
              </w:rPr>
            </w:pPr>
          </w:p>
          <w:p w14:paraId="6EF03188" w14:textId="04E26906" w:rsidR="009522A4" w:rsidRPr="00063539" w:rsidRDefault="009522A4" w:rsidP="00543A56">
            <w:pPr>
              <w:spacing w:after="0"/>
              <w:rPr>
                <w:rFonts w:eastAsia="Times New Roman"/>
                <w:lang w:val="en-US" w:eastAsia="zh-CN"/>
              </w:rPr>
            </w:pPr>
            <w:r w:rsidRPr="00063539">
              <w:rPr>
                <w:rFonts w:eastAsia="Times New Roman"/>
                <w:lang w:val="en-US" w:eastAsia="zh-CN"/>
              </w:rPr>
              <w:t xml:space="preserve">FFS: NR DL throughput degradation for both average throughput and cell edge throughput is observed. </w:t>
            </w:r>
          </w:p>
          <w:p w14:paraId="0FA90FBE" w14:textId="40E50C0B" w:rsidR="009522A4" w:rsidRPr="00063539" w:rsidRDefault="009522A4" w:rsidP="00543A56">
            <w:pPr>
              <w:spacing w:after="0"/>
              <w:rPr>
                <w:rFonts w:eastAsia="Times New Roman"/>
                <w:lang w:val="en-US" w:eastAsia="zh-CN"/>
              </w:rPr>
            </w:pPr>
            <w:r w:rsidRPr="00063539">
              <w:rPr>
                <w:rFonts w:eastAsia="Times New Roman"/>
                <w:lang w:val="en-US" w:eastAsia="zh-CN"/>
              </w:rPr>
              <w:t>Note: TBD on the throughput degradation range</w:t>
            </w:r>
            <w:r w:rsidRPr="00063539">
              <w:rPr>
                <w:rFonts w:eastAsiaTheme="minorEastAsia"/>
                <w:lang w:val="en-US" w:eastAsia="zh-CN"/>
              </w:rPr>
              <w:t xml:space="preserve"> </w:t>
            </w:r>
            <w:r w:rsidRPr="00063539">
              <w:rPr>
                <w:rFonts w:eastAsia="Times New Roman"/>
                <w:lang w:val="en-US" w:eastAsia="zh-CN"/>
              </w:rPr>
              <w:t>level</w:t>
            </w:r>
          </w:p>
          <w:p w14:paraId="63CD9DB3" w14:textId="77777777" w:rsidR="009522A4" w:rsidRPr="00063539" w:rsidRDefault="009522A4" w:rsidP="00543A56">
            <w:pPr>
              <w:spacing w:after="0"/>
              <w:rPr>
                <w:rFonts w:eastAsia="Times New Roman"/>
                <w:lang w:val="en-US" w:eastAsia="zh-CN"/>
              </w:rPr>
            </w:pPr>
            <w:r w:rsidRPr="00063539">
              <w:rPr>
                <w:rFonts w:eastAsia="Times New Roman"/>
                <w:lang w:val="en-US" w:eastAsia="zh-CN"/>
              </w:rPr>
              <w:t>FFS on the UE blocking issue.</w:t>
            </w:r>
          </w:p>
          <w:p w14:paraId="70928440" w14:textId="6227C646" w:rsidR="009522A4" w:rsidRPr="00063539" w:rsidRDefault="009522A4" w:rsidP="00543A56">
            <w:pPr>
              <w:spacing w:after="0"/>
              <w:rPr>
                <w:rFonts w:eastAsia="Times New Roman"/>
                <w:lang w:val="en-US" w:eastAsia="zh-CN"/>
              </w:rPr>
            </w:pPr>
            <w:r w:rsidRPr="00063539">
              <w:rPr>
                <w:rFonts w:eastAsia="Times New Roman"/>
                <w:lang w:val="en-US" w:eastAsia="zh-CN"/>
              </w:rPr>
              <w:t>Interference coordination/mitigation solution can be considered.</w:t>
            </w:r>
          </w:p>
        </w:tc>
        <w:tc>
          <w:tcPr>
            <w:tcW w:w="0" w:type="auto"/>
            <w:tcBorders>
              <w:left w:val="single" w:sz="4" w:space="0" w:color="auto"/>
            </w:tcBorders>
            <w:vAlign w:val="center"/>
            <w:hideMark/>
          </w:tcPr>
          <w:p w14:paraId="12C19436" w14:textId="63BD4F27" w:rsidR="009522A4" w:rsidRPr="00267008" w:rsidRDefault="009522A4" w:rsidP="007901CB">
            <w:pPr>
              <w:spacing w:after="0"/>
              <w:rPr>
                <w:rFonts w:eastAsia="Times New Roman"/>
                <w:lang w:val="en-US" w:eastAsia="zh-CN"/>
              </w:rPr>
            </w:pPr>
          </w:p>
        </w:tc>
      </w:tr>
      <w:tr w:rsidR="009522A4" w:rsidRPr="00267008" w14:paraId="3977252F" w14:textId="77777777" w:rsidTr="009522A4">
        <w:trPr>
          <w:trHeight w:val="285"/>
        </w:trPr>
        <w:tc>
          <w:tcPr>
            <w:tcW w:w="0" w:type="auto"/>
            <w:vMerge/>
            <w:tcBorders>
              <w:top w:val="single" w:sz="4" w:space="0" w:color="auto"/>
              <w:left w:val="single" w:sz="8" w:space="0" w:color="auto"/>
              <w:bottom w:val="nil"/>
              <w:right w:val="single" w:sz="4" w:space="0" w:color="auto"/>
            </w:tcBorders>
            <w:vAlign w:val="center"/>
            <w:hideMark/>
          </w:tcPr>
          <w:p w14:paraId="19BEE959" w14:textId="77777777" w:rsidR="009522A4" w:rsidRPr="00267008" w:rsidRDefault="009522A4" w:rsidP="007901CB">
            <w:pPr>
              <w:spacing w:after="0"/>
              <w:rPr>
                <w:rFonts w:eastAsia="等线"/>
                <w:b/>
                <w:bCs/>
                <w:sz w:val="18"/>
                <w:szCs w:val="18"/>
                <w:lang w:val="en-US" w:eastAsia="zh-CN"/>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C0ABBC5" w14:textId="77777777" w:rsidR="009522A4" w:rsidRPr="00267008" w:rsidRDefault="009522A4" w:rsidP="007901CB">
            <w:pPr>
              <w:spacing w:after="0"/>
              <w:rPr>
                <w:rFonts w:eastAsia="等线"/>
                <w:b/>
                <w:bCs/>
                <w:sz w:val="18"/>
                <w:szCs w:val="18"/>
                <w:lang w:val="en-US" w:eastAsia="zh-CN"/>
              </w:rPr>
            </w:pPr>
          </w:p>
        </w:tc>
        <w:tc>
          <w:tcPr>
            <w:tcW w:w="0" w:type="auto"/>
            <w:vMerge/>
            <w:tcBorders>
              <w:top w:val="nil"/>
              <w:left w:val="single" w:sz="4" w:space="0" w:color="auto"/>
              <w:bottom w:val="single" w:sz="4" w:space="0" w:color="000000"/>
              <w:right w:val="single" w:sz="4" w:space="0" w:color="auto"/>
            </w:tcBorders>
            <w:vAlign w:val="center"/>
            <w:hideMark/>
          </w:tcPr>
          <w:p w14:paraId="52D2567F" w14:textId="77777777" w:rsidR="009522A4" w:rsidRPr="00267008" w:rsidRDefault="009522A4" w:rsidP="007901CB">
            <w:pPr>
              <w:spacing w:after="0"/>
              <w:rPr>
                <w:rFonts w:eastAsia="等线"/>
                <w:sz w:val="18"/>
                <w:szCs w:val="18"/>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6A4D2F7C" w14:textId="77777777" w:rsidR="009522A4" w:rsidRPr="00267008" w:rsidRDefault="009522A4" w:rsidP="007901CB">
            <w:pPr>
              <w:spacing w:after="0"/>
              <w:jc w:val="center"/>
              <w:rPr>
                <w:rFonts w:eastAsia="等线"/>
                <w:sz w:val="18"/>
                <w:szCs w:val="18"/>
                <w:lang w:val="en-US" w:eastAsia="zh-CN"/>
              </w:rPr>
            </w:pPr>
            <w:r w:rsidRPr="00267008">
              <w:rPr>
                <w:rFonts w:eastAsia="等线"/>
                <w:sz w:val="18"/>
                <w:szCs w:val="18"/>
                <w:lang w:val="en-US" w:eastAsia="zh-CN"/>
              </w:rPr>
              <w:t>d</w:t>
            </w:r>
          </w:p>
        </w:tc>
        <w:tc>
          <w:tcPr>
            <w:tcW w:w="0" w:type="auto"/>
            <w:tcBorders>
              <w:top w:val="nil"/>
              <w:left w:val="nil"/>
              <w:bottom w:val="single" w:sz="4" w:space="0" w:color="auto"/>
              <w:right w:val="single" w:sz="4" w:space="0" w:color="auto"/>
            </w:tcBorders>
            <w:shd w:val="clear" w:color="000000" w:fill="FFFFFF"/>
            <w:vAlign w:val="center"/>
            <w:hideMark/>
          </w:tcPr>
          <w:p w14:paraId="2E2390B9" w14:textId="77777777" w:rsidR="009522A4" w:rsidRPr="00267008" w:rsidRDefault="009522A4" w:rsidP="007901CB">
            <w:pPr>
              <w:spacing w:after="0"/>
              <w:jc w:val="center"/>
              <w:rPr>
                <w:rFonts w:eastAsia="等线"/>
                <w:sz w:val="18"/>
                <w:szCs w:val="18"/>
                <w:lang w:val="en-US" w:eastAsia="zh-CN"/>
              </w:rPr>
            </w:pPr>
            <w:r w:rsidRPr="00267008">
              <w:rPr>
                <w:rFonts w:eastAsia="等线"/>
                <w:sz w:val="18"/>
                <w:szCs w:val="18"/>
                <w:lang w:val="en-US" w:eastAsia="zh-CN"/>
              </w:rPr>
              <w:t>NR DL-&gt;device</w:t>
            </w:r>
          </w:p>
        </w:tc>
        <w:tc>
          <w:tcPr>
            <w:tcW w:w="0" w:type="auto"/>
            <w:tcBorders>
              <w:top w:val="single" w:sz="4" w:space="0" w:color="auto"/>
              <w:left w:val="single" w:sz="4" w:space="0" w:color="auto"/>
              <w:bottom w:val="single" w:sz="4" w:space="0" w:color="auto"/>
              <w:right w:val="single" w:sz="4" w:space="0" w:color="auto"/>
            </w:tcBorders>
          </w:tcPr>
          <w:p w14:paraId="6328BAC0" w14:textId="1806B701" w:rsidR="009522A4" w:rsidRPr="00063539" w:rsidRDefault="009522A4" w:rsidP="00693BCC">
            <w:pPr>
              <w:spacing w:after="0"/>
              <w:rPr>
                <w:rFonts w:eastAsiaTheme="minorEastAsia"/>
                <w:lang w:eastAsia="zh-CN"/>
              </w:rPr>
            </w:pPr>
            <w:r w:rsidRPr="00063539">
              <w:rPr>
                <w:rFonts w:eastAsiaTheme="minorEastAsia"/>
                <w:lang w:val="en-US" w:eastAsia="zh-CN"/>
              </w:rPr>
              <w:t>SINR degradation is less than 1dB.</w:t>
            </w:r>
            <w:r w:rsidRPr="00063539">
              <w:rPr>
                <w:rFonts w:eastAsiaTheme="minorEastAsia" w:hint="eastAsia"/>
                <w:lang w:eastAsia="zh-CN"/>
              </w:rPr>
              <w:t xml:space="preserve"> Inter-system interference is negligible.</w:t>
            </w:r>
          </w:p>
          <w:p w14:paraId="3A8798D1" w14:textId="77777777" w:rsidR="009522A4" w:rsidRPr="00063539" w:rsidRDefault="009522A4" w:rsidP="00693BCC">
            <w:pPr>
              <w:spacing w:after="0"/>
              <w:rPr>
                <w:rFonts w:eastAsiaTheme="minorEastAsia"/>
                <w:lang w:val="en-US" w:eastAsia="zh-CN"/>
              </w:rPr>
            </w:pPr>
          </w:p>
          <w:p w14:paraId="5488D1ED" w14:textId="2C9148AB" w:rsidR="009522A4" w:rsidRPr="00063539" w:rsidRDefault="009522A4" w:rsidP="00693BCC">
            <w:pPr>
              <w:spacing w:after="0"/>
              <w:rPr>
                <w:rFonts w:eastAsia="Times New Roman"/>
                <w:lang w:val="en-US" w:eastAsia="zh-CN"/>
              </w:rPr>
            </w:pPr>
            <w:r w:rsidRPr="00063539">
              <w:rPr>
                <w:rFonts w:eastAsiaTheme="minorEastAsia"/>
                <w:lang w:val="en-US" w:eastAsia="zh-CN"/>
              </w:rPr>
              <w:lastRenderedPageBreak/>
              <w:t>TBD on the outage percentage.</w:t>
            </w:r>
          </w:p>
        </w:tc>
        <w:tc>
          <w:tcPr>
            <w:tcW w:w="0" w:type="auto"/>
            <w:tcBorders>
              <w:left w:val="single" w:sz="4" w:space="0" w:color="auto"/>
            </w:tcBorders>
            <w:vAlign w:val="center"/>
            <w:hideMark/>
          </w:tcPr>
          <w:p w14:paraId="686D0574" w14:textId="3FE87978" w:rsidR="009522A4" w:rsidRPr="00267008" w:rsidRDefault="009522A4" w:rsidP="007901CB">
            <w:pPr>
              <w:spacing w:after="0"/>
              <w:rPr>
                <w:rFonts w:eastAsia="Times New Roman"/>
                <w:lang w:val="en-US" w:eastAsia="zh-CN"/>
              </w:rPr>
            </w:pPr>
          </w:p>
        </w:tc>
      </w:tr>
      <w:tr w:rsidR="009522A4" w:rsidRPr="00267008" w14:paraId="189D10DF" w14:textId="77777777" w:rsidTr="009522A4">
        <w:trPr>
          <w:trHeight w:val="285"/>
        </w:trPr>
        <w:tc>
          <w:tcPr>
            <w:tcW w:w="0" w:type="auto"/>
            <w:vMerge w:val="restart"/>
            <w:tcBorders>
              <w:top w:val="single" w:sz="4" w:space="0" w:color="auto"/>
              <w:left w:val="single" w:sz="8" w:space="0" w:color="auto"/>
              <w:bottom w:val="nil"/>
              <w:right w:val="single" w:sz="4" w:space="0" w:color="auto"/>
            </w:tcBorders>
            <w:shd w:val="clear" w:color="auto" w:fill="auto"/>
            <w:vAlign w:val="center"/>
            <w:hideMark/>
          </w:tcPr>
          <w:p w14:paraId="2ADA4116" w14:textId="77777777" w:rsidR="009522A4" w:rsidRPr="00806366" w:rsidRDefault="009522A4" w:rsidP="007901CB">
            <w:pPr>
              <w:spacing w:after="0"/>
              <w:jc w:val="center"/>
              <w:rPr>
                <w:rFonts w:eastAsia="等线"/>
                <w:b/>
                <w:bCs/>
                <w:sz w:val="18"/>
                <w:szCs w:val="18"/>
                <w:lang w:val="en-US" w:eastAsia="zh-CN"/>
              </w:rPr>
            </w:pPr>
            <w:r w:rsidRPr="00806366">
              <w:rPr>
                <w:rFonts w:eastAsia="等线"/>
                <w:b/>
                <w:bCs/>
                <w:sz w:val="18"/>
                <w:szCs w:val="18"/>
                <w:lang w:val="en-US" w:eastAsia="zh-CN"/>
              </w:rPr>
              <w:t>3 (O)</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1FFA7A3" w14:textId="77777777" w:rsidR="009522A4" w:rsidRPr="00806366" w:rsidRDefault="009522A4" w:rsidP="007901CB">
            <w:pPr>
              <w:spacing w:after="0"/>
              <w:jc w:val="center"/>
              <w:rPr>
                <w:rFonts w:eastAsia="等线"/>
                <w:b/>
                <w:bCs/>
                <w:sz w:val="18"/>
                <w:szCs w:val="18"/>
                <w:lang w:val="en-US" w:eastAsia="zh-CN"/>
              </w:rPr>
            </w:pPr>
            <w:r w:rsidRPr="00806366">
              <w:rPr>
                <w:rFonts w:eastAsia="等线"/>
                <w:b/>
                <w:bCs/>
                <w:sz w:val="18"/>
                <w:szCs w:val="18"/>
                <w:lang w:val="en-US" w:eastAsia="zh-CN"/>
              </w:rPr>
              <w:t>D1T1-A2-legacy UE indoor</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7CEC600" w14:textId="77777777" w:rsidR="009522A4" w:rsidRPr="00806366" w:rsidRDefault="009522A4" w:rsidP="007901CB">
            <w:pPr>
              <w:spacing w:after="0"/>
              <w:jc w:val="center"/>
              <w:rPr>
                <w:rFonts w:eastAsia="等线"/>
                <w:sz w:val="18"/>
                <w:szCs w:val="18"/>
                <w:lang w:val="en-US" w:eastAsia="zh-CN"/>
              </w:rPr>
            </w:pPr>
            <w:r w:rsidRPr="00806366">
              <w:rPr>
                <w:rFonts w:eastAsia="等线"/>
                <w:sz w:val="18"/>
                <w:szCs w:val="18"/>
                <w:lang w:val="en-US" w:eastAsia="zh-CN"/>
              </w:rPr>
              <w:t>R2D: UL</w:t>
            </w:r>
            <w:r w:rsidRPr="00806366">
              <w:rPr>
                <w:rFonts w:eastAsia="等线"/>
                <w:sz w:val="18"/>
                <w:szCs w:val="18"/>
                <w:lang w:val="en-US" w:eastAsia="zh-CN"/>
              </w:rPr>
              <w:br/>
              <w:t>CW2D and D2R: DL</w:t>
            </w:r>
          </w:p>
        </w:tc>
        <w:tc>
          <w:tcPr>
            <w:tcW w:w="0" w:type="auto"/>
            <w:tcBorders>
              <w:top w:val="nil"/>
              <w:left w:val="nil"/>
              <w:bottom w:val="single" w:sz="4" w:space="0" w:color="auto"/>
              <w:right w:val="single" w:sz="4" w:space="0" w:color="auto"/>
            </w:tcBorders>
            <w:shd w:val="clear" w:color="auto" w:fill="auto"/>
            <w:vAlign w:val="center"/>
            <w:hideMark/>
          </w:tcPr>
          <w:p w14:paraId="728EA0CC" w14:textId="77777777" w:rsidR="009522A4" w:rsidRPr="00267008" w:rsidRDefault="009522A4" w:rsidP="007901CB">
            <w:pPr>
              <w:spacing w:after="0"/>
              <w:jc w:val="center"/>
              <w:rPr>
                <w:rFonts w:eastAsia="等线"/>
                <w:sz w:val="18"/>
                <w:szCs w:val="18"/>
                <w:lang w:val="en-US" w:eastAsia="zh-CN"/>
              </w:rPr>
            </w:pPr>
            <w:r w:rsidRPr="00267008">
              <w:rPr>
                <w:rFonts w:eastAsia="等线"/>
                <w:sz w:val="18"/>
                <w:szCs w:val="18"/>
                <w:lang w:val="en-US" w:eastAsia="zh-CN"/>
              </w:rPr>
              <w:t>a</w:t>
            </w:r>
          </w:p>
        </w:tc>
        <w:tc>
          <w:tcPr>
            <w:tcW w:w="0" w:type="auto"/>
            <w:tcBorders>
              <w:top w:val="nil"/>
              <w:left w:val="nil"/>
              <w:bottom w:val="single" w:sz="4" w:space="0" w:color="auto"/>
              <w:right w:val="single" w:sz="4" w:space="0" w:color="auto"/>
            </w:tcBorders>
            <w:shd w:val="clear" w:color="000000" w:fill="FFFFFF"/>
            <w:vAlign w:val="center"/>
            <w:hideMark/>
          </w:tcPr>
          <w:p w14:paraId="64BBB827" w14:textId="77777777" w:rsidR="009522A4" w:rsidRPr="00267008" w:rsidRDefault="009522A4" w:rsidP="007901CB">
            <w:pPr>
              <w:spacing w:after="0"/>
              <w:jc w:val="center"/>
              <w:rPr>
                <w:rFonts w:eastAsia="等线"/>
                <w:sz w:val="18"/>
                <w:szCs w:val="18"/>
                <w:lang w:val="en-US" w:eastAsia="zh-CN"/>
              </w:rPr>
            </w:pPr>
            <w:r w:rsidRPr="00267008">
              <w:rPr>
                <w:rFonts w:eastAsia="等线"/>
                <w:sz w:val="18"/>
                <w:szCs w:val="18"/>
                <w:lang w:val="en-US" w:eastAsia="zh-CN"/>
              </w:rPr>
              <w:t>Device-&gt;NR DL</w:t>
            </w:r>
          </w:p>
        </w:tc>
        <w:tc>
          <w:tcPr>
            <w:tcW w:w="0" w:type="auto"/>
            <w:tcBorders>
              <w:top w:val="single" w:sz="4" w:space="0" w:color="auto"/>
              <w:left w:val="single" w:sz="4" w:space="0" w:color="auto"/>
              <w:bottom w:val="single" w:sz="4" w:space="0" w:color="auto"/>
              <w:right w:val="single" w:sz="4" w:space="0" w:color="auto"/>
            </w:tcBorders>
          </w:tcPr>
          <w:p w14:paraId="7A01CE17" w14:textId="1D557976" w:rsidR="009522A4" w:rsidRPr="00063539" w:rsidRDefault="009522A4" w:rsidP="007901CB">
            <w:pPr>
              <w:spacing w:after="0"/>
              <w:rPr>
                <w:rFonts w:eastAsiaTheme="minorEastAsia"/>
                <w:lang w:val="en-US" w:eastAsia="zh-CN"/>
              </w:rPr>
            </w:pPr>
            <w:r w:rsidRPr="00063539">
              <w:rPr>
                <w:rFonts w:eastAsiaTheme="minorEastAsia" w:hint="eastAsia"/>
                <w:lang w:val="en-US" w:eastAsia="zh-CN"/>
              </w:rPr>
              <w:t>TBA</w:t>
            </w:r>
          </w:p>
        </w:tc>
        <w:tc>
          <w:tcPr>
            <w:tcW w:w="0" w:type="auto"/>
            <w:tcBorders>
              <w:left w:val="single" w:sz="4" w:space="0" w:color="auto"/>
            </w:tcBorders>
            <w:vAlign w:val="center"/>
            <w:hideMark/>
          </w:tcPr>
          <w:p w14:paraId="32FFC108" w14:textId="1FEA4911" w:rsidR="009522A4" w:rsidRPr="00267008" w:rsidRDefault="009522A4" w:rsidP="007901CB">
            <w:pPr>
              <w:spacing w:after="0"/>
              <w:rPr>
                <w:rFonts w:eastAsia="Times New Roman"/>
                <w:lang w:val="en-US" w:eastAsia="zh-CN"/>
              </w:rPr>
            </w:pPr>
          </w:p>
        </w:tc>
      </w:tr>
      <w:tr w:rsidR="009522A4" w:rsidRPr="00267008" w14:paraId="100828AB" w14:textId="77777777" w:rsidTr="009522A4">
        <w:trPr>
          <w:trHeight w:val="285"/>
        </w:trPr>
        <w:tc>
          <w:tcPr>
            <w:tcW w:w="0" w:type="auto"/>
            <w:vMerge/>
            <w:tcBorders>
              <w:top w:val="single" w:sz="4" w:space="0" w:color="auto"/>
              <w:left w:val="single" w:sz="8" w:space="0" w:color="auto"/>
              <w:bottom w:val="nil"/>
              <w:right w:val="single" w:sz="4" w:space="0" w:color="auto"/>
            </w:tcBorders>
            <w:shd w:val="clear" w:color="auto" w:fill="auto"/>
            <w:vAlign w:val="center"/>
            <w:hideMark/>
          </w:tcPr>
          <w:p w14:paraId="5C9D00FE" w14:textId="77777777" w:rsidR="009522A4" w:rsidRPr="00806366" w:rsidRDefault="009522A4" w:rsidP="00E35724">
            <w:pPr>
              <w:spacing w:after="0"/>
              <w:rPr>
                <w:rFonts w:eastAsia="等线"/>
                <w:b/>
                <w:bCs/>
                <w:sz w:val="18"/>
                <w:szCs w:val="18"/>
                <w:lang w:val="en-US" w:eastAsia="zh-CN"/>
              </w:rPr>
            </w:pPr>
          </w:p>
        </w:tc>
        <w:tc>
          <w:tcPr>
            <w:tcW w:w="0" w:type="auto"/>
            <w:vMerge/>
            <w:tcBorders>
              <w:top w:val="nil"/>
              <w:left w:val="single" w:sz="4" w:space="0" w:color="auto"/>
              <w:bottom w:val="single" w:sz="4" w:space="0" w:color="000000"/>
              <w:right w:val="single" w:sz="4" w:space="0" w:color="auto"/>
            </w:tcBorders>
            <w:shd w:val="clear" w:color="auto" w:fill="auto"/>
            <w:vAlign w:val="center"/>
            <w:hideMark/>
          </w:tcPr>
          <w:p w14:paraId="0E3C0324" w14:textId="77777777" w:rsidR="009522A4" w:rsidRPr="00806366" w:rsidRDefault="009522A4" w:rsidP="00E35724">
            <w:pPr>
              <w:spacing w:after="0"/>
              <w:rPr>
                <w:rFonts w:eastAsia="等线"/>
                <w:b/>
                <w:bCs/>
                <w:sz w:val="18"/>
                <w:szCs w:val="18"/>
                <w:lang w:val="en-US" w:eastAsia="zh-CN"/>
              </w:rPr>
            </w:pPr>
          </w:p>
        </w:tc>
        <w:tc>
          <w:tcPr>
            <w:tcW w:w="0" w:type="auto"/>
            <w:vMerge/>
            <w:tcBorders>
              <w:top w:val="nil"/>
              <w:left w:val="single" w:sz="4" w:space="0" w:color="auto"/>
              <w:bottom w:val="single" w:sz="4" w:space="0" w:color="000000"/>
              <w:right w:val="single" w:sz="4" w:space="0" w:color="auto"/>
            </w:tcBorders>
            <w:shd w:val="clear" w:color="auto" w:fill="auto"/>
            <w:vAlign w:val="center"/>
            <w:hideMark/>
          </w:tcPr>
          <w:p w14:paraId="2F514103" w14:textId="77777777" w:rsidR="009522A4" w:rsidRPr="00806366" w:rsidRDefault="009522A4" w:rsidP="00E35724">
            <w:pPr>
              <w:spacing w:after="0"/>
              <w:rPr>
                <w:rFonts w:eastAsia="等线"/>
                <w:sz w:val="18"/>
                <w:szCs w:val="18"/>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5B37EE20" w14:textId="77777777" w:rsidR="009522A4" w:rsidRPr="00267008" w:rsidRDefault="009522A4" w:rsidP="00E35724">
            <w:pPr>
              <w:spacing w:after="0"/>
              <w:jc w:val="center"/>
              <w:rPr>
                <w:rFonts w:eastAsia="等线"/>
                <w:sz w:val="18"/>
                <w:szCs w:val="18"/>
                <w:lang w:val="en-US" w:eastAsia="zh-CN"/>
              </w:rPr>
            </w:pPr>
            <w:r w:rsidRPr="00267008">
              <w:rPr>
                <w:rFonts w:eastAsia="等线"/>
                <w:sz w:val="18"/>
                <w:szCs w:val="18"/>
                <w:lang w:val="en-US" w:eastAsia="zh-CN"/>
              </w:rPr>
              <w:t>b</w:t>
            </w:r>
          </w:p>
        </w:tc>
        <w:tc>
          <w:tcPr>
            <w:tcW w:w="0" w:type="auto"/>
            <w:tcBorders>
              <w:top w:val="nil"/>
              <w:left w:val="nil"/>
              <w:bottom w:val="single" w:sz="4" w:space="0" w:color="auto"/>
              <w:right w:val="single" w:sz="4" w:space="0" w:color="auto"/>
            </w:tcBorders>
            <w:shd w:val="clear" w:color="000000" w:fill="FFFFFF"/>
            <w:vAlign w:val="center"/>
            <w:hideMark/>
          </w:tcPr>
          <w:p w14:paraId="0BB719E5" w14:textId="77777777" w:rsidR="009522A4" w:rsidRPr="00267008" w:rsidRDefault="009522A4" w:rsidP="00E35724">
            <w:pPr>
              <w:spacing w:after="0"/>
              <w:jc w:val="center"/>
              <w:rPr>
                <w:rFonts w:eastAsia="等线"/>
                <w:sz w:val="18"/>
                <w:szCs w:val="18"/>
                <w:lang w:val="en-US" w:eastAsia="zh-CN"/>
              </w:rPr>
            </w:pPr>
            <w:r w:rsidRPr="00267008">
              <w:rPr>
                <w:rFonts w:eastAsia="等线"/>
                <w:sz w:val="18"/>
                <w:szCs w:val="18"/>
                <w:lang w:val="en-US" w:eastAsia="zh-CN"/>
              </w:rPr>
              <w:t>NR DL-&gt;reader</w:t>
            </w:r>
          </w:p>
        </w:tc>
        <w:tc>
          <w:tcPr>
            <w:tcW w:w="0" w:type="auto"/>
            <w:tcBorders>
              <w:top w:val="single" w:sz="4" w:space="0" w:color="auto"/>
              <w:left w:val="single" w:sz="4" w:space="0" w:color="auto"/>
              <w:bottom w:val="single" w:sz="4" w:space="0" w:color="auto"/>
              <w:right w:val="single" w:sz="4" w:space="0" w:color="auto"/>
            </w:tcBorders>
          </w:tcPr>
          <w:p w14:paraId="31A85D38" w14:textId="73215F35" w:rsidR="009522A4" w:rsidRPr="00063539" w:rsidRDefault="009522A4" w:rsidP="00E35724">
            <w:pPr>
              <w:spacing w:after="0"/>
              <w:rPr>
                <w:rFonts w:eastAsiaTheme="minorEastAsia"/>
                <w:lang w:val="en-US" w:eastAsia="zh-CN"/>
              </w:rPr>
            </w:pPr>
            <w:r w:rsidRPr="00063539">
              <w:rPr>
                <w:rFonts w:eastAsiaTheme="minorEastAsia" w:hint="eastAsia"/>
                <w:lang w:val="en-US" w:eastAsia="zh-CN"/>
              </w:rPr>
              <w:t>TBA</w:t>
            </w:r>
          </w:p>
        </w:tc>
        <w:tc>
          <w:tcPr>
            <w:tcW w:w="0" w:type="auto"/>
            <w:tcBorders>
              <w:left w:val="single" w:sz="4" w:space="0" w:color="auto"/>
            </w:tcBorders>
            <w:vAlign w:val="center"/>
            <w:hideMark/>
          </w:tcPr>
          <w:p w14:paraId="7CE2489A" w14:textId="324C3C0C" w:rsidR="009522A4" w:rsidRPr="00267008" w:rsidRDefault="009522A4" w:rsidP="00E35724">
            <w:pPr>
              <w:spacing w:after="0"/>
              <w:rPr>
                <w:rFonts w:eastAsia="Times New Roman"/>
                <w:lang w:val="en-US" w:eastAsia="zh-CN"/>
              </w:rPr>
            </w:pPr>
          </w:p>
        </w:tc>
      </w:tr>
      <w:tr w:rsidR="009522A4" w:rsidRPr="00267008" w14:paraId="742B5BB3" w14:textId="77777777" w:rsidTr="009522A4">
        <w:trPr>
          <w:trHeight w:val="278"/>
        </w:trPr>
        <w:tc>
          <w:tcPr>
            <w:tcW w:w="0" w:type="auto"/>
            <w:vMerge/>
            <w:tcBorders>
              <w:top w:val="single" w:sz="4" w:space="0" w:color="auto"/>
              <w:left w:val="single" w:sz="8" w:space="0" w:color="auto"/>
              <w:bottom w:val="nil"/>
              <w:right w:val="single" w:sz="4" w:space="0" w:color="auto"/>
            </w:tcBorders>
            <w:shd w:val="clear" w:color="auto" w:fill="auto"/>
            <w:vAlign w:val="center"/>
            <w:hideMark/>
          </w:tcPr>
          <w:p w14:paraId="240CF12E" w14:textId="77777777" w:rsidR="009522A4" w:rsidRPr="00806366" w:rsidRDefault="009522A4" w:rsidP="00E35724">
            <w:pPr>
              <w:spacing w:after="0"/>
              <w:rPr>
                <w:rFonts w:eastAsia="等线"/>
                <w:b/>
                <w:bCs/>
                <w:sz w:val="18"/>
                <w:szCs w:val="18"/>
                <w:lang w:val="en-US" w:eastAsia="zh-CN"/>
              </w:rPr>
            </w:pPr>
          </w:p>
        </w:tc>
        <w:tc>
          <w:tcPr>
            <w:tcW w:w="0" w:type="auto"/>
            <w:vMerge/>
            <w:tcBorders>
              <w:top w:val="nil"/>
              <w:left w:val="single" w:sz="4" w:space="0" w:color="auto"/>
              <w:bottom w:val="single" w:sz="4" w:space="0" w:color="000000"/>
              <w:right w:val="single" w:sz="4" w:space="0" w:color="auto"/>
            </w:tcBorders>
            <w:shd w:val="clear" w:color="auto" w:fill="auto"/>
            <w:vAlign w:val="center"/>
            <w:hideMark/>
          </w:tcPr>
          <w:p w14:paraId="1F8D2903" w14:textId="77777777" w:rsidR="009522A4" w:rsidRPr="00806366" w:rsidRDefault="009522A4" w:rsidP="00E35724">
            <w:pPr>
              <w:spacing w:after="0"/>
              <w:rPr>
                <w:rFonts w:eastAsia="等线"/>
                <w:b/>
                <w:bCs/>
                <w:sz w:val="18"/>
                <w:szCs w:val="18"/>
                <w:lang w:val="en-US" w:eastAsia="zh-CN"/>
              </w:rPr>
            </w:pPr>
          </w:p>
        </w:tc>
        <w:tc>
          <w:tcPr>
            <w:tcW w:w="0" w:type="auto"/>
            <w:vMerge/>
            <w:tcBorders>
              <w:top w:val="nil"/>
              <w:left w:val="single" w:sz="4" w:space="0" w:color="auto"/>
              <w:bottom w:val="single" w:sz="4" w:space="0" w:color="000000"/>
              <w:right w:val="single" w:sz="4" w:space="0" w:color="auto"/>
            </w:tcBorders>
            <w:shd w:val="clear" w:color="auto" w:fill="auto"/>
            <w:vAlign w:val="center"/>
            <w:hideMark/>
          </w:tcPr>
          <w:p w14:paraId="056B0D85" w14:textId="77777777" w:rsidR="009522A4" w:rsidRPr="00806366" w:rsidRDefault="009522A4" w:rsidP="00E35724">
            <w:pPr>
              <w:spacing w:after="0"/>
              <w:rPr>
                <w:rFonts w:eastAsia="等线"/>
                <w:sz w:val="18"/>
                <w:szCs w:val="18"/>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76F247FB" w14:textId="77777777" w:rsidR="009522A4" w:rsidRPr="00267008" w:rsidRDefault="009522A4" w:rsidP="00E35724">
            <w:pPr>
              <w:spacing w:after="0"/>
              <w:jc w:val="center"/>
              <w:rPr>
                <w:rFonts w:eastAsia="等线"/>
                <w:sz w:val="18"/>
                <w:szCs w:val="18"/>
                <w:lang w:val="en-US" w:eastAsia="zh-CN"/>
              </w:rPr>
            </w:pPr>
            <w:r w:rsidRPr="00267008">
              <w:rPr>
                <w:rFonts w:eastAsia="等线"/>
                <w:sz w:val="18"/>
                <w:szCs w:val="18"/>
                <w:lang w:val="en-US" w:eastAsia="zh-CN"/>
              </w:rPr>
              <w:t>g</w:t>
            </w:r>
          </w:p>
        </w:tc>
        <w:tc>
          <w:tcPr>
            <w:tcW w:w="0" w:type="auto"/>
            <w:tcBorders>
              <w:top w:val="nil"/>
              <w:left w:val="nil"/>
              <w:bottom w:val="single" w:sz="4" w:space="0" w:color="auto"/>
              <w:right w:val="single" w:sz="4" w:space="0" w:color="auto"/>
            </w:tcBorders>
            <w:shd w:val="clear" w:color="000000" w:fill="FFFFFF"/>
            <w:vAlign w:val="center"/>
            <w:hideMark/>
          </w:tcPr>
          <w:p w14:paraId="47C06FE1" w14:textId="77777777" w:rsidR="009522A4" w:rsidRPr="00267008" w:rsidRDefault="009522A4" w:rsidP="00E35724">
            <w:pPr>
              <w:spacing w:after="0"/>
              <w:jc w:val="center"/>
              <w:rPr>
                <w:rFonts w:eastAsia="等线"/>
                <w:sz w:val="18"/>
                <w:szCs w:val="18"/>
                <w:lang w:val="en-US" w:eastAsia="zh-CN"/>
              </w:rPr>
            </w:pPr>
            <w:r w:rsidRPr="00267008">
              <w:rPr>
                <w:rFonts w:eastAsia="等线"/>
                <w:sz w:val="18"/>
                <w:szCs w:val="18"/>
                <w:lang w:val="en-US" w:eastAsia="zh-CN"/>
              </w:rPr>
              <w:t>Reader-&gt;NR UL</w:t>
            </w:r>
          </w:p>
        </w:tc>
        <w:tc>
          <w:tcPr>
            <w:tcW w:w="0" w:type="auto"/>
            <w:tcBorders>
              <w:top w:val="single" w:sz="4" w:space="0" w:color="auto"/>
              <w:left w:val="single" w:sz="4" w:space="0" w:color="auto"/>
              <w:bottom w:val="single" w:sz="4" w:space="0" w:color="auto"/>
              <w:right w:val="single" w:sz="4" w:space="0" w:color="auto"/>
            </w:tcBorders>
          </w:tcPr>
          <w:p w14:paraId="456F0C88" w14:textId="624E6F0F" w:rsidR="009522A4" w:rsidRPr="00063539" w:rsidRDefault="009522A4" w:rsidP="00E35724">
            <w:pPr>
              <w:spacing w:after="0"/>
              <w:rPr>
                <w:rFonts w:eastAsiaTheme="minorEastAsia"/>
                <w:lang w:val="en-US" w:eastAsia="zh-CN"/>
              </w:rPr>
            </w:pPr>
            <w:r w:rsidRPr="00063539">
              <w:rPr>
                <w:rFonts w:eastAsiaTheme="minorEastAsia" w:hint="eastAsia"/>
                <w:lang w:val="en-US" w:eastAsia="zh-CN"/>
              </w:rPr>
              <w:t>TBA</w:t>
            </w:r>
          </w:p>
        </w:tc>
        <w:tc>
          <w:tcPr>
            <w:tcW w:w="0" w:type="auto"/>
            <w:tcBorders>
              <w:left w:val="single" w:sz="4" w:space="0" w:color="auto"/>
            </w:tcBorders>
            <w:vAlign w:val="center"/>
            <w:hideMark/>
          </w:tcPr>
          <w:p w14:paraId="1D58D68B" w14:textId="230D046A" w:rsidR="009522A4" w:rsidRPr="00267008" w:rsidRDefault="009522A4" w:rsidP="00E35724">
            <w:pPr>
              <w:spacing w:after="0"/>
              <w:rPr>
                <w:rFonts w:eastAsia="Times New Roman"/>
                <w:lang w:val="en-US" w:eastAsia="zh-CN"/>
              </w:rPr>
            </w:pPr>
          </w:p>
        </w:tc>
      </w:tr>
      <w:tr w:rsidR="009522A4" w:rsidRPr="00267008" w14:paraId="12F07819" w14:textId="77777777" w:rsidTr="009522A4">
        <w:trPr>
          <w:trHeight w:val="278"/>
        </w:trPr>
        <w:tc>
          <w:tcPr>
            <w:tcW w:w="0" w:type="auto"/>
            <w:vMerge/>
            <w:tcBorders>
              <w:top w:val="single" w:sz="4" w:space="0" w:color="auto"/>
              <w:left w:val="single" w:sz="8" w:space="0" w:color="auto"/>
              <w:bottom w:val="nil"/>
              <w:right w:val="single" w:sz="4" w:space="0" w:color="auto"/>
            </w:tcBorders>
            <w:shd w:val="clear" w:color="auto" w:fill="auto"/>
            <w:vAlign w:val="center"/>
            <w:hideMark/>
          </w:tcPr>
          <w:p w14:paraId="3E69CDA0" w14:textId="77777777" w:rsidR="009522A4" w:rsidRPr="00806366" w:rsidRDefault="009522A4" w:rsidP="00E35724">
            <w:pPr>
              <w:spacing w:after="0"/>
              <w:rPr>
                <w:rFonts w:eastAsia="等线"/>
                <w:b/>
                <w:bCs/>
                <w:sz w:val="18"/>
                <w:szCs w:val="18"/>
                <w:lang w:val="en-US" w:eastAsia="zh-CN"/>
              </w:rPr>
            </w:pPr>
          </w:p>
        </w:tc>
        <w:tc>
          <w:tcPr>
            <w:tcW w:w="0" w:type="auto"/>
            <w:vMerge/>
            <w:tcBorders>
              <w:top w:val="nil"/>
              <w:left w:val="single" w:sz="4" w:space="0" w:color="auto"/>
              <w:bottom w:val="single" w:sz="4" w:space="0" w:color="000000"/>
              <w:right w:val="single" w:sz="4" w:space="0" w:color="auto"/>
            </w:tcBorders>
            <w:shd w:val="clear" w:color="auto" w:fill="auto"/>
            <w:vAlign w:val="center"/>
            <w:hideMark/>
          </w:tcPr>
          <w:p w14:paraId="7C0246AB" w14:textId="77777777" w:rsidR="009522A4" w:rsidRPr="00806366" w:rsidRDefault="009522A4" w:rsidP="00E35724">
            <w:pPr>
              <w:spacing w:after="0"/>
              <w:rPr>
                <w:rFonts w:eastAsia="等线"/>
                <w:b/>
                <w:bCs/>
                <w:sz w:val="18"/>
                <w:szCs w:val="18"/>
                <w:lang w:val="en-US" w:eastAsia="zh-CN"/>
              </w:rPr>
            </w:pPr>
          </w:p>
        </w:tc>
        <w:tc>
          <w:tcPr>
            <w:tcW w:w="0" w:type="auto"/>
            <w:vMerge/>
            <w:tcBorders>
              <w:top w:val="nil"/>
              <w:left w:val="single" w:sz="4" w:space="0" w:color="auto"/>
              <w:bottom w:val="single" w:sz="4" w:space="0" w:color="000000"/>
              <w:right w:val="single" w:sz="4" w:space="0" w:color="auto"/>
            </w:tcBorders>
            <w:shd w:val="clear" w:color="auto" w:fill="auto"/>
            <w:vAlign w:val="center"/>
            <w:hideMark/>
          </w:tcPr>
          <w:p w14:paraId="7E5DFC43" w14:textId="77777777" w:rsidR="009522A4" w:rsidRPr="00806366" w:rsidRDefault="009522A4" w:rsidP="00E35724">
            <w:pPr>
              <w:spacing w:after="0"/>
              <w:rPr>
                <w:rFonts w:eastAsia="等线"/>
                <w:sz w:val="18"/>
                <w:szCs w:val="18"/>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76A39723" w14:textId="77777777" w:rsidR="009522A4" w:rsidRPr="00267008" w:rsidRDefault="009522A4" w:rsidP="00E35724">
            <w:pPr>
              <w:spacing w:after="0"/>
              <w:jc w:val="center"/>
              <w:rPr>
                <w:rFonts w:eastAsia="等线"/>
                <w:sz w:val="18"/>
                <w:szCs w:val="18"/>
                <w:lang w:val="en-US" w:eastAsia="zh-CN"/>
              </w:rPr>
            </w:pPr>
            <w:r w:rsidRPr="00267008">
              <w:rPr>
                <w:rFonts w:eastAsia="等线"/>
                <w:sz w:val="18"/>
                <w:szCs w:val="18"/>
                <w:lang w:val="en-US" w:eastAsia="zh-CN"/>
              </w:rPr>
              <w:t>h</w:t>
            </w:r>
          </w:p>
        </w:tc>
        <w:tc>
          <w:tcPr>
            <w:tcW w:w="0" w:type="auto"/>
            <w:tcBorders>
              <w:top w:val="nil"/>
              <w:left w:val="nil"/>
              <w:bottom w:val="single" w:sz="4" w:space="0" w:color="auto"/>
              <w:right w:val="single" w:sz="4" w:space="0" w:color="auto"/>
            </w:tcBorders>
            <w:shd w:val="clear" w:color="000000" w:fill="FFFFFF"/>
            <w:vAlign w:val="center"/>
            <w:hideMark/>
          </w:tcPr>
          <w:p w14:paraId="7CEA2334" w14:textId="77777777" w:rsidR="009522A4" w:rsidRPr="00267008" w:rsidRDefault="009522A4" w:rsidP="00E35724">
            <w:pPr>
              <w:spacing w:after="0"/>
              <w:jc w:val="center"/>
              <w:rPr>
                <w:rFonts w:eastAsia="等线"/>
                <w:sz w:val="18"/>
                <w:szCs w:val="18"/>
                <w:lang w:val="en-US" w:eastAsia="zh-CN"/>
              </w:rPr>
            </w:pPr>
            <w:r w:rsidRPr="00267008">
              <w:rPr>
                <w:rFonts w:eastAsia="等线"/>
                <w:sz w:val="18"/>
                <w:szCs w:val="18"/>
                <w:lang w:val="en-US" w:eastAsia="zh-CN"/>
              </w:rPr>
              <w:t>NR UL-&gt;device</w:t>
            </w:r>
          </w:p>
        </w:tc>
        <w:tc>
          <w:tcPr>
            <w:tcW w:w="0" w:type="auto"/>
            <w:tcBorders>
              <w:top w:val="single" w:sz="4" w:space="0" w:color="auto"/>
              <w:left w:val="single" w:sz="4" w:space="0" w:color="auto"/>
              <w:bottom w:val="single" w:sz="4" w:space="0" w:color="auto"/>
              <w:right w:val="single" w:sz="4" w:space="0" w:color="auto"/>
            </w:tcBorders>
          </w:tcPr>
          <w:p w14:paraId="58C08004" w14:textId="7607878F" w:rsidR="009522A4" w:rsidRPr="00063539" w:rsidRDefault="009522A4" w:rsidP="00E35724">
            <w:pPr>
              <w:spacing w:after="0"/>
              <w:rPr>
                <w:rFonts w:eastAsiaTheme="minorEastAsia"/>
                <w:lang w:val="en-US" w:eastAsia="zh-CN"/>
              </w:rPr>
            </w:pPr>
            <w:r w:rsidRPr="00063539">
              <w:rPr>
                <w:rFonts w:eastAsiaTheme="minorEastAsia" w:hint="eastAsia"/>
                <w:lang w:val="en-US" w:eastAsia="zh-CN"/>
              </w:rPr>
              <w:t>TBA</w:t>
            </w:r>
          </w:p>
        </w:tc>
        <w:tc>
          <w:tcPr>
            <w:tcW w:w="0" w:type="auto"/>
            <w:tcBorders>
              <w:left w:val="single" w:sz="4" w:space="0" w:color="auto"/>
            </w:tcBorders>
            <w:vAlign w:val="center"/>
            <w:hideMark/>
          </w:tcPr>
          <w:p w14:paraId="16388FC7" w14:textId="504095D2" w:rsidR="009522A4" w:rsidRPr="00267008" w:rsidRDefault="009522A4" w:rsidP="00E35724">
            <w:pPr>
              <w:spacing w:after="0"/>
              <w:rPr>
                <w:rFonts w:eastAsia="Times New Roman"/>
                <w:lang w:val="en-US" w:eastAsia="zh-CN"/>
              </w:rPr>
            </w:pPr>
          </w:p>
        </w:tc>
      </w:tr>
      <w:tr w:rsidR="009522A4" w:rsidRPr="00267008" w14:paraId="3965DC24" w14:textId="77777777" w:rsidTr="009522A4">
        <w:trPr>
          <w:trHeight w:val="278"/>
        </w:trPr>
        <w:tc>
          <w:tcPr>
            <w:tcW w:w="0" w:type="auto"/>
            <w:vMerge w:val="restart"/>
            <w:tcBorders>
              <w:top w:val="single" w:sz="4" w:space="0" w:color="auto"/>
              <w:left w:val="single" w:sz="8" w:space="0" w:color="auto"/>
              <w:bottom w:val="nil"/>
              <w:right w:val="single" w:sz="4" w:space="0" w:color="auto"/>
            </w:tcBorders>
            <w:shd w:val="clear" w:color="auto" w:fill="auto"/>
            <w:vAlign w:val="center"/>
            <w:hideMark/>
          </w:tcPr>
          <w:p w14:paraId="2E3C1067" w14:textId="77777777" w:rsidR="009522A4" w:rsidRPr="00806366" w:rsidRDefault="009522A4" w:rsidP="00642840">
            <w:pPr>
              <w:spacing w:after="0"/>
              <w:jc w:val="center"/>
              <w:rPr>
                <w:rFonts w:eastAsia="等线"/>
                <w:b/>
                <w:bCs/>
                <w:sz w:val="18"/>
                <w:szCs w:val="18"/>
                <w:lang w:val="en-US" w:eastAsia="zh-CN"/>
              </w:rPr>
            </w:pPr>
            <w:r w:rsidRPr="00806366">
              <w:rPr>
                <w:rFonts w:eastAsia="等线"/>
                <w:b/>
                <w:bCs/>
                <w:sz w:val="18"/>
                <w:szCs w:val="18"/>
                <w:lang w:val="en-US" w:eastAsia="zh-CN"/>
              </w:rPr>
              <w:t>4 (O)</w:t>
            </w:r>
          </w:p>
        </w:tc>
        <w:tc>
          <w:tcPr>
            <w:tcW w:w="0" w:type="auto"/>
            <w:vMerge w:val="restart"/>
            <w:tcBorders>
              <w:top w:val="nil"/>
              <w:left w:val="single" w:sz="4" w:space="0" w:color="auto"/>
              <w:bottom w:val="nil"/>
              <w:right w:val="single" w:sz="4" w:space="0" w:color="auto"/>
            </w:tcBorders>
            <w:shd w:val="clear" w:color="auto" w:fill="auto"/>
            <w:vAlign w:val="center"/>
            <w:hideMark/>
          </w:tcPr>
          <w:p w14:paraId="514E1788" w14:textId="77777777" w:rsidR="009522A4" w:rsidRPr="00806366" w:rsidRDefault="009522A4" w:rsidP="00642840">
            <w:pPr>
              <w:spacing w:after="0"/>
              <w:jc w:val="center"/>
              <w:rPr>
                <w:rFonts w:eastAsia="等线"/>
                <w:b/>
                <w:bCs/>
                <w:sz w:val="18"/>
                <w:szCs w:val="18"/>
                <w:lang w:val="en-US" w:eastAsia="zh-CN"/>
              </w:rPr>
            </w:pPr>
            <w:r w:rsidRPr="00806366">
              <w:rPr>
                <w:rFonts w:eastAsia="等线"/>
                <w:b/>
                <w:bCs/>
                <w:sz w:val="18"/>
                <w:szCs w:val="18"/>
                <w:lang w:val="en-US" w:eastAsia="zh-CN"/>
              </w:rPr>
              <w:t>D1T1-B-legacy UE indoor</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BE9ADA0" w14:textId="77777777" w:rsidR="009522A4" w:rsidRPr="00806366" w:rsidRDefault="009522A4" w:rsidP="00642840">
            <w:pPr>
              <w:spacing w:after="0"/>
              <w:jc w:val="center"/>
              <w:rPr>
                <w:rFonts w:eastAsia="等线"/>
                <w:sz w:val="18"/>
                <w:szCs w:val="18"/>
                <w:lang w:val="en-US" w:eastAsia="zh-CN"/>
              </w:rPr>
            </w:pPr>
            <w:r w:rsidRPr="00806366">
              <w:rPr>
                <w:rFonts w:eastAsia="等线"/>
                <w:sz w:val="18"/>
                <w:szCs w:val="18"/>
                <w:lang w:val="en-US" w:eastAsia="zh-CN"/>
              </w:rPr>
              <w:t>R2D: UL</w:t>
            </w:r>
            <w:r w:rsidRPr="00806366">
              <w:rPr>
                <w:rFonts w:eastAsia="等线"/>
                <w:sz w:val="18"/>
                <w:szCs w:val="18"/>
                <w:lang w:val="en-US" w:eastAsia="zh-CN"/>
              </w:rPr>
              <w:br/>
              <w:t>CW2D and D2R: UL</w:t>
            </w:r>
          </w:p>
        </w:tc>
        <w:tc>
          <w:tcPr>
            <w:tcW w:w="0" w:type="auto"/>
            <w:tcBorders>
              <w:top w:val="nil"/>
              <w:left w:val="nil"/>
              <w:bottom w:val="single" w:sz="4" w:space="0" w:color="auto"/>
              <w:right w:val="single" w:sz="4" w:space="0" w:color="auto"/>
            </w:tcBorders>
            <w:shd w:val="clear" w:color="auto" w:fill="auto"/>
            <w:vAlign w:val="center"/>
            <w:hideMark/>
          </w:tcPr>
          <w:p w14:paraId="0EB69836" w14:textId="77777777" w:rsidR="009522A4" w:rsidRPr="00267008" w:rsidRDefault="009522A4" w:rsidP="00642840">
            <w:pPr>
              <w:spacing w:after="0"/>
              <w:jc w:val="center"/>
              <w:rPr>
                <w:rFonts w:eastAsia="等线"/>
                <w:sz w:val="18"/>
                <w:szCs w:val="18"/>
                <w:lang w:val="en-US" w:eastAsia="zh-CN"/>
              </w:rPr>
            </w:pPr>
            <w:r w:rsidRPr="00267008">
              <w:rPr>
                <w:rFonts w:eastAsia="等线"/>
                <w:sz w:val="18"/>
                <w:szCs w:val="18"/>
                <w:lang w:val="en-US" w:eastAsia="zh-CN"/>
              </w:rPr>
              <w:t>e</w:t>
            </w:r>
          </w:p>
        </w:tc>
        <w:tc>
          <w:tcPr>
            <w:tcW w:w="0" w:type="auto"/>
            <w:tcBorders>
              <w:top w:val="nil"/>
              <w:left w:val="nil"/>
              <w:bottom w:val="single" w:sz="4" w:space="0" w:color="auto"/>
              <w:right w:val="single" w:sz="4" w:space="0" w:color="auto"/>
            </w:tcBorders>
            <w:shd w:val="clear" w:color="000000" w:fill="FFFFFF"/>
            <w:vAlign w:val="center"/>
            <w:hideMark/>
          </w:tcPr>
          <w:p w14:paraId="0DFA153B" w14:textId="77777777" w:rsidR="009522A4" w:rsidRPr="00267008" w:rsidRDefault="009522A4" w:rsidP="00642840">
            <w:pPr>
              <w:spacing w:after="0"/>
              <w:jc w:val="center"/>
              <w:rPr>
                <w:rFonts w:eastAsia="等线"/>
                <w:sz w:val="18"/>
                <w:szCs w:val="18"/>
                <w:lang w:val="en-US" w:eastAsia="zh-CN"/>
              </w:rPr>
            </w:pPr>
            <w:r w:rsidRPr="00267008">
              <w:rPr>
                <w:rFonts w:eastAsia="等线"/>
                <w:sz w:val="18"/>
                <w:szCs w:val="18"/>
                <w:lang w:val="en-US" w:eastAsia="zh-CN"/>
              </w:rPr>
              <w:t>Device-&gt;NR UL</w:t>
            </w:r>
          </w:p>
        </w:tc>
        <w:tc>
          <w:tcPr>
            <w:tcW w:w="0" w:type="auto"/>
            <w:tcBorders>
              <w:top w:val="single" w:sz="4" w:space="0" w:color="auto"/>
              <w:left w:val="single" w:sz="4" w:space="0" w:color="auto"/>
              <w:bottom w:val="single" w:sz="4" w:space="0" w:color="auto"/>
              <w:right w:val="single" w:sz="4" w:space="0" w:color="auto"/>
            </w:tcBorders>
          </w:tcPr>
          <w:p w14:paraId="3BDC73FB" w14:textId="19E8757C" w:rsidR="009522A4" w:rsidRPr="00063539" w:rsidRDefault="009522A4" w:rsidP="00642840">
            <w:pPr>
              <w:spacing w:after="0"/>
              <w:rPr>
                <w:rFonts w:eastAsia="Times New Roman"/>
                <w:lang w:val="en-US" w:eastAsia="zh-CN"/>
              </w:rPr>
            </w:pPr>
            <w:r w:rsidRPr="00063539">
              <w:rPr>
                <w:rFonts w:eastAsiaTheme="minorEastAsia" w:hint="eastAsia"/>
                <w:lang w:val="en-US" w:eastAsia="zh-CN"/>
              </w:rPr>
              <w:t>TBA</w:t>
            </w:r>
          </w:p>
        </w:tc>
        <w:tc>
          <w:tcPr>
            <w:tcW w:w="0" w:type="auto"/>
            <w:tcBorders>
              <w:left w:val="single" w:sz="4" w:space="0" w:color="auto"/>
            </w:tcBorders>
            <w:vAlign w:val="center"/>
            <w:hideMark/>
          </w:tcPr>
          <w:p w14:paraId="68E1CC42" w14:textId="6BFBF46A" w:rsidR="009522A4" w:rsidRPr="00267008" w:rsidRDefault="009522A4" w:rsidP="00642840">
            <w:pPr>
              <w:spacing w:after="0"/>
              <w:rPr>
                <w:rFonts w:eastAsia="Times New Roman"/>
                <w:lang w:val="en-US" w:eastAsia="zh-CN"/>
              </w:rPr>
            </w:pPr>
          </w:p>
        </w:tc>
      </w:tr>
      <w:tr w:rsidR="009522A4" w:rsidRPr="00267008" w14:paraId="6110567D" w14:textId="77777777" w:rsidTr="009522A4">
        <w:trPr>
          <w:trHeight w:val="278"/>
        </w:trPr>
        <w:tc>
          <w:tcPr>
            <w:tcW w:w="0" w:type="auto"/>
            <w:vMerge/>
            <w:tcBorders>
              <w:top w:val="single" w:sz="4" w:space="0" w:color="auto"/>
              <w:left w:val="single" w:sz="8" w:space="0" w:color="auto"/>
              <w:bottom w:val="nil"/>
              <w:right w:val="single" w:sz="4" w:space="0" w:color="auto"/>
            </w:tcBorders>
            <w:shd w:val="clear" w:color="auto" w:fill="auto"/>
            <w:vAlign w:val="center"/>
            <w:hideMark/>
          </w:tcPr>
          <w:p w14:paraId="13BB1497" w14:textId="77777777" w:rsidR="009522A4" w:rsidRPr="00806366" w:rsidRDefault="009522A4" w:rsidP="00642840">
            <w:pPr>
              <w:spacing w:after="0"/>
              <w:rPr>
                <w:rFonts w:eastAsia="等线"/>
                <w:b/>
                <w:bCs/>
                <w:sz w:val="18"/>
                <w:szCs w:val="18"/>
                <w:lang w:val="en-US" w:eastAsia="zh-CN"/>
              </w:rPr>
            </w:pPr>
          </w:p>
        </w:tc>
        <w:tc>
          <w:tcPr>
            <w:tcW w:w="0" w:type="auto"/>
            <w:vMerge/>
            <w:tcBorders>
              <w:top w:val="nil"/>
              <w:left w:val="single" w:sz="4" w:space="0" w:color="auto"/>
              <w:bottom w:val="nil"/>
              <w:right w:val="single" w:sz="4" w:space="0" w:color="auto"/>
            </w:tcBorders>
            <w:shd w:val="clear" w:color="auto" w:fill="auto"/>
            <w:vAlign w:val="center"/>
            <w:hideMark/>
          </w:tcPr>
          <w:p w14:paraId="0B11B196" w14:textId="77777777" w:rsidR="009522A4" w:rsidRPr="00806366" w:rsidRDefault="009522A4" w:rsidP="00642840">
            <w:pPr>
              <w:spacing w:after="0"/>
              <w:rPr>
                <w:rFonts w:eastAsia="等线"/>
                <w:b/>
                <w:bCs/>
                <w:sz w:val="18"/>
                <w:szCs w:val="18"/>
                <w:lang w:val="en-US" w:eastAsia="zh-CN"/>
              </w:rPr>
            </w:pPr>
          </w:p>
        </w:tc>
        <w:tc>
          <w:tcPr>
            <w:tcW w:w="0" w:type="auto"/>
            <w:vMerge/>
            <w:tcBorders>
              <w:top w:val="nil"/>
              <w:left w:val="single" w:sz="4" w:space="0" w:color="auto"/>
              <w:bottom w:val="single" w:sz="4" w:space="0" w:color="000000"/>
              <w:right w:val="single" w:sz="4" w:space="0" w:color="auto"/>
            </w:tcBorders>
            <w:shd w:val="clear" w:color="auto" w:fill="auto"/>
            <w:vAlign w:val="center"/>
            <w:hideMark/>
          </w:tcPr>
          <w:p w14:paraId="40D67AF8" w14:textId="77777777" w:rsidR="009522A4" w:rsidRPr="00806366" w:rsidRDefault="009522A4" w:rsidP="00642840">
            <w:pPr>
              <w:spacing w:after="0"/>
              <w:rPr>
                <w:rFonts w:eastAsia="等线"/>
                <w:sz w:val="18"/>
                <w:szCs w:val="18"/>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7F384DC3" w14:textId="77777777" w:rsidR="009522A4" w:rsidRPr="00267008" w:rsidRDefault="009522A4" w:rsidP="00642840">
            <w:pPr>
              <w:spacing w:after="0"/>
              <w:jc w:val="center"/>
              <w:rPr>
                <w:rFonts w:eastAsia="等线"/>
                <w:sz w:val="18"/>
                <w:szCs w:val="18"/>
                <w:lang w:val="en-US" w:eastAsia="zh-CN"/>
              </w:rPr>
            </w:pPr>
            <w:r w:rsidRPr="00267008">
              <w:rPr>
                <w:rFonts w:eastAsia="等线"/>
                <w:sz w:val="18"/>
                <w:szCs w:val="18"/>
                <w:lang w:val="en-US" w:eastAsia="zh-CN"/>
              </w:rPr>
              <w:t>f</w:t>
            </w:r>
          </w:p>
        </w:tc>
        <w:tc>
          <w:tcPr>
            <w:tcW w:w="0" w:type="auto"/>
            <w:tcBorders>
              <w:top w:val="nil"/>
              <w:left w:val="nil"/>
              <w:bottom w:val="single" w:sz="4" w:space="0" w:color="auto"/>
              <w:right w:val="single" w:sz="4" w:space="0" w:color="auto"/>
            </w:tcBorders>
            <w:shd w:val="clear" w:color="000000" w:fill="FFFFFF"/>
            <w:vAlign w:val="center"/>
            <w:hideMark/>
          </w:tcPr>
          <w:p w14:paraId="2E0C3198" w14:textId="77777777" w:rsidR="009522A4" w:rsidRPr="00267008" w:rsidRDefault="009522A4" w:rsidP="00642840">
            <w:pPr>
              <w:spacing w:after="0"/>
              <w:jc w:val="center"/>
              <w:rPr>
                <w:rFonts w:eastAsia="等线"/>
                <w:sz w:val="18"/>
                <w:szCs w:val="18"/>
                <w:lang w:val="en-US" w:eastAsia="zh-CN"/>
              </w:rPr>
            </w:pPr>
            <w:r w:rsidRPr="00267008">
              <w:rPr>
                <w:rFonts w:eastAsia="等线"/>
                <w:sz w:val="18"/>
                <w:szCs w:val="18"/>
                <w:lang w:val="en-US" w:eastAsia="zh-CN"/>
              </w:rPr>
              <w:t>NR UL-&gt;reader</w:t>
            </w:r>
          </w:p>
        </w:tc>
        <w:tc>
          <w:tcPr>
            <w:tcW w:w="0" w:type="auto"/>
            <w:tcBorders>
              <w:top w:val="single" w:sz="4" w:space="0" w:color="auto"/>
              <w:left w:val="single" w:sz="4" w:space="0" w:color="auto"/>
              <w:bottom w:val="single" w:sz="4" w:space="0" w:color="auto"/>
              <w:right w:val="single" w:sz="4" w:space="0" w:color="auto"/>
            </w:tcBorders>
          </w:tcPr>
          <w:p w14:paraId="047826FB" w14:textId="05EFC555" w:rsidR="009522A4" w:rsidRPr="00063539" w:rsidRDefault="009522A4" w:rsidP="00642840">
            <w:pPr>
              <w:spacing w:after="0"/>
              <w:rPr>
                <w:rFonts w:eastAsia="Times New Roman"/>
                <w:lang w:val="en-US" w:eastAsia="zh-CN"/>
              </w:rPr>
            </w:pPr>
            <w:r w:rsidRPr="00063539">
              <w:rPr>
                <w:rFonts w:eastAsiaTheme="minorEastAsia" w:hint="eastAsia"/>
                <w:lang w:val="en-US" w:eastAsia="zh-CN"/>
              </w:rPr>
              <w:t>TBA</w:t>
            </w:r>
          </w:p>
        </w:tc>
        <w:tc>
          <w:tcPr>
            <w:tcW w:w="0" w:type="auto"/>
            <w:tcBorders>
              <w:left w:val="single" w:sz="4" w:space="0" w:color="auto"/>
            </w:tcBorders>
            <w:vAlign w:val="center"/>
            <w:hideMark/>
          </w:tcPr>
          <w:p w14:paraId="75EB5B09" w14:textId="135A2633" w:rsidR="009522A4" w:rsidRPr="00267008" w:rsidRDefault="009522A4" w:rsidP="00642840">
            <w:pPr>
              <w:spacing w:after="0"/>
              <w:rPr>
                <w:rFonts w:eastAsia="Times New Roman"/>
                <w:lang w:val="en-US" w:eastAsia="zh-CN"/>
              </w:rPr>
            </w:pPr>
          </w:p>
        </w:tc>
      </w:tr>
      <w:tr w:rsidR="009522A4" w:rsidRPr="00267008" w14:paraId="3E8BCDF7" w14:textId="77777777" w:rsidTr="009522A4">
        <w:trPr>
          <w:trHeight w:val="278"/>
        </w:trPr>
        <w:tc>
          <w:tcPr>
            <w:tcW w:w="0" w:type="auto"/>
            <w:vMerge/>
            <w:tcBorders>
              <w:top w:val="single" w:sz="4" w:space="0" w:color="auto"/>
              <w:left w:val="single" w:sz="8" w:space="0" w:color="auto"/>
              <w:bottom w:val="nil"/>
              <w:right w:val="single" w:sz="4" w:space="0" w:color="auto"/>
            </w:tcBorders>
            <w:shd w:val="clear" w:color="auto" w:fill="auto"/>
            <w:vAlign w:val="center"/>
            <w:hideMark/>
          </w:tcPr>
          <w:p w14:paraId="4AD2DABE" w14:textId="77777777" w:rsidR="009522A4" w:rsidRPr="00806366" w:rsidRDefault="009522A4" w:rsidP="00642840">
            <w:pPr>
              <w:spacing w:after="0"/>
              <w:rPr>
                <w:rFonts w:eastAsia="等线"/>
                <w:b/>
                <w:bCs/>
                <w:sz w:val="18"/>
                <w:szCs w:val="18"/>
                <w:lang w:val="en-US" w:eastAsia="zh-CN"/>
              </w:rPr>
            </w:pPr>
          </w:p>
        </w:tc>
        <w:tc>
          <w:tcPr>
            <w:tcW w:w="0" w:type="auto"/>
            <w:vMerge/>
            <w:tcBorders>
              <w:top w:val="nil"/>
              <w:left w:val="single" w:sz="4" w:space="0" w:color="auto"/>
              <w:bottom w:val="nil"/>
              <w:right w:val="single" w:sz="4" w:space="0" w:color="auto"/>
            </w:tcBorders>
            <w:shd w:val="clear" w:color="auto" w:fill="auto"/>
            <w:vAlign w:val="center"/>
            <w:hideMark/>
          </w:tcPr>
          <w:p w14:paraId="161E82FE" w14:textId="77777777" w:rsidR="009522A4" w:rsidRPr="00806366" w:rsidRDefault="009522A4" w:rsidP="00642840">
            <w:pPr>
              <w:spacing w:after="0"/>
              <w:rPr>
                <w:rFonts w:eastAsia="等线"/>
                <w:b/>
                <w:bCs/>
                <w:sz w:val="18"/>
                <w:szCs w:val="18"/>
                <w:lang w:val="en-US" w:eastAsia="zh-CN"/>
              </w:rPr>
            </w:pPr>
          </w:p>
        </w:tc>
        <w:tc>
          <w:tcPr>
            <w:tcW w:w="0" w:type="auto"/>
            <w:vMerge/>
            <w:tcBorders>
              <w:top w:val="nil"/>
              <w:left w:val="single" w:sz="4" w:space="0" w:color="auto"/>
              <w:bottom w:val="single" w:sz="4" w:space="0" w:color="000000"/>
              <w:right w:val="single" w:sz="4" w:space="0" w:color="auto"/>
            </w:tcBorders>
            <w:shd w:val="clear" w:color="auto" w:fill="auto"/>
            <w:vAlign w:val="center"/>
            <w:hideMark/>
          </w:tcPr>
          <w:p w14:paraId="2B940731" w14:textId="77777777" w:rsidR="009522A4" w:rsidRPr="00806366" w:rsidRDefault="009522A4" w:rsidP="00642840">
            <w:pPr>
              <w:spacing w:after="0"/>
              <w:rPr>
                <w:rFonts w:eastAsia="等线"/>
                <w:sz w:val="18"/>
                <w:szCs w:val="18"/>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68E4B020" w14:textId="77777777" w:rsidR="009522A4" w:rsidRPr="00267008" w:rsidRDefault="009522A4" w:rsidP="00642840">
            <w:pPr>
              <w:spacing w:after="0"/>
              <w:jc w:val="center"/>
              <w:rPr>
                <w:rFonts w:eastAsia="等线"/>
                <w:sz w:val="18"/>
                <w:szCs w:val="18"/>
                <w:lang w:val="en-US" w:eastAsia="zh-CN"/>
              </w:rPr>
            </w:pPr>
            <w:r w:rsidRPr="00267008">
              <w:rPr>
                <w:rFonts w:eastAsia="等线"/>
                <w:sz w:val="18"/>
                <w:szCs w:val="18"/>
                <w:lang w:val="en-US" w:eastAsia="zh-CN"/>
              </w:rPr>
              <w:t>g</w:t>
            </w:r>
          </w:p>
        </w:tc>
        <w:tc>
          <w:tcPr>
            <w:tcW w:w="0" w:type="auto"/>
            <w:tcBorders>
              <w:top w:val="nil"/>
              <w:left w:val="nil"/>
              <w:bottom w:val="single" w:sz="4" w:space="0" w:color="auto"/>
              <w:right w:val="single" w:sz="4" w:space="0" w:color="auto"/>
            </w:tcBorders>
            <w:shd w:val="clear" w:color="000000" w:fill="FFFFFF"/>
            <w:vAlign w:val="center"/>
            <w:hideMark/>
          </w:tcPr>
          <w:p w14:paraId="2845A6D9" w14:textId="77777777" w:rsidR="009522A4" w:rsidRPr="00267008" w:rsidRDefault="009522A4" w:rsidP="00642840">
            <w:pPr>
              <w:spacing w:after="0"/>
              <w:jc w:val="center"/>
              <w:rPr>
                <w:rFonts w:eastAsia="等线"/>
                <w:sz w:val="18"/>
                <w:szCs w:val="18"/>
                <w:lang w:val="en-US" w:eastAsia="zh-CN"/>
              </w:rPr>
            </w:pPr>
            <w:r w:rsidRPr="00267008">
              <w:rPr>
                <w:rFonts w:eastAsia="等线"/>
                <w:sz w:val="18"/>
                <w:szCs w:val="18"/>
                <w:lang w:val="en-US" w:eastAsia="zh-CN"/>
              </w:rPr>
              <w:t>Reader-&gt;NR UL</w:t>
            </w:r>
          </w:p>
        </w:tc>
        <w:tc>
          <w:tcPr>
            <w:tcW w:w="0" w:type="auto"/>
            <w:tcBorders>
              <w:top w:val="single" w:sz="4" w:space="0" w:color="auto"/>
              <w:left w:val="single" w:sz="4" w:space="0" w:color="auto"/>
              <w:bottom w:val="single" w:sz="4" w:space="0" w:color="auto"/>
              <w:right w:val="single" w:sz="4" w:space="0" w:color="auto"/>
            </w:tcBorders>
          </w:tcPr>
          <w:p w14:paraId="058B813E" w14:textId="5A71F298" w:rsidR="009522A4" w:rsidRPr="00063539" w:rsidRDefault="009522A4" w:rsidP="00642840">
            <w:pPr>
              <w:spacing w:after="0"/>
              <w:rPr>
                <w:rFonts w:eastAsia="Times New Roman"/>
                <w:lang w:val="en-US" w:eastAsia="zh-CN"/>
              </w:rPr>
            </w:pPr>
            <w:r w:rsidRPr="00063539">
              <w:rPr>
                <w:rFonts w:eastAsiaTheme="minorEastAsia" w:hint="eastAsia"/>
                <w:lang w:val="en-US" w:eastAsia="zh-CN"/>
              </w:rPr>
              <w:t>TBA</w:t>
            </w:r>
          </w:p>
        </w:tc>
        <w:tc>
          <w:tcPr>
            <w:tcW w:w="0" w:type="auto"/>
            <w:tcBorders>
              <w:left w:val="single" w:sz="4" w:space="0" w:color="auto"/>
            </w:tcBorders>
            <w:vAlign w:val="center"/>
            <w:hideMark/>
          </w:tcPr>
          <w:p w14:paraId="1A68B8F2" w14:textId="107C245B" w:rsidR="009522A4" w:rsidRPr="00267008" w:rsidRDefault="009522A4" w:rsidP="00642840">
            <w:pPr>
              <w:spacing w:after="0"/>
              <w:rPr>
                <w:rFonts w:eastAsia="Times New Roman"/>
                <w:lang w:val="en-US" w:eastAsia="zh-CN"/>
              </w:rPr>
            </w:pPr>
          </w:p>
        </w:tc>
      </w:tr>
      <w:tr w:rsidR="009522A4" w:rsidRPr="00267008" w14:paraId="101CCDEC" w14:textId="77777777" w:rsidTr="009522A4">
        <w:trPr>
          <w:trHeight w:val="278"/>
        </w:trPr>
        <w:tc>
          <w:tcPr>
            <w:tcW w:w="0" w:type="auto"/>
            <w:vMerge/>
            <w:tcBorders>
              <w:top w:val="single" w:sz="4" w:space="0" w:color="auto"/>
              <w:left w:val="single" w:sz="8" w:space="0" w:color="auto"/>
              <w:bottom w:val="nil"/>
              <w:right w:val="single" w:sz="4" w:space="0" w:color="auto"/>
            </w:tcBorders>
            <w:shd w:val="clear" w:color="auto" w:fill="auto"/>
            <w:vAlign w:val="center"/>
            <w:hideMark/>
          </w:tcPr>
          <w:p w14:paraId="14696376" w14:textId="77777777" w:rsidR="009522A4" w:rsidRPr="00806366" w:rsidRDefault="009522A4" w:rsidP="00642840">
            <w:pPr>
              <w:spacing w:after="0"/>
              <w:rPr>
                <w:rFonts w:eastAsia="等线"/>
                <w:b/>
                <w:bCs/>
                <w:sz w:val="18"/>
                <w:szCs w:val="18"/>
                <w:lang w:val="en-US" w:eastAsia="zh-CN"/>
              </w:rPr>
            </w:pPr>
          </w:p>
        </w:tc>
        <w:tc>
          <w:tcPr>
            <w:tcW w:w="0" w:type="auto"/>
            <w:vMerge/>
            <w:tcBorders>
              <w:top w:val="nil"/>
              <w:left w:val="single" w:sz="4" w:space="0" w:color="auto"/>
              <w:bottom w:val="nil"/>
              <w:right w:val="single" w:sz="4" w:space="0" w:color="auto"/>
            </w:tcBorders>
            <w:shd w:val="clear" w:color="auto" w:fill="auto"/>
            <w:vAlign w:val="center"/>
            <w:hideMark/>
          </w:tcPr>
          <w:p w14:paraId="2A195A78" w14:textId="77777777" w:rsidR="009522A4" w:rsidRPr="00806366" w:rsidRDefault="009522A4" w:rsidP="00642840">
            <w:pPr>
              <w:spacing w:after="0"/>
              <w:rPr>
                <w:rFonts w:eastAsia="等线"/>
                <w:b/>
                <w:bCs/>
                <w:sz w:val="18"/>
                <w:szCs w:val="18"/>
                <w:lang w:val="en-US" w:eastAsia="zh-CN"/>
              </w:rPr>
            </w:pPr>
          </w:p>
        </w:tc>
        <w:tc>
          <w:tcPr>
            <w:tcW w:w="0" w:type="auto"/>
            <w:vMerge/>
            <w:tcBorders>
              <w:top w:val="nil"/>
              <w:left w:val="single" w:sz="4" w:space="0" w:color="auto"/>
              <w:bottom w:val="single" w:sz="4" w:space="0" w:color="000000"/>
              <w:right w:val="single" w:sz="4" w:space="0" w:color="auto"/>
            </w:tcBorders>
            <w:shd w:val="clear" w:color="auto" w:fill="auto"/>
            <w:vAlign w:val="center"/>
            <w:hideMark/>
          </w:tcPr>
          <w:p w14:paraId="29B074B4" w14:textId="77777777" w:rsidR="009522A4" w:rsidRPr="00806366" w:rsidRDefault="009522A4" w:rsidP="00642840">
            <w:pPr>
              <w:spacing w:after="0"/>
              <w:rPr>
                <w:rFonts w:eastAsia="等线"/>
                <w:sz w:val="18"/>
                <w:szCs w:val="18"/>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7179DF53" w14:textId="77777777" w:rsidR="009522A4" w:rsidRPr="00267008" w:rsidRDefault="009522A4" w:rsidP="00642840">
            <w:pPr>
              <w:spacing w:after="0"/>
              <w:jc w:val="center"/>
              <w:rPr>
                <w:rFonts w:eastAsia="等线"/>
                <w:sz w:val="18"/>
                <w:szCs w:val="18"/>
                <w:lang w:val="en-US" w:eastAsia="zh-CN"/>
              </w:rPr>
            </w:pPr>
            <w:r w:rsidRPr="00267008">
              <w:rPr>
                <w:rFonts w:eastAsia="等线"/>
                <w:sz w:val="18"/>
                <w:szCs w:val="18"/>
                <w:lang w:val="en-US" w:eastAsia="zh-CN"/>
              </w:rPr>
              <w:t>h</w:t>
            </w:r>
          </w:p>
        </w:tc>
        <w:tc>
          <w:tcPr>
            <w:tcW w:w="0" w:type="auto"/>
            <w:tcBorders>
              <w:top w:val="nil"/>
              <w:left w:val="nil"/>
              <w:bottom w:val="single" w:sz="4" w:space="0" w:color="auto"/>
              <w:right w:val="single" w:sz="4" w:space="0" w:color="auto"/>
            </w:tcBorders>
            <w:shd w:val="clear" w:color="000000" w:fill="FFFFFF"/>
            <w:vAlign w:val="center"/>
            <w:hideMark/>
          </w:tcPr>
          <w:p w14:paraId="6B796D5C" w14:textId="77777777" w:rsidR="009522A4" w:rsidRPr="00267008" w:rsidRDefault="009522A4" w:rsidP="00642840">
            <w:pPr>
              <w:spacing w:after="0"/>
              <w:jc w:val="center"/>
              <w:rPr>
                <w:rFonts w:eastAsia="等线"/>
                <w:sz w:val="18"/>
                <w:szCs w:val="18"/>
                <w:lang w:val="en-US" w:eastAsia="zh-CN"/>
              </w:rPr>
            </w:pPr>
            <w:r w:rsidRPr="00267008">
              <w:rPr>
                <w:rFonts w:eastAsia="等线"/>
                <w:sz w:val="18"/>
                <w:szCs w:val="18"/>
                <w:lang w:val="en-US" w:eastAsia="zh-CN"/>
              </w:rPr>
              <w:t>NR UL-&gt;device</w:t>
            </w:r>
          </w:p>
        </w:tc>
        <w:tc>
          <w:tcPr>
            <w:tcW w:w="0" w:type="auto"/>
            <w:tcBorders>
              <w:top w:val="single" w:sz="4" w:space="0" w:color="auto"/>
              <w:left w:val="single" w:sz="4" w:space="0" w:color="auto"/>
              <w:bottom w:val="single" w:sz="4" w:space="0" w:color="auto"/>
              <w:right w:val="single" w:sz="4" w:space="0" w:color="auto"/>
            </w:tcBorders>
          </w:tcPr>
          <w:p w14:paraId="4C80AC50" w14:textId="60748B35" w:rsidR="009522A4" w:rsidRPr="00063539" w:rsidRDefault="009522A4" w:rsidP="00642840">
            <w:pPr>
              <w:spacing w:after="0"/>
              <w:rPr>
                <w:rFonts w:eastAsia="Times New Roman"/>
                <w:lang w:val="en-US" w:eastAsia="zh-CN"/>
              </w:rPr>
            </w:pPr>
            <w:r w:rsidRPr="00063539">
              <w:rPr>
                <w:rFonts w:eastAsiaTheme="minorEastAsia" w:hint="eastAsia"/>
                <w:lang w:val="en-US" w:eastAsia="zh-CN"/>
              </w:rPr>
              <w:t>TBA</w:t>
            </w:r>
          </w:p>
        </w:tc>
        <w:tc>
          <w:tcPr>
            <w:tcW w:w="0" w:type="auto"/>
            <w:tcBorders>
              <w:left w:val="single" w:sz="4" w:space="0" w:color="auto"/>
            </w:tcBorders>
            <w:vAlign w:val="center"/>
            <w:hideMark/>
          </w:tcPr>
          <w:p w14:paraId="44411704" w14:textId="53E9D441" w:rsidR="009522A4" w:rsidRPr="00267008" w:rsidRDefault="009522A4" w:rsidP="00642840">
            <w:pPr>
              <w:spacing w:after="0"/>
              <w:rPr>
                <w:rFonts w:eastAsia="Times New Roman"/>
                <w:lang w:val="en-US" w:eastAsia="zh-CN"/>
              </w:rPr>
            </w:pPr>
          </w:p>
        </w:tc>
      </w:tr>
      <w:tr w:rsidR="009522A4" w:rsidRPr="00267008" w14:paraId="381B23F9" w14:textId="77777777" w:rsidTr="009522A4">
        <w:trPr>
          <w:trHeight w:val="278"/>
        </w:trPr>
        <w:tc>
          <w:tcPr>
            <w:tcW w:w="0" w:type="auto"/>
            <w:vMerge w:val="restart"/>
            <w:tcBorders>
              <w:top w:val="single" w:sz="4" w:space="0" w:color="auto"/>
              <w:left w:val="single" w:sz="8" w:space="0" w:color="auto"/>
              <w:bottom w:val="nil"/>
              <w:right w:val="single" w:sz="4" w:space="0" w:color="auto"/>
            </w:tcBorders>
            <w:shd w:val="clear" w:color="auto" w:fill="auto"/>
            <w:vAlign w:val="center"/>
            <w:hideMark/>
          </w:tcPr>
          <w:p w14:paraId="3C148591" w14:textId="77777777" w:rsidR="009522A4" w:rsidRPr="00806366" w:rsidRDefault="009522A4" w:rsidP="00E35724">
            <w:pPr>
              <w:spacing w:after="0"/>
              <w:jc w:val="center"/>
              <w:rPr>
                <w:rFonts w:eastAsia="等线"/>
                <w:b/>
                <w:bCs/>
                <w:sz w:val="18"/>
                <w:szCs w:val="18"/>
                <w:lang w:val="en-US" w:eastAsia="zh-CN"/>
              </w:rPr>
            </w:pPr>
            <w:r w:rsidRPr="00806366">
              <w:rPr>
                <w:rFonts w:eastAsia="等线"/>
                <w:b/>
                <w:bCs/>
                <w:sz w:val="18"/>
                <w:szCs w:val="18"/>
                <w:lang w:val="en-US" w:eastAsia="zh-CN"/>
              </w:rPr>
              <w:t>5-1</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A54D34E" w14:textId="77777777" w:rsidR="009522A4" w:rsidRPr="00806366" w:rsidRDefault="009522A4" w:rsidP="00E35724">
            <w:pPr>
              <w:spacing w:after="0"/>
              <w:jc w:val="center"/>
              <w:rPr>
                <w:rFonts w:eastAsia="等线"/>
                <w:b/>
                <w:bCs/>
                <w:sz w:val="18"/>
                <w:szCs w:val="18"/>
                <w:lang w:val="en-US" w:eastAsia="zh-CN"/>
              </w:rPr>
            </w:pPr>
            <w:r w:rsidRPr="00806366">
              <w:rPr>
                <w:rFonts w:eastAsia="等线"/>
                <w:b/>
                <w:bCs/>
                <w:sz w:val="18"/>
                <w:szCs w:val="18"/>
                <w:lang w:val="en-US" w:eastAsia="zh-CN"/>
              </w:rPr>
              <w:t>D2T2-A2-legacy UE only outdoor</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33B4A0E" w14:textId="77777777" w:rsidR="009522A4" w:rsidRPr="00806366" w:rsidRDefault="009522A4" w:rsidP="00E35724">
            <w:pPr>
              <w:spacing w:after="0"/>
              <w:jc w:val="center"/>
              <w:rPr>
                <w:rFonts w:eastAsia="等线"/>
                <w:sz w:val="18"/>
                <w:szCs w:val="18"/>
                <w:lang w:val="en-US" w:eastAsia="zh-CN"/>
              </w:rPr>
            </w:pPr>
            <w:r w:rsidRPr="00806366">
              <w:rPr>
                <w:rFonts w:eastAsia="等线"/>
                <w:sz w:val="18"/>
                <w:szCs w:val="18"/>
                <w:lang w:val="en-US" w:eastAsia="zh-CN"/>
              </w:rPr>
              <w:t>R2D: UL</w:t>
            </w:r>
            <w:r w:rsidRPr="00806366">
              <w:rPr>
                <w:rFonts w:eastAsia="等线"/>
                <w:sz w:val="18"/>
                <w:szCs w:val="18"/>
                <w:lang w:val="en-US" w:eastAsia="zh-CN"/>
              </w:rPr>
              <w:br/>
              <w:t>CW2D and D2R: UL</w:t>
            </w:r>
          </w:p>
        </w:tc>
        <w:tc>
          <w:tcPr>
            <w:tcW w:w="0" w:type="auto"/>
            <w:tcBorders>
              <w:top w:val="nil"/>
              <w:left w:val="nil"/>
              <w:bottom w:val="single" w:sz="4" w:space="0" w:color="auto"/>
              <w:right w:val="single" w:sz="4" w:space="0" w:color="auto"/>
            </w:tcBorders>
            <w:shd w:val="clear" w:color="auto" w:fill="auto"/>
            <w:vAlign w:val="center"/>
            <w:hideMark/>
          </w:tcPr>
          <w:p w14:paraId="3494B229" w14:textId="77777777" w:rsidR="009522A4" w:rsidRPr="00267008" w:rsidRDefault="009522A4" w:rsidP="00E35724">
            <w:pPr>
              <w:spacing w:after="0"/>
              <w:jc w:val="center"/>
              <w:rPr>
                <w:rFonts w:eastAsia="等线"/>
                <w:sz w:val="18"/>
                <w:szCs w:val="18"/>
                <w:lang w:val="en-US" w:eastAsia="zh-CN"/>
              </w:rPr>
            </w:pPr>
            <w:r w:rsidRPr="00267008">
              <w:rPr>
                <w:rFonts w:eastAsia="等线"/>
                <w:sz w:val="18"/>
                <w:szCs w:val="18"/>
                <w:lang w:val="en-US" w:eastAsia="zh-CN"/>
              </w:rPr>
              <w:t>e</w:t>
            </w:r>
          </w:p>
        </w:tc>
        <w:tc>
          <w:tcPr>
            <w:tcW w:w="0" w:type="auto"/>
            <w:tcBorders>
              <w:top w:val="nil"/>
              <w:left w:val="nil"/>
              <w:bottom w:val="single" w:sz="4" w:space="0" w:color="auto"/>
              <w:right w:val="single" w:sz="4" w:space="0" w:color="auto"/>
            </w:tcBorders>
            <w:shd w:val="clear" w:color="000000" w:fill="FFFFFF"/>
            <w:vAlign w:val="center"/>
            <w:hideMark/>
          </w:tcPr>
          <w:p w14:paraId="478395C7" w14:textId="77777777" w:rsidR="009522A4" w:rsidRPr="00267008" w:rsidRDefault="009522A4" w:rsidP="00E35724">
            <w:pPr>
              <w:spacing w:after="0"/>
              <w:jc w:val="center"/>
              <w:rPr>
                <w:rFonts w:eastAsia="等线"/>
                <w:sz w:val="18"/>
                <w:szCs w:val="18"/>
                <w:lang w:val="en-US" w:eastAsia="zh-CN"/>
              </w:rPr>
            </w:pPr>
            <w:r w:rsidRPr="00267008">
              <w:rPr>
                <w:rFonts w:eastAsia="等线"/>
                <w:sz w:val="18"/>
                <w:szCs w:val="18"/>
                <w:lang w:val="en-US" w:eastAsia="zh-CN"/>
              </w:rPr>
              <w:t>Device-&gt;NR UL</w:t>
            </w:r>
          </w:p>
        </w:tc>
        <w:tc>
          <w:tcPr>
            <w:tcW w:w="0" w:type="auto"/>
            <w:tcBorders>
              <w:top w:val="single" w:sz="4" w:space="0" w:color="auto"/>
              <w:left w:val="single" w:sz="4" w:space="0" w:color="auto"/>
              <w:bottom w:val="single" w:sz="4" w:space="0" w:color="auto"/>
              <w:right w:val="single" w:sz="4" w:space="0" w:color="auto"/>
            </w:tcBorders>
          </w:tcPr>
          <w:p w14:paraId="0502505B" w14:textId="3142EFA0" w:rsidR="009522A4" w:rsidRPr="00063539" w:rsidRDefault="009522A4" w:rsidP="00E35724">
            <w:pPr>
              <w:spacing w:after="0"/>
              <w:rPr>
                <w:rFonts w:eastAsia="Times New Roman"/>
                <w:lang w:val="en-US" w:eastAsia="zh-CN"/>
              </w:rPr>
            </w:pPr>
            <w:r w:rsidRPr="00063539">
              <w:rPr>
                <w:rFonts w:eastAsiaTheme="minorEastAsia"/>
                <w:lang w:val="en-US" w:eastAsia="zh-CN"/>
              </w:rPr>
              <w:t>Negligible NR UL throughput degradation for both average throughput and cell edge throughput is observed</w:t>
            </w:r>
          </w:p>
        </w:tc>
        <w:tc>
          <w:tcPr>
            <w:tcW w:w="0" w:type="auto"/>
            <w:tcBorders>
              <w:left w:val="single" w:sz="4" w:space="0" w:color="auto"/>
            </w:tcBorders>
            <w:vAlign w:val="center"/>
            <w:hideMark/>
          </w:tcPr>
          <w:p w14:paraId="44742E25" w14:textId="7F5F45B6" w:rsidR="009522A4" w:rsidRPr="00267008" w:rsidRDefault="009522A4" w:rsidP="00E35724">
            <w:pPr>
              <w:spacing w:after="0"/>
              <w:rPr>
                <w:rFonts w:eastAsia="Times New Roman"/>
                <w:lang w:val="en-US" w:eastAsia="zh-CN"/>
              </w:rPr>
            </w:pPr>
          </w:p>
        </w:tc>
      </w:tr>
      <w:tr w:rsidR="009522A4" w:rsidRPr="00267008" w14:paraId="57881D88" w14:textId="77777777" w:rsidTr="009522A4">
        <w:trPr>
          <w:trHeight w:val="278"/>
        </w:trPr>
        <w:tc>
          <w:tcPr>
            <w:tcW w:w="0" w:type="auto"/>
            <w:vMerge/>
            <w:tcBorders>
              <w:top w:val="single" w:sz="4" w:space="0" w:color="auto"/>
              <w:left w:val="single" w:sz="8" w:space="0" w:color="auto"/>
              <w:bottom w:val="nil"/>
              <w:right w:val="single" w:sz="4" w:space="0" w:color="auto"/>
            </w:tcBorders>
            <w:shd w:val="clear" w:color="auto" w:fill="auto"/>
            <w:vAlign w:val="center"/>
            <w:hideMark/>
          </w:tcPr>
          <w:p w14:paraId="043FDBD5" w14:textId="77777777" w:rsidR="009522A4" w:rsidRPr="00806366" w:rsidRDefault="009522A4" w:rsidP="00E35724">
            <w:pPr>
              <w:spacing w:after="0"/>
              <w:rPr>
                <w:rFonts w:eastAsia="等线"/>
                <w:b/>
                <w:bCs/>
                <w:sz w:val="18"/>
                <w:szCs w:val="18"/>
                <w:lang w:val="en-US" w:eastAsia="zh-CN"/>
              </w:rPr>
            </w:pPr>
          </w:p>
        </w:tc>
        <w:tc>
          <w:tcPr>
            <w:tcW w:w="0" w:type="auto"/>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20E11BB9" w14:textId="77777777" w:rsidR="009522A4" w:rsidRPr="00806366" w:rsidRDefault="009522A4" w:rsidP="00E35724">
            <w:pPr>
              <w:spacing w:after="0"/>
              <w:rPr>
                <w:rFonts w:eastAsia="等线"/>
                <w:b/>
                <w:bCs/>
                <w:sz w:val="18"/>
                <w:szCs w:val="18"/>
                <w:lang w:val="en-US" w:eastAsia="zh-CN"/>
              </w:rPr>
            </w:pPr>
          </w:p>
        </w:tc>
        <w:tc>
          <w:tcPr>
            <w:tcW w:w="0" w:type="auto"/>
            <w:vMerge/>
            <w:tcBorders>
              <w:top w:val="nil"/>
              <w:left w:val="single" w:sz="4" w:space="0" w:color="auto"/>
              <w:bottom w:val="single" w:sz="4" w:space="0" w:color="000000"/>
              <w:right w:val="single" w:sz="4" w:space="0" w:color="auto"/>
            </w:tcBorders>
            <w:shd w:val="clear" w:color="auto" w:fill="auto"/>
            <w:vAlign w:val="center"/>
            <w:hideMark/>
          </w:tcPr>
          <w:p w14:paraId="76F15B86" w14:textId="77777777" w:rsidR="009522A4" w:rsidRPr="00806366" w:rsidRDefault="009522A4" w:rsidP="00E35724">
            <w:pPr>
              <w:spacing w:after="0"/>
              <w:rPr>
                <w:rFonts w:eastAsia="等线"/>
                <w:sz w:val="18"/>
                <w:szCs w:val="18"/>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24512349" w14:textId="77777777" w:rsidR="009522A4" w:rsidRPr="00267008" w:rsidRDefault="009522A4" w:rsidP="00E35724">
            <w:pPr>
              <w:spacing w:after="0"/>
              <w:jc w:val="center"/>
              <w:rPr>
                <w:rFonts w:eastAsia="等线"/>
                <w:sz w:val="18"/>
                <w:szCs w:val="18"/>
                <w:lang w:val="en-US" w:eastAsia="zh-CN"/>
              </w:rPr>
            </w:pPr>
            <w:r w:rsidRPr="00267008">
              <w:rPr>
                <w:rFonts w:eastAsia="等线"/>
                <w:sz w:val="18"/>
                <w:szCs w:val="18"/>
                <w:lang w:val="en-US" w:eastAsia="zh-CN"/>
              </w:rPr>
              <w:t>f</w:t>
            </w:r>
          </w:p>
        </w:tc>
        <w:tc>
          <w:tcPr>
            <w:tcW w:w="0" w:type="auto"/>
            <w:tcBorders>
              <w:top w:val="nil"/>
              <w:left w:val="nil"/>
              <w:bottom w:val="single" w:sz="4" w:space="0" w:color="auto"/>
              <w:right w:val="single" w:sz="4" w:space="0" w:color="auto"/>
            </w:tcBorders>
            <w:shd w:val="clear" w:color="000000" w:fill="FFFFFF"/>
            <w:vAlign w:val="center"/>
            <w:hideMark/>
          </w:tcPr>
          <w:p w14:paraId="57C367E2" w14:textId="77777777" w:rsidR="009522A4" w:rsidRPr="00267008" w:rsidRDefault="009522A4" w:rsidP="00E35724">
            <w:pPr>
              <w:spacing w:after="0"/>
              <w:jc w:val="center"/>
              <w:rPr>
                <w:rFonts w:eastAsia="等线"/>
                <w:sz w:val="18"/>
                <w:szCs w:val="18"/>
                <w:lang w:val="en-US" w:eastAsia="zh-CN"/>
              </w:rPr>
            </w:pPr>
            <w:r w:rsidRPr="00267008">
              <w:rPr>
                <w:rFonts w:eastAsia="等线"/>
                <w:sz w:val="18"/>
                <w:szCs w:val="18"/>
                <w:lang w:val="en-US" w:eastAsia="zh-CN"/>
              </w:rPr>
              <w:t>NR UL-&gt;reader</w:t>
            </w:r>
          </w:p>
        </w:tc>
        <w:tc>
          <w:tcPr>
            <w:tcW w:w="0" w:type="auto"/>
            <w:tcBorders>
              <w:top w:val="single" w:sz="4" w:space="0" w:color="auto"/>
              <w:left w:val="single" w:sz="4" w:space="0" w:color="auto"/>
              <w:bottom w:val="single" w:sz="4" w:space="0" w:color="auto"/>
              <w:right w:val="single" w:sz="4" w:space="0" w:color="auto"/>
            </w:tcBorders>
          </w:tcPr>
          <w:p w14:paraId="3CDAEBCF" w14:textId="39E4062F" w:rsidR="009522A4" w:rsidRPr="00063539" w:rsidRDefault="009522A4" w:rsidP="00E35724">
            <w:pPr>
              <w:spacing w:after="0"/>
              <w:rPr>
                <w:rFonts w:eastAsiaTheme="minorEastAsia"/>
                <w:lang w:eastAsia="zh-CN"/>
              </w:rPr>
            </w:pPr>
            <w:r w:rsidRPr="00063539">
              <w:rPr>
                <w:rFonts w:eastAsiaTheme="minorEastAsia"/>
                <w:szCs w:val="21"/>
              </w:rPr>
              <w:t>SINR degradation is less than 1dB</w:t>
            </w:r>
            <w:r w:rsidRPr="00063539">
              <w:rPr>
                <w:rFonts w:eastAsiaTheme="minorEastAsia"/>
                <w:szCs w:val="21"/>
                <w:lang w:eastAsia="zh-CN"/>
              </w:rPr>
              <w:t>.</w:t>
            </w:r>
            <w:r w:rsidRPr="00063539">
              <w:rPr>
                <w:rFonts w:eastAsiaTheme="minorEastAsia"/>
                <w:lang w:eastAsia="zh-CN"/>
              </w:rPr>
              <w:t xml:space="preserve"> Inter-system interference is negligible.</w:t>
            </w:r>
          </w:p>
          <w:p w14:paraId="0B24E8F3" w14:textId="77777777" w:rsidR="009522A4" w:rsidRPr="00063539" w:rsidRDefault="009522A4" w:rsidP="00E35724">
            <w:pPr>
              <w:spacing w:after="0"/>
              <w:rPr>
                <w:rFonts w:eastAsiaTheme="minorEastAsia"/>
                <w:szCs w:val="21"/>
                <w:lang w:eastAsia="zh-CN"/>
              </w:rPr>
            </w:pPr>
          </w:p>
          <w:p w14:paraId="2FC1EE2B" w14:textId="1E715635" w:rsidR="009522A4" w:rsidRPr="00063539" w:rsidRDefault="009522A4" w:rsidP="00E35724">
            <w:pPr>
              <w:spacing w:after="0"/>
              <w:rPr>
                <w:rFonts w:eastAsiaTheme="minorEastAsia"/>
                <w:lang w:val="en-US" w:eastAsia="zh-CN"/>
              </w:rPr>
            </w:pPr>
            <w:r w:rsidRPr="00063539">
              <w:rPr>
                <w:rFonts w:eastAsiaTheme="minorEastAsia"/>
                <w:szCs w:val="21"/>
                <w:lang w:eastAsia="zh-CN"/>
              </w:rPr>
              <w:t>TBD on the outage percentage.</w:t>
            </w:r>
          </w:p>
        </w:tc>
        <w:tc>
          <w:tcPr>
            <w:tcW w:w="0" w:type="auto"/>
            <w:tcBorders>
              <w:left w:val="single" w:sz="4" w:space="0" w:color="auto"/>
            </w:tcBorders>
            <w:vAlign w:val="center"/>
            <w:hideMark/>
          </w:tcPr>
          <w:p w14:paraId="6EF56748" w14:textId="44D162A3" w:rsidR="009522A4" w:rsidRPr="00267008" w:rsidRDefault="009522A4" w:rsidP="00E35724">
            <w:pPr>
              <w:spacing w:after="0"/>
              <w:rPr>
                <w:rFonts w:eastAsia="Times New Roman"/>
                <w:lang w:val="en-US" w:eastAsia="zh-CN"/>
              </w:rPr>
            </w:pPr>
          </w:p>
        </w:tc>
      </w:tr>
      <w:tr w:rsidR="009522A4" w:rsidRPr="00267008" w14:paraId="20602C80" w14:textId="77777777" w:rsidTr="009522A4">
        <w:trPr>
          <w:trHeight w:val="278"/>
        </w:trPr>
        <w:tc>
          <w:tcPr>
            <w:tcW w:w="0" w:type="auto"/>
            <w:vMerge/>
            <w:tcBorders>
              <w:top w:val="single" w:sz="4" w:space="0" w:color="auto"/>
              <w:left w:val="single" w:sz="8" w:space="0" w:color="auto"/>
              <w:bottom w:val="nil"/>
              <w:right w:val="single" w:sz="4" w:space="0" w:color="auto"/>
            </w:tcBorders>
            <w:shd w:val="clear" w:color="auto" w:fill="auto"/>
            <w:vAlign w:val="center"/>
            <w:hideMark/>
          </w:tcPr>
          <w:p w14:paraId="1BE1C54C" w14:textId="77777777" w:rsidR="009522A4" w:rsidRPr="00806366" w:rsidRDefault="009522A4" w:rsidP="00E35724">
            <w:pPr>
              <w:spacing w:after="0"/>
              <w:rPr>
                <w:rFonts w:eastAsia="等线"/>
                <w:b/>
                <w:bCs/>
                <w:sz w:val="18"/>
                <w:szCs w:val="18"/>
                <w:lang w:val="en-US" w:eastAsia="zh-CN"/>
              </w:rPr>
            </w:pPr>
          </w:p>
        </w:tc>
        <w:tc>
          <w:tcPr>
            <w:tcW w:w="0" w:type="auto"/>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3F5AB4C0" w14:textId="77777777" w:rsidR="009522A4" w:rsidRPr="00806366" w:rsidRDefault="009522A4" w:rsidP="00E35724">
            <w:pPr>
              <w:spacing w:after="0"/>
              <w:rPr>
                <w:rFonts w:eastAsia="等线"/>
                <w:b/>
                <w:bCs/>
                <w:sz w:val="18"/>
                <w:szCs w:val="18"/>
                <w:lang w:val="en-US" w:eastAsia="zh-CN"/>
              </w:rPr>
            </w:pPr>
          </w:p>
        </w:tc>
        <w:tc>
          <w:tcPr>
            <w:tcW w:w="0" w:type="auto"/>
            <w:vMerge/>
            <w:tcBorders>
              <w:top w:val="nil"/>
              <w:left w:val="single" w:sz="4" w:space="0" w:color="auto"/>
              <w:bottom w:val="single" w:sz="4" w:space="0" w:color="000000"/>
              <w:right w:val="single" w:sz="4" w:space="0" w:color="auto"/>
            </w:tcBorders>
            <w:shd w:val="clear" w:color="auto" w:fill="auto"/>
            <w:vAlign w:val="center"/>
            <w:hideMark/>
          </w:tcPr>
          <w:p w14:paraId="15D4EFD0" w14:textId="77777777" w:rsidR="009522A4" w:rsidRPr="00806366" w:rsidRDefault="009522A4" w:rsidP="00E35724">
            <w:pPr>
              <w:spacing w:after="0"/>
              <w:rPr>
                <w:rFonts w:eastAsia="等线"/>
                <w:sz w:val="18"/>
                <w:szCs w:val="18"/>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2500ABAC" w14:textId="77777777" w:rsidR="009522A4" w:rsidRPr="00267008" w:rsidRDefault="009522A4" w:rsidP="00E35724">
            <w:pPr>
              <w:spacing w:after="0"/>
              <w:jc w:val="center"/>
              <w:rPr>
                <w:rFonts w:eastAsia="等线"/>
                <w:sz w:val="18"/>
                <w:szCs w:val="18"/>
                <w:lang w:val="en-US" w:eastAsia="zh-CN"/>
              </w:rPr>
            </w:pPr>
            <w:r w:rsidRPr="00267008">
              <w:rPr>
                <w:rFonts w:eastAsia="等线"/>
                <w:sz w:val="18"/>
                <w:szCs w:val="18"/>
                <w:lang w:val="en-US" w:eastAsia="zh-CN"/>
              </w:rPr>
              <w:t>g</w:t>
            </w:r>
          </w:p>
        </w:tc>
        <w:tc>
          <w:tcPr>
            <w:tcW w:w="0" w:type="auto"/>
            <w:tcBorders>
              <w:top w:val="nil"/>
              <w:left w:val="nil"/>
              <w:bottom w:val="single" w:sz="4" w:space="0" w:color="auto"/>
              <w:right w:val="single" w:sz="4" w:space="0" w:color="auto"/>
            </w:tcBorders>
            <w:shd w:val="clear" w:color="000000" w:fill="FFFFFF"/>
            <w:vAlign w:val="center"/>
            <w:hideMark/>
          </w:tcPr>
          <w:p w14:paraId="25C6A64D" w14:textId="77777777" w:rsidR="009522A4" w:rsidRPr="00267008" w:rsidRDefault="009522A4" w:rsidP="00E35724">
            <w:pPr>
              <w:spacing w:after="0"/>
              <w:jc w:val="center"/>
              <w:rPr>
                <w:rFonts w:eastAsia="等线"/>
                <w:sz w:val="18"/>
                <w:szCs w:val="18"/>
                <w:lang w:val="en-US" w:eastAsia="zh-CN"/>
              </w:rPr>
            </w:pPr>
            <w:r w:rsidRPr="00267008">
              <w:rPr>
                <w:rFonts w:eastAsia="等线"/>
                <w:sz w:val="18"/>
                <w:szCs w:val="18"/>
                <w:lang w:val="en-US" w:eastAsia="zh-CN"/>
              </w:rPr>
              <w:t>Reader-&gt;NR UL</w:t>
            </w:r>
          </w:p>
        </w:tc>
        <w:tc>
          <w:tcPr>
            <w:tcW w:w="0" w:type="auto"/>
            <w:tcBorders>
              <w:top w:val="single" w:sz="4" w:space="0" w:color="auto"/>
              <w:left w:val="single" w:sz="4" w:space="0" w:color="auto"/>
              <w:bottom w:val="single" w:sz="4" w:space="0" w:color="auto"/>
              <w:right w:val="single" w:sz="4" w:space="0" w:color="auto"/>
            </w:tcBorders>
          </w:tcPr>
          <w:p w14:paraId="09C9F9BC" w14:textId="5604B301" w:rsidR="009522A4" w:rsidRPr="00063539" w:rsidRDefault="009522A4" w:rsidP="00E35724">
            <w:pPr>
              <w:spacing w:after="0"/>
              <w:rPr>
                <w:rFonts w:eastAsiaTheme="minorEastAsia"/>
                <w:lang w:val="en-US" w:eastAsia="zh-CN"/>
              </w:rPr>
            </w:pPr>
            <w:r w:rsidRPr="00063539">
              <w:rPr>
                <w:rFonts w:eastAsiaTheme="minorEastAsia" w:hint="eastAsia"/>
                <w:lang w:val="en-US" w:eastAsia="zh-CN"/>
              </w:rPr>
              <w:t>TBA</w:t>
            </w:r>
          </w:p>
        </w:tc>
        <w:tc>
          <w:tcPr>
            <w:tcW w:w="0" w:type="auto"/>
            <w:tcBorders>
              <w:left w:val="single" w:sz="4" w:space="0" w:color="auto"/>
            </w:tcBorders>
            <w:vAlign w:val="center"/>
            <w:hideMark/>
          </w:tcPr>
          <w:p w14:paraId="382FE490" w14:textId="3DDAB120" w:rsidR="009522A4" w:rsidRPr="00267008" w:rsidRDefault="009522A4" w:rsidP="00E35724">
            <w:pPr>
              <w:spacing w:after="0"/>
              <w:rPr>
                <w:rFonts w:eastAsia="Times New Roman"/>
                <w:lang w:val="en-US" w:eastAsia="zh-CN"/>
              </w:rPr>
            </w:pPr>
          </w:p>
        </w:tc>
      </w:tr>
      <w:tr w:rsidR="009522A4" w:rsidRPr="00267008" w14:paraId="40B5B2C0" w14:textId="77777777" w:rsidTr="009522A4">
        <w:trPr>
          <w:trHeight w:val="278"/>
        </w:trPr>
        <w:tc>
          <w:tcPr>
            <w:tcW w:w="0" w:type="auto"/>
            <w:vMerge/>
            <w:tcBorders>
              <w:top w:val="single" w:sz="4" w:space="0" w:color="auto"/>
              <w:left w:val="single" w:sz="8" w:space="0" w:color="auto"/>
              <w:bottom w:val="nil"/>
              <w:right w:val="single" w:sz="4" w:space="0" w:color="auto"/>
            </w:tcBorders>
            <w:shd w:val="clear" w:color="auto" w:fill="auto"/>
            <w:vAlign w:val="center"/>
            <w:hideMark/>
          </w:tcPr>
          <w:p w14:paraId="2497E938" w14:textId="77777777" w:rsidR="009522A4" w:rsidRPr="00806366" w:rsidRDefault="009522A4" w:rsidP="00E35724">
            <w:pPr>
              <w:spacing w:after="0"/>
              <w:rPr>
                <w:rFonts w:eastAsia="等线"/>
                <w:b/>
                <w:bCs/>
                <w:sz w:val="18"/>
                <w:szCs w:val="18"/>
                <w:lang w:val="en-US" w:eastAsia="zh-CN"/>
              </w:rPr>
            </w:pPr>
          </w:p>
        </w:tc>
        <w:tc>
          <w:tcPr>
            <w:tcW w:w="0" w:type="auto"/>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72DABE17" w14:textId="77777777" w:rsidR="009522A4" w:rsidRPr="00806366" w:rsidRDefault="009522A4" w:rsidP="00E35724">
            <w:pPr>
              <w:spacing w:after="0"/>
              <w:rPr>
                <w:rFonts w:eastAsia="等线"/>
                <w:b/>
                <w:bCs/>
                <w:sz w:val="18"/>
                <w:szCs w:val="18"/>
                <w:lang w:val="en-US" w:eastAsia="zh-CN"/>
              </w:rPr>
            </w:pPr>
          </w:p>
        </w:tc>
        <w:tc>
          <w:tcPr>
            <w:tcW w:w="0" w:type="auto"/>
            <w:vMerge/>
            <w:tcBorders>
              <w:top w:val="nil"/>
              <w:left w:val="single" w:sz="4" w:space="0" w:color="auto"/>
              <w:bottom w:val="single" w:sz="4" w:space="0" w:color="000000"/>
              <w:right w:val="single" w:sz="4" w:space="0" w:color="auto"/>
            </w:tcBorders>
            <w:shd w:val="clear" w:color="auto" w:fill="auto"/>
            <w:vAlign w:val="center"/>
            <w:hideMark/>
          </w:tcPr>
          <w:p w14:paraId="4CBB73C3" w14:textId="77777777" w:rsidR="009522A4" w:rsidRPr="00806366" w:rsidRDefault="009522A4" w:rsidP="00E35724">
            <w:pPr>
              <w:spacing w:after="0"/>
              <w:rPr>
                <w:rFonts w:eastAsia="等线"/>
                <w:sz w:val="18"/>
                <w:szCs w:val="18"/>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4E54DFF9" w14:textId="77777777" w:rsidR="009522A4" w:rsidRPr="00267008" w:rsidRDefault="009522A4" w:rsidP="00E35724">
            <w:pPr>
              <w:spacing w:after="0"/>
              <w:jc w:val="center"/>
              <w:rPr>
                <w:rFonts w:eastAsia="等线"/>
                <w:sz w:val="18"/>
                <w:szCs w:val="18"/>
                <w:lang w:val="en-US" w:eastAsia="zh-CN"/>
              </w:rPr>
            </w:pPr>
            <w:r w:rsidRPr="00267008">
              <w:rPr>
                <w:rFonts w:eastAsia="等线"/>
                <w:sz w:val="18"/>
                <w:szCs w:val="18"/>
                <w:lang w:val="en-US" w:eastAsia="zh-CN"/>
              </w:rPr>
              <w:t>h</w:t>
            </w:r>
          </w:p>
        </w:tc>
        <w:tc>
          <w:tcPr>
            <w:tcW w:w="0" w:type="auto"/>
            <w:tcBorders>
              <w:top w:val="nil"/>
              <w:left w:val="nil"/>
              <w:bottom w:val="single" w:sz="4" w:space="0" w:color="auto"/>
              <w:right w:val="single" w:sz="4" w:space="0" w:color="auto"/>
            </w:tcBorders>
            <w:shd w:val="clear" w:color="000000" w:fill="FFFFFF"/>
            <w:vAlign w:val="center"/>
            <w:hideMark/>
          </w:tcPr>
          <w:p w14:paraId="29212F05" w14:textId="77777777" w:rsidR="009522A4" w:rsidRPr="00267008" w:rsidRDefault="009522A4" w:rsidP="00E35724">
            <w:pPr>
              <w:spacing w:after="0"/>
              <w:jc w:val="center"/>
              <w:rPr>
                <w:rFonts w:eastAsia="等线"/>
                <w:sz w:val="18"/>
                <w:szCs w:val="18"/>
                <w:lang w:val="en-US" w:eastAsia="zh-CN"/>
              </w:rPr>
            </w:pPr>
            <w:r w:rsidRPr="00267008">
              <w:rPr>
                <w:rFonts w:eastAsia="等线"/>
                <w:sz w:val="18"/>
                <w:szCs w:val="18"/>
                <w:lang w:val="en-US" w:eastAsia="zh-CN"/>
              </w:rPr>
              <w:t>NR UL-&gt;device</w:t>
            </w:r>
          </w:p>
        </w:tc>
        <w:tc>
          <w:tcPr>
            <w:tcW w:w="0" w:type="auto"/>
            <w:tcBorders>
              <w:top w:val="single" w:sz="4" w:space="0" w:color="auto"/>
              <w:left w:val="single" w:sz="4" w:space="0" w:color="auto"/>
              <w:bottom w:val="single" w:sz="4" w:space="0" w:color="auto"/>
              <w:right w:val="single" w:sz="4" w:space="0" w:color="auto"/>
            </w:tcBorders>
          </w:tcPr>
          <w:p w14:paraId="140D7B5D" w14:textId="49AAE6AB" w:rsidR="009522A4" w:rsidRPr="00063539" w:rsidRDefault="009522A4" w:rsidP="00E35724">
            <w:pPr>
              <w:spacing w:after="0"/>
              <w:rPr>
                <w:rFonts w:eastAsiaTheme="minorEastAsia"/>
                <w:lang w:eastAsia="zh-CN"/>
              </w:rPr>
            </w:pPr>
            <w:r w:rsidRPr="00063539">
              <w:rPr>
                <w:rFonts w:eastAsiaTheme="minorEastAsia"/>
                <w:szCs w:val="21"/>
              </w:rPr>
              <w:t>SINR degradation is less than 1dB</w:t>
            </w:r>
            <w:r w:rsidRPr="00063539">
              <w:rPr>
                <w:rFonts w:eastAsiaTheme="minorEastAsia"/>
                <w:szCs w:val="21"/>
                <w:lang w:eastAsia="zh-CN"/>
              </w:rPr>
              <w:t xml:space="preserve">. </w:t>
            </w:r>
            <w:r w:rsidRPr="00063539">
              <w:rPr>
                <w:rFonts w:eastAsiaTheme="minorEastAsia" w:hint="eastAsia"/>
                <w:lang w:eastAsia="zh-CN"/>
              </w:rPr>
              <w:t>Inter-system interference is negligible.</w:t>
            </w:r>
          </w:p>
          <w:p w14:paraId="28A7F851" w14:textId="77777777" w:rsidR="009522A4" w:rsidRPr="00063539" w:rsidRDefault="009522A4" w:rsidP="00E35724">
            <w:pPr>
              <w:spacing w:after="0"/>
              <w:rPr>
                <w:rFonts w:eastAsiaTheme="minorEastAsia"/>
                <w:szCs w:val="21"/>
                <w:lang w:eastAsia="zh-CN"/>
              </w:rPr>
            </w:pPr>
          </w:p>
          <w:p w14:paraId="1FDCE6B4" w14:textId="483A5139" w:rsidR="009522A4" w:rsidRPr="00063539" w:rsidRDefault="009522A4" w:rsidP="00E35724">
            <w:pPr>
              <w:spacing w:after="0"/>
              <w:rPr>
                <w:rFonts w:eastAsiaTheme="minorEastAsia"/>
                <w:lang w:val="en-US" w:eastAsia="zh-CN"/>
              </w:rPr>
            </w:pPr>
            <w:r w:rsidRPr="00063539">
              <w:rPr>
                <w:rFonts w:eastAsiaTheme="minorEastAsia"/>
                <w:szCs w:val="21"/>
                <w:lang w:eastAsia="zh-CN"/>
              </w:rPr>
              <w:t>TBD on the outage percentage.</w:t>
            </w:r>
          </w:p>
        </w:tc>
        <w:tc>
          <w:tcPr>
            <w:tcW w:w="0" w:type="auto"/>
            <w:tcBorders>
              <w:left w:val="single" w:sz="4" w:space="0" w:color="auto"/>
            </w:tcBorders>
            <w:vAlign w:val="center"/>
            <w:hideMark/>
          </w:tcPr>
          <w:p w14:paraId="4F59BD08" w14:textId="247E645C" w:rsidR="009522A4" w:rsidRPr="00267008" w:rsidRDefault="009522A4" w:rsidP="00E35724">
            <w:pPr>
              <w:spacing w:after="0"/>
              <w:rPr>
                <w:rFonts w:eastAsia="Times New Roman"/>
                <w:lang w:val="en-US" w:eastAsia="zh-CN"/>
              </w:rPr>
            </w:pPr>
          </w:p>
        </w:tc>
      </w:tr>
      <w:tr w:rsidR="009522A4" w:rsidRPr="00267008" w14:paraId="73913180" w14:textId="77777777" w:rsidTr="009522A4">
        <w:trPr>
          <w:trHeight w:val="278"/>
        </w:trPr>
        <w:tc>
          <w:tcPr>
            <w:tcW w:w="0" w:type="auto"/>
            <w:vMerge w:val="restart"/>
            <w:tcBorders>
              <w:top w:val="single" w:sz="4" w:space="0" w:color="auto"/>
              <w:left w:val="single" w:sz="8" w:space="0" w:color="auto"/>
              <w:bottom w:val="nil"/>
              <w:right w:val="single" w:sz="4" w:space="0" w:color="auto"/>
            </w:tcBorders>
            <w:shd w:val="clear" w:color="auto" w:fill="auto"/>
            <w:vAlign w:val="center"/>
            <w:hideMark/>
          </w:tcPr>
          <w:p w14:paraId="1597373C" w14:textId="77777777" w:rsidR="009522A4" w:rsidRPr="00806366" w:rsidRDefault="009522A4" w:rsidP="00E35724">
            <w:pPr>
              <w:spacing w:after="0"/>
              <w:jc w:val="center"/>
              <w:rPr>
                <w:rFonts w:eastAsia="等线"/>
                <w:b/>
                <w:bCs/>
                <w:sz w:val="18"/>
                <w:szCs w:val="18"/>
                <w:lang w:val="en-US" w:eastAsia="zh-CN"/>
              </w:rPr>
            </w:pPr>
            <w:r w:rsidRPr="00806366">
              <w:rPr>
                <w:rFonts w:eastAsia="等线"/>
                <w:b/>
                <w:bCs/>
                <w:sz w:val="18"/>
                <w:szCs w:val="18"/>
                <w:lang w:val="en-US" w:eastAsia="zh-CN"/>
              </w:rPr>
              <w:t>5-2</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52EB736" w14:textId="77777777" w:rsidR="009522A4" w:rsidRPr="00806366" w:rsidRDefault="009522A4" w:rsidP="00E35724">
            <w:pPr>
              <w:spacing w:after="0"/>
              <w:jc w:val="center"/>
              <w:rPr>
                <w:rFonts w:eastAsia="等线"/>
                <w:b/>
                <w:bCs/>
                <w:sz w:val="18"/>
                <w:szCs w:val="18"/>
                <w:lang w:val="en-US" w:eastAsia="zh-CN"/>
              </w:rPr>
            </w:pPr>
            <w:r w:rsidRPr="00806366">
              <w:rPr>
                <w:rFonts w:eastAsia="等线"/>
                <w:b/>
                <w:bCs/>
                <w:sz w:val="18"/>
                <w:szCs w:val="18"/>
                <w:lang w:val="en-US" w:eastAsia="zh-CN"/>
              </w:rPr>
              <w:t>D2T2-A2-legacy UE indoor</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C377838" w14:textId="77777777" w:rsidR="009522A4" w:rsidRPr="00806366" w:rsidRDefault="009522A4" w:rsidP="00E35724">
            <w:pPr>
              <w:spacing w:after="0"/>
              <w:jc w:val="center"/>
              <w:rPr>
                <w:rFonts w:eastAsia="等线"/>
                <w:sz w:val="18"/>
                <w:szCs w:val="18"/>
                <w:lang w:val="en-US" w:eastAsia="zh-CN"/>
              </w:rPr>
            </w:pPr>
            <w:r w:rsidRPr="00806366">
              <w:rPr>
                <w:rFonts w:eastAsia="等线"/>
                <w:sz w:val="18"/>
                <w:szCs w:val="18"/>
                <w:lang w:val="en-US" w:eastAsia="zh-CN"/>
              </w:rPr>
              <w:t>R2D: UL</w:t>
            </w:r>
            <w:r w:rsidRPr="00806366">
              <w:rPr>
                <w:rFonts w:eastAsia="等线"/>
                <w:sz w:val="18"/>
                <w:szCs w:val="18"/>
                <w:lang w:val="en-US" w:eastAsia="zh-CN"/>
              </w:rPr>
              <w:br/>
              <w:t>CW2D and D2R: UL</w:t>
            </w:r>
          </w:p>
        </w:tc>
        <w:tc>
          <w:tcPr>
            <w:tcW w:w="0" w:type="auto"/>
            <w:tcBorders>
              <w:top w:val="nil"/>
              <w:left w:val="nil"/>
              <w:bottom w:val="single" w:sz="4" w:space="0" w:color="auto"/>
              <w:right w:val="single" w:sz="4" w:space="0" w:color="auto"/>
            </w:tcBorders>
            <w:shd w:val="clear" w:color="auto" w:fill="auto"/>
            <w:vAlign w:val="center"/>
            <w:hideMark/>
          </w:tcPr>
          <w:p w14:paraId="070BE1E0" w14:textId="77777777" w:rsidR="009522A4" w:rsidRPr="00267008" w:rsidRDefault="009522A4" w:rsidP="00E35724">
            <w:pPr>
              <w:spacing w:after="0"/>
              <w:jc w:val="center"/>
              <w:rPr>
                <w:rFonts w:eastAsia="等线"/>
                <w:sz w:val="18"/>
                <w:szCs w:val="18"/>
                <w:lang w:val="en-US" w:eastAsia="zh-CN"/>
              </w:rPr>
            </w:pPr>
            <w:r w:rsidRPr="00267008">
              <w:rPr>
                <w:rFonts w:eastAsia="等线"/>
                <w:sz w:val="18"/>
                <w:szCs w:val="18"/>
                <w:lang w:val="en-US" w:eastAsia="zh-CN"/>
              </w:rPr>
              <w:t>e</w:t>
            </w:r>
          </w:p>
        </w:tc>
        <w:tc>
          <w:tcPr>
            <w:tcW w:w="0" w:type="auto"/>
            <w:tcBorders>
              <w:top w:val="nil"/>
              <w:left w:val="nil"/>
              <w:bottom w:val="single" w:sz="4" w:space="0" w:color="auto"/>
              <w:right w:val="single" w:sz="4" w:space="0" w:color="auto"/>
            </w:tcBorders>
            <w:shd w:val="clear" w:color="000000" w:fill="FFFFFF"/>
            <w:vAlign w:val="center"/>
            <w:hideMark/>
          </w:tcPr>
          <w:p w14:paraId="6DE50692" w14:textId="77777777" w:rsidR="009522A4" w:rsidRPr="00267008" w:rsidRDefault="009522A4" w:rsidP="00E35724">
            <w:pPr>
              <w:spacing w:after="0"/>
              <w:jc w:val="center"/>
              <w:rPr>
                <w:rFonts w:eastAsia="等线"/>
                <w:sz w:val="18"/>
                <w:szCs w:val="18"/>
                <w:lang w:val="en-US" w:eastAsia="zh-CN"/>
              </w:rPr>
            </w:pPr>
            <w:r w:rsidRPr="00267008">
              <w:rPr>
                <w:rFonts w:eastAsia="等线"/>
                <w:sz w:val="18"/>
                <w:szCs w:val="18"/>
                <w:lang w:val="en-US" w:eastAsia="zh-CN"/>
              </w:rPr>
              <w:t>Device-&gt;NR UL</w:t>
            </w:r>
          </w:p>
        </w:tc>
        <w:tc>
          <w:tcPr>
            <w:tcW w:w="0" w:type="auto"/>
            <w:tcBorders>
              <w:top w:val="single" w:sz="4" w:space="0" w:color="auto"/>
              <w:left w:val="single" w:sz="4" w:space="0" w:color="auto"/>
              <w:bottom w:val="single" w:sz="4" w:space="0" w:color="auto"/>
              <w:right w:val="single" w:sz="4" w:space="0" w:color="auto"/>
            </w:tcBorders>
          </w:tcPr>
          <w:p w14:paraId="1412BDA5" w14:textId="6FEFA4B7" w:rsidR="009522A4" w:rsidRPr="00063539" w:rsidRDefault="009522A4" w:rsidP="00E35724">
            <w:pPr>
              <w:spacing w:after="0"/>
              <w:rPr>
                <w:rFonts w:eastAsia="Times New Roman"/>
                <w:lang w:val="en-US" w:eastAsia="zh-CN"/>
              </w:rPr>
            </w:pPr>
            <w:r w:rsidRPr="00063539">
              <w:rPr>
                <w:rFonts w:eastAsiaTheme="minorEastAsia"/>
                <w:lang w:val="en-US" w:eastAsia="zh-CN"/>
              </w:rPr>
              <w:t>Negligible NR UL throughput degradation for both average throughput and cell edge throughput is observed</w:t>
            </w:r>
          </w:p>
        </w:tc>
        <w:tc>
          <w:tcPr>
            <w:tcW w:w="0" w:type="auto"/>
            <w:tcBorders>
              <w:left w:val="single" w:sz="4" w:space="0" w:color="auto"/>
            </w:tcBorders>
            <w:vAlign w:val="center"/>
            <w:hideMark/>
          </w:tcPr>
          <w:p w14:paraId="77FB0239" w14:textId="788B5397" w:rsidR="009522A4" w:rsidRPr="00267008" w:rsidRDefault="009522A4" w:rsidP="00E35724">
            <w:pPr>
              <w:spacing w:after="0"/>
              <w:rPr>
                <w:rFonts w:eastAsia="Times New Roman"/>
                <w:lang w:val="en-US" w:eastAsia="zh-CN"/>
              </w:rPr>
            </w:pPr>
          </w:p>
        </w:tc>
      </w:tr>
      <w:tr w:rsidR="009522A4" w:rsidRPr="00267008" w14:paraId="32F145C1" w14:textId="77777777" w:rsidTr="009522A4">
        <w:trPr>
          <w:trHeight w:val="278"/>
        </w:trPr>
        <w:tc>
          <w:tcPr>
            <w:tcW w:w="0" w:type="auto"/>
            <w:vMerge/>
            <w:tcBorders>
              <w:top w:val="single" w:sz="4" w:space="0" w:color="auto"/>
              <w:left w:val="single" w:sz="8" w:space="0" w:color="auto"/>
              <w:bottom w:val="nil"/>
              <w:right w:val="single" w:sz="4" w:space="0" w:color="auto"/>
            </w:tcBorders>
            <w:shd w:val="clear" w:color="auto" w:fill="auto"/>
            <w:vAlign w:val="center"/>
            <w:hideMark/>
          </w:tcPr>
          <w:p w14:paraId="2424F1D0" w14:textId="77777777" w:rsidR="009522A4" w:rsidRPr="00806366" w:rsidRDefault="009522A4" w:rsidP="00E35724">
            <w:pPr>
              <w:spacing w:after="0"/>
              <w:rPr>
                <w:rFonts w:eastAsia="等线"/>
                <w:b/>
                <w:bCs/>
                <w:sz w:val="18"/>
                <w:szCs w:val="18"/>
                <w:lang w:val="en-US" w:eastAsia="zh-CN"/>
              </w:rPr>
            </w:pPr>
          </w:p>
        </w:tc>
        <w:tc>
          <w:tcPr>
            <w:tcW w:w="0" w:type="auto"/>
            <w:vMerge/>
            <w:tcBorders>
              <w:top w:val="nil"/>
              <w:left w:val="single" w:sz="4" w:space="0" w:color="auto"/>
              <w:bottom w:val="single" w:sz="4" w:space="0" w:color="000000"/>
              <w:right w:val="single" w:sz="4" w:space="0" w:color="auto"/>
            </w:tcBorders>
            <w:shd w:val="clear" w:color="auto" w:fill="auto"/>
            <w:vAlign w:val="center"/>
            <w:hideMark/>
          </w:tcPr>
          <w:p w14:paraId="385D8B36" w14:textId="77777777" w:rsidR="009522A4" w:rsidRPr="00806366" w:rsidRDefault="009522A4" w:rsidP="00E35724">
            <w:pPr>
              <w:spacing w:after="0"/>
              <w:rPr>
                <w:rFonts w:eastAsia="等线"/>
                <w:b/>
                <w:bCs/>
                <w:sz w:val="18"/>
                <w:szCs w:val="18"/>
                <w:lang w:val="en-US" w:eastAsia="zh-CN"/>
              </w:rPr>
            </w:pPr>
          </w:p>
        </w:tc>
        <w:tc>
          <w:tcPr>
            <w:tcW w:w="0" w:type="auto"/>
            <w:vMerge/>
            <w:tcBorders>
              <w:top w:val="nil"/>
              <w:left w:val="single" w:sz="4" w:space="0" w:color="auto"/>
              <w:bottom w:val="single" w:sz="4" w:space="0" w:color="000000"/>
              <w:right w:val="single" w:sz="4" w:space="0" w:color="auto"/>
            </w:tcBorders>
            <w:shd w:val="clear" w:color="auto" w:fill="auto"/>
            <w:vAlign w:val="center"/>
            <w:hideMark/>
          </w:tcPr>
          <w:p w14:paraId="77B25781" w14:textId="77777777" w:rsidR="009522A4" w:rsidRPr="00806366" w:rsidRDefault="009522A4" w:rsidP="00E35724">
            <w:pPr>
              <w:spacing w:after="0"/>
              <w:rPr>
                <w:rFonts w:eastAsia="等线"/>
                <w:sz w:val="18"/>
                <w:szCs w:val="18"/>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0FD3D53F" w14:textId="77777777" w:rsidR="009522A4" w:rsidRPr="00267008" w:rsidRDefault="009522A4" w:rsidP="00E35724">
            <w:pPr>
              <w:spacing w:after="0"/>
              <w:jc w:val="center"/>
              <w:rPr>
                <w:rFonts w:eastAsia="等线"/>
                <w:sz w:val="18"/>
                <w:szCs w:val="18"/>
                <w:lang w:val="en-US" w:eastAsia="zh-CN"/>
              </w:rPr>
            </w:pPr>
            <w:r w:rsidRPr="00267008">
              <w:rPr>
                <w:rFonts w:eastAsia="等线"/>
                <w:sz w:val="18"/>
                <w:szCs w:val="18"/>
                <w:lang w:val="en-US" w:eastAsia="zh-CN"/>
              </w:rPr>
              <w:t>f</w:t>
            </w:r>
          </w:p>
        </w:tc>
        <w:tc>
          <w:tcPr>
            <w:tcW w:w="0" w:type="auto"/>
            <w:tcBorders>
              <w:top w:val="nil"/>
              <w:left w:val="nil"/>
              <w:bottom w:val="single" w:sz="4" w:space="0" w:color="auto"/>
              <w:right w:val="single" w:sz="4" w:space="0" w:color="auto"/>
            </w:tcBorders>
            <w:shd w:val="clear" w:color="000000" w:fill="FFFFFF"/>
            <w:vAlign w:val="center"/>
            <w:hideMark/>
          </w:tcPr>
          <w:p w14:paraId="4CA87C39" w14:textId="77777777" w:rsidR="009522A4" w:rsidRPr="00267008" w:rsidRDefault="009522A4" w:rsidP="00E35724">
            <w:pPr>
              <w:spacing w:after="0"/>
              <w:jc w:val="center"/>
              <w:rPr>
                <w:rFonts w:eastAsia="等线"/>
                <w:sz w:val="18"/>
                <w:szCs w:val="18"/>
                <w:lang w:val="en-US" w:eastAsia="zh-CN"/>
              </w:rPr>
            </w:pPr>
            <w:r w:rsidRPr="00267008">
              <w:rPr>
                <w:rFonts w:eastAsia="等线"/>
                <w:sz w:val="18"/>
                <w:szCs w:val="18"/>
                <w:lang w:val="en-US" w:eastAsia="zh-CN"/>
              </w:rPr>
              <w:t>NR UL-&gt;reader</w:t>
            </w:r>
          </w:p>
        </w:tc>
        <w:tc>
          <w:tcPr>
            <w:tcW w:w="0" w:type="auto"/>
            <w:tcBorders>
              <w:top w:val="single" w:sz="4" w:space="0" w:color="auto"/>
              <w:left w:val="single" w:sz="4" w:space="0" w:color="auto"/>
              <w:bottom w:val="single" w:sz="4" w:space="0" w:color="auto"/>
              <w:right w:val="single" w:sz="4" w:space="0" w:color="auto"/>
            </w:tcBorders>
          </w:tcPr>
          <w:p w14:paraId="243C34DA" w14:textId="03BDA270" w:rsidR="009522A4" w:rsidRPr="00063539" w:rsidRDefault="009522A4" w:rsidP="00E35724">
            <w:pPr>
              <w:spacing w:after="0"/>
              <w:rPr>
                <w:rFonts w:eastAsiaTheme="minorEastAsia"/>
                <w:lang w:eastAsia="zh-CN"/>
              </w:rPr>
            </w:pPr>
            <w:r w:rsidRPr="00063539">
              <w:rPr>
                <w:rFonts w:eastAsiaTheme="minorEastAsia" w:hint="eastAsia"/>
                <w:lang w:val="en-US" w:eastAsia="zh-CN"/>
              </w:rPr>
              <w:t>TBA</w:t>
            </w:r>
          </w:p>
        </w:tc>
        <w:tc>
          <w:tcPr>
            <w:tcW w:w="0" w:type="auto"/>
            <w:tcBorders>
              <w:left w:val="single" w:sz="4" w:space="0" w:color="auto"/>
            </w:tcBorders>
            <w:vAlign w:val="center"/>
            <w:hideMark/>
          </w:tcPr>
          <w:p w14:paraId="346F753C" w14:textId="2E022B19" w:rsidR="009522A4" w:rsidRPr="00267008" w:rsidRDefault="009522A4" w:rsidP="00E35724">
            <w:pPr>
              <w:spacing w:after="0"/>
              <w:rPr>
                <w:rFonts w:eastAsia="Times New Roman"/>
                <w:lang w:val="en-US" w:eastAsia="zh-CN"/>
              </w:rPr>
            </w:pPr>
          </w:p>
        </w:tc>
      </w:tr>
      <w:tr w:rsidR="009522A4" w:rsidRPr="00267008" w14:paraId="638282AE" w14:textId="77777777" w:rsidTr="009522A4">
        <w:trPr>
          <w:trHeight w:val="278"/>
        </w:trPr>
        <w:tc>
          <w:tcPr>
            <w:tcW w:w="0" w:type="auto"/>
            <w:vMerge/>
            <w:tcBorders>
              <w:top w:val="single" w:sz="4" w:space="0" w:color="auto"/>
              <w:left w:val="single" w:sz="8" w:space="0" w:color="auto"/>
              <w:bottom w:val="nil"/>
              <w:right w:val="single" w:sz="4" w:space="0" w:color="auto"/>
            </w:tcBorders>
            <w:shd w:val="clear" w:color="auto" w:fill="auto"/>
            <w:vAlign w:val="center"/>
            <w:hideMark/>
          </w:tcPr>
          <w:p w14:paraId="6D0DD779" w14:textId="77777777" w:rsidR="009522A4" w:rsidRPr="00806366" w:rsidRDefault="009522A4" w:rsidP="00E35724">
            <w:pPr>
              <w:spacing w:after="0"/>
              <w:rPr>
                <w:rFonts w:eastAsia="等线"/>
                <w:b/>
                <w:bCs/>
                <w:sz w:val="18"/>
                <w:szCs w:val="18"/>
                <w:lang w:val="en-US" w:eastAsia="zh-CN"/>
              </w:rPr>
            </w:pPr>
          </w:p>
        </w:tc>
        <w:tc>
          <w:tcPr>
            <w:tcW w:w="0" w:type="auto"/>
            <w:vMerge/>
            <w:tcBorders>
              <w:top w:val="nil"/>
              <w:left w:val="single" w:sz="4" w:space="0" w:color="auto"/>
              <w:bottom w:val="single" w:sz="4" w:space="0" w:color="000000"/>
              <w:right w:val="single" w:sz="4" w:space="0" w:color="auto"/>
            </w:tcBorders>
            <w:shd w:val="clear" w:color="auto" w:fill="auto"/>
            <w:vAlign w:val="center"/>
            <w:hideMark/>
          </w:tcPr>
          <w:p w14:paraId="47103F68" w14:textId="77777777" w:rsidR="009522A4" w:rsidRPr="00806366" w:rsidRDefault="009522A4" w:rsidP="00E35724">
            <w:pPr>
              <w:spacing w:after="0"/>
              <w:rPr>
                <w:rFonts w:eastAsia="等线"/>
                <w:b/>
                <w:bCs/>
                <w:sz w:val="18"/>
                <w:szCs w:val="18"/>
                <w:lang w:val="en-US" w:eastAsia="zh-CN"/>
              </w:rPr>
            </w:pPr>
          </w:p>
        </w:tc>
        <w:tc>
          <w:tcPr>
            <w:tcW w:w="0" w:type="auto"/>
            <w:vMerge/>
            <w:tcBorders>
              <w:top w:val="nil"/>
              <w:left w:val="single" w:sz="4" w:space="0" w:color="auto"/>
              <w:bottom w:val="single" w:sz="4" w:space="0" w:color="000000"/>
              <w:right w:val="single" w:sz="4" w:space="0" w:color="auto"/>
            </w:tcBorders>
            <w:shd w:val="clear" w:color="auto" w:fill="auto"/>
            <w:vAlign w:val="center"/>
            <w:hideMark/>
          </w:tcPr>
          <w:p w14:paraId="555D5BC3" w14:textId="77777777" w:rsidR="009522A4" w:rsidRPr="00806366" w:rsidRDefault="009522A4" w:rsidP="00E35724">
            <w:pPr>
              <w:spacing w:after="0"/>
              <w:rPr>
                <w:rFonts w:eastAsia="等线"/>
                <w:sz w:val="18"/>
                <w:szCs w:val="18"/>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79961FA7" w14:textId="77777777" w:rsidR="009522A4" w:rsidRPr="00267008" w:rsidRDefault="009522A4" w:rsidP="00E35724">
            <w:pPr>
              <w:spacing w:after="0"/>
              <w:jc w:val="center"/>
              <w:rPr>
                <w:rFonts w:eastAsia="等线"/>
                <w:sz w:val="18"/>
                <w:szCs w:val="18"/>
                <w:lang w:val="en-US" w:eastAsia="zh-CN"/>
              </w:rPr>
            </w:pPr>
            <w:r w:rsidRPr="00267008">
              <w:rPr>
                <w:rFonts w:eastAsia="等线"/>
                <w:sz w:val="18"/>
                <w:szCs w:val="18"/>
                <w:lang w:val="en-US" w:eastAsia="zh-CN"/>
              </w:rPr>
              <w:t>g</w:t>
            </w:r>
          </w:p>
        </w:tc>
        <w:tc>
          <w:tcPr>
            <w:tcW w:w="0" w:type="auto"/>
            <w:tcBorders>
              <w:top w:val="nil"/>
              <w:left w:val="nil"/>
              <w:bottom w:val="single" w:sz="4" w:space="0" w:color="auto"/>
              <w:right w:val="single" w:sz="4" w:space="0" w:color="auto"/>
            </w:tcBorders>
            <w:shd w:val="clear" w:color="000000" w:fill="FFFFFF"/>
            <w:vAlign w:val="center"/>
            <w:hideMark/>
          </w:tcPr>
          <w:p w14:paraId="0F494561" w14:textId="77777777" w:rsidR="009522A4" w:rsidRPr="00267008" w:rsidRDefault="009522A4" w:rsidP="00E35724">
            <w:pPr>
              <w:spacing w:after="0"/>
              <w:jc w:val="center"/>
              <w:rPr>
                <w:rFonts w:eastAsia="等线"/>
                <w:sz w:val="18"/>
                <w:szCs w:val="18"/>
                <w:lang w:val="en-US" w:eastAsia="zh-CN"/>
              </w:rPr>
            </w:pPr>
            <w:r w:rsidRPr="00267008">
              <w:rPr>
                <w:rFonts w:eastAsia="等线"/>
                <w:sz w:val="18"/>
                <w:szCs w:val="18"/>
                <w:lang w:val="en-US" w:eastAsia="zh-CN"/>
              </w:rPr>
              <w:t>Reader-&gt;NR UL</w:t>
            </w:r>
          </w:p>
        </w:tc>
        <w:tc>
          <w:tcPr>
            <w:tcW w:w="0" w:type="auto"/>
            <w:tcBorders>
              <w:top w:val="single" w:sz="4" w:space="0" w:color="auto"/>
              <w:left w:val="single" w:sz="4" w:space="0" w:color="auto"/>
              <w:bottom w:val="single" w:sz="4" w:space="0" w:color="auto"/>
              <w:right w:val="single" w:sz="4" w:space="0" w:color="auto"/>
            </w:tcBorders>
          </w:tcPr>
          <w:p w14:paraId="2245A1FE" w14:textId="2AAFC248" w:rsidR="009522A4" w:rsidRPr="00063539" w:rsidRDefault="009522A4" w:rsidP="00B10943">
            <w:pPr>
              <w:spacing w:after="0"/>
              <w:rPr>
                <w:rFonts w:eastAsiaTheme="minorEastAsia"/>
                <w:i/>
                <w:iCs/>
                <w:lang w:val="en-US" w:eastAsia="zh-CN"/>
              </w:rPr>
            </w:pPr>
          </w:p>
          <w:p w14:paraId="5BE7D18B" w14:textId="19851A10" w:rsidR="009522A4" w:rsidRPr="00063539" w:rsidRDefault="009522A4" w:rsidP="00B10943">
            <w:pPr>
              <w:spacing w:after="0"/>
              <w:rPr>
                <w:rFonts w:eastAsia="Times New Roman"/>
                <w:lang w:val="en-US" w:eastAsia="zh-CN"/>
              </w:rPr>
            </w:pPr>
            <w:r w:rsidRPr="00063539">
              <w:rPr>
                <w:rFonts w:eastAsia="Times New Roman"/>
                <w:lang w:val="en-US" w:eastAsia="zh-CN"/>
              </w:rPr>
              <w:t xml:space="preserve">FFS: NR </w:t>
            </w:r>
            <w:r w:rsidRPr="00063539">
              <w:rPr>
                <w:rFonts w:eastAsiaTheme="minorEastAsia"/>
                <w:lang w:val="en-US" w:eastAsia="zh-CN"/>
              </w:rPr>
              <w:t>UL</w:t>
            </w:r>
            <w:r w:rsidRPr="00063539">
              <w:rPr>
                <w:rFonts w:eastAsia="Times New Roman"/>
                <w:lang w:val="en-US" w:eastAsia="zh-CN"/>
              </w:rPr>
              <w:t xml:space="preserve"> throughput degradation for both average throughput and cell edge throughput is observed. </w:t>
            </w:r>
          </w:p>
          <w:p w14:paraId="675EB5EF" w14:textId="77777777" w:rsidR="009522A4" w:rsidRPr="00063539" w:rsidRDefault="009522A4" w:rsidP="00B10943">
            <w:pPr>
              <w:spacing w:after="0"/>
              <w:rPr>
                <w:rFonts w:eastAsia="Times New Roman"/>
                <w:i/>
                <w:iCs/>
                <w:lang w:val="en-US" w:eastAsia="zh-CN"/>
              </w:rPr>
            </w:pPr>
            <w:r w:rsidRPr="00063539">
              <w:rPr>
                <w:rFonts w:eastAsia="Times New Roman"/>
                <w:i/>
                <w:iCs/>
                <w:lang w:val="en-US" w:eastAsia="zh-CN"/>
              </w:rPr>
              <w:t>Note: TBD on the throughput degradation range</w:t>
            </w:r>
          </w:p>
          <w:p w14:paraId="47081E07" w14:textId="77777777" w:rsidR="009522A4" w:rsidRPr="00063539" w:rsidRDefault="009522A4" w:rsidP="00B10943">
            <w:pPr>
              <w:spacing w:after="0"/>
              <w:rPr>
                <w:rFonts w:eastAsiaTheme="minorEastAsia"/>
                <w:i/>
                <w:iCs/>
                <w:lang w:val="en-US" w:eastAsia="zh-CN"/>
              </w:rPr>
            </w:pPr>
          </w:p>
          <w:p w14:paraId="5699D895" w14:textId="53F3B233" w:rsidR="009522A4" w:rsidRPr="00063539" w:rsidRDefault="009522A4" w:rsidP="00B10943">
            <w:pPr>
              <w:spacing w:after="0"/>
              <w:rPr>
                <w:rFonts w:eastAsia="Times New Roman"/>
                <w:i/>
                <w:iCs/>
                <w:lang w:val="en-US" w:eastAsia="zh-CN"/>
              </w:rPr>
            </w:pPr>
            <w:r w:rsidRPr="00063539">
              <w:rPr>
                <w:rFonts w:eastAsia="Times New Roman"/>
                <w:i/>
                <w:iCs/>
                <w:lang w:val="en-US" w:eastAsia="zh-CN"/>
              </w:rPr>
              <w:t>Interference coordination/mitigation solution can be considered.</w:t>
            </w:r>
          </w:p>
          <w:p w14:paraId="6A32BBA7" w14:textId="4B2DD2CE" w:rsidR="009522A4" w:rsidRPr="00063539" w:rsidRDefault="009522A4" w:rsidP="00F76D49">
            <w:pPr>
              <w:spacing w:after="0"/>
              <w:rPr>
                <w:rFonts w:eastAsia="Times New Roman"/>
                <w:lang w:val="en-US" w:eastAsia="zh-CN"/>
              </w:rPr>
            </w:pPr>
          </w:p>
        </w:tc>
        <w:tc>
          <w:tcPr>
            <w:tcW w:w="0" w:type="auto"/>
            <w:tcBorders>
              <w:left w:val="single" w:sz="4" w:space="0" w:color="auto"/>
            </w:tcBorders>
            <w:vAlign w:val="center"/>
            <w:hideMark/>
          </w:tcPr>
          <w:p w14:paraId="11CC3E66" w14:textId="34C44FB6" w:rsidR="009522A4" w:rsidRPr="00267008" w:rsidRDefault="009522A4" w:rsidP="00E35724">
            <w:pPr>
              <w:spacing w:after="0"/>
              <w:rPr>
                <w:rFonts w:eastAsia="Times New Roman"/>
                <w:lang w:val="en-US" w:eastAsia="zh-CN"/>
              </w:rPr>
            </w:pPr>
          </w:p>
        </w:tc>
      </w:tr>
      <w:tr w:rsidR="009522A4" w:rsidRPr="00267008" w14:paraId="2B43678E" w14:textId="77777777" w:rsidTr="009522A4">
        <w:trPr>
          <w:trHeight w:val="278"/>
        </w:trPr>
        <w:tc>
          <w:tcPr>
            <w:tcW w:w="0" w:type="auto"/>
            <w:vMerge/>
            <w:tcBorders>
              <w:top w:val="single" w:sz="4" w:space="0" w:color="auto"/>
              <w:left w:val="single" w:sz="8" w:space="0" w:color="auto"/>
              <w:bottom w:val="nil"/>
              <w:right w:val="single" w:sz="4" w:space="0" w:color="auto"/>
            </w:tcBorders>
            <w:shd w:val="clear" w:color="auto" w:fill="auto"/>
            <w:vAlign w:val="center"/>
            <w:hideMark/>
          </w:tcPr>
          <w:p w14:paraId="20DC2CD2" w14:textId="77777777" w:rsidR="009522A4" w:rsidRPr="00806366" w:rsidRDefault="009522A4" w:rsidP="004A0FAA">
            <w:pPr>
              <w:spacing w:after="0"/>
              <w:rPr>
                <w:rFonts w:eastAsia="等线"/>
                <w:b/>
                <w:bCs/>
                <w:sz w:val="18"/>
                <w:szCs w:val="18"/>
                <w:lang w:val="en-US" w:eastAsia="zh-CN"/>
              </w:rPr>
            </w:pPr>
          </w:p>
        </w:tc>
        <w:tc>
          <w:tcPr>
            <w:tcW w:w="0" w:type="auto"/>
            <w:vMerge/>
            <w:tcBorders>
              <w:top w:val="nil"/>
              <w:left w:val="single" w:sz="4" w:space="0" w:color="auto"/>
              <w:bottom w:val="single" w:sz="4" w:space="0" w:color="000000"/>
              <w:right w:val="single" w:sz="4" w:space="0" w:color="auto"/>
            </w:tcBorders>
            <w:shd w:val="clear" w:color="auto" w:fill="auto"/>
            <w:vAlign w:val="center"/>
            <w:hideMark/>
          </w:tcPr>
          <w:p w14:paraId="39B04570" w14:textId="77777777" w:rsidR="009522A4" w:rsidRPr="00806366" w:rsidRDefault="009522A4" w:rsidP="004A0FAA">
            <w:pPr>
              <w:spacing w:after="0"/>
              <w:rPr>
                <w:rFonts w:eastAsia="等线"/>
                <w:b/>
                <w:bCs/>
                <w:sz w:val="18"/>
                <w:szCs w:val="18"/>
                <w:lang w:val="en-US" w:eastAsia="zh-CN"/>
              </w:rPr>
            </w:pPr>
          </w:p>
        </w:tc>
        <w:tc>
          <w:tcPr>
            <w:tcW w:w="0" w:type="auto"/>
            <w:vMerge/>
            <w:tcBorders>
              <w:top w:val="nil"/>
              <w:left w:val="single" w:sz="4" w:space="0" w:color="auto"/>
              <w:bottom w:val="single" w:sz="4" w:space="0" w:color="000000"/>
              <w:right w:val="single" w:sz="4" w:space="0" w:color="auto"/>
            </w:tcBorders>
            <w:shd w:val="clear" w:color="auto" w:fill="auto"/>
            <w:vAlign w:val="center"/>
            <w:hideMark/>
          </w:tcPr>
          <w:p w14:paraId="3A64A8AA" w14:textId="77777777" w:rsidR="009522A4" w:rsidRPr="00806366" w:rsidRDefault="009522A4" w:rsidP="004A0FAA">
            <w:pPr>
              <w:spacing w:after="0"/>
              <w:rPr>
                <w:rFonts w:eastAsia="等线"/>
                <w:sz w:val="18"/>
                <w:szCs w:val="18"/>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42A74678" w14:textId="77777777" w:rsidR="009522A4" w:rsidRPr="00267008" w:rsidRDefault="009522A4" w:rsidP="004A0FAA">
            <w:pPr>
              <w:spacing w:after="0"/>
              <w:jc w:val="center"/>
              <w:rPr>
                <w:rFonts w:eastAsia="等线"/>
                <w:sz w:val="18"/>
                <w:szCs w:val="18"/>
                <w:lang w:val="en-US" w:eastAsia="zh-CN"/>
              </w:rPr>
            </w:pPr>
            <w:r w:rsidRPr="00267008">
              <w:rPr>
                <w:rFonts w:eastAsia="等线"/>
                <w:sz w:val="18"/>
                <w:szCs w:val="18"/>
                <w:lang w:val="en-US" w:eastAsia="zh-CN"/>
              </w:rPr>
              <w:t>h</w:t>
            </w:r>
          </w:p>
        </w:tc>
        <w:tc>
          <w:tcPr>
            <w:tcW w:w="0" w:type="auto"/>
            <w:tcBorders>
              <w:top w:val="nil"/>
              <w:left w:val="nil"/>
              <w:bottom w:val="single" w:sz="4" w:space="0" w:color="auto"/>
              <w:right w:val="single" w:sz="4" w:space="0" w:color="auto"/>
            </w:tcBorders>
            <w:shd w:val="clear" w:color="000000" w:fill="FFFFFF"/>
            <w:vAlign w:val="center"/>
            <w:hideMark/>
          </w:tcPr>
          <w:p w14:paraId="264732BA" w14:textId="77777777" w:rsidR="009522A4" w:rsidRPr="00267008" w:rsidRDefault="009522A4" w:rsidP="004A0FAA">
            <w:pPr>
              <w:spacing w:after="0"/>
              <w:jc w:val="center"/>
              <w:rPr>
                <w:rFonts w:eastAsia="等线"/>
                <w:sz w:val="18"/>
                <w:szCs w:val="18"/>
                <w:lang w:val="en-US" w:eastAsia="zh-CN"/>
              </w:rPr>
            </w:pPr>
            <w:r w:rsidRPr="00267008">
              <w:rPr>
                <w:rFonts w:eastAsia="等线"/>
                <w:sz w:val="18"/>
                <w:szCs w:val="18"/>
                <w:lang w:val="en-US" w:eastAsia="zh-CN"/>
              </w:rPr>
              <w:t>NR UL-&gt;device</w:t>
            </w:r>
          </w:p>
        </w:tc>
        <w:tc>
          <w:tcPr>
            <w:tcW w:w="0" w:type="auto"/>
            <w:tcBorders>
              <w:top w:val="single" w:sz="4" w:space="0" w:color="auto"/>
              <w:left w:val="single" w:sz="4" w:space="0" w:color="auto"/>
              <w:bottom w:val="single" w:sz="4" w:space="0" w:color="auto"/>
              <w:right w:val="single" w:sz="4" w:space="0" w:color="auto"/>
            </w:tcBorders>
          </w:tcPr>
          <w:p w14:paraId="73BB6C3D" w14:textId="22116D8E" w:rsidR="009522A4" w:rsidRPr="00063539" w:rsidRDefault="009522A4" w:rsidP="004A0FAA">
            <w:pPr>
              <w:spacing w:after="0"/>
              <w:rPr>
                <w:rFonts w:eastAsia="Times New Roman"/>
                <w:lang w:val="en-US" w:eastAsia="zh-CN"/>
              </w:rPr>
            </w:pPr>
            <w:r w:rsidRPr="00063539">
              <w:rPr>
                <w:rFonts w:eastAsiaTheme="minorEastAsia" w:hint="eastAsia"/>
                <w:lang w:val="en-US" w:eastAsia="zh-CN"/>
              </w:rPr>
              <w:t>TBA</w:t>
            </w:r>
          </w:p>
        </w:tc>
        <w:tc>
          <w:tcPr>
            <w:tcW w:w="0" w:type="auto"/>
            <w:tcBorders>
              <w:left w:val="single" w:sz="4" w:space="0" w:color="auto"/>
            </w:tcBorders>
            <w:vAlign w:val="center"/>
            <w:hideMark/>
          </w:tcPr>
          <w:p w14:paraId="6C0C3468" w14:textId="3755DAE6" w:rsidR="009522A4" w:rsidRPr="00267008" w:rsidRDefault="009522A4" w:rsidP="004A0FAA">
            <w:pPr>
              <w:spacing w:after="0"/>
              <w:rPr>
                <w:rFonts w:eastAsia="Times New Roman"/>
                <w:lang w:val="en-US" w:eastAsia="zh-CN"/>
              </w:rPr>
            </w:pPr>
          </w:p>
        </w:tc>
      </w:tr>
      <w:tr w:rsidR="009522A4" w:rsidRPr="00267008" w14:paraId="60CDF6A4" w14:textId="77777777" w:rsidTr="009522A4">
        <w:trPr>
          <w:trHeight w:val="278"/>
        </w:trPr>
        <w:tc>
          <w:tcPr>
            <w:tcW w:w="0" w:type="auto"/>
            <w:vMerge w:val="restart"/>
            <w:tcBorders>
              <w:top w:val="single" w:sz="4" w:space="0" w:color="auto"/>
              <w:left w:val="single" w:sz="8" w:space="0" w:color="auto"/>
              <w:bottom w:val="nil"/>
              <w:right w:val="single" w:sz="4" w:space="0" w:color="auto"/>
            </w:tcBorders>
            <w:shd w:val="clear" w:color="auto" w:fill="auto"/>
            <w:vAlign w:val="center"/>
            <w:hideMark/>
          </w:tcPr>
          <w:p w14:paraId="53E86A1B" w14:textId="77777777" w:rsidR="009522A4" w:rsidRPr="00806366" w:rsidRDefault="009522A4" w:rsidP="004A0FAA">
            <w:pPr>
              <w:spacing w:after="0"/>
              <w:jc w:val="center"/>
              <w:rPr>
                <w:rFonts w:eastAsia="等线"/>
                <w:b/>
                <w:bCs/>
                <w:sz w:val="18"/>
                <w:szCs w:val="18"/>
                <w:lang w:val="en-US" w:eastAsia="zh-CN"/>
              </w:rPr>
            </w:pPr>
            <w:r w:rsidRPr="00806366">
              <w:rPr>
                <w:rFonts w:eastAsia="等线"/>
                <w:b/>
                <w:bCs/>
                <w:sz w:val="18"/>
                <w:szCs w:val="18"/>
                <w:lang w:val="en-US" w:eastAsia="zh-CN"/>
              </w:rPr>
              <w:t>6-1(O)</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63B7E81" w14:textId="77777777" w:rsidR="009522A4" w:rsidRPr="00806366" w:rsidRDefault="009522A4" w:rsidP="004A0FAA">
            <w:pPr>
              <w:spacing w:after="0"/>
              <w:jc w:val="center"/>
              <w:rPr>
                <w:rFonts w:eastAsia="等线"/>
                <w:b/>
                <w:bCs/>
                <w:sz w:val="18"/>
                <w:szCs w:val="18"/>
                <w:lang w:val="en-US" w:eastAsia="zh-CN"/>
              </w:rPr>
            </w:pPr>
            <w:r w:rsidRPr="00806366">
              <w:rPr>
                <w:rFonts w:eastAsia="等线"/>
                <w:b/>
                <w:bCs/>
                <w:sz w:val="18"/>
                <w:szCs w:val="18"/>
                <w:lang w:val="en-US" w:eastAsia="zh-CN"/>
              </w:rPr>
              <w:t>D2T2-B-legacy UE only outdoor</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370D589" w14:textId="77777777" w:rsidR="009522A4" w:rsidRPr="00806366" w:rsidRDefault="009522A4" w:rsidP="004A0FAA">
            <w:pPr>
              <w:spacing w:after="0"/>
              <w:jc w:val="center"/>
              <w:rPr>
                <w:rFonts w:eastAsia="等线"/>
                <w:sz w:val="18"/>
                <w:szCs w:val="18"/>
                <w:lang w:val="en-US" w:eastAsia="zh-CN"/>
              </w:rPr>
            </w:pPr>
            <w:r w:rsidRPr="00806366">
              <w:rPr>
                <w:rFonts w:eastAsia="等线"/>
                <w:sz w:val="18"/>
                <w:szCs w:val="18"/>
                <w:lang w:val="en-US" w:eastAsia="zh-CN"/>
              </w:rPr>
              <w:t>R2D: UL</w:t>
            </w:r>
            <w:r w:rsidRPr="00806366">
              <w:rPr>
                <w:rFonts w:eastAsia="等线"/>
                <w:sz w:val="18"/>
                <w:szCs w:val="18"/>
                <w:lang w:val="en-US" w:eastAsia="zh-CN"/>
              </w:rPr>
              <w:br/>
              <w:t>CW2D and D2R: DL</w:t>
            </w:r>
          </w:p>
        </w:tc>
        <w:tc>
          <w:tcPr>
            <w:tcW w:w="0" w:type="auto"/>
            <w:tcBorders>
              <w:top w:val="nil"/>
              <w:left w:val="nil"/>
              <w:bottom w:val="single" w:sz="4" w:space="0" w:color="auto"/>
              <w:right w:val="single" w:sz="4" w:space="0" w:color="auto"/>
            </w:tcBorders>
            <w:shd w:val="clear" w:color="auto" w:fill="auto"/>
            <w:vAlign w:val="center"/>
            <w:hideMark/>
          </w:tcPr>
          <w:p w14:paraId="1ABCA4DD" w14:textId="77777777" w:rsidR="009522A4" w:rsidRPr="00267008" w:rsidRDefault="009522A4" w:rsidP="004A0FAA">
            <w:pPr>
              <w:spacing w:after="0"/>
              <w:jc w:val="center"/>
              <w:rPr>
                <w:rFonts w:eastAsia="等线"/>
                <w:sz w:val="18"/>
                <w:szCs w:val="18"/>
                <w:lang w:val="en-US" w:eastAsia="zh-CN"/>
              </w:rPr>
            </w:pPr>
            <w:r w:rsidRPr="00267008">
              <w:rPr>
                <w:rFonts w:eastAsia="等线"/>
                <w:sz w:val="18"/>
                <w:szCs w:val="18"/>
                <w:lang w:val="en-US" w:eastAsia="zh-CN"/>
              </w:rPr>
              <w:t>a</w:t>
            </w:r>
          </w:p>
        </w:tc>
        <w:tc>
          <w:tcPr>
            <w:tcW w:w="0" w:type="auto"/>
            <w:tcBorders>
              <w:top w:val="nil"/>
              <w:left w:val="nil"/>
              <w:bottom w:val="single" w:sz="4" w:space="0" w:color="auto"/>
              <w:right w:val="single" w:sz="4" w:space="0" w:color="auto"/>
            </w:tcBorders>
            <w:shd w:val="clear" w:color="000000" w:fill="FFFFFF"/>
            <w:vAlign w:val="center"/>
            <w:hideMark/>
          </w:tcPr>
          <w:p w14:paraId="520D7FAF" w14:textId="77777777" w:rsidR="009522A4" w:rsidRPr="00267008" w:rsidRDefault="009522A4" w:rsidP="004A0FAA">
            <w:pPr>
              <w:spacing w:after="0"/>
              <w:jc w:val="center"/>
              <w:rPr>
                <w:rFonts w:eastAsia="等线"/>
                <w:sz w:val="18"/>
                <w:szCs w:val="18"/>
                <w:lang w:val="en-US" w:eastAsia="zh-CN"/>
              </w:rPr>
            </w:pPr>
            <w:r w:rsidRPr="00267008">
              <w:rPr>
                <w:rFonts w:eastAsia="等线"/>
                <w:sz w:val="18"/>
                <w:szCs w:val="18"/>
                <w:lang w:val="en-US" w:eastAsia="zh-CN"/>
              </w:rPr>
              <w:t>Device-&gt;NR DL</w:t>
            </w:r>
          </w:p>
        </w:tc>
        <w:tc>
          <w:tcPr>
            <w:tcW w:w="0" w:type="auto"/>
            <w:tcBorders>
              <w:top w:val="single" w:sz="4" w:space="0" w:color="auto"/>
              <w:left w:val="single" w:sz="4" w:space="0" w:color="auto"/>
              <w:bottom w:val="single" w:sz="4" w:space="0" w:color="auto"/>
              <w:right w:val="single" w:sz="4" w:space="0" w:color="auto"/>
            </w:tcBorders>
          </w:tcPr>
          <w:p w14:paraId="0A6D780A" w14:textId="11A4A599" w:rsidR="009522A4" w:rsidRPr="00063539" w:rsidRDefault="009522A4" w:rsidP="004A0FAA">
            <w:pPr>
              <w:spacing w:after="0"/>
              <w:rPr>
                <w:rFonts w:eastAsia="Times New Roman"/>
                <w:lang w:val="en-US" w:eastAsia="zh-CN"/>
              </w:rPr>
            </w:pPr>
            <w:r w:rsidRPr="00063539">
              <w:rPr>
                <w:rFonts w:eastAsiaTheme="minorEastAsia" w:hint="eastAsia"/>
                <w:lang w:val="en-US" w:eastAsia="zh-CN"/>
              </w:rPr>
              <w:t>TBA</w:t>
            </w:r>
          </w:p>
        </w:tc>
        <w:tc>
          <w:tcPr>
            <w:tcW w:w="0" w:type="auto"/>
            <w:tcBorders>
              <w:left w:val="single" w:sz="4" w:space="0" w:color="auto"/>
            </w:tcBorders>
            <w:vAlign w:val="center"/>
            <w:hideMark/>
          </w:tcPr>
          <w:p w14:paraId="6D228825" w14:textId="78345352" w:rsidR="009522A4" w:rsidRPr="00267008" w:rsidRDefault="009522A4" w:rsidP="004A0FAA">
            <w:pPr>
              <w:spacing w:after="0"/>
              <w:rPr>
                <w:rFonts w:eastAsia="Times New Roman"/>
                <w:lang w:val="en-US" w:eastAsia="zh-CN"/>
              </w:rPr>
            </w:pPr>
          </w:p>
        </w:tc>
      </w:tr>
      <w:tr w:rsidR="009522A4" w:rsidRPr="00267008" w14:paraId="5E14CC07" w14:textId="77777777" w:rsidTr="009522A4">
        <w:trPr>
          <w:trHeight w:val="278"/>
        </w:trPr>
        <w:tc>
          <w:tcPr>
            <w:tcW w:w="0" w:type="auto"/>
            <w:vMerge/>
            <w:tcBorders>
              <w:top w:val="single" w:sz="4" w:space="0" w:color="auto"/>
              <w:left w:val="single" w:sz="8" w:space="0" w:color="auto"/>
              <w:bottom w:val="nil"/>
              <w:right w:val="single" w:sz="4" w:space="0" w:color="auto"/>
            </w:tcBorders>
            <w:shd w:val="clear" w:color="auto" w:fill="auto"/>
            <w:vAlign w:val="center"/>
            <w:hideMark/>
          </w:tcPr>
          <w:p w14:paraId="587BCD84" w14:textId="77777777" w:rsidR="009522A4" w:rsidRPr="00806366" w:rsidRDefault="009522A4" w:rsidP="004A0FAA">
            <w:pPr>
              <w:spacing w:after="0"/>
              <w:rPr>
                <w:rFonts w:eastAsia="等线"/>
                <w:b/>
                <w:bCs/>
                <w:sz w:val="18"/>
                <w:szCs w:val="18"/>
                <w:lang w:val="en-US" w:eastAsia="zh-CN"/>
              </w:rPr>
            </w:pPr>
          </w:p>
        </w:tc>
        <w:tc>
          <w:tcPr>
            <w:tcW w:w="0" w:type="auto"/>
            <w:vMerge/>
            <w:tcBorders>
              <w:top w:val="nil"/>
              <w:left w:val="single" w:sz="4" w:space="0" w:color="auto"/>
              <w:bottom w:val="single" w:sz="4" w:space="0" w:color="000000"/>
              <w:right w:val="single" w:sz="4" w:space="0" w:color="auto"/>
            </w:tcBorders>
            <w:shd w:val="clear" w:color="auto" w:fill="auto"/>
            <w:vAlign w:val="center"/>
            <w:hideMark/>
          </w:tcPr>
          <w:p w14:paraId="208815ED" w14:textId="77777777" w:rsidR="009522A4" w:rsidRPr="00806366" w:rsidRDefault="009522A4" w:rsidP="004A0FAA">
            <w:pPr>
              <w:spacing w:after="0"/>
              <w:rPr>
                <w:rFonts w:eastAsia="等线"/>
                <w:b/>
                <w:bCs/>
                <w:sz w:val="18"/>
                <w:szCs w:val="18"/>
                <w:lang w:val="en-US" w:eastAsia="zh-CN"/>
              </w:rPr>
            </w:pPr>
          </w:p>
        </w:tc>
        <w:tc>
          <w:tcPr>
            <w:tcW w:w="0" w:type="auto"/>
            <w:vMerge/>
            <w:tcBorders>
              <w:top w:val="nil"/>
              <w:left w:val="single" w:sz="4" w:space="0" w:color="auto"/>
              <w:bottom w:val="single" w:sz="4" w:space="0" w:color="000000"/>
              <w:right w:val="single" w:sz="4" w:space="0" w:color="auto"/>
            </w:tcBorders>
            <w:shd w:val="clear" w:color="auto" w:fill="auto"/>
            <w:vAlign w:val="center"/>
            <w:hideMark/>
          </w:tcPr>
          <w:p w14:paraId="1FBDD7D4" w14:textId="77777777" w:rsidR="009522A4" w:rsidRPr="00806366" w:rsidRDefault="009522A4" w:rsidP="004A0FAA">
            <w:pPr>
              <w:spacing w:after="0"/>
              <w:rPr>
                <w:rFonts w:eastAsia="等线"/>
                <w:sz w:val="18"/>
                <w:szCs w:val="18"/>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510D925E" w14:textId="77777777" w:rsidR="009522A4" w:rsidRPr="00267008" w:rsidRDefault="009522A4" w:rsidP="004A0FAA">
            <w:pPr>
              <w:spacing w:after="0"/>
              <w:jc w:val="center"/>
              <w:rPr>
                <w:rFonts w:eastAsia="等线"/>
                <w:sz w:val="18"/>
                <w:szCs w:val="18"/>
                <w:lang w:val="en-US" w:eastAsia="zh-CN"/>
              </w:rPr>
            </w:pPr>
            <w:r w:rsidRPr="00267008">
              <w:rPr>
                <w:rFonts w:eastAsia="等线"/>
                <w:sz w:val="18"/>
                <w:szCs w:val="18"/>
                <w:lang w:val="en-US" w:eastAsia="zh-CN"/>
              </w:rPr>
              <w:t>b</w:t>
            </w:r>
          </w:p>
        </w:tc>
        <w:tc>
          <w:tcPr>
            <w:tcW w:w="0" w:type="auto"/>
            <w:tcBorders>
              <w:top w:val="nil"/>
              <w:left w:val="nil"/>
              <w:bottom w:val="single" w:sz="4" w:space="0" w:color="auto"/>
              <w:right w:val="single" w:sz="4" w:space="0" w:color="auto"/>
            </w:tcBorders>
            <w:shd w:val="clear" w:color="000000" w:fill="FFFFFF"/>
            <w:vAlign w:val="center"/>
            <w:hideMark/>
          </w:tcPr>
          <w:p w14:paraId="10B4FC63" w14:textId="77777777" w:rsidR="009522A4" w:rsidRPr="00267008" w:rsidRDefault="009522A4" w:rsidP="004A0FAA">
            <w:pPr>
              <w:spacing w:after="0"/>
              <w:jc w:val="center"/>
              <w:rPr>
                <w:rFonts w:eastAsia="等线"/>
                <w:sz w:val="18"/>
                <w:szCs w:val="18"/>
                <w:lang w:val="en-US" w:eastAsia="zh-CN"/>
              </w:rPr>
            </w:pPr>
            <w:r w:rsidRPr="00267008">
              <w:rPr>
                <w:rFonts w:eastAsia="等线"/>
                <w:sz w:val="18"/>
                <w:szCs w:val="18"/>
                <w:lang w:val="en-US" w:eastAsia="zh-CN"/>
              </w:rPr>
              <w:t>NR DL-&gt;reader</w:t>
            </w:r>
          </w:p>
        </w:tc>
        <w:tc>
          <w:tcPr>
            <w:tcW w:w="0" w:type="auto"/>
            <w:tcBorders>
              <w:top w:val="single" w:sz="4" w:space="0" w:color="auto"/>
              <w:left w:val="single" w:sz="4" w:space="0" w:color="auto"/>
              <w:bottom w:val="single" w:sz="4" w:space="0" w:color="auto"/>
              <w:right w:val="single" w:sz="4" w:space="0" w:color="auto"/>
            </w:tcBorders>
          </w:tcPr>
          <w:p w14:paraId="138D8BE6" w14:textId="74719D38" w:rsidR="009522A4" w:rsidRPr="00063539" w:rsidRDefault="009522A4" w:rsidP="004A0FAA">
            <w:pPr>
              <w:spacing w:after="0"/>
              <w:rPr>
                <w:rFonts w:eastAsia="Times New Roman"/>
                <w:lang w:val="en-US" w:eastAsia="zh-CN"/>
              </w:rPr>
            </w:pPr>
            <w:r w:rsidRPr="00063539">
              <w:rPr>
                <w:rFonts w:eastAsiaTheme="minorEastAsia" w:hint="eastAsia"/>
                <w:lang w:val="en-US" w:eastAsia="zh-CN"/>
              </w:rPr>
              <w:t>TBA</w:t>
            </w:r>
          </w:p>
        </w:tc>
        <w:tc>
          <w:tcPr>
            <w:tcW w:w="0" w:type="auto"/>
            <w:tcBorders>
              <w:left w:val="single" w:sz="4" w:space="0" w:color="auto"/>
            </w:tcBorders>
            <w:vAlign w:val="center"/>
            <w:hideMark/>
          </w:tcPr>
          <w:p w14:paraId="4E0CDA05" w14:textId="24A2C5DE" w:rsidR="009522A4" w:rsidRPr="00267008" w:rsidRDefault="009522A4" w:rsidP="004A0FAA">
            <w:pPr>
              <w:spacing w:after="0"/>
              <w:rPr>
                <w:rFonts w:eastAsia="Times New Roman"/>
                <w:lang w:val="en-US" w:eastAsia="zh-CN"/>
              </w:rPr>
            </w:pPr>
          </w:p>
        </w:tc>
      </w:tr>
      <w:tr w:rsidR="009522A4" w:rsidRPr="00267008" w14:paraId="4ACDED70" w14:textId="77777777" w:rsidTr="009522A4">
        <w:trPr>
          <w:trHeight w:val="278"/>
        </w:trPr>
        <w:tc>
          <w:tcPr>
            <w:tcW w:w="0" w:type="auto"/>
            <w:vMerge/>
            <w:tcBorders>
              <w:top w:val="single" w:sz="4" w:space="0" w:color="auto"/>
              <w:left w:val="single" w:sz="8" w:space="0" w:color="auto"/>
              <w:bottom w:val="nil"/>
              <w:right w:val="single" w:sz="4" w:space="0" w:color="auto"/>
            </w:tcBorders>
            <w:shd w:val="clear" w:color="auto" w:fill="auto"/>
            <w:vAlign w:val="center"/>
            <w:hideMark/>
          </w:tcPr>
          <w:p w14:paraId="5EE41D0E" w14:textId="77777777" w:rsidR="009522A4" w:rsidRPr="00806366" w:rsidRDefault="009522A4" w:rsidP="004A0FAA">
            <w:pPr>
              <w:spacing w:after="0"/>
              <w:rPr>
                <w:rFonts w:eastAsia="等线"/>
                <w:b/>
                <w:bCs/>
                <w:sz w:val="18"/>
                <w:szCs w:val="18"/>
                <w:lang w:val="en-US" w:eastAsia="zh-CN"/>
              </w:rPr>
            </w:pPr>
          </w:p>
        </w:tc>
        <w:tc>
          <w:tcPr>
            <w:tcW w:w="0" w:type="auto"/>
            <w:vMerge/>
            <w:tcBorders>
              <w:top w:val="nil"/>
              <w:left w:val="single" w:sz="4" w:space="0" w:color="auto"/>
              <w:bottom w:val="single" w:sz="4" w:space="0" w:color="000000"/>
              <w:right w:val="single" w:sz="4" w:space="0" w:color="auto"/>
            </w:tcBorders>
            <w:shd w:val="clear" w:color="auto" w:fill="auto"/>
            <w:vAlign w:val="center"/>
            <w:hideMark/>
          </w:tcPr>
          <w:p w14:paraId="703B8D3B" w14:textId="77777777" w:rsidR="009522A4" w:rsidRPr="00806366" w:rsidRDefault="009522A4" w:rsidP="004A0FAA">
            <w:pPr>
              <w:spacing w:after="0"/>
              <w:rPr>
                <w:rFonts w:eastAsia="等线"/>
                <w:b/>
                <w:bCs/>
                <w:sz w:val="18"/>
                <w:szCs w:val="18"/>
                <w:lang w:val="en-US" w:eastAsia="zh-CN"/>
              </w:rPr>
            </w:pPr>
          </w:p>
        </w:tc>
        <w:tc>
          <w:tcPr>
            <w:tcW w:w="0" w:type="auto"/>
            <w:vMerge/>
            <w:tcBorders>
              <w:top w:val="nil"/>
              <w:left w:val="single" w:sz="4" w:space="0" w:color="auto"/>
              <w:bottom w:val="single" w:sz="4" w:space="0" w:color="000000"/>
              <w:right w:val="single" w:sz="4" w:space="0" w:color="auto"/>
            </w:tcBorders>
            <w:shd w:val="clear" w:color="auto" w:fill="auto"/>
            <w:vAlign w:val="center"/>
            <w:hideMark/>
          </w:tcPr>
          <w:p w14:paraId="37A606E5" w14:textId="77777777" w:rsidR="009522A4" w:rsidRPr="00806366" w:rsidRDefault="009522A4" w:rsidP="004A0FAA">
            <w:pPr>
              <w:spacing w:after="0"/>
              <w:rPr>
                <w:rFonts w:eastAsia="等线"/>
                <w:sz w:val="18"/>
                <w:szCs w:val="18"/>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77635FC5" w14:textId="77777777" w:rsidR="009522A4" w:rsidRPr="00267008" w:rsidRDefault="009522A4" w:rsidP="004A0FAA">
            <w:pPr>
              <w:spacing w:after="0"/>
              <w:jc w:val="center"/>
              <w:rPr>
                <w:rFonts w:eastAsia="等线"/>
                <w:sz w:val="18"/>
                <w:szCs w:val="18"/>
                <w:lang w:val="en-US" w:eastAsia="zh-CN"/>
              </w:rPr>
            </w:pPr>
            <w:r w:rsidRPr="00267008">
              <w:rPr>
                <w:rFonts w:eastAsia="等线"/>
                <w:sz w:val="18"/>
                <w:szCs w:val="18"/>
                <w:lang w:val="en-US" w:eastAsia="zh-CN"/>
              </w:rPr>
              <w:t>g</w:t>
            </w:r>
          </w:p>
        </w:tc>
        <w:tc>
          <w:tcPr>
            <w:tcW w:w="0" w:type="auto"/>
            <w:tcBorders>
              <w:top w:val="nil"/>
              <w:left w:val="nil"/>
              <w:bottom w:val="single" w:sz="4" w:space="0" w:color="auto"/>
              <w:right w:val="single" w:sz="4" w:space="0" w:color="auto"/>
            </w:tcBorders>
            <w:shd w:val="clear" w:color="000000" w:fill="FFFFFF"/>
            <w:vAlign w:val="center"/>
            <w:hideMark/>
          </w:tcPr>
          <w:p w14:paraId="3A5E0DF0" w14:textId="77777777" w:rsidR="009522A4" w:rsidRPr="00267008" w:rsidRDefault="009522A4" w:rsidP="004A0FAA">
            <w:pPr>
              <w:spacing w:after="0"/>
              <w:jc w:val="center"/>
              <w:rPr>
                <w:rFonts w:eastAsia="等线"/>
                <w:sz w:val="18"/>
                <w:szCs w:val="18"/>
                <w:lang w:val="en-US" w:eastAsia="zh-CN"/>
              </w:rPr>
            </w:pPr>
            <w:r w:rsidRPr="00267008">
              <w:rPr>
                <w:rFonts w:eastAsia="等线"/>
                <w:sz w:val="18"/>
                <w:szCs w:val="18"/>
                <w:lang w:val="en-US" w:eastAsia="zh-CN"/>
              </w:rPr>
              <w:t>Reader-&gt;NR UL</w:t>
            </w:r>
          </w:p>
        </w:tc>
        <w:tc>
          <w:tcPr>
            <w:tcW w:w="0" w:type="auto"/>
            <w:tcBorders>
              <w:top w:val="single" w:sz="4" w:space="0" w:color="auto"/>
              <w:left w:val="single" w:sz="4" w:space="0" w:color="auto"/>
              <w:bottom w:val="single" w:sz="4" w:space="0" w:color="auto"/>
              <w:right w:val="single" w:sz="4" w:space="0" w:color="auto"/>
            </w:tcBorders>
          </w:tcPr>
          <w:p w14:paraId="0D3F24F5" w14:textId="45A967DA" w:rsidR="009522A4" w:rsidRPr="00063539" w:rsidRDefault="009522A4" w:rsidP="004A0FAA">
            <w:pPr>
              <w:spacing w:after="0"/>
              <w:rPr>
                <w:rFonts w:eastAsia="Times New Roman"/>
                <w:lang w:val="en-US" w:eastAsia="zh-CN"/>
              </w:rPr>
            </w:pPr>
            <w:r w:rsidRPr="00063539">
              <w:rPr>
                <w:rFonts w:eastAsiaTheme="minorEastAsia" w:hint="eastAsia"/>
                <w:lang w:val="en-US" w:eastAsia="zh-CN"/>
              </w:rPr>
              <w:t>TBA</w:t>
            </w:r>
          </w:p>
        </w:tc>
        <w:tc>
          <w:tcPr>
            <w:tcW w:w="0" w:type="auto"/>
            <w:tcBorders>
              <w:left w:val="single" w:sz="4" w:space="0" w:color="auto"/>
            </w:tcBorders>
            <w:vAlign w:val="center"/>
            <w:hideMark/>
          </w:tcPr>
          <w:p w14:paraId="33186B02" w14:textId="383CBD83" w:rsidR="009522A4" w:rsidRPr="00267008" w:rsidRDefault="009522A4" w:rsidP="004A0FAA">
            <w:pPr>
              <w:spacing w:after="0"/>
              <w:rPr>
                <w:rFonts w:eastAsia="Times New Roman"/>
                <w:lang w:val="en-US" w:eastAsia="zh-CN"/>
              </w:rPr>
            </w:pPr>
          </w:p>
        </w:tc>
      </w:tr>
      <w:tr w:rsidR="009522A4" w:rsidRPr="00267008" w14:paraId="38725066" w14:textId="77777777" w:rsidTr="009522A4">
        <w:trPr>
          <w:trHeight w:val="278"/>
        </w:trPr>
        <w:tc>
          <w:tcPr>
            <w:tcW w:w="0" w:type="auto"/>
            <w:vMerge/>
            <w:tcBorders>
              <w:top w:val="single" w:sz="4" w:space="0" w:color="auto"/>
              <w:left w:val="single" w:sz="8" w:space="0" w:color="auto"/>
              <w:bottom w:val="nil"/>
              <w:right w:val="single" w:sz="4" w:space="0" w:color="auto"/>
            </w:tcBorders>
            <w:shd w:val="clear" w:color="auto" w:fill="auto"/>
            <w:vAlign w:val="center"/>
            <w:hideMark/>
          </w:tcPr>
          <w:p w14:paraId="591AC6FD" w14:textId="77777777" w:rsidR="009522A4" w:rsidRPr="00806366" w:rsidRDefault="009522A4" w:rsidP="004A0FAA">
            <w:pPr>
              <w:spacing w:after="0"/>
              <w:rPr>
                <w:rFonts w:eastAsia="等线"/>
                <w:b/>
                <w:bCs/>
                <w:sz w:val="18"/>
                <w:szCs w:val="18"/>
                <w:lang w:val="en-US" w:eastAsia="zh-CN"/>
              </w:rPr>
            </w:pPr>
          </w:p>
        </w:tc>
        <w:tc>
          <w:tcPr>
            <w:tcW w:w="0" w:type="auto"/>
            <w:vMerge/>
            <w:tcBorders>
              <w:top w:val="nil"/>
              <w:left w:val="single" w:sz="4" w:space="0" w:color="auto"/>
              <w:bottom w:val="single" w:sz="4" w:space="0" w:color="000000"/>
              <w:right w:val="single" w:sz="4" w:space="0" w:color="auto"/>
            </w:tcBorders>
            <w:shd w:val="clear" w:color="auto" w:fill="auto"/>
            <w:vAlign w:val="center"/>
            <w:hideMark/>
          </w:tcPr>
          <w:p w14:paraId="7350C7ED" w14:textId="77777777" w:rsidR="009522A4" w:rsidRPr="00806366" w:rsidRDefault="009522A4" w:rsidP="004A0FAA">
            <w:pPr>
              <w:spacing w:after="0"/>
              <w:rPr>
                <w:rFonts w:eastAsia="等线"/>
                <w:b/>
                <w:bCs/>
                <w:sz w:val="18"/>
                <w:szCs w:val="18"/>
                <w:lang w:val="en-US" w:eastAsia="zh-CN"/>
              </w:rPr>
            </w:pPr>
          </w:p>
        </w:tc>
        <w:tc>
          <w:tcPr>
            <w:tcW w:w="0" w:type="auto"/>
            <w:vMerge/>
            <w:tcBorders>
              <w:top w:val="nil"/>
              <w:left w:val="single" w:sz="4" w:space="0" w:color="auto"/>
              <w:bottom w:val="single" w:sz="4" w:space="0" w:color="000000"/>
              <w:right w:val="single" w:sz="4" w:space="0" w:color="auto"/>
            </w:tcBorders>
            <w:shd w:val="clear" w:color="auto" w:fill="auto"/>
            <w:vAlign w:val="center"/>
            <w:hideMark/>
          </w:tcPr>
          <w:p w14:paraId="7D12BE23" w14:textId="77777777" w:rsidR="009522A4" w:rsidRPr="00806366" w:rsidRDefault="009522A4" w:rsidP="004A0FAA">
            <w:pPr>
              <w:spacing w:after="0"/>
              <w:rPr>
                <w:rFonts w:eastAsia="等线"/>
                <w:sz w:val="18"/>
                <w:szCs w:val="18"/>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53154C69" w14:textId="77777777" w:rsidR="009522A4" w:rsidRPr="00267008" w:rsidRDefault="009522A4" w:rsidP="004A0FAA">
            <w:pPr>
              <w:spacing w:after="0"/>
              <w:jc w:val="center"/>
              <w:rPr>
                <w:rFonts w:eastAsia="等线"/>
                <w:sz w:val="18"/>
                <w:szCs w:val="18"/>
                <w:lang w:val="en-US" w:eastAsia="zh-CN"/>
              </w:rPr>
            </w:pPr>
            <w:r w:rsidRPr="00267008">
              <w:rPr>
                <w:rFonts w:eastAsia="等线"/>
                <w:sz w:val="18"/>
                <w:szCs w:val="18"/>
                <w:lang w:val="en-US" w:eastAsia="zh-CN"/>
              </w:rPr>
              <w:t>h</w:t>
            </w:r>
          </w:p>
        </w:tc>
        <w:tc>
          <w:tcPr>
            <w:tcW w:w="0" w:type="auto"/>
            <w:tcBorders>
              <w:top w:val="nil"/>
              <w:left w:val="nil"/>
              <w:bottom w:val="single" w:sz="4" w:space="0" w:color="auto"/>
              <w:right w:val="single" w:sz="4" w:space="0" w:color="auto"/>
            </w:tcBorders>
            <w:shd w:val="clear" w:color="000000" w:fill="FFFFFF"/>
            <w:vAlign w:val="center"/>
            <w:hideMark/>
          </w:tcPr>
          <w:p w14:paraId="7321302F" w14:textId="77777777" w:rsidR="009522A4" w:rsidRPr="00267008" w:rsidRDefault="009522A4" w:rsidP="004A0FAA">
            <w:pPr>
              <w:spacing w:after="0"/>
              <w:jc w:val="center"/>
              <w:rPr>
                <w:rFonts w:eastAsia="等线"/>
                <w:sz w:val="18"/>
                <w:szCs w:val="18"/>
                <w:lang w:val="en-US" w:eastAsia="zh-CN"/>
              </w:rPr>
            </w:pPr>
            <w:r w:rsidRPr="00267008">
              <w:rPr>
                <w:rFonts w:eastAsia="等线"/>
                <w:sz w:val="18"/>
                <w:szCs w:val="18"/>
                <w:lang w:val="en-US" w:eastAsia="zh-CN"/>
              </w:rPr>
              <w:t>NR UL-&gt;device</w:t>
            </w:r>
          </w:p>
        </w:tc>
        <w:tc>
          <w:tcPr>
            <w:tcW w:w="0" w:type="auto"/>
            <w:tcBorders>
              <w:top w:val="single" w:sz="4" w:space="0" w:color="auto"/>
              <w:left w:val="single" w:sz="4" w:space="0" w:color="auto"/>
              <w:bottom w:val="single" w:sz="4" w:space="0" w:color="auto"/>
              <w:right w:val="single" w:sz="4" w:space="0" w:color="auto"/>
            </w:tcBorders>
          </w:tcPr>
          <w:p w14:paraId="324C427A" w14:textId="0F01EF70" w:rsidR="009522A4" w:rsidRPr="00063539" w:rsidRDefault="009522A4" w:rsidP="004A0FAA">
            <w:pPr>
              <w:spacing w:after="0"/>
              <w:rPr>
                <w:rFonts w:eastAsia="Times New Roman"/>
                <w:lang w:val="en-US" w:eastAsia="zh-CN"/>
              </w:rPr>
            </w:pPr>
            <w:r w:rsidRPr="00063539">
              <w:rPr>
                <w:rFonts w:eastAsiaTheme="minorEastAsia" w:hint="eastAsia"/>
                <w:lang w:val="en-US" w:eastAsia="zh-CN"/>
              </w:rPr>
              <w:t>TBA</w:t>
            </w:r>
          </w:p>
        </w:tc>
        <w:tc>
          <w:tcPr>
            <w:tcW w:w="0" w:type="auto"/>
            <w:tcBorders>
              <w:left w:val="single" w:sz="4" w:space="0" w:color="auto"/>
            </w:tcBorders>
            <w:vAlign w:val="center"/>
            <w:hideMark/>
          </w:tcPr>
          <w:p w14:paraId="1D35EA82" w14:textId="4A7980BA" w:rsidR="009522A4" w:rsidRPr="00267008" w:rsidRDefault="009522A4" w:rsidP="004A0FAA">
            <w:pPr>
              <w:spacing w:after="0"/>
              <w:rPr>
                <w:rFonts w:eastAsia="Times New Roman"/>
                <w:lang w:val="en-US" w:eastAsia="zh-CN"/>
              </w:rPr>
            </w:pPr>
          </w:p>
        </w:tc>
      </w:tr>
      <w:tr w:rsidR="009522A4" w:rsidRPr="00267008" w14:paraId="314D6400" w14:textId="77777777" w:rsidTr="009522A4">
        <w:trPr>
          <w:trHeight w:val="278"/>
        </w:trPr>
        <w:tc>
          <w:tcPr>
            <w:tcW w:w="0" w:type="auto"/>
            <w:vMerge w:val="restart"/>
            <w:tcBorders>
              <w:top w:val="single" w:sz="4" w:space="0" w:color="auto"/>
              <w:left w:val="single" w:sz="8" w:space="0" w:color="auto"/>
              <w:bottom w:val="single" w:sz="8" w:space="0" w:color="000000"/>
              <w:right w:val="single" w:sz="4" w:space="0" w:color="auto"/>
            </w:tcBorders>
            <w:shd w:val="clear" w:color="auto" w:fill="auto"/>
            <w:vAlign w:val="center"/>
            <w:hideMark/>
          </w:tcPr>
          <w:p w14:paraId="1483245C" w14:textId="77777777" w:rsidR="009522A4" w:rsidRPr="00806366" w:rsidRDefault="009522A4" w:rsidP="004A0FAA">
            <w:pPr>
              <w:spacing w:after="0"/>
              <w:jc w:val="center"/>
              <w:rPr>
                <w:rFonts w:eastAsia="等线"/>
                <w:b/>
                <w:bCs/>
                <w:sz w:val="18"/>
                <w:szCs w:val="18"/>
                <w:lang w:val="en-US" w:eastAsia="zh-CN"/>
              </w:rPr>
            </w:pPr>
            <w:r w:rsidRPr="00806366">
              <w:rPr>
                <w:rFonts w:eastAsia="等线"/>
                <w:b/>
                <w:bCs/>
                <w:sz w:val="18"/>
                <w:szCs w:val="18"/>
                <w:lang w:val="en-US" w:eastAsia="zh-CN"/>
              </w:rPr>
              <w:t>6-2(O)</w:t>
            </w:r>
          </w:p>
        </w:tc>
        <w:tc>
          <w:tcPr>
            <w:tcW w:w="0" w:type="auto"/>
            <w:vMerge w:val="restart"/>
            <w:tcBorders>
              <w:top w:val="nil"/>
              <w:left w:val="single" w:sz="4" w:space="0" w:color="auto"/>
              <w:bottom w:val="single" w:sz="8" w:space="0" w:color="000000"/>
              <w:right w:val="single" w:sz="4" w:space="0" w:color="auto"/>
            </w:tcBorders>
            <w:shd w:val="clear" w:color="auto" w:fill="auto"/>
            <w:vAlign w:val="center"/>
            <w:hideMark/>
          </w:tcPr>
          <w:p w14:paraId="0616A5F5" w14:textId="77777777" w:rsidR="009522A4" w:rsidRPr="00806366" w:rsidRDefault="009522A4" w:rsidP="004A0FAA">
            <w:pPr>
              <w:spacing w:after="0"/>
              <w:jc w:val="center"/>
              <w:rPr>
                <w:rFonts w:eastAsia="等线"/>
                <w:b/>
                <w:bCs/>
                <w:sz w:val="18"/>
                <w:szCs w:val="18"/>
                <w:lang w:val="en-US" w:eastAsia="zh-CN"/>
              </w:rPr>
            </w:pPr>
            <w:r w:rsidRPr="00806366">
              <w:rPr>
                <w:rFonts w:eastAsia="等线"/>
                <w:b/>
                <w:bCs/>
                <w:sz w:val="18"/>
                <w:szCs w:val="18"/>
                <w:lang w:val="en-US" w:eastAsia="zh-CN"/>
              </w:rPr>
              <w:t>D2T2-B-legacy UE indoor</w:t>
            </w:r>
          </w:p>
        </w:tc>
        <w:tc>
          <w:tcPr>
            <w:tcW w:w="0" w:type="auto"/>
            <w:vMerge w:val="restart"/>
            <w:tcBorders>
              <w:top w:val="nil"/>
              <w:left w:val="single" w:sz="4" w:space="0" w:color="auto"/>
              <w:bottom w:val="single" w:sz="8" w:space="0" w:color="000000"/>
              <w:right w:val="single" w:sz="4" w:space="0" w:color="auto"/>
            </w:tcBorders>
            <w:shd w:val="clear" w:color="auto" w:fill="auto"/>
            <w:vAlign w:val="center"/>
            <w:hideMark/>
          </w:tcPr>
          <w:p w14:paraId="2DE954E3" w14:textId="77777777" w:rsidR="009522A4" w:rsidRPr="00806366" w:rsidRDefault="009522A4" w:rsidP="004A0FAA">
            <w:pPr>
              <w:spacing w:after="0"/>
              <w:jc w:val="center"/>
              <w:rPr>
                <w:rFonts w:eastAsia="等线"/>
                <w:sz w:val="18"/>
                <w:szCs w:val="18"/>
                <w:lang w:val="en-US" w:eastAsia="zh-CN"/>
              </w:rPr>
            </w:pPr>
            <w:r w:rsidRPr="00806366">
              <w:rPr>
                <w:rFonts w:eastAsia="等线"/>
                <w:sz w:val="18"/>
                <w:szCs w:val="18"/>
                <w:lang w:val="en-US" w:eastAsia="zh-CN"/>
              </w:rPr>
              <w:t>R2D: UL</w:t>
            </w:r>
            <w:r w:rsidRPr="00806366">
              <w:rPr>
                <w:rFonts w:eastAsia="等线"/>
                <w:sz w:val="18"/>
                <w:szCs w:val="18"/>
                <w:lang w:val="en-US" w:eastAsia="zh-CN"/>
              </w:rPr>
              <w:br/>
              <w:t>CW2D and D2R: DL</w:t>
            </w:r>
          </w:p>
        </w:tc>
        <w:tc>
          <w:tcPr>
            <w:tcW w:w="0" w:type="auto"/>
            <w:tcBorders>
              <w:top w:val="nil"/>
              <w:left w:val="nil"/>
              <w:bottom w:val="single" w:sz="4" w:space="0" w:color="auto"/>
              <w:right w:val="single" w:sz="4" w:space="0" w:color="auto"/>
            </w:tcBorders>
            <w:shd w:val="clear" w:color="auto" w:fill="auto"/>
            <w:vAlign w:val="center"/>
            <w:hideMark/>
          </w:tcPr>
          <w:p w14:paraId="6B6A5ABC" w14:textId="77777777" w:rsidR="009522A4" w:rsidRPr="00267008" w:rsidRDefault="009522A4" w:rsidP="004A0FAA">
            <w:pPr>
              <w:spacing w:after="0"/>
              <w:jc w:val="center"/>
              <w:rPr>
                <w:rFonts w:eastAsia="等线"/>
                <w:sz w:val="18"/>
                <w:szCs w:val="18"/>
                <w:lang w:val="en-US" w:eastAsia="zh-CN"/>
              </w:rPr>
            </w:pPr>
            <w:r w:rsidRPr="00267008">
              <w:rPr>
                <w:rFonts w:eastAsia="等线"/>
                <w:sz w:val="18"/>
                <w:szCs w:val="18"/>
                <w:lang w:val="en-US" w:eastAsia="zh-CN"/>
              </w:rPr>
              <w:t>a</w:t>
            </w:r>
          </w:p>
        </w:tc>
        <w:tc>
          <w:tcPr>
            <w:tcW w:w="0" w:type="auto"/>
            <w:tcBorders>
              <w:top w:val="nil"/>
              <w:left w:val="nil"/>
              <w:bottom w:val="single" w:sz="4" w:space="0" w:color="auto"/>
              <w:right w:val="single" w:sz="4" w:space="0" w:color="auto"/>
            </w:tcBorders>
            <w:shd w:val="clear" w:color="000000" w:fill="FFFFFF"/>
            <w:vAlign w:val="center"/>
            <w:hideMark/>
          </w:tcPr>
          <w:p w14:paraId="6A27C911" w14:textId="77777777" w:rsidR="009522A4" w:rsidRPr="00267008" w:rsidRDefault="009522A4" w:rsidP="004A0FAA">
            <w:pPr>
              <w:spacing w:after="0"/>
              <w:jc w:val="center"/>
              <w:rPr>
                <w:rFonts w:eastAsia="等线"/>
                <w:sz w:val="18"/>
                <w:szCs w:val="18"/>
                <w:lang w:val="en-US" w:eastAsia="zh-CN"/>
              </w:rPr>
            </w:pPr>
            <w:r w:rsidRPr="00267008">
              <w:rPr>
                <w:rFonts w:eastAsia="等线"/>
                <w:sz w:val="18"/>
                <w:szCs w:val="18"/>
                <w:lang w:val="en-US" w:eastAsia="zh-CN"/>
              </w:rPr>
              <w:t>Device-&gt;NR DL</w:t>
            </w:r>
          </w:p>
        </w:tc>
        <w:tc>
          <w:tcPr>
            <w:tcW w:w="0" w:type="auto"/>
            <w:tcBorders>
              <w:top w:val="single" w:sz="4" w:space="0" w:color="auto"/>
              <w:left w:val="single" w:sz="4" w:space="0" w:color="auto"/>
              <w:bottom w:val="single" w:sz="4" w:space="0" w:color="auto"/>
              <w:right w:val="single" w:sz="4" w:space="0" w:color="auto"/>
            </w:tcBorders>
          </w:tcPr>
          <w:p w14:paraId="1BAF3217" w14:textId="584B5BFA" w:rsidR="009522A4" w:rsidRPr="00063539" w:rsidRDefault="009522A4" w:rsidP="004A0FAA">
            <w:pPr>
              <w:spacing w:after="0"/>
              <w:rPr>
                <w:rFonts w:eastAsia="Times New Roman"/>
                <w:lang w:val="en-US" w:eastAsia="zh-CN"/>
              </w:rPr>
            </w:pPr>
            <w:r w:rsidRPr="00063539">
              <w:rPr>
                <w:rFonts w:eastAsiaTheme="minorEastAsia" w:hint="eastAsia"/>
                <w:lang w:val="en-US" w:eastAsia="zh-CN"/>
              </w:rPr>
              <w:t>TBA</w:t>
            </w:r>
          </w:p>
        </w:tc>
        <w:tc>
          <w:tcPr>
            <w:tcW w:w="0" w:type="auto"/>
            <w:tcBorders>
              <w:left w:val="single" w:sz="4" w:space="0" w:color="auto"/>
            </w:tcBorders>
            <w:vAlign w:val="center"/>
            <w:hideMark/>
          </w:tcPr>
          <w:p w14:paraId="6D3F5283" w14:textId="329F132B" w:rsidR="009522A4" w:rsidRPr="00267008" w:rsidRDefault="009522A4" w:rsidP="004A0FAA">
            <w:pPr>
              <w:spacing w:after="0"/>
              <w:rPr>
                <w:rFonts w:eastAsia="Times New Roman"/>
                <w:lang w:val="en-US" w:eastAsia="zh-CN"/>
              </w:rPr>
            </w:pPr>
          </w:p>
        </w:tc>
      </w:tr>
      <w:tr w:rsidR="009522A4" w:rsidRPr="00267008" w14:paraId="2CB4E080" w14:textId="77777777" w:rsidTr="009522A4">
        <w:trPr>
          <w:trHeight w:val="278"/>
        </w:trPr>
        <w:tc>
          <w:tcPr>
            <w:tcW w:w="0" w:type="auto"/>
            <w:vMerge/>
            <w:tcBorders>
              <w:top w:val="single" w:sz="4" w:space="0" w:color="auto"/>
              <w:left w:val="single" w:sz="8" w:space="0" w:color="auto"/>
              <w:bottom w:val="single" w:sz="8" w:space="0" w:color="000000"/>
              <w:right w:val="single" w:sz="4" w:space="0" w:color="auto"/>
            </w:tcBorders>
            <w:shd w:val="clear" w:color="auto" w:fill="auto"/>
            <w:vAlign w:val="center"/>
            <w:hideMark/>
          </w:tcPr>
          <w:p w14:paraId="010229F2" w14:textId="77777777" w:rsidR="009522A4" w:rsidRPr="00267008" w:rsidRDefault="009522A4" w:rsidP="004A0FAA">
            <w:pPr>
              <w:spacing w:after="0"/>
              <w:rPr>
                <w:rFonts w:eastAsia="等线"/>
                <w:b/>
                <w:bCs/>
                <w:sz w:val="18"/>
                <w:szCs w:val="18"/>
                <w:lang w:val="en-US" w:eastAsia="zh-CN"/>
              </w:rPr>
            </w:pPr>
          </w:p>
        </w:tc>
        <w:tc>
          <w:tcPr>
            <w:tcW w:w="0" w:type="auto"/>
            <w:vMerge/>
            <w:tcBorders>
              <w:top w:val="nil"/>
              <w:left w:val="single" w:sz="4" w:space="0" w:color="auto"/>
              <w:bottom w:val="single" w:sz="8" w:space="0" w:color="000000"/>
              <w:right w:val="single" w:sz="4" w:space="0" w:color="auto"/>
            </w:tcBorders>
            <w:shd w:val="clear" w:color="auto" w:fill="auto"/>
            <w:vAlign w:val="center"/>
            <w:hideMark/>
          </w:tcPr>
          <w:p w14:paraId="4B0FE980" w14:textId="77777777" w:rsidR="009522A4" w:rsidRPr="00267008" w:rsidRDefault="009522A4" w:rsidP="004A0FAA">
            <w:pPr>
              <w:spacing w:after="0"/>
              <w:rPr>
                <w:rFonts w:eastAsia="等线"/>
                <w:b/>
                <w:bCs/>
                <w:sz w:val="18"/>
                <w:szCs w:val="18"/>
                <w:lang w:val="en-US" w:eastAsia="zh-CN"/>
              </w:rPr>
            </w:pPr>
          </w:p>
        </w:tc>
        <w:tc>
          <w:tcPr>
            <w:tcW w:w="0" w:type="auto"/>
            <w:vMerge/>
            <w:tcBorders>
              <w:top w:val="nil"/>
              <w:left w:val="single" w:sz="4" w:space="0" w:color="auto"/>
              <w:bottom w:val="single" w:sz="8" w:space="0" w:color="000000"/>
              <w:right w:val="single" w:sz="4" w:space="0" w:color="auto"/>
            </w:tcBorders>
            <w:shd w:val="clear" w:color="auto" w:fill="auto"/>
            <w:vAlign w:val="center"/>
            <w:hideMark/>
          </w:tcPr>
          <w:p w14:paraId="3C7DC35F" w14:textId="77777777" w:rsidR="009522A4" w:rsidRPr="00267008" w:rsidRDefault="009522A4" w:rsidP="004A0FAA">
            <w:pPr>
              <w:spacing w:after="0"/>
              <w:rPr>
                <w:rFonts w:eastAsia="等线"/>
                <w:sz w:val="18"/>
                <w:szCs w:val="18"/>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3FBCD9B8" w14:textId="77777777" w:rsidR="009522A4" w:rsidRPr="00267008" w:rsidRDefault="009522A4" w:rsidP="004A0FAA">
            <w:pPr>
              <w:spacing w:after="0"/>
              <w:jc w:val="center"/>
              <w:rPr>
                <w:rFonts w:eastAsia="等线"/>
                <w:sz w:val="18"/>
                <w:szCs w:val="18"/>
                <w:lang w:val="en-US" w:eastAsia="zh-CN"/>
              </w:rPr>
            </w:pPr>
            <w:r w:rsidRPr="00267008">
              <w:rPr>
                <w:rFonts w:eastAsia="等线"/>
                <w:sz w:val="18"/>
                <w:szCs w:val="18"/>
                <w:lang w:val="en-US" w:eastAsia="zh-CN"/>
              </w:rPr>
              <w:t>b</w:t>
            </w:r>
          </w:p>
        </w:tc>
        <w:tc>
          <w:tcPr>
            <w:tcW w:w="0" w:type="auto"/>
            <w:tcBorders>
              <w:top w:val="nil"/>
              <w:left w:val="nil"/>
              <w:bottom w:val="single" w:sz="4" w:space="0" w:color="auto"/>
              <w:right w:val="single" w:sz="4" w:space="0" w:color="auto"/>
            </w:tcBorders>
            <w:shd w:val="clear" w:color="000000" w:fill="FFFFFF"/>
            <w:vAlign w:val="center"/>
            <w:hideMark/>
          </w:tcPr>
          <w:p w14:paraId="4AF94940" w14:textId="77777777" w:rsidR="009522A4" w:rsidRPr="00267008" w:rsidRDefault="009522A4" w:rsidP="004A0FAA">
            <w:pPr>
              <w:spacing w:after="0"/>
              <w:jc w:val="center"/>
              <w:rPr>
                <w:rFonts w:eastAsia="等线"/>
                <w:sz w:val="18"/>
                <w:szCs w:val="18"/>
                <w:lang w:val="en-US" w:eastAsia="zh-CN"/>
              </w:rPr>
            </w:pPr>
            <w:r w:rsidRPr="00267008">
              <w:rPr>
                <w:rFonts w:eastAsia="等线"/>
                <w:sz w:val="18"/>
                <w:szCs w:val="18"/>
                <w:lang w:val="en-US" w:eastAsia="zh-CN"/>
              </w:rPr>
              <w:t>NR DL-&gt;reader</w:t>
            </w:r>
          </w:p>
        </w:tc>
        <w:tc>
          <w:tcPr>
            <w:tcW w:w="0" w:type="auto"/>
            <w:tcBorders>
              <w:top w:val="single" w:sz="4" w:space="0" w:color="auto"/>
              <w:left w:val="single" w:sz="4" w:space="0" w:color="auto"/>
              <w:bottom w:val="single" w:sz="4" w:space="0" w:color="auto"/>
              <w:right w:val="single" w:sz="4" w:space="0" w:color="auto"/>
            </w:tcBorders>
          </w:tcPr>
          <w:p w14:paraId="374E3812" w14:textId="5E1459D0" w:rsidR="009522A4" w:rsidRPr="00063539" w:rsidRDefault="009522A4" w:rsidP="004A0FAA">
            <w:pPr>
              <w:spacing w:after="0"/>
              <w:rPr>
                <w:rFonts w:eastAsia="Times New Roman"/>
                <w:lang w:val="en-US" w:eastAsia="zh-CN"/>
              </w:rPr>
            </w:pPr>
            <w:r w:rsidRPr="00063539">
              <w:rPr>
                <w:rFonts w:eastAsiaTheme="minorEastAsia" w:hint="eastAsia"/>
                <w:lang w:val="en-US" w:eastAsia="zh-CN"/>
              </w:rPr>
              <w:t>TBA</w:t>
            </w:r>
          </w:p>
        </w:tc>
        <w:tc>
          <w:tcPr>
            <w:tcW w:w="0" w:type="auto"/>
            <w:tcBorders>
              <w:left w:val="single" w:sz="4" w:space="0" w:color="auto"/>
            </w:tcBorders>
            <w:vAlign w:val="center"/>
            <w:hideMark/>
          </w:tcPr>
          <w:p w14:paraId="2760193C" w14:textId="2B214B30" w:rsidR="009522A4" w:rsidRPr="00267008" w:rsidRDefault="009522A4" w:rsidP="004A0FAA">
            <w:pPr>
              <w:spacing w:after="0"/>
              <w:rPr>
                <w:rFonts w:eastAsia="Times New Roman"/>
                <w:lang w:val="en-US" w:eastAsia="zh-CN"/>
              </w:rPr>
            </w:pPr>
          </w:p>
        </w:tc>
      </w:tr>
      <w:tr w:rsidR="009522A4" w:rsidRPr="00267008" w14:paraId="57A0626D" w14:textId="77777777" w:rsidTr="009522A4">
        <w:trPr>
          <w:trHeight w:val="276"/>
        </w:trPr>
        <w:tc>
          <w:tcPr>
            <w:tcW w:w="0" w:type="auto"/>
            <w:vMerge/>
            <w:tcBorders>
              <w:top w:val="single" w:sz="4" w:space="0" w:color="auto"/>
              <w:left w:val="single" w:sz="8" w:space="0" w:color="auto"/>
              <w:bottom w:val="single" w:sz="8" w:space="0" w:color="000000"/>
              <w:right w:val="single" w:sz="4" w:space="0" w:color="auto"/>
            </w:tcBorders>
            <w:shd w:val="clear" w:color="auto" w:fill="auto"/>
            <w:vAlign w:val="center"/>
            <w:hideMark/>
          </w:tcPr>
          <w:p w14:paraId="32154FD7" w14:textId="77777777" w:rsidR="009522A4" w:rsidRPr="00267008" w:rsidRDefault="009522A4" w:rsidP="004A0FAA">
            <w:pPr>
              <w:spacing w:after="0"/>
              <w:rPr>
                <w:rFonts w:eastAsia="等线"/>
                <w:b/>
                <w:bCs/>
                <w:sz w:val="18"/>
                <w:szCs w:val="18"/>
                <w:lang w:val="en-US" w:eastAsia="zh-CN"/>
              </w:rPr>
            </w:pPr>
          </w:p>
        </w:tc>
        <w:tc>
          <w:tcPr>
            <w:tcW w:w="0" w:type="auto"/>
            <w:vMerge/>
            <w:tcBorders>
              <w:top w:val="nil"/>
              <w:left w:val="single" w:sz="4" w:space="0" w:color="auto"/>
              <w:bottom w:val="single" w:sz="8" w:space="0" w:color="000000"/>
              <w:right w:val="single" w:sz="4" w:space="0" w:color="auto"/>
            </w:tcBorders>
            <w:shd w:val="clear" w:color="auto" w:fill="auto"/>
            <w:vAlign w:val="center"/>
            <w:hideMark/>
          </w:tcPr>
          <w:p w14:paraId="76A4AD90" w14:textId="77777777" w:rsidR="009522A4" w:rsidRPr="00267008" w:rsidRDefault="009522A4" w:rsidP="004A0FAA">
            <w:pPr>
              <w:spacing w:after="0"/>
              <w:rPr>
                <w:rFonts w:eastAsia="等线"/>
                <w:b/>
                <w:bCs/>
                <w:sz w:val="18"/>
                <w:szCs w:val="18"/>
                <w:lang w:val="en-US" w:eastAsia="zh-CN"/>
              </w:rPr>
            </w:pPr>
          </w:p>
        </w:tc>
        <w:tc>
          <w:tcPr>
            <w:tcW w:w="0" w:type="auto"/>
            <w:vMerge/>
            <w:tcBorders>
              <w:top w:val="nil"/>
              <w:left w:val="single" w:sz="4" w:space="0" w:color="auto"/>
              <w:bottom w:val="single" w:sz="8" w:space="0" w:color="000000"/>
              <w:right w:val="single" w:sz="4" w:space="0" w:color="auto"/>
            </w:tcBorders>
            <w:shd w:val="clear" w:color="auto" w:fill="auto"/>
            <w:vAlign w:val="center"/>
            <w:hideMark/>
          </w:tcPr>
          <w:p w14:paraId="26A371F0" w14:textId="77777777" w:rsidR="009522A4" w:rsidRPr="00267008" w:rsidRDefault="009522A4" w:rsidP="004A0FAA">
            <w:pPr>
              <w:spacing w:after="0"/>
              <w:rPr>
                <w:rFonts w:eastAsia="等线"/>
                <w:sz w:val="18"/>
                <w:szCs w:val="18"/>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6756CB24" w14:textId="77777777" w:rsidR="009522A4" w:rsidRPr="00267008" w:rsidRDefault="009522A4" w:rsidP="004A0FAA">
            <w:pPr>
              <w:spacing w:after="0"/>
              <w:jc w:val="center"/>
              <w:rPr>
                <w:rFonts w:eastAsia="等线"/>
                <w:sz w:val="18"/>
                <w:szCs w:val="18"/>
                <w:lang w:val="en-US" w:eastAsia="zh-CN"/>
              </w:rPr>
            </w:pPr>
            <w:r w:rsidRPr="00267008">
              <w:rPr>
                <w:rFonts w:eastAsia="等线"/>
                <w:sz w:val="18"/>
                <w:szCs w:val="18"/>
                <w:lang w:val="en-US" w:eastAsia="zh-CN"/>
              </w:rPr>
              <w:t>g</w:t>
            </w:r>
          </w:p>
        </w:tc>
        <w:tc>
          <w:tcPr>
            <w:tcW w:w="0" w:type="auto"/>
            <w:tcBorders>
              <w:top w:val="nil"/>
              <w:left w:val="nil"/>
              <w:bottom w:val="single" w:sz="4" w:space="0" w:color="auto"/>
              <w:right w:val="single" w:sz="4" w:space="0" w:color="auto"/>
            </w:tcBorders>
            <w:shd w:val="clear" w:color="000000" w:fill="FFFFFF"/>
            <w:vAlign w:val="center"/>
            <w:hideMark/>
          </w:tcPr>
          <w:p w14:paraId="07BC24CF" w14:textId="77777777" w:rsidR="009522A4" w:rsidRPr="00267008" w:rsidRDefault="009522A4" w:rsidP="004A0FAA">
            <w:pPr>
              <w:spacing w:after="0"/>
              <w:jc w:val="center"/>
              <w:rPr>
                <w:rFonts w:eastAsia="等线"/>
                <w:sz w:val="18"/>
                <w:szCs w:val="18"/>
                <w:lang w:val="en-US" w:eastAsia="zh-CN"/>
              </w:rPr>
            </w:pPr>
            <w:r w:rsidRPr="00267008">
              <w:rPr>
                <w:rFonts w:eastAsia="等线"/>
                <w:sz w:val="18"/>
                <w:szCs w:val="18"/>
                <w:lang w:val="en-US" w:eastAsia="zh-CN"/>
              </w:rPr>
              <w:t>Reader-&gt;NR UL</w:t>
            </w:r>
          </w:p>
        </w:tc>
        <w:tc>
          <w:tcPr>
            <w:tcW w:w="0" w:type="auto"/>
            <w:tcBorders>
              <w:top w:val="single" w:sz="4" w:space="0" w:color="auto"/>
              <w:left w:val="single" w:sz="4" w:space="0" w:color="auto"/>
              <w:bottom w:val="single" w:sz="4" w:space="0" w:color="auto"/>
              <w:right w:val="single" w:sz="4" w:space="0" w:color="auto"/>
            </w:tcBorders>
          </w:tcPr>
          <w:p w14:paraId="3045C631" w14:textId="4DC67227" w:rsidR="009522A4" w:rsidRPr="00063539" w:rsidRDefault="009522A4" w:rsidP="004A0FAA">
            <w:pPr>
              <w:spacing w:after="0"/>
              <w:rPr>
                <w:rFonts w:eastAsia="Times New Roman"/>
                <w:lang w:val="en-US" w:eastAsia="zh-CN"/>
              </w:rPr>
            </w:pPr>
            <w:r w:rsidRPr="00063539">
              <w:rPr>
                <w:rFonts w:eastAsiaTheme="minorEastAsia" w:hint="eastAsia"/>
                <w:lang w:val="en-US" w:eastAsia="zh-CN"/>
              </w:rPr>
              <w:t>TBA</w:t>
            </w:r>
          </w:p>
        </w:tc>
        <w:tc>
          <w:tcPr>
            <w:tcW w:w="0" w:type="auto"/>
            <w:tcBorders>
              <w:left w:val="single" w:sz="4" w:space="0" w:color="auto"/>
            </w:tcBorders>
            <w:vAlign w:val="center"/>
            <w:hideMark/>
          </w:tcPr>
          <w:p w14:paraId="4CFB16A4" w14:textId="4EC9D6E4" w:rsidR="009522A4" w:rsidRPr="00267008" w:rsidRDefault="009522A4" w:rsidP="004A0FAA">
            <w:pPr>
              <w:spacing w:after="0"/>
              <w:rPr>
                <w:rFonts w:eastAsia="Times New Roman"/>
                <w:lang w:val="en-US" w:eastAsia="zh-CN"/>
              </w:rPr>
            </w:pPr>
          </w:p>
        </w:tc>
      </w:tr>
      <w:tr w:rsidR="009522A4" w:rsidRPr="00267008" w14:paraId="4637E2FA" w14:textId="77777777" w:rsidTr="009522A4">
        <w:trPr>
          <w:trHeight w:val="285"/>
        </w:trPr>
        <w:tc>
          <w:tcPr>
            <w:tcW w:w="0" w:type="auto"/>
            <w:vMerge/>
            <w:tcBorders>
              <w:top w:val="single" w:sz="4" w:space="0" w:color="auto"/>
              <w:left w:val="single" w:sz="8" w:space="0" w:color="auto"/>
              <w:bottom w:val="single" w:sz="8" w:space="0" w:color="000000"/>
              <w:right w:val="single" w:sz="4" w:space="0" w:color="auto"/>
            </w:tcBorders>
            <w:shd w:val="clear" w:color="auto" w:fill="auto"/>
            <w:vAlign w:val="center"/>
            <w:hideMark/>
          </w:tcPr>
          <w:p w14:paraId="3EECC910" w14:textId="77777777" w:rsidR="009522A4" w:rsidRPr="00267008" w:rsidRDefault="009522A4" w:rsidP="004A0FAA">
            <w:pPr>
              <w:spacing w:after="0"/>
              <w:rPr>
                <w:rFonts w:eastAsia="等线"/>
                <w:b/>
                <w:bCs/>
                <w:sz w:val="18"/>
                <w:szCs w:val="18"/>
                <w:lang w:val="en-US" w:eastAsia="zh-CN"/>
              </w:rPr>
            </w:pPr>
          </w:p>
        </w:tc>
        <w:tc>
          <w:tcPr>
            <w:tcW w:w="0" w:type="auto"/>
            <w:vMerge/>
            <w:tcBorders>
              <w:top w:val="nil"/>
              <w:left w:val="single" w:sz="4" w:space="0" w:color="auto"/>
              <w:bottom w:val="single" w:sz="8" w:space="0" w:color="000000"/>
              <w:right w:val="single" w:sz="4" w:space="0" w:color="auto"/>
            </w:tcBorders>
            <w:shd w:val="clear" w:color="auto" w:fill="auto"/>
            <w:vAlign w:val="center"/>
            <w:hideMark/>
          </w:tcPr>
          <w:p w14:paraId="1CEA4002" w14:textId="77777777" w:rsidR="009522A4" w:rsidRPr="00267008" w:rsidRDefault="009522A4" w:rsidP="004A0FAA">
            <w:pPr>
              <w:spacing w:after="0"/>
              <w:rPr>
                <w:rFonts w:eastAsia="等线"/>
                <w:b/>
                <w:bCs/>
                <w:sz w:val="18"/>
                <w:szCs w:val="18"/>
                <w:lang w:val="en-US" w:eastAsia="zh-CN"/>
              </w:rPr>
            </w:pPr>
          </w:p>
        </w:tc>
        <w:tc>
          <w:tcPr>
            <w:tcW w:w="0" w:type="auto"/>
            <w:vMerge/>
            <w:tcBorders>
              <w:top w:val="nil"/>
              <w:left w:val="single" w:sz="4" w:space="0" w:color="auto"/>
              <w:bottom w:val="single" w:sz="8" w:space="0" w:color="000000"/>
              <w:right w:val="single" w:sz="4" w:space="0" w:color="auto"/>
            </w:tcBorders>
            <w:shd w:val="clear" w:color="auto" w:fill="auto"/>
            <w:vAlign w:val="center"/>
            <w:hideMark/>
          </w:tcPr>
          <w:p w14:paraId="61A6545B" w14:textId="77777777" w:rsidR="009522A4" w:rsidRPr="00267008" w:rsidRDefault="009522A4" w:rsidP="004A0FAA">
            <w:pPr>
              <w:spacing w:after="0"/>
              <w:rPr>
                <w:rFonts w:eastAsia="等线"/>
                <w:sz w:val="18"/>
                <w:szCs w:val="18"/>
                <w:lang w:val="en-US" w:eastAsia="zh-CN"/>
              </w:rPr>
            </w:pPr>
          </w:p>
        </w:tc>
        <w:tc>
          <w:tcPr>
            <w:tcW w:w="0" w:type="auto"/>
            <w:tcBorders>
              <w:top w:val="nil"/>
              <w:left w:val="nil"/>
              <w:bottom w:val="single" w:sz="8" w:space="0" w:color="auto"/>
              <w:right w:val="single" w:sz="4" w:space="0" w:color="auto"/>
            </w:tcBorders>
            <w:shd w:val="clear" w:color="auto" w:fill="auto"/>
            <w:vAlign w:val="center"/>
            <w:hideMark/>
          </w:tcPr>
          <w:p w14:paraId="44FF19C6" w14:textId="77777777" w:rsidR="009522A4" w:rsidRPr="00267008" w:rsidRDefault="009522A4" w:rsidP="004A0FAA">
            <w:pPr>
              <w:spacing w:after="0"/>
              <w:jc w:val="center"/>
              <w:rPr>
                <w:rFonts w:eastAsia="等线"/>
                <w:sz w:val="18"/>
                <w:szCs w:val="18"/>
                <w:lang w:val="en-US" w:eastAsia="zh-CN"/>
              </w:rPr>
            </w:pPr>
            <w:r w:rsidRPr="00267008">
              <w:rPr>
                <w:rFonts w:eastAsia="等线"/>
                <w:sz w:val="18"/>
                <w:szCs w:val="18"/>
                <w:lang w:val="en-US" w:eastAsia="zh-CN"/>
              </w:rPr>
              <w:t>h</w:t>
            </w:r>
          </w:p>
        </w:tc>
        <w:tc>
          <w:tcPr>
            <w:tcW w:w="0" w:type="auto"/>
            <w:tcBorders>
              <w:top w:val="nil"/>
              <w:left w:val="nil"/>
              <w:bottom w:val="single" w:sz="8" w:space="0" w:color="auto"/>
              <w:right w:val="single" w:sz="4" w:space="0" w:color="auto"/>
            </w:tcBorders>
            <w:shd w:val="clear" w:color="000000" w:fill="FFFFFF"/>
            <w:vAlign w:val="center"/>
            <w:hideMark/>
          </w:tcPr>
          <w:p w14:paraId="098C9E4B" w14:textId="77777777" w:rsidR="009522A4" w:rsidRPr="00267008" w:rsidRDefault="009522A4" w:rsidP="004A0FAA">
            <w:pPr>
              <w:spacing w:after="0"/>
              <w:jc w:val="center"/>
              <w:rPr>
                <w:rFonts w:eastAsia="等线"/>
                <w:sz w:val="18"/>
                <w:szCs w:val="18"/>
                <w:lang w:val="en-US" w:eastAsia="zh-CN"/>
              </w:rPr>
            </w:pPr>
            <w:r w:rsidRPr="00267008">
              <w:rPr>
                <w:rFonts w:eastAsia="等线"/>
                <w:sz w:val="18"/>
                <w:szCs w:val="18"/>
                <w:lang w:val="en-US" w:eastAsia="zh-CN"/>
              </w:rPr>
              <w:t>NR UL-&gt;device</w:t>
            </w:r>
          </w:p>
        </w:tc>
        <w:tc>
          <w:tcPr>
            <w:tcW w:w="0" w:type="auto"/>
            <w:tcBorders>
              <w:top w:val="single" w:sz="4" w:space="0" w:color="auto"/>
              <w:left w:val="single" w:sz="4" w:space="0" w:color="auto"/>
              <w:bottom w:val="single" w:sz="4" w:space="0" w:color="auto"/>
              <w:right w:val="single" w:sz="4" w:space="0" w:color="auto"/>
            </w:tcBorders>
          </w:tcPr>
          <w:p w14:paraId="10D51500" w14:textId="51162A18" w:rsidR="009522A4" w:rsidRPr="00063539" w:rsidRDefault="009522A4" w:rsidP="004A0FAA">
            <w:pPr>
              <w:spacing w:after="0"/>
              <w:rPr>
                <w:rFonts w:eastAsia="Times New Roman"/>
                <w:lang w:val="en-US" w:eastAsia="zh-CN"/>
              </w:rPr>
            </w:pPr>
            <w:r w:rsidRPr="00063539">
              <w:rPr>
                <w:rFonts w:eastAsiaTheme="minorEastAsia" w:hint="eastAsia"/>
                <w:lang w:val="en-US" w:eastAsia="zh-CN"/>
              </w:rPr>
              <w:t>TBA</w:t>
            </w:r>
          </w:p>
        </w:tc>
        <w:tc>
          <w:tcPr>
            <w:tcW w:w="0" w:type="auto"/>
            <w:tcBorders>
              <w:left w:val="single" w:sz="4" w:space="0" w:color="auto"/>
            </w:tcBorders>
            <w:vAlign w:val="center"/>
            <w:hideMark/>
          </w:tcPr>
          <w:p w14:paraId="3465F369" w14:textId="7FD105B6" w:rsidR="009522A4" w:rsidRPr="00267008" w:rsidRDefault="009522A4" w:rsidP="004A0FAA">
            <w:pPr>
              <w:spacing w:after="0"/>
              <w:rPr>
                <w:rFonts w:eastAsia="Times New Roman"/>
                <w:lang w:val="en-US" w:eastAsia="zh-CN"/>
              </w:rPr>
            </w:pPr>
          </w:p>
        </w:tc>
      </w:tr>
      <w:bookmarkEnd w:id="6"/>
    </w:tbl>
    <w:p w14:paraId="4F738E78" w14:textId="77777777" w:rsidR="00385F0B" w:rsidRPr="00385F0B" w:rsidRDefault="00385F0B" w:rsidP="00385F0B">
      <w:pPr>
        <w:tabs>
          <w:tab w:val="left" w:pos="-420"/>
        </w:tabs>
        <w:spacing w:afterLines="50" w:after="120"/>
        <w:rPr>
          <w:lang w:val="en-US" w:eastAsia="zh-CN"/>
        </w:rPr>
      </w:pPr>
    </w:p>
    <w:sectPr w:rsidR="00385F0B" w:rsidRPr="00385F0B" w:rsidSect="006370D3">
      <w:footnotePr>
        <w:numRestart w:val="eachSect"/>
      </w:footnotePr>
      <w:pgSz w:w="11906" w:h="16838" w:code="9"/>
      <w:pgMar w:top="720" w:right="720" w:bottom="720" w:left="720"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16D622" w14:textId="77777777" w:rsidR="00CC7798" w:rsidRDefault="00CC7798">
      <w:pPr>
        <w:spacing w:after="0"/>
      </w:pPr>
      <w:r>
        <w:separator/>
      </w:r>
    </w:p>
  </w:endnote>
  <w:endnote w:type="continuationSeparator" w:id="0">
    <w:p w14:paraId="2554B1CA" w14:textId="77777777" w:rsidR="00CC7798" w:rsidRDefault="00CC779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E18645" w14:textId="77777777" w:rsidR="00CC7798" w:rsidRDefault="00CC7798">
      <w:pPr>
        <w:spacing w:after="0"/>
      </w:pPr>
      <w:r>
        <w:separator/>
      </w:r>
    </w:p>
  </w:footnote>
  <w:footnote w:type="continuationSeparator" w:id="0">
    <w:p w14:paraId="13BC3BF5" w14:textId="77777777" w:rsidR="00CC7798" w:rsidRDefault="00CC779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39617A"/>
    <w:multiLevelType w:val="hybridMultilevel"/>
    <w:tmpl w:val="A70E3C9A"/>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7AC1051"/>
    <w:multiLevelType w:val="hybridMultilevel"/>
    <w:tmpl w:val="55BA4A90"/>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97A406A"/>
    <w:multiLevelType w:val="hybridMultilevel"/>
    <w:tmpl w:val="E162FDF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D430AA"/>
    <w:multiLevelType w:val="hybridMultilevel"/>
    <w:tmpl w:val="5A9C7C0E"/>
    <w:lvl w:ilvl="0" w:tplc="C9D0CB9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4" w15:restartNumberingAfterBreak="0">
    <w:nsid w:val="0F513A1C"/>
    <w:multiLevelType w:val="hybridMultilevel"/>
    <w:tmpl w:val="066A66C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51B67B3"/>
    <w:multiLevelType w:val="hybridMultilevel"/>
    <w:tmpl w:val="641E6F4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3C213C"/>
    <w:multiLevelType w:val="hybridMultilevel"/>
    <w:tmpl w:val="4CE684CE"/>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4D10C11"/>
    <w:multiLevelType w:val="hybridMultilevel"/>
    <w:tmpl w:val="236681CA"/>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8DA6D02"/>
    <w:multiLevelType w:val="hybridMultilevel"/>
    <w:tmpl w:val="9F32F21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A0E077A"/>
    <w:multiLevelType w:val="hybridMultilevel"/>
    <w:tmpl w:val="FF60B03C"/>
    <w:lvl w:ilvl="0" w:tplc="0518B794">
      <w:start w:val="2"/>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BF467C2"/>
    <w:multiLevelType w:val="hybridMultilevel"/>
    <w:tmpl w:val="730E595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C4B074A"/>
    <w:multiLevelType w:val="hybridMultilevel"/>
    <w:tmpl w:val="BFD62CB8"/>
    <w:lvl w:ilvl="0" w:tplc="D75C920E">
      <w:numFmt w:val="bullet"/>
      <w:lvlText w:val="-"/>
      <w:lvlJc w:val="left"/>
      <w:pPr>
        <w:ind w:left="487" w:hanging="440"/>
      </w:pPr>
      <w:rPr>
        <w:rFonts w:ascii="Calibri" w:eastAsia="等线" w:hAnsi="Calibri" w:cs="Calibri" w:hint="default"/>
      </w:rPr>
    </w:lvl>
    <w:lvl w:ilvl="1" w:tplc="04090003">
      <w:start w:val="1"/>
      <w:numFmt w:val="bullet"/>
      <w:lvlText w:val=""/>
      <w:lvlJc w:val="left"/>
      <w:pPr>
        <w:ind w:left="927" w:hanging="440"/>
      </w:pPr>
      <w:rPr>
        <w:rFonts w:ascii="Wingdings" w:hAnsi="Wingdings" w:hint="default"/>
      </w:rPr>
    </w:lvl>
    <w:lvl w:ilvl="2" w:tplc="04090005" w:tentative="1">
      <w:start w:val="1"/>
      <w:numFmt w:val="bullet"/>
      <w:lvlText w:val=""/>
      <w:lvlJc w:val="left"/>
      <w:pPr>
        <w:ind w:left="1367" w:hanging="440"/>
      </w:pPr>
      <w:rPr>
        <w:rFonts w:ascii="Wingdings" w:hAnsi="Wingdings" w:hint="default"/>
      </w:rPr>
    </w:lvl>
    <w:lvl w:ilvl="3" w:tplc="04090001" w:tentative="1">
      <w:start w:val="1"/>
      <w:numFmt w:val="bullet"/>
      <w:lvlText w:val=""/>
      <w:lvlJc w:val="left"/>
      <w:pPr>
        <w:ind w:left="1807" w:hanging="440"/>
      </w:pPr>
      <w:rPr>
        <w:rFonts w:ascii="Wingdings" w:hAnsi="Wingdings" w:hint="default"/>
      </w:rPr>
    </w:lvl>
    <w:lvl w:ilvl="4" w:tplc="04090003" w:tentative="1">
      <w:start w:val="1"/>
      <w:numFmt w:val="bullet"/>
      <w:lvlText w:val=""/>
      <w:lvlJc w:val="left"/>
      <w:pPr>
        <w:ind w:left="2247" w:hanging="440"/>
      </w:pPr>
      <w:rPr>
        <w:rFonts w:ascii="Wingdings" w:hAnsi="Wingdings" w:hint="default"/>
      </w:rPr>
    </w:lvl>
    <w:lvl w:ilvl="5" w:tplc="04090005" w:tentative="1">
      <w:start w:val="1"/>
      <w:numFmt w:val="bullet"/>
      <w:lvlText w:val=""/>
      <w:lvlJc w:val="left"/>
      <w:pPr>
        <w:ind w:left="2687" w:hanging="440"/>
      </w:pPr>
      <w:rPr>
        <w:rFonts w:ascii="Wingdings" w:hAnsi="Wingdings" w:hint="default"/>
      </w:rPr>
    </w:lvl>
    <w:lvl w:ilvl="6" w:tplc="04090001" w:tentative="1">
      <w:start w:val="1"/>
      <w:numFmt w:val="bullet"/>
      <w:lvlText w:val=""/>
      <w:lvlJc w:val="left"/>
      <w:pPr>
        <w:ind w:left="3127" w:hanging="440"/>
      </w:pPr>
      <w:rPr>
        <w:rFonts w:ascii="Wingdings" w:hAnsi="Wingdings" w:hint="default"/>
      </w:rPr>
    </w:lvl>
    <w:lvl w:ilvl="7" w:tplc="04090003" w:tentative="1">
      <w:start w:val="1"/>
      <w:numFmt w:val="bullet"/>
      <w:lvlText w:val=""/>
      <w:lvlJc w:val="left"/>
      <w:pPr>
        <w:ind w:left="3567" w:hanging="440"/>
      </w:pPr>
      <w:rPr>
        <w:rFonts w:ascii="Wingdings" w:hAnsi="Wingdings" w:hint="default"/>
      </w:rPr>
    </w:lvl>
    <w:lvl w:ilvl="8" w:tplc="04090005" w:tentative="1">
      <w:start w:val="1"/>
      <w:numFmt w:val="bullet"/>
      <w:lvlText w:val=""/>
      <w:lvlJc w:val="left"/>
      <w:pPr>
        <w:ind w:left="4007" w:hanging="440"/>
      </w:pPr>
      <w:rPr>
        <w:rFonts w:ascii="Wingdings" w:hAnsi="Wingdings" w:hint="default"/>
      </w:rPr>
    </w:lvl>
  </w:abstractNum>
  <w:abstractNum w:abstractNumId="12" w15:restartNumberingAfterBreak="0">
    <w:nsid w:val="2D043EE7"/>
    <w:multiLevelType w:val="hybridMultilevel"/>
    <w:tmpl w:val="ACFE0E84"/>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331035FA"/>
    <w:multiLevelType w:val="hybridMultilevel"/>
    <w:tmpl w:val="E7C4FD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D37A3D"/>
    <w:multiLevelType w:val="multilevel"/>
    <w:tmpl w:val="49802B5E"/>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5" w15:restartNumberingAfterBreak="0">
    <w:nsid w:val="3ED52DF5"/>
    <w:multiLevelType w:val="hybridMultilevel"/>
    <w:tmpl w:val="71DC62F8"/>
    <w:lvl w:ilvl="0" w:tplc="D9DA24D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0391D29"/>
    <w:multiLevelType w:val="hybridMultilevel"/>
    <w:tmpl w:val="54C20E4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328192A"/>
    <w:multiLevelType w:val="hybridMultilevel"/>
    <w:tmpl w:val="363AA7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461703"/>
    <w:multiLevelType w:val="hybridMultilevel"/>
    <w:tmpl w:val="14F8C62A"/>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4C1050A8"/>
    <w:multiLevelType w:val="hybridMultilevel"/>
    <w:tmpl w:val="5658C67A"/>
    <w:lvl w:ilvl="0" w:tplc="FD5072EC">
      <w:start w:val="1"/>
      <w:numFmt w:val="bullet"/>
      <w:lvlText w:val="-"/>
      <w:lvlJc w:val="left"/>
      <w:pPr>
        <w:ind w:left="420" w:hanging="42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0E05EEC"/>
    <w:multiLevelType w:val="hybridMultilevel"/>
    <w:tmpl w:val="C25E4B6A"/>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9F54C7D"/>
    <w:multiLevelType w:val="hybridMultilevel"/>
    <w:tmpl w:val="349C8C94"/>
    <w:lvl w:ilvl="0" w:tplc="F8F0B27C">
      <w:start w:val="2"/>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5C271DFC"/>
    <w:multiLevelType w:val="hybridMultilevel"/>
    <w:tmpl w:val="185621E0"/>
    <w:lvl w:ilvl="0" w:tplc="F8F0B27C">
      <w:start w:val="2"/>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5C2D0634"/>
    <w:multiLevelType w:val="hybridMultilevel"/>
    <w:tmpl w:val="6BE0DBDE"/>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61652462"/>
    <w:multiLevelType w:val="hybridMultilevel"/>
    <w:tmpl w:val="AB682160"/>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6B9908A2"/>
    <w:multiLevelType w:val="hybridMultilevel"/>
    <w:tmpl w:val="D27211DC"/>
    <w:lvl w:ilvl="0" w:tplc="D75C920E">
      <w:numFmt w:val="bullet"/>
      <w:lvlText w:val="-"/>
      <w:lvlJc w:val="left"/>
      <w:pPr>
        <w:ind w:left="440" w:hanging="440"/>
      </w:pPr>
      <w:rPr>
        <w:rFonts w:ascii="Calibri" w:eastAsia="等线" w:hAnsi="Calibri" w:cs="Calibri"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6EB731C4"/>
    <w:multiLevelType w:val="hybridMultilevel"/>
    <w:tmpl w:val="B2EEE6C8"/>
    <w:lvl w:ilvl="0" w:tplc="FD5072EC">
      <w:start w:val="1"/>
      <w:numFmt w:val="bullet"/>
      <w:lvlText w:val="-"/>
      <w:lvlJc w:val="left"/>
      <w:pPr>
        <w:ind w:left="420" w:hanging="420"/>
      </w:pPr>
      <w:rPr>
        <w:rFonts w:ascii="Arial" w:eastAsia="宋体" w:hAnsi="Arial" w:cs="Aria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8" w15:restartNumberingAfterBreak="0">
    <w:nsid w:val="7B1B190D"/>
    <w:multiLevelType w:val="hybridMultilevel"/>
    <w:tmpl w:val="2924A9CC"/>
    <w:lvl w:ilvl="0" w:tplc="FD5072EC">
      <w:start w:val="1"/>
      <w:numFmt w:val="bullet"/>
      <w:lvlText w:val="-"/>
      <w:lvlJc w:val="left"/>
      <w:pPr>
        <w:ind w:left="420" w:hanging="420"/>
      </w:pPr>
      <w:rPr>
        <w:rFonts w:ascii="Arial" w:eastAsia="宋体" w:hAnsi="Arial" w:cs="Aria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2047947717">
    <w:abstractNumId w:val="14"/>
  </w:num>
  <w:num w:numId="2" w16cid:durableId="1373194245">
    <w:abstractNumId w:val="21"/>
  </w:num>
  <w:num w:numId="3" w16cid:durableId="1467775711">
    <w:abstractNumId w:val="2"/>
  </w:num>
  <w:num w:numId="4" w16cid:durableId="1544904806">
    <w:abstractNumId w:val="13"/>
  </w:num>
  <w:num w:numId="5" w16cid:durableId="1719234799">
    <w:abstractNumId w:val="5"/>
  </w:num>
  <w:num w:numId="6" w16cid:durableId="32467088">
    <w:abstractNumId w:val="4"/>
  </w:num>
  <w:num w:numId="7" w16cid:durableId="2119905222">
    <w:abstractNumId w:val="23"/>
  </w:num>
  <w:num w:numId="8" w16cid:durableId="1416592908">
    <w:abstractNumId w:val="26"/>
  </w:num>
  <w:num w:numId="9" w16cid:durableId="153880644">
    <w:abstractNumId w:val="11"/>
  </w:num>
  <w:num w:numId="10" w16cid:durableId="620957570">
    <w:abstractNumId w:val="1"/>
  </w:num>
  <w:num w:numId="11" w16cid:durableId="1957562717">
    <w:abstractNumId w:val="25"/>
  </w:num>
  <w:num w:numId="12" w16cid:durableId="606735618">
    <w:abstractNumId w:val="6"/>
  </w:num>
  <w:num w:numId="13" w16cid:durableId="933710283">
    <w:abstractNumId w:val="18"/>
  </w:num>
  <w:num w:numId="14" w16cid:durableId="1922788140">
    <w:abstractNumId w:val="15"/>
  </w:num>
  <w:num w:numId="15" w16cid:durableId="482625040">
    <w:abstractNumId w:val="19"/>
  </w:num>
  <w:num w:numId="16" w16cid:durableId="2116517866">
    <w:abstractNumId w:val="28"/>
  </w:num>
  <w:num w:numId="17" w16cid:durableId="1891260044">
    <w:abstractNumId w:val="0"/>
  </w:num>
  <w:num w:numId="18" w16cid:durableId="934555597">
    <w:abstractNumId w:val="17"/>
  </w:num>
  <w:num w:numId="19" w16cid:durableId="838807798">
    <w:abstractNumId w:val="27"/>
  </w:num>
  <w:num w:numId="20" w16cid:durableId="602804712">
    <w:abstractNumId w:val="7"/>
  </w:num>
  <w:num w:numId="21" w16cid:durableId="535000386">
    <w:abstractNumId w:val="12"/>
  </w:num>
  <w:num w:numId="22" w16cid:durableId="2135128496">
    <w:abstractNumId w:val="24"/>
  </w:num>
  <w:num w:numId="23" w16cid:durableId="1813791563">
    <w:abstractNumId w:val="20"/>
  </w:num>
  <w:num w:numId="24" w16cid:durableId="362555099">
    <w:abstractNumId w:val="16"/>
  </w:num>
  <w:num w:numId="25" w16cid:durableId="1986547238">
    <w:abstractNumId w:val="22"/>
  </w:num>
  <w:num w:numId="26" w16cid:durableId="1423911407">
    <w:abstractNumId w:val="3"/>
  </w:num>
  <w:num w:numId="27" w16cid:durableId="1419407031">
    <w:abstractNumId w:val="10"/>
  </w:num>
  <w:num w:numId="28" w16cid:durableId="2131585185">
    <w:abstractNumId w:val="8"/>
  </w:num>
  <w:num w:numId="29" w16cid:durableId="1861161915">
    <w:abstractNumId w:val="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15E9"/>
    <w:rsid w:val="000016D6"/>
    <w:rsid w:val="00001F5D"/>
    <w:rsid w:val="00002070"/>
    <w:rsid w:val="0000223C"/>
    <w:rsid w:val="000027B2"/>
    <w:rsid w:val="00004165"/>
    <w:rsid w:val="000047C8"/>
    <w:rsid w:val="000051F0"/>
    <w:rsid w:val="00005291"/>
    <w:rsid w:val="00007281"/>
    <w:rsid w:val="000072CF"/>
    <w:rsid w:val="000072EA"/>
    <w:rsid w:val="00011BC7"/>
    <w:rsid w:val="00011CC0"/>
    <w:rsid w:val="00012DF7"/>
    <w:rsid w:val="000137A2"/>
    <w:rsid w:val="00014526"/>
    <w:rsid w:val="00015223"/>
    <w:rsid w:val="0001683A"/>
    <w:rsid w:val="00020C56"/>
    <w:rsid w:val="000215B0"/>
    <w:rsid w:val="00021C25"/>
    <w:rsid w:val="00022978"/>
    <w:rsid w:val="000240A5"/>
    <w:rsid w:val="00024FCF"/>
    <w:rsid w:val="000256C1"/>
    <w:rsid w:val="00026ACC"/>
    <w:rsid w:val="00026F63"/>
    <w:rsid w:val="00027605"/>
    <w:rsid w:val="000315B2"/>
    <w:rsid w:val="0003171D"/>
    <w:rsid w:val="00031C1D"/>
    <w:rsid w:val="00031D7C"/>
    <w:rsid w:val="00032082"/>
    <w:rsid w:val="0003378D"/>
    <w:rsid w:val="00033E30"/>
    <w:rsid w:val="00034773"/>
    <w:rsid w:val="0003508F"/>
    <w:rsid w:val="00035C50"/>
    <w:rsid w:val="00036890"/>
    <w:rsid w:val="0003754C"/>
    <w:rsid w:val="00041C87"/>
    <w:rsid w:val="000423CA"/>
    <w:rsid w:val="0004248F"/>
    <w:rsid w:val="0004288D"/>
    <w:rsid w:val="000432EB"/>
    <w:rsid w:val="000439A3"/>
    <w:rsid w:val="000449AD"/>
    <w:rsid w:val="000457A1"/>
    <w:rsid w:val="00045C14"/>
    <w:rsid w:val="00046302"/>
    <w:rsid w:val="0004796B"/>
    <w:rsid w:val="00050001"/>
    <w:rsid w:val="0005198C"/>
    <w:rsid w:val="00052041"/>
    <w:rsid w:val="0005280D"/>
    <w:rsid w:val="000531A3"/>
    <w:rsid w:val="0005326A"/>
    <w:rsid w:val="00054A4E"/>
    <w:rsid w:val="00054BAD"/>
    <w:rsid w:val="00056441"/>
    <w:rsid w:val="00056A7C"/>
    <w:rsid w:val="00057F78"/>
    <w:rsid w:val="00060FBB"/>
    <w:rsid w:val="00061C35"/>
    <w:rsid w:val="0006266D"/>
    <w:rsid w:val="00063539"/>
    <w:rsid w:val="00065506"/>
    <w:rsid w:val="000657CD"/>
    <w:rsid w:val="00065B33"/>
    <w:rsid w:val="000677D7"/>
    <w:rsid w:val="00072683"/>
    <w:rsid w:val="00072938"/>
    <w:rsid w:val="00072E97"/>
    <w:rsid w:val="0007382E"/>
    <w:rsid w:val="0007389A"/>
    <w:rsid w:val="00075CC5"/>
    <w:rsid w:val="000761EA"/>
    <w:rsid w:val="00076366"/>
    <w:rsid w:val="000766E1"/>
    <w:rsid w:val="00077FF6"/>
    <w:rsid w:val="00080D82"/>
    <w:rsid w:val="00080E60"/>
    <w:rsid w:val="0008133B"/>
    <w:rsid w:val="00081692"/>
    <w:rsid w:val="00081F6A"/>
    <w:rsid w:val="00082C46"/>
    <w:rsid w:val="00082E98"/>
    <w:rsid w:val="00084158"/>
    <w:rsid w:val="0008427D"/>
    <w:rsid w:val="000846CD"/>
    <w:rsid w:val="00084C3B"/>
    <w:rsid w:val="000857D2"/>
    <w:rsid w:val="00085A0E"/>
    <w:rsid w:val="000865E9"/>
    <w:rsid w:val="00086FDE"/>
    <w:rsid w:val="0008711D"/>
    <w:rsid w:val="00087548"/>
    <w:rsid w:val="00087562"/>
    <w:rsid w:val="00091635"/>
    <w:rsid w:val="000917F4"/>
    <w:rsid w:val="00092901"/>
    <w:rsid w:val="000932C4"/>
    <w:rsid w:val="00093E7E"/>
    <w:rsid w:val="00096CC2"/>
    <w:rsid w:val="00096E0D"/>
    <w:rsid w:val="00097C19"/>
    <w:rsid w:val="000A0716"/>
    <w:rsid w:val="000A0E12"/>
    <w:rsid w:val="000A1830"/>
    <w:rsid w:val="000A1AD9"/>
    <w:rsid w:val="000A2367"/>
    <w:rsid w:val="000A2633"/>
    <w:rsid w:val="000A2BAF"/>
    <w:rsid w:val="000A331D"/>
    <w:rsid w:val="000A350E"/>
    <w:rsid w:val="000A3C0F"/>
    <w:rsid w:val="000A4121"/>
    <w:rsid w:val="000A4AA3"/>
    <w:rsid w:val="000A5276"/>
    <w:rsid w:val="000A550E"/>
    <w:rsid w:val="000A66B3"/>
    <w:rsid w:val="000A6E0B"/>
    <w:rsid w:val="000A6E94"/>
    <w:rsid w:val="000A731A"/>
    <w:rsid w:val="000A7BAD"/>
    <w:rsid w:val="000A7F76"/>
    <w:rsid w:val="000B0953"/>
    <w:rsid w:val="000B0960"/>
    <w:rsid w:val="000B0D4F"/>
    <w:rsid w:val="000B1A55"/>
    <w:rsid w:val="000B1D90"/>
    <w:rsid w:val="000B20BB"/>
    <w:rsid w:val="000B2EF6"/>
    <w:rsid w:val="000B2FA6"/>
    <w:rsid w:val="000B49AF"/>
    <w:rsid w:val="000B4AA0"/>
    <w:rsid w:val="000B4D02"/>
    <w:rsid w:val="000B55E3"/>
    <w:rsid w:val="000B5BFA"/>
    <w:rsid w:val="000B5DC4"/>
    <w:rsid w:val="000B6E4D"/>
    <w:rsid w:val="000B741F"/>
    <w:rsid w:val="000C1EE1"/>
    <w:rsid w:val="000C2553"/>
    <w:rsid w:val="000C385D"/>
    <w:rsid w:val="000C38C3"/>
    <w:rsid w:val="000C3BF0"/>
    <w:rsid w:val="000C3F3D"/>
    <w:rsid w:val="000C4549"/>
    <w:rsid w:val="000C4B76"/>
    <w:rsid w:val="000C5D0C"/>
    <w:rsid w:val="000C5EFA"/>
    <w:rsid w:val="000C6F46"/>
    <w:rsid w:val="000D09FD"/>
    <w:rsid w:val="000D19DE"/>
    <w:rsid w:val="000D3B10"/>
    <w:rsid w:val="000D3F60"/>
    <w:rsid w:val="000D44FB"/>
    <w:rsid w:val="000D471D"/>
    <w:rsid w:val="000D49C2"/>
    <w:rsid w:val="000D574B"/>
    <w:rsid w:val="000D5B8D"/>
    <w:rsid w:val="000D6CFC"/>
    <w:rsid w:val="000E0A67"/>
    <w:rsid w:val="000E1157"/>
    <w:rsid w:val="000E4387"/>
    <w:rsid w:val="000E49FA"/>
    <w:rsid w:val="000E537B"/>
    <w:rsid w:val="000E57D0"/>
    <w:rsid w:val="000E59BB"/>
    <w:rsid w:val="000E59DD"/>
    <w:rsid w:val="000E6292"/>
    <w:rsid w:val="000E7858"/>
    <w:rsid w:val="000E7F66"/>
    <w:rsid w:val="000F0FFA"/>
    <w:rsid w:val="000F135D"/>
    <w:rsid w:val="000F19C7"/>
    <w:rsid w:val="000F2A06"/>
    <w:rsid w:val="000F2DAE"/>
    <w:rsid w:val="000F367D"/>
    <w:rsid w:val="000F39CA"/>
    <w:rsid w:val="000F408E"/>
    <w:rsid w:val="000F4485"/>
    <w:rsid w:val="000F4CD1"/>
    <w:rsid w:val="000F50AC"/>
    <w:rsid w:val="000F585F"/>
    <w:rsid w:val="001009F1"/>
    <w:rsid w:val="00100B35"/>
    <w:rsid w:val="0010107F"/>
    <w:rsid w:val="00101E7F"/>
    <w:rsid w:val="00103BCA"/>
    <w:rsid w:val="00104124"/>
    <w:rsid w:val="001067DF"/>
    <w:rsid w:val="00106CFA"/>
    <w:rsid w:val="00107819"/>
    <w:rsid w:val="00107927"/>
    <w:rsid w:val="0011087A"/>
    <w:rsid w:val="00110E26"/>
    <w:rsid w:val="00111321"/>
    <w:rsid w:val="001128E7"/>
    <w:rsid w:val="001129E4"/>
    <w:rsid w:val="0011356A"/>
    <w:rsid w:val="00114D38"/>
    <w:rsid w:val="0011650D"/>
    <w:rsid w:val="00116D4D"/>
    <w:rsid w:val="00117BD6"/>
    <w:rsid w:val="001206C2"/>
    <w:rsid w:val="00121978"/>
    <w:rsid w:val="00123422"/>
    <w:rsid w:val="0012389A"/>
    <w:rsid w:val="001241E4"/>
    <w:rsid w:val="00124947"/>
    <w:rsid w:val="00124A2D"/>
    <w:rsid w:val="00124B6A"/>
    <w:rsid w:val="00126061"/>
    <w:rsid w:val="001265AE"/>
    <w:rsid w:val="0012661B"/>
    <w:rsid w:val="0012780F"/>
    <w:rsid w:val="001301F0"/>
    <w:rsid w:val="00130454"/>
    <w:rsid w:val="00130462"/>
    <w:rsid w:val="00131ABD"/>
    <w:rsid w:val="00131C71"/>
    <w:rsid w:val="001321DD"/>
    <w:rsid w:val="00132D18"/>
    <w:rsid w:val="00135AE2"/>
    <w:rsid w:val="001361ED"/>
    <w:rsid w:val="00136BE4"/>
    <w:rsid w:val="00136D22"/>
    <w:rsid w:val="00136D4C"/>
    <w:rsid w:val="00141C15"/>
    <w:rsid w:val="00141DB3"/>
    <w:rsid w:val="00142538"/>
    <w:rsid w:val="00142BB9"/>
    <w:rsid w:val="00143715"/>
    <w:rsid w:val="00144175"/>
    <w:rsid w:val="00144F96"/>
    <w:rsid w:val="001452E6"/>
    <w:rsid w:val="00145984"/>
    <w:rsid w:val="001477E1"/>
    <w:rsid w:val="00151C25"/>
    <w:rsid w:val="00151EAC"/>
    <w:rsid w:val="00152ED9"/>
    <w:rsid w:val="00152EF8"/>
    <w:rsid w:val="00152F5D"/>
    <w:rsid w:val="00153528"/>
    <w:rsid w:val="00153579"/>
    <w:rsid w:val="00154853"/>
    <w:rsid w:val="00154E68"/>
    <w:rsid w:val="00155FA1"/>
    <w:rsid w:val="001575BD"/>
    <w:rsid w:val="00157E77"/>
    <w:rsid w:val="00160C42"/>
    <w:rsid w:val="00161058"/>
    <w:rsid w:val="0016221B"/>
    <w:rsid w:val="00162548"/>
    <w:rsid w:val="001651F9"/>
    <w:rsid w:val="001652C2"/>
    <w:rsid w:val="00165B96"/>
    <w:rsid w:val="001668EC"/>
    <w:rsid w:val="00170471"/>
    <w:rsid w:val="001704E9"/>
    <w:rsid w:val="00170911"/>
    <w:rsid w:val="001714C4"/>
    <w:rsid w:val="00171D4E"/>
    <w:rsid w:val="00172183"/>
    <w:rsid w:val="001721BB"/>
    <w:rsid w:val="001724BA"/>
    <w:rsid w:val="001737A3"/>
    <w:rsid w:val="001738ED"/>
    <w:rsid w:val="00174858"/>
    <w:rsid w:val="00174BAA"/>
    <w:rsid w:val="001751AB"/>
    <w:rsid w:val="00175A3F"/>
    <w:rsid w:val="00176DF7"/>
    <w:rsid w:val="001772E4"/>
    <w:rsid w:val="001777DA"/>
    <w:rsid w:val="001804D1"/>
    <w:rsid w:val="001806A2"/>
    <w:rsid w:val="00180E09"/>
    <w:rsid w:val="00181433"/>
    <w:rsid w:val="0018216D"/>
    <w:rsid w:val="0018223D"/>
    <w:rsid w:val="00183D4C"/>
    <w:rsid w:val="00183F6D"/>
    <w:rsid w:val="00185ABD"/>
    <w:rsid w:val="0018670E"/>
    <w:rsid w:val="00187EE3"/>
    <w:rsid w:val="00191FD2"/>
    <w:rsid w:val="0019219A"/>
    <w:rsid w:val="00192833"/>
    <w:rsid w:val="001942C2"/>
    <w:rsid w:val="0019452D"/>
    <w:rsid w:val="00195077"/>
    <w:rsid w:val="001954CC"/>
    <w:rsid w:val="00195BD4"/>
    <w:rsid w:val="00196F37"/>
    <w:rsid w:val="001A033F"/>
    <w:rsid w:val="001A08AA"/>
    <w:rsid w:val="001A0F79"/>
    <w:rsid w:val="001A22C9"/>
    <w:rsid w:val="001A2A1B"/>
    <w:rsid w:val="001A3866"/>
    <w:rsid w:val="001A4576"/>
    <w:rsid w:val="001A48D7"/>
    <w:rsid w:val="001A5006"/>
    <w:rsid w:val="001A59B2"/>
    <w:rsid w:val="001A59CB"/>
    <w:rsid w:val="001A6767"/>
    <w:rsid w:val="001A6D39"/>
    <w:rsid w:val="001A7567"/>
    <w:rsid w:val="001A75B5"/>
    <w:rsid w:val="001B1D45"/>
    <w:rsid w:val="001B3FAF"/>
    <w:rsid w:val="001B5915"/>
    <w:rsid w:val="001B6C34"/>
    <w:rsid w:val="001B7991"/>
    <w:rsid w:val="001C1409"/>
    <w:rsid w:val="001C1DC9"/>
    <w:rsid w:val="001C1F39"/>
    <w:rsid w:val="001C2AE6"/>
    <w:rsid w:val="001C326B"/>
    <w:rsid w:val="001C489A"/>
    <w:rsid w:val="001C4A89"/>
    <w:rsid w:val="001C5527"/>
    <w:rsid w:val="001C6177"/>
    <w:rsid w:val="001C6382"/>
    <w:rsid w:val="001C63FE"/>
    <w:rsid w:val="001D0363"/>
    <w:rsid w:val="001D03E7"/>
    <w:rsid w:val="001D12B4"/>
    <w:rsid w:val="001D1B07"/>
    <w:rsid w:val="001D228B"/>
    <w:rsid w:val="001D2358"/>
    <w:rsid w:val="001D349C"/>
    <w:rsid w:val="001D3D5E"/>
    <w:rsid w:val="001D3DA7"/>
    <w:rsid w:val="001D5814"/>
    <w:rsid w:val="001D5E85"/>
    <w:rsid w:val="001D618B"/>
    <w:rsid w:val="001D631C"/>
    <w:rsid w:val="001D7D94"/>
    <w:rsid w:val="001E06D6"/>
    <w:rsid w:val="001E0A28"/>
    <w:rsid w:val="001E1853"/>
    <w:rsid w:val="001E343D"/>
    <w:rsid w:val="001E4218"/>
    <w:rsid w:val="001E4234"/>
    <w:rsid w:val="001E42AC"/>
    <w:rsid w:val="001E4504"/>
    <w:rsid w:val="001E6216"/>
    <w:rsid w:val="001E6257"/>
    <w:rsid w:val="001E6C4D"/>
    <w:rsid w:val="001E6FBC"/>
    <w:rsid w:val="001F09D4"/>
    <w:rsid w:val="001F0B20"/>
    <w:rsid w:val="001F0F14"/>
    <w:rsid w:val="001F3262"/>
    <w:rsid w:val="001F3898"/>
    <w:rsid w:val="001F3DC1"/>
    <w:rsid w:val="001F4D50"/>
    <w:rsid w:val="001F5329"/>
    <w:rsid w:val="001F63B8"/>
    <w:rsid w:val="001F7152"/>
    <w:rsid w:val="001F7C29"/>
    <w:rsid w:val="001F7DFD"/>
    <w:rsid w:val="0020035A"/>
    <w:rsid w:val="0020074F"/>
    <w:rsid w:val="00200A62"/>
    <w:rsid w:val="00201944"/>
    <w:rsid w:val="00202508"/>
    <w:rsid w:val="00202791"/>
    <w:rsid w:val="002033B9"/>
    <w:rsid w:val="00203740"/>
    <w:rsid w:val="0020382F"/>
    <w:rsid w:val="00203AF8"/>
    <w:rsid w:val="00204877"/>
    <w:rsid w:val="002049AE"/>
    <w:rsid w:val="00204D29"/>
    <w:rsid w:val="00206202"/>
    <w:rsid w:val="00206E95"/>
    <w:rsid w:val="002072AD"/>
    <w:rsid w:val="002073E2"/>
    <w:rsid w:val="00207523"/>
    <w:rsid w:val="00207DD0"/>
    <w:rsid w:val="0021109B"/>
    <w:rsid w:val="00213847"/>
    <w:rsid w:val="002138EA"/>
    <w:rsid w:val="002139EA"/>
    <w:rsid w:val="00213F84"/>
    <w:rsid w:val="00214FB4"/>
    <w:rsid w:val="00214FBD"/>
    <w:rsid w:val="00216060"/>
    <w:rsid w:val="00221E08"/>
    <w:rsid w:val="00222897"/>
    <w:rsid w:val="00222B0C"/>
    <w:rsid w:val="002235DF"/>
    <w:rsid w:val="00225268"/>
    <w:rsid w:val="00225954"/>
    <w:rsid w:val="00227190"/>
    <w:rsid w:val="00231EB2"/>
    <w:rsid w:val="00235394"/>
    <w:rsid w:val="00235577"/>
    <w:rsid w:val="0023595D"/>
    <w:rsid w:val="00236BD9"/>
    <w:rsid w:val="002371AD"/>
    <w:rsid w:val="002371B2"/>
    <w:rsid w:val="00240107"/>
    <w:rsid w:val="00240352"/>
    <w:rsid w:val="00240A70"/>
    <w:rsid w:val="00240D4D"/>
    <w:rsid w:val="002421AC"/>
    <w:rsid w:val="002435CA"/>
    <w:rsid w:val="002436EC"/>
    <w:rsid w:val="0024469F"/>
    <w:rsid w:val="002469B6"/>
    <w:rsid w:val="00250B5B"/>
    <w:rsid w:val="00251168"/>
    <w:rsid w:val="00251627"/>
    <w:rsid w:val="00251E57"/>
    <w:rsid w:val="0025259A"/>
    <w:rsid w:val="00252DB8"/>
    <w:rsid w:val="002537BC"/>
    <w:rsid w:val="0025397E"/>
    <w:rsid w:val="00253ADD"/>
    <w:rsid w:val="0025408F"/>
    <w:rsid w:val="00254F9E"/>
    <w:rsid w:val="00255C41"/>
    <w:rsid w:val="00255C58"/>
    <w:rsid w:val="0025670F"/>
    <w:rsid w:val="00260EC7"/>
    <w:rsid w:val="002613C9"/>
    <w:rsid w:val="002614CD"/>
    <w:rsid w:val="00261539"/>
    <w:rsid w:val="0026179F"/>
    <w:rsid w:val="0026427C"/>
    <w:rsid w:val="00264C45"/>
    <w:rsid w:val="00265782"/>
    <w:rsid w:val="00265C43"/>
    <w:rsid w:val="002660B2"/>
    <w:rsid w:val="002666AE"/>
    <w:rsid w:val="00266C08"/>
    <w:rsid w:val="002701B5"/>
    <w:rsid w:val="0027049D"/>
    <w:rsid w:val="00271469"/>
    <w:rsid w:val="00271DF7"/>
    <w:rsid w:val="00274E1A"/>
    <w:rsid w:val="00274E25"/>
    <w:rsid w:val="00276935"/>
    <w:rsid w:val="00277283"/>
    <w:rsid w:val="002775B1"/>
    <w:rsid w:val="002775B9"/>
    <w:rsid w:val="002777DF"/>
    <w:rsid w:val="00280F00"/>
    <w:rsid w:val="002811C4"/>
    <w:rsid w:val="00281AA1"/>
    <w:rsid w:val="00282213"/>
    <w:rsid w:val="00282817"/>
    <w:rsid w:val="00283659"/>
    <w:rsid w:val="00284016"/>
    <w:rsid w:val="0028407C"/>
    <w:rsid w:val="002851B2"/>
    <w:rsid w:val="002858BF"/>
    <w:rsid w:val="002862B1"/>
    <w:rsid w:val="002863C2"/>
    <w:rsid w:val="00286D4B"/>
    <w:rsid w:val="00292C5D"/>
    <w:rsid w:val="002936C4"/>
    <w:rsid w:val="0029380B"/>
    <w:rsid w:val="002939AF"/>
    <w:rsid w:val="00294491"/>
    <w:rsid w:val="002944FE"/>
    <w:rsid w:val="00294BDE"/>
    <w:rsid w:val="0029507C"/>
    <w:rsid w:val="00295F7A"/>
    <w:rsid w:val="0029681E"/>
    <w:rsid w:val="00296EB3"/>
    <w:rsid w:val="002A08FB"/>
    <w:rsid w:val="002A0AFA"/>
    <w:rsid w:val="002A0CED"/>
    <w:rsid w:val="002A1590"/>
    <w:rsid w:val="002A1826"/>
    <w:rsid w:val="002A2178"/>
    <w:rsid w:val="002A2399"/>
    <w:rsid w:val="002A2445"/>
    <w:rsid w:val="002A294B"/>
    <w:rsid w:val="002A2CD8"/>
    <w:rsid w:val="002A3469"/>
    <w:rsid w:val="002A4CD0"/>
    <w:rsid w:val="002A62B1"/>
    <w:rsid w:val="002A7DA6"/>
    <w:rsid w:val="002B0E5A"/>
    <w:rsid w:val="002B102F"/>
    <w:rsid w:val="002B1CF2"/>
    <w:rsid w:val="002B34A7"/>
    <w:rsid w:val="002B49F8"/>
    <w:rsid w:val="002B4EF6"/>
    <w:rsid w:val="002B516C"/>
    <w:rsid w:val="002B5BD8"/>
    <w:rsid w:val="002B5E1D"/>
    <w:rsid w:val="002B5E56"/>
    <w:rsid w:val="002B60C1"/>
    <w:rsid w:val="002B72D4"/>
    <w:rsid w:val="002B75CB"/>
    <w:rsid w:val="002C2A0C"/>
    <w:rsid w:val="002C4282"/>
    <w:rsid w:val="002C4B52"/>
    <w:rsid w:val="002C4EB5"/>
    <w:rsid w:val="002C5D2F"/>
    <w:rsid w:val="002C5F78"/>
    <w:rsid w:val="002C6D94"/>
    <w:rsid w:val="002D026F"/>
    <w:rsid w:val="002D03E5"/>
    <w:rsid w:val="002D06B6"/>
    <w:rsid w:val="002D1381"/>
    <w:rsid w:val="002D192C"/>
    <w:rsid w:val="002D2B4C"/>
    <w:rsid w:val="002D2BF8"/>
    <w:rsid w:val="002D2C2E"/>
    <w:rsid w:val="002D36EB"/>
    <w:rsid w:val="002D391F"/>
    <w:rsid w:val="002D6BDF"/>
    <w:rsid w:val="002D7542"/>
    <w:rsid w:val="002D75DC"/>
    <w:rsid w:val="002E2CE9"/>
    <w:rsid w:val="002E39DB"/>
    <w:rsid w:val="002E3BF7"/>
    <w:rsid w:val="002E403E"/>
    <w:rsid w:val="002E4C74"/>
    <w:rsid w:val="002E5475"/>
    <w:rsid w:val="002E5D67"/>
    <w:rsid w:val="002E5F9D"/>
    <w:rsid w:val="002E6EC3"/>
    <w:rsid w:val="002F02C1"/>
    <w:rsid w:val="002F158C"/>
    <w:rsid w:val="002F1A4F"/>
    <w:rsid w:val="002F28FD"/>
    <w:rsid w:val="002F39D7"/>
    <w:rsid w:val="002F3BB2"/>
    <w:rsid w:val="002F3EF5"/>
    <w:rsid w:val="002F4093"/>
    <w:rsid w:val="002F4929"/>
    <w:rsid w:val="002F5002"/>
    <w:rsid w:val="002F5636"/>
    <w:rsid w:val="002F59B5"/>
    <w:rsid w:val="002F626E"/>
    <w:rsid w:val="002F782B"/>
    <w:rsid w:val="002F7B91"/>
    <w:rsid w:val="00300165"/>
    <w:rsid w:val="00300645"/>
    <w:rsid w:val="00300EB5"/>
    <w:rsid w:val="003022A5"/>
    <w:rsid w:val="00303512"/>
    <w:rsid w:val="003044E9"/>
    <w:rsid w:val="003050C7"/>
    <w:rsid w:val="00305161"/>
    <w:rsid w:val="0030549C"/>
    <w:rsid w:val="003079AE"/>
    <w:rsid w:val="00307E51"/>
    <w:rsid w:val="00311363"/>
    <w:rsid w:val="003116D5"/>
    <w:rsid w:val="00312459"/>
    <w:rsid w:val="003125AC"/>
    <w:rsid w:val="00312710"/>
    <w:rsid w:val="003131F9"/>
    <w:rsid w:val="00313660"/>
    <w:rsid w:val="003136DB"/>
    <w:rsid w:val="00313F09"/>
    <w:rsid w:val="0031415C"/>
    <w:rsid w:val="00314186"/>
    <w:rsid w:val="00314E23"/>
    <w:rsid w:val="0031531F"/>
    <w:rsid w:val="00315867"/>
    <w:rsid w:val="003161FB"/>
    <w:rsid w:val="0031627B"/>
    <w:rsid w:val="00320F82"/>
    <w:rsid w:val="0032109A"/>
    <w:rsid w:val="00321150"/>
    <w:rsid w:val="00322617"/>
    <w:rsid w:val="00322C4D"/>
    <w:rsid w:val="0032344C"/>
    <w:rsid w:val="0032365A"/>
    <w:rsid w:val="00323816"/>
    <w:rsid w:val="00324214"/>
    <w:rsid w:val="003260D7"/>
    <w:rsid w:val="00326AC4"/>
    <w:rsid w:val="0032789E"/>
    <w:rsid w:val="0033052D"/>
    <w:rsid w:val="00333877"/>
    <w:rsid w:val="00334DAC"/>
    <w:rsid w:val="003351BE"/>
    <w:rsid w:val="00336697"/>
    <w:rsid w:val="00337721"/>
    <w:rsid w:val="00337956"/>
    <w:rsid w:val="003379A6"/>
    <w:rsid w:val="00337FD4"/>
    <w:rsid w:val="00340475"/>
    <w:rsid w:val="00340A8B"/>
    <w:rsid w:val="0034123D"/>
    <w:rsid w:val="003418CB"/>
    <w:rsid w:val="003424C8"/>
    <w:rsid w:val="003426C9"/>
    <w:rsid w:val="003441DB"/>
    <w:rsid w:val="00344D21"/>
    <w:rsid w:val="00344FA1"/>
    <w:rsid w:val="003455FB"/>
    <w:rsid w:val="00346CD5"/>
    <w:rsid w:val="003500C9"/>
    <w:rsid w:val="003506D6"/>
    <w:rsid w:val="00350B3E"/>
    <w:rsid w:val="00351C10"/>
    <w:rsid w:val="00352F7B"/>
    <w:rsid w:val="00354FF4"/>
    <w:rsid w:val="00355873"/>
    <w:rsid w:val="00356167"/>
    <w:rsid w:val="0035660F"/>
    <w:rsid w:val="003575B1"/>
    <w:rsid w:val="003616A0"/>
    <w:rsid w:val="003617ED"/>
    <w:rsid w:val="00361D2E"/>
    <w:rsid w:val="00362591"/>
    <w:rsid w:val="003628B9"/>
    <w:rsid w:val="00362C78"/>
    <w:rsid w:val="00362D8F"/>
    <w:rsid w:val="00363961"/>
    <w:rsid w:val="00363AD8"/>
    <w:rsid w:val="00365296"/>
    <w:rsid w:val="00365501"/>
    <w:rsid w:val="003670B5"/>
    <w:rsid w:val="003672B0"/>
    <w:rsid w:val="00367724"/>
    <w:rsid w:val="003710BA"/>
    <w:rsid w:val="00371108"/>
    <w:rsid w:val="00372038"/>
    <w:rsid w:val="0037347A"/>
    <w:rsid w:val="003740AD"/>
    <w:rsid w:val="00375978"/>
    <w:rsid w:val="003768E8"/>
    <w:rsid w:val="003770F6"/>
    <w:rsid w:val="0038002F"/>
    <w:rsid w:val="00380476"/>
    <w:rsid w:val="00381155"/>
    <w:rsid w:val="003823E0"/>
    <w:rsid w:val="003831ED"/>
    <w:rsid w:val="003837B2"/>
    <w:rsid w:val="00383E37"/>
    <w:rsid w:val="0038530A"/>
    <w:rsid w:val="00385766"/>
    <w:rsid w:val="00385F0B"/>
    <w:rsid w:val="003861B9"/>
    <w:rsid w:val="003872B1"/>
    <w:rsid w:val="003873D6"/>
    <w:rsid w:val="00387E8E"/>
    <w:rsid w:val="00393042"/>
    <w:rsid w:val="00393F0E"/>
    <w:rsid w:val="003945FA"/>
    <w:rsid w:val="00394AD5"/>
    <w:rsid w:val="003952A8"/>
    <w:rsid w:val="0039642D"/>
    <w:rsid w:val="003A24C6"/>
    <w:rsid w:val="003A2B9E"/>
    <w:rsid w:val="003A2E40"/>
    <w:rsid w:val="003A3C79"/>
    <w:rsid w:val="003A586A"/>
    <w:rsid w:val="003B0158"/>
    <w:rsid w:val="003B03B4"/>
    <w:rsid w:val="003B05B0"/>
    <w:rsid w:val="003B0749"/>
    <w:rsid w:val="003B0862"/>
    <w:rsid w:val="003B23C4"/>
    <w:rsid w:val="003B2B94"/>
    <w:rsid w:val="003B327A"/>
    <w:rsid w:val="003B40B6"/>
    <w:rsid w:val="003B56DB"/>
    <w:rsid w:val="003B5A0B"/>
    <w:rsid w:val="003B62B1"/>
    <w:rsid w:val="003B6B15"/>
    <w:rsid w:val="003B755E"/>
    <w:rsid w:val="003B7D06"/>
    <w:rsid w:val="003B7FEC"/>
    <w:rsid w:val="003C1872"/>
    <w:rsid w:val="003C1F86"/>
    <w:rsid w:val="003C228E"/>
    <w:rsid w:val="003C2396"/>
    <w:rsid w:val="003C2C7E"/>
    <w:rsid w:val="003C41F4"/>
    <w:rsid w:val="003C444E"/>
    <w:rsid w:val="003C4FFA"/>
    <w:rsid w:val="003C51E7"/>
    <w:rsid w:val="003C5A17"/>
    <w:rsid w:val="003C603B"/>
    <w:rsid w:val="003C65CF"/>
    <w:rsid w:val="003C6893"/>
    <w:rsid w:val="003C6DE2"/>
    <w:rsid w:val="003C71F3"/>
    <w:rsid w:val="003C786A"/>
    <w:rsid w:val="003D0C39"/>
    <w:rsid w:val="003D1EFD"/>
    <w:rsid w:val="003D28BF"/>
    <w:rsid w:val="003D2CEF"/>
    <w:rsid w:val="003D2D63"/>
    <w:rsid w:val="003D4215"/>
    <w:rsid w:val="003D4B12"/>
    <w:rsid w:val="003D4C47"/>
    <w:rsid w:val="003D5477"/>
    <w:rsid w:val="003D5DBC"/>
    <w:rsid w:val="003D624D"/>
    <w:rsid w:val="003D7719"/>
    <w:rsid w:val="003D7C6C"/>
    <w:rsid w:val="003E34BD"/>
    <w:rsid w:val="003E40EE"/>
    <w:rsid w:val="003E5D03"/>
    <w:rsid w:val="003E5F97"/>
    <w:rsid w:val="003E6F60"/>
    <w:rsid w:val="003E74D1"/>
    <w:rsid w:val="003E76CE"/>
    <w:rsid w:val="003F01FF"/>
    <w:rsid w:val="003F1C1B"/>
    <w:rsid w:val="003F25ED"/>
    <w:rsid w:val="003F3A2F"/>
    <w:rsid w:val="003F3AD0"/>
    <w:rsid w:val="00400B21"/>
    <w:rsid w:val="00401144"/>
    <w:rsid w:val="00401EA0"/>
    <w:rsid w:val="004022A9"/>
    <w:rsid w:val="00402FD5"/>
    <w:rsid w:val="00403F6B"/>
    <w:rsid w:val="00404831"/>
    <w:rsid w:val="0040495F"/>
    <w:rsid w:val="004057BE"/>
    <w:rsid w:val="00405C7C"/>
    <w:rsid w:val="004072DF"/>
    <w:rsid w:val="00407661"/>
    <w:rsid w:val="00407E3F"/>
    <w:rsid w:val="00410314"/>
    <w:rsid w:val="004109ED"/>
    <w:rsid w:val="00411B5E"/>
    <w:rsid w:val="00412063"/>
    <w:rsid w:val="00412EB1"/>
    <w:rsid w:val="00413024"/>
    <w:rsid w:val="00413DDE"/>
    <w:rsid w:val="00413EA5"/>
    <w:rsid w:val="00414118"/>
    <w:rsid w:val="00416084"/>
    <w:rsid w:val="0041667B"/>
    <w:rsid w:val="00416713"/>
    <w:rsid w:val="00416E4A"/>
    <w:rsid w:val="00416F99"/>
    <w:rsid w:val="004170C8"/>
    <w:rsid w:val="004178F3"/>
    <w:rsid w:val="004215BB"/>
    <w:rsid w:val="0042259E"/>
    <w:rsid w:val="00423095"/>
    <w:rsid w:val="00423E95"/>
    <w:rsid w:val="00424F8C"/>
    <w:rsid w:val="00425216"/>
    <w:rsid w:val="00426275"/>
    <w:rsid w:val="00426C1F"/>
    <w:rsid w:val="004271BA"/>
    <w:rsid w:val="00427706"/>
    <w:rsid w:val="00427FF0"/>
    <w:rsid w:val="00430497"/>
    <w:rsid w:val="00430B64"/>
    <w:rsid w:val="00430EA5"/>
    <w:rsid w:val="00431199"/>
    <w:rsid w:val="00431918"/>
    <w:rsid w:val="00432206"/>
    <w:rsid w:val="0043375A"/>
    <w:rsid w:val="00433813"/>
    <w:rsid w:val="004347F7"/>
    <w:rsid w:val="00434DC1"/>
    <w:rsid w:val="004350F4"/>
    <w:rsid w:val="00435DD2"/>
    <w:rsid w:val="0043660B"/>
    <w:rsid w:val="0043756A"/>
    <w:rsid w:val="004400D8"/>
    <w:rsid w:val="004412A0"/>
    <w:rsid w:val="00442337"/>
    <w:rsid w:val="00442DD3"/>
    <w:rsid w:val="00442DDC"/>
    <w:rsid w:val="004446F8"/>
    <w:rsid w:val="00444BB3"/>
    <w:rsid w:val="00445C8D"/>
    <w:rsid w:val="00446408"/>
    <w:rsid w:val="00450003"/>
    <w:rsid w:val="00450F27"/>
    <w:rsid w:val="004510E5"/>
    <w:rsid w:val="004549C7"/>
    <w:rsid w:val="0045526D"/>
    <w:rsid w:val="0045595E"/>
    <w:rsid w:val="00456A75"/>
    <w:rsid w:val="004577F8"/>
    <w:rsid w:val="004600D2"/>
    <w:rsid w:val="00460D22"/>
    <w:rsid w:val="00461E39"/>
    <w:rsid w:val="00462445"/>
    <w:rsid w:val="0046248A"/>
    <w:rsid w:val="00462D3A"/>
    <w:rsid w:val="00463521"/>
    <w:rsid w:val="00463CED"/>
    <w:rsid w:val="00464433"/>
    <w:rsid w:val="00465448"/>
    <w:rsid w:val="004659CF"/>
    <w:rsid w:val="00466343"/>
    <w:rsid w:val="00466712"/>
    <w:rsid w:val="00466BF8"/>
    <w:rsid w:val="00470C5F"/>
    <w:rsid w:val="00471125"/>
    <w:rsid w:val="00471AAD"/>
    <w:rsid w:val="00471EAF"/>
    <w:rsid w:val="00472410"/>
    <w:rsid w:val="0047252D"/>
    <w:rsid w:val="0047437A"/>
    <w:rsid w:val="00474976"/>
    <w:rsid w:val="00477697"/>
    <w:rsid w:val="00477D7E"/>
    <w:rsid w:val="00480E42"/>
    <w:rsid w:val="00480F21"/>
    <w:rsid w:val="00483241"/>
    <w:rsid w:val="00483985"/>
    <w:rsid w:val="00484C5D"/>
    <w:rsid w:val="004853D9"/>
    <w:rsid w:val="0048543E"/>
    <w:rsid w:val="0048544D"/>
    <w:rsid w:val="00486881"/>
    <w:rsid w:val="004868C1"/>
    <w:rsid w:val="0048729D"/>
    <w:rsid w:val="0048750F"/>
    <w:rsid w:val="00491456"/>
    <w:rsid w:val="00491710"/>
    <w:rsid w:val="00491AC2"/>
    <w:rsid w:val="004924D2"/>
    <w:rsid w:val="0049385D"/>
    <w:rsid w:val="00493D24"/>
    <w:rsid w:val="0049488F"/>
    <w:rsid w:val="00495B65"/>
    <w:rsid w:val="004975E4"/>
    <w:rsid w:val="00497E4E"/>
    <w:rsid w:val="004A0D6A"/>
    <w:rsid w:val="004A0FAA"/>
    <w:rsid w:val="004A17E9"/>
    <w:rsid w:val="004A2CF8"/>
    <w:rsid w:val="004A316F"/>
    <w:rsid w:val="004A495F"/>
    <w:rsid w:val="004A4F2F"/>
    <w:rsid w:val="004A61D2"/>
    <w:rsid w:val="004A6E74"/>
    <w:rsid w:val="004A7544"/>
    <w:rsid w:val="004B136C"/>
    <w:rsid w:val="004B14C7"/>
    <w:rsid w:val="004B1E75"/>
    <w:rsid w:val="004B24B8"/>
    <w:rsid w:val="004B2DDD"/>
    <w:rsid w:val="004B4B89"/>
    <w:rsid w:val="004B4D9D"/>
    <w:rsid w:val="004B4E96"/>
    <w:rsid w:val="004B5419"/>
    <w:rsid w:val="004B6B0F"/>
    <w:rsid w:val="004B7391"/>
    <w:rsid w:val="004B759E"/>
    <w:rsid w:val="004C0BEB"/>
    <w:rsid w:val="004C1235"/>
    <w:rsid w:val="004C1F20"/>
    <w:rsid w:val="004C34C8"/>
    <w:rsid w:val="004C372F"/>
    <w:rsid w:val="004C4CDF"/>
    <w:rsid w:val="004C54E5"/>
    <w:rsid w:val="004C6D2B"/>
    <w:rsid w:val="004C6E79"/>
    <w:rsid w:val="004C76FB"/>
    <w:rsid w:val="004C7DC8"/>
    <w:rsid w:val="004D060A"/>
    <w:rsid w:val="004D1558"/>
    <w:rsid w:val="004D1A72"/>
    <w:rsid w:val="004D1F83"/>
    <w:rsid w:val="004D21B0"/>
    <w:rsid w:val="004D30C1"/>
    <w:rsid w:val="004D3E68"/>
    <w:rsid w:val="004D3E76"/>
    <w:rsid w:val="004D53F8"/>
    <w:rsid w:val="004D59A7"/>
    <w:rsid w:val="004D6D9C"/>
    <w:rsid w:val="004D737D"/>
    <w:rsid w:val="004E085A"/>
    <w:rsid w:val="004E0E45"/>
    <w:rsid w:val="004E1B69"/>
    <w:rsid w:val="004E1D66"/>
    <w:rsid w:val="004E2659"/>
    <w:rsid w:val="004E2C68"/>
    <w:rsid w:val="004E3342"/>
    <w:rsid w:val="004E39EE"/>
    <w:rsid w:val="004E3F9E"/>
    <w:rsid w:val="004E475C"/>
    <w:rsid w:val="004E477B"/>
    <w:rsid w:val="004E4C4D"/>
    <w:rsid w:val="004E56E0"/>
    <w:rsid w:val="004E5816"/>
    <w:rsid w:val="004E602B"/>
    <w:rsid w:val="004E65DF"/>
    <w:rsid w:val="004E7329"/>
    <w:rsid w:val="004E7664"/>
    <w:rsid w:val="004F055A"/>
    <w:rsid w:val="004F0B80"/>
    <w:rsid w:val="004F15F1"/>
    <w:rsid w:val="004F23B5"/>
    <w:rsid w:val="004F2599"/>
    <w:rsid w:val="004F2CB0"/>
    <w:rsid w:val="004F3447"/>
    <w:rsid w:val="004F3AEA"/>
    <w:rsid w:val="004F3F54"/>
    <w:rsid w:val="004F5EEE"/>
    <w:rsid w:val="004F6339"/>
    <w:rsid w:val="004F6718"/>
    <w:rsid w:val="004F7049"/>
    <w:rsid w:val="004F73E2"/>
    <w:rsid w:val="0050066A"/>
    <w:rsid w:val="005007C2"/>
    <w:rsid w:val="00500ACB"/>
    <w:rsid w:val="005011DA"/>
    <w:rsid w:val="005017F7"/>
    <w:rsid w:val="00501FA7"/>
    <w:rsid w:val="005034DC"/>
    <w:rsid w:val="00503DB9"/>
    <w:rsid w:val="00504602"/>
    <w:rsid w:val="00504D09"/>
    <w:rsid w:val="00505BFA"/>
    <w:rsid w:val="00505E05"/>
    <w:rsid w:val="00505FF3"/>
    <w:rsid w:val="00506980"/>
    <w:rsid w:val="00506AC4"/>
    <w:rsid w:val="00506AE3"/>
    <w:rsid w:val="005071B4"/>
    <w:rsid w:val="00507687"/>
    <w:rsid w:val="00507978"/>
    <w:rsid w:val="005102FD"/>
    <w:rsid w:val="0051146E"/>
    <w:rsid w:val="005116A0"/>
    <w:rsid w:val="005117A9"/>
    <w:rsid w:val="00511990"/>
    <w:rsid w:val="00511CB7"/>
    <w:rsid w:val="00511F57"/>
    <w:rsid w:val="00511F6B"/>
    <w:rsid w:val="00512082"/>
    <w:rsid w:val="00512124"/>
    <w:rsid w:val="00512683"/>
    <w:rsid w:val="00513491"/>
    <w:rsid w:val="00513CD3"/>
    <w:rsid w:val="00513D2A"/>
    <w:rsid w:val="00514160"/>
    <w:rsid w:val="00515C13"/>
    <w:rsid w:val="00515CBE"/>
    <w:rsid w:val="00515E2B"/>
    <w:rsid w:val="00517F3E"/>
    <w:rsid w:val="005218F0"/>
    <w:rsid w:val="00522A7E"/>
    <w:rsid w:val="00522EA6"/>
    <w:rsid w:val="00522F20"/>
    <w:rsid w:val="00523AD4"/>
    <w:rsid w:val="00524AB2"/>
    <w:rsid w:val="00524F0B"/>
    <w:rsid w:val="0052558C"/>
    <w:rsid w:val="00525B26"/>
    <w:rsid w:val="005263C7"/>
    <w:rsid w:val="00526E9D"/>
    <w:rsid w:val="00527384"/>
    <w:rsid w:val="005308DB"/>
    <w:rsid w:val="00530A2E"/>
    <w:rsid w:val="00530FBE"/>
    <w:rsid w:val="005318EB"/>
    <w:rsid w:val="00531A4A"/>
    <w:rsid w:val="00531BD5"/>
    <w:rsid w:val="00531F83"/>
    <w:rsid w:val="00532565"/>
    <w:rsid w:val="00532D60"/>
    <w:rsid w:val="00533084"/>
    <w:rsid w:val="00533159"/>
    <w:rsid w:val="005339DB"/>
    <w:rsid w:val="005347A2"/>
    <w:rsid w:val="00534C89"/>
    <w:rsid w:val="00534DCA"/>
    <w:rsid w:val="00535CB8"/>
    <w:rsid w:val="005361F7"/>
    <w:rsid w:val="00536604"/>
    <w:rsid w:val="00537043"/>
    <w:rsid w:val="005403EF"/>
    <w:rsid w:val="00541573"/>
    <w:rsid w:val="00541916"/>
    <w:rsid w:val="00541920"/>
    <w:rsid w:val="005421CF"/>
    <w:rsid w:val="0054348A"/>
    <w:rsid w:val="00543A56"/>
    <w:rsid w:val="005440D6"/>
    <w:rsid w:val="0054423A"/>
    <w:rsid w:val="00545A86"/>
    <w:rsid w:val="00546212"/>
    <w:rsid w:val="00546377"/>
    <w:rsid w:val="0054773E"/>
    <w:rsid w:val="00550532"/>
    <w:rsid w:val="005518F0"/>
    <w:rsid w:val="00552897"/>
    <w:rsid w:val="00552914"/>
    <w:rsid w:val="00553CF4"/>
    <w:rsid w:val="005549E2"/>
    <w:rsid w:val="00556379"/>
    <w:rsid w:val="0055660A"/>
    <w:rsid w:val="00556B4A"/>
    <w:rsid w:val="00557703"/>
    <w:rsid w:val="005578C7"/>
    <w:rsid w:val="00560AD5"/>
    <w:rsid w:val="0056143D"/>
    <w:rsid w:val="005623A3"/>
    <w:rsid w:val="0056306F"/>
    <w:rsid w:val="00565378"/>
    <w:rsid w:val="00565455"/>
    <w:rsid w:val="0056601D"/>
    <w:rsid w:val="005672E5"/>
    <w:rsid w:val="005710DA"/>
    <w:rsid w:val="00571777"/>
    <w:rsid w:val="00574919"/>
    <w:rsid w:val="00574A51"/>
    <w:rsid w:val="00575877"/>
    <w:rsid w:val="00576110"/>
    <w:rsid w:val="005762EB"/>
    <w:rsid w:val="005765A8"/>
    <w:rsid w:val="0057675A"/>
    <w:rsid w:val="00577040"/>
    <w:rsid w:val="00577B23"/>
    <w:rsid w:val="005809E0"/>
    <w:rsid w:val="00580FF5"/>
    <w:rsid w:val="005811BF"/>
    <w:rsid w:val="005812C5"/>
    <w:rsid w:val="005819AB"/>
    <w:rsid w:val="00582626"/>
    <w:rsid w:val="00584626"/>
    <w:rsid w:val="0058519C"/>
    <w:rsid w:val="0058530C"/>
    <w:rsid w:val="00586244"/>
    <w:rsid w:val="00586BDE"/>
    <w:rsid w:val="00587382"/>
    <w:rsid w:val="0059149A"/>
    <w:rsid w:val="005928DA"/>
    <w:rsid w:val="005936B7"/>
    <w:rsid w:val="00594BEE"/>
    <w:rsid w:val="0059520D"/>
    <w:rsid w:val="005956EE"/>
    <w:rsid w:val="00595D90"/>
    <w:rsid w:val="00595FC5"/>
    <w:rsid w:val="005975D2"/>
    <w:rsid w:val="005976BA"/>
    <w:rsid w:val="005A0121"/>
    <w:rsid w:val="005A083E"/>
    <w:rsid w:val="005A0A43"/>
    <w:rsid w:val="005A2312"/>
    <w:rsid w:val="005A2414"/>
    <w:rsid w:val="005A3668"/>
    <w:rsid w:val="005A3928"/>
    <w:rsid w:val="005A4A7C"/>
    <w:rsid w:val="005A5B5E"/>
    <w:rsid w:val="005A72D1"/>
    <w:rsid w:val="005B341B"/>
    <w:rsid w:val="005B4802"/>
    <w:rsid w:val="005B4FE8"/>
    <w:rsid w:val="005B58C6"/>
    <w:rsid w:val="005B6B7C"/>
    <w:rsid w:val="005C0C1B"/>
    <w:rsid w:val="005C0F9B"/>
    <w:rsid w:val="005C1EA6"/>
    <w:rsid w:val="005C306A"/>
    <w:rsid w:val="005C3128"/>
    <w:rsid w:val="005C31E5"/>
    <w:rsid w:val="005C333D"/>
    <w:rsid w:val="005C4832"/>
    <w:rsid w:val="005C55B5"/>
    <w:rsid w:val="005C6407"/>
    <w:rsid w:val="005C7A5B"/>
    <w:rsid w:val="005D0275"/>
    <w:rsid w:val="005D0B35"/>
    <w:rsid w:val="005D0B99"/>
    <w:rsid w:val="005D20EA"/>
    <w:rsid w:val="005D2572"/>
    <w:rsid w:val="005D3014"/>
    <w:rsid w:val="005D308E"/>
    <w:rsid w:val="005D3A48"/>
    <w:rsid w:val="005D3E2D"/>
    <w:rsid w:val="005D5797"/>
    <w:rsid w:val="005D57A1"/>
    <w:rsid w:val="005D5E4E"/>
    <w:rsid w:val="005D6734"/>
    <w:rsid w:val="005D6B3D"/>
    <w:rsid w:val="005D716D"/>
    <w:rsid w:val="005D7209"/>
    <w:rsid w:val="005D7A25"/>
    <w:rsid w:val="005D7AF8"/>
    <w:rsid w:val="005E083B"/>
    <w:rsid w:val="005E17BF"/>
    <w:rsid w:val="005E35FA"/>
    <w:rsid w:val="005E366A"/>
    <w:rsid w:val="005E5C3D"/>
    <w:rsid w:val="005E615D"/>
    <w:rsid w:val="005E6558"/>
    <w:rsid w:val="005E7D5A"/>
    <w:rsid w:val="005E7EBE"/>
    <w:rsid w:val="005F0A5C"/>
    <w:rsid w:val="005F1E01"/>
    <w:rsid w:val="005F2145"/>
    <w:rsid w:val="005F39C9"/>
    <w:rsid w:val="005F4F5B"/>
    <w:rsid w:val="005F5647"/>
    <w:rsid w:val="005F5854"/>
    <w:rsid w:val="006016E1"/>
    <w:rsid w:val="00602D27"/>
    <w:rsid w:val="00603765"/>
    <w:rsid w:val="00604A69"/>
    <w:rsid w:val="00605459"/>
    <w:rsid w:val="00605509"/>
    <w:rsid w:val="00606BD9"/>
    <w:rsid w:val="00606F6D"/>
    <w:rsid w:val="0060711E"/>
    <w:rsid w:val="00610875"/>
    <w:rsid w:val="00611F87"/>
    <w:rsid w:val="00613114"/>
    <w:rsid w:val="006144A1"/>
    <w:rsid w:val="00615BB2"/>
    <w:rsid w:val="00615EBB"/>
    <w:rsid w:val="00616096"/>
    <w:rsid w:val="006160A2"/>
    <w:rsid w:val="00616A60"/>
    <w:rsid w:val="00620F14"/>
    <w:rsid w:val="00621A11"/>
    <w:rsid w:val="00623AB1"/>
    <w:rsid w:val="0062536E"/>
    <w:rsid w:val="00625B8B"/>
    <w:rsid w:val="006272C9"/>
    <w:rsid w:val="0062740B"/>
    <w:rsid w:val="00627B23"/>
    <w:rsid w:val="006302AA"/>
    <w:rsid w:val="006310DC"/>
    <w:rsid w:val="00631C0A"/>
    <w:rsid w:val="00633D76"/>
    <w:rsid w:val="00634C22"/>
    <w:rsid w:val="00634F37"/>
    <w:rsid w:val="00635BD9"/>
    <w:rsid w:val="00635D21"/>
    <w:rsid w:val="00636052"/>
    <w:rsid w:val="006363BD"/>
    <w:rsid w:val="00636C39"/>
    <w:rsid w:val="006370D3"/>
    <w:rsid w:val="006400B3"/>
    <w:rsid w:val="00641063"/>
    <w:rsid w:val="006412DC"/>
    <w:rsid w:val="006418C7"/>
    <w:rsid w:val="00641CF2"/>
    <w:rsid w:val="00642524"/>
    <w:rsid w:val="00642840"/>
    <w:rsid w:val="0064284F"/>
    <w:rsid w:val="00642BC6"/>
    <w:rsid w:val="00642E62"/>
    <w:rsid w:val="0064303F"/>
    <w:rsid w:val="006439F0"/>
    <w:rsid w:val="00644589"/>
    <w:rsid w:val="00644790"/>
    <w:rsid w:val="00644E2E"/>
    <w:rsid w:val="00645BAF"/>
    <w:rsid w:val="00646DF0"/>
    <w:rsid w:val="006471B6"/>
    <w:rsid w:val="00647F0F"/>
    <w:rsid w:val="006501AF"/>
    <w:rsid w:val="0065091F"/>
    <w:rsid w:val="00650C2F"/>
    <w:rsid w:val="00650DDE"/>
    <w:rsid w:val="0065184E"/>
    <w:rsid w:val="00652478"/>
    <w:rsid w:val="00652DE1"/>
    <w:rsid w:val="0065344A"/>
    <w:rsid w:val="00653BCF"/>
    <w:rsid w:val="00654C8C"/>
    <w:rsid w:val="0065505B"/>
    <w:rsid w:val="0065543E"/>
    <w:rsid w:val="00655AAC"/>
    <w:rsid w:val="00655E00"/>
    <w:rsid w:val="00656F6A"/>
    <w:rsid w:val="00657AC1"/>
    <w:rsid w:val="00657CF7"/>
    <w:rsid w:val="00660074"/>
    <w:rsid w:val="00660F7B"/>
    <w:rsid w:val="00662C06"/>
    <w:rsid w:val="00662F91"/>
    <w:rsid w:val="00663646"/>
    <w:rsid w:val="00663DEA"/>
    <w:rsid w:val="006670AC"/>
    <w:rsid w:val="00670E80"/>
    <w:rsid w:val="006720BF"/>
    <w:rsid w:val="00672307"/>
    <w:rsid w:val="0067270A"/>
    <w:rsid w:val="006728BD"/>
    <w:rsid w:val="00674348"/>
    <w:rsid w:val="0067446B"/>
    <w:rsid w:val="00677802"/>
    <w:rsid w:val="00677A73"/>
    <w:rsid w:val="0068023D"/>
    <w:rsid w:val="006808C6"/>
    <w:rsid w:val="00681BDE"/>
    <w:rsid w:val="00681F1F"/>
    <w:rsid w:val="00682668"/>
    <w:rsid w:val="00682731"/>
    <w:rsid w:val="00682E19"/>
    <w:rsid w:val="0068424C"/>
    <w:rsid w:val="00684C07"/>
    <w:rsid w:val="0068593F"/>
    <w:rsid w:val="00685DA8"/>
    <w:rsid w:val="00685F36"/>
    <w:rsid w:val="00686AD4"/>
    <w:rsid w:val="00687AB4"/>
    <w:rsid w:val="006900A4"/>
    <w:rsid w:val="006907AA"/>
    <w:rsid w:val="00692635"/>
    <w:rsid w:val="00692A68"/>
    <w:rsid w:val="00692C30"/>
    <w:rsid w:val="00693BCC"/>
    <w:rsid w:val="00693D51"/>
    <w:rsid w:val="006948EF"/>
    <w:rsid w:val="0069560A"/>
    <w:rsid w:val="006958C3"/>
    <w:rsid w:val="00695992"/>
    <w:rsid w:val="00695C58"/>
    <w:rsid w:val="00695D85"/>
    <w:rsid w:val="006975B5"/>
    <w:rsid w:val="006A0962"/>
    <w:rsid w:val="006A1A7C"/>
    <w:rsid w:val="006A1F82"/>
    <w:rsid w:val="006A30A2"/>
    <w:rsid w:val="006A4D54"/>
    <w:rsid w:val="006A5A4A"/>
    <w:rsid w:val="006A6D23"/>
    <w:rsid w:val="006A71BB"/>
    <w:rsid w:val="006A7C25"/>
    <w:rsid w:val="006B22AF"/>
    <w:rsid w:val="006B2527"/>
    <w:rsid w:val="006B25DE"/>
    <w:rsid w:val="006B3C12"/>
    <w:rsid w:val="006B3CF8"/>
    <w:rsid w:val="006B3F53"/>
    <w:rsid w:val="006B4CCF"/>
    <w:rsid w:val="006B55C4"/>
    <w:rsid w:val="006B5F42"/>
    <w:rsid w:val="006B66CE"/>
    <w:rsid w:val="006B6BE0"/>
    <w:rsid w:val="006C1C3B"/>
    <w:rsid w:val="006C1F08"/>
    <w:rsid w:val="006C2EC6"/>
    <w:rsid w:val="006C4D16"/>
    <w:rsid w:val="006C4D98"/>
    <w:rsid w:val="006C4E43"/>
    <w:rsid w:val="006C643E"/>
    <w:rsid w:val="006C7519"/>
    <w:rsid w:val="006C7BD7"/>
    <w:rsid w:val="006C7D1D"/>
    <w:rsid w:val="006D2932"/>
    <w:rsid w:val="006D3671"/>
    <w:rsid w:val="006D36E0"/>
    <w:rsid w:val="006D3D94"/>
    <w:rsid w:val="006D4176"/>
    <w:rsid w:val="006D699C"/>
    <w:rsid w:val="006D7261"/>
    <w:rsid w:val="006D7356"/>
    <w:rsid w:val="006E0A73"/>
    <w:rsid w:val="006E0FEE"/>
    <w:rsid w:val="006E1FCD"/>
    <w:rsid w:val="006E214A"/>
    <w:rsid w:val="006E267B"/>
    <w:rsid w:val="006E69A6"/>
    <w:rsid w:val="006E6C11"/>
    <w:rsid w:val="006E6F7B"/>
    <w:rsid w:val="006E747C"/>
    <w:rsid w:val="006E77AB"/>
    <w:rsid w:val="006E794B"/>
    <w:rsid w:val="006F00B4"/>
    <w:rsid w:val="006F019E"/>
    <w:rsid w:val="006F061D"/>
    <w:rsid w:val="006F0A06"/>
    <w:rsid w:val="006F2203"/>
    <w:rsid w:val="006F38BB"/>
    <w:rsid w:val="006F44B9"/>
    <w:rsid w:val="006F4A4D"/>
    <w:rsid w:val="006F5B52"/>
    <w:rsid w:val="006F6689"/>
    <w:rsid w:val="006F7C0C"/>
    <w:rsid w:val="006F7CA8"/>
    <w:rsid w:val="00700755"/>
    <w:rsid w:val="00700826"/>
    <w:rsid w:val="00701D62"/>
    <w:rsid w:val="00701E6B"/>
    <w:rsid w:val="0070360E"/>
    <w:rsid w:val="00703A7C"/>
    <w:rsid w:val="00703BCC"/>
    <w:rsid w:val="0070414F"/>
    <w:rsid w:val="007051EF"/>
    <w:rsid w:val="0070646B"/>
    <w:rsid w:val="00706B37"/>
    <w:rsid w:val="0070720D"/>
    <w:rsid w:val="007074D8"/>
    <w:rsid w:val="00707C14"/>
    <w:rsid w:val="00711DD8"/>
    <w:rsid w:val="007130A2"/>
    <w:rsid w:val="00713925"/>
    <w:rsid w:val="00714A39"/>
    <w:rsid w:val="00715463"/>
    <w:rsid w:val="007154E0"/>
    <w:rsid w:val="00715CD6"/>
    <w:rsid w:val="007166BB"/>
    <w:rsid w:val="007177E9"/>
    <w:rsid w:val="00717F3D"/>
    <w:rsid w:val="0072089F"/>
    <w:rsid w:val="0072295C"/>
    <w:rsid w:val="00722B05"/>
    <w:rsid w:val="00722BD3"/>
    <w:rsid w:val="00722F43"/>
    <w:rsid w:val="007243A9"/>
    <w:rsid w:val="00726172"/>
    <w:rsid w:val="00730655"/>
    <w:rsid w:val="00731A58"/>
    <w:rsid w:val="00731D77"/>
    <w:rsid w:val="00732360"/>
    <w:rsid w:val="00732478"/>
    <w:rsid w:val="0073390A"/>
    <w:rsid w:val="007343DE"/>
    <w:rsid w:val="00734C2E"/>
    <w:rsid w:val="00734E64"/>
    <w:rsid w:val="00735E4F"/>
    <w:rsid w:val="00735FF9"/>
    <w:rsid w:val="0073685F"/>
    <w:rsid w:val="00736B37"/>
    <w:rsid w:val="007400E3"/>
    <w:rsid w:val="00740A35"/>
    <w:rsid w:val="00746528"/>
    <w:rsid w:val="0075115E"/>
    <w:rsid w:val="007520B4"/>
    <w:rsid w:val="007527E7"/>
    <w:rsid w:val="00752D99"/>
    <w:rsid w:val="00753B98"/>
    <w:rsid w:val="00753D86"/>
    <w:rsid w:val="00754292"/>
    <w:rsid w:val="00755DBC"/>
    <w:rsid w:val="00755EE2"/>
    <w:rsid w:val="00756125"/>
    <w:rsid w:val="007569FC"/>
    <w:rsid w:val="0075759E"/>
    <w:rsid w:val="00757661"/>
    <w:rsid w:val="00757821"/>
    <w:rsid w:val="00757EC2"/>
    <w:rsid w:val="00760254"/>
    <w:rsid w:val="00763605"/>
    <w:rsid w:val="00763E42"/>
    <w:rsid w:val="007654C7"/>
    <w:rsid w:val="007655D5"/>
    <w:rsid w:val="00765EE1"/>
    <w:rsid w:val="007665AD"/>
    <w:rsid w:val="00767A11"/>
    <w:rsid w:val="00767BB7"/>
    <w:rsid w:val="00767C40"/>
    <w:rsid w:val="00770232"/>
    <w:rsid w:val="00770F09"/>
    <w:rsid w:val="007710DD"/>
    <w:rsid w:val="0077118A"/>
    <w:rsid w:val="00771532"/>
    <w:rsid w:val="007763C1"/>
    <w:rsid w:val="00777244"/>
    <w:rsid w:val="00777DBB"/>
    <w:rsid w:val="00777E82"/>
    <w:rsid w:val="00777FFC"/>
    <w:rsid w:val="00781309"/>
    <w:rsid w:val="00781359"/>
    <w:rsid w:val="00782F2B"/>
    <w:rsid w:val="00783953"/>
    <w:rsid w:val="00784234"/>
    <w:rsid w:val="00785069"/>
    <w:rsid w:val="007862E9"/>
    <w:rsid w:val="00786921"/>
    <w:rsid w:val="0078712B"/>
    <w:rsid w:val="007878BB"/>
    <w:rsid w:val="00790137"/>
    <w:rsid w:val="007901CB"/>
    <w:rsid w:val="00793425"/>
    <w:rsid w:val="0079370C"/>
    <w:rsid w:val="00794D38"/>
    <w:rsid w:val="00795911"/>
    <w:rsid w:val="007970E7"/>
    <w:rsid w:val="007A0463"/>
    <w:rsid w:val="007A1782"/>
    <w:rsid w:val="007A1965"/>
    <w:rsid w:val="007A1EAA"/>
    <w:rsid w:val="007A3411"/>
    <w:rsid w:val="007A3BBA"/>
    <w:rsid w:val="007A42A1"/>
    <w:rsid w:val="007A4865"/>
    <w:rsid w:val="007A4DA0"/>
    <w:rsid w:val="007A5342"/>
    <w:rsid w:val="007A553E"/>
    <w:rsid w:val="007A557A"/>
    <w:rsid w:val="007A6EB2"/>
    <w:rsid w:val="007A7077"/>
    <w:rsid w:val="007A79FD"/>
    <w:rsid w:val="007A7D29"/>
    <w:rsid w:val="007B012C"/>
    <w:rsid w:val="007B0857"/>
    <w:rsid w:val="007B0B9D"/>
    <w:rsid w:val="007B26E3"/>
    <w:rsid w:val="007B2D68"/>
    <w:rsid w:val="007B5A43"/>
    <w:rsid w:val="007B60A2"/>
    <w:rsid w:val="007B709B"/>
    <w:rsid w:val="007C091D"/>
    <w:rsid w:val="007C0BB1"/>
    <w:rsid w:val="007C1069"/>
    <w:rsid w:val="007C1343"/>
    <w:rsid w:val="007C502F"/>
    <w:rsid w:val="007C522A"/>
    <w:rsid w:val="007C5EF1"/>
    <w:rsid w:val="007C70B6"/>
    <w:rsid w:val="007C7BF5"/>
    <w:rsid w:val="007D19B7"/>
    <w:rsid w:val="007D1ABD"/>
    <w:rsid w:val="007D6A1E"/>
    <w:rsid w:val="007D6E5F"/>
    <w:rsid w:val="007D6F09"/>
    <w:rsid w:val="007D75E5"/>
    <w:rsid w:val="007D773E"/>
    <w:rsid w:val="007D7987"/>
    <w:rsid w:val="007E066E"/>
    <w:rsid w:val="007E1356"/>
    <w:rsid w:val="007E1A89"/>
    <w:rsid w:val="007E1BEC"/>
    <w:rsid w:val="007E20FC"/>
    <w:rsid w:val="007E3192"/>
    <w:rsid w:val="007E37A6"/>
    <w:rsid w:val="007E3A0A"/>
    <w:rsid w:val="007E7062"/>
    <w:rsid w:val="007E7B97"/>
    <w:rsid w:val="007F098E"/>
    <w:rsid w:val="007F0E1E"/>
    <w:rsid w:val="007F1AAF"/>
    <w:rsid w:val="007F29A7"/>
    <w:rsid w:val="007F4891"/>
    <w:rsid w:val="007F7871"/>
    <w:rsid w:val="007F7DCF"/>
    <w:rsid w:val="008004B4"/>
    <w:rsid w:val="00802C05"/>
    <w:rsid w:val="00804820"/>
    <w:rsid w:val="00805BE8"/>
    <w:rsid w:val="00805C06"/>
    <w:rsid w:val="00806060"/>
    <w:rsid w:val="00806366"/>
    <w:rsid w:val="008066EC"/>
    <w:rsid w:val="008068A2"/>
    <w:rsid w:val="0080698B"/>
    <w:rsid w:val="00807C18"/>
    <w:rsid w:val="008108BF"/>
    <w:rsid w:val="00810F9B"/>
    <w:rsid w:val="00811CF9"/>
    <w:rsid w:val="00813CFA"/>
    <w:rsid w:val="00815AF3"/>
    <w:rsid w:val="00816078"/>
    <w:rsid w:val="00817038"/>
    <w:rsid w:val="008177E3"/>
    <w:rsid w:val="00822467"/>
    <w:rsid w:val="00822532"/>
    <w:rsid w:val="00823311"/>
    <w:rsid w:val="00823AA9"/>
    <w:rsid w:val="00823BC5"/>
    <w:rsid w:val="00824A8E"/>
    <w:rsid w:val="00824AF5"/>
    <w:rsid w:val="00824BD1"/>
    <w:rsid w:val="008255B9"/>
    <w:rsid w:val="00825CD8"/>
    <w:rsid w:val="00826BD4"/>
    <w:rsid w:val="00827324"/>
    <w:rsid w:val="00827768"/>
    <w:rsid w:val="008315CC"/>
    <w:rsid w:val="00831EA9"/>
    <w:rsid w:val="00832B44"/>
    <w:rsid w:val="00832E6E"/>
    <w:rsid w:val="00833229"/>
    <w:rsid w:val="0083386C"/>
    <w:rsid w:val="00834EFB"/>
    <w:rsid w:val="008355EA"/>
    <w:rsid w:val="00836DFA"/>
    <w:rsid w:val="00836E53"/>
    <w:rsid w:val="00836FE5"/>
    <w:rsid w:val="00837458"/>
    <w:rsid w:val="00837AAE"/>
    <w:rsid w:val="00840543"/>
    <w:rsid w:val="00840C3A"/>
    <w:rsid w:val="00841525"/>
    <w:rsid w:val="00841B13"/>
    <w:rsid w:val="008429AD"/>
    <w:rsid w:val="008429DB"/>
    <w:rsid w:val="00842CE9"/>
    <w:rsid w:val="00843B53"/>
    <w:rsid w:val="00843EBC"/>
    <w:rsid w:val="0084448F"/>
    <w:rsid w:val="00844E3D"/>
    <w:rsid w:val="00850C75"/>
    <w:rsid w:val="00850CEC"/>
    <w:rsid w:val="00850E39"/>
    <w:rsid w:val="00851608"/>
    <w:rsid w:val="00851C2E"/>
    <w:rsid w:val="00852603"/>
    <w:rsid w:val="0085405D"/>
    <w:rsid w:val="00854367"/>
    <w:rsid w:val="00854438"/>
    <w:rsid w:val="0085477A"/>
    <w:rsid w:val="00855107"/>
    <w:rsid w:val="00855173"/>
    <w:rsid w:val="008552C1"/>
    <w:rsid w:val="008557D9"/>
    <w:rsid w:val="008558AC"/>
    <w:rsid w:val="00855BF7"/>
    <w:rsid w:val="00856214"/>
    <w:rsid w:val="008573EF"/>
    <w:rsid w:val="00857CD6"/>
    <w:rsid w:val="00860970"/>
    <w:rsid w:val="0086123E"/>
    <w:rsid w:val="00861F4F"/>
    <w:rsid w:val="00862089"/>
    <w:rsid w:val="00862EF2"/>
    <w:rsid w:val="00863582"/>
    <w:rsid w:val="008636C3"/>
    <w:rsid w:val="00863D7D"/>
    <w:rsid w:val="00864AC5"/>
    <w:rsid w:val="008656C7"/>
    <w:rsid w:val="00865864"/>
    <w:rsid w:val="00866D5B"/>
    <w:rsid w:val="00866FCB"/>
    <w:rsid w:val="00866FF5"/>
    <w:rsid w:val="00867496"/>
    <w:rsid w:val="0086782A"/>
    <w:rsid w:val="008679FA"/>
    <w:rsid w:val="00870DEB"/>
    <w:rsid w:val="008724B1"/>
    <w:rsid w:val="00873075"/>
    <w:rsid w:val="0087332D"/>
    <w:rsid w:val="00873E1F"/>
    <w:rsid w:val="00874C16"/>
    <w:rsid w:val="00875FB9"/>
    <w:rsid w:val="00881151"/>
    <w:rsid w:val="008837B5"/>
    <w:rsid w:val="00883A91"/>
    <w:rsid w:val="00884E11"/>
    <w:rsid w:val="00884F36"/>
    <w:rsid w:val="00885FEC"/>
    <w:rsid w:val="00886764"/>
    <w:rsid w:val="008867F1"/>
    <w:rsid w:val="00886D1F"/>
    <w:rsid w:val="00887741"/>
    <w:rsid w:val="00887EB2"/>
    <w:rsid w:val="00890FED"/>
    <w:rsid w:val="00891B47"/>
    <w:rsid w:val="00891EE1"/>
    <w:rsid w:val="00893987"/>
    <w:rsid w:val="00894760"/>
    <w:rsid w:val="00894A0A"/>
    <w:rsid w:val="00894FFF"/>
    <w:rsid w:val="0089526D"/>
    <w:rsid w:val="008963EF"/>
    <w:rsid w:val="0089651C"/>
    <w:rsid w:val="0089688E"/>
    <w:rsid w:val="00897FB3"/>
    <w:rsid w:val="008A0A46"/>
    <w:rsid w:val="008A1CE6"/>
    <w:rsid w:val="008A1FBE"/>
    <w:rsid w:val="008A2128"/>
    <w:rsid w:val="008A4A9D"/>
    <w:rsid w:val="008A4C24"/>
    <w:rsid w:val="008A56A0"/>
    <w:rsid w:val="008A6185"/>
    <w:rsid w:val="008A6D48"/>
    <w:rsid w:val="008A768D"/>
    <w:rsid w:val="008B12A1"/>
    <w:rsid w:val="008B12F2"/>
    <w:rsid w:val="008B2BF2"/>
    <w:rsid w:val="008B3194"/>
    <w:rsid w:val="008B39D9"/>
    <w:rsid w:val="008B4CEE"/>
    <w:rsid w:val="008B5AE7"/>
    <w:rsid w:val="008B5F13"/>
    <w:rsid w:val="008B744B"/>
    <w:rsid w:val="008B78E4"/>
    <w:rsid w:val="008C24D4"/>
    <w:rsid w:val="008C2751"/>
    <w:rsid w:val="008C3183"/>
    <w:rsid w:val="008C3F27"/>
    <w:rsid w:val="008C4910"/>
    <w:rsid w:val="008C60E9"/>
    <w:rsid w:val="008C6FD9"/>
    <w:rsid w:val="008C7C93"/>
    <w:rsid w:val="008D1B7C"/>
    <w:rsid w:val="008D27EA"/>
    <w:rsid w:val="008D2FE2"/>
    <w:rsid w:val="008D32A2"/>
    <w:rsid w:val="008D3629"/>
    <w:rsid w:val="008D3BB8"/>
    <w:rsid w:val="008D4219"/>
    <w:rsid w:val="008D4616"/>
    <w:rsid w:val="008D6657"/>
    <w:rsid w:val="008E194E"/>
    <w:rsid w:val="008E1F60"/>
    <w:rsid w:val="008E307E"/>
    <w:rsid w:val="008E3394"/>
    <w:rsid w:val="008E5302"/>
    <w:rsid w:val="008E5A1E"/>
    <w:rsid w:val="008E698B"/>
    <w:rsid w:val="008E7F49"/>
    <w:rsid w:val="008F11A4"/>
    <w:rsid w:val="008F1E9D"/>
    <w:rsid w:val="008F2CDE"/>
    <w:rsid w:val="008F3EDF"/>
    <w:rsid w:val="008F4819"/>
    <w:rsid w:val="008F4DD1"/>
    <w:rsid w:val="008F543C"/>
    <w:rsid w:val="008F6056"/>
    <w:rsid w:val="008F6314"/>
    <w:rsid w:val="008F681B"/>
    <w:rsid w:val="00901990"/>
    <w:rsid w:val="00902C07"/>
    <w:rsid w:val="00902F4E"/>
    <w:rsid w:val="009034FD"/>
    <w:rsid w:val="00903726"/>
    <w:rsid w:val="0090418B"/>
    <w:rsid w:val="00904D9A"/>
    <w:rsid w:val="00905804"/>
    <w:rsid w:val="00906292"/>
    <w:rsid w:val="009065C9"/>
    <w:rsid w:val="0090718D"/>
    <w:rsid w:val="009101E2"/>
    <w:rsid w:val="00911B0A"/>
    <w:rsid w:val="009121D0"/>
    <w:rsid w:val="00912517"/>
    <w:rsid w:val="00912F1E"/>
    <w:rsid w:val="0091498C"/>
    <w:rsid w:val="00914F87"/>
    <w:rsid w:val="0091508F"/>
    <w:rsid w:val="00915D73"/>
    <w:rsid w:val="00916077"/>
    <w:rsid w:val="009167D9"/>
    <w:rsid w:val="009170A2"/>
    <w:rsid w:val="00917858"/>
    <w:rsid w:val="009208A6"/>
    <w:rsid w:val="0092128C"/>
    <w:rsid w:val="009224E6"/>
    <w:rsid w:val="00923498"/>
    <w:rsid w:val="009236F1"/>
    <w:rsid w:val="00924514"/>
    <w:rsid w:val="0092685B"/>
    <w:rsid w:val="00927316"/>
    <w:rsid w:val="0093010D"/>
    <w:rsid w:val="00930D70"/>
    <w:rsid w:val="0093133D"/>
    <w:rsid w:val="0093276D"/>
    <w:rsid w:val="00932832"/>
    <w:rsid w:val="00933028"/>
    <w:rsid w:val="00933D12"/>
    <w:rsid w:val="00934AA8"/>
    <w:rsid w:val="00936B53"/>
    <w:rsid w:val="00937065"/>
    <w:rsid w:val="00940285"/>
    <w:rsid w:val="00940CF0"/>
    <w:rsid w:val="009410C5"/>
    <w:rsid w:val="009411B0"/>
    <w:rsid w:val="009415B0"/>
    <w:rsid w:val="00941BCC"/>
    <w:rsid w:val="00941DF4"/>
    <w:rsid w:val="0094350F"/>
    <w:rsid w:val="00945BD3"/>
    <w:rsid w:val="00945F5B"/>
    <w:rsid w:val="00947E7E"/>
    <w:rsid w:val="0095105F"/>
    <w:rsid w:val="0095139A"/>
    <w:rsid w:val="00951C62"/>
    <w:rsid w:val="0095201A"/>
    <w:rsid w:val="009522A4"/>
    <w:rsid w:val="009522CF"/>
    <w:rsid w:val="009524E3"/>
    <w:rsid w:val="00953986"/>
    <w:rsid w:val="00953E16"/>
    <w:rsid w:val="00953EF6"/>
    <w:rsid w:val="009542AC"/>
    <w:rsid w:val="009543C4"/>
    <w:rsid w:val="0095440C"/>
    <w:rsid w:val="0095483A"/>
    <w:rsid w:val="00954A6B"/>
    <w:rsid w:val="009553B7"/>
    <w:rsid w:val="00956960"/>
    <w:rsid w:val="00957EA6"/>
    <w:rsid w:val="00961483"/>
    <w:rsid w:val="00961586"/>
    <w:rsid w:val="00961987"/>
    <w:rsid w:val="00961BB2"/>
    <w:rsid w:val="009620BB"/>
    <w:rsid w:val="00962108"/>
    <w:rsid w:val="00962158"/>
    <w:rsid w:val="00962C8E"/>
    <w:rsid w:val="00962CFC"/>
    <w:rsid w:val="00963066"/>
    <w:rsid w:val="009638D6"/>
    <w:rsid w:val="00963DA7"/>
    <w:rsid w:val="0096429E"/>
    <w:rsid w:val="0096453C"/>
    <w:rsid w:val="00964585"/>
    <w:rsid w:val="0096479E"/>
    <w:rsid w:val="009647CE"/>
    <w:rsid w:val="009670F2"/>
    <w:rsid w:val="0096712C"/>
    <w:rsid w:val="00967182"/>
    <w:rsid w:val="00971CD3"/>
    <w:rsid w:val="00972518"/>
    <w:rsid w:val="0097408E"/>
    <w:rsid w:val="009741FB"/>
    <w:rsid w:val="009746CD"/>
    <w:rsid w:val="00974BB2"/>
    <w:rsid w:val="00974FA7"/>
    <w:rsid w:val="009756E5"/>
    <w:rsid w:val="009759D2"/>
    <w:rsid w:val="00976046"/>
    <w:rsid w:val="00977A8C"/>
    <w:rsid w:val="00980095"/>
    <w:rsid w:val="00980228"/>
    <w:rsid w:val="009803F5"/>
    <w:rsid w:val="0098172A"/>
    <w:rsid w:val="009818B0"/>
    <w:rsid w:val="00981A34"/>
    <w:rsid w:val="00982D2B"/>
    <w:rsid w:val="00983910"/>
    <w:rsid w:val="00983C2E"/>
    <w:rsid w:val="00983FB8"/>
    <w:rsid w:val="00985477"/>
    <w:rsid w:val="00985AB6"/>
    <w:rsid w:val="009869BC"/>
    <w:rsid w:val="009901BE"/>
    <w:rsid w:val="0099118E"/>
    <w:rsid w:val="0099244D"/>
    <w:rsid w:val="0099321F"/>
    <w:rsid w:val="009932AC"/>
    <w:rsid w:val="00993681"/>
    <w:rsid w:val="00994351"/>
    <w:rsid w:val="00994665"/>
    <w:rsid w:val="00995609"/>
    <w:rsid w:val="00996A8F"/>
    <w:rsid w:val="009A1178"/>
    <w:rsid w:val="009A1DBF"/>
    <w:rsid w:val="009A1FDC"/>
    <w:rsid w:val="009A2711"/>
    <w:rsid w:val="009A356D"/>
    <w:rsid w:val="009A46C2"/>
    <w:rsid w:val="009A48B2"/>
    <w:rsid w:val="009A5D1F"/>
    <w:rsid w:val="009A68E6"/>
    <w:rsid w:val="009A71F1"/>
    <w:rsid w:val="009A7598"/>
    <w:rsid w:val="009B1443"/>
    <w:rsid w:val="009B195A"/>
    <w:rsid w:val="009B1DF8"/>
    <w:rsid w:val="009B26DC"/>
    <w:rsid w:val="009B2D6C"/>
    <w:rsid w:val="009B3D20"/>
    <w:rsid w:val="009B4E6A"/>
    <w:rsid w:val="009B5056"/>
    <w:rsid w:val="009B5418"/>
    <w:rsid w:val="009B54A0"/>
    <w:rsid w:val="009B61B4"/>
    <w:rsid w:val="009B65ED"/>
    <w:rsid w:val="009C0727"/>
    <w:rsid w:val="009C0836"/>
    <w:rsid w:val="009C2949"/>
    <w:rsid w:val="009C3B64"/>
    <w:rsid w:val="009C3C80"/>
    <w:rsid w:val="009C492F"/>
    <w:rsid w:val="009C4C37"/>
    <w:rsid w:val="009C5D49"/>
    <w:rsid w:val="009C606A"/>
    <w:rsid w:val="009C7137"/>
    <w:rsid w:val="009C778F"/>
    <w:rsid w:val="009C7880"/>
    <w:rsid w:val="009D0518"/>
    <w:rsid w:val="009D1F8B"/>
    <w:rsid w:val="009D2F8F"/>
    <w:rsid w:val="009D2FF2"/>
    <w:rsid w:val="009D321E"/>
    <w:rsid w:val="009D3226"/>
    <w:rsid w:val="009D3385"/>
    <w:rsid w:val="009D33A7"/>
    <w:rsid w:val="009D4593"/>
    <w:rsid w:val="009D6454"/>
    <w:rsid w:val="009D6AEE"/>
    <w:rsid w:val="009D7429"/>
    <w:rsid w:val="009D793C"/>
    <w:rsid w:val="009E12D0"/>
    <w:rsid w:val="009E16A9"/>
    <w:rsid w:val="009E1EFF"/>
    <w:rsid w:val="009E3187"/>
    <w:rsid w:val="009E34AD"/>
    <w:rsid w:val="009E375F"/>
    <w:rsid w:val="009E39D4"/>
    <w:rsid w:val="009E433B"/>
    <w:rsid w:val="009E5401"/>
    <w:rsid w:val="009E5456"/>
    <w:rsid w:val="009E54B0"/>
    <w:rsid w:val="009E60F8"/>
    <w:rsid w:val="009E7570"/>
    <w:rsid w:val="009E7810"/>
    <w:rsid w:val="009E784C"/>
    <w:rsid w:val="009F12A1"/>
    <w:rsid w:val="009F172E"/>
    <w:rsid w:val="009F2611"/>
    <w:rsid w:val="009F306C"/>
    <w:rsid w:val="009F32C9"/>
    <w:rsid w:val="009F32F1"/>
    <w:rsid w:val="009F3429"/>
    <w:rsid w:val="009F3577"/>
    <w:rsid w:val="009F46EE"/>
    <w:rsid w:val="009F7141"/>
    <w:rsid w:val="009F7656"/>
    <w:rsid w:val="00A011A4"/>
    <w:rsid w:val="00A02BC7"/>
    <w:rsid w:val="00A03015"/>
    <w:rsid w:val="00A0495C"/>
    <w:rsid w:val="00A055B4"/>
    <w:rsid w:val="00A056CE"/>
    <w:rsid w:val="00A0648B"/>
    <w:rsid w:val="00A06A77"/>
    <w:rsid w:val="00A0741D"/>
    <w:rsid w:val="00A0758F"/>
    <w:rsid w:val="00A10477"/>
    <w:rsid w:val="00A1048F"/>
    <w:rsid w:val="00A10E2E"/>
    <w:rsid w:val="00A1214C"/>
    <w:rsid w:val="00A14C0D"/>
    <w:rsid w:val="00A1506F"/>
    <w:rsid w:val="00A1570A"/>
    <w:rsid w:val="00A15D4C"/>
    <w:rsid w:val="00A15E76"/>
    <w:rsid w:val="00A1699F"/>
    <w:rsid w:val="00A16B33"/>
    <w:rsid w:val="00A17866"/>
    <w:rsid w:val="00A211B4"/>
    <w:rsid w:val="00A213C3"/>
    <w:rsid w:val="00A223CF"/>
    <w:rsid w:val="00A225E6"/>
    <w:rsid w:val="00A2302E"/>
    <w:rsid w:val="00A23ED0"/>
    <w:rsid w:val="00A27B56"/>
    <w:rsid w:val="00A27DBF"/>
    <w:rsid w:val="00A31FBC"/>
    <w:rsid w:val="00A3285A"/>
    <w:rsid w:val="00A3328E"/>
    <w:rsid w:val="00A33884"/>
    <w:rsid w:val="00A33DDF"/>
    <w:rsid w:val="00A342E8"/>
    <w:rsid w:val="00A34547"/>
    <w:rsid w:val="00A34C04"/>
    <w:rsid w:val="00A34C5B"/>
    <w:rsid w:val="00A34D0E"/>
    <w:rsid w:val="00A3510B"/>
    <w:rsid w:val="00A359F1"/>
    <w:rsid w:val="00A376B7"/>
    <w:rsid w:val="00A37A84"/>
    <w:rsid w:val="00A37B22"/>
    <w:rsid w:val="00A37E32"/>
    <w:rsid w:val="00A40EB4"/>
    <w:rsid w:val="00A41BF5"/>
    <w:rsid w:val="00A4327C"/>
    <w:rsid w:val="00A433B5"/>
    <w:rsid w:val="00A4366B"/>
    <w:rsid w:val="00A43B91"/>
    <w:rsid w:val="00A440BF"/>
    <w:rsid w:val="00A44778"/>
    <w:rsid w:val="00A44F13"/>
    <w:rsid w:val="00A4584D"/>
    <w:rsid w:val="00A46323"/>
    <w:rsid w:val="00A469E7"/>
    <w:rsid w:val="00A46C9E"/>
    <w:rsid w:val="00A478E4"/>
    <w:rsid w:val="00A509F0"/>
    <w:rsid w:val="00A50CFA"/>
    <w:rsid w:val="00A51408"/>
    <w:rsid w:val="00A524E1"/>
    <w:rsid w:val="00A52CF8"/>
    <w:rsid w:val="00A53EC1"/>
    <w:rsid w:val="00A54EC8"/>
    <w:rsid w:val="00A55E61"/>
    <w:rsid w:val="00A60246"/>
    <w:rsid w:val="00A604A4"/>
    <w:rsid w:val="00A60AD6"/>
    <w:rsid w:val="00A6156B"/>
    <w:rsid w:val="00A61B7D"/>
    <w:rsid w:val="00A61CDA"/>
    <w:rsid w:val="00A63371"/>
    <w:rsid w:val="00A64C0C"/>
    <w:rsid w:val="00A64D7D"/>
    <w:rsid w:val="00A6561F"/>
    <w:rsid w:val="00A65654"/>
    <w:rsid w:val="00A65D80"/>
    <w:rsid w:val="00A6605B"/>
    <w:rsid w:val="00A66062"/>
    <w:rsid w:val="00A66ADC"/>
    <w:rsid w:val="00A66D3C"/>
    <w:rsid w:val="00A7147D"/>
    <w:rsid w:val="00A71E07"/>
    <w:rsid w:val="00A72E60"/>
    <w:rsid w:val="00A73D28"/>
    <w:rsid w:val="00A7402E"/>
    <w:rsid w:val="00A74641"/>
    <w:rsid w:val="00A75C2C"/>
    <w:rsid w:val="00A75FDF"/>
    <w:rsid w:val="00A768D2"/>
    <w:rsid w:val="00A77219"/>
    <w:rsid w:val="00A772FB"/>
    <w:rsid w:val="00A77D9B"/>
    <w:rsid w:val="00A80F34"/>
    <w:rsid w:val="00A81B15"/>
    <w:rsid w:val="00A837FF"/>
    <w:rsid w:val="00A83A16"/>
    <w:rsid w:val="00A83BF8"/>
    <w:rsid w:val="00A84052"/>
    <w:rsid w:val="00A8463A"/>
    <w:rsid w:val="00A84DC8"/>
    <w:rsid w:val="00A8529A"/>
    <w:rsid w:val="00A85DBC"/>
    <w:rsid w:val="00A87FEB"/>
    <w:rsid w:val="00A9135A"/>
    <w:rsid w:val="00A9179F"/>
    <w:rsid w:val="00A924DB"/>
    <w:rsid w:val="00A931EA"/>
    <w:rsid w:val="00A934A1"/>
    <w:rsid w:val="00A93F9F"/>
    <w:rsid w:val="00A94030"/>
    <w:rsid w:val="00A9420E"/>
    <w:rsid w:val="00A945E5"/>
    <w:rsid w:val="00A95C8E"/>
    <w:rsid w:val="00A96815"/>
    <w:rsid w:val="00A97648"/>
    <w:rsid w:val="00AA1CFD"/>
    <w:rsid w:val="00AA2239"/>
    <w:rsid w:val="00AA33D2"/>
    <w:rsid w:val="00AA50C4"/>
    <w:rsid w:val="00AA655C"/>
    <w:rsid w:val="00AA6582"/>
    <w:rsid w:val="00AA7ACD"/>
    <w:rsid w:val="00AA7B90"/>
    <w:rsid w:val="00AA7C2A"/>
    <w:rsid w:val="00AA7C7D"/>
    <w:rsid w:val="00AB0405"/>
    <w:rsid w:val="00AB071E"/>
    <w:rsid w:val="00AB083B"/>
    <w:rsid w:val="00AB0C57"/>
    <w:rsid w:val="00AB1195"/>
    <w:rsid w:val="00AB1244"/>
    <w:rsid w:val="00AB281D"/>
    <w:rsid w:val="00AB4182"/>
    <w:rsid w:val="00AB436E"/>
    <w:rsid w:val="00AB50CE"/>
    <w:rsid w:val="00AB56DB"/>
    <w:rsid w:val="00AC1B5F"/>
    <w:rsid w:val="00AC27DB"/>
    <w:rsid w:val="00AC2939"/>
    <w:rsid w:val="00AC37DE"/>
    <w:rsid w:val="00AC3CB5"/>
    <w:rsid w:val="00AC421A"/>
    <w:rsid w:val="00AC4A79"/>
    <w:rsid w:val="00AC53FF"/>
    <w:rsid w:val="00AC5593"/>
    <w:rsid w:val="00AC5BA2"/>
    <w:rsid w:val="00AC5EE3"/>
    <w:rsid w:val="00AC6D6B"/>
    <w:rsid w:val="00AC75FE"/>
    <w:rsid w:val="00AD0230"/>
    <w:rsid w:val="00AD035F"/>
    <w:rsid w:val="00AD03C0"/>
    <w:rsid w:val="00AD0D53"/>
    <w:rsid w:val="00AD2545"/>
    <w:rsid w:val="00AD291E"/>
    <w:rsid w:val="00AD2F45"/>
    <w:rsid w:val="00AD3885"/>
    <w:rsid w:val="00AD3FCB"/>
    <w:rsid w:val="00AD5E48"/>
    <w:rsid w:val="00AD60BF"/>
    <w:rsid w:val="00AD6FDC"/>
    <w:rsid w:val="00AD7736"/>
    <w:rsid w:val="00AD7D23"/>
    <w:rsid w:val="00AE10CE"/>
    <w:rsid w:val="00AE2B9C"/>
    <w:rsid w:val="00AE2F97"/>
    <w:rsid w:val="00AE3A9D"/>
    <w:rsid w:val="00AE5F83"/>
    <w:rsid w:val="00AE6A0D"/>
    <w:rsid w:val="00AE70D4"/>
    <w:rsid w:val="00AE7868"/>
    <w:rsid w:val="00AE7E2C"/>
    <w:rsid w:val="00AF0087"/>
    <w:rsid w:val="00AF0179"/>
    <w:rsid w:val="00AF0407"/>
    <w:rsid w:val="00AF049B"/>
    <w:rsid w:val="00AF2250"/>
    <w:rsid w:val="00AF2287"/>
    <w:rsid w:val="00AF2698"/>
    <w:rsid w:val="00AF27BF"/>
    <w:rsid w:val="00AF3116"/>
    <w:rsid w:val="00AF3A11"/>
    <w:rsid w:val="00AF3B94"/>
    <w:rsid w:val="00AF47F5"/>
    <w:rsid w:val="00AF4D8B"/>
    <w:rsid w:val="00AF528D"/>
    <w:rsid w:val="00AF5975"/>
    <w:rsid w:val="00AF60A2"/>
    <w:rsid w:val="00AF7530"/>
    <w:rsid w:val="00B0208A"/>
    <w:rsid w:val="00B0375A"/>
    <w:rsid w:val="00B042CB"/>
    <w:rsid w:val="00B04C95"/>
    <w:rsid w:val="00B067CA"/>
    <w:rsid w:val="00B07F2C"/>
    <w:rsid w:val="00B10943"/>
    <w:rsid w:val="00B10E6B"/>
    <w:rsid w:val="00B11091"/>
    <w:rsid w:val="00B113F7"/>
    <w:rsid w:val="00B115E3"/>
    <w:rsid w:val="00B1201C"/>
    <w:rsid w:val="00B124D4"/>
    <w:rsid w:val="00B12B26"/>
    <w:rsid w:val="00B13D61"/>
    <w:rsid w:val="00B13F15"/>
    <w:rsid w:val="00B14F66"/>
    <w:rsid w:val="00B1513A"/>
    <w:rsid w:val="00B15B4B"/>
    <w:rsid w:val="00B15B69"/>
    <w:rsid w:val="00B163F8"/>
    <w:rsid w:val="00B17B1A"/>
    <w:rsid w:val="00B2472D"/>
    <w:rsid w:val="00B24AD2"/>
    <w:rsid w:val="00B24CA0"/>
    <w:rsid w:val="00B2549F"/>
    <w:rsid w:val="00B26BB6"/>
    <w:rsid w:val="00B26C00"/>
    <w:rsid w:val="00B26D27"/>
    <w:rsid w:val="00B27917"/>
    <w:rsid w:val="00B31209"/>
    <w:rsid w:val="00B31614"/>
    <w:rsid w:val="00B32A2B"/>
    <w:rsid w:val="00B342C0"/>
    <w:rsid w:val="00B35BF3"/>
    <w:rsid w:val="00B36C83"/>
    <w:rsid w:val="00B37620"/>
    <w:rsid w:val="00B379D6"/>
    <w:rsid w:val="00B40021"/>
    <w:rsid w:val="00B4108D"/>
    <w:rsid w:val="00B4166E"/>
    <w:rsid w:val="00B41A42"/>
    <w:rsid w:val="00B42D46"/>
    <w:rsid w:val="00B43E45"/>
    <w:rsid w:val="00B448CE"/>
    <w:rsid w:val="00B46892"/>
    <w:rsid w:val="00B46AFD"/>
    <w:rsid w:val="00B47E9D"/>
    <w:rsid w:val="00B47F2A"/>
    <w:rsid w:val="00B510B2"/>
    <w:rsid w:val="00B51A2E"/>
    <w:rsid w:val="00B52974"/>
    <w:rsid w:val="00B53BAB"/>
    <w:rsid w:val="00B55017"/>
    <w:rsid w:val="00B551A3"/>
    <w:rsid w:val="00B5558A"/>
    <w:rsid w:val="00B55ACC"/>
    <w:rsid w:val="00B57265"/>
    <w:rsid w:val="00B57548"/>
    <w:rsid w:val="00B5765D"/>
    <w:rsid w:val="00B57B5C"/>
    <w:rsid w:val="00B60152"/>
    <w:rsid w:val="00B601C6"/>
    <w:rsid w:val="00B60680"/>
    <w:rsid w:val="00B6102F"/>
    <w:rsid w:val="00B633AE"/>
    <w:rsid w:val="00B6633D"/>
    <w:rsid w:val="00B665D2"/>
    <w:rsid w:val="00B6737C"/>
    <w:rsid w:val="00B70A02"/>
    <w:rsid w:val="00B70F24"/>
    <w:rsid w:val="00B7214D"/>
    <w:rsid w:val="00B729EF"/>
    <w:rsid w:val="00B730F1"/>
    <w:rsid w:val="00B73238"/>
    <w:rsid w:val="00B73DE7"/>
    <w:rsid w:val="00B74372"/>
    <w:rsid w:val="00B74A08"/>
    <w:rsid w:val="00B74D9F"/>
    <w:rsid w:val="00B75525"/>
    <w:rsid w:val="00B763B3"/>
    <w:rsid w:val="00B80283"/>
    <w:rsid w:val="00B803F9"/>
    <w:rsid w:val="00B8064E"/>
    <w:rsid w:val="00B8095F"/>
    <w:rsid w:val="00B80B0C"/>
    <w:rsid w:val="00B80B11"/>
    <w:rsid w:val="00B81241"/>
    <w:rsid w:val="00B823C2"/>
    <w:rsid w:val="00B831AE"/>
    <w:rsid w:val="00B83A70"/>
    <w:rsid w:val="00B8431F"/>
    <w:rsid w:val="00B8446C"/>
    <w:rsid w:val="00B86D6D"/>
    <w:rsid w:val="00B86E88"/>
    <w:rsid w:val="00B870C2"/>
    <w:rsid w:val="00B87725"/>
    <w:rsid w:val="00B877C7"/>
    <w:rsid w:val="00B87B40"/>
    <w:rsid w:val="00B9030A"/>
    <w:rsid w:val="00B90D74"/>
    <w:rsid w:val="00B922DB"/>
    <w:rsid w:val="00B9425A"/>
    <w:rsid w:val="00B943CC"/>
    <w:rsid w:val="00B95111"/>
    <w:rsid w:val="00B973B1"/>
    <w:rsid w:val="00B97669"/>
    <w:rsid w:val="00B979BF"/>
    <w:rsid w:val="00B97C82"/>
    <w:rsid w:val="00BA1FC0"/>
    <w:rsid w:val="00BA259A"/>
    <w:rsid w:val="00BA259C"/>
    <w:rsid w:val="00BA29D3"/>
    <w:rsid w:val="00BA307F"/>
    <w:rsid w:val="00BA4BA3"/>
    <w:rsid w:val="00BA5280"/>
    <w:rsid w:val="00BA59BF"/>
    <w:rsid w:val="00BA5B5B"/>
    <w:rsid w:val="00BA6614"/>
    <w:rsid w:val="00BA6933"/>
    <w:rsid w:val="00BB061A"/>
    <w:rsid w:val="00BB14F1"/>
    <w:rsid w:val="00BB15A6"/>
    <w:rsid w:val="00BB4C36"/>
    <w:rsid w:val="00BB572E"/>
    <w:rsid w:val="00BB6C23"/>
    <w:rsid w:val="00BB7130"/>
    <w:rsid w:val="00BB74FD"/>
    <w:rsid w:val="00BB768A"/>
    <w:rsid w:val="00BB7A8A"/>
    <w:rsid w:val="00BC16E4"/>
    <w:rsid w:val="00BC2904"/>
    <w:rsid w:val="00BC3321"/>
    <w:rsid w:val="00BC3558"/>
    <w:rsid w:val="00BC478B"/>
    <w:rsid w:val="00BC505D"/>
    <w:rsid w:val="00BC5982"/>
    <w:rsid w:val="00BC5DE3"/>
    <w:rsid w:val="00BC6066"/>
    <w:rsid w:val="00BC60BF"/>
    <w:rsid w:val="00BC7934"/>
    <w:rsid w:val="00BD28BF"/>
    <w:rsid w:val="00BD2D12"/>
    <w:rsid w:val="00BD41D2"/>
    <w:rsid w:val="00BD4EC9"/>
    <w:rsid w:val="00BD5C0B"/>
    <w:rsid w:val="00BD6404"/>
    <w:rsid w:val="00BD68BA"/>
    <w:rsid w:val="00BD787F"/>
    <w:rsid w:val="00BD7980"/>
    <w:rsid w:val="00BD7C98"/>
    <w:rsid w:val="00BE33AE"/>
    <w:rsid w:val="00BE39B8"/>
    <w:rsid w:val="00BE4089"/>
    <w:rsid w:val="00BE4BBC"/>
    <w:rsid w:val="00BE5233"/>
    <w:rsid w:val="00BE60E7"/>
    <w:rsid w:val="00BE76B7"/>
    <w:rsid w:val="00BE77EC"/>
    <w:rsid w:val="00BE79CC"/>
    <w:rsid w:val="00BF02B6"/>
    <w:rsid w:val="00BF046F"/>
    <w:rsid w:val="00BF0F03"/>
    <w:rsid w:val="00BF1B6C"/>
    <w:rsid w:val="00BF288A"/>
    <w:rsid w:val="00BF49D6"/>
    <w:rsid w:val="00BF4D78"/>
    <w:rsid w:val="00BF66B0"/>
    <w:rsid w:val="00BF7BDB"/>
    <w:rsid w:val="00C00201"/>
    <w:rsid w:val="00C01D50"/>
    <w:rsid w:val="00C02550"/>
    <w:rsid w:val="00C02AA6"/>
    <w:rsid w:val="00C03E53"/>
    <w:rsid w:val="00C056DC"/>
    <w:rsid w:val="00C0758B"/>
    <w:rsid w:val="00C1032C"/>
    <w:rsid w:val="00C10791"/>
    <w:rsid w:val="00C108B9"/>
    <w:rsid w:val="00C10A67"/>
    <w:rsid w:val="00C116F7"/>
    <w:rsid w:val="00C12CD2"/>
    <w:rsid w:val="00C13071"/>
    <w:rsid w:val="00C1329B"/>
    <w:rsid w:val="00C1572F"/>
    <w:rsid w:val="00C15982"/>
    <w:rsid w:val="00C168F2"/>
    <w:rsid w:val="00C20A66"/>
    <w:rsid w:val="00C20F41"/>
    <w:rsid w:val="00C21E13"/>
    <w:rsid w:val="00C223D1"/>
    <w:rsid w:val="00C227D8"/>
    <w:rsid w:val="00C23EF8"/>
    <w:rsid w:val="00C24965"/>
    <w:rsid w:val="00C24C05"/>
    <w:rsid w:val="00C24D2F"/>
    <w:rsid w:val="00C25B09"/>
    <w:rsid w:val="00C26222"/>
    <w:rsid w:val="00C26A4C"/>
    <w:rsid w:val="00C27B15"/>
    <w:rsid w:val="00C30308"/>
    <w:rsid w:val="00C306BD"/>
    <w:rsid w:val="00C30753"/>
    <w:rsid w:val="00C31283"/>
    <w:rsid w:val="00C3321E"/>
    <w:rsid w:val="00C33BF3"/>
    <w:rsid w:val="00C33C48"/>
    <w:rsid w:val="00C340E5"/>
    <w:rsid w:val="00C352A0"/>
    <w:rsid w:val="00C35AA7"/>
    <w:rsid w:val="00C36E5C"/>
    <w:rsid w:val="00C37B77"/>
    <w:rsid w:val="00C404C3"/>
    <w:rsid w:val="00C40AC9"/>
    <w:rsid w:val="00C4209B"/>
    <w:rsid w:val="00C42F6F"/>
    <w:rsid w:val="00C43BA1"/>
    <w:rsid w:val="00C43DAB"/>
    <w:rsid w:val="00C452C6"/>
    <w:rsid w:val="00C45D36"/>
    <w:rsid w:val="00C45DFD"/>
    <w:rsid w:val="00C47F08"/>
    <w:rsid w:val="00C502CA"/>
    <w:rsid w:val="00C50ADB"/>
    <w:rsid w:val="00C514A6"/>
    <w:rsid w:val="00C51763"/>
    <w:rsid w:val="00C531FD"/>
    <w:rsid w:val="00C53427"/>
    <w:rsid w:val="00C54006"/>
    <w:rsid w:val="00C54671"/>
    <w:rsid w:val="00C54DC7"/>
    <w:rsid w:val="00C56FA3"/>
    <w:rsid w:val="00C5739F"/>
    <w:rsid w:val="00C579F9"/>
    <w:rsid w:val="00C57CF0"/>
    <w:rsid w:val="00C61E41"/>
    <w:rsid w:val="00C624BD"/>
    <w:rsid w:val="00C62B22"/>
    <w:rsid w:val="00C63557"/>
    <w:rsid w:val="00C649BD"/>
    <w:rsid w:val="00C655A8"/>
    <w:rsid w:val="00C65891"/>
    <w:rsid w:val="00C65ED5"/>
    <w:rsid w:val="00C66AC9"/>
    <w:rsid w:val="00C676A7"/>
    <w:rsid w:val="00C701C0"/>
    <w:rsid w:val="00C7159F"/>
    <w:rsid w:val="00C7180B"/>
    <w:rsid w:val="00C71869"/>
    <w:rsid w:val="00C71F13"/>
    <w:rsid w:val="00C724D3"/>
    <w:rsid w:val="00C72951"/>
    <w:rsid w:val="00C739C8"/>
    <w:rsid w:val="00C73AFA"/>
    <w:rsid w:val="00C756A7"/>
    <w:rsid w:val="00C757E7"/>
    <w:rsid w:val="00C75DFC"/>
    <w:rsid w:val="00C7668C"/>
    <w:rsid w:val="00C76DFA"/>
    <w:rsid w:val="00C76EFB"/>
    <w:rsid w:val="00C77CAE"/>
    <w:rsid w:val="00C77DD9"/>
    <w:rsid w:val="00C8078A"/>
    <w:rsid w:val="00C807DA"/>
    <w:rsid w:val="00C824CE"/>
    <w:rsid w:val="00C82B49"/>
    <w:rsid w:val="00C8393A"/>
    <w:rsid w:val="00C83BE6"/>
    <w:rsid w:val="00C84420"/>
    <w:rsid w:val="00C846BA"/>
    <w:rsid w:val="00C84AF9"/>
    <w:rsid w:val="00C85354"/>
    <w:rsid w:val="00C85DC8"/>
    <w:rsid w:val="00C86466"/>
    <w:rsid w:val="00C86ABA"/>
    <w:rsid w:val="00C871D2"/>
    <w:rsid w:val="00C878AF"/>
    <w:rsid w:val="00C91FDB"/>
    <w:rsid w:val="00C92F6B"/>
    <w:rsid w:val="00C9397A"/>
    <w:rsid w:val="00C943F3"/>
    <w:rsid w:val="00C97D81"/>
    <w:rsid w:val="00CA08C6"/>
    <w:rsid w:val="00CA0A77"/>
    <w:rsid w:val="00CA2729"/>
    <w:rsid w:val="00CA2FE0"/>
    <w:rsid w:val="00CA3057"/>
    <w:rsid w:val="00CA45F8"/>
    <w:rsid w:val="00CA706D"/>
    <w:rsid w:val="00CA7873"/>
    <w:rsid w:val="00CB0305"/>
    <w:rsid w:val="00CB0B08"/>
    <w:rsid w:val="00CB12C9"/>
    <w:rsid w:val="00CB163F"/>
    <w:rsid w:val="00CB169A"/>
    <w:rsid w:val="00CB2599"/>
    <w:rsid w:val="00CB33C7"/>
    <w:rsid w:val="00CB3E6F"/>
    <w:rsid w:val="00CB519A"/>
    <w:rsid w:val="00CB5A7B"/>
    <w:rsid w:val="00CB5B6F"/>
    <w:rsid w:val="00CB6D7A"/>
    <w:rsid w:val="00CB6DA7"/>
    <w:rsid w:val="00CB7114"/>
    <w:rsid w:val="00CB7E4C"/>
    <w:rsid w:val="00CC0AAE"/>
    <w:rsid w:val="00CC0BDB"/>
    <w:rsid w:val="00CC1A41"/>
    <w:rsid w:val="00CC1AC7"/>
    <w:rsid w:val="00CC25B4"/>
    <w:rsid w:val="00CC3896"/>
    <w:rsid w:val="00CC40A7"/>
    <w:rsid w:val="00CC5F88"/>
    <w:rsid w:val="00CC6119"/>
    <w:rsid w:val="00CC6892"/>
    <w:rsid w:val="00CC69C8"/>
    <w:rsid w:val="00CC6AE0"/>
    <w:rsid w:val="00CC6DEB"/>
    <w:rsid w:val="00CC7798"/>
    <w:rsid w:val="00CC77A2"/>
    <w:rsid w:val="00CC7B05"/>
    <w:rsid w:val="00CC7D6C"/>
    <w:rsid w:val="00CD066B"/>
    <w:rsid w:val="00CD20DA"/>
    <w:rsid w:val="00CD2395"/>
    <w:rsid w:val="00CD23E3"/>
    <w:rsid w:val="00CD2B69"/>
    <w:rsid w:val="00CD2F9A"/>
    <w:rsid w:val="00CD307E"/>
    <w:rsid w:val="00CD520B"/>
    <w:rsid w:val="00CD629F"/>
    <w:rsid w:val="00CD6A1B"/>
    <w:rsid w:val="00CD6D02"/>
    <w:rsid w:val="00CD6D71"/>
    <w:rsid w:val="00CD7927"/>
    <w:rsid w:val="00CE0A7F"/>
    <w:rsid w:val="00CE1718"/>
    <w:rsid w:val="00CE445F"/>
    <w:rsid w:val="00CE7DB8"/>
    <w:rsid w:val="00CF07B4"/>
    <w:rsid w:val="00CF27B2"/>
    <w:rsid w:val="00CF362B"/>
    <w:rsid w:val="00CF3A1B"/>
    <w:rsid w:val="00CF4156"/>
    <w:rsid w:val="00CF4615"/>
    <w:rsid w:val="00CF57C5"/>
    <w:rsid w:val="00CF6F6D"/>
    <w:rsid w:val="00CF79E8"/>
    <w:rsid w:val="00D0036C"/>
    <w:rsid w:val="00D0234F"/>
    <w:rsid w:val="00D027BB"/>
    <w:rsid w:val="00D032B2"/>
    <w:rsid w:val="00D0337D"/>
    <w:rsid w:val="00D03D00"/>
    <w:rsid w:val="00D03DB3"/>
    <w:rsid w:val="00D05524"/>
    <w:rsid w:val="00D05C30"/>
    <w:rsid w:val="00D0751A"/>
    <w:rsid w:val="00D07CB7"/>
    <w:rsid w:val="00D10052"/>
    <w:rsid w:val="00D10495"/>
    <w:rsid w:val="00D10D2E"/>
    <w:rsid w:val="00D10E41"/>
    <w:rsid w:val="00D11359"/>
    <w:rsid w:val="00D11B7A"/>
    <w:rsid w:val="00D12088"/>
    <w:rsid w:val="00D1291C"/>
    <w:rsid w:val="00D132ED"/>
    <w:rsid w:val="00D1413E"/>
    <w:rsid w:val="00D155B7"/>
    <w:rsid w:val="00D15C28"/>
    <w:rsid w:val="00D174AF"/>
    <w:rsid w:val="00D206E7"/>
    <w:rsid w:val="00D20CB8"/>
    <w:rsid w:val="00D21300"/>
    <w:rsid w:val="00D215A9"/>
    <w:rsid w:val="00D218E3"/>
    <w:rsid w:val="00D22340"/>
    <w:rsid w:val="00D227BA"/>
    <w:rsid w:val="00D22D95"/>
    <w:rsid w:val="00D23D79"/>
    <w:rsid w:val="00D241F2"/>
    <w:rsid w:val="00D242BE"/>
    <w:rsid w:val="00D2437A"/>
    <w:rsid w:val="00D252D9"/>
    <w:rsid w:val="00D256B7"/>
    <w:rsid w:val="00D25E30"/>
    <w:rsid w:val="00D2600F"/>
    <w:rsid w:val="00D30FD7"/>
    <w:rsid w:val="00D31532"/>
    <w:rsid w:val="00D3188C"/>
    <w:rsid w:val="00D341F3"/>
    <w:rsid w:val="00D34C2E"/>
    <w:rsid w:val="00D35904"/>
    <w:rsid w:val="00D35F9B"/>
    <w:rsid w:val="00D36B69"/>
    <w:rsid w:val="00D36C6D"/>
    <w:rsid w:val="00D4051A"/>
    <w:rsid w:val="00D405D0"/>
    <w:rsid w:val="00D408DD"/>
    <w:rsid w:val="00D43D52"/>
    <w:rsid w:val="00D45D72"/>
    <w:rsid w:val="00D46D6D"/>
    <w:rsid w:val="00D50A68"/>
    <w:rsid w:val="00D520E4"/>
    <w:rsid w:val="00D52333"/>
    <w:rsid w:val="00D53A38"/>
    <w:rsid w:val="00D54203"/>
    <w:rsid w:val="00D575DD"/>
    <w:rsid w:val="00D57DFA"/>
    <w:rsid w:val="00D57F74"/>
    <w:rsid w:val="00D60A91"/>
    <w:rsid w:val="00D6356F"/>
    <w:rsid w:val="00D63B78"/>
    <w:rsid w:val="00D658AB"/>
    <w:rsid w:val="00D67C25"/>
    <w:rsid w:val="00D67FCF"/>
    <w:rsid w:val="00D709CE"/>
    <w:rsid w:val="00D711DD"/>
    <w:rsid w:val="00D71C02"/>
    <w:rsid w:val="00D71F73"/>
    <w:rsid w:val="00D7255E"/>
    <w:rsid w:val="00D72AFB"/>
    <w:rsid w:val="00D738B4"/>
    <w:rsid w:val="00D7392A"/>
    <w:rsid w:val="00D74EB8"/>
    <w:rsid w:val="00D74F9A"/>
    <w:rsid w:val="00D758A0"/>
    <w:rsid w:val="00D7599E"/>
    <w:rsid w:val="00D76E94"/>
    <w:rsid w:val="00D80786"/>
    <w:rsid w:val="00D80847"/>
    <w:rsid w:val="00D8113D"/>
    <w:rsid w:val="00D8162F"/>
    <w:rsid w:val="00D81CAB"/>
    <w:rsid w:val="00D82293"/>
    <w:rsid w:val="00D82500"/>
    <w:rsid w:val="00D82594"/>
    <w:rsid w:val="00D8379D"/>
    <w:rsid w:val="00D83FD7"/>
    <w:rsid w:val="00D8576F"/>
    <w:rsid w:val="00D85986"/>
    <w:rsid w:val="00D8677F"/>
    <w:rsid w:val="00D91677"/>
    <w:rsid w:val="00D957DD"/>
    <w:rsid w:val="00D95888"/>
    <w:rsid w:val="00D97EFF"/>
    <w:rsid w:val="00D97F0C"/>
    <w:rsid w:val="00DA100D"/>
    <w:rsid w:val="00DA1A7E"/>
    <w:rsid w:val="00DA2F01"/>
    <w:rsid w:val="00DA3A86"/>
    <w:rsid w:val="00DA54D6"/>
    <w:rsid w:val="00DA57A5"/>
    <w:rsid w:val="00DA6274"/>
    <w:rsid w:val="00DA6DEB"/>
    <w:rsid w:val="00DB164E"/>
    <w:rsid w:val="00DB2DFF"/>
    <w:rsid w:val="00DB3249"/>
    <w:rsid w:val="00DB4C71"/>
    <w:rsid w:val="00DB4CAC"/>
    <w:rsid w:val="00DB5447"/>
    <w:rsid w:val="00DB64BD"/>
    <w:rsid w:val="00DB6523"/>
    <w:rsid w:val="00DB6766"/>
    <w:rsid w:val="00DB6861"/>
    <w:rsid w:val="00DB73C6"/>
    <w:rsid w:val="00DB7D76"/>
    <w:rsid w:val="00DC078E"/>
    <w:rsid w:val="00DC14BF"/>
    <w:rsid w:val="00DC248C"/>
    <w:rsid w:val="00DC2500"/>
    <w:rsid w:val="00DC28BB"/>
    <w:rsid w:val="00DC332D"/>
    <w:rsid w:val="00DC3E14"/>
    <w:rsid w:val="00DC4F72"/>
    <w:rsid w:val="00DC5E62"/>
    <w:rsid w:val="00DC6CA2"/>
    <w:rsid w:val="00DC77DC"/>
    <w:rsid w:val="00DD0453"/>
    <w:rsid w:val="00DD0C2C"/>
    <w:rsid w:val="00DD19DE"/>
    <w:rsid w:val="00DD2345"/>
    <w:rsid w:val="00DD28BC"/>
    <w:rsid w:val="00DD2A1A"/>
    <w:rsid w:val="00DD2A58"/>
    <w:rsid w:val="00DD2CA1"/>
    <w:rsid w:val="00DD39BE"/>
    <w:rsid w:val="00DD3E5B"/>
    <w:rsid w:val="00DD4942"/>
    <w:rsid w:val="00DD4C7E"/>
    <w:rsid w:val="00DD7A42"/>
    <w:rsid w:val="00DE1DB3"/>
    <w:rsid w:val="00DE1DC3"/>
    <w:rsid w:val="00DE228A"/>
    <w:rsid w:val="00DE31F0"/>
    <w:rsid w:val="00DE3D1C"/>
    <w:rsid w:val="00DE4601"/>
    <w:rsid w:val="00DE499C"/>
    <w:rsid w:val="00DE58D2"/>
    <w:rsid w:val="00DE5F78"/>
    <w:rsid w:val="00DE606D"/>
    <w:rsid w:val="00DE66E9"/>
    <w:rsid w:val="00DE78C2"/>
    <w:rsid w:val="00DF2944"/>
    <w:rsid w:val="00DF2FC0"/>
    <w:rsid w:val="00DF33F8"/>
    <w:rsid w:val="00DF36D4"/>
    <w:rsid w:val="00DF539E"/>
    <w:rsid w:val="00DF6213"/>
    <w:rsid w:val="00DF6AA7"/>
    <w:rsid w:val="00DF7CE8"/>
    <w:rsid w:val="00E000BC"/>
    <w:rsid w:val="00E010C4"/>
    <w:rsid w:val="00E0138A"/>
    <w:rsid w:val="00E013D7"/>
    <w:rsid w:val="00E01C41"/>
    <w:rsid w:val="00E0227D"/>
    <w:rsid w:val="00E02FD9"/>
    <w:rsid w:val="00E03AF4"/>
    <w:rsid w:val="00E044AD"/>
    <w:rsid w:val="00E048CD"/>
    <w:rsid w:val="00E04B84"/>
    <w:rsid w:val="00E062E9"/>
    <w:rsid w:val="00E06466"/>
    <w:rsid w:val="00E06835"/>
    <w:rsid w:val="00E06FDA"/>
    <w:rsid w:val="00E1004F"/>
    <w:rsid w:val="00E106BE"/>
    <w:rsid w:val="00E10E77"/>
    <w:rsid w:val="00E11D6B"/>
    <w:rsid w:val="00E12D2B"/>
    <w:rsid w:val="00E14345"/>
    <w:rsid w:val="00E1498B"/>
    <w:rsid w:val="00E1525B"/>
    <w:rsid w:val="00E15B3B"/>
    <w:rsid w:val="00E160A5"/>
    <w:rsid w:val="00E161BD"/>
    <w:rsid w:val="00E1713D"/>
    <w:rsid w:val="00E17F30"/>
    <w:rsid w:val="00E20A43"/>
    <w:rsid w:val="00E20B9C"/>
    <w:rsid w:val="00E216B8"/>
    <w:rsid w:val="00E2177B"/>
    <w:rsid w:val="00E22C04"/>
    <w:rsid w:val="00E23898"/>
    <w:rsid w:val="00E238EA"/>
    <w:rsid w:val="00E26887"/>
    <w:rsid w:val="00E30BDC"/>
    <w:rsid w:val="00E30D31"/>
    <w:rsid w:val="00E30DDC"/>
    <w:rsid w:val="00E31270"/>
    <w:rsid w:val="00E3194A"/>
    <w:rsid w:val="00E319F1"/>
    <w:rsid w:val="00E31AA3"/>
    <w:rsid w:val="00E31B7E"/>
    <w:rsid w:val="00E31C47"/>
    <w:rsid w:val="00E31F27"/>
    <w:rsid w:val="00E329FC"/>
    <w:rsid w:val="00E33CD2"/>
    <w:rsid w:val="00E33EE9"/>
    <w:rsid w:val="00E345C3"/>
    <w:rsid w:val="00E35350"/>
    <w:rsid w:val="00E3550B"/>
    <w:rsid w:val="00E35724"/>
    <w:rsid w:val="00E36AE0"/>
    <w:rsid w:val="00E36C43"/>
    <w:rsid w:val="00E3708C"/>
    <w:rsid w:val="00E37CCA"/>
    <w:rsid w:val="00E37E85"/>
    <w:rsid w:val="00E37F2C"/>
    <w:rsid w:val="00E40139"/>
    <w:rsid w:val="00E40781"/>
    <w:rsid w:val="00E40E90"/>
    <w:rsid w:val="00E424E3"/>
    <w:rsid w:val="00E427AC"/>
    <w:rsid w:val="00E43F84"/>
    <w:rsid w:val="00E44122"/>
    <w:rsid w:val="00E45C7E"/>
    <w:rsid w:val="00E50200"/>
    <w:rsid w:val="00E5124D"/>
    <w:rsid w:val="00E51CBF"/>
    <w:rsid w:val="00E531EB"/>
    <w:rsid w:val="00E53B0C"/>
    <w:rsid w:val="00E543D7"/>
    <w:rsid w:val="00E54874"/>
    <w:rsid w:val="00E54A8B"/>
    <w:rsid w:val="00E54B36"/>
    <w:rsid w:val="00E54B6F"/>
    <w:rsid w:val="00E54BC3"/>
    <w:rsid w:val="00E55444"/>
    <w:rsid w:val="00E5593C"/>
    <w:rsid w:val="00E55ACA"/>
    <w:rsid w:val="00E56502"/>
    <w:rsid w:val="00E57B74"/>
    <w:rsid w:val="00E60F9B"/>
    <w:rsid w:val="00E60FBC"/>
    <w:rsid w:val="00E6182C"/>
    <w:rsid w:val="00E62CED"/>
    <w:rsid w:val="00E63650"/>
    <w:rsid w:val="00E63DAC"/>
    <w:rsid w:val="00E64F44"/>
    <w:rsid w:val="00E65838"/>
    <w:rsid w:val="00E65A00"/>
    <w:rsid w:val="00E65A08"/>
    <w:rsid w:val="00E65BC6"/>
    <w:rsid w:val="00E661FF"/>
    <w:rsid w:val="00E664A6"/>
    <w:rsid w:val="00E6663B"/>
    <w:rsid w:val="00E674AE"/>
    <w:rsid w:val="00E67C5D"/>
    <w:rsid w:val="00E704B0"/>
    <w:rsid w:val="00E70F89"/>
    <w:rsid w:val="00E71290"/>
    <w:rsid w:val="00E71407"/>
    <w:rsid w:val="00E72641"/>
    <w:rsid w:val="00E726EB"/>
    <w:rsid w:val="00E72CF1"/>
    <w:rsid w:val="00E7418D"/>
    <w:rsid w:val="00E741CB"/>
    <w:rsid w:val="00E74E5E"/>
    <w:rsid w:val="00E76201"/>
    <w:rsid w:val="00E7623C"/>
    <w:rsid w:val="00E76FE2"/>
    <w:rsid w:val="00E77021"/>
    <w:rsid w:val="00E80B52"/>
    <w:rsid w:val="00E824C3"/>
    <w:rsid w:val="00E82726"/>
    <w:rsid w:val="00E83690"/>
    <w:rsid w:val="00E840B3"/>
    <w:rsid w:val="00E844D7"/>
    <w:rsid w:val="00E848FC"/>
    <w:rsid w:val="00E84D10"/>
    <w:rsid w:val="00E85B3C"/>
    <w:rsid w:val="00E8629F"/>
    <w:rsid w:val="00E86C19"/>
    <w:rsid w:val="00E91008"/>
    <w:rsid w:val="00E92C82"/>
    <w:rsid w:val="00E93542"/>
    <w:rsid w:val="00E9374E"/>
    <w:rsid w:val="00E937EC"/>
    <w:rsid w:val="00E93D1C"/>
    <w:rsid w:val="00E94F54"/>
    <w:rsid w:val="00E9615D"/>
    <w:rsid w:val="00E96DCD"/>
    <w:rsid w:val="00E97721"/>
    <w:rsid w:val="00E97AD5"/>
    <w:rsid w:val="00EA022D"/>
    <w:rsid w:val="00EA0992"/>
    <w:rsid w:val="00EA1111"/>
    <w:rsid w:val="00EA1747"/>
    <w:rsid w:val="00EA1F04"/>
    <w:rsid w:val="00EA2531"/>
    <w:rsid w:val="00EA2614"/>
    <w:rsid w:val="00EA2FBD"/>
    <w:rsid w:val="00EA3B4F"/>
    <w:rsid w:val="00EA3C24"/>
    <w:rsid w:val="00EA3F9D"/>
    <w:rsid w:val="00EA4438"/>
    <w:rsid w:val="00EA44F1"/>
    <w:rsid w:val="00EA4F87"/>
    <w:rsid w:val="00EA5B94"/>
    <w:rsid w:val="00EA5FA4"/>
    <w:rsid w:val="00EA5FAC"/>
    <w:rsid w:val="00EA6ECA"/>
    <w:rsid w:val="00EA73DF"/>
    <w:rsid w:val="00EA7771"/>
    <w:rsid w:val="00EB0503"/>
    <w:rsid w:val="00EB0CC3"/>
    <w:rsid w:val="00EB1DB4"/>
    <w:rsid w:val="00EB259D"/>
    <w:rsid w:val="00EB25C0"/>
    <w:rsid w:val="00EB2C5D"/>
    <w:rsid w:val="00EB31CA"/>
    <w:rsid w:val="00EB3F3D"/>
    <w:rsid w:val="00EB5E82"/>
    <w:rsid w:val="00EB61AE"/>
    <w:rsid w:val="00EB6699"/>
    <w:rsid w:val="00EB6B1F"/>
    <w:rsid w:val="00EB7552"/>
    <w:rsid w:val="00EC0ABC"/>
    <w:rsid w:val="00EC1D2C"/>
    <w:rsid w:val="00EC2E01"/>
    <w:rsid w:val="00EC322D"/>
    <w:rsid w:val="00EC4800"/>
    <w:rsid w:val="00EC7162"/>
    <w:rsid w:val="00ED0501"/>
    <w:rsid w:val="00ED1026"/>
    <w:rsid w:val="00ED1889"/>
    <w:rsid w:val="00ED2C76"/>
    <w:rsid w:val="00ED2CD2"/>
    <w:rsid w:val="00ED383A"/>
    <w:rsid w:val="00ED48A3"/>
    <w:rsid w:val="00ED5BA1"/>
    <w:rsid w:val="00ED5D07"/>
    <w:rsid w:val="00ED5FE4"/>
    <w:rsid w:val="00ED73F3"/>
    <w:rsid w:val="00ED7ABE"/>
    <w:rsid w:val="00EE0692"/>
    <w:rsid w:val="00EE1027"/>
    <w:rsid w:val="00EE1080"/>
    <w:rsid w:val="00EE1EE9"/>
    <w:rsid w:val="00EE220C"/>
    <w:rsid w:val="00EE2A5B"/>
    <w:rsid w:val="00EE2EDB"/>
    <w:rsid w:val="00EE52CC"/>
    <w:rsid w:val="00EE6808"/>
    <w:rsid w:val="00EE6C65"/>
    <w:rsid w:val="00EF0747"/>
    <w:rsid w:val="00EF0BEA"/>
    <w:rsid w:val="00EF1580"/>
    <w:rsid w:val="00EF1B4C"/>
    <w:rsid w:val="00EF1EC5"/>
    <w:rsid w:val="00EF222F"/>
    <w:rsid w:val="00EF3B51"/>
    <w:rsid w:val="00EF3ECA"/>
    <w:rsid w:val="00EF4C88"/>
    <w:rsid w:val="00EF55EB"/>
    <w:rsid w:val="00EF5749"/>
    <w:rsid w:val="00EF5E50"/>
    <w:rsid w:val="00EF6B95"/>
    <w:rsid w:val="00EF6F64"/>
    <w:rsid w:val="00F005E8"/>
    <w:rsid w:val="00F009A1"/>
    <w:rsid w:val="00F00DCC"/>
    <w:rsid w:val="00F0156F"/>
    <w:rsid w:val="00F020EE"/>
    <w:rsid w:val="00F04414"/>
    <w:rsid w:val="00F04AE8"/>
    <w:rsid w:val="00F05A01"/>
    <w:rsid w:val="00F05AC8"/>
    <w:rsid w:val="00F05F7C"/>
    <w:rsid w:val="00F06637"/>
    <w:rsid w:val="00F0680E"/>
    <w:rsid w:val="00F06FA6"/>
    <w:rsid w:val="00F07167"/>
    <w:rsid w:val="00F072D8"/>
    <w:rsid w:val="00F079DE"/>
    <w:rsid w:val="00F07CE0"/>
    <w:rsid w:val="00F10E4B"/>
    <w:rsid w:val="00F115F5"/>
    <w:rsid w:val="00F11A10"/>
    <w:rsid w:val="00F13154"/>
    <w:rsid w:val="00F13D05"/>
    <w:rsid w:val="00F166B7"/>
    <w:rsid w:val="00F1679D"/>
    <w:rsid w:val="00F1682C"/>
    <w:rsid w:val="00F17ACA"/>
    <w:rsid w:val="00F20B91"/>
    <w:rsid w:val="00F21139"/>
    <w:rsid w:val="00F212DA"/>
    <w:rsid w:val="00F21873"/>
    <w:rsid w:val="00F219E3"/>
    <w:rsid w:val="00F21EB3"/>
    <w:rsid w:val="00F22BAE"/>
    <w:rsid w:val="00F22F90"/>
    <w:rsid w:val="00F23565"/>
    <w:rsid w:val="00F24B8B"/>
    <w:rsid w:val="00F2746D"/>
    <w:rsid w:val="00F30241"/>
    <w:rsid w:val="00F30343"/>
    <w:rsid w:val="00F30D2E"/>
    <w:rsid w:val="00F314B1"/>
    <w:rsid w:val="00F32740"/>
    <w:rsid w:val="00F3312B"/>
    <w:rsid w:val="00F33B0D"/>
    <w:rsid w:val="00F34C9F"/>
    <w:rsid w:val="00F34E04"/>
    <w:rsid w:val="00F35516"/>
    <w:rsid w:val="00F355C7"/>
    <w:rsid w:val="00F35790"/>
    <w:rsid w:val="00F375BF"/>
    <w:rsid w:val="00F37C8C"/>
    <w:rsid w:val="00F40A35"/>
    <w:rsid w:val="00F40E8A"/>
    <w:rsid w:val="00F4136D"/>
    <w:rsid w:val="00F4143F"/>
    <w:rsid w:val="00F41F4D"/>
    <w:rsid w:val="00F4212E"/>
    <w:rsid w:val="00F426A6"/>
    <w:rsid w:val="00F42C20"/>
    <w:rsid w:val="00F43E21"/>
    <w:rsid w:val="00F43E34"/>
    <w:rsid w:val="00F44E58"/>
    <w:rsid w:val="00F45088"/>
    <w:rsid w:val="00F45FB9"/>
    <w:rsid w:val="00F47FB9"/>
    <w:rsid w:val="00F501B5"/>
    <w:rsid w:val="00F50469"/>
    <w:rsid w:val="00F50D31"/>
    <w:rsid w:val="00F53053"/>
    <w:rsid w:val="00F53FE2"/>
    <w:rsid w:val="00F54081"/>
    <w:rsid w:val="00F544B0"/>
    <w:rsid w:val="00F54D10"/>
    <w:rsid w:val="00F575EC"/>
    <w:rsid w:val="00F575FF"/>
    <w:rsid w:val="00F618EF"/>
    <w:rsid w:val="00F63401"/>
    <w:rsid w:val="00F646F0"/>
    <w:rsid w:val="00F64A33"/>
    <w:rsid w:val="00F6553E"/>
    <w:rsid w:val="00F65582"/>
    <w:rsid w:val="00F655AA"/>
    <w:rsid w:val="00F65A66"/>
    <w:rsid w:val="00F66234"/>
    <w:rsid w:val="00F665EA"/>
    <w:rsid w:val="00F6691C"/>
    <w:rsid w:val="00F66E75"/>
    <w:rsid w:val="00F66E99"/>
    <w:rsid w:val="00F70AC6"/>
    <w:rsid w:val="00F712E7"/>
    <w:rsid w:val="00F716EA"/>
    <w:rsid w:val="00F721BA"/>
    <w:rsid w:val="00F736D9"/>
    <w:rsid w:val="00F74C3F"/>
    <w:rsid w:val="00F75109"/>
    <w:rsid w:val="00F76D49"/>
    <w:rsid w:val="00F77399"/>
    <w:rsid w:val="00F77A62"/>
    <w:rsid w:val="00F77EB0"/>
    <w:rsid w:val="00F80F01"/>
    <w:rsid w:val="00F81372"/>
    <w:rsid w:val="00F83BBD"/>
    <w:rsid w:val="00F8406C"/>
    <w:rsid w:val="00F8429B"/>
    <w:rsid w:val="00F855D6"/>
    <w:rsid w:val="00F85705"/>
    <w:rsid w:val="00F863B8"/>
    <w:rsid w:val="00F87299"/>
    <w:rsid w:val="00F87CDD"/>
    <w:rsid w:val="00F91421"/>
    <w:rsid w:val="00F9147B"/>
    <w:rsid w:val="00F91DCC"/>
    <w:rsid w:val="00F933F0"/>
    <w:rsid w:val="00F937A3"/>
    <w:rsid w:val="00F93AFB"/>
    <w:rsid w:val="00F94715"/>
    <w:rsid w:val="00F948FF"/>
    <w:rsid w:val="00F96A3D"/>
    <w:rsid w:val="00F9705B"/>
    <w:rsid w:val="00F9747F"/>
    <w:rsid w:val="00F97998"/>
    <w:rsid w:val="00FA3C13"/>
    <w:rsid w:val="00FA3E71"/>
    <w:rsid w:val="00FA4129"/>
    <w:rsid w:val="00FA4718"/>
    <w:rsid w:val="00FA4EC8"/>
    <w:rsid w:val="00FA4EF5"/>
    <w:rsid w:val="00FA5535"/>
    <w:rsid w:val="00FA5848"/>
    <w:rsid w:val="00FA6899"/>
    <w:rsid w:val="00FA7F3D"/>
    <w:rsid w:val="00FB04C2"/>
    <w:rsid w:val="00FB06A2"/>
    <w:rsid w:val="00FB2528"/>
    <w:rsid w:val="00FB2DBC"/>
    <w:rsid w:val="00FB38D8"/>
    <w:rsid w:val="00FB41E7"/>
    <w:rsid w:val="00FB4991"/>
    <w:rsid w:val="00FB5975"/>
    <w:rsid w:val="00FB5A78"/>
    <w:rsid w:val="00FB6A27"/>
    <w:rsid w:val="00FB6E81"/>
    <w:rsid w:val="00FB70A3"/>
    <w:rsid w:val="00FC00D4"/>
    <w:rsid w:val="00FC051F"/>
    <w:rsid w:val="00FC06FF"/>
    <w:rsid w:val="00FC3056"/>
    <w:rsid w:val="00FC393A"/>
    <w:rsid w:val="00FC3EAC"/>
    <w:rsid w:val="00FC3F3A"/>
    <w:rsid w:val="00FC45F4"/>
    <w:rsid w:val="00FC4B55"/>
    <w:rsid w:val="00FC69B4"/>
    <w:rsid w:val="00FC7462"/>
    <w:rsid w:val="00FD0694"/>
    <w:rsid w:val="00FD0721"/>
    <w:rsid w:val="00FD1ADB"/>
    <w:rsid w:val="00FD25BE"/>
    <w:rsid w:val="00FD2E70"/>
    <w:rsid w:val="00FD2E85"/>
    <w:rsid w:val="00FD33F3"/>
    <w:rsid w:val="00FD34A0"/>
    <w:rsid w:val="00FD4610"/>
    <w:rsid w:val="00FD607B"/>
    <w:rsid w:val="00FD6A36"/>
    <w:rsid w:val="00FD78EF"/>
    <w:rsid w:val="00FD7AA7"/>
    <w:rsid w:val="00FE1FEB"/>
    <w:rsid w:val="00FE520E"/>
    <w:rsid w:val="00FF1F5E"/>
    <w:rsid w:val="00FF1FCB"/>
    <w:rsid w:val="00FF287B"/>
    <w:rsid w:val="00FF32C9"/>
    <w:rsid w:val="00FF348A"/>
    <w:rsid w:val="00FF52D4"/>
    <w:rsid w:val="00FF5921"/>
    <w:rsid w:val="00FF662E"/>
    <w:rsid w:val="00FF6AA4"/>
    <w:rsid w:val="00FF6B09"/>
    <w:rsid w:val="018C3C2B"/>
    <w:rsid w:val="01A45240"/>
    <w:rsid w:val="040562D1"/>
    <w:rsid w:val="04114CDB"/>
    <w:rsid w:val="04D9520B"/>
    <w:rsid w:val="05F258E3"/>
    <w:rsid w:val="064542C5"/>
    <w:rsid w:val="07886BD7"/>
    <w:rsid w:val="07F0096A"/>
    <w:rsid w:val="081D744F"/>
    <w:rsid w:val="08DE1059"/>
    <w:rsid w:val="094F65B3"/>
    <w:rsid w:val="099E44EC"/>
    <w:rsid w:val="09C63A45"/>
    <w:rsid w:val="0AC05F3D"/>
    <w:rsid w:val="0AD22E4F"/>
    <w:rsid w:val="0B9240FE"/>
    <w:rsid w:val="0F350D60"/>
    <w:rsid w:val="105A2F5D"/>
    <w:rsid w:val="10D95DA4"/>
    <w:rsid w:val="11400BB3"/>
    <w:rsid w:val="14391D23"/>
    <w:rsid w:val="15A2742F"/>
    <w:rsid w:val="15F754D5"/>
    <w:rsid w:val="160C6457"/>
    <w:rsid w:val="168B7327"/>
    <w:rsid w:val="16CE0D3E"/>
    <w:rsid w:val="178105BA"/>
    <w:rsid w:val="18E0326C"/>
    <w:rsid w:val="1B94249F"/>
    <w:rsid w:val="1C1C2411"/>
    <w:rsid w:val="1C6C5D0E"/>
    <w:rsid w:val="1CBF79EC"/>
    <w:rsid w:val="1D56716A"/>
    <w:rsid w:val="1F9717AD"/>
    <w:rsid w:val="1FB10F14"/>
    <w:rsid w:val="204E3F85"/>
    <w:rsid w:val="21397391"/>
    <w:rsid w:val="21777B99"/>
    <w:rsid w:val="21A2048B"/>
    <w:rsid w:val="23205181"/>
    <w:rsid w:val="23274EB3"/>
    <w:rsid w:val="23CF4650"/>
    <w:rsid w:val="24006E9B"/>
    <w:rsid w:val="24762D22"/>
    <w:rsid w:val="24C17C9D"/>
    <w:rsid w:val="25614A56"/>
    <w:rsid w:val="25A930FB"/>
    <w:rsid w:val="25E97374"/>
    <w:rsid w:val="26532FE2"/>
    <w:rsid w:val="278739E8"/>
    <w:rsid w:val="29FD476D"/>
    <w:rsid w:val="2A0E66D6"/>
    <w:rsid w:val="2B261A9A"/>
    <w:rsid w:val="2BC517DF"/>
    <w:rsid w:val="2BFC6ECA"/>
    <w:rsid w:val="2C2044D8"/>
    <w:rsid w:val="2E9D61B9"/>
    <w:rsid w:val="2E9F1F0C"/>
    <w:rsid w:val="2F101133"/>
    <w:rsid w:val="2F1073D0"/>
    <w:rsid w:val="2FCB6600"/>
    <w:rsid w:val="2FF645E0"/>
    <w:rsid w:val="34EC3EDF"/>
    <w:rsid w:val="388F36AB"/>
    <w:rsid w:val="38C0565B"/>
    <w:rsid w:val="39047DA4"/>
    <w:rsid w:val="3927526A"/>
    <w:rsid w:val="3A9E1C96"/>
    <w:rsid w:val="3B721D8A"/>
    <w:rsid w:val="3BC4519D"/>
    <w:rsid w:val="3C3D6EA1"/>
    <w:rsid w:val="3C9B0C85"/>
    <w:rsid w:val="3E68170F"/>
    <w:rsid w:val="3F5A5229"/>
    <w:rsid w:val="416A3844"/>
    <w:rsid w:val="420A5259"/>
    <w:rsid w:val="421F190D"/>
    <w:rsid w:val="4340724C"/>
    <w:rsid w:val="434D7F2B"/>
    <w:rsid w:val="437D25C3"/>
    <w:rsid w:val="439A1047"/>
    <w:rsid w:val="43BB4E95"/>
    <w:rsid w:val="448C47B0"/>
    <w:rsid w:val="45986DBD"/>
    <w:rsid w:val="468F0276"/>
    <w:rsid w:val="46F909AA"/>
    <w:rsid w:val="482538FD"/>
    <w:rsid w:val="49243072"/>
    <w:rsid w:val="4A02526C"/>
    <w:rsid w:val="4A69642B"/>
    <w:rsid w:val="4A864E49"/>
    <w:rsid w:val="4AF018F8"/>
    <w:rsid w:val="4BDA61CF"/>
    <w:rsid w:val="4D05018A"/>
    <w:rsid w:val="4D7A2656"/>
    <w:rsid w:val="51511DF0"/>
    <w:rsid w:val="52791EE6"/>
    <w:rsid w:val="53045D67"/>
    <w:rsid w:val="531249AC"/>
    <w:rsid w:val="540130E7"/>
    <w:rsid w:val="54135DED"/>
    <w:rsid w:val="54B6568B"/>
    <w:rsid w:val="54F70673"/>
    <w:rsid w:val="56151261"/>
    <w:rsid w:val="59230B0F"/>
    <w:rsid w:val="59C215A7"/>
    <w:rsid w:val="59F46672"/>
    <w:rsid w:val="5A0F010C"/>
    <w:rsid w:val="5B14334D"/>
    <w:rsid w:val="5B5F5E36"/>
    <w:rsid w:val="5CD16BB5"/>
    <w:rsid w:val="5CE8525B"/>
    <w:rsid w:val="5D2027E3"/>
    <w:rsid w:val="5D6E2204"/>
    <w:rsid w:val="5D794F8A"/>
    <w:rsid w:val="5EDE687D"/>
    <w:rsid w:val="5F7F27A2"/>
    <w:rsid w:val="60B35A3A"/>
    <w:rsid w:val="6106763F"/>
    <w:rsid w:val="61EE4B59"/>
    <w:rsid w:val="62903E44"/>
    <w:rsid w:val="63660136"/>
    <w:rsid w:val="64672007"/>
    <w:rsid w:val="64F7063E"/>
    <w:rsid w:val="65F96914"/>
    <w:rsid w:val="678A3D6C"/>
    <w:rsid w:val="67FB1C30"/>
    <w:rsid w:val="68852FE0"/>
    <w:rsid w:val="68D4038C"/>
    <w:rsid w:val="690A7D0B"/>
    <w:rsid w:val="6942333C"/>
    <w:rsid w:val="6B14233D"/>
    <w:rsid w:val="6C227395"/>
    <w:rsid w:val="6D2F2423"/>
    <w:rsid w:val="6D4B6C74"/>
    <w:rsid w:val="6DBC2BBB"/>
    <w:rsid w:val="6E216EC6"/>
    <w:rsid w:val="6E882982"/>
    <w:rsid w:val="6E9F201F"/>
    <w:rsid w:val="70A2443F"/>
    <w:rsid w:val="731F2B02"/>
    <w:rsid w:val="74A024E4"/>
    <w:rsid w:val="757B6C09"/>
    <w:rsid w:val="75866801"/>
    <w:rsid w:val="76BB29CA"/>
    <w:rsid w:val="77E445DF"/>
    <w:rsid w:val="7A192D8D"/>
    <w:rsid w:val="7AF560CF"/>
    <w:rsid w:val="7EC62889"/>
    <w:rsid w:val="7F643D4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BD7A2C"/>
  <w15:docId w15:val="{40073668-024B-4A57-9B95-AFF8270AD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13CD3"/>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uiPriority w:val="99"/>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uiPriority w:val="99"/>
    <w:qFormat/>
    <w:pPr>
      <w:numPr>
        <w:ilvl w:val="6"/>
        <w:numId w:val="1"/>
      </w:numPr>
      <w:outlineLvl w:val="6"/>
    </w:pPr>
  </w:style>
  <w:style w:type="paragraph" w:styleId="8">
    <w:name w:val="heading 8"/>
    <w:basedOn w:val="1"/>
    <w:next w:val="a"/>
    <w:link w:val="80"/>
    <w:uiPriority w:val="99"/>
    <w:qFormat/>
    <w:pPr>
      <w:numPr>
        <w:ilvl w:val="7"/>
      </w:numPr>
      <w:outlineLvl w:val="7"/>
    </w:pPr>
  </w:style>
  <w:style w:type="paragraph" w:styleId="9">
    <w:name w:val="heading 9"/>
    <w:basedOn w:val="8"/>
    <w:next w:val="a"/>
    <w:link w:val="90"/>
    <w:uiPriority w:val="9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afa">
    <w:name w:val="table of figures"/>
    <w:basedOn w:val="ab"/>
    <w:next w:val="a"/>
    <w:uiPriority w:val="99"/>
    <w:qFormat/>
    <w:pPr>
      <w:spacing w:line="259" w:lineRule="auto"/>
      <w:ind w:left="1701" w:hanging="1701"/>
    </w:pPr>
    <w:rPr>
      <w:rFonts w:ascii="Arial" w:eastAsiaTheme="minorHAnsi" w:hAnsi="Arial" w:cstheme="minorBidi"/>
      <w:b/>
      <w:szCs w:val="22"/>
      <w:lang w:val="en-US" w:eastAsia="zh-CN"/>
    </w:rPr>
  </w:style>
  <w:style w:type="paragraph" w:styleId="TOC9">
    <w:name w:val="toc 9"/>
    <w:basedOn w:val="TOC8"/>
    <w:next w:val="a"/>
    <w:qFormat/>
    <w:pPr>
      <w:ind w:left="1418" w:hanging="1418"/>
    </w:pPr>
  </w:style>
  <w:style w:type="paragraph" w:styleId="afb">
    <w:name w:val="Normal (Web)"/>
    <w:basedOn w:val="a"/>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c">
    <w:name w:val="annotation subject"/>
    <w:basedOn w:val="a9"/>
    <w:next w:val="a9"/>
    <w:link w:val="afd"/>
    <w:qFormat/>
    <w:rPr>
      <w:b/>
      <w:bCs/>
    </w:rPr>
  </w:style>
  <w:style w:type="table" w:styleId="afe">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endnote reference"/>
    <w:qFormat/>
    <w:rPr>
      <w:vertAlign w:val="superscript"/>
    </w:rPr>
  </w:style>
  <w:style w:type="character" w:styleId="aff0">
    <w:name w:val="FollowedHyperlink"/>
    <w:qFormat/>
    <w:rPr>
      <w:color w:val="800080"/>
      <w:u w:val="single"/>
    </w:rPr>
  </w:style>
  <w:style w:type="character" w:styleId="aff1">
    <w:name w:val="Emphasis"/>
    <w:qFormat/>
    <w:rPr>
      <w:i/>
      <w:iCs/>
    </w:rPr>
  </w:style>
  <w:style w:type="character" w:styleId="aff2">
    <w:name w:val="Hyperlink"/>
    <w:uiPriority w:val="99"/>
    <w:qFormat/>
    <w:rPr>
      <w:color w:val="0000FF"/>
      <w:u w:val="single"/>
    </w:rPr>
  </w:style>
  <w:style w:type="character" w:styleId="aff3">
    <w:name w:val="annotation reference"/>
    <w:semiHidden/>
    <w:qFormat/>
    <w:rPr>
      <w:sz w:val="16"/>
    </w:rPr>
  </w:style>
  <w:style w:type="character" w:styleId="aff4">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uiPriority w:val="99"/>
    <w:qFormat/>
    <w:rPr>
      <w:rFonts w:ascii="Arial" w:hAnsi="Arial"/>
      <w:sz w:val="36"/>
      <w:lang w:val="sv-SE" w:eastAsia="en-US"/>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uiPriority w:val="99"/>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12">
    <w:name w:val="修订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uiPriority w:val="99"/>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tions 字符,Ca 字符"/>
    <w:link w:val="a6"/>
    <w:qFormat/>
    <w:rPr>
      <w:b/>
      <w:lang w:val="en-GB"/>
    </w:rPr>
  </w:style>
  <w:style w:type="character" w:customStyle="1" w:styleId="30">
    <w:name w:val="标题 3 字符"/>
    <w:link w:val="3"/>
    <w:qFormat/>
    <w:rPr>
      <w:rFonts w:ascii="Arial" w:hAnsi="Arial"/>
      <w:sz w:val="28"/>
      <w:szCs w:val="18"/>
      <w:lang w:val="sv-SE"/>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aliases w:val="Beschriftung Char Char1,C Char"/>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5">
    <w:name w:val="No Spacing"/>
    <w:uiPriority w:val="1"/>
    <w:qFormat/>
    <w:pPr>
      <w:overflowPunct w:val="0"/>
      <w:autoSpaceDE w:val="0"/>
      <w:autoSpaceDN w:val="0"/>
      <w:adjustRightInd w:val="0"/>
    </w:pPr>
    <w:rPr>
      <w:rFonts w:eastAsia="MS Mincho"/>
      <w:lang w:val="en-GB" w:eastAsia="ja-JP"/>
    </w:rPr>
  </w:style>
  <w:style w:type="character" w:customStyle="1" w:styleId="afd">
    <w:name w:val="批注主题 字符"/>
    <w:link w:val="afc"/>
    <w:uiPriority w:val="99"/>
    <w:rPr>
      <w:b/>
      <w:bCs/>
      <w:lang w:val="en-GB" w:eastAsia="en-US"/>
    </w:rPr>
  </w:style>
  <w:style w:type="character" w:customStyle="1" w:styleId="13">
    <w:name w:val="不明显参考1"/>
    <w:uiPriority w:val="31"/>
    <w:qFormat/>
    <w:rPr>
      <w:smallCaps/>
      <w:color w:val="C0504D"/>
      <w:u w:val="single"/>
    </w:rPr>
  </w:style>
  <w:style w:type="paragraph" w:customStyle="1" w:styleId="aff6">
    <w:name w:val="样式 页眉"/>
    <w:basedOn w:val="af4"/>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6"/>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Pr>
      <w:rFonts w:ascii="Arial" w:hAnsi="Arial"/>
      <w:sz w:val="24"/>
      <w:szCs w:val="18"/>
      <w:lang w:val="sv-SE"/>
    </w:rPr>
  </w:style>
  <w:style w:type="character" w:customStyle="1" w:styleId="50">
    <w:name w:val="标题 5 字符"/>
    <w:basedOn w:val="a0"/>
    <w:link w:val="5"/>
    <w:qFormat/>
    <w:rPr>
      <w:rFonts w:ascii="Arial" w:hAnsi="Arial"/>
      <w:sz w:val="22"/>
      <w:szCs w:val="18"/>
      <w:lang w:val="sv-SE"/>
    </w:rPr>
  </w:style>
  <w:style w:type="character" w:customStyle="1" w:styleId="60">
    <w:name w:val="标题 6 字符"/>
    <w:basedOn w:val="a0"/>
    <w:link w:val="6"/>
    <w:rPr>
      <w:rFonts w:ascii="Arial" w:hAnsi="Arial"/>
      <w:szCs w:val="18"/>
      <w:lang w:val="sv-SE"/>
    </w:rPr>
  </w:style>
  <w:style w:type="character" w:customStyle="1" w:styleId="70">
    <w:name w:val="标题 7 字符"/>
    <w:basedOn w:val="a0"/>
    <w:link w:val="7"/>
    <w:uiPriority w:val="99"/>
    <w:qFormat/>
    <w:rPr>
      <w:rFonts w:ascii="Arial" w:hAnsi="Arial"/>
      <w:szCs w:val="18"/>
      <w:lang w:val="sv-SE"/>
    </w:rPr>
  </w:style>
  <w:style w:type="character" w:customStyle="1" w:styleId="90">
    <w:name w:val="标题 9 字符"/>
    <w:basedOn w:val="a0"/>
    <w:link w:val="9"/>
    <w:uiPriority w:val="99"/>
    <w:qFormat/>
    <w:rPr>
      <w:rFonts w:ascii="Arial" w:hAnsi="Arial"/>
      <w:sz w:val="36"/>
      <w:lang w:val="sv-SE"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qFormat/>
    <w:rPr>
      <w:rFonts w:ascii="Arial" w:hAnsi="Arial"/>
      <w:lang w:eastAsia="en-US"/>
    </w:rPr>
  </w:style>
  <w:style w:type="paragraph" w:styleId="aff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列出"/>
    <w:basedOn w:val="a"/>
    <w:link w:val="aff8"/>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8">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7"/>
    <w:uiPriority w:val="34"/>
    <w:qFormat/>
    <w:locked/>
    <w:rPr>
      <w:rFonts w:eastAsia="MS Mincho"/>
      <w:lang w:val="en-GB" w:eastAsia="en-US"/>
    </w:rPr>
  </w:style>
  <w:style w:type="paragraph" w:customStyle="1" w:styleId="Observation">
    <w:name w:val="Observation"/>
    <w:basedOn w:val="Proposal"/>
    <w:next w:val="a"/>
    <w:qFormat/>
    <w:pPr>
      <w:numPr>
        <w:numId w:val="2"/>
      </w:numPr>
    </w:pPr>
    <w:rPr>
      <w:lang w:eastAsia="ja-JP"/>
    </w:rPr>
  </w:style>
  <w:style w:type="paragraph" w:customStyle="1" w:styleId="Proposal">
    <w:name w:val="Proposal"/>
    <w:basedOn w:val="ab"/>
    <w:next w:val="a"/>
    <w:link w:val="ProposalChar"/>
    <w:qFormat/>
    <w:pPr>
      <w:tabs>
        <w:tab w:val="left" w:pos="1701"/>
      </w:tabs>
      <w:spacing w:line="259" w:lineRule="auto"/>
      <w:ind w:left="1701" w:hanging="1701"/>
      <w:jc w:val="both"/>
    </w:pPr>
    <w:rPr>
      <w:rFonts w:ascii="Arial" w:eastAsiaTheme="minorHAnsi" w:hAnsi="Arial" w:cstheme="minorBidi"/>
      <w:b/>
      <w:bCs/>
      <w:szCs w:val="22"/>
      <w:lang w:val="en-US" w:eastAsia="zh-CN"/>
    </w:rPr>
  </w:style>
  <w:style w:type="character" w:customStyle="1" w:styleId="aff9">
    <w:name w:val="首标题"/>
    <w:qFormat/>
    <w:rPr>
      <w:rFonts w:ascii="Arial" w:eastAsia="宋体" w:hAnsi="Arial"/>
      <w:sz w:val="24"/>
      <w:lang w:val="en-US" w:eastAsia="zh-CN" w:bidi="ar-SA"/>
    </w:rPr>
  </w:style>
  <w:style w:type="table" w:customStyle="1" w:styleId="71">
    <w:name w:val="网格型7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Revision"/>
    <w:hidden/>
    <w:uiPriority w:val="99"/>
    <w:unhideWhenUsed/>
    <w:rsid w:val="009A71F1"/>
    <w:rPr>
      <w:lang w:val="en-GB" w:eastAsia="en-US"/>
    </w:rPr>
  </w:style>
  <w:style w:type="character" w:customStyle="1" w:styleId="normaltextrun">
    <w:name w:val="normaltextrun"/>
    <w:basedOn w:val="a0"/>
    <w:qFormat/>
    <w:rsid w:val="00770232"/>
  </w:style>
  <w:style w:type="character" w:customStyle="1" w:styleId="eop">
    <w:name w:val="eop"/>
    <w:basedOn w:val="a0"/>
    <w:rsid w:val="00770232"/>
  </w:style>
  <w:style w:type="paragraph" w:customStyle="1" w:styleId="paragraph">
    <w:name w:val="paragraph"/>
    <w:basedOn w:val="a"/>
    <w:rsid w:val="00770232"/>
    <w:pPr>
      <w:spacing w:before="100" w:beforeAutospacing="1" w:after="100" w:afterAutospacing="1"/>
    </w:pPr>
    <w:rPr>
      <w:rFonts w:ascii="PMingLiU" w:eastAsia="PMingLiU" w:hAnsi="PMingLiU" w:cs="PMingLiU"/>
      <w:sz w:val="24"/>
      <w:szCs w:val="24"/>
      <w:lang w:val="en-US" w:eastAsia="zh-TW"/>
    </w:rPr>
  </w:style>
  <w:style w:type="character" w:customStyle="1" w:styleId="B2Char">
    <w:name w:val="B2 Char"/>
    <w:link w:val="B2"/>
    <w:qFormat/>
    <w:rsid w:val="00DC078E"/>
    <w:rPr>
      <w:lang w:val="en-GB" w:eastAsia="en-US"/>
    </w:rPr>
  </w:style>
  <w:style w:type="character" w:customStyle="1" w:styleId="ProposalChar">
    <w:name w:val="Proposal Char"/>
    <w:link w:val="Proposal"/>
    <w:rsid w:val="00FB70A3"/>
    <w:rPr>
      <w:rFonts w:ascii="Arial" w:eastAsiaTheme="minorHAnsi" w:hAnsi="Arial" w:cstheme="minorBidi"/>
      <w:b/>
      <w:bCs/>
      <w:szCs w:val="22"/>
    </w:rPr>
  </w:style>
  <w:style w:type="table" w:customStyle="1" w:styleId="14">
    <w:name w:val="网格型1"/>
    <w:basedOn w:val="a1"/>
    <w:qFormat/>
    <w:rsid w:val="00C84420"/>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semiHidden/>
    <w:unhideWhenUsed/>
    <w:rsid w:val="00605459"/>
    <w:rPr>
      <w:color w:val="605E5C"/>
      <w:shd w:val="clear" w:color="auto" w:fill="E1DFDD"/>
    </w:rPr>
  </w:style>
  <w:style w:type="paragraph" w:customStyle="1" w:styleId="3GPPHeader">
    <w:name w:val="3GPP_Header"/>
    <w:basedOn w:val="a"/>
    <w:rsid w:val="005440D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UnresolvedMention3">
    <w:name w:val="Unresolved Mention3"/>
    <w:basedOn w:val="a0"/>
    <w:uiPriority w:val="99"/>
    <w:semiHidden/>
    <w:unhideWhenUsed/>
    <w:rsid w:val="000C6F4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14650">
      <w:bodyDiv w:val="1"/>
      <w:marLeft w:val="0"/>
      <w:marRight w:val="0"/>
      <w:marTop w:val="0"/>
      <w:marBottom w:val="0"/>
      <w:divBdr>
        <w:top w:val="none" w:sz="0" w:space="0" w:color="auto"/>
        <w:left w:val="none" w:sz="0" w:space="0" w:color="auto"/>
        <w:bottom w:val="none" w:sz="0" w:space="0" w:color="auto"/>
        <w:right w:val="none" w:sz="0" w:space="0" w:color="auto"/>
      </w:divBdr>
    </w:div>
    <w:div w:id="4091022">
      <w:bodyDiv w:val="1"/>
      <w:marLeft w:val="0"/>
      <w:marRight w:val="0"/>
      <w:marTop w:val="0"/>
      <w:marBottom w:val="0"/>
      <w:divBdr>
        <w:top w:val="none" w:sz="0" w:space="0" w:color="auto"/>
        <w:left w:val="none" w:sz="0" w:space="0" w:color="auto"/>
        <w:bottom w:val="none" w:sz="0" w:space="0" w:color="auto"/>
        <w:right w:val="none" w:sz="0" w:space="0" w:color="auto"/>
      </w:divBdr>
    </w:div>
    <w:div w:id="8025756">
      <w:bodyDiv w:val="1"/>
      <w:marLeft w:val="0"/>
      <w:marRight w:val="0"/>
      <w:marTop w:val="0"/>
      <w:marBottom w:val="0"/>
      <w:divBdr>
        <w:top w:val="none" w:sz="0" w:space="0" w:color="auto"/>
        <w:left w:val="none" w:sz="0" w:space="0" w:color="auto"/>
        <w:bottom w:val="none" w:sz="0" w:space="0" w:color="auto"/>
        <w:right w:val="none" w:sz="0" w:space="0" w:color="auto"/>
      </w:divBdr>
    </w:div>
    <w:div w:id="9454170">
      <w:bodyDiv w:val="1"/>
      <w:marLeft w:val="0"/>
      <w:marRight w:val="0"/>
      <w:marTop w:val="0"/>
      <w:marBottom w:val="0"/>
      <w:divBdr>
        <w:top w:val="none" w:sz="0" w:space="0" w:color="auto"/>
        <w:left w:val="none" w:sz="0" w:space="0" w:color="auto"/>
        <w:bottom w:val="none" w:sz="0" w:space="0" w:color="auto"/>
        <w:right w:val="none" w:sz="0" w:space="0" w:color="auto"/>
      </w:divBdr>
    </w:div>
    <w:div w:id="14813689">
      <w:bodyDiv w:val="1"/>
      <w:marLeft w:val="0"/>
      <w:marRight w:val="0"/>
      <w:marTop w:val="0"/>
      <w:marBottom w:val="0"/>
      <w:divBdr>
        <w:top w:val="none" w:sz="0" w:space="0" w:color="auto"/>
        <w:left w:val="none" w:sz="0" w:space="0" w:color="auto"/>
        <w:bottom w:val="none" w:sz="0" w:space="0" w:color="auto"/>
        <w:right w:val="none" w:sz="0" w:space="0" w:color="auto"/>
      </w:divBdr>
    </w:div>
    <w:div w:id="32729182">
      <w:bodyDiv w:val="1"/>
      <w:marLeft w:val="0"/>
      <w:marRight w:val="0"/>
      <w:marTop w:val="0"/>
      <w:marBottom w:val="0"/>
      <w:divBdr>
        <w:top w:val="none" w:sz="0" w:space="0" w:color="auto"/>
        <w:left w:val="none" w:sz="0" w:space="0" w:color="auto"/>
        <w:bottom w:val="none" w:sz="0" w:space="0" w:color="auto"/>
        <w:right w:val="none" w:sz="0" w:space="0" w:color="auto"/>
      </w:divBdr>
    </w:div>
    <w:div w:id="40640588">
      <w:bodyDiv w:val="1"/>
      <w:marLeft w:val="0"/>
      <w:marRight w:val="0"/>
      <w:marTop w:val="0"/>
      <w:marBottom w:val="0"/>
      <w:divBdr>
        <w:top w:val="none" w:sz="0" w:space="0" w:color="auto"/>
        <w:left w:val="none" w:sz="0" w:space="0" w:color="auto"/>
        <w:bottom w:val="none" w:sz="0" w:space="0" w:color="auto"/>
        <w:right w:val="none" w:sz="0" w:space="0" w:color="auto"/>
      </w:divBdr>
    </w:div>
    <w:div w:id="53505953">
      <w:bodyDiv w:val="1"/>
      <w:marLeft w:val="0"/>
      <w:marRight w:val="0"/>
      <w:marTop w:val="0"/>
      <w:marBottom w:val="0"/>
      <w:divBdr>
        <w:top w:val="none" w:sz="0" w:space="0" w:color="auto"/>
        <w:left w:val="none" w:sz="0" w:space="0" w:color="auto"/>
        <w:bottom w:val="none" w:sz="0" w:space="0" w:color="auto"/>
        <w:right w:val="none" w:sz="0" w:space="0" w:color="auto"/>
      </w:divBdr>
    </w:div>
    <w:div w:id="77486671">
      <w:bodyDiv w:val="1"/>
      <w:marLeft w:val="0"/>
      <w:marRight w:val="0"/>
      <w:marTop w:val="0"/>
      <w:marBottom w:val="0"/>
      <w:divBdr>
        <w:top w:val="none" w:sz="0" w:space="0" w:color="auto"/>
        <w:left w:val="none" w:sz="0" w:space="0" w:color="auto"/>
        <w:bottom w:val="none" w:sz="0" w:space="0" w:color="auto"/>
        <w:right w:val="none" w:sz="0" w:space="0" w:color="auto"/>
      </w:divBdr>
    </w:div>
    <w:div w:id="90054928">
      <w:bodyDiv w:val="1"/>
      <w:marLeft w:val="0"/>
      <w:marRight w:val="0"/>
      <w:marTop w:val="0"/>
      <w:marBottom w:val="0"/>
      <w:divBdr>
        <w:top w:val="none" w:sz="0" w:space="0" w:color="auto"/>
        <w:left w:val="none" w:sz="0" w:space="0" w:color="auto"/>
        <w:bottom w:val="none" w:sz="0" w:space="0" w:color="auto"/>
        <w:right w:val="none" w:sz="0" w:space="0" w:color="auto"/>
      </w:divBdr>
    </w:div>
    <w:div w:id="112485559">
      <w:bodyDiv w:val="1"/>
      <w:marLeft w:val="0"/>
      <w:marRight w:val="0"/>
      <w:marTop w:val="0"/>
      <w:marBottom w:val="0"/>
      <w:divBdr>
        <w:top w:val="none" w:sz="0" w:space="0" w:color="auto"/>
        <w:left w:val="none" w:sz="0" w:space="0" w:color="auto"/>
        <w:bottom w:val="none" w:sz="0" w:space="0" w:color="auto"/>
        <w:right w:val="none" w:sz="0" w:space="0" w:color="auto"/>
      </w:divBdr>
    </w:div>
    <w:div w:id="118882724">
      <w:bodyDiv w:val="1"/>
      <w:marLeft w:val="0"/>
      <w:marRight w:val="0"/>
      <w:marTop w:val="0"/>
      <w:marBottom w:val="0"/>
      <w:divBdr>
        <w:top w:val="none" w:sz="0" w:space="0" w:color="auto"/>
        <w:left w:val="none" w:sz="0" w:space="0" w:color="auto"/>
        <w:bottom w:val="none" w:sz="0" w:space="0" w:color="auto"/>
        <w:right w:val="none" w:sz="0" w:space="0" w:color="auto"/>
      </w:divBdr>
    </w:div>
    <w:div w:id="119107744">
      <w:bodyDiv w:val="1"/>
      <w:marLeft w:val="0"/>
      <w:marRight w:val="0"/>
      <w:marTop w:val="0"/>
      <w:marBottom w:val="0"/>
      <w:divBdr>
        <w:top w:val="none" w:sz="0" w:space="0" w:color="auto"/>
        <w:left w:val="none" w:sz="0" w:space="0" w:color="auto"/>
        <w:bottom w:val="none" w:sz="0" w:space="0" w:color="auto"/>
        <w:right w:val="none" w:sz="0" w:space="0" w:color="auto"/>
      </w:divBdr>
    </w:div>
    <w:div w:id="134571192">
      <w:bodyDiv w:val="1"/>
      <w:marLeft w:val="0"/>
      <w:marRight w:val="0"/>
      <w:marTop w:val="0"/>
      <w:marBottom w:val="0"/>
      <w:divBdr>
        <w:top w:val="none" w:sz="0" w:space="0" w:color="auto"/>
        <w:left w:val="none" w:sz="0" w:space="0" w:color="auto"/>
        <w:bottom w:val="none" w:sz="0" w:space="0" w:color="auto"/>
        <w:right w:val="none" w:sz="0" w:space="0" w:color="auto"/>
      </w:divBdr>
    </w:div>
    <w:div w:id="174806288">
      <w:bodyDiv w:val="1"/>
      <w:marLeft w:val="0"/>
      <w:marRight w:val="0"/>
      <w:marTop w:val="0"/>
      <w:marBottom w:val="0"/>
      <w:divBdr>
        <w:top w:val="none" w:sz="0" w:space="0" w:color="auto"/>
        <w:left w:val="none" w:sz="0" w:space="0" w:color="auto"/>
        <w:bottom w:val="none" w:sz="0" w:space="0" w:color="auto"/>
        <w:right w:val="none" w:sz="0" w:space="0" w:color="auto"/>
      </w:divBdr>
    </w:div>
    <w:div w:id="183712523">
      <w:bodyDiv w:val="1"/>
      <w:marLeft w:val="0"/>
      <w:marRight w:val="0"/>
      <w:marTop w:val="0"/>
      <w:marBottom w:val="0"/>
      <w:divBdr>
        <w:top w:val="none" w:sz="0" w:space="0" w:color="auto"/>
        <w:left w:val="none" w:sz="0" w:space="0" w:color="auto"/>
        <w:bottom w:val="none" w:sz="0" w:space="0" w:color="auto"/>
        <w:right w:val="none" w:sz="0" w:space="0" w:color="auto"/>
      </w:divBdr>
    </w:div>
    <w:div w:id="198860562">
      <w:bodyDiv w:val="1"/>
      <w:marLeft w:val="0"/>
      <w:marRight w:val="0"/>
      <w:marTop w:val="0"/>
      <w:marBottom w:val="0"/>
      <w:divBdr>
        <w:top w:val="none" w:sz="0" w:space="0" w:color="auto"/>
        <w:left w:val="none" w:sz="0" w:space="0" w:color="auto"/>
        <w:bottom w:val="none" w:sz="0" w:space="0" w:color="auto"/>
        <w:right w:val="none" w:sz="0" w:space="0" w:color="auto"/>
      </w:divBdr>
    </w:div>
    <w:div w:id="233008134">
      <w:bodyDiv w:val="1"/>
      <w:marLeft w:val="0"/>
      <w:marRight w:val="0"/>
      <w:marTop w:val="0"/>
      <w:marBottom w:val="0"/>
      <w:divBdr>
        <w:top w:val="none" w:sz="0" w:space="0" w:color="auto"/>
        <w:left w:val="none" w:sz="0" w:space="0" w:color="auto"/>
        <w:bottom w:val="none" w:sz="0" w:space="0" w:color="auto"/>
        <w:right w:val="none" w:sz="0" w:space="0" w:color="auto"/>
      </w:divBdr>
    </w:div>
    <w:div w:id="259721443">
      <w:bodyDiv w:val="1"/>
      <w:marLeft w:val="0"/>
      <w:marRight w:val="0"/>
      <w:marTop w:val="0"/>
      <w:marBottom w:val="0"/>
      <w:divBdr>
        <w:top w:val="none" w:sz="0" w:space="0" w:color="auto"/>
        <w:left w:val="none" w:sz="0" w:space="0" w:color="auto"/>
        <w:bottom w:val="none" w:sz="0" w:space="0" w:color="auto"/>
        <w:right w:val="none" w:sz="0" w:space="0" w:color="auto"/>
      </w:divBdr>
    </w:div>
    <w:div w:id="295110293">
      <w:bodyDiv w:val="1"/>
      <w:marLeft w:val="0"/>
      <w:marRight w:val="0"/>
      <w:marTop w:val="0"/>
      <w:marBottom w:val="0"/>
      <w:divBdr>
        <w:top w:val="none" w:sz="0" w:space="0" w:color="auto"/>
        <w:left w:val="none" w:sz="0" w:space="0" w:color="auto"/>
        <w:bottom w:val="none" w:sz="0" w:space="0" w:color="auto"/>
        <w:right w:val="none" w:sz="0" w:space="0" w:color="auto"/>
      </w:divBdr>
    </w:div>
    <w:div w:id="296375224">
      <w:bodyDiv w:val="1"/>
      <w:marLeft w:val="0"/>
      <w:marRight w:val="0"/>
      <w:marTop w:val="0"/>
      <w:marBottom w:val="0"/>
      <w:divBdr>
        <w:top w:val="none" w:sz="0" w:space="0" w:color="auto"/>
        <w:left w:val="none" w:sz="0" w:space="0" w:color="auto"/>
        <w:bottom w:val="none" w:sz="0" w:space="0" w:color="auto"/>
        <w:right w:val="none" w:sz="0" w:space="0" w:color="auto"/>
      </w:divBdr>
    </w:div>
    <w:div w:id="312179939">
      <w:bodyDiv w:val="1"/>
      <w:marLeft w:val="0"/>
      <w:marRight w:val="0"/>
      <w:marTop w:val="0"/>
      <w:marBottom w:val="0"/>
      <w:divBdr>
        <w:top w:val="none" w:sz="0" w:space="0" w:color="auto"/>
        <w:left w:val="none" w:sz="0" w:space="0" w:color="auto"/>
        <w:bottom w:val="none" w:sz="0" w:space="0" w:color="auto"/>
        <w:right w:val="none" w:sz="0" w:space="0" w:color="auto"/>
      </w:divBdr>
    </w:div>
    <w:div w:id="331034380">
      <w:bodyDiv w:val="1"/>
      <w:marLeft w:val="0"/>
      <w:marRight w:val="0"/>
      <w:marTop w:val="0"/>
      <w:marBottom w:val="0"/>
      <w:divBdr>
        <w:top w:val="none" w:sz="0" w:space="0" w:color="auto"/>
        <w:left w:val="none" w:sz="0" w:space="0" w:color="auto"/>
        <w:bottom w:val="none" w:sz="0" w:space="0" w:color="auto"/>
        <w:right w:val="none" w:sz="0" w:space="0" w:color="auto"/>
      </w:divBdr>
    </w:div>
    <w:div w:id="336158991">
      <w:bodyDiv w:val="1"/>
      <w:marLeft w:val="0"/>
      <w:marRight w:val="0"/>
      <w:marTop w:val="0"/>
      <w:marBottom w:val="0"/>
      <w:divBdr>
        <w:top w:val="none" w:sz="0" w:space="0" w:color="auto"/>
        <w:left w:val="none" w:sz="0" w:space="0" w:color="auto"/>
        <w:bottom w:val="none" w:sz="0" w:space="0" w:color="auto"/>
        <w:right w:val="none" w:sz="0" w:space="0" w:color="auto"/>
      </w:divBdr>
    </w:div>
    <w:div w:id="365569726">
      <w:bodyDiv w:val="1"/>
      <w:marLeft w:val="0"/>
      <w:marRight w:val="0"/>
      <w:marTop w:val="0"/>
      <w:marBottom w:val="0"/>
      <w:divBdr>
        <w:top w:val="none" w:sz="0" w:space="0" w:color="auto"/>
        <w:left w:val="none" w:sz="0" w:space="0" w:color="auto"/>
        <w:bottom w:val="none" w:sz="0" w:space="0" w:color="auto"/>
        <w:right w:val="none" w:sz="0" w:space="0" w:color="auto"/>
      </w:divBdr>
    </w:div>
    <w:div w:id="406538402">
      <w:bodyDiv w:val="1"/>
      <w:marLeft w:val="0"/>
      <w:marRight w:val="0"/>
      <w:marTop w:val="0"/>
      <w:marBottom w:val="0"/>
      <w:divBdr>
        <w:top w:val="none" w:sz="0" w:space="0" w:color="auto"/>
        <w:left w:val="none" w:sz="0" w:space="0" w:color="auto"/>
        <w:bottom w:val="none" w:sz="0" w:space="0" w:color="auto"/>
        <w:right w:val="none" w:sz="0" w:space="0" w:color="auto"/>
      </w:divBdr>
    </w:div>
    <w:div w:id="412507333">
      <w:bodyDiv w:val="1"/>
      <w:marLeft w:val="0"/>
      <w:marRight w:val="0"/>
      <w:marTop w:val="0"/>
      <w:marBottom w:val="0"/>
      <w:divBdr>
        <w:top w:val="none" w:sz="0" w:space="0" w:color="auto"/>
        <w:left w:val="none" w:sz="0" w:space="0" w:color="auto"/>
        <w:bottom w:val="none" w:sz="0" w:space="0" w:color="auto"/>
        <w:right w:val="none" w:sz="0" w:space="0" w:color="auto"/>
      </w:divBdr>
      <w:divsChild>
        <w:div w:id="618150980">
          <w:marLeft w:val="1886"/>
          <w:marRight w:val="0"/>
          <w:marTop w:val="0"/>
          <w:marBottom w:val="0"/>
          <w:divBdr>
            <w:top w:val="none" w:sz="0" w:space="0" w:color="auto"/>
            <w:left w:val="none" w:sz="0" w:space="0" w:color="auto"/>
            <w:bottom w:val="none" w:sz="0" w:space="0" w:color="auto"/>
            <w:right w:val="none" w:sz="0" w:space="0" w:color="auto"/>
          </w:divBdr>
        </w:div>
        <w:div w:id="1473139099">
          <w:marLeft w:val="2606"/>
          <w:marRight w:val="0"/>
          <w:marTop w:val="0"/>
          <w:marBottom w:val="0"/>
          <w:divBdr>
            <w:top w:val="none" w:sz="0" w:space="0" w:color="auto"/>
            <w:left w:val="none" w:sz="0" w:space="0" w:color="auto"/>
            <w:bottom w:val="none" w:sz="0" w:space="0" w:color="auto"/>
            <w:right w:val="none" w:sz="0" w:space="0" w:color="auto"/>
          </w:divBdr>
        </w:div>
        <w:div w:id="1589388367">
          <w:marLeft w:val="1886"/>
          <w:marRight w:val="0"/>
          <w:marTop w:val="0"/>
          <w:marBottom w:val="0"/>
          <w:divBdr>
            <w:top w:val="none" w:sz="0" w:space="0" w:color="auto"/>
            <w:left w:val="none" w:sz="0" w:space="0" w:color="auto"/>
            <w:bottom w:val="none" w:sz="0" w:space="0" w:color="auto"/>
            <w:right w:val="none" w:sz="0" w:space="0" w:color="auto"/>
          </w:divBdr>
        </w:div>
        <w:div w:id="1165315603">
          <w:marLeft w:val="2606"/>
          <w:marRight w:val="0"/>
          <w:marTop w:val="0"/>
          <w:marBottom w:val="0"/>
          <w:divBdr>
            <w:top w:val="none" w:sz="0" w:space="0" w:color="auto"/>
            <w:left w:val="none" w:sz="0" w:space="0" w:color="auto"/>
            <w:bottom w:val="none" w:sz="0" w:space="0" w:color="auto"/>
            <w:right w:val="none" w:sz="0" w:space="0" w:color="auto"/>
          </w:divBdr>
        </w:div>
        <w:div w:id="666176060">
          <w:marLeft w:val="2606"/>
          <w:marRight w:val="0"/>
          <w:marTop w:val="0"/>
          <w:marBottom w:val="0"/>
          <w:divBdr>
            <w:top w:val="none" w:sz="0" w:space="0" w:color="auto"/>
            <w:left w:val="none" w:sz="0" w:space="0" w:color="auto"/>
            <w:bottom w:val="none" w:sz="0" w:space="0" w:color="auto"/>
            <w:right w:val="none" w:sz="0" w:space="0" w:color="auto"/>
          </w:divBdr>
        </w:div>
      </w:divsChild>
    </w:div>
    <w:div w:id="417294510">
      <w:bodyDiv w:val="1"/>
      <w:marLeft w:val="0"/>
      <w:marRight w:val="0"/>
      <w:marTop w:val="0"/>
      <w:marBottom w:val="0"/>
      <w:divBdr>
        <w:top w:val="none" w:sz="0" w:space="0" w:color="auto"/>
        <w:left w:val="none" w:sz="0" w:space="0" w:color="auto"/>
        <w:bottom w:val="none" w:sz="0" w:space="0" w:color="auto"/>
        <w:right w:val="none" w:sz="0" w:space="0" w:color="auto"/>
      </w:divBdr>
    </w:div>
    <w:div w:id="424418907">
      <w:bodyDiv w:val="1"/>
      <w:marLeft w:val="0"/>
      <w:marRight w:val="0"/>
      <w:marTop w:val="0"/>
      <w:marBottom w:val="0"/>
      <w:divBdr>
        <w:top w:val="none" w:sz="0" w:space="0" w:color="auto"/>
        <w:left w:val="none" w:sz="0" w:space="0" w:color="auto"/>
        <w:bottom w:val="none" w:sz="0" w:space="0" w:color="auto"/>
        <w:right w:val="none" w:sz="0" w:space="0" w:color="auto"/>
      </w:divBdr>
    </w:div>
    <w:div w:id="436800925">
      <w:bodyDiv w:val="1"/>
      <w:marLeft w:val="0"/>
      <w:marRight w:val="0"/>
      <w:marTop w:val="0"/>
      <w:marBottom w:val="0"/>
      <w:divBdr>
        <w:top w:val="none" w:sz="0" w:space="0" w:color="auto"/>
        <w:left w:val="none" w:sz="0" w:space="0" w:color="auto"/>
        <w:bottom w:val="none" w:sz="0" w:space="0" w:color="auto"/>
        <w:right w:val="none" w:sz="0" w:space="0" w:color="auto"/>
      </w:divBdr>
    </w:div>
    <w:div w:id="451172395">
      <w:bodyDiv w:val="1"/>
      <w:marLeft w:val="0"/>
      <w:marRight w:val="0"/>
      <w:marTop w:val="0"/>
      <w:marBottom w:val="0"/>
      <w:divBdr>
        <w:top w:val="none" w:sz="0" w:space="0" w:color="auto"/>
        <w:left w:val="none" w:sz="0" w:space="0" w:color="auto"/>
        <w:bottom w:val="none" w:sz="0" w:space="0" w:color="auto"/>
        <w:right w:val="none" w:sz="0" w:space="0" w:color="auto"/>
      </w:divBdr>
    </w:div>
    <w:div w:id="463930597">
      <w:bodyDiv w:val="1"/>
      <w:marLeft w:val="0"/>
      <w:marRight w:val="0"/>
      <w:marTop w:val="0"/>
      <w:marBottom w:val="0"/>
      <w:divBdr>
        <w:top w:val="none" w:sz="0" w:space="0" w:color="auto"/>
        <w:left w:val="none" w:sz="0" w:space="0" w:color="auto"/>
        <w:bottom w:val="none" w:sz="0" w:space="0" w:color="auto"/>
        <w:right w:val="none" w:sz="0" w:space="0" w:color="auto"/>
      </w:divBdr>
    </w:div>
    <w:div w:id="467161760">
      <w:bodyDiv w:val="1"/>
      <w:marLeft w:val="0"/>
      <w:marRight w:val="0"/>
      <w:marTop w:val="0"/>
      <w:marBottom w:val="0"/>
      <w:divBdr>
        <w:top w:val="none" w:sz="0" w:space="0" w:color="auto"/>
        <w:left w:val="none" w:sz="0" w:space="0" w:color="auto"/>
        <w:bottom w:val="none" w:sz="0" w:space="0" w:color="auto"/>
        <w:right w:val="none" w:sz="0" w:space="0" w:color="auto"/>
      </w:divBdr>
    </w:div>
    <w:div w:id="481627797">
      <w:bodyDiv w:val="1"/>
      <w:marLeft w:val="0"/>
      <w:marRight w:val="0"/>
      <w:marTop w:val="0"/>
      <w:marBottom w:val="0"/>
      <w:divBdr>
        <w:top w:val="none" w:sz="0" w:space="0" w:color="auto"/>
        <w:left w:val="none" w:sz="0" w:space="0" w:color="auto"/>
        <w:bottom w:val="none" w:sz="0" w:space="0" w:color="auto"/>
        <w:right w:val="none" w:sz="0" w:space="0" w:color="auto"/>
      </w:divBdr>
    </w:div>
    <w:div w:id="497309804">
      <w:bodyDiv w:val="1"/>
      <w:marLeft w:val="0"/>
      <w:marRight w:val="0"/>
      <w:marTop w:val="0"/>
      <w:marBottom w:val="0"/>
      <w:divBdr>
        <w:top w:val="none" w:sz="0" w:space="0" w:color="auto"/>
        <w:left w:val="none" w:sz="0" w:space="0" w:color="auto"/>
        <w:bottom w:val="none" w:sz="0" w:space="0" w:color="auto"/>
        <w:right w:val="none" w:sz="0" w:space="0" w:color="auto"/>
      </w:divBdr>
    </w:div>
    <w:div w:id="520824432">
      <w:bodyDiv w:val="1"/>
      <w:marLeft w:val="0"/>
      <w:marRight w:val="0"/>
      <w:marTop w:val="0"/>
      <w:marBottom w:val="0"/>
      <w:divBdr>
        <w:top w:val="none" w:sz="0" w:space="0" w:color="auto"/>
        <w:left w:val="none" w:sz="0" w:space="0" w:color="auto"/>
        <w:bottom w:val="none" w:sz="0" w:space="0" w:color="auto"/>
        <w:right w:val="none" w:sz="0" w:space="0" w:color="auto"/>
      </w:divBdr>
    </w:div>
    <w:div w:id="560138193">
      <w:bodyDiv w:val="1"/>
      <w:marLeft w:val="0"/>
      <w:marRight w:val="0"/>
      <w:marTop w:val="0"/>
      <w:marBottom w:val="0"/>
      <w:divBdr>
        <w:top w:val="none" w:sz="0" w:space="0" w:color="auto"/>
        <w:left w:val="none" w:sz="0" w:space="0" w:color="auto"/>
        <w:bottom w:val="none" w:sz="0" w:space="0" w:color="auto"/>
        <w:right w:val="none" w:sz="0" w:space="0" w:color="auto"/>
      </w:divBdr>
    </w:div>
    <w:div w:id="566304066">
      <w:bodyDiv w:val="1"/>
      <w:marLeft w:val="0"/>
      <w:marRight w:val="0"/>
      <w:marTop w:val="0"/>
      <w:marBottom w:val="0"/>
      <w:divBdr>
        <w:top w:val="none" w:sz="0" w:space="0" w:color="auto"/>
        <w:left w:val="none" w:sz="0" w:space="0" w:color="auto"/>
        <w:bottom w:val="none" w:sz="0" w:space="0" w:color="auto"/>
        <w:right w:val="none" w:sz="0" w:space="0" w:color="auto"/>
      </w:divBdr>
    </w:div>
    <w:div w:id="612055965">
      <w:bodyDiv w:val="1"/>
      <w:marLeft w:val="0"/>
      <w:marRight w:val="0"/>
      <w:marTop w:val="0"/>
      <w:marBottom w:val="0"/>
      <w:divBdr>
        <w:top w:val="none" w:sz="0" w:space="0" w:color="auto"/>
        <w:left w:val="none" w:sz="0" w:space="0" w:color="auto"/>
        <w:bottom w:val="none" w:sz="0" w:space="0" w:color="auto"/>
        <w:right w:val="none" w:sz="0" w:space="0" w:color="auto"/>
      </w:divBdr>
    </w:div>
    <w:div w:id="620456640">
      <w:bodyDiv w:val="1"/>
      <w:marLeft w:val="0"/>
      <w:marRight w:val="0"/>
      <w:marTop w:val="0"/>
      <w:marBottom w:val="0"/>
      <w:divBdr>
        <w:top w:val="none" w:sz="0" w:space="0" w:color="auto"/>
        <w:left w:val="none" w:sz="0" w:space="0" w:color="auto"/>
        <w:bottom w:val="none" w:sz="0" w:space="0" w:color="auto"/>
        <w:right w:val="none" w:sz="0" w:space="0" w:color="auto"/>
      </w:divBdr>
    </w:div>
    <w:div w:id="626207711">
      <w:bodyDiv w:val="1"/>
      <w:marLeft w:val="0"/>
      <w:marRight w:val="0"/>
      <w:marTop w:val="0"/>
      <w:marBottom w:val="0"/>
      <w:divBdr>
        <w:top w:val="none" w:sz="0" w:space="0" w:color="auto"/>
        <w:left w:val="none" w:sz="0" w:space="0" w:color="auto"/>
        <w:bottom w:val="none" w:sz="0" w:space="0" w:color="auto"/>
        <w:right w:val="none" w:sz="0" w:space="0" w:color="auto"/>
      </w:divBdr>
    </w:div>
    <w:div w:id="639072321">
      <w:bodyDiv w:val="1"/>
      <w:marLeft w:val="0"/>
      <w:marRight w:val="0"/>
      <w:marTop w:val="0"/>
      <w:marBottom w:val="0"/>
      <w:divBdr>
        <w:top w:val="none" w:sz="0" w:space="0" w:color="auto"/>
        <w:left w:val="none" w:sz="0" w:space="0" w:color="auto"/>
        <w:bottom w:val="none" w:sz="0" w:space="0" w:color="auto"/>
        <w:right w:val="none" w:sz="0" w:space="0" w:color="auto"/>
      </w:divBdr>
    </w:div>
    <w:div w:id="661474635">
      <w:bodyDiv w:val="1"/>
      <w:marLeft w:val="0"/>
      <w:marRight w:val="0"/>
      <w:marTop w:val="0"/>
      <w:marBottom w:val="0"/>
      <w:divBdr>
        <w:top w:val="none" w:sz="0" w:space="0" w:color="auto"/>
        <w:left w:val="none" w:sz="0" w:space="0" w:color="auto"/>
        <w:bottom w:val="none" w:sz="0" w:space="0" w:color="auto"/>
        <w:right w:val="none" w:sz="0" w:space="0" w:color="auto"/>
      </w:divBdr>
    </w:div>
    <w:div w:id="678121249">
      <w:bodyDiv w:val="1"/>
      <w:marLeft w:val="0"/>
      <w:marRight w:val="0"/>
      <w:marTop w:val="0"/>
      <w:marBottom w:val="0"/>
      <w:divBdr>
        <w:top w:val="none" w:sz="0" w:space="0" w:color="auto"/>
        <w:left w:val="none" w:sz="0" w:space="0" w:color="auto"/>
        <w:bottom w:val="none" w:sz="0" w:space="0" w:color="auto"/>
        <w:right w:val="none" w:sz="0" w:space="0" w:color="auto"/>
      </w:divBdr>
    </w:div>
    <w:div w:id="689768853">
      <w:bodyDiv w:val="1"/>
      <w:marLeft w:val="0"/>
      <w:marRight w:val="0"/>
      <w:marTop w:val="0"/>
      <w:marBottom w:val="0"/>
      <w:divBdr>
        <w:top w:val="none" w:sz="0" w:space="0" w:color="auto"/>
        <w:left w:val="none" w:sz="0" w:space="0" w:color="auto"/>
        <w:bottom w:val="none" w:sz="0" w:space="0" w:color="auto"/>
        <w:right w:val="none" w:sz="0" w:space="0" w:color="auto"/>
      </w:divBdr>
    </w:div>
    <w:div w:id="693069157">
      <w:bodyDiv w:val="1"/>
      <w:marLeft w:val="0"/>
      <w:marRight w:val="0"/>
      <w:marTop w:val="0"/>
      <w:marBottom w:val="0"/>
      <w:divBdr>
        <w:top w:val="none" w:sz="0" w:space="0" w:color="auto"/>
        <w:left w:val="none" w:sz="0" w:space="0" w:color="auto"/>
        <w:bottom w:val="none" w:sz="0" w:space="0" w:color="auto"/>
        <w:right w:val="none" w:sz="0" w:space="0" w:color="auto"/>
      </w:divBdr>
    </w:div>
    <w:div w:id="724257636">
      <w:bodyDiv w:val="1"/>
      <w:marLeft w:val="0"/>
      <w:marRight w:val="0"/>
      <w:marTop w:val="0"/>
      <w:marBottom w:val="0"/>
      <w:divBdr>
        <w:top w:val="none" w:sz="0" w:space="0" w:color="auto"/>
        <w:left w:val="none" w:sz="0" w:space="0" w:color="auto"/>
        <w:bottom w:val="none" w:sz="0" w:space="0" w:color="auto"/>
        <w:right w:val="none" w:sz="0" w:space="0" w:color="auto"/>
      </w:divBdr>
    </w:div>
    <w:div w:id="732168387">
      <w:bodyDiv w:val="1"/>
      <w:marLeft w:val="0"/>
      <w:marRight w:val="0"/>
      <w:marTop w:val="0"/>
      <w:marBottom w:val="0"/>
      <w:divBdr>
        <w:top w:val="none" w:sz="0" w:space="0" w:color="auto"/>
        <w:left w:val="none" w:sz="0" w:space="0" w:color="auto"/>
        <w:bottom w:val="none" w:sz="0" w:space="0" w:color="auto"/>
        <w:right w:val="none" w:sz="0" w:space="0" w:color="auto"/>
      </w:divBdr>
    </w:div>
    <w:div w:id="736509982">
      <w:bodyDiv w:val="1"/>
      <w:marLeft w:val="0"/>
      <w:marRight w:val="0"/>
      <w:marTop w:val="0"/>
      <w:marBottom w:val="0"/>
      <w:divBdr>
        <w:top w:val="none" w:sz="0" w:space="0" w:color="auto"/>
        <w:left w:val="none" w:sz="0" w:space="0" w:color="auto"/>
        <w:bottom w:val="none" w:sz="0" w:space="0" w:color="auto"/>
        <w:right w:val="none" w:sz="0" w:space="0" w:color="auto"/>
      </w:divBdr>
    </w:div>
    <w:div w:id="763646129">
      <w:bodyDiv w:val="1"/>
      <w:marLeft w:val="0"/>
      <w:marRight w:val="0"/>
      <w:marTop w:val="0"/>
      <w:marBottom w:val="0"/>
      <w:divBdr>
        <w:top w:val="none" w:sz="0" w:space="0" w:color="auto"/>
        <w:left w:val="none" w:sz="0" w:space="0" w:color="auto"/>
        <w:bottom w:val="none" w:sz="0" w:space="0" w:color="auto"/>
        <w:right w:val="none" w:sz="0" w:space="0" w:color="auto"/>
      </w:divBdr>
    </w:div>
    <w:div w:id="784159766">
      <w:bodyDiv w:val="1"/>
      <w:marLeft w:val="0"/>
      <w:marRight w:val="0"/>
      <w:marTop w:val="0"/>
      <w:marBottom w:val="0"/>
      <w:divBdr>
        <w:top w:val="none" w:sz="0" w:space="0" w:color="auto"/>
        <w:left w:val="none" w:sz="0" w:space="0" w:color="auto"/>
        <w:bottom w:val="none" w:sz="0" w:space="0" w:color="auto"/>
        <w:right w:val="none" w:sz="0" w:space="0" w:color="auto"/>
      </w:divBdr>
    </w:div>
    <w:div w:id="799301368">
      <w:bodyDiv w:val="1"/>
      <w:marLeft w:val="0"/>
      <w:marRight w:val="0"/>
      <w:marTop w:val="0"/>
      <w:marBottom w:val="0"/>
      <w:divBdr>
        <w:top w:val="none" w:sz="0" w:space="0" w:color="auto"/>
        <w:left w:val="none" w:sz="0" w:space="0" w:color="auto"/>
        <w:bottom w:val="none" w:sz="0" w:space="0" w:color="auto"/>
        <w:right w:val="none" w:sz="0" w:space="0" w:color="auto"/>
      </w:divBdr>
    </w:div>
    <w:div w:id="805779652">
      <w:bodyDiv w:val="1"/>
      <w:marLeft w:val="0"/>
      <w:marRight w:val="0"/>
      <w:marTop w:val="0"/>
      <w:marBottom w:val="0"/>
      <w:divBdr>
        <w:top w:val="none" w:sz="0" w:space="0" w:color="auto"/>
        <w:left w:val="none" w:sz="0" w:space="0" w:color="auto"/>
        <w:bottom w:val="none" w:sz="0" w:space="0" w:color="auto"/>
        <w:right w:val="none" w:sz="0" w:space="0" w:color="auto"/>
      </w:divBdr>
    </w:div>
    <w:div w:id="812328191">
      <w:bodyDiv w:val="1"/>
      <w:marLeft w:val="0"/>
      <w:marRight w:val="0"/>
      <w:marTop w:val="0"/>
      <w:marBottom w:val="0"/>
      <w:divBdr>
        <w:top w:val="none" w:sz="0" w:space="0" w:color="auto"/>
        <w:left w:val="none" w:sz="0" w:space="0" w:color="auto"/>
        <w:bottom w:val="none" w:sz="0" w:space="0" w:color="auto"/>
        <w:right w:val="none" w:sz="0" w:space="0" w:color="auto"/>
      </w:divBdr>
    </w:div>
    <w:div w:id="815342726">
      <w:bodyDiv w:val="1"/>
      <w:marLeft w:val="0"/>
      <w:marRight w:val="0"/>
      <w:marTop w:val="0"/>
      <w:marBottom w:val="0"/>
      <w:divBdr>
        <w:top w:val="none" w:sz="0" w:space="0" w:color="auto"/>
        <w:left w:val="none" w:sz="0" w:space="0" w:color="auto"/>
        <w:bottom w:val="none" w:sz="0" w:space="0" w:color="auto"/>
        <w:right w:val="none" w:sz="0" w:space="0" w:color="auto"/>
      </w:divBdr>
    </w:div>
    <w:div w:id="824930125">
      <w:bodyDiv w:val="1"/>
      <w:marLeft w:val="0"/>
      <w:marRight w:val="0"/>
      <w:marTop w:val="0"/>
      <w:marBottom w:val="0"/>
      <w:divBdr>
        <w:top w:val="none" w:sz="0" w:space="0" w:color="auto"/>
        <w:left w:val="none" w:sz="0" w:space="0" w:color="auto"/>
        <w:bottom w:val="none" w:sz="0" w:space="0" w:color="auto"/>
        <w:right w:val="none" w:sz="0" w:space="0" w:color="auto"/>
      </w:divBdr>
    </w:div>
    <w:div w:id="835416086">
      <w:bodyDiv w:val="1"/>
      <w:marLeft w:val="0"/>
      <w:marRight w:val="0"/>
      <w:marTop w:val="0"/>
      <w:marBottom w:val="0"/>
      <w:divBdr>
        <w:top w:val="none" w:sz="0" w:space="0" w:color="auto"/>
        <w:left w:val="none" w:sz="0" w:space="0" w:color="auto"/>
        <w:bottom w:val="none" w:sz="0" w:space="0" w:color="auto"/>
        <w:right w:val="none" w:sz="0" w:space="0" w:color="auto"/>
      </w:divBdr>
    </w:div>
    <w:div w:id="841898124">
      <w:bodyDiv w:val="1"/>
      <w:marLeft w:val="0"/>
      <w:marRight w:val="0"/>
      <w:marTop w:val="0"/>
      <w:marBottom w:val="0"/>
      <w:divBdr>
        <w:top w:val="none" w:sz="0" w:space="0" w:color="auto"/>
        <w:left w:val="none" w:sz="0" w:space="0" w:color="auto"/>
        <w:bottom w:val="none" w:sz="0" w:space="0" w:color="auto"/>
        <w:right w:val="none" w:sz="0" w:space="0" w:color="auto"/>
      </w:divBdr>
    </w:div>
    <w:div w:id="841966970">
      <w:bodyDiv w:val="1"/>
      <w:marLeft w:val="0"/>
      <w:marRight w:val="0"/>
      <w:marTop w:val="0"/>
      <w:marBottom w:val="0"/>
      <w:divBdr>
        <w:top w:val="none" w:sz="0" w:space="0" w:color="auto"/>
        <w:left w:val="none" w:sz="0" w:space="0" w:color="auto"/>
        <w:bottom w:val="none" w:sz="0" w:space="0" w:color="auto"/>
        <w:right w:val="none" w:sz="0" w:space="0" w:color="auto"/>
      </w:divBdr>
    </w:div>
    <w:div w:id="863517896">
      <w:bodyDiv w:val="1"/>
      <w:marLeft w:val="0"/>
      <w:marRight w:val="0"/>
      <w:marTop w:val="0"/>
      <w:marBottom w:val="0"/>
      <w:divBdr>
        <w:top w:val="none" w:sz="0" w:space="0" w:color="auto"/>
        <w:left w:val="none" w:sz="0" w:space="0" w:color="auto"/>
        <w:bottom w:val="none" w:sz="0" w:space="0" w:color="auto"/>
        <w:right w:val="none" w:sz="0" w:space="0" w:color="auto"/>
      </w:divBdr>
    </w:div>
    <w:div w:id="885144560">
      <w:bodyDiv w:val="1"/>
      <w:marLeft w:val="0"/>
      <w:marRight w:val="0"/>
      <w:marTop w:val="0"/>
      <w:marBottom w:val="0"/>
      <w:divBdr>
        <w:top w:val="none" w:sz="0" w:space="0" w:color="auto"/>
        <w:left w:val="none" w:sz="0" w:space="0" w:color="auto"/>
        <w:bottom w:val="none" w:sz="0" w:space="0" w:color="auto"/>
        <w:right w:val="none" w:sz="0" w:space="0" w:color="auto"/>
      </w:divBdr>
    </w:div>
    <w:div w:id="913080149">
      <w:bodyDiv w:val="1"/>
      <w:marLeft w:val="0"/>
      <w:marRight w:val="0"/>
      <w:marTop w:val="0"/>
      <w:marBottom w:val="0"/>
      <w:divBdr>
        <w:top w:val="none" w:sz="0" w:space="0" w:color="auto"/>
        <w:left w:val="none" w:sz="0" w:space="0" w:color="auto"/>
        <w:bottom w:val="none" w:sz="0" w:space="0" w:color="auto"/>
        <w:right w:val="none" w:sz="0" w:space="0" w:color="auto"/>
      </w:divBdr>
    </w:div>
    <w:div w:id="914970115">
      <w:bodyDiv w:val="1"/>
      <w:marLeft w:val="0"/>
      <w:marRight w:val="0"/>
      <w:marTop w:val="0"/>
      <w:marBottom w:val="0"/>
      <w:divBdr>
        <w:top w:val="none" w:sz="0" w:space="0" w:color="auto"/>
        <w:left w:val="none" w:sz="0" w:space="0" w:color="auto"/>
        <w:bottom w:val="none" w:sz="0" w:space="0" w:color="auto"/>
        <w:right w:val="none" w:sz="0" w:space="0" w:color="auto"/>
      </w:divBdr>
    </w:div>
    <w:div w:id="938147862">
      <w:bodyDiv w:val="1"/>
      <w:marLeft w:val="0"/>
      <w:marRight w:val="0"/>
      <w:marTop w:val="0"/>
      <w:marBottom w:val="0"/>
      <w:divBdr>
        <w:top w:val="none" w:sz="0" w:space="0" w:color="auto"/>
        <w:left w:val="none" w:sz="0" w:space="0" w:color="auto"/>
        <w:bottom w:val="none" w:sz="0" w:space="0" w:color="auto"/>
        <w:right w:val="none" w:sz="0" w:space="0" w:color="auto"/>
      </w:divBdr>
    </w:div>
    <w:div w:id="984970826">
      <w:bodyDiv w:val="1"/>
      <w:marLeft w:val="0"/>
      <w:marRight w:val="0"/>
      <w:marTop w:val="0"/>
      <w:marBottom w:val="0"/>
      <w:divBdr>
        <w:top w:val="none" w:sz="0" w:space="0" w:color="auto"/>
        <w:left w:val="none" w:sz="0" w:space="0" w:color="auto"/>
        <w:bottom w:val="none" w:sz="0" w:space="0" w:color="auto"/>
        <w:right w:val="none" w:sz="0" w:space="0" w:color="auto"/>
      </w:divBdr>
    </w:div>
    <w:div w:id="1008676290">
      <w:bodyDiv w:val="1"/>
      <w:marLeft w:val="0"/>
      <w:marRight w:val="0"/>
      <w:marTop w:val="0"/>
      <w:marBottom w:val="0"/>
      <w:divBdr>
        <w:top w:val="none" w:sz="0" w:space="0" w:color="auto"/>
        <w:left w:val="none" w:sz="0" w:space="0" w:color="auto"/>
        <w:bottom w:val="none" w:sz="0" w:space="0" w:color="auto"/>
        <w:right w:val="none" w:sz="0" w:space="0" w:color="auto"/>
      </w:divBdr>
    </w:div>
    <w:div w:id="1033463718">
      <w:bodyDiv w:val="1"/>
      <w:marLeft w:val="0"/>
      <w:marRight w:val="0"/>
      <w:marTop w:val="0"/>
      <w:marBottom w:val="0"/>
      <w:divBdr>
        <w:top w:val="none" w:sz="0" w:space="0" w:color="auto"/>
        <w:left w:val="none" w:sz="0" w:space="0" w:color="auto"/>
        <w:bottom w:val="none" w:sz="0" w:space="0" w:color="auto"/>
        <w:right w:val="none" w:sz="0" w:space="0" w:color="auto"/>
      </w:divBdr>
    </w:div>
    <w:div w:id="1046367366">
      <w:bodyDiv w:val="1"/>
      <w:marLeft w:val="0"/>
      <w:marRight w:val="0"/>
      <w:marTop w:val="0"/>
      <w:marBottom w:val="0"/>
      <w:divBdr>
        <w:top w:val="none" w:sz="0" w:space="0" w:color="auto"/>
        <w:left w:val="none" w:sz="0" w:space="0" w:color="auto"/>
        <w:bottom w:val="none" w:sz="0" w:space="0" w:color="auto"/>
        <w:right w:val="none" w:sz="0" w:space="0" w:color="auto"/>
      </w:divBdr>
    </w:div>
    <w:div w:id="1049650208">
      <w:bodyDiv w:val="1"/>
      <w:marLeft w:val="0"/>
      <w:marRight w:val="0"/>
      <w:marTop w:val="0"/>
      <w:marBottom w:val="0"/>
      <w:divBdr>
        <w:top w:val="none" w:sz="0" w:space="0" w:color="auto"/>
        <w:left w:val="none" w:sz="0" w:space="0" w:color="auto"/>
        <w:bottom w:val="none" w:sz="0" w:space="0" w:color="auto"/>
        <w:right w:val="none" w:sz="0" w:space="0" w:color="auto"/>
      </w:divBdr>
    </w:div>
    <w:div w:id="1049963390">
      <w:bodyDiv w:val="1"/>
      <w:marLeft w:val="0"/>
      <w:marRight w:val="0"/>
      <w:marTop w:val="0"/>
      <w:marBottom w:val="0"/>
      <w:divBdr>
        <w:top w:val="none" w:sz="0" w:space="0" w:color="auto"/>
        <w:left w:val="none" w:sz="0" w:space="0" w:color="auto"/>
        <w:bottom w:val="none" w:sz="0" w:space="0" w:color="auto"/>
        <w:right w:val="none" w:sz="0" w:space="0" w:color="auto"/>
      </w:divBdr>
    </w:div>
    <w:div w:id="1052652246">
      <w:bodyDiv w:val="1"/>
      <w:marLeft w:val="0"/>
      <w:marRight w:val="0"/>
      <w:marTop w:val="0"/>
      <w:marBottom w:val="0"/>
      <w:divBdr>
        <w:top w:val="none" w:sz="0" w:space="0" w:color="auto"/>
        <w:left w:val="none" w:sz="0" w:space="0" w:color="auto"/>
        <w:bottom w:val="none" w:sz="0" w:space="0" w:color="auto"/>
        <w:right w:val="none" w:sz="0" w:space="0" w:color="auto"/>
      </w:divBdr>
    </w:div>
    <w:div w:id="1062026600">
      <w:bodyDiv w:val="1"/>
      <w:marLeft w:val="0"/>
      <w:marRight w:val="0"/>
      <w:marTop w:val="0"/>
      <w:marBottom w:val="0"/>
      <w:divBdr>
        <w:top w:val="none" w:sz="0" w:space="0" w:color="auto"/>
        <w:left w:val="none" w:sz="0" w:space="0" w:color="auto"/>
        <w:bottom w:val="none" w:sz="0" w:space="0" w:color="auto"/>
        <w:right w:val="none" w:sz="0" w:space="0" w:color="auto"/>
      </w:divBdr>
    </w:div>
    <w:div w:id="1065027634">
      <w:bodyDiv w:val="1"/>
      <w:marLeft w:val="0"/>
      <w:marRight w:val="0"/>
      <w:marTop w:val="0"/>
      <w:marBottom w:val="0"/>
      <w:divBdr>
        <w:top w:val="none" w:sz="0" w:space="0" w:color="auto"/>
        <w:left w:val="none" w:sz="0" w:space="0" w:color="auto"/>
        <w:bottom w:val="none" w:sz="0" w:space="0" w:color="auto"/>
        <w:right w:val="none" w:sz="0" w:space="0" w:color="auto"/>
      </w:divBdr>
    </w:div>
    <w:div w:id="1068847855">
      <w:bodyDiv w:val="1"/>
      <w:marLeft w:val="0"/>
      <w:marRight w:val="0"/>
      <w:marTop w:val="0"/>
      <w:marBottom w:val="0"/>
      <w:divBdr>
        <w:top w:val="none" w:sz="0" w:space="0" w:color="auto"/>
        <w:left w:val="none" w:sz="0" w:space="0" w:color="auto"/>
        <w:bottom w:val="none" w:sz="0" w:space="0" w:color="auto"/>
        <w:right w:val="none" w:sz="0" w:space="0" w:color="auto"/>
      </w:divBdr>
    </w:div>
    <w:div w:id="1106383290">
      <w:bodyDiv w:val="1"/>
      <w:marLeft w:val="0"/>
      <w:marRight w:val="0"/>
      <w:marTop w:val="0"/>
      <w:marBottom w:val="0"/>
      <w:divBdr>
        <w:top w:val="none" w:sz="0" w:space="0" w:color="auto"/>
        <w:left w:val="none" w:sz="0" w:space="0" w:color="auto"/>
        <w:bottom w:val="none" w:sz="0" w:space="0" w:color="auto"/>
        <w:right w:val="none" w:sz="0" w:space="0" w:color="auto"/>
      </w:divBdr>
    </w:div>
    <w:div w:id="1108937242">
      <w:bodyDiv w:val="1"/>
      <w:marLeft w:val="0"/>
      <w:marRight w:val="0"/>
      <w:marTop w:val="0"/>
      <w:marBottom w:val="0"/>
      <w:divBdr>
        <w:top w:val="none" w:sz="0" w:space="0" w:color="auto"/>
        <w:left w:val="none" w:sz="0" w:space="0" w:color="auto"/>
        <w:bottom w:val="none" w:sz="0" w:space="0" w:color="auto"/>
        <w:right w:val="none" w:sz="0" w:space="0" w:color="auto"/>
      </w:divBdr>
    </w:div>
    <w:div w:id="1110904003">
      <w:bodyDiv w:val="1"/>
      <w:marLeft w:val="0"/>
      <w:marRight w:val="0"/>
      <w:marTop w:val="0"/>
      <w:marBottom w:val="0"/>
      <w:divBdr>
        <w:top w:val="none" w:sz="0" w:space="0" w:color="auto"/>
        <w:left w:val="none" w:sz="0" w:space="0" w:color="auto"/>
        <w:bottom w:val="none" w:sz="0" w:space="0" w:color="auto"/>
        <w:right w:val="none" w:sz="0" w:space="0" w:color="auto"/>
      </w:divBdr>
    </w:div>
    <w:div w:id="1121222579">
      <w:bodyDiv w:val="1"/>
      <w:marLeft w:val="0"/>
      <w:marRight w:val="0"/>
      <w:marTop w:val="0"/>
      <w:marBottom w:val="0"/>
      <w:divBdr>
        <w:top w:val="none" w:sz="0" w:space="0" w:color="auto"/>
        <w:left w:val="none" w:sz="0" w:space="0" w:color="auto"/>
        <w:bottom w:val="none" w:sz="0" w:space="0" w:color="auto"/>
        <w:right w:val="none" w:sz="0" w:space="0" w:color="auto"/>
      </w:divBdr>
    </w:div>
    <w:div w:id="1153990461">
      <w:bodyDiv w:val="1"/>
      <w:marLeft w:val="0"/>
      <w:marRight w:val="0"/>
      <w:marTop w:val="0"/>
      <w:marBottom w:val="0"/>
      <w:divBdr>
        <w:top w:val="none" w:sz="0" w:space="0" w:color="auto"/>
        <w:left w:val="none" w:sz="0" w:space="0" w:color="auto"/>
        <w:bottom w:val="none" w:sz="0" w:space="0" w:color="auto"/>
        <w:right w:val="none" w:sz="0" w:space="0" w:color="auto"/>
      </w:divBdr>
    </w:div>
    <w:div w:id="1162240262">
      <w:bodyDiv w:val="1"/>
      <w:marLeft w:val="0"/>
      <w:marRight w:val="0"/>
      <w:marTop w:val="0"/>
      <w:marBottom w:val="0"/>
      <w:divBdr>
        <w:top w:val="none" w:sz="0" w:space="0" w:color="auto"/>
        <w:left w:val="none" w:sz="0" w:space="0" w:color="auto"/>
        <w:bottom w:val="none" w:sz="0" w:space="0" w:color="auto"/>
        <w:right w:val="none" w:sz="0" w:space="0" w:color="auto"/>
      </w:divBdr>
    </w:div>
    <w:div w:id="1169641403">
      <w:bodyDiv w:val="1"/>
      <w:marLeft w:val="0"/>
      <w:marRight w:val="0"/>
      <w:marTop w:val="0"/>
      <w:marBottom w:val="0"/>
      <w:divBdr>
        <w:top w:val="none" w:sz="0" w:space="0" w:color="auto"/>
        <w:left w:val="none" w:sz="0" w:space="0" w:color="auto"/>
        <w:bottom w:val="none" w:sz="0" w:space="0" w:color="auto"/>
        <w:right w:val="none" w:sz="0" w:space="0" w:color="auto"/>
      </w:divBdr>
    </w:div>
    <w:div w:id="1187673346">
      <w:bodyDiv w:val="1"/>
      <w:marLeft w:val="0"/>
      <w:marRight w:val="0"/>
      <w:marTop w:val="0"/>
      <w:marBottom w:val="0"/>
      <w:divBdr>
        <w:top w:val="none" w:sz="0" w:space="0" w:color="auto"/>
        <w:left w:val="none" w:sz="0" w:space="0" w:color="auto"/>
        <w:bottom w:val="none" w:sz="0" w:space="0" w:color="auto"/>
        <w:right w:val="none" w:sz="0" w:space="0" w:color="auto"/>
      </w:divBdr>
    </w:div>
    <w:div w:id="1210999294">
      <w:bodyDiv w:val="1"/>
      <w:marLeft w:val="0"/>
      <w:marRight w:val="0"/>
      <w:marTop w:val="0"/>
      <w:marBottom w:val="0"/>
      <w:divBdr>
        <w:top w:val="none" w:sz="0" w:space="0" w:color="auto"/>
        <w:left w:val="none" w:sz="0" w:space="0" w:color="auto"/>
        <w:bottom w:val="none" w:sz="0" w:space="0" w:color="auto"/>
        <w:right w:val="none" w:sz="0" w:space="0" w:color="auto"/>
      </w:divBdr>
    </w:div>
    <w:div w:id="1217358205">
      <w:bodyDiv w:val="1"/>
      <w:marLeft w:val="0"/>
      <w:marRight w:val="0"/>
      <w:marTop w:val="0"/>
      <w:marBottom w:val="0"/>
      <w:divBdr>
        <w:top w:val="none" w:sz="0" w:space="0" w:color="auto"/>
        <w:left w:val="none" w:sz="0" w:space="0" w:color="auto"/>
        <w:bottom w:val="none" w:sz="0" w:space="0" w:color="auto"/>
        <w:right w:val="none" w:sz="0" w:space="0" w:color="auto"/>
      </w:divBdr>
    </w:div>
    <w:div w:id="1250236821">
      <w:bodyDiv w:val="1"/>
      <w:marLeft w:val="0"/>
      <w:marRight w:val="0"/>
      <w:marTop w:val="0"/>
      <w:marBottom w:val="0"/>
      <w:divBdr>
        <w:top w:val="none" w:sz="0" w:space="0" w:color="auto"/>
        <w:left w:val="none" w:sz="0" w:space="0" w:color="auto"/>
        <w:bottom w:val="none" w:sz="0" w:space="0" w:color="auto"/>
        <w:right w:val="none" w:sz="0" w:space="0" w:color="auto"/>
      </w:divBdr>
    </w:div>
    <w:div w:id="1257060704">
      <w:bodyDiv w:val="1"/>
      <w:marLeft w:val="0"/>
      <w:marRight w:val="0"/>
      <w:marTop w:val="0"/>
      <w:marBottom w:val="0"/>
      <w:divBdr>
        <w:top w:val="none" w:sz="0" w:space="0" w:color="auto"/>
        <w:left w:val="none" w:sz="0" w:space="0" w:color="auto"/>
        <w:bottom w:val="none" w:sz="0" w:space="0" w:color="auto"/>
        <w:right w:val="none" w:sz="0" w:space="0" w:color="auto"/>
      </w:divBdr>
    </w:div>
    <w:div w:id="1257522442">
      <w:bodyDiv w:val="1"/>
      <w:marLeft w:val="0"/>
      <w:marRight w:val="0"/>
      <w:marTop w:val="0"/>
      <w:marBottom w:val="0"/>
      <w:divBdr>
        <w:top w:val="none" w:sz="0" w:space="0" w:color="auto"/>
        <w:left w:val="none" w:sz="0" w:space="0" w:color="auto"/>
        <w:bottom w:val="none" w:sz="0" w:space="0" w:color="auto"/>
        <w:right w:val="none" w:sz="0" w:space="0" w:color="auto"/>
      </w:divBdr>
    </w:div>
    <w:div w:id="1301307216">
      <w:bodyDiv w:val="1"/>
      <w:marLeft w:val="0"/>
      <w:marRight w:val="0"/>
      <w:marTop w:val="0"/>
      <w:marBottom w:val="0"/>
      <w:divBdr>
        <w:top w:val="none" w:sz="0" w:space="0" w:color="auto"/>
        <w:left w:val="none" w:sz="0" w:space="0" w:color="auto"/>
        <w:bottom w:val="none" w:sz="0" w:space="0" w:color="auto"/>
        <w:right w:val="none" w:sz="0" w:space="0" w:color="auto"/>
      </w:divBdr>
    </w:div>
    <w:div w:id="1312128423">
      <w:bodyDiv w:val="1"/>
      <w:marLeft w:val="0"/>
      <w:marRight w:val="0"/>
      <w:marTop w:val="0"/>
      <w:marBottom w:val="0"/>
      <w:divBdr>
        <w:top w:val="none" w:sz="0" w:space="0" w:color="auto"/>
        <w:left w:val="none" w:sz="0" w:space="0" w:color="auto"/>
        <w:bottom w:val="none" w:sz="0" w:space="0" w:color="auto"/>
        <w:right w:val="none" w:sz="0" w:space="0" w:color="auto"/>
      </w:divBdr>
    </w:div>
    <w:div w:id="1313215579">
      <w:bodyDiv w:val="1"/>
      <w:marLeft w:val="0"/>
      <w:marRight w:val="0"/>
      <w:marTop w:val="0"/>
      <w:marBottom w:val="0"/>
      <w:divBdr>
        <w:top w:val="none" w:sz="0" w:space="0" w:color="auto"/>
        <w:left w:val="none" w:sz="0" w:space="0" w:color="auto"/>
        <w:bottom w:val="none" w:sz="0" w:space="0" w:color="auto"/>
        <w:right w:val="none" w:sz="0" w:space="0" w:color="auto"/>
      </w:divBdr>
    </w:div>
    <w:div w:id="1346056183">
      <w:bodyDiv w:val="1"/>
      <w:marLeft w:val="0"/>
      <w:marRight w:val="0"/>
      <w:marTop w:val="0"/>
      <w:marBottom w:val="0"/>
      <w:divBdr>
        <w:top w:val="none" w:sz="0" w:space="0" w:color="auto"/>
        <w:left w:val="none" w:sz="0" w:space="0" w:color="auto"/>
        <w:bottom w:val="none" w:sz="0" w:space="0" w:color="auto"/>
        <w:right w:val="none" w:sz="0" w:space="0" w:color="auto"/>
      </w:divBdr>
    </w:div>
    <w:div w:id="1362128588">
      <w:bodyDiv w:val="1"/>
      <w:marLeft w:val="0"/>
      <w:marRight w:val="0"/>
      <w:marTop w:val="0"/>
      <w:marBottom w:val="0"/>
      <w:divBdr>
        <w:top w:val="none" w:sz="0" w:space="0" w:color="auto"/>
        <w:left w:val="none" w:sz="0" w:space="0" w:color="auto"/>
        <w:bottom w:val="none" w:sz="0" w:space="0" w:color="auto"/>
        <w:right w:val="none" w:sz="0" w:space="0" w:color="auto"/>
      </w:divBdr>
    </w:div>
    <w:div w:id="1373530671">
      <w:bodyDiv w:val="1"/>
      <w:marLeft w:val="0"/>
      <w:marRight w:val="0"/>
      <w:marTop w:val="0"/>
      <w:marBottom w:val="0"/>
      <w:divBdr>
        <w:top w:val="none" w:sz="0" w:space="0" w:color="auto"/>
        <w:left w:val="none" w:sz="0" w:space="0" w:color="auto"/>
        <w:bottom w:val="none" w:sz="0" w:space="0" w:color="auto"/>
        <w:right w:val="none" w:sz="0" w:space="0" w:color="auto"/>
      </w:divBdr>
    </w:div>
    <w:div w:id="1375546235">
      <w:bodyDiv w:val="1"/>
      <w:marLeft w:val="0"/>
      <w:marRight w:val="0"/>
      <w:marTop w:val="0"/>
      <w:marBottom w:val="0"/>
      <w:divBdr>
        <w:top w:val="none" w:sz="0" w:space="0" w:color="auto"/>
        <w:left w:val="none" w:sz="0" w:space="0" w:color="auto"/>
        <w:bottom w:val="none" w:sz="0" w:space="0" w:color="auto"/>
        <w:right w:val="none" w:sz="0" w:space="0" w:color="auto"/>
      </w:divBdr>
    </w:div>
    <w:div w:id="1401437629">
      <w:bodyDiv w:val="1"/>
      <w:marLeft w:val="0"/>
      <w:marRight w:val="0"/>
      <w:marTop w:val="0"/>
      <w:marBottom w:val="0"/>
      <w:divBdr>
        <w:top w:val="none" w:sz="0" w:space="0" w:color="auto"/>
        <w:left w:val="none" w:sz="0" w:space="0" w:color="auto"/>
        <w:bottom w:val="none" w:sz="0" w:space="0" w:color="auto"/>
        <w:right w:val="none" w:sz="0" w:space="0" w:color="auto"/>
      </w:divBdr>
    </w:div>
    <w:div w:id="1410812901">
      <w:bodyDiv w:val="1"/>
      <w:marLeft w:val="0"/>
      <w:marRight w:val="0"/>
      <w:marTop w:val="0"/>
      <w:marBottom w:val="0"/>
      <w:divBdr>
        <w:top w:val="none" w:sz="0" w:space="0" w:color="auto"/>
        <w:left w:val="none" w:sz="0" w:space="0" w:color="auto"/>
        <w:bottom w:val="none" w:sz="0" w:space="0" w:color="auto"/>
        <w:right w:val="none" w:sz="0" w:space="0" w:color="auto"/>
      </w:divBdr>
      <w:divsChild>
        <w:div w:id="1402168626">
          <w:marLeft w:val="1886"/>
          <w:marRight w:val="0"/>
          <w:marTop w:val="0"/>
          <w:marBottom w:val="0"/>
          <w:divBdr>
            <w:top w:val="none" w:sz="0" w:space="0" w:color="auto"/>
            <w:left w:val="none" w:sz="0" w:space="0" w:color="auto"/>
            <w:bottom w:val="none" w:sz="0" w:space="0" w:color="auto"/>
            <w:right w:val="none" w:sz="0" w:space="0" w:color="auto"/>
          </w:divBdr>
        </w:div>
      </w:divsChild>
    </w:div>
    <w:div w:id="1425804590">
      <w:bodyDiv w:val="1"/>
      <w:marLeft w:val="0"/>
      <w:marRight w:val="0"/>
      <w:marTop w:val="0"/>
      <w:marBottom w:val="0"/>
      <w:divBdr>
        <w:top w:val="none" w:sz="0" w:space="0" w:color="auto"/>
        <w:left w:val="none" w:sz="0" w:space="0" w:color="auto"/>
        <w:bottom w:val="none" w:sz="0" w:space="0" w:color="auto"/>
        <w:right w:val="none" w:sz="0" w:space="0" w:color="auto"/>
      </w:divBdr>
    </w:div>
    <w:div w:id="1440445319">
      <w:bodyDiv w:val="1"/>
      <w:marLeft w:val="0"/>
      <w:marRight w:val="0"/>
      <w:marTop w:val="0"/>
      <w:marBottom w:val="0"/>
      <w:divBdr>
        <w:top w:val="none" w:sz="0" w:space="0" w:color="auto"/>
        <w:left w:val="none" w:sz="0" w:space="0" w:color="auto"/>
        <w:bottom w:val="none" w:sz="0" w:space="0" w:color="auto"/>
        <w:right w:val="none" w:sz="0" w:space="0" w:color="auto"/>
      </w:divBdr>
      <w:divsChild>
        <w:div w:id="1740712283">
          <w:marLeft w:val="1886"/>
          <w:marRight w:val="0"/>
          <w:marTop w:val="0"/>
          <w:marBottom w:val="0"/>
          <w:divBdr>
            <w:top w:val="none" w:sz="0" w:space="0" w:color="auto"/>
            <w:left w:val="none" w:sz="0" w:space="0" w:color="auto"/>
            <w:bottom w:val="none" w:sz="0" w:space="0" w:color="auto"/>
            <w:right w:val="none" w:sz="0" w:space="0" w:color="auto"/>
          </w:divBdr>
        </w:div>
        <w:div w:id="2011173674">
          <w:marLeft w:val="2606"/>
          <w:marRight w:val="0"/>
          <w:marTop w:val="0"/>
          <w:marBottom w:val="0"/>
          <w:divBdr>
            <w:top w:val="none" w:sz="0" w:space="0" w:color="auto"/>
            <w:left w:val="none" w:sz="0" w:space="0" w:color="auto"/>
            <w:bottom w:val="none" w:sz="0" w:space="0" w:color="auto"/>
            <w:right w:val="none" w:sz="0" w:space="0" w:color="auto"/>
          </w:divBdr>
        </w:div>
        <w:div w:id="1308053048">
          <w:marLeft w:val="1886"/>
          <w:marRight w:val="0"/>
          <w:marTop w:val="0"/>
          <w:marBottom w:val="0"/>
          <w:divBdr>
            <w:top w:val="none" w:sz="0" w:space="0" w:color="auto"/>
            <w:left w:val="none" w:sz="0" w:space="0" w:color="auto"/>
            <w:bottom w:val="none" w:sz="0" w:space="0" w:color="auto"/>
            <w:right w:val="none" w:sz="0" w:space="0" w:color="auto"/>
          </w:divBdr>
        </w:div>
        <w:div w:id="241912371">
          <w:marLeft w:val="2606"/>
          <w:marRight w:val="0"/>
          <w:marTop w:val="0"/>
          <w:marBottom w:val="0"/>
          <w:divBdr>
            <w:top w:val="none" w:sz="0" w:space="0" w:color="auto"/>
            <w:left w:val="none" w:sz="0" w:space="0" w:color="auto"/>
            <w:bottom w:val="none" w:sz="0" w:space="0" w:color="auto"/>
            <w:right w:val="none" w:sz="0" w:space="0" w:color="auto"/>
          </w:divBdr>
        </w:div>
        <w:div w:id="766074762">
          <w:marLeft w:val="2606"/>
          <w:marRight w:val="0"/>
          <w:marTop w:val="0"/>
          <w:marBottom w:val="0"/>
          <w:divBdr>
            <w:top w:val="none" w:sz="0" w:space="0" w:color="auto"/>
            <w:left w:val="none" w:sz="0" w:space="0" w:color="auto"/>
            <w:bottom w:val="none" w:sz="0" w:space="0" w:color="auto"/>
            <w:right w:val="none" w:sz="0" w:space="0" w:color="auto"/>
          </w:divBdr>
        </w:div>
      </w:divsChild>
    </w:div>
    <w:div w:id="1459227789">
      <w:bodyDiv w:val="1"/>
      <w:marLeft w:val="0"/>
      <w:marRight w:val="0"/>
      <w:marTop w:val="0"/>
      <w:marBottom w:val="0"/>
      <w:divBdr>
        <w:top w:val="none" w:sz="0" w:space="0" w:color="auto"/>
        <w:left w:val="none" w:sz="0" w:space="0" w:color="auto"/>
        <w:bottom w:val="none" w:sz="0" w:space="0" w:color="auto"/>
        <w:right w:val="none" w:sz="0" w:space="0" w:color="auto"/>
      </w:divBdr>
    </w:div>
    <w:div w:id="1548682108">
      <w:bodyDiv w:val="1"/>
      <w:marLeft w:val="0"/>
      <w:marRight w:val="0"/>
      <w:marTop w:val="0"/>
      <w:marBottom w:val="0"/>
      <w:divBdr>
        <w:top w:val="none" w:sz="0" w:space="0" w:color="auto"/>
        <w:left w:val="none" w:sz="0" w:space="0" w:color="auto"/>
        <w:bottom w:val="none" w:sz="0" w:space="0" w:color="auto"/>
        <w:right w:val="none" w:sz="0" w:space="0" w:color="auto"/>
      </w:divBdr>
    </w:div>
    <w:div w:id="1568297549">
      <w:bodyDiv w:val="1"/>
      <w:marLeft w:val="0"/>
      <w:marRight w:val="0"/>
      <w:marTop w:val="0"/>
      <w:marBottom w:val="0"/>
      <w:divBdr>
        <w:top w:val="none" w:sz="0" w:space="0" w:color="auto"/>
        <w:left w:val="none" w:sz="0" w:space="0" w:color="auto"/>
        <w:bottom w:val="none" w:sz="0" w:space="0" w:color="auto"/>
        <w:right w:val="none" w:sz="0" w:space="0" w:color="auto"/>
      </w:divBdr>
    </w:div>
    <w:div w:id="1588152168">
      <w:bodyDiv w:val="1"/>
      <w:marLeft w:val="0"/>
      <w:marRight w:val="0"/>
      <w:marTop w:val="0"/>
      <w:marBottom w:val="0"/>
      <w:divBdr>
        <w:top w:val="none" w:sz="0" w:space="0" w:color="auto"/>
        <w:left w:val="none" w:sz="0" w:space="0" w:color="auto"/>
        <w:bottom w:val="none" w:sz="0" w:space="0" w:color="auto"/>
        <w:right w:val="none" w:sz="0" w:space="0" w:color="auto"/>
      </w:divBdr>
    </w:div>
    <w:div w:id="1605188264">
      <w:bodyDiv w:val="1"/>
      <w:marLeft w:val="0"/>
      <w:marRight w:val="0"/>
      <w:marTop w:val="0"/>
      <w:marBottom w:val="0"/>
      <w:divBdr>
        <w:top w:val="none" w:sz="0" w:space="0" w:color="auto"/>
        <w:left w:val="none" w:sz="0" w:space="0" w:color="auto"/>
        <w:bottom w:val="none" w:sz="0" w:space="0" w:color="auto"/>
        <w:right w:val="none" w:sz="0" w:space="0" w:color="auto"/>
      </w:divBdr>
    </w:div>
    <w:div w:id="1608274154">
      <w:bodyDiv w:val="1"/>
      <w:marLeft w:val="0"/>
      <w:marRight w:val="0"/>
      <w:marTop w:val="0"/>
      <w:marBottom w:val="0"/>
      <w:divBdr>
        <w:top w:val="none" w:sz="0" w:space="0" w:color="auto"/>
        <w:left w:val="none" w:sz="0" w:space="0" w:color="auto"/>
        <w:bottom w:val="none" w:sz="0" w:space="0" w:color="auto"/>
        <w:right w:val="none" w:sz="0" w:space="0" w:color="auto"/>
      </w:divBdr>
      <w:divsChild>
        <w:div w:id="890578742">
          <w:marLeft w:val="1886"/>
          <w:marRight w:val="0"/>
          <w:marTop w:val="0"/>
          <w:marBottom w:val="0"/>
          <w:divBdr>
            <w:top w:val="none" w:sz="0" w:space="0" w:color="auto"/>
            <w:left w:val="none" w:sz="0" w:space="0" w:color="auto"/>
            <w:bottom w:val="none" w:sz="0" w:space="0" w:color="auto"/>
            <w:right w:val="none" w:sz="0" w:space="0" w:color="auto"/>
          </w:divBdr>
        </w:div>
        <w:div w:id="2031906682">
          <w:marLeft w:val="2606"/>
          <w:marRight w:val="0"/>
          <w:marTop w:val="0"/>
          <w:marBottom w:val="0"/>
          <w:divBdr>
            <w:top w:val="none" w:sz="0" w:space="0" w:color="auto"/>
            <w:left w:val="none" w:sz="0" w:space="0" w:color="auto"/>
            <w:bottom w:val="none" w:sz="0" w:space="0" w:color="auto"/>
            <w:right w:val="none" w:sz="0" w:space="0" w:color="auto"/>
          </w:divBdr>
        </w:div>
        <w:div w:id="1081831947">
          <w:marLeft w:val="1886"/>
          <w:marRight w:val="0"/>
          <w:marTop w:val="0"/>
          <w:marBottom w:val="0"/>
          <w:divBdr>
            <w:top w:val="none" w:sz="0" w:space="0" w:color="auto"/>
            <w:left w:val="none" w:sz="0" w:space="0" w:color="auto"/>
            <w:bottom w:val="none" w:sz="0" w:space="0" w:color="auto"/>
            <w:right w:val="none" w:sz="0" w:space="0" w:color="auto"/>
          </w:divBdr>
        </w:div>
        <w:div w:id="1629047988">
          <w:marLeft w:val="2606"/>
          <w:marRight w:val="0"/>
          <w:marTop w:val="0"/>
          <w:marBottom w:val="0"/>
          <w:divBdr>
            <w:top w:val="none" w:sz="0" w:space="0" w:color="auto"/>
            <w:left w:val="none" w:sz="0" w:space="0" w:color="auto"/>
            <w:bottom w:val="none" w:sz="0" w:space="0" w:color="auto"/>
            <w:right w:val="none" w:sz="0" w:space="0" w:color="auto"/>
          </w:divBdr>
        </w:div>
        <w:div w:id="1999193185">
          <w:marLeft w:val="2606"/>
          <w:marRight w:val="0"/>
          <w:marTop w:val="0"/>
          <w:marBottom w:val="0"/>
          <w:divBdr>
            <w:top w:val="none" w:sz="0" w:space="0" w:color="auto"/>
            <w:left w:val="none" w:sz="0" w:space="0" w:color="auto"/>
            <w:bottom w:val="none" w:sz="0" w:space="0" w:color="auto"/>
            <w:right w:val="none" w:sz="0" w:space="0" w:color="auto"/>
          </w:divBdr>
        </w:div>
      </w:divsChild>
    </w:div>
    <w:div w:id="1626888900">
      <w:bodyDiv w:val="1"/>
      <w:marLeft w:val="0"/>
      <w:marRight w:val="0"/>
      <w:marTop w:val="0"/>
      <w:marBottom w:val="0"/>
      <w:divBdr>
        <w:top w:val="none" w:sz="0" w:space="0" w:color="auto"/>
        <w:left w:val="none" w:sz="0" w:space="0" w:color="auto"/>
        <w:bottom w:val="none" w:sz="0" w:space="0" w:color="auto"/>
        <w:right w:val="none" w:sz="0" w:space="0" w:color="auto"/>
      </w:divBdr>
    </w:div>
    <w:div w:id="1635872623">
      <w:bodyDiv w:val="1"/>
      <w:marLeft w:val="0"/>
      <w:marRight w:val="0"/>
      <w:marTop w:val="0"/>
      <w:marBottom w:val="0"/>
      <w:divBdr>
        <w:top w:val="none" w:sz="0" w:space="0" w:color="auto"/>
        <w:left w:val="none" w:sz="0" w:space="0" w:color="auto"/>
        <w:bottom w:val="none" w:sz="0" w:space="0" w:color="auto"/>
        <w:right w:val="none" w:sz="0" w:space="0" w:color="auto"/>
      </w:divBdr>
    </w:div>
    <w:div w:id="1637174856">
      <w:bodyDiv w:val="1"/>
      <w:marLeft w:val="0"/>
      <w:marRight w:val="0"/>
      <w:marTop w:val="0"/>
      <w:marBottom w:val="0"/>
      <w:divBdr>
        <w:top w:val="none" w:sz="0" w:space="0" w:color="auto"/>
        <w:left w:val="none" w:sz="0" w:space="0" w:color="auto"/>
        <w:bottom w:val="none" w:sz="0" w:space="0" w:color="auto"/>
        <w:right w:val="none" w:sz="0" w:space="0" w:color="auto"/>
      </w:divBdr>
    </w:div>
    <w:div w:id="1692147253">
      <w:bodyDiv w:val="1"/>
      <w:marLeft w:val="0"/>
      <w:marRight w:val="0"/>
      <w:marTop w:val="0"/>
      <w:marBottom w:val="0"/>
      <w:divBdr>
        <w:top w:val="none" w:sz="0" w:space="0" w:color="auto"/>
        <w:left w:val="none" w:sz="0" w:space="0" w:color="auto"/>
        <w:bottom w:val="none" w:sz="0" w:space="0" w:color="auto"/>
        <w:right w:val="none" w:sz="0" w:space="0" w:color="auto"/>
      </w:divBdr>
    </w:div>
    <w:div w:id="1705060851">
      <w:bodyDiv w:val="1"/>
      <w:marLeft w:val="0"/>
      <w:marRight w:val="0"/>
      <w:marTop w:val="0"/>
      <w:marBottom w:val="0"/>
      <w:divBdr>
        <w:top w:val="none" w:sz="0" w:space="0" w:color="auto"/>
        <w:left w:val="none" w:sz="0" w:space="0" w:color="auto"/>
        <w:bottom w:val="none" w:sz="0" w:space="0" w:color="auto"/>
        <w:right w:val="none" w:sz="0" w:space="0" w:color="auto"/>
      </w:divBdr>
    </w:div>
    <w:div w:id="1709455955">
      <w:bodyDiv w:val="1"/>
      <w:marLeft w:val="0"/>
      <w:marRight w:val="0"/>
      <w:marTop w:val="0"/>
      <w:marBottom w:val="0"/>
      <w:divBdr>
        <w:top w:val="none" w:sz="0" w:space="0" w:color="auto"/>
        <w:left w:val="none" w:sz="0" w:space="0" w:color="auto"/>
        <w:bottom w:val="none" w:sz="0" w:space="0" w:color="auto"/>
        <w:right w:val="none" w:sz="0" w:space="0" w:color="auto"/>
      </w:divBdr>
    </w:div>
    <w:div w:id="1713459876">
      <w:bodyDiv w:val="1"/>
      <w:marLeft w:val="0"/>
      <w:marRight w:val="0"/>
      <w:marTop w:val="0"/>
      <w:marBottom w:val="0"/>
      <w:divBdr>
        <w:top w:val="none" w:sz="0" w:space="0" w:color="auto"/>
        <w:left w:val="none" w:sz="0" w:space="0" w:color="auto"/>
        <w:bottom w:val="none" w:sz="0" w:space="0" w:color="auto"/>
        <w:right w:val="none" w:sz="0" w:space="0" w:color="auto"/>
      </w:divBdr>
    </w:div>
    <w:div w:id="1715425233">
      <w:bodyDiv w:val="1"/>
      <w:marLeft w:val="0"/>
      <w:marRight w:val="0"/>
      <w:marTop w:val="0"/>
      <w:marBottom w:val="0"/>
      <w:divBdr>
        <w:top w:val="none" w:sz="0" w:space="0" w:color="auto"/>
        <w:left w:val="none" w:sz="0" w:space="0" w:color="auto"/>
        <w:bottom w:val="none" w:sz="0" w:space="0" w:color="auto"/>
        <w:right w:val="none" w:sz="0" w:space="0" w:color="auto"/>
      </w:divBdr>
    </w:div>
    <w:div w:id="1730037694">
      <w:bodyDiv w:val="1"/>
      <w:marLeft w:val="0"/>
      <w:marRight w:val="0"/>
      <w:marTop w:val="0"/>
      <w:marBottom w:val="0"/>
      <w:divBdr>
        <w:top w:val="none" w:sz="0" w:space="0" w:color="auto"/>
        <w:left w:val="none" w:sz="0" w:space="0" w:color="auto"/>
        <w:bottom w:val="none" w:sz="0" w:space="0" w:color="auto"/>
        <w:right w:val="none" w:sz="0" w:space="0" w:color="auto"/>
      </w:divBdr>
    </w:div>
    <w:div w:id="1765418930">
      <w:bodyDiv w:val="1"/>
      <w:marLeft w:val="0"/>
      <w:marRight w:val="0"/>
      <w:marTop w:val="0"/>
      <w:marBottom w:val="0"/>
      <w:divBdr>
        <w:top w:val="none" w:sz="0" w:space="0" w:color="auto"/>
        <w:left w:val="none" w:sz="0" w:space="0" w:color="auto"/>
        <w:bottom w:val="none" w:sz="0" w:space="0" w:color="auto"/>
        <w:right w:val="none" w:sz="0" w:space="0" w:color="auto"/>
      </w:divBdr>
    </w:div>
    <w:div w:id="1776905262">
      <w:bodyDiv w:val="1"/>
      <w:marLeft w:val="0"/>
      <w:marRight w:val="0"/>
      <w:marTop w:val="0"/>
      <w:marBottom w:val="0"/>
      <w:divBdr>
        <w:top w:val="none" w:sz="0" w:space="0" w:color="auto"/>
        <w:left w:val="none" w:sz="0" w:space="0" w:color="auto"/>
        <w:bottom w:val="none" w:sz="0" w:space="0" w:color="auto"/>
        <w:right w:val="none" w:sz="0" w:space="0" w:color="auto"/>
      </w:divBdr>
    </w:div>
    <w:div w:id="1801724199">
      <w:bodyDiv w:val="1"/>
      <w:marLeft w:val="0"/>
      <w:marRight w:val="0"/>
      <w:marTop w:val="0"/>
      <w:marBottom w:val="0"/>
      <w:divBdr>
        <w:top w:val="none" w:sz="0" w:space="0" w:color="auto"/>
        <w:left w:val="none" w:sz="0" w:space="0" w:color="auto"/>
        <w:bottom w:val="none" w:sz="0" w:space="0" w:color="auto"/>
        <w:right w:val="none" w:sz="0" w:space="0" w:color="auto"/>
      </w:divBdr>
    </w:div>
    <w:div w:id="1803498111">
      <w:bodyDiv w:val="1"/>
      <w:marLeft w:val="0"/>
      <w:marRight w:val="0"/>
      <w:marTop w:val="0"/>
      <w:marBottom w:val="0"/>
      <w:divBdr>
        <w:top w:val="none" w:sz="0" w:space="0" w:color="auto"/>
        <w:left w:val="none" w:sz="0" w:space="0" w:color="auto"/>
        <w:bottom w:val="none" w:sz="0" w:space="0" w:color="auto"/>
        <w:right w:val="none" w:sz="0" w:space="0" w:color="auto"/>
      </w:divBdr>
    </w:div>
    <w:div w:id="1823886190">
      <w:bodyDiv w:val="1"/>
      <w:marLeft w:val="0"/>
      <w:marRight w:val="0"/>
      <w:marTop w:val="0"/>
      <w:marBottom w:val="0"/>
      <w:divBdr>
        <w:top w:val="none" w:sz="0" w:space="0" w:color="auto"/>
        <w:left w:val="none" w:sz="0" w:space="0" w:color="auto"/>
        <w:bottom w:val="none" w:sz="0" w:space="0" w:color="auto"/>
        <w:right w:val="none" w:sz="0" w:space="0" w:color="auto"/>
      </w:divBdr>
    </w:div>
    <w:div w:id="1835492485">
      <w:bodyDiv w:val="1"/>
      <w:marLeft w:val="0"/>
      <w:marRight w:val="0"/>
      <w:marTop w:val="0"/>
      <w:marBottom w:val="0"/>
      <w:divBdr>
        <w:top w:val="none" w:sz="0" w:space="0" w:color="auto"/>
        <w:left w:val="none" w:sz="0" w:space="0" w:color="auto"/>
        <w:bottom w:val="none" w:sz="0" w:space="0" w:color="auto"/>
        <w:right w:val="none" w:sz="0" w:space="0" w:color="auto"/>
      </w:divBdr>
    </w:div>
    <w:div w:id="1837304065">
      <w:bodyDiv w:val="1"/>
      <w:marLeft w:val="0"/>
      <w:marRight w:val="0"/>
      <w:marTop w:val="0"/>
      <w:marBottom w:val="0"/>
      <w:divBdr>
        <w:top w:val="none" w:sz="0" w:space="0" w:color="auto"/>
        <w:left w:val="none" w:sz="0" w:space="0" w:color="auto"/>
        <w:bottom w:val="none" w:sz="0" w:space="0" w:color="auto"/>
        <w:right w:val="none" w:sz="0" w:space="0" w:color="auto"/>
      </w:divBdr>
    </w:div>
    <w:div w:id="1859737033">
      <w:bodyDiv w:val="1"/>
      <w:marLeft w:val="0"/>
      <w:marRight w:val="0"/>
      <w:marTop w:val="0"/>
      <w:marBottom w:val="0"/>
      <w:divBdr>
        <w:top w:val="none" w:sz="0" w:space="0" w:color="auto"/>
        <w:left w:val="none" w:sz="0" w:space="0" w:color="auto"/>
        <w:bottom w:val="none" w:sz="0" w:space="0" w:color="auto"/>
        <w:right w:val="none" w:sz="0" w:space="0" w:color="auto"/>
      </w:divBdr>
    </w:div>
    <w:div w:id="1868369624">
      <w:bodyDiv w:val="1"/>
      <w:marLeft w:val="0"/>
      <w:marRight w:val="0"/>
      <w:marTop w:val="0"/>
      <w:marBottom w:val="0"/>
      <w:divBdr>
        <w:top w:val="none" w:sz="0" w:space="0" w:color="auto"/>
        <w:left w:val="none" w:sz="0" w:space="0" w:color="auto"/>
        <w:bottom w:val="none" w:sz="0" w:space="0" w:color="auto"/>
        <w:right w:val="none" w:sz="0" w:space="0" w:color="auto"/>
      </w:divBdr>
    </w:div>
    <w:div w:id="1886720568">
      <w:bodyDiv w:val="1"/>
      <w:marLeft w:val="0"/>
      <w:marRight w:val="0"/>
      <w:marTop w:val="0"/>
      <w:marBottom w:val="0"/>
      <w:divBdr>
        <w:top w:val="none" w:sz="0" w:space="0" w:color="auto"/>
        <w:left w:val="none" w:sz="0" w:space="0" w:color="auto"/>
        <w:bottom w:val="none" w:sz="0" w:space="0" w:color="auto"/>
        <w:right w:val="none" w:sz="0" w:space="0" w:color="auto"/>
      </w:divBdr>
    </w:div>
    <w:div w:id="1891650413">
      <w:bodyDiv w:val="1"/>
      <w:marLeft w:val="0"/>
      <w:marRight w:val="0"/>
      <w:marTop w:val="0"/>
      <w:marBottom w:val="0"/>
      <w:divBdr>
        <w:top w:val="none" w:sz="0" w:space="0" w:color="auto"/>
        <w:left w:val="none" w:sz="0" w:space="0" w:color="auto"/>
        <w:bottom w:val="none" w:sz="0" w:space="0" w:color="auto"/>
        <w:right w:val="none" w:sz="0" w:space="0" w:color="auto"/>
      </w:divBdr>
    </w:div>
    <w:div w:id="1891961044">
      <w:bodyDiv w:val="1"/>
      <w:marLeft w:val="0"/>
      <w:marRight w:val="0"/>
      <w:marTop w:val="0"/>
      <w:marBottom w:val="0"/>
      <w:divBdr>
        <w:top w:val="none" w:sz="0" w:space="0" w:color="auto"/>
        <w:left w:val="none" w:sz="0" w:space="0" w:color="auto"/>
        <w:bottom w:val="none" w:sz="0" w:space="0" w:color="auto"/>
        <w:right w:val="none" w:sz="0" w:space="0" w:color="auto"/>
      </w:divBdr>
    </w:div>
    <w:div w:id="1897011194">
      <w:bodyDiv w:val="1"/>
      <w:marLeft w:val="0"/>
      <w:marRight w:val="0"/>
      <w:marTop w:val="0"/>
      <w:marBottom w:val="0"/>
      <w:divBdr>
        <w:top w:val="none" w:sz="0" w:space="0" w:color="auto"/>
        <w:left w:val="none" w:sz="0" w:space="0" w:color="auto"/>
        <w:bottom w:val="none" w:sz="0" w:space="0" w:color="auto"/>
        <w:right w:val="none" w:sz="0" w:space="0" w:color="auto"/>
      </w:divBdr>
    </w:div>
    <w:div w:id="1925413313">
      <w:bodyDiv w:val="1"/>
      <w:marLeft w:val="0"/>
      <w:marRight w:val="0"/>
      <w:marTop w:val="0"/>
      <w:marBottom w:val="0"/>
      <w:divBdr>
        <w:top w:val="none" w:sz="0" w:space="0" w:color="auto"/>
        <w:left w:val="none" w:sz="0" w:space="0" w:color="auto"/>
        <w:bottom w:val="none" w:sz="0" w:space="0" w:color="auto"/>
        <w:right w:val="none" w:sz="0" w:space="0" w:color="auto"/>
      </w:divBdr>
    </w:div>
    <w:div w:id="1938370610">
      <w:bodyDiv w:val="1"/>
      <w:marLeft w:val="0"/>
      <w:marRight w:val="0"/>
      <w:marTop w:val="0"/>
      <w:marBottom w:val="0"/>
      <w:divBdr>
        <w:top w:val="none" w:sz="0" w:space="0" w:color="auto"/>
        <w:left w:val="none" w:sz="0" w:space="0" w:color="auto"/>
        <w:bottom w:val="none" w:sz="0" w:space="0" w:color="auto"/>
        <w:right w:val="none" w:sz="0" w:space="0" w:color="auto"/>
      </w:divBdr>
    </w:div>
    <w:div w:id="1950311859">
      <w:bodyDiv w:val="1"/>
      <w:marLeft w:val="0"/>
      <w:marRight w:val="0"/>
      <w:marTop w:val="0"/>
      <w:marBottom w:val="0"/>
      <w:divBdr>
        <w:top w:val="none" w:sz="0" w:space="0" w:color="auto"/>
        <w:left w:val="none" w:sz="0" w:space="0" w:color="auto"/>
        <w:bottom w:val="none" w:sz="0" w:space="0" w:color="auto"/>
        <w:right w:val="none" w:sz="0" w:space="0" w:color="auto"/>
      </w:divBdr>
    </w:div>
    <w:div w:id="1976182499">
      <w:bodyDiv w:val="1"/>
      <w:marLeft w:val="0"/>
      <w:marRight w:val="0"/>
      <w:marTop w:val="0"/>
      <w:marBottom w:val="0"/>
      <w:divBdr>
        <w:top w:val="none" w:sz="0" w:space="0" w:color="auto"/>
        <w:left w:val="none" w:sz="0" w:space="0" w:color="auto"/>
        <w:bottom w:val="none" w:sz="0" w:space="0" w:color="auto"/>
        <w:right w:val="none" w:sz="0" w:space="0" w:color="auto"/>
      </w:divBdr>
    </w:div>
    <w:div w:id="1980918284">
      <w:bodyDiv w:val="1"/>
      <w:marLeft w:val="0"/>
      <w:marRight w:val="0"/>
      <w:marTop w:val="0"/>
      <w:marBottom w:val="0"/>
      <w:divBdr>
        <w:top w:val="none" w:sz="0" w:space="0" w:color="auto"/>
        <w:left w:val="none" w:sz="0" w:space="0" w:color="auto"/>
        <w:bottom w:val="none" w:sz="0" w:space="0" w:color="auto"/>
        <w:right w:val="none" w:sz="0" w:space="0" w:color="auto"/>
      </w:divBdr>
    </w:div>
    <w:div w:id="1981302033">
      <w:bodyDiv w:val="1"/>
      <w:marLeft w:val="0"/>
      <w:marRight w:val="0"/>
      <w:marTop w:val="0"/>
      <w:marBottom w:val="0"/>
      <w:divBdr>
        <w:top w:val="none" w:sz="0" w:space="0" w:color="auto"/>
        <w:left w:val="none" w:sz="0" w:space="0" w:color="auto"/>
        <w:bottom w:val="none" w:sz="0" w:space="0" w:color="auto"/>
        <w:right w:val="none" w:sz="0" w:space="0" w:color="auto"/>
      </w:divBdr>
    </w:div>
    <w:div w:id="1992559320">
      <w:bodyDiv w:val="1"/>
      <w:marLeft w:val="0"/>
      <w:marRight w:val="0"/>
      <w:marTop w:val="0"/>
      <w:marBottom w:val="0"/>
      <w:divBdr>
        <w:top w:val="none" w:sz="0" w:space="0" w:color="auto"/>
        <w:left w:val="none" w:sz="0" w:space="0" w:color="auto"/>
        <w:bottom w:val="none" w:sz="0" w:space="0" w:color="auto"/>
        <w:right w:val="none" w:sz="0" w:space="0" w:color="auto"/>
      </w:divBdr>
    </w:div>
    <w:div w:id="2001077230">
      <w:bodyDiv w:val="1"/>
      <w:marLeft w:val="0"/>
      <w:marRight w:val="0"/>
      <w:marTop w:val="0"/>
      <w:marBottom w:val="0"/>
      <w:divBdr>
        <w:top w:val="none" w:sz="0" w:space="0" w:color="auto"/>
        <w:left w:val="none" w:sz="0" w:space="0" w:color="auto"/>
        <w:bottom w:val="none" w:sz="0" w:space="0" w:color="auto"/>
        <w:right w:val="none" w:sz="0" w:space="0" w:color="auto"/>
      </w:divBdr>
      <w:divsChild>
        <w:div w:id="222065018">
          <w:marLeft w:val="1886"/>
          <w:marRight w:val="0"/>
          <w:marTop w:val="0"/>
          <w:marBottom w:val="0"/>
          <w:divBdr>
            <w:top w:val="none" w:sz="0" w:space="0" w:color="auto"/>
            <w:left w:val="none" w:sz="0" w:space="0" w:color="auto"/>
            <w:bottom w:val="none" w:sz="0" w:space="0" w:color="auto"/>
            <w:right w:val="none" w:sz="0" w:space="0" w:color="auto"/>
          </w:divBdr>
        </w:div>
        <w:div w:id="257448479">
          <w:marLeft w:val="2606"/>
          <w:marRight w:val="0"/>
          <w:marTop w:val="0"/>
          <w:marBottom w:val="0"/>
          <w:divBdr>
            <w:top w:val="none" w:sz="0" w:space="0" w:color="auto"/>
            <w:left w:val="none" w:sz="0" w:space="0" w:color="auto"/>
            <w:bottom w:val="none" w:sz="0" w:space="0" w:color="auto"/>
            <w:right w:val="none" w:sz="0" w:space="0" w:color="auto"/>
          </w:divBdr>
        </w:div>
        <w:div w:id="1267154020">
          <w:marLeft w:val="3326"/>
          <w:marRight w:val="0"/>
          <w:marTop w:val="0"/>
          <w:marBottom w:val="0"/>
          <w:divBdr>
            <w:top w:val="none" w:sz="0" w:space="0" w:color="auto"/>
            <w:left w:val="none" w:sz="0" w:space="0" w:color="auto"/>
            <w:bottom w:val="none" w:sz="0" w:space="0" w:color="auto"/>
            <w:right w:val="none" w:sz="0" w:space="0" w:color="auto"/>
          </w:divBdr>
        </w:div>
        <w:div w:id="912664010">
          <w:marLeft w:val="4046"/>
          <w:marRight w:val="0"/>
          <w:marTop w:val="0"/>
          <w:marBottom w:val="0"/>
          <w:divBdr>
            <w:top w:val="none" w:sz="0" w:space="0" w:color="auto"/>
            <w:left w:val="none" w:sz="0" w:space="0" w:color="auto"/>
            <w:bottom w:val="none" w:sz="0" w:space="0" w:color="auto"/>
            <w:right w:val="none" w:sz="0" w:space="0" w:color="auto"/>
          </w:divBdr>
        </w:div>
        <w:div w:id="1472602561">
          <w:marLeft w:val="4046"/>
          <w:marRight w:val="0"/>
          <w:marTop w:val="0"/>
          <w:marBottom w:val="0"/>
          <w:divBdr>
            <w:top w:val="none" w:sz="0" w:space="0" w:color="auto"/>
            <w:left w:val="none" w:sz="0" w:space="0" w:color="auto"/>
            <w:bottom w:val="none" w:sz="0" w:space="0" w:color="auto"/>
            <w:right w:val="none" w:sz="0" w:space="0" w:color="auto"/>
          </w:divBdr>
        </w:div>
      </w:divsChild>
    </w:div>
    <w:div w:id="2011517230">
      <w:bodyDiv w:val="1"/>
      <w:marLeft w:val="0"/>
      <w:marRight w:val="0"/>
      <w:marTop w:val="0"/>
      <w:marBottom w:val="0"/>
      <w:divBdr>
        <w:top w:val="none" w:sz="0" w:space="0" w:color="auto"/>
        <w:left w:val="none" w:sz="0" w:space="0" w:color="auto"/>
        <w:bottom w:val="none" w:sz="0" w:space="0" w:color="auto"/>
        <w:right w:val="none" w:sz="0" w:space="0" w:color="auto"/>
      </w:divBdr>
    </w:div>
    <w:div w:id="2026055464">
      <w:bodyDiv w:val="1"/>
      <w:marLeft w:val="0"/>
      <w:marRight w:val="0"/>
      <w:marTop w:val="0"/>
      <w:marBottom w:val="0"/>
      <w:divBdr>
        <w:top w:val="none" w:sz="0" w:space="0" w:color="auto"/>
        <w:left w:val="none" w:sz="0" w:space="0" w:color="auto"/>
        <w:bottom w:val="none" w:sz="0" w:space="0" w:color="auto"/>
        <w:right w:val="none" w:sz="0" w:space="0" w:color="auto"/>
      </w:divBdr>
    </w:div>
    <w:div w:id="2028864902">
      <w:bodyDiv w:val="1"/>
      <w:marLeft w:val="0"/>
      <w:marRight w:val="0"/>
      <w:marTop w:val="0"/>
      <w:marBottom w:val="0"/>
      <w:divBdr>
        <w:top w:val="none" w:sz="0" w:space="0" w:color="auto"/>
        <w:left w:val="none" w:sz="0" w:space="0" w:color="auto"/>
        <w:bottom w:val="none" w:sz="0" w:space="0" w:color="auto"/>
        <w:right w:val="none" w:sz="0" w:space="0" w:color="auto"/>
      </w:divBdr>
    </w:div>
    <w:div w:id="2041199527">
      <w:bodyDiv w:val="1"/>
      <w:marLeft w:val="0"/>
      <w:marRight w:val="0"/>
      <w:marTop w:val="0"/>
      <w:marBottom w:val="0"/>
      <w:divBdr>
        <w:top w:val="none" w:sz="0" w:space="0" w:color="auto"/>
        <w:left w:val="none" w:sz="0" w:space="0" w:color="auto"/>
        <w:bottom w:val="none" w:sz="0" w:space="0" w:color="auto"/>
        <w:right w:val="none" w:sz="0" w:space="0" w:color="auto"/>
      </w:divBdr>
    </w:div>
    <w:div w:id="2058703673">
      <w:bodyDiv w:val="1"/>
      <w:marLeft w:val="0"/>
      <w:marRight w:val="0"/>
      <w:marTop w:val="0"/>
      <w:marBottom w:val="0"/>
      <w:divBdr>
        <w:top w:val="none" w:sz="0" w:space="0" w:color="auto"/>
        <w:left w:val="none" w:sz="0" w:space="0" w:color="auto"/>
        <w:bottom w:val="none" w:sz="0" w:space="0" w:color="auto"/>
        <w:right w:val="none" w:sz="0" w:space="0" w:color="auto"/>
      </w:divBdr>
    </w:div>
    <w:div w:id="2073503330">
      <w:bodyDiv w:val="1"/>
      <w:marLeft w:val="0"/>
      <w:marRight w:val="0"/>
      <w:marTop w:val="0"/>
      <w:marBottom w:val="0"/>
      <w:divBdr>
        <w:top w:val="none" w:sz="0" w:space="0" w:color="auto"/>
        <w:left w:val="none" w:sz="0" w:space="0" w:color="auto"/>
        <w:bottom w:val="none" w:sz="0" w:space="0" w:color="auto"/>
        <w:right w:val="none" w:sz="0" w:space="0" w:color="auto"/>
      </w:divBdr>
    </w:div>
    <w:div w:id="2080596520">
      <w:bodyDiv w:val="1"/>
      <w:marLeft w:val="0"/>
      <w:marRight w:val="0"/>
      <w:marTop w:val="0"/>
      <w:marBottom w:val="0"/>
      <w:divBdr>
        <w:top w:val="none" w:sz="0" w:space="0" w:color="auto"/>
        <w:left w:val="none" w:sz="0" w:space="0" w:color="auto"/>
        <w:bottom w:val="none" w:sz="0" w:space="0" w:color="auto"/>
        <w:right w:val="none" w:sz="0" w:space="0" w:color="auto"/>
      </w:divBdr>
    </w:div>
    <w:div w:id="2084448755">
      <w:bodyDiv w:val="1"/>
      <w:marLeft w:val="0"/>
      <w:marRight w:val="0"/>
      <w:marTop w:val="0"/>
      <w:marBottom w:val="0"/>
      <w:divBdr>
        <w:top w:val="none" w:sz="0" w:space="0" w:color="auto"/>
        <w:left w:val="none" w:sz="0" w:space="0" w:color="auto"/>
        <w:bottom w:val="none" w:sz="0" w:space="0" w:color="auto"/>
        <w:right w:val="none" w:sz="0" w:space="0" w:color="auto"/>
      </w:divBdr>
    </w:div>
    <w:div w:id="2091079597">
      <w:bodyDiv w:val="1"/>
      <w:marLeft w:val="0"/>
      <w:marRight w:val="0"/>
      <w:marTop w:val="0"/>
      <w:marBottom w:val="0"/>
      <w:divBdr>
        <w:top w:val="none" w:sz="0" w:space="0" w:color="auto"/>
        <w:left w:val="none" w:sz="0" w:space="0" w:color="auto"/>
        <w:bottom w:val="none" w:sz="0" w:space="0" w:color="auto"/>
        <w:right w:val="none" w:sz="0" w:space="0" w:color="auto"/>
      </w:divBdr>
    </w:div>
    <w:div w:id="2122920770">
      <w:bodyDiv w:val="1"/>
      <w:marLeft w:val="0"/>
      <w:marRight w:val="0"/>
      <w:marTop w:val="0"/>
      <w:marBottom w:val="0"/>
      <w:divBdr>
        <w:top w:val="none" w:sz="0" w:space="0" w:color="auto"/>
        <w:left w:val="none" w:sz="0" w:space="0" w:color="auto"/>
        <w:bottom w:val="none" w:sz="0" w:space="0" w:color="auto"/>
        <w:right w:val="none" w:sz="0" w:space="0" w:color="auto"/>
      </w:divBdr>
    </w:div>
    <w:div w:id="2130934724">
      <w:bodyDiv w:val="1"/>
      <w:marLeft w:val="0"/>
      <w:marRight w:val="0"/>
      <w:marTop w:val="0"/>
      <w:marBottom w:val="0"/>
      <w:divBdr>
        <w:top w:val="none" w:sz="0" w:space="0" w:color="auto"/>
        <w:left w:val="none" w:sz="0" w:space="0" w:color="auto"/>
        <w:bottom w:val="none" w:sz="0" w:space="0" w:color="auto"/>
        <w:right w:val="none" w:sz="0" w:space="0" w:color="auto"/>
      </w:divBdr>
    </w:div>
    <w:div w:id="2140100599">
      <w:bodyDiv w:val="1"/>
      <w:marLeft w:val="0"/>
      <w:marRight w:val="0"/>
      <w:marTop w:val="0"/>
      <w:marBottom w:val="0"/>
      <w:divBdr>
        <w:top w:val="none" w:sz="0" w:space="0" w:color="auto"/>
        <w:left w:val="none" w:sz="0" w:space="0" w:color="auto"/>
        <w:bottom w:val="none" w:sz="0" w:space="0" w:color="auto"/>
        <w:right w:val="none" w:sz="0" w:space="0" w:color="auto"/>
      </w:divBdr>
    </w:div>
    <w:div w:id="21461181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08\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16B9CF-385B-49CD-8342-8F3F0C81703D}">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6</Pages>
  <Words>1658</Words>
  <Characters>9457</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Xiaoran Zhang</dc:creator>
  <cp:lastModifiedBy>Xiaoran Zhang</cp:lastModifiedBy>
  <cp:revision>3</cp:revision>
  <cp:lastPrinted>2019-04-25T01:09:00Z</cp:lastPrinted>
  <dcterms:created xsi:type="dcterms:W3CDTF">2024-10-18T00:38:00Z</dcterms:created>
  <dcterms:modified xsi:type="dcterms:W3CDTF">2024-10-18T00:38:00Z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(3)+FRsn1wO4hXluGVMZ2Zj0mNG/wn/M5hm0CX3hApKkKtZkFGgN7+FcYWVx94o8veSQuMvZSdX
UG4gNaESWluqOn71+p6s8D3sdm50StnkiHZ3UTeFyywVwrVNJtVGYj7hGzUIe77UAYp0svpP
KiKhZBSmvHk1taLoPSsWM23pQpPjiHUpaVjW6UKzKz7hkpDThlhTIci9fDpfyd7AB52K+ArR
3/c52KMK/Xy9BClax9</vt:lpwstr>
  </property>
  <property fmtid="{D5CDD505-2E9C-101B-9397-08002B2CF9AE}" pid="13" name="_2015_ms_pID_7253431">
    <vt:lpwstr>qm2S+Ut4FT1CSubs094hSzx5B8IeqAekGep/Co4JTt1+BnJugeiqpi
irOKTxg/XFuaUrHIt1H+mWm2dn0rz6Zj7v35FjDOXXrNBNfW84uFzDavan4igvye4Nqbc4tx
YdPuo4ovfhJ9HivhpXJ3bR/18Ag+aSg+3QmrGe4Ra4KCJGUAaP94HKTvapyLr9wSeqVzLOtJ
zUKbdY0REUBT9W1D/Cm8GUuLZ6GtwTugAqHn</vt:lpwstr>
  </property>
  <property fmtid="{D5CDD505-2E9C-101B-9397-08002B2CF9AE}" pid="14" name="_2015_ms_pID_7253432">
    <vt:lpwstr>2g==</vt:lpwstr>
  </property>
  <property fmtid="{D5CDD505-2E9C-101B-9397-08002B2CF9AE}" pid="15" name="KSOProductBuildVer">
    <vt:lpwstr>2052-11.8.2.12085</vt:lpwstr>
  </property>
  <property fmtid="{D5CDD505-2E9C-101B-9397-08002B2CF9AE}" pid="16" name="ICV">
    <vt:lpwstr>BBF05A8DB21D46499C52206ABC53B8B3</vt:lpwstr>
  </property>
  <property fmtid="{D5CDD505-2E9C-101B-9397-08002B2CF9AE}" pid="17" name="GrammarlyDocumentId">
    <vt:lpwstr>6cbbbbb0725e131e9c2044c20d55c7dcc1c7214010a47e7e25c62bac96b31085</vt:lpwstr>
  </property>
</Properties>
</file>