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590" w14:textId="61C6534F" w:rsidR="00992342" w:rsidRDefault="00802F73">
      <w:pPr>
        <w:pStyle w:val="CRCoverPage"/>
        <w:rPr>
          <w:rFonts w:ascii="Times New Roman" w:hAnsi="Times New Roman"/>
          <w:b/>
          <w:bCs/>
          <w:sz w:val="24"/>
          <w:lang w:val="en-US"/>
        </w:rPr>
      </w:pPr>
      <w:r>
        <w:rPr>
          <w:rFonts w:ascii="Times New Roman" w:hAnsi="Times New Roman"/>
          <w:b/>
          <w:bCs/>
          <w:sz w:val="24"/>
          <w:lang w:val="en-US"/>
        </w:rPr>
        <w:t xml:space="preserve">3GPP TSG-RAN WG2 Meeting </w:t>
      </w:r>
      <w:r w:rsidR="00F022EF" w:rsidRPr="00F022EF">
        <w:rPr>
          <w:rFonts w:ascii="Times New Roman" w:hAnsi="Times New Roman"/>
          <w:b/>
          <w:bCs/>
          <w:sz w:val="24"/>
          <w:lang w:val="en-US"/>
        </w:rPr>
        <w:t>#127bis</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w:t>
      </w:r>
      <w:r w:rsidR="004C46FB" w:rsidRPr="00273C46">
        <w:rPr>
          <w:rFonts w:ascii="Times New Roman" w:hAnsi="Times New Roman"/>
          <w:b/>
          <w:bCs/>
          <w:sz w:val="24"/>
          <w:lang w:val="en-US"/>
        </w:rPr>
        <w:t>2409231</w:t>
      </w:r>
    </w:p>
    <w:p w14:paraId="46AACD7A" w14:textId="11AD7E7A" w:rsidR="004A7635" w:rsidRPr="001E106A" w:rsidRDefault="004A7635" w:rsidP="004A7635">
      <w:pPr>
        <w:pStyle w:val="CRCoverPage"/>
        <w:rPr>
          <w:rFonts w:ascii="Times New Roman" w:hAnsi="Times New Roman"/>
          <w:b/>
          <w:bCs/>
          <w:sz w:val="24"/>
          <w:lang w:val="de-DE"/>
        </w:rPr>
      </w:pPr>
      <w:r w:rsidRPr="001E106A">
        <w:rPr>
          <w:rFonts w:ascii="Times New Roman" w:hAnsi="Times New Roman"/>
          <w:b/>
          <w:bCs/>
          <w:sz w:val="24"/>
          <w:lang w:val="en-US"/>
        </w:rPr>
        <w:t>Hefei, China, Oct 14th – 18th, 2024</w:t>
      </w:r>
    </w:p>
    <w:p w14:paraId="2A894592" w14:textId="77777777" w:rsidR="00992342" w:rsidRDefault="00992342">
      <w:pPr>
        <w:pStyle w:val="CRCoverPage"/>
        <w:rPr>
          <w:rFonts w:ascii="Times New Roman" w:hAnsi="Times New Roman"/>
          <w:b/>
          <w:bCs/>
          <w:sz w:val="24"/>
          <w:lang w:val="en-US"/>
        </w:rPr>
      </w:pPr>
    </w:p>
    <w:p w14:paraId="2A894593" w14:textId="51C8B207" w:rsidR="00992342" w:rsidRDefault="00802F73">
      <w:pPr>
        <w:pStyle w:val="CRCoverPage"/>
        <w:rPr>
          <w:rFonts w:ascii="Times New Roman" w:eastAsia="宋体" w:hAnsi="Times New Roman"/>
          <w:b/>
          <w:bCs/>
          <w:sz w:val="22"/>
          <w:lang w:val="en-US" w:eastAsia="zh-CN"/>
        </w:rPr>
      </w:pPr>
      <w:r>
        <w:rPr>
          <w:rFonts w:ascii="Times New Roman" w:hAnsi="Times New Roman"/>
          <w:b/>
          <w:bCs/>
          <w:sz w:val="22"/>
          <w:lang w:val="en-US"/>
        </w:rPr>
        <w:t>Agenda item:</w:t>
      </w:r>
      <w:r>
        <w:rPr>
          <w:rFonts w:ascii="Times New Roman" w:hAnsi="Times New Roman"/>
          <w:b/>
          <w:bCs/>
          <w:sz w:val="22"/>
          <w:lang w:val="en-US"/>
        </w:rPr>
        <w:tab/>
      </w:r>
      <w:r>
        <w:rPr>
          <w:rFonts w:ascii="Times New Roman" w:hAnsi="Times New Roman"/>
          <w:b/>
          <w:bCs/>
          <w:sz w:val="22"/>
          <w:lang w:val="en-US"/>
        </w:rPr>
        <w:tab/>
      </w:r>
      <w:r>
        <w:rPr>
          <w:rFonts w:ascii="Times New Roman" w:hAnsi="Times New Roman"/>
          <w:b/>
          <w:bCs/>
          <w:sz w:val="22"/>
          <w:lang w:val="en-US"/>
        </w:rPr>
        <w:tab/>
      </w:r>
      <w:r w:rsidR="00386B12">
        <w:rPr>
          <w:rFonts w:ascii="Times New Roman" w:hAnsi="Times New Roman"/>
          <w:bCs/>
          <w:sz w:val="22"/>
          <w:lang w:val="en-US"/>
        </w:rPr>
        <w:t>8.9.3</w:t>
      </w:r>
    </w:p>
    <w:p w14:paraId="2A894594" w14:textId="08730763" w:rsidR="00992342" w:rsidRDefault="00802F73">
      <w:pPr>
        <w:spacing w:after="120"/>
        <w:rPr>
          <w:rFonts w:ascii="Times New Roman" w:hAnsi="Times New Roman" w:cs="Times New Roman"/>
          <w:bCs/>
          <w:sz w:val="22"/>
        </w:rPr>
      </w:pPr>
      <w:r>
        <w:rPr>
          <w:rFonts w:ascii="Times New Roman" w:hAnsi="Times New Roman" w:cs="Times New Roman"/>
          <w:b/>
          <w:bCs/>
          <w:sz w:val="22"/>
        </w:rPr>
        <w:t>Source:</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386B12">
        <w:rPr>
          <w:rFonts w:ascii="Times New Roman" w:hAnsi="Times New Roman" w:cs="Times New Roman"/>
          <w:bCs/>
          <w:sz w:val="22"/>
        </w:rPr>
        <w:t>NEC</w:t>
      </w:r>
    </w:p>
    <w:p w14:paraId="2A894595" w14:textId="54BAB3B0" w:rsidR="00992342" w:rsidRDefault="00802F73">
      <w:pPr>
        <w:tabs>
          <w:tab w:val="left" w:pos="1985"/>
        </w:tabs>
        <w:spacing w:after="120"/>
        <w:ind w:left="2880" w:hanging="2880"/>
        <w:rPr>
          <w:rFonts w:ascii="Times New Roman" w:eastAsia="宋体" w:hAnsi="Times New Roman" w:cs="Times New Roman"/>
          <w:bCs/>
          <w:sz w:val="22"/>
        </w:rPr>
      </w:pPr>
      <w:r>
        <w:rPr>
          <w:rFonts w:ascii="Times New Roman" w:hAnsi="Times New Roman" w:cs="Times New Roman"/>
          <w:b/>
          <w:bCs/>
          <w:sz w:val="22"/>
        </w:rPr>
        <w:t>Title:</w:t>
      </w:r>
      <w:r>
        <w:rPr>
          <w:rFonts w:ascii="Times New Roman" w:hAnsi="Times New Roman" w:cs="Times New Roman"/>
          <w:bCs/>
          <w:sz w:val="22"/>
        </w:rPr>
        <w:tab/>
      </w:r>
      <w:r>
        <w:rPr>
          <w:rFonts w:ascii="Times New Roman" w:hAnsi="Times New Roman" w:cs="Times New Roman"/>
          <w:bCs/>
          <w:sz w:val="22"/>
        </w:rPr>
        <w:tab/>
      </w:r>
      <w:r w:rsidR="00386B12" w:rsidRPr="00386B12">
        <w:rPr>
          <w:rFonts w:ascii="Times New Roman" w:hAnsi="Times New Roman" w:cs="Times New Roman"/>
          <w:bCs/>
          <w:sz w:val="22"/>
        </w:rPr>
        <w:t>Draft Report of [AT127bis][301][R19 IoT NTN] Working point for CB-msg3 (NEC)</w:t>
      </w:r>
    </w:p>
    <w:p w14:paraId="2A894596" w14:textId="77777777" w:rsidR="00992342" w:rsidRDefault="00802F73">
      <w:pPr>
        <w:tabs>
          <w:tab w:val="left" w:pos="1985"/>
        </w:tabs>
        <w:spacing w:after="120"/>
        <w:ind w:left="2880" w:hanging="2880"/>
        <w:rPr>
          <w:rFonts w:ascii="Times New Roman" w:hAnsi="Times New Roman" w:cs="Times New Roman"/>
          <w:b/>
          <w:bCs/>
          <w:sz w:val="22"/>
        </w:rPr>
      </w:pPr>
      <w:r>
        <w:rPr>
          <w:rFonts w:ascii="Times New Roman" w:hAnsi="Times New Roman" w:cs="Times New Roman"/>
          <w:b/>
          <w:bCs/>
          <w:sz w:val="22"/>
        </w:rPr>
        <w:t>Document for:</w:t>
      </w:r>
      <w:r>
        <w:rPr>
          <w:rFonts w:ascii="Times New Roman" w:hAnsi="Times New Roman" w:cs="Times New Roman"/>
          <w:b/>
          <w:bCs/>
          <w:sz w:val="22"/>
        </w:rPr>
        <w:tab/>
      </w:r>
      <w:r>
        <w:rPr>
          <w:rFonts w:ascii="Times New Roman" w:hAnsi="Times New Roman" w:cs="Times New Roman"/>
          <w:bCs/>
          <w:sz w:val="22"/>
        </w:rPr>
        <w:t xml:space="preserve"> </w:t>
      </w:r>
      <w:r>
        <w:rPr>
          <w:rFonts w:ascii="Times New Roman" w:hAnsi="Times New Roman" w:cs="Times New Roman"/>
          <w:bCs/>
          <w:sz w:val="22"/>
        </w:rPr>
        <w:tab/>
        <w:t>Discussion and decision</w:t>
      </w:r>
    </w:p>
    <w:p w14:paraId="2A894597" w14:textId="77777777" w:rsidR="00992342" w:rsidRDefault="00802F73">
      <w:pPr>
        <w:pStyle w:val="1"/>
        <w:numPr>
          <w:ilvl w:val="0"/>
          <w:numId w:val="14"/>
        </w:numPr>
        <w:snapToGrid w:val="0"/>
        <w:spacing w:beforeLines="50" w:before="120" w:afterLines="50" w:after="120" w:line="22" w:lineRule="atLeast"/>
        <w:rPr>
          <w:rFonts w:cs="Arial"/>
        </w:rPr>
      </w:pPr>
      <w:bookmarkStart w:id="0" w:name="_Ref73829754"/>
      <w:r>
        <w:rPr>
          <w:rFonts w:cs="Arial"/>
        </w:rPr>
        <w:t>Introduction</w:t>
      </w:r>
      <w:bookmarkEnd w:id="0"/>
    </w:p>
    <w:p w14:paraId="2A894598" w14:textId="77777777" w:rsidR="00992342" w:rsidRDefault="00802F73">
      <w:pPr>
        <w:wordWrap/>
        <w:adjustRightInd w:val="0"/>
        <w:snapToGrid w:val="0"/>
        <w:spacing w:beforeLines="50" w:before="120" w:afterLines="50" w:after="120" w:line="22" w:lineRule="atLeast"/>
        <w:rPr>
          <w:rFonts w:ascii="Times New Roman" w:hAnsi="Times New Roman" w:cs="Times New Roman"/>
        </w:rPr>
      </w:pPr>
      <w:bookmarkStart w:id="1" w:name="Proposal_Pattern_Length"/>
      <w:r>
        <w:rPr>
          <w:rFonts w:ascii="Times New Roman" w:hAnsi="Times New Roman" w:cs="Times New Roman"/>
        </w:rPr>
        <w:t>This is to discuss the following offline discussion:</w:t>
      </w:r>
    </w:p>
    <w:p w14:paraId="2A894599" w14:textId="77777777" w:rsidR="00992342" w:rsidRDefault="00992342">
      <w:pPr>
        <w:pStyle w:val="Doc-text2"/>
        <w:wordWrap/>
        <w:adjustRightInd w:val="0"/>
        <w:snapToGrid w:val="0"/>
        <w:spacing w:beforeLines="50" w:before="120" w:afterLines="50" w:after="120" w:line="22" w:lineRule="atLeast"/>
      </w:pPr>
    </w:p>
    <w:p w14:paraId="1CC4ED30" w14:textId="3B5D5113" w:rsidR="000B6D3D" w:rsidRDefault="000B6D3D" w:rsidP="000B6D3D">
      <w:pPr>
        <w:pStyle w:val="EmailDiscussion"/>
      </w:pPr>
      <w:r>
        <w:t>[AT127bis][301][R19 IoT NTN] Working point for CB-msg3 (NEC)</w:t>
      </w:r>
    </w:p>
    <w:p w14:paraId="49CC0854" w14:textId="77777777" w:rsidR="000B6D3D" w:rsidRPr="000B6D3D" w:rsidRDefault="000B6D3D" w:rsidP="000B6D3D">
      <w:pPr>
        <w:pStyle w:val="afc"/>
        <w:shd w:val="clear" w:color="auto" w:fill="FFFFFF"/>
        <w:spacing w:before="0" w:beforeAutospacing="0" w:after="0" w:afterAutospacing="0"/>
        <w:ind w:left="1622" w:hanging="363"/>
        <w:rPr>
          <w:color w:val="000000"/>
          <w:sz w:val="20"/>
          <w:szCs w:val="20"/>
          <w:shd w:val="clear" w:color="auto" w:fill="FFFFFF"/>
        </w:rPr>
      </w:pPr>
      <w:r w:rsidRPr="000B6D3D">
        <w:rPr>
          <w:color w:val="000000"/>
          <w:sz w:val="20"/>
          <w:szCs w:val="20"/>
          <w:shd w:val="clear" w:color="auto" w:fill="FFFFFF"/>
        </w:rPr>
        <w:t xml:space="preserve">      Scope: Discuss the working point for the CB-msg3 EDT-like mechanism (i.e. which packet loss rate we need to target), e.g. based on the considerations in R2-2409170, R2-2408863 and R2-2408547</w:t>
      </w:r>
    </w:p>
    <w:p w14:paraId="336859B4" w14:textId="77777777" w:rsidR="000B6D3D" w:rsidRPr="000B6D3D" w:rsidRDefault="000B6D3D" w:rsidP="000B6D3D">
      <w:pPr>
        <w:pStyle w:val="afc"/>
        <w:shd w:val="clear" w:color="auto" w:fill="FFFFFF"/>
        <w:spacing w:before="0" w:beforeAutospacing="0" w:after="0" w:afterAutospacing="0"/>
        <w:ind w:left="1622" w:hanging="363"/>
        <w:rPr>
          <w:color w:val="000000"/>
          <w:sz w:val="20"/>
          <w:szCs w:val="20"/>
          <w:shd w:val="clear" w:color="auto" w:fill="FFFFFF"/>
        </w:rPr>
      </w:pPr>
      <w:r w:rsidRPr="000B6D3D">
        <w:rPr>
          <w:color w:val="000000"/>
          <w:sz w:val="20"/>
          <w:szCs w:val="20"/>
          <w:shd w:val="clear" w:color="auto" w:fill="FFFFFF"/>
        </w:rPr>
        <w:t xml:space="preserve">      Intended outcome: Report of the offline discussion</w:t>
      </w:r>
    </w:p>
    <w:p w14:paraId="45462A67" w14:textId="77777777" w:rsidR="000B6D3D" w:rsidRPr="000B6D3D" w:rsidRDefault="000B6D3D" w:rsidP="000B6D3D">
      <w:pPr>
        <w:pStyle w:val="afc"/>
        <w:shd w:val="clear" w:color="auto" w:fill="FFFFFF"/>
        <w:spacing w:before="0" w:beforeAutospacing="0" w:after="0" w:afterAutospacing="0"/>
        <w:ind w:left="1622" w:hanging="363"/>
        <w:rPr>
          <w:color w:val="000000"/>
          <w:sz w:val="20"/>
          <w:szCs w:val="20"/>
          <w:shd w:val="clear" w:color="auto" w:fill="FFFFFF"/>
        </w:rPr>
      </w:pPr>
      <w:r w:rsidRPr="000B6D3D">
        <w:rPr>
          <w:color w:val="000000"/>
          <w:sz w:val="20"/>
          <w:szCs w:val="20"/>
          <w:shd w:val="clear" w:color="auto" w:fill="FFFFFF"/>
        </w:rPr>
        <w:t xml:space="preserve">      F2F offline time and location:  Wednesday 2024-10-16 10:30-11:00 (morning coffee break) in Brk1 room</w:t>
      </w:r>
    </w:p>
    <w:p w14:paraId="2A89459A" w14:textId="2FD58D5B" w:rsidR="00992342" w:rsidRPr="000B6D3D" w:rsidRDefault="000B6D3D" w:rsidP="000B6D3D">
      <w:pPr>
        <w:pStyle w:val="afc"/>
        <w:shd w:val="clear" w:color="auto" w:fill="FFFFFF"/>
        <w:spacing w:before="0" w:beforeAutospacing="0" w:after="0" w:afterAutospacing="0"/>
        <w:ind w:left="1622" w:hanging="363"/>
        <w:rPr>
          <w:color w:val="000000"/>
          <w:sz w:val="20"/>
          <w:szCs w:val="20"/>
          <w:shd w:val="clear" w:color="auto" w:fill="FFFFFF"/>
        </w:rPr>
      </w:pPr>
      <w:r w:rsidRPr="000B6D3D">
        <w:rPr>
          <w:color w:val="000000"/>
          <w:sz w:val="20"/>
          <w:szCs w:val="20"/>
          <w:shd w:val="clear" w:color="auto" w:fill="FFFFFF"/>
        </w:rPr>
        <w:t xml:space="preserve">      Deadline for rapporteur's summary (in R2-2409231):  Wednesday 2024-10-16 14:00</w:t>
      </w:r>
    </w:p>
    <w:p w14:paraId="58A2C1CA" w14:textId="4CAC4582" w:rsidR="004A61D5" w:rsidRPr="00634FEA" w:rsidRDefault="00802F73" w:rsidP="00634FEA">
      <w:pPr>
        <w:pStyle w:val="afc"/>
        <w:shd w:val="clear" w:color="auto" w:fill="FFFFFF"/>
        <w:spacing w:before="0" w:beforeAutospacing="0" w:after="0" w:afterAutospacing="0"/>
        <w:ind w:left="1622" w:hanging="363"/>
        <w:rPr>
          <w:color w:val="000000"/>
          <w:sz w:val="20"/>
          <w:szCs w:val="20"/>
          <w:shd w:val="clear" w:color="auto" w:fill="FFFFFF"/>
        </w:rPr>
      </w:pPr>
      <w:r>
        <w:rPr>
          <w:rFonts w:ascii="Arial" w:hAnsi="Arial" w:cs="Arial"/>
          <w:color w:val="000000"/>
          <w:sz w:val="20"/>
          <w:szCs w:val="20"/>
          <w:shd w:val="clear" w:color="auto" w:fill="FFFFFF"/>
        </w:rPr>
        <w:t>  </w:t>
      </w:r>
      <w:r>
        <w:rPr>
          <w:color w:val="000000"/>
          <w:sz w:val="20"/>
          <w:szCs w:val="20"/>
          <w:shd w:val="clear" w:color="auto" w:fill="FFFFFF"/>
        </w:rPr>
        <w:t xml:space="preserve">    </w:t>
      </w:r>
    </w:p>
    <w:p w14:paraId="7240424C" w14:textId="477CF62F" w:rsidR="009F4824" w:rsidRPr="009B4A30" w:rsidRDefault="00802F73" w:rsidP="009F4824">
      <w:pPr>
        <w:pStyle w:val="1"/>
        <w:snapToGrid w:val="0"/>
        <w:spacing w:beforeLines="50" w:before="120" w:afterLines="50" w:after="120" w:line="22" w:lineRule="atLeast"/>
        <w:rPr>
          <w:rFonts w:cs="Arial"/>
        </w:rPr>
      </w:pPr>
      <w:r>
        <w:rPr>
          <w:rFonts w:cs="Arial"/>
        </w:rPr>
        <w:t>Discussion</w:t>
      </w:r>
    </w:p>
    <w:p w14:paraId="69F8F8E4" w14:textId="77777777" w:rsidR="00D41D13" w:rsidRPr="00D41D13" w:rsidRDefault="00D41D13" w:rsidP="00D41D13">
      <w:pPr>
        <w:wordWrap/>
        <w:adjustRightInd w:val="0"/>
        <w:snapToGrid w:val="0"/>
        <w:spacing w:beforeLines="50" w:before="120" w:afterLines="50" w:after="120" w:line="264" w:lineRule="atLeast"/>
        <w:rPr>
          <w:rFonts w:ascii="Times New Roman" w:eastAsia="宋体" w:hAnsi="Times New Roman" w:cs="Times New Roman"/>
        </w:rPr>
      </w:pPr>
      <w:r w:rsidRPr="00D41D13">
        <w:rPr>
          <w:rFonts w:ascii="Times New Roman" w:eastAsia="宋体" w:hAnsi="Times New Roman" w:cs="Times New Roman"/>
        </w:rPr>
        <w:t>R2-2409170 noted that an equivalent transport block error rate (BLER) of 0.1% is the standard target for satellite communications. For the CB-Msg3 discussion, BLER and Packet Loss Rate (PLR) are equivalent. The proposed working point is a PLR of less than 1% and 0.1% will be ideal.</w:t>
      </w:r>
    </w:p>
    <w:p w14:paraId="47FBECA8" w14:textId="77777777" w:rsidR="00D41D13" w:rsidRDefault="00D41D13" w:rsidP="00D41D13">
      <w:pPr>
        <w:wordWrap/>
        <w:adjustRightInd w:val="0"/>
        <w:snapToGrid w:val="0"/>
        <w:spacing w:beforeLines="50" w:before="120" w:afterLines="50" w:after="120" w:line="264" w:lineRule="atLeast"/>
        <w:rPr>
          <w:rFonts w:ascii="Times New Roman" w:eastAsia="宋体" w:hAnsi="Times New Roman" w:cs="Times New Roman"/>
        </w:rPr>
      </w:pPr>
      <w:r w:rsidRPr="00D41D13">
        <w:rPr>
          <w:rFonts w:ascii="Times New Roman" w:eastAsia="宋体" w:hAnsi="Times New Roman" w:cs="Times New Roman"/>
        </w:rPr>
        <w:t>For the NTN uplink coverage study, only Rel-18 covers the NR NTN evaluation and the coverage improvement target is the LEO-600 scenario, and there is no RAN1 evaluation yet on the link-level performance of the NPUSCH Msg3-EDT.</w:t>
      </w:r>
    </w:p>
    <w:p w14:paraId="6CD15EB2" w14:textId="4FB20C07" w:rsidR="00C75AC7" w:rsidRDefault="00C75AC7" w:rsidP="00D41D13">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 xml:space="preserve">Q1: </w:t>
      </w:r>
      <w:r w:rsidR="00127CB9" w:rsidRPr="00127CB9">
        <w:rPr>
          <w:rFonts w:ascii="Times New Roman" w:eastAsia="宋体" w:hAnsi="Times New Roman" w:cs="Times New Roman"/>
          <w:b/>
        </w:rPr>
        <w:t xml:space="preserve">Do you agree that </w:t>
      </w:r>
      <w:r w:rsidR="00D80770" w:rsidRPr="00D80770">
        <w:rPr>
          <w:rFonts w:ascii="Times New Roman" w:eastAsia="宋体" w:hAnsi="Times New Roman" w:cs="Times New Roman"/>
          <w:b/>
        </w:rPr>
        <w:t>achieving a 0.1% BLER is possible</w:t>
      </w:r>
      <w:r w:rsidR="00127CB9" w:rsidRPr="00127CB9">
        <w:rPr>
          <w:rFonts w:ascii="Times New Roman" w:eastAsia="宋体" w:hAnsi="Times New Roman" w:cs="Times New Roman"/>
          <w:b/>
        </w:rPr>
        <w:t xml:space="preserve"> for both LEO and GEO scenarios and do we need further verification of the link level performance of Msg3-EDT with RAN1?</w:t>
      </w:r>
    </w:p>
    <w:tbl>
      <w:tblPr>
        <w:tblStyle w:val="aff1"/>
        <w:tblW w:w="0" w:type="auto"/>
        <w:tblLook w:val="04A0" w:firstRow="1" w:lastRow="0" w:firstColumn="1" w:lastColumn="0" w:noHBand="0" w:noVBand="1"/>
      </w:tblPr>
      <w:tblGrid>
        <w:gridCol w:w="1413"/>
        <w:gridCol w:w="7937"/>
      </w:tblGrid>
      <w:tr w:rsidR="008960D3" w14:paraId="17F54E44" w14:textId="77777777" w:rsidTr="0064106B">
        <w:tc>
          <w:tcPr>
            <w:tcW w:w="1413" w:type="dxa"/>
          </w:tcPr>
          <w:p w14:paraId="72DE72D4"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7937" w:type="dxa"/>
          </w:tcPr>
          <w:p w14:paraId="5AE82C38"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comments</w:t>
            </w:r>
          </w:p>
        </w:tc>
      </w:tr>
      <w:tr w:rsidR="008960D3" w14:paraId="000D0CDD" w14:textId="77777777" w:rsidTr="0064106B">
        <w:tc>
          <w:tcPr>
            <w:tcW w:w="1413" w:type="dxa"/>
          </w:tcPr>
          <w:p w14:paraId="38C84C16"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771BC979"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8960D3" w14:paraId="4A301DE3" w14:textId="77777777" w:rsidTr="0064106B">
        <w:tc>
          <w:tcPr>
            <w:tcW w:w="1413" w:type="dxa"/>
          </w:tcPr>
          <w:p w14:paraId="0FB32EF7"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681D6171"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8960D3" w14:paraId="7D493383" w14:textId="77777777" w:rsidTr="0064106B">
        <w:tc>
          <w:tcPr>
            <w:tcW w:w="1413" w:type="dxa"/>
          </w:tcPr>
          <w:p w14:paraId="32F75C11"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5693C068"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8960D3" w14:paraId="55626C11" w14:textId="77777777" w:rsidTr="0064106B">
        <w:tc>
          <w:tcPr>
            <w:tcW w:w="1413" w:type="dxa"/>
          </w:tcPr>
          <w:p w14:paraId="7C4A31B5"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4561D62E" w14:textId="77777777" w:rsidR="008960D3" w:rsidRDefault="008960D3" w:rsidP="0064106B">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47D551FD" w14:textId="77777777" w:rsidR="00C75AC7" w:rsidRDefault="00C75AC7" w:rsidP="00883433">
      <w:pPr>
        <w:pStyle w:val="a1"/>
        <w:rPr>
          <w:rFonts w:eastAsia="宋体"/>
        </w:rPr>
      </w:pPr>
    </w:p>
    <w:p w14:paraId="30F5A459" w14:textId="5E4B18C3" w:rsidR="00364DBB" w:rsidRPr="00364DBB" w:rsidRDefault="00364DBB" w:rsidP="00364DBB">
      <w:pPr>
        <w:pStyle w:val="a1"/>
        <w:rPr>
          <w:rFonts w:eastAsia="宋体"/>
        </w:rPr>
      </w:pPr>
      <w:r w:rsidRPr="00364DBB">
        <w:rPr>
          <w:rFonts w:eastAsia="宋体"/>
        </w:rPr>
        <w:lastRenderedPageBreak/>
        <w:t xml:space="preserve">R2-2409170 doesn't mention the relation between the chosen </w:t>
      </w:r>
      <w:r w:rsidR="00DF4195">
        <w:rPr>
          <w:rFonts w:eastAsia="宋体"/>
        </w:rPr>
        <w:t>working</w:t>
      </w:r>
      <w:r w:rsidRPr="00364DBB">
        <w:rPr>
          <w:rFonts w:eastAsia="宋体"/>
        </w:rPr>
        <w:t xml:space="preserve"> point and the retransmission/HARQ.</w:t>
      </w:r>
    </w:p>
    <w:p w14:paraId="5AAEAD51" w14:textId="133FB1AA" w:rsidR="00364DBB" w:rsidRPr="00364DBB" w:rsidRDefault="00364DBB" w:rsidP="00364DBB">
      <w:pPr>
        <w:pStyle w:val="a1"/>
        <w:rPr>
          <w:rFonts w:eastAsia="宋体"/>
        </w:rPr>
      </w:pPr>
      <w:r w:rsidRPr="00364DBB">
        <w:rPr>
          <w:rFonts w:eastAsia="宋体"/>
        </w:rPr>
        <w:t xml:space="preserve">R2-2408863 proposes </w:t>
      </w:r>
      <w:r w:rsidR="005439B1">
        <w:rPr>
          <w:rFonts w:eastAsia="宋体"/>
        </w:rPr>
        <w:t>a</w:t>
      </w:r>
      <w:r w:rsidRPr="00364DBB">
        <w:rPr>
          <w:rFonts w:eastAsia="宋体"/>
        </w:rPr>
        <w:t xml:space="preserve"> working point </w:t>
      </w:r>
      <w:r w:rsidR="005439B1">
        <w:rPr>
          <w:rFonts w:eastAsia="宋体"/>
        </w:rPr>
        <w:t>of</w:t>
      </w:r>
      <w:r w:rsidRPr="00364DBB">
        <w:rPr>
          <w:rFonts w:eastAsia="宋体"/>
        </w:rPr>
        <w:t xml:space="preserve"> 1% PLR with </w:t>
      </w:r>
      <w:r w:rsidR="00E86A63">
        <w:rPr>
          <w:rFonts w:eastAsia="宋体"/>
        </w:rPr>
        <w:t xml:space="preserve">up to 2 </w:t>
      </w:r>
      <w:r w:rsidRPr="00364DBB">
        <w:rPr>
          <w:rFonts w:eastAsia="宋体"/>
        </w:rPr>
        <w:t>retransmission</w:t>
      </w:r>
      <w:r w:rsidR="005439B1">
        <w:rPr>
          <w:rFonts w:eastAsia="宋体"/>
        </w:rPr>
        <w:t>s</w:t>
      </w:r>
      <w:r w:rsidRPr="00364DBB">
        <w:rPr>
          <w:rFonts w:eastAsia="宋体"/>
        </w:rPr>
        <w:t>.</w:t>
      </w:r>
      <w:r w:rsidR="00AA6BB7">
        <w:rPr>
          <w:rFonts w:eastAsia="宋体"/>
        </w:rPr>
        <w:t xml:space="preserve"> </w:t>
      </w:r>
    </w:p>
    <w:p w14:paraId="607966A3" w14:textId="0D8F851A" w:rsidR="00850179" w:rsidRDefault="00364DBB" w:rsidP="00364DBB">
      <w:pPr>
        <w:pStyle w:val="a1"/>
        <w:rPr>
          <w:rFonts w:eastAsia="宋体"/>
        </w:rPr>
      </w:pPr>
      <w:r w:rsidRPr="00364DBB">
        <w:rPr>
          <w:rFonts w:eastAsia="宋体"/>
        </w:rPr>
        <w:t xml:space="preserve">R2-2408547 proposes that the working point for SA should be lower than 50% and </w:t>
      </w:r>
      <w:r w:rsidR="00850179">
        <w:rPr>
          <w:rFonts w:eastAsia="宋体"/>
        </w:rPr>
        <w:t>the working point should follow the formula</w:t>
      </w:r>
      <w:r w:rsidR="00720EA2">
        <w:rPr>
          <w:rFonts w:eastAsia="宋体"/>
        </w:rPr>
        <w:t xml:space="preserve"> below</w:t>
      </w:r>
      <w:r w:rsidR="00A47FB8">
        <w:rPr>
          <w:rFonts w:eastAsia="宋体"/>
        </w:rPr>
        <w:t>,</w:t>
      </w:r>
    </w:p>
    <w:p w14:paraId="7A3BE519" w14:textId="160CA4A9" w:rsidR="00364DBB" w:rsidRDefault="00047BBB" w:rsidP="00B13F2C">
      <w:pPr>
        <w:pStyle w:val="a1"/>
        <w:jc w:val="center"/>
        <w:rPr>
          <w:rFonts w:eastAsia="宋体"/>
        </w:rPr>
      </w:pPr>
      <m:oMath>
        <m:r>
          <w:rPr>
            <w:rFonts w:ascii="Cambria Math" w:eastAsia="宋体" w:hAnsi="Cambria Math"/>
            <w:lang w:val="en-GB"/>
          </w:rPr>
          <m:t>PLR≤</m:t>
        </m:r>
        <m:sSup>
          <m:sSupPr>
            <m:ctrlPr>
              <w:rPr>
                <w:rFonts w:ascii="Cambria Math" w:eastAsia="宋体" w:hAnsi="Cambria Math"/>
                <w:i/>
                <w:lang w:val="en-GB"/>
              </w:rPr>
            </m:ctrlPr>
          </m:sSupPr>
          <m:e>
            <m:r>
              <w:rPr>
                <w:rFonts w:ascii="Cambria Math" w:eastAsia="宋体" w:hAnsi="Cambria Math"/>
                <w:lang w:val="en-GB"/>
              </w:rPr>
              <m:t>β</m:t>
            </m:r>
          </m:e>
          <m:sup>
            <m:r>
              <w:rPr>
                <w:rFonts w:ascii="Cambria Math" w:eastAsia="宋体" w:hAnsi="Cambria Math"/>
                <w:lang w:val="en-GB"/>
              </w:rPr>
              <m:t>1/N</m:t>
            </m:r>
          </m:sup>
        </m:sSup>
      </m:oMath>
      <w:r w:rsidR="00850179">
        <w:rPr>
          <w:rFonts w:eastAsia="宋体"/>
        </w:rPr>
        <w:t>,</w:t>
      </w:r>
    </w:p>
    <w:p w14:paraId="27CCD65D" w14:textId="187F2B83" w:rsidR="00850179" w:rsidRPr="00850179" w:rsidRDefault="00B13F2C" w:rsidP="00364DBB">
      <w:pPr>
        <w:pStyle w:val="a1"/>
        <w:rPr>
          <w:rFonts w:eastAsia="宋体"/>
        </w:rPr>
      </w:pPr>
      <w:r>
        <w:rPr>
          <w:rFonts w:eastAsia="宋体"/>
        </w:rPr>
        <w:t>w</w:t>
      </w:r>
      <w:r w:rsidR="00850179">
        <w:rPr>
          <w:rFonts w:eastAsia="宋体"/>
        </w:rPr>
        <w:t xml:space="preserve">here </w:t>
      </w:r>
      <m:oMath>
        <m:r>
          <w:rPr>
            <w:rFonts w:ascii="Cambria Math" w:eastAsia="宋体" w:hAnsi="Cambria Math"/>
            <w:lang w:val="en-GB"/>
          </w:rPr>
          <m:t>β</m:t>
        </m:r>
      </m:oMath>
      <w:r>
        <w:rPr>
          <w:rFonts w:eastAsia="宋体" w:hint="eastAsia"/>
          <w:lang w:val="en-GB"/>
        </w:rPr>
        <w:t xml:space="preserve"> </w:t>
      </w:r>
      <w:r>
        <w:rPr>
          <w:rFonts w:eastAsia="宋体"/>
          <w:lang w:val="en-GB"/>
        </w:rPr>
        <w:t xml:space="preserve">is MAC layer performance target and </w:t>
      </w:r>
      <w:r w:rsidRPr="00B13F2C">
        <w:rPr>
          <w:rFonts w:eastAsia="宋体"/>
          <w:i/>
          <w:iCs/>
          <w:lang w:val="en-GB"/>
        </w:rPr>
        <w:t>N</w:t>
      </w:r>
      <w:r>
        <w:rPr>
          <w:rFonts w:eastAsia="宋体"/>
          <w:lang w:val="en-GB"/>
        </w:rPr>
        <w:t xml:space="preserve"> is transmission times. </w:t>
      </w:r>
    </w:p>
    <w:p w14:paraId="55802252" w14:textId="266DC68D" w:rsidR="00C75AC7" w:rsidRPr="00883433" w:rsidRDefault="00364DBB" w:rsidP="00364DBB">
      <w:pPr>
        <w:pStyle w:val="a1"/>
        <w:rPr>
          <w:rFonts w:eastAsia="宋体"/>
        </w:rPr>
      </w:pPr>
      <w:r w:rsidRPr="00364DBB">
        <w:rPr>
          <w:rFonts w:eastAsia="宋体"/>
        </w:rPr>
        <w:t>Of the companies that have provided performance comparisons between SA, DSA</w:t>
      </w:r>
      <w:r w:rsidR="00193092">
        <w:rPr>
          <w:rFonts w:eastAsia="宋体"/>
        </w:rPr>
        <w:t>,</w:t>
      </w:r>
      <w:r w:rsidRPr="00364DBB">
        <w:rPr>
          <w:rFonts w:eastAsia="宋体"/>
        </w:rPr>
        <w:t xml:space="preserve"> and CRDSA on the CB-msg3, not all have taken retransmission into account.  </w:t>
      </w:r>
      <w:r w:rsidR="004B668D">
        <w:rPr>
          <w:rFonts w:eastAsia="宋体"/>
        </w:rPr>
        <w:t xml:space="preserve"> </w:t>
      </w:r>
    </w:p>
    <w:p w14:paraId="2A8945A4" w14:textId="16F6707F" w:rsidR="00992342" w:rsidRDefault="00802F73">
      <w:pPr>
        <w:wordWrap/>
        <w:adjustRightInd w:val="0"/>
        <w:snapToGrid w:val="0"/>
        <w:spacing w:beforeLines="50" w:before="120" w:afterLines="50" w:after="120" w:line="264" w:lineRule="atLeast"/>
        <w:rPr>
          <w:rFonts w:ascii="Times New Roman" w:eastAsia="宋体" w:hAnsi="Times New Roman" w:cs="Times New Roman"/>
          <w:b/>
        </w:rPr>
      </w:pPr>
      <w:r>
        <w:rPr>
          <w:rFonts w:ascii="Times New Roman" w:eastAsia="宋体" w:hAnsi="Times New Roman" w:cs="Times New Roman"/>
          <w:b/>
          <w:lang w:val="en-GB"/>
        </w:rPr>
        <w:t>Q</w:t>
      </w:r>
      <w:r w:rsidR="00B63E5E">
        <w:rPr>
          <w:rFonts w:ascii="Times New Roman" w:eastAsia="宋体" w:hAnsi="Times New Roman" w:cs="Times New Roman"/>
          <w:b/>
          <w:lang w:val="en-GB"/>
        </w:rPr>
        <w:t>2</w:t>
      </w:r>
      <w:r>
        <w:rPr>
          <w:rFonts w:ascii="Times New Roman" w:eastAsia="宋体" w:hAnsi="Times New Roman" w:cs="Times New Roman"/>
          <w:b/>
          <w:lang w:val="en-GB"/>
        </w:rPr>
        <w:t xml:space="preserve">: </w:t>
      </w:r>
      <w:r w:rsidR="006B3ABC" w:rsidRPr="006B3ABC">
        <w:rPr>
          <w:rFonts w:ascii="Times New Roman" w:eastAsia="宋体" w:hAnsi="Times New Roman" w:cs="Times New Roman"/>
          <w:b/>
          <w:lang w:val="en-GB"/>
        </w:rPr>
        <w:t xml:space="preserve">Do you agree that retransmission should be taken into account when selecting the CB-Msg3 working point? </w:t>
      </w:r>
      <w:r w:rsidR="00CC2B66">
        <w:rPr>
          <w:rFonts w:ascii="Times New Roman" w:eastAsia="宋体" w:hAnsi="Times New Roman" w:cs="Times New Roman"/>
          <w:b/>
          <w:lang w:val="en-GB"/>
        </w:rPr>
        <w:t>If yes, do you agree to use</w:t>
      </w:r>
      <w:r w:rsidR="00720EA2">
        <w:rPr>
          <w:rFonts w:ascii="Times New Roman" w:eastAsia="宋体" w:hAnsi="Times New Roman" w:cs="Times New Roman"/>
          <w:b/>
          <w:lang w:val="en-GB"/>
        </w:rPr>
        <w:t xml:space="preserve"> </w:t>
      </w:r>
      <m:oMath>
        <m:r>
          <m:rPr>
            <m:sty m:val="bi"/>
          </m:rPr>
          <w:rPr>
            <w:rFonts w:ascii="Cambria Math" w:eastAsia="宋体" w:hAnsi="Cambria Math" w:cs="Times New Roman"/>
            <w:lang w:val="en-GB"/>
          </w:rPr>
          <m:t>PLR≤</m:t>
        </m:r>
        <m:sSup>
          <m:sSupPr>
            <m:ctrlPr>
              <w:rPr>
                <w:rFonts w:ascii="Cambria Math" w:eastAsia="宋体" w:hAnsi="Cambria Math" w:cs="Times New Roman"/>
                <w:b/>
                <w:i/>
                <w:lang w:val="en-GB"/>
              </w:rPr>
            </m:ctrlPr>
          </m:sSupPr>
          <m:e>
            <m:r>
              <m:rPr>
                <m:sty m:val="bi"/>
              </m:rPr>
              <w:rPr>
                <w:rFonts w:ascii="Cambria Math" w:eastAsia="宋体" w:hAnsi="Cambria Math" w:cs="Times New Roman"/>
                <w:lang w:val="en-GB"/>
              </w:rPr>
              <m:t>β</m:t>
            </m:r>
          </m:e>
          <m:sup>
            <m:r>
              <m:rPr>
                <m:sty m:val="bi"/>
              </m:rPr>
              <w:rPr>
                <w:rFonts w:ascii="Cambria Math" w:eastAsia="宋体" w:hAnsi="Cambria Math" w:cs="Times New Roman"/>
                <w:lang w:val="en-GB"/>
              </w:rPr>
              <m:t>1/N</m:t>
            </m:r>
          </m:sup>
        </m:sSup>
      </m:oMath>
      <w:r w:rsidR="00CC2B66">
        <w:rPr>
          <w:rFonts w:ascii="Times New Roman" w:eastAsia="宋体" w:hAnsi="Times New Roman" w:cs="Times New Roman" w:hint="eastAsia"/>
          <w:b/>
          <w:lang w:val="en-GB"/>
        </w:rPr>
        <w:t xml:space="preserve"> </w:t>
      </w:r>
      <w:r w:rsidR="00CC2B66">
        <w:rPr>
          <w:rFonts w:ascii="Times New Roman" w:eastAsia="宋体" w:hAnsi="Times New Roman" w:cs="Times New Roman"/>
          <w:b/>
          <w:lang w:val="en-GB"/>
        </w:rPr>
        <w:t xml:space="preserve">to determine the working point? </w:t>
      </w:r>
      <w:r w:rsidR="006B3ABC" w:rsidRPr="006B3ABC">
        <w:rPr>
          <w:rFonts w:ascii="Times New Roman" w:eastAsia="宋体" w:hAnsi="Times New Roman" w:cs="Times New Roman"/>
          <w:b/>
          <w:lang w:val="en-GB"/>
        </w:rPr>
        <w:t>And how many retransmissions will be feasible?</w:t>
      </w:r>
    </w:p>
    <w:tbl>
      <w:tblPr>
        <w:tblStyle w:val="aff1"/>
        <w:tblW w:w="0" w:type="auto"/>
        <w:tblLook w:val="04A0" w:firstRow="1" w:lastRow="0" w:firstColumn="1" w:lastColumn="0" w:noHBand="0" w:noVBand="1"/>
      </w:tblPr>
      <w:tblGrid>
        <w:gridCol w:w="1413"/>
        <w:gridCol w:w="7937"/>
      </w:tblGrid>
      <w:tr w:rsidR="00992342" w14:paraId="2A8945A7" w14:textId="77777777">
        <w:tc>
          <w:tcPr>
            <w:tcW w:w="1413" w:type="dxa"/>
          </w:tcPr>
          <w:p w14:paraId="2A8945A5" w14:textId="77777777" w:rsidR="00992342" w:rsidRDefault="00802F73">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Company</w:t>
            </w:r>
          </w:p>
        </w:tc>
        <w:tc>
          <w:tcPr>
            <w:tcW w:w="7937" w:type="dxa"/>
          </w:tcPr>
          <w:p w14:paraId="2A8945A6" w14:textId="74539474" w:rsidR="00992342" w:rsidRDefault="00AC0FF7">
            <w:pPr>
              <w:wordWrap/>
              <w:adjustRightInd w:val="0"/>
              <w:snapToGrid w:val="0"/>
              <w:spacing w:beforeLines="50" w:before="120" w:afterLines="50" w:after="120" w:line="264" w:lineRule="atLeast"/>
              <w:rPr>
                <w:rFonts w:ascii="Times New Roman" w:eastAsia="宋体" w:hAnsi="Times New Roman" w:cs="Times New Roman"/>
                <w:lang w:val="en-GB"/>
              </w:rPr>
            </w:pPr>
            <w:r>
              <w:rPr>
                <w:rFonts w:ascii="Times New Roman" w:eastAsia="宋体" w:hAnsi="Times New Roman" w:cs="Times New Roman"/>
                <w:lang w:val="en-GB"/>
              </w:rPr>
              <w:t>C</w:t>
            </w:r>
            <w:r w:rsidR="00802F73">
              <w:rPr>
                <w:rFonts w:ascii="Times New Roman" w:eastAsia="宋体" w:hAnsi="Times New Roman" w:cs="Times New Roman"/>
                <w:lang w:val="en-GB"/>
              </w:rPr>
              <w:t>omments</w:t>
            </w:r>
          </w:p>
        </w:tc>
      </w:tr>
      <w:tr w:rsidR="00992342" w14:paraId="2A8945AA" w14:textId="77777777">
        <w:tc>
          <w:tcPr>
            <w:tcW w:w="1413" w:type="dxa"/>
          </w:tcPr>
          <w:p w14:paraId="2A8945A8"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2A8945A9"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992342" w14:paraId="2A8945AD" w14:textId="77777777">
        <w:tc>
          <w:tcPr>
            <w:tcW w:w="1413" w:type="dxa"/>
          </w:tcPr>
          <w:p w14:paraId="2A8945AB"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2A8945AC"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992342" w14:paraId="2A8945B0" w14:textId="77777777">
        <w:tc>
          <w:tcPr>
            <w:tcW w:w="1413" w:type="dxa"/>
          </w:tcPr>
          <w:p w14:paraId="2A8945AE"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2A8945AF"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r>
      <w:tr w:rsidR="00992342" w14:paraId="2A8945B3" w14:textId="77777777">
        <w:tc>
          <w:tcPr>
            <w:tcW w:w="1413" w:type="dxa"/>
          </w:tcPr>
          <w:p w14:paraId="2A8945B1"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c>
          <w:tcPr>
            <w:tcW w:w="7937" w:type="dxa"/>
          </w:tcPr>
          <w:p w14:paraId="2A8945B2" w14:textId="77777777" w:rsidR="00992342" w:rsidRDefault="00992342">
            <w:pPr>
              <w:wordWrap/>
              <w:adjustRightInd w:val="0"/>
              <w:snapToGrid w:val="0"/>
              <w:spacing w:beforeLines="50" w:before="120" w:afterLines="50" w:after="120" w:line="264" w:lineRule="atLeast"/>
              <w:rPr>
                <w:rFonts w:ascii="Times New Roman" w:eastAsia="宋体" w:hAnsi="Times New Roman" w:cs="Times New Roman"/>
                <w:lang w:val="en-GB"/>
              </w:rPr>
            </w:pPr>
          </w:p>
        </w:tc>
      </w:tr>
    </w:tbl>
    <w:p w14:paraId="2A894668" w14:textId="77777777" w:rsidR="00992342" w:rsidRDefault="00802F73">
      <w:pPr>
        <w:pStyle w:val="1"/>
        <w:numPr>
          <w:ilvl w:val="0"/>
          <w:numId w:val="14"/>
        </w:numPr>
        <w:snapToGrid w:val="0"/>
        <w:spacing w:beforeLines="50" w:before="120" w:afterLines="50" w:after="120" w:line="22" w:lineRule="atLeast"/>
        <w:rPr>
          <w:rFonts w:cs="Arial"/>
        </w:rPr>
      </w:pPr>
      <w:r>
        <w:rPr>
          <w:rFonts w:cs="Arial"/>
        </w:rPr>
        <w:t>Summary</w:t>
      </w:r>
    </w:p>
    <w:p w14:paraId="2A894669" w14:textId="77777777" w:rsidR="00992342" w:rsidRDefault="00802F73">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Based on the input from companies, we have the following  proposals:</w:t>
      </w:r>
    </w:p>
    <w:p w14:paraId="2A89466A" w14:textId="77777777" w:rsidR="00992342" w:rsidRDefault="00802F73">
      <w:pPr>
        <w:wordWrap/>
        <w:adjustRightInd w:val="0"/>
        <w:snapToGrid w:val="0"/>
        <w:spacing w:beforeLines="50" w:before="120" w:afterLines="50" w:after="120" w:line="22" w:lineRule="atLeast"/>
        <w:rPr>
          <w:rFonts w:ascii="Times New Roman" w:hAnsi="Times New Roman" w:cs="Times New Roman"/>
          <w:lang w:val="en-GB"/>
        </w:rPr>
      </w:pPr>
      <w:r>
        <w:rPr>
          <w:rFonts w:ascii="Times New Roman" w:hAnsi="Times New Roman" w:cs="Times New Roman"/>
          <w:lang w:val="en-GB"/>
        </w:rPr>
        <w:t>TBD</w:t>
      </w:r>
    </w:p>
    <w:p w14:paraId="2A89466B" w14:textId="77777777" w:rsidR="00992342" w:rsidRDefault="00992342">
      <w:pPr>
        <w:wordWrap/>
        <w:adjustRightInd w:val="0"/>
        <w:snapToGrid w:val="0"/>
        <w:spacing w:beforeLines="50" w:before="120" w:afterLines="50" w:after="120" w:line="22" w:lineRule="atLeast"/>
        <w:rPr>
          <w:rFonts w:ascii="Times New Roman" w:hAnsi="Times New Roman" w:cs="Times New Roman"/>
          <w:lang w:val="en-GB"/>
        </w:rPr>
      </w:pPr>
    </w:p>
    <w:p w14:paraId="2A89466C" w14:textId="77777777" w:rsidR="00992342" w:rsidRDefault="00992342">
      <w:pPr>
        <w:pStyle w:val="1"/>
        <w:numPr>
          <w:ilvl w:val="0"/>
          <w:numId w:val="14"/>
        </w:numPr>
        <w:snapToGrid w:val="0"/>
        <w:spacing w:beforeLines="50" w:before="120" w:afterLines="50" w:after="120" w:line="22" w:lineRule="atLeast"/>
        <w:rPr>
          <w:rFonts w:cs="Arial"/>
          <w:lang w:val="en-US"/>
        </w:rPr>
        <w:sectPr w:rsidR="00992342">
          <w:pgSz w:w="12240" w:h="15840"/>
          <w:pgMar w:top="1440" w:right="1440" w:bottom="1440" w:left="1440" w:header="720" w:footer="720" w:gutter="0"/>
          <w:cols w:space="720"/>
          <w:docGrid w:linePitch="360"/>
        </w:sectPr>
      </w:pPr>
    </w:p>
    <w:p w14:paraId="2A89466D" w14:textId="77777777" w:rsidR="00992342" w:rsidRDefault="00802F73">
      <w:pPr>
        <w:pStyle w:val="1"/>
        <w:numPr>
          <w:ilvl w:val="0"/>
          <w:numId w:val="14"/>
        </w:numPr>
        <w:snapToGrid w:val="0"/>
        <w:spacing w:beforeLines="50" w:before="120" w:afterLines="50" w:after="120" w:line="22" w:lineRule="atLeast"/>
        <w:rPr>
          <w:rFonts w:cs="Arial"/>
          <w:lang w:val="en-US"/>
        </w:rPr>
      </w:pPr>
      <w:r>
        <w:rPr>
          <w:rFonts w:cs="Arial"/>
          <w:lang w:val="en-US"/>
        </w:rPr>
        <w:lastRenderedPageBreak/>
        <w:t>Reference</w:t>
      </w:r>
    </w:p>
    <w:p w14:paraId="2A89466E" w14:textId="0DE076B0" w:rsidR="00992342" w:rsidRDefault="00802F73">
      <w:pPr>
        <w:pStyle w:val="Doc-title"/>
      </w:pPr>
      <w:r>
        <w:rPr>
          <w:lang w:val="en-US"/>
        </w:rPr>
        <w:t xml:space="preserve">[1] </w:t>
      </w:r>
      <w:hyperlink r:id="rId11" w:tooltip="C:Data3GPPRAN2DocsR2-2409170.zip" w:history="1">
        <w:r w:rsidR="00BE61D3" w:rsidRPr="004A61D5">
          <w:rPr>
            <w:rFonts w:cs="Times New Roman"/>
            <w:color w:val="0000FF"/>
            <w:u w:val="single"/>
          </w:rPr>
          <w:t>R2-2409170</w:t>
        </w:r>
      </w:hyperlink>
      <w:r w:rsidR="00BE61D3" w:rsidRPr="004A61D5">
        <w:rPr>
          <w:rFonts w:cs="Times New Roman"/>
        </w:rPr>
        <w:tab/>
        <w:t>Operator views on EDT enhancements and CRDSA</w:t>
      </w:r>
      <w:r w:rsidR="00BE61D3" w:rsidRPr="004A61D5">
        <w:rPr>
          <w:rFonts w:cs="Times New Roman"/>
        </w:rPr>
        <w:tab/>
        <w:t>Inmarsat, Viasat</w:t>
      </w:r>
    </w:p>
    <w:p w14:paraId="2A894670" w14:textId="4F28CD7E" w:rsidR="00992342" w:rsidRDefault="00802F73" w:rsidP="00BD5285">
      <w:pPr>
        <w:pStyle w:val="Doc-title"/>
      </w:pPr>
      <w:r>
        <w:rPr>
          <w:lang w:val="en-US"/>
        </w:rPr>
        <w:t xml:space="preserve">[2] </w:t>
      </w:r>
      <w:hyperlink r:id="rId12" w:tooltip="C:Data3GPPExtractsR2-2408863.docx" w:history="1">
        <w:r w:rsidR="001D1E4A" w:rsidRPr="00483CC3">
          <w:rPr>
            <w:rStyle w:val="aff6"/>
          </w:rPr>
          <w:t>R2-2408863</w:t>
        </w:r>
      </w:hyperlink>
      <w:r w:rsidR="001D1E4A">
        <w:tab/>
        <w:t xml:space="preserve">Discussion on throughput and delay performance of slotted ALOHA and diversity slotted ALOHA </w:t>
      </w:r>
      <w:r w:rsidR="001D1E4A">
        <w:tab/>
        <w:t>DLR, ESA</w:t>
      </w:r>
    </w:p>
    <w:p w14:paraId="2A894675" w14:textId="7DDBC49B" w:rsidR="00992342" w:rsidRPr="00883BEF" w:rsidRDefault="00F31A18" w:rsidP="00883BEF">
      <w:pPr>
        <w:pStyle w:val="Doc-title"/>
      </w:pPr>
      <w:r>
        <w:t xml:space="preserve">[3] </w:t>
      </w:r>
      <w:hyperlink r:id="rId13" w:tooltip="C:Data3GPPExtractsR2-2408547.docx" w:history="1">
        <w:r w:rsidRPr="00483CC3">
          <w:rPr>
            <w:rStyle w:val="aff6"/>
          </w:rPr>
          <w:t>R2-2408547</w:t>
        </w:r>
      </w:hyperlink>
      <w:r>
        <w:tab/>
        <w:t>Repetitions and Delay Considerations about SA and DSA</w:t>
      </w:r>
      <w:r>
        <w:tab/>
        <w:t>ESA, Eutelsat Group, Viasat, Inmarsat, Novamint, Echostar, Sateliot, Toyota ITC</w:t>
      </w:r>
      <w:bookmarkEnd w:id="1"/>
    </w:p>
    <w:sectPr w:rsidR="00992342" w:rsidRPr="00883B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527E" w14:textId="77777777" w:rsidR="00490DFD" w:rsidRDefault="00490DFD">
      <w:r>
        <w:separator/>
      </w:r>
    </w:p>
  </w:endnote>
  <w:endnote w:type="continuationSeparator" w:id="0">
    <w:p w14:paraId="40D272C3" w14:textId="77777777" w:rsidR="00490DFD" w:rsidRDefault="0049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18AB" w14:textId="77777777" w:rsidR="00490DFD" w:rsidRDefault="00490DFD">
      <w:r>
        <w:separator/>
      </w:r>
    </w:p>
  </w:footnote>
  <w:footnote w:type="continuationSeparator" w:id="0">
    <w:p w14:paraId="381C07F0" w14:textId="77777777" w:rsidR="00490DFD" w:rsidRDefault="00490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71F37"/>
    <w:multiLevelType w:val="multilevel"/>
    <w:tmpl w:val="AB871F3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DB15DE6"/>
    <w:multiLevelType w:val="singleLevel"/>
    <w:tmpl w:val="FDB15DE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4"/>
  </w:num>
  <w:num w:numId="6">
    <w:abstractNumId w:val="7"/>
  </w:num>
  <w:num w:numId="7">
    <w:abstractNumId w:val="8"/>
  </w:num>
  <w:num w:numId="8">
    <w:abstractNumId w:val="12"/>
  </w:num>
  <w:num w:numId="9">
    <w:abstractNumId w:val="2"/>
  </w:num>
  <w:num w:numId="10">
    <w:abstractNumId w:val="9"/>
  </w:num>
  <w:num w:numId="11">
    <w:abstractNumId w:val="3"/>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2F99"/>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A8"/>
    <w:rsid w:val="00023EC7"/>
    <w:rsid w:val="00024174"/>
    <w:rsid w:val="0002446F"/>
    <w:rsid w:val="00024ADA"/>
    <w:rsid w:val="00025053"/>
    <w:rsid w:val="00025383"/>
    <w:rsid w:val="0002583A"/>
    <w:rsid w:val="00025E20"/>
    <w:rsid w:val="00026407"/>
    <w:rsid w:val="000268E6"/>
    <w:rsid w:val="00026CB4"/>
    <w:rsid w:val="00027712"/>
    <w:rsid w:val="00031354"/>
    <w:rsid w:val="00031633"/>
    <w:rsid w:val="00032171"/>
    <w:rsid w:val="00032735"/>
    <w:rsid w:val="00033051"/>
    <w:rsid w:val="00033ADF"/>
    <w:rsid w:val="00033D97"/>
    <w:rsid w:val="000357E1"/>
    <w:rsid w:val="00035D41"/>
    <w:rsid w:val="00040615"/>
    <w:rsid w:val="000408D6"/>
    <w:rsid w:val="00040A1C"/>
    <w:rsid w:val="000410D2"/>
    <w:rsid w:val="000412DF"/>
    <w:rsid w:val="00042E46"/>
    <w:rsid w:val="00043015"/>
    <w:rsid w:val="000435E0"/>
    <w:rsid w:val="00043636"/>
    <w:rsid w:val="0004592D"/>
    <w:rsid w:val="00045A1E"/>
    <w:rsid w:val="000464CC"/>
    <w:rsid w:val="00046643"/>
    <w:rsid w:val="0004771B"/>
    <w:rsid w:val="00047BBB"/>
    <w:rsid w:val="000502C1"/>
    <w:rsid w:val="000504F4"/>
    <w:rsid w:val="0005059E"/>
    <w:rsid w:val="0005060D"/>
    <w:rsid w:val="00050888"/>
    <w:rsid w:val="00050AF4"/>
    <w:rsid w:val="00050CCB"/>
    <w:rsid w:val="000517E5"/>
    <w:rsid w:val="00051D31"/>
    <w:rsid w:val="000523BA"/>
    <w:rsid w:val="00053332"/>
    <w:rsid w:val="0005353C"/>
    <w:rsid w:val="000548A8"/>
    <w:rsid w:val="0005551E"/>
    <w:rsid w:val="00055903"/>
    <w:rsid w:val="00055A47"/>
    <w:rsid w:val="000568F2"/>
    <w:rsid w:val="00056FBB"/>
    <w:rsid w:val="000572AD"/>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15B"/>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1A01"/>
    <w:rsid w:val="0008278D"/>
    <w:rsid w:val="00083C97"/>
    <w:rsid w:val="0008425E"/>
    <w:rsid w:val="00085175"/>
    <w:rsid w:val="000852C2"/>
    <w:rsid w:val="00085CD1"/>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6A2B"/>
    <w:rsid w:val="0009732D"/>
    <w:rsid w:val="00097C15"/>
    <w:rsid w:val="00097E8F"/>
    <w:rsid w:val="000A18D5"/>
    <w:rsid w:val="000A23BA"/>
    <w:rsid w:val="000A2558"/>
    <w:rsid w:val="000A29C5"/>
    <w:rsid w:val="000A2DA1"/>
    <w:rsid w:val="000A3613"/>
    <w:rsid w:val="000A39D1"/>
    <w:rsid w:val="000A40B6"/>
    <w:rsid w:val="000A41C1"/>
    <w:rsid w:val="000A481A"/>
    <w:rsid w:val="000A6315"/>
    <w:rsid w:val="000A6C8B"/>
    <w:rsid w:val="000A7CD5"/>
    <w:rsid w:val="000A7D24"/>
    <w:rsid w:val="000B0700"/>
    <w:rsid w:val="000B0731"/>
    <w:rsid w:val="000B0F0A"/>
    <w:rsid w:val="000B255A"/>
    <w:rsid w:val="000B3013"/>
    <w:rsid w:val="000B3062"/>
    <w:rsid w:val="000B5C94"/>
    <w:rsid w:val="000B5F56"/>
    <w:rsid w:val="000B69AD"/>
    <w:rsid w:val="000B6D3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1759"/>
    <w:rsid w:val="000D30F4"/>
    <w:rsid w:val="000D323A"/>
    <w:rsid w:val="000D3DE2"/>
    <w:rsid w:val="000D4036"/>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5FA6"/>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5331"/>
    <w:rsid w:val="00107C9E"/>
    <w:rsid w:val="00107DA2"/>
    <w:rsid w:val="00107DCC"/>
    <w:rsid w:val="00107E52"/>
    <w:rsid w:val="001101F4"/>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5B68"/>
    <w:rsid w:val="001167DA"/>
    <w:rsid w:val="00116C49"/>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CB9"/>
    <w:rsid w:val="00127EAE"/>
    <w:rsid w:val="0013004C"/>
    <w:rsid w:val="00130DEE"/>
    <w:rsid w:val="00131CBA"/>
    <w:rsid w:val="001323E2"/>
    <w:rsid w:val="00132605"/>
    <w:rsid w:val="0013279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89B"/>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6F6"/>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95"/>
    <w:rsid w:val="001663A8"/>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345"/>
    <w:rsid w:val="00175B88"/>
    <w:rsid w:val="00176974"/>
    <w:rsid w:val="001770D1"/>
    <w:rsid w:val="0017741D"/>
    <w:rsid w:val="0017751C"/>
    <w:rsid w:val="00177A66"/>
    <w:rsid w:val="0018370F"/>
    <w:rsid w:val="00183EC4"/>
    <w:rsid w:val="00184BAB"/>
    <w:rsid w:val="00184F41"/>
    <w:rsid w:val="00184F8E"/>
    <w:rsid w:val="0018642D"/>
    <w:rsid w:val="00186986"/>
    <w:rsid w:val="00186B04"/>
    <w:rsid w:val="00187A69"/>
    <w:rsid w:val="00187EFB"/>
    <w:rsid w:val="00190361"/>
    <w:rsid w:val="00190B27"/>
    <w:rsid w:val="00191EFA"/>
    <w:rsid w:val="00193092"/>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2AF2"/>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E4A"/>
    <w:rsid w:val="001D1F2E"/>
    <w:rsid w:val="001D28ED"/>
    <w:rsid w:val="001D3D8D"/>
    <w:rsid w:val="001D4B8F"/>
    <w:rsid w:val="001D5278"/>
    <w:rsid w:val="001D5631"/>
    <w:rsid w:val="001D634F"/>
    <w:rsid w:val="001D6813"/>
    <w:rsid w:val="001D6E83"/>
    <w:rsid w:val="001D7BEA"/>
    <w:rsid w:val="001D7F33"/>
    <w:rsid w:val="001E10EB"/>
    <w:rsid w:val="001E1A3C"/>
    <w:rsid w:val="001E24A9"/>
    <w:rsid w:val="001E279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B9C"/>
    <w:rsid w:val="001E7EBC"/>
    <w:rsid w:val="001F0932"/>
    <w:rsid w:val="001F09EC"/>
    <w:rsid w:val="001F1183"/>
    <w:rsid w:val="001F1AE1"/>
    <w:rsid w:val="001F1CB5"/>
    <w:rsid w:val="001F1FE1"/>
    <w:rsid w:val="001F25D4"/>
    <w:rsid w:val="001F30B2"/>
    <w:rsid w:val="001F39DF"/>
    <w:rsid w:val="001F3AE1"/>
    <w:rsid w:val="001F3B92"/>
    <w:rsid w:val="001F4351"/>
    <w:rsid w:val="001F43E2"/>
    <w:rsid w:val="001F4F9A"/>
    <w:rsid w:val="001F516B"/>
    <w:rsid w:val="001F62F0"/>
    <w:rsid w:val="001F64BF"/>
    <w:rsid w:val="001F71E0"/>
    <w:rsid w:val="001F7812"/>
    <w:rsid w:val="002010C0"/>
    <w:rsid w:val="0020131D"/>
    <w:rsid w:val="002013B7"/>
    <w:rsid w:val="00202110"/>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BC1"/>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9B8"/>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15E"/>
    <w:rsid w:val="002413BB"/>
    <w:rsid w:val="002419E7"/>
    <w:rsid w:val="00241CA6"/>
    <w:rsid w:val="00241E91"/>
    <w:rsid w:val="0024223B"/>
    <w:rsid w:val="00242569"/>
    <w:rsid w:val="00242A94"/>
    <w:rsid w:val="00242D57"/>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1E18"/>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C5"/>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012"/>
    <w:rsid w:val="00286226"/>
    <w:rsid w:val="002872E8"/>
    <w:rsid w:val="00287749"/>
    <w:rsid w:val="002877A3"/>
    <w:rsid w:val="00287CD4"/>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5F8"/>
    <w:rsid w:val="002A1CAB"/>
    <w:rsid w:val="002A1DFC"/>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3F9"/>
    <w:rsid w:val="002D05A4"/>
    <w:rsid w:val="002D159E"/>
    <w:rsid w:val="002D17D2"/>
    <w:rsid w:val="002D1EFF"/>
    <w:rsid w:val="002D1F19"/>
    <w:rsid w:val="002D2EFE"/>
    <w:rsid w:val="002D2F9F"/>
    <w:rsid w:val="002D3F09"/>
    <w:rsid w:val="002D4163"/>
    <w:rsid w:val="002D4846"/>
    <w:rsid w:val="002D4B6E"/>
    <w:rsid w:val="002D4B84"/>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5B06"/>
    <w:rsid w:val="002E63FB"/>
    <w:rsid w:val="002E6942"/>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4F"/>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253"/>
    <w:rsid w:val="00323444"/>
    <w:rsid w:val="00324E63"/>
    <w:rsid w:val="003255FC"/>
    <w:rsid w:val="0032599F"/>
    <w:rsid w:val="0032656D"/>
    <w:rsid w:val="003265EB"/>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1AB"/>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1985"/>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4CF"/>
    <w:rsid w:val="00363B1E"/>
    <w:rsid w:val="00363B2B"/>
    <w:rsid w:val="00363F11"/>
    <w:rsid w:val="0036401F"/>
    <w:rsid w:val="0036438F"/>
    <w:rsid w:val="003647AC"/>
    <w:rsid w:val="00364CEC"/>
    <w:rsid w:val="00364DBB"/>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CFB"/>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B12"/>
    <w:rsid w:val="00386E69"/>
    <w:rsid w:val="003870E9"/>
    <w:rsid w:val="00387718"/>
    <w:rsid w:val="003900AD"/>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A8F"/>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6EF"/>
    <w:rsid w:val="003A5E98"/>
    <w:rsid w:val="003A60CA"/>
    <w:rsid w:val="003A71BA"/>
    <w:rsid w:val="003A74E6"/>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630"/>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D92"/>
    <w:rsid w:val="00417E5B"/>
    <w:rsid w:val="00420842"/>
    <w:rsid w:val="0042127E"/>
    <w:rsid w:val="004217AE"/>
    <w:rsid w:val="00421E7B"/>
    <w:rsid w:val="00422191"/>
    <w:rsid w:val="004224D1"/>
    <w:rsid w:val="004225FA"/>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4C6A"/>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5D5"/>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AA6"/>
    <w:rsid w:val="00487D92"/>
    <w:rsid w:val="00487DA9"/>
    <w:rsid w:val="004909E6"/>
    <w:rsid w:val="00490CE6"/>
    <w:rsid w:val="00490DFD"/>
    <w:rsid w:val="00491091"/>
    <w:rsid w:val="00491185"/>
    <w:rsid w:val="00491659"/>
    <w:rsid w:val="00491A17"/>
    <w:rsid w:val="00491E94"/>
    <w:rsid w:val="00492DC7"/>
    <w:rsid w:val="0049385C"/>
    <w:rsid w:val="0049426F"/>
    <w:rsid w:val="00494995"/>
    <w:rsid w:val="00494FCB"/>
    <w:rsid w:val="00495166"/>
    <w:rsid w:val="004954FB"/>
    <w:rsid w:val="00495AD5"/>
    <w:rsid w:val="004969AD"/>
    <w:rsid w:val="004975E7"/>
    <w:rsid w:val="00497AA9"/>
    <w:rsid w:val="00497E49"/>
    <w:rsid w:val="004A0046"/>
    <w:rsid w:val="004A063B"/>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50D8"/>
    <w:rsid w:val="004A61D5"/>
    <w:rsid w:val="004A69F0"/>
    <w:rsid w:val="004A6F96"/>
    <w:rsid w:val="004A7635"/>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668D"/>
    <w:rsid w:val="004B7154"/>
    <w:rsid w:val="004C0ADA"/>
    <w:rsid w:val="004C1564"/>
    <w:rsid w:val="004C1A5D"/>
    <w:rsid w:val="004C3035"/>
    <w:rsid w:val="004C33FE"/>
    <w:rsid w:val="004C46FB"/>
    <w:rsid w:val="004C479A"/>
    <w:rsid w:val="004C5B7D"/>
    <w:rsid w:val="004C5E37"/>
    <w:rsid w:val="004C6F86"/>
    <w:rsid w:val="004C709D"/>
    <w:rsid w:val="004C7432"/>
    <w:rsid w:val="004D012E"/>
    <w:rsid w:val="004D02DB"/>
    <w:rsid w:val="004D0A61"/>
    <w:rsid w:val="004D161F"/>
    <w:rsid w:val="004D20E7"/>
    <w:rsid w:val="004D2214"/>
    <w:rsid w:val="004D23BB"/>
    <w:rsid w:val="004D423C"/>
    <w:rsid w:val="004D4F1B"/>
    <w:rsid w:val="004D4F75"/>
    <w:rsid w:val="004D5CC5"/>
    <w:rsid w:val="004D5CFA"/>
    <w:rsid w:val="004D5D1E"/>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3C8"/>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1526"/>
    <w:rsid w:val="00513730"/>
    <w:rsid w:val="005137F8"/>
    <w:rsid w:val="005140C4"/>
    <w:rsid w:val="0051493F"/>
    <w:rsid w:val="0051495F"/>
    <w:rsid w:val="005156B5"/>
    <w:rsid w:val="0051658D"/>
    <w:rsid w:val="005167AF"/>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3CB"/>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9B1"/>
    <w:rsid w:val="00543BFE"/>
    <w:rsid w:val="00543CC2"/>
    <w:rsid w:val="00544814"/>
    <w:rsid w:val="00544B39"/>
    <w:rsid w:val="005455C3"/>
    <w:rsid w:val="005455D0"/>
    <w:rsid w:val="00546864"/>
    <w:rsid w:val="0054794E"/>
    <w:rsid w:val="00547F66"/>
    <w:rsid w:val="005508BF"/>
    <w:rsid w:val="005509F4"/>
    <w:rsid w:val="00550C24"/>
    <w:rsid w:val="00551323"/>
    <w:rsid w:val="0055315C"/>
    <w:rsid w:val="00553644"/>
    <w:rsid w:val="00553C72"/>
    <w:rsid w:val="0055450B"/>
    <w:rsid w:val="00554548"/>
    <w:rsid w:val="00554864"/>
    <w:rsid w:val="0055496E"/>
    <w:rsid w:val="00554F62"/>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75C"/>
    <w:rsid w:val="00561C32"/>
    <w:rsid w:val="005621D5"/>
    <w:rsid w:val="005626CF"/>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75635"/>
    <w:rsid w:val="005771FA"/>
    <w:rsid w:val="00577B74"/>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2FF1"/>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467"/>
    <w:rsid w:val="00607D6C"/>
    <w:rsid w:val="00610301"/>
    <w:rsid w:val="006104A7"/>
    <w:rsid w:val="00610FB2"/>
    <w:rsid w:val="00611110"/>
    <w:rsid w:val="00611729"/>
    <w:rsid w:val="00611AC7"/>
    <w:rsid w:val="00611E52"/>
    <w:rsid w:val="00611EE2"/>
    <w:rsid w:val="00612155"/>
    <w:rsid w:val="00612B5C"/>
    <w:rsid w:val="0061459C"/>
    <w:rsid w:val="00614A1F"/>
    <w:rsid w:val="00614DBF"/>
    <w:rsid w:val="00615411"/>
    <w:rsid w:val="00616723"/>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1FE"/>
    <w:rsid w:val="00632356"/>
    <w:rsid w:val="00632BEC"/>
    <w:rsid w:val="00633DE3"/>
    <w:rsid w:val="00633FDC"/>
    <w:rsid w:val="00634B38"/>
    <w:rsid w:val="00634BB8"/>
    <w:rsid w:val="00634FEA"/>
    <w:rsid w:val="006363B8"/>
    <w:rsid w:val="006367B1"/>
    <w:rsid w:val="0063731A"/>
    <w:rsid w:val="0063770B"/>
    <w:rsid w:val="00637ACC"/>
    <w:rsid w:val="00637BB4"/>
    <w:rsid w:val="00640112"/>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56CE5"/>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0C3A"/>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0313"/>
    <w:rsid w:val="006B0AFB"/>
    <w:rsid w:val="006B1040"/>
    <w:rsid w:val="006B138D"/>
    <w:rsid w:val="006B24AF"/>
    <w:rsid w:val="006B2816"/>
    <w:rsid w:val="006B2BC3"/>
    <w:rsid w:val="006B366B"/>
    <w:rsid w:val="006B3ABC"/>
    <w:rsid w:val="006B4974"/>
    <w:rsid w:val="006B50CC"/>
    <w:rsid w:val="006B5275"/>
    <w:rsid w:val="006B6434"/>
    <w:rsid w:val="006B65DA"/>
    <w:rsid w:val="006B6605"/>
    <w:rsid w:val="006B6CAA"/>
    <w:rsid w:val="006B715C"/>
    <w:rsid w:val="006B7B54"/>
    <w:rsid w:val="006B7DEF"/>
    <w:rsid w:val="006B7E19"/>
    <w:rsid w:val="006B7F69"/>
    <w:rsid w:val="006C0505"/>
    <w:rsid w:val="006C0991"/>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B13"/>
    <w:rsid w:val="006D2D39"/>
    <w:rsid w:val="006D2EB4"/>
    <w:rsid w:val="006D4009"/>
    <w:rsid w:val="006D4043"/>
    <w:rsid w:val="006D41F1"/>
    <w:rsid w:val="006D4E0D"/>
    <w:rsid w:val="006D569E"/>
    <w:rsid w:val="006D59D3"/>
    <w:rsid w:val="006D5CE4"/>
    <w:rsid w:val="006D6400"/>
    <w:rsid w:val="006D7D1E"/>
    <w:rsid w:val="006E0CAE"/>
    <w:rsid w:val="006E30CE"/>
    <w:rsid w:val="006E33B6"/>
    <w:rsid w:val="006E4CAB"/>
    <w:rsid w:val="006E4E17"/>
    <w:rsid w:val="006E5693"/>
    <w:rsid w:val="006E6185"/>
    <w:rsid w:val="006E6518"/>
    <w:rsid w:val="006E70CD"/>
    <w:rsid w:val="006E7590"/>
    <w:rsid w:val="006E76C8"/>
    <w:rsid w:val="006E7AD2"/>
    <w:rsid w:val="006F0254"/>
    <w:rsid w:val="006F0582"/>
    <w:rsid w:val="006F07EA"/>
    <w:rsid w:val="006F0C7A"/>
    <w:rsid w:val="006F0FEC"/>
    <w:rsid w:val="006F1675"/>
    <w:rsid w:val="006F16BF"/>
    <w:rsid w:val="006F20FC"/>
    <w:rsid w:val="006F225D"/>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B6B"/>
    <w:rsid w:val="00706C2B"/>
    <w:rsid w:val="007075AF"/>
    <w:rsid w:val="007077D4"/>
    <w:rsid w:val="00707A96"/>
    <w:rsid w:val="00707F7B"/>
    <w:rsid w:val="00710809"/>
    <w:rsid w:val="0071087B"/>
    <w:rsid w:val="00710A14"/>
    <w:rsid w:val="00710DEF"/>
    <w:rsid w:val="007119E6"/>
    <w:rsid w:val="0071224A"/>
    <w:rsid w:val="007129AC"/>
    <w:rsid w:val="00712BA5"/>
    <w:rsid w:val="00713422"/>
    <w:rsid w:val="00713C9B"/>
    <w:rsid w:val="00714685"/>
    <w:rsid w:val="007146F9"/>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0EA2"/>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709"/>
    <w:rsid w:val="00734D6E"/>
    <w:rsid w:val="00735414"/>
    <w:rsid w:val="00735861"/>
    <w:rsid w:val="00735940"/>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2DC4"/>
    <w:rsid w:val="00743F25"/>
    <w:rsid w:val="00743F6D"/>
    <w:rsid w:val="00746A12"/>
    <w:rsid w:val="00747161"/>
    <w:rsid w:val="00747BC3"/>
    <w:rsid w:val="00747CCC"/>
    <w:rsid w:val="007505DD"/>
    <w:rsid w:val="007509C1"/>
    <w:rsid w:val="007510FC"/>
    <w:rsid w:val="0075167C"/>
    <w:rsid w:val="0075170A"/>
    <w:rsid w:val="00751CB8"/>
    <w:rsid w:val="007523DE"/>
    <w:rsid w:val="00752A4D"/>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3D6"/>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2F77"/>
    <w:rsid w:val="00773341"/>
    <w:rsid w:val="00774019"/>
    <w:rsid w:val="00774285"/>
    <w:rsid w:val="007744B1"/>
    <w:rsid w:val="0077499A"/>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206"/>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35E"/>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5F14"/>
    <w:rsid w:val="007B64A3"/>
    <w:rsid w:val="007B7A69"/>
    <w:rsid w:val="007B7C05"/>
    <w:rsid w:val="007B7FE3"/>
    <w:rsid w:val="007C050D"/>
    <w:rsid w:val="007C078C"/>
    <w:rsid w:val="007C09AD"/>
    <w:rsid w:val="007C13AB"/>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20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45D"/>
    <w:rsid w:val="007E6474"/>
    <w:rsid w:val="007E6C7C"/>
    <w:rsid w:val="007E70BB"/>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BF6"/>
    <w:rsid w:val="007F7F21"/>
    <w:rsid w:val="007F7F28"/>
    <w:rsid w:val="00800736"/>
    <w:rsid w:val="0080224D"/>
    <w:rsid w:val="008026C6"/>
    <w:rsid w:val="00802CAB"/>
    <w:rsid w:val="00802E76"/>
    <w:rsid w:val="00802F73"/>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6503"/>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B32"/>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CCF"/>
    <w:rsid w:val="00821D0D"/>
    <w:rsid w:val="00822C0D"/>
    <w:rsid w:val="00822DDC"/>
    <w:rsid w:val="00823114"/>
    <w:rsid w:val="0082329C"/>
    <w:rsid w:val="00823657"/>
    <w:rsid w:val="008240E0"/>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179"/>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617"/>
    <w:rsid w:val="00862A72"/>
    <w:rsid w:val="00862D0B"/>
    <w:rsid w:val="00862F55"/>
    <w:rsid w:val="00863174"/>
    <w:rsid w:val="008637ED"/>
    <w:rsid w:val="00864296"/>
    <w:rsid w:val="00864A88"/>
    <w:rsid w:val="00864CA2"/>
    <w:rsid w:val="0086521C"/>
    <w:rsid w:val="00865420"/>
    <w:rsid w:val="00865513"/>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433"/>
    <w:rsid w:val="00883646"/>
    <w:rsid w:val="00883BEF"/>
    <w:rsid w:val="008844A4"/>
    <w:rsid w:val="0088461A"/>
    <w:rsid w:val="008849BC"/>
    <w:rsid w:val="00884D08"/>
    <w:rsid w:val="008850D6"/>
    <w:rsid w:val="008852A3"/>
    <w:rsid w:val="0088550E"/>
    <w:rsid w:val="00885C37"/>
    <w:rsid w:val="00887330"/>
    <w:rsid w:val="008901E1"/>
    <w:rsid w:val="008905F9"/>
    <w:rsid w:val="00891486"/>
    <w:rsid w:val="00891B73"/>
    <w:rsid w:val="00891CA0"/>
    <w:rsid w:val="008925FC"/>
    <w:rsid w:val="00893154"/>
    <w:rsid w:val="00893483"/>
    <w:rsid w:val="00894046"/>
    <w:rsid w:val="0089482D"/>
    <w:rsid w:val="0089539F"/>
    <w:rsid w:val="008957C4"/>
    <w:rsid w:val="008960D3"/>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67CF"/>
    <w:rsid w:val="008A79AD"/>
    <w:rsid w:val="008A79E9"/>
    <w:rsid w:val="008A7E82"/>
    <w:rsid w:val="008B0AE4"/>
    <w:rsid w:val="008B114A"/>
    <w:rsid w:val="008B1ECF"/>
    <w:rsid w:val="008B1F48"/>
    <w:rsid w:val="008B204A"/>
    <w:rsid w:val="008B2D9E"/>
    <w:rsid w:val="008B30C5"/>
    <w:rsid w:val="008B3A70"/>
    <w:rsid w:val="008B3CEC"/>
    <w:rsid w:val="008B4015"/>
    <w:rsid w:val="008B41AB"/>
    <w:rsid w:val="008B43A5"/>
    <w:rsid w:val="008B54DB"/>
    <w:rsid w:val="008B6064"/>
    <w:rsid w:val="008B6117"/>
    <w:rsid w:val="008B619A"/>
    <w:rsid w:val="008B7B7C"/>
    <w:rsid w:val="008B7F43"/>
    <w:rsid w:val="008C0040"/>
    <w:rsid w:val="008C076D"/>
    <w:rsid w:val="008C0D4C"/>
    <w:rsid w:val="008C120A"/>
    <w:rsid w:val="008C2FA5"/>
    <w:rsid w:val="008C34D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5C54"/>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2A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4DD"/>
    <w:rsid w:val="009057BD"/>
    <w:rsid w:val="009063DC"/>
    <w:rsid w:val="00906C02"/>
    <w:rsid w:val="00906D41"/>
    <w:rsid w:val="00910B3E"/>
    <w:rsid w:val="0091193A"/>
    <w:rsid w:val="009119B0"/>
    <w:rsid w:val="00911B67"/>
    <w:rsid w:val="0091215F"/>
    <w:rsid w:val="0091258C"/>
    <w:rsid w:val="00912D0A"/>
    <w:rsid w:val="00912D3C"/>
    <w:rsid w:val="00913859"/>
    <w:rsid w:val="0091476D"/>
    <w:rsid w:val="00915AD6"/>
    <w:rsid w:val="00915E6A"/>
    <w:rsid w:val="00915F5E"/>
    <w:rsid w:val="00916226"/>
    <w:rsid w:val="009162A0"/>
    <w:rsid w:val="00916E9D"/>
    <w:rsid w:val="0091733F"/>
    <w:rsid w:val="00917AF7"/>
    <w:rsid w:val="00917EE5"/>
    <w:rsid w:val="00920AB6"/>
    <w:rsid w:val="00920FEB"/>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98F"/>
    <w:rsid w:val="00931A13"/>
    <w:rsid w:val="00931D57"/>
    <w:rsid w:val="00933D35"/>
    <w:rsid w:val="009341C8"/>
    <w:rsid w:val="00934228"/>
    <w:rsid w:val="0093489F"/>
    <w:rsid w:val="009348EA"/>
    <w:rsid w:val="00935403"/>
    <w:rsid w:val="00935AE0"/>
    <w:rsid w:val="00936042"/>
    <w:rsid w:val="00936260"/>
    <w:rsid w:val="009366DE"/>
    <w:rsid w:val="00936F72"/>
    <w:rsid w:val="0094064E"/>
    <w:rsid w:val="00940D21"/>
    <w:rsid w:val="00941299"/>
    <w:rsid w:val="00942A00"/>
    <w:rsid w:val="00942D31"/>
    <w:rsid w:val="00942DBA"/>
    <w:rsid w:val="00942F23"/>
    <w:rsid w:val="00943291"/>
    <w:rsid w:val="0094341C"/>
    <w:rsid w:val="009436FF"/>
    <w:rsid w:val="0094384B"/>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176"/>
    <w:rsid w:val="009757EF"/>
    <w:rsid w:val="00975B94"/>
    <w:rsid w:val="00975F18"/>
    <w:rsid w:val="00976E32"/>
    <w:rsid w:val="009771EE"/>
    <w:rsid w:val="009774FE"/>
    <w:rsid w:val="00977ADD"/>
    <w:rsid w:val="0098030F"/>
    <w:rsid w:val="009808B0"/>
    <w:rsid w:val="00980A9E"/>
    <w:rsid w:val="00980BA2"/>
    <w:rsid w:val="009817E1"/>
    <w:rsid w:val="009819C0"/>
    <w:rsid w:val="00981BA7"/>
    <w:rsid w:val="0098296D"/>
    <w:rsid w:val="00982C7E"/>
    <w:rsid w:val="00983512"/>
    <w:rsid w:val="009836D8"/>
    <w:rsid w:val="00983DFD"/>
    <w:rsid w:val="009849B6"/>
    <w:rsid w:val="00984C2B"/>
    <w:rsid w:val="00984F6F"/>
    <w:rsid w:val="00985954"/>
    <w:rsid w:val="0098713D"/>
    <w:rsid w:val="009908EB"/>
    <w:rsid w:val="00992342"/>
    <w:rsid w:val="00992443"/>
    <w:rsid w:val="00992727"/>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2C6B"/>
    <w:rsid w:val="009A3E2C"/>
    <w:rsid w:val="009A46EA"/>
    <w:rsid w:val="009A512A"/>
    <w:rsid w:val="009A5375"/>
    <w:rsid w:val="009A53C1"/>
    <w:rsid w:val="009A5520"/>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4A30"/>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824"/>
    <w:rsid w:val="009F4D9F"/>
    <w:rsid w:val="009F52F0"/>
    <w:rsid w:val="009F69DC"/>
    <w:rsid w:val="009F76E9"/>
    <w:rsid w:val="009F77F1"/>
    <w:rsid w:val="009F7E0F"/>
    <w:rsid w:val="009F7F57"/>
    <w:rsid w:val="00A006DF"/>
    <w:rsid w:val="00A00765"/>
    <w:rsid w:val="00A007BB"/>
    <w:rsid w:val="00A00EE7"/>
    <w:rsid w:val="00A00EFF"/>
    <w:rsid w:val="00A00F7D"/>
    <w:rsid w:val="00A0252F"/>
    <w:rsid w:val="00A02E44"/>
    <w:rsid w:val="00A03648"/>
    <w:rsid w:val="00A03749"/>
    <w:rsid w:val="00A03A5F"/>
    <w:rsid w:val="00A03DA4"/>
    <w:rsid w:val="00A03F2C"/>
    <w:rsid w:val="00A04029"/>
    <w:rsid w:val="00A0457B"/>
    <w:rsid w:val="00A04619"/>
    <w:rsid w:val="00A04705"/>
    <w:rsid w:val="00A04991"/>
    <w:rsid w:val="00A04D3B"/>
    <w:rsid w:val="00A054C6"/>
    <w:rsid w:val="00A05952"/>
    <w:rsid w:val="00A05C48"/>
    <w:rsid w:val="00A05D0C"/>
    <w:rsid w:val="00A05EB5"/>
    <w:rsid w:val="00A06658"/>
    <w:rsid w:val="00A0696A"/>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A26"/>
    <w:rsid w:val="00A14C02"/>
    <w:rsid w:val="00A14D7F"/>
    <w:rsid w:val="00A14E3D"/>
    <w:rsid w:val="00A152A5"/>
    <w:rsid w:val="00A1543F"/>
    <w:rsid w:val="00A15C84"/>
    <w:rsid w:val="00A209CC"/>
    <w:rsid w:val="00A20D78"/>
    <w:rsid w:val="00A216A3"/>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4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47FB8"/>
    <w:rsid w:val="00A5061C"/>
    <w:rsid w:val="00A50DCE"/>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0F2B"/>
    <w:rsid w:val="00A61161"/>
    <w:rsid w:val="00A61176"/>
    <w:rsid w:val="00A611EF"/>
    <w:rsid w:val="00A61272"/>
    <w:rsid w:val="00A61681"/>
    <w:rsid w:val="00A61A13"/>
    <w:rsid w:val="00A62DBC"/>
    <w:rsid w:val="00A62FE8"/>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34"/>
    <w:rsid w:val="00A731FE"/>
    <w:rsid w:val="00A73706"/>
    <w:rsid w:val="00A7372D"/>
    <w:rsid w:val="00A75042"/>
    <w:rsid w:val="00A75D1C"/>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2BC"/>
    <w:rsid w:val="00A863AF"/>
    <w:rsid w:val="00A8797A"/>
    <w:rsid w:val="00A87FEB"/>
    <w:rsid w:val="00A9255A"/>
    <w:rsid w:val="00A93A2D"/>
    <w:rsid w:val="00A93D91"/>
    <w:rsid w:val="00A93FFD"/>
    <w:rsid w:val="00A94558"/>
    <w:rsid w:val="00A948C3"/>
    <w:rsid w:val="00A95446"/>
    <w:rsid w:val="00A95F79"/>
    <w:rsid w:val="00A967F6"/>
    <w:rsid w:val="00A96987"/>
    <w:rsid w:val="00A9705E"/>
    <w:rsid w:val="00A97508"/>
    <w:rsid w:val="00AA0771"/>
    <w:rsid w:val="00AA0C64"/>
    <w:rsid w:val="00AA21BD"/>
    <w:rsid w:val="00AA27A2"/>
    <w:rsid w:val="00AA2C58"/>
    <w:rsid w:val="00AA4363"/>
    <w:rsid w:val="00AA4633"/>
    <w:rsid w:val="00AA47EC"/>
    <w:rsid w:val="00AA47F4"/>
    <w:rsid w:val="00AA588C"/>
    <w:rsid w:val="00AA5BB3"/>
    <w:rsid w:val="00AA5D4A"/>
    <w:rsid w:val="00AA5FBE"/>
    <w:rsid w:val="00AA6626"/>
    <w:rsid w:val="00AA66C1"/>
    <w:rsid w:val="00AA6BB7"/>
    <w:rsid w:val="00AA712C"/>
    <w:rsid w:val="00AB006C"/>
    <w:rsid w:val="00AB05F9"/>
    <w:rsid w:val="00AB0C77"/>
    <w:rsid w:val="00AB15FD"/>
    <w:rsid w:val="00AB1CE3"/>
    <w:rsid w:val="00AB22EE"/>
    <w:rsid w:val="00AB24BE"/>
    <w:rsid w:val="00AB370C"/>
    <w:rsid w:val="00AB3D73"/>
    <w:rsid w:val="00AB4088"/>
    <w:rsid w:val="00AB4239"/>
    <w:rsid w:val="00AB45CB"/>
    <w:rsid w:val="00AB47AF"/>
    <w:rsid w:val="00AB4889"/>
    <w:rsid w:val="00AB48BC"/>
    <w:rsid w:val="00AB4BD0"/>
    <w:rsid w:val="00AB4F26"/>
    <w:rsid w:val="00AB7B7F"/>
    <w:rsid w:val="00AB7E55"/>
    <w:rsid w:val="00AC01B7"/>
    <w:rsid w:val="00AC0746"/>
    <w:rsid w:val="00AC0F1C"/>
    <w:rsid w:val="00AC0FF7"/>
    <w:rsid w:val="00AC14CA"/>
    <w:rsid w:val="00AC2817"/>
    <w:rsid w:val="00AC2938"/>
    <w:rsid w:val="00AC2B30"/>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48C"/>
    <w:rsid w:val="00B1051E"/>
    <w:rsid w:val="00B1063D"/>
    <w:rsid w:val="00B107EB"/>
    <w:rsid w:val="00B1107D"/>
    <w:rsid w:val="00B11C5D"/>
    <w:rsid w:val="00B121B0"/>
    <w:rsid w:val="00B13367"/>
    <w:rsid w:val="00B136F6"/>
    <w:rsid w:val="00B13F2C"/>
    <w:rsid w:val="00B1422E"/>
    <w:rsid w:val="00B14616"/>
    <w:rsid w:val="00B151E0"/>
    <w:rsid w:val="00B15DC3"/>
    <w:rsid w:val="00B16027"/>
    <w:rsid w:val="00B17086"/>
    <w:rsid w:val="00B17B3C"/>
    <w:rsid w:val="00B203A8"/>
    <w:rsid w:val="00B20818"/>
    <w:rsid w:val="00B20D1F"/>
    <w:rsid w:val="00B20D6E"/>
    <w:rsid w:val="00B2208B"/>
    <w:rsid w:val="00B22337"/>
    <w:rsid w:val="00B223F7"/>
    <w:rsid w:val="00B22831"/>
    <w:rsid w:val="00B2312F"/>
    <w:rsid w:val="00B2318C"/>
    <w:rsid w:val="00B234CE"/>
    <w:rsid w:val="00B235E7"/>
    <w:rsid w:val="00B2386B"/>
    <w:rsid w:val="00B239DA"/>
    <w:rsid w:val="00B23B57"/>
    <w:rsid w:val="00B23E6A"/>
    <w:rsid w:val="00B23FB4"/>
    <w:rsid w:val="00B23FDA"/>
    <w:rsid w:val="00B2496C"/>
    <w:rsid w:val="00B26425"/>
    <w:rsid w:val="00B26F33"/>
    <w:rsid w:val="00B27093"/>
    <w:rsid w:val="00B271F7"/>
    <w:rsid w:val="00B2723E"/>
    <w:rsid w:val="00B272D3"/>
    <w:rsid w:val="00B2790D"/>
    <w:rsid w:val="00B27F72"/>
    <w:rsid w:val="00B30976"/>
    <w:rsid w:val="00B30C3D"/>
    <w:rsid w:val="00B313FB"/>
    <w:rsid w:val="00B31923"/>
    <w:rsid w:val="00B321D2"/>
    <w:rsid w:val="00B328DF"/>
    <w:rsid w:val="00B32DA6"/>
    <w:rsid w:val="00B33379"/>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3E5E"/>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3CDF"/>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7DD"/>
    <w:rsid w:val="00B82929"/>
    <w:rsid w:val="00B834EE"/>
    <w:rsid w:val="00B842F8"/>
    <w:rsid w:val="00B8445F"/>
    <w:rsid w:val="00B84F84"/>
    <w:rsid w:val="00B8513B"/>
    <w:rsid w:val="00B856F1"/>
    <w:rsid w:val="00B863B3"/>
    <w:rsid w:val="00B86408"/>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B09"/>
    <w:rsid w:val="00BA4D4F"/>
    <w:rsid w:val="00BA5A88"/>
    <w:rsid w:val="00BA62F2"/>
    <w:rsid w:val="00BA644F"/>
    <w:rsid w:val="00BA6D29"/>
    <w:rsid w:val="00BB0EC1"/>
    <w:rsid w:val="00BB0EE4"/>
    <w:rsid w:val="00BB1054"/>
    <w:rsid w:val="00BB11D6"/>
    <w:rsid w:val="00BB1713"/>
    <w:rsid w:val="00BB1789"/>
    <w:rsid w:val="00BB2905"/>
    <w:rsid w:val="00BB3BB1"/>
    <w:rsid w:val="00BB4A67"/>
    <w:rsid w:val="00BB56E3"/>
    <w:rsid w:val="00BB6FC1"/>
    <w:rsid w:val="00BB77F4"/>
    <w:rsid w:val="00BB7A32"/>
    <w:rsid w:val="00BC095A"/>
    <w:rsid w:val="00BC1012"/>
    <w:rsid w:val="00BC178B"/>
    <w:rsid w:val="00BC2EC1"/>
    <w:rsid w:val="00BC2F02"/>
    <w:rsid w:val="00BC36FB"/>
    <w:rsid w:val="00BC42B7"/>
    <w:rsid w:val="00BC4970"/>
    <w:rsid w:val="00BC4E84"/>
    <w:rsid w:val="00BC4F18"/>
    <w:rsid w:val="00BC5774"/>
    <w:rsid w:val="00BC5F94"/>
    <w:rsid w:val="00BC6A3A"/>
    <w:rsid w:val="00BC71D7"/>
    <w:rsid w:val="00BC73D1"/>
    <w:rsid w:val="00BD137E"/>
    <w:rsid w:val="00BD1839"/>
    <w:rsid w:val="00BD1A72"/>
    <w:rsid w:val="00BD21CE"/>
    <w:rsid w:val="00BD2D30"/>
    <w:rsid w:val="00BD3E8B"/>
    <w:rsid w:val="00BD4C47"/>
    <w:rsid w:val="00BD4DCF"/>
    <w:rsid w:val="00BD5285"/>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2AC"/>
    <w:rsid w:val="00BE46DD"/>
    <w:rsid w:val="00BE484E"/>
    <w:rsid w:val="00BE5A14"/>
    <w:rsid w:val="00BE61D3"/>
    <w:rsid w:val="00BE62F4"/>
    <w:rsid w:val="00BE6313"/>
    <w:rsid w:val="00BE699D"/>
    <w:rsid w:val="00BE7217"/>
    <w:rsid w:val="00BE7F78"/>
    <w:rsid w:val="00BF0A1B"/>
    <w:rsid w:val="00BF1362"/>
    <w:rsid w:val="00BF17C9"/>
    <w:rsid w:val="00BF1B4F"/>
    <w:rsid w:val="00BF21D2"/>
    <w:rsid w:val="00BF3002"/>
    <w:rsid w:val="00BF366B"/>
    <w:rsid w:val="00BF3679"/>
    <w:rsid w:val="00BF3F7C"/>
    <w:rsid w:val="00BF49AA"/>
    <w:rsid w:val="00BF52E5"/>
    <w:rsid w:val="00BF5B7E"/>
    <w:rsid w:val="00BF613F"/>
    <w:rsid w:val="00BF705E"/>
    <w:rsid w:val="00C00553"/>
    <w:rsid w:val="00C00A8C"/>
    <w:rsid w:val="00C01142"/>
    <w:rsid w:val="00C01F99"/>
    <w:rsid w:val="00C01FE1"/>
    <w:rsid w:val="00C02232"/>
    <w:rsid w:val="00C02372"/>
    <w:rsid w:val="00C03260"/>
    <w:rsid w:val="00C03CDC"/>
    <w:rsid w:val="00C0417F"/>
    <w:rsid w:val="00C047B4"/>
    <w:rsid w:val="00C04A6B"/>
    <w:rsid w:val="00C05074"/>
    <w:rsid w:val="00C0594D"/>
    <w:rsid w:val="00C05D41"/>
    <w:rsid w:val="00C05FFF"/>
    <w:rsid w:val="00C062C8"/>
    <w:rsid w:val="00C06761"/>
    <w:rsid w:val="00C06C2E"/>
    <w:rsid w:val="00C071B6"/>
    <w:rsid w:val="00C11E74"/>
    <w:rsid w:val="00C122B4"/>
    <w:rsid w:val="00C12782"/>
    <w:rsid w:val="00C130ED"/>
    <w:rsid w:val="00C13288"/>
    <w:rsid w:val="00C13B89"/>
    <w:rsid w:val="00C1402D"/>
    <w:rsid w:val="00C14040"/>
    <w:rsid w:val="00C1489C"/>
    <w:rsid w:val="00C14A6B"/>
    <w:rsid w:val="00C14E93"/>
    <w:rsid w:val="00C14EBB"/>
    <w:rsid w:val="00C15402"/>
    <w:rsid w:val="00C15613"/>
    <w:rsid w:val="00C1593C"/>
    <w:rsid w:val="00C15B58"/>
    <w:rsid w:val="00C15CA2"/>
    <w:rsid w:val="00C16159"/>
    <w:rsid w:val="00C162EC"/>
    <w:rsid w:val="00C16A11"/>
    <w:rsid w:val="00C16AF0"/>
    <w:rsid w:val="00C16B42"/>
    <w:rsid w:val="00C2019C"/>
    <w:rsid w:val="00C20995"/>
    <w:rsid w:val="00C21737"/>
    <w:rsid w:val="00C218C3"/>
    <w:rsid w:val="00C21ABC"/>
    <w:rsid w:val="00C226F6"/>
    <w:rsid w:val="00C23495"/>
    <w:rsid w:val="00C23A91"/>
    <w:rsid w:val="00C240DF"/>
    <w:rsid w:val="00C242F1"/>
    <w:rsid w:val="00C24737"/>
    <w:rsid w:val="00C24A06"/>
    <w:rsid w:val="00C25343"/>
    <w:rsid w:val="00C25570"/>
    <w:rsid w:val="00C258DB"/>
    <w:rsid w:val="00C262B2"/>
    <w:rsid w:val="00C266F3"/>
    <w:rsid w:val="00C2674A"/>
    <w:rsid w:val="00C27445"/>
    <w:rsid w:val="00C2762E"/>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68A"/>
    <w:rsid w:val="00C34B48"/>
    <w:rsid w:val="00C34C17"/>
    <w:rsid w:val="00C3557E"/>
    <w:rsid w:val="00C35A24"/>
    <w:rsid w:val="00C360E1"/>
    <w:rsid w:val="00C36DD2"/>
    <w:rsid w:val="00C37556"/>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514"/>
    <w:rsid w:val="00C758BD"/>
    <w:rsid w:val="00C75AC7"/>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9DE"/>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DE0"/>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323"/>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B66"/>
    <w:rsid w:val="00CC2E83"/>
    <w:rsid w:val="00CC41C2"/>
    <w:rsid w:val="00CC5400"/>
    <w:rsid w:val="00CC54F0"/>
    <w:rsid w:val="00CC55F4"/>
    <w:rsid w:val="00CC6416"/>
    <w:rsid w:val="00CC6678"/>
    <w:rsid w:val="00CC68F8"/>
    <w:rsid w:val="00CC6C01"/>
    <w:rsid w:val="00CD009C"/>
    <w:rsid w:val="00CD08B6"/>
    <w:rsid w:val="00CD0A91"/>
    <w:rsid w:val="00CD0C16"/>
    <w:rsid w:val="00CD10E9"/>
    <w:rsid w:val="00CD17CF"/>
    <w:rsid w:val="00CD2387"/>
    <w:rsid w:val="00CD2653"/>
    <w:rsid w:val="00CD2ACB"/>
    <w:rsid w:val="00CD2E71"/>
    <w:rsid w:val="00CD4E7C"/>
    <w:rsid w:val="00CD4F1B"/>
    <w:rsid w:val="00CD5955"/>
    <w:rsid w:val="00CD5A81"/>
    <w:rsid w:val="00CD5D08"/>
    <w:rsid w:val="00CD63D7"/>
    <w:rsid w:val="00CD640E"/>
    <w:rsid w:val="00CD6C88"/>
    <w:rsid w:val="00CD7110"/>
    <w:rsid w:val="00CD737F"/>
    <w:rsid w:val="00CD7922"/>
    <w:rsid w:val="00CE00C6"/>
    <w:rsid w:val="00CE01FC"/>
    <w:rsid w:val="00CE0BD2"/>
    <w:rsid w:val="00CE0C0D"/>
    <w:rsid w:val="00CE1F5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9B9"/>
    <w:rsid w:val="00D00FB3"/>
    <w:rsid w:val="00D02D7D"/>
    <w:rsid w:val="00D02E33"/>
    <w:rsid w:val="00D02EC7"/>
    <w:rsid w:val="00D030D5"/>
    <w:rsid w:val="00D03154"/>
    <w:rsid w:val="00D03B09"/>
    <w:rsid w:val="00D04853"/>
    <w:rsid w:val="00D04C11"/>
    <w:rsid w:val="00D04DD0"/>
    <w:rsid w:val="00D051A9"/>
    <w:rsid w:val="00D051B5"/>
    <w:rsid w:val="00D05395"/>
    <w:rsid w:val="00D06862"/>
    <w:rsid w:val="00D06B06"/>
    <w:rsid w:val="00D07614"/>
    <w:rsid w:val="00D0765B"/>
    <w:rsid w:val="00D07C2C"/>
    <w:rsid w:val="00D10670"/>
    <w:rsid w:val="00D10807"/>
    <w:rsid w:val="00D108F2"/>
    <w:rsid w:val="00D10BA3"/>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A30"/>
    <w:rsid w:val="00D22B67"/>
    <w:rsid w:val="00D22F4A"/>
    <w:rsid w:val="00D22F60"/>
    <w:rsid w:val="00D23B03"/>
    <w:rsid w:val="00D23C7A"/>
    <w:rsid w:val="00D23D0A"/>
    <w:rsid w:val="00D2476F"/>
    <w:rsid w:val="00D249A8"/>
    <w:rsid w:val="00D25FF4"/>
    <w:rsid w:val="00D26C95"/>
    <w:rsid w:val="00D27CEB"/>
    <w:rsid w:val="00D30D98"/>
    <w:rsid w:val="00D315D8"/>
    <w:rsid w:val="00D31A2C"/>
    <w:rsid w:val="00D329A2"/>
    <w:rsid w:val="00D32A51"/>
    <w:rsid w:val="00D33052"/>
    <w:rsid w:val="00D33C83"/>
    <w:rsid w:val="00D33FAD"/>
    <w:rsid w:val="00D3594F"/>
    <w:rsid w:val="00D35A81"/>
    <w:rsid w:val="00D36C73"/>
    <w:rsid w:val="00D3744E"/>
    <w:rsid w:val="00D37B51"/>
    <w:rsid w:val="00D408BB"/>
    <w:rsid w:val="00D40AFC"/>
    <w:rsid w:val="00D40C33"/>
    <w:rsid w:val="00D410ED"/>
    <w:rsid w:val="00D416AB"/>
    <w:rsid w:val="00D41961"/>
    <w:rsid w:val="00D41D13"/>
    <w:rsid w:val="00D42A40"/>
    <w:rsid w:val="00D4338A"/>
    <w:rsid w:val="00D44653"/>
    <w:rsid w:val="00D44726"/>
    <w:rsid w:val="00D44A44"/>
    <w:rsid w:val="00D44A89"/>
    <w:rsid w:val="00D45440"/>
    <w:rsid w:val="00D45632"/>
    <w:rsid w:val="00D458D8"/>
    <w:rsid w:val="00D4590D"/>
    <w:rsid w:val="00D45C2F"/>
    <w:rsid w:val="00D464F2"/>
    <w:rsid w:val="00D46A93"/>
    <w:rsid w:val="00D5059C"/>
    <w:rsid w:val="00D518D6"/>
    <w:rsid w:val="00D52638"/>
    <w:rsid w:val="00D53359"/>
    <w:rsid w:val="00D538F4"/>
    <w:rsid w:val="00D53F07"/>
    <w:rsid w:val="00D5407C"/>
    <w:rsid w:val="00D540CE"/>
    <w:rsid w:val="00D54190"/>
    <w:rsid w:val="00D54DA8"/>
    <w:rsid w:val="00D550E9"/>
    <w:rsid w:val="00D559CC"/>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79A"/>
    <w:rsid w:val="00D7089B"/>
    <w:rsid w:val="00D709CB"/>
    <w:rsid w:val="00D70DF1"/>
    <w:rsid w:val="00D713BB"/>
    <w:rsid w:val="00D71802"/>
    <w:rsid w:val="00D71E85"/>
    <w:rsid w:val="00D72212"/>
    <w:rsid w:val="00D732B8"/>
    <w:rsid w:val="00D73CE3"/>
    <w:rsid w:val="00D74105"/>
    <w:rsid w:val="00D746BA"/>
    <w:rsid w:val="00D751E7"/>
    <w:rsid w:val="00D7565F"/>
    <w:rsid w:val="00D757F8"/>
    <w:rsid w:val="00D759CF"/>
    <w:rsid w:val="00D76751"/>
    <w:rsid w:val="00D767D9"/>
    <w:rsid w:val="00D76D12"/>
    <w:rsid w:val="00D77281"/>
    <w:rsid w:val="00D7776A"/>
    <w:rsid w:val="00D77F5D"/>
    <w:rsid w:val="00D80770"/>
    <w:rsid w:val="00D807F5"/>
    <w:rsid w:val="00D81711"/>
    <w:rsid w:val="00D81A5A"/>
    <w:rsid w:val="00D81B11"/>
    <w:rsid w:val="00D81FFF"/>
    <w:rsid w:val="00D82E04"/>
    <w:rsid w:val="00D831FB"/>
    <w:rsid w:val="00D83375"/>
    <w:rsid w:val="00D8338F"/>
    <w:rsid w:val="00D8372F"/>
    <w:rsid w:val="00D8379E"/>
    <w:rsid w:val="00D83BB1"/>
    <w:rsid w:val="00D84CAE"/>
    <w:rsid w:val="00D85609"/>
    <w:rsid w:val="00D86F19"/>
    <w:rsid w:val="00D87914"/>
    <w:rsid w:val="00D87D0A"/>
    <w:rsid w:val="00D87E72"/>
    <w:rsid w:val="00D903C9"/>
    <w:rsid w:val="00D90970"/>
    <w:rsid w:val="00D90B3A"/>
    <w:rsid w:val="00D90DC2"/>
    <w:rsid w:val="00D90DD1"/>
    <w:rsid w:val="00D90DD9"/>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BC8"/>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5A5"/>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7E5"/>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61A"/>
    <w:rsid w:val="00DE7DB3"/>
    <w:rsid w:val="00DE7FA0"/>
    <w:rsid w:val="00DF0C52"/>
    <w:rsid w:val="00DF198A"/>
    <w:rsid w:val="00DF200F"/>
    <w:rsid w:val="00DF202C"/>
    <w:rsid w:val="00DF2417"/>
    <w:rsid w:val="00DF245B"/>
    <w:rsid w:val="00DF279B"/>
    <w:rsid w:val="00DF287D"/>
    <w:rsid w:val="00DF2C4B"/>
    <w:rsid w:val="00DF2CB2"/>
    <w:rsid w:val="00DF2E28"/>
    <w:rsid w:val="00DF3124"/>
    <w:rsid w:val="00DF3EA7"/>
    <w:rsid w:val="00DF4195"/>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0FC"/>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6C3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6BA0"/>
    <w:rsid w:val="00E57226"/>
    <w:rsid w:val="00E57B34"/>
    <w:rsid w:val="00E60128"/>
    <w:rsid w:val="00E602CB"/>
    <w:rsid w:val="00E607C4"/>
    <w:rsid w:val="00E609B1"/>
    <w:rsid w:val="00E60FE8"/>
    <w:rsid w:val="00E6102A"/>
    <w:rsid w:val="00E61191"/>
    <w:rsid w:val="00E61B6B"/>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48"/>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1595"/>
    <w:rsid w:val="00E821D7"/>
    <w:rsid w:val="00E8222D"/>
    <w:rsid w:val="00E82779"/>
    <w:rsid w:val="00E82871"/>
    <w:rsid w:val="00E82FE4"/>
    <w:rsid w:val="00E83820"/>
    <w:rsid w:val="00E83AFA"/>
    <w:rsid w:val="00E83EEB"/>
    <w:rsid w:val="00E84506"/>
    <w:rsid w:val="00E86A63"/>
    <w:rsid w:val="00E8725A"/>
    <w:rsid w:val="00E876C5"/>
    <w:rsid w:val="00E87C6D"/>
    <w:rsid w:val="00E9098D"/>
    <w:rsid w:val="00E913A4"/>
    <w:rsid w:val="00E91ADB"/>
    <w:rsid w:val="00E925DE"/>
    <w:rsid w:val="00E92B7E"/>
    <w:rsid w:val="00E93F98"/>
    <w:rsid w:val="00E9463A"/>
    <w:rsid w:val="00E94AB2"/>
    <w:rsid w:val="00E94B2C"/>
    <w:rsid w:val="00E95EBE"/>
    <w:rsid w:val="00EA0665"/>
    <w:rsid w:val="00EA0F57"/>
    <w:rsid w:val="00EA1B4C"/>
    <w:rsid w:val="00EA20CA"/>
    <w:rsid w:val="00EA2650"/>
    <w:rsid w:val="00EA2692"/>
    <w:rsid w:val="00EA2F3D"/>
    <w:rsid w:val="00EA36C8"/>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CD5"/>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2DA"/>
    <w:rsid w:val="00ED1701"/>
    <w:rsid w:val="00ED182D"/>
    <w:rsid w:val="00ED2065"/>
    <w:rsid w:val="00ED2273"/>
    <w:rsid w:val="00ED231B"/>
    <w:rsid w:val="00ED2B45"/>
    <w:rsid w:val="00ED2F56"/>
    <w:rsid w:val="00ED3E31"/>
    <w:rsid w:val="00ED44B1"/>
    <w:rsid w:val="00ED4657"/>
    <w:rsid w:val="00ED5032"/>
    <w:rsid w:val="00ED570B"/>
    <w:rsid w:val="00ED5A4F"/>
    <w:rsid w:val="00ED609B"/>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51D6"/>
    <w:rsid w:val="00EE6476"/>
    <w:rsid w:val="00EE64DE"/>
    <w:rsid w:val="00EE75E1"/>
    <w:rsid w:val="00EE7963"/>
    <w:rsid w:val="00EE7A87"/>
    <w:rsid w:val="00EE7CE2"/>
    <w:rsid w:val="00EE7DBF"/>
    <w:rsid w:val="00EF016C"/>
    <w:rsid w:val="00EF0B92"/>
    <w:rsid w:val="00EF13C7"/>
    <w:rsid w:val="00EF154B"/>
    <w:rsid w:val="00EF249B"/>
    <w:rsid w:val="00EF2577"/>
    <w:rsid w:val="00EF35C5"/>
    <w:rsid w:val="00EF3A35"/>
    <w:rsid w:val="00EF3CAA"/>
    <w:rsid w:val="00EF3D70"/>
    <w:rsid w:val="00EF5472"/>
    <w:rsid w:val="00EF5600"/>
    <w:rsid w:val="00EF6128"/>
    <w:rsid w:val="00EF71CD"/>
    <w:rsid w:val="00EF7483"/>
    <w:rsid w:val="00EF7862"/>
    <w:rsid w:val="00F007DD"/>
    <w:rsid w:val="00F01209"/>
    <w:rsid w:val="00F01B9E"/>
    <w:rsid w:val="00F01CE5"/>
    <w:rsid w:val="00F01F91"/>
    <w:rsid w:val="00F022EF"/>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15A"/>
    <w:rsid w:val="00F1632A"/>
    <w:rsid w:val="00F16984"/>
    <w:rsid w:val="00F16EB1"/>
    <w:rsid w:val="00F1700B"/>
    <w:rsid w:val="00F17752"/>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D90"/>
    <w:rsid w:val="00F27EAE"/>
    <w:rsid w:val="00F305BC"/>
    <w:rsid w:val="00F30E80"/>
    <w:rsid w:val="00F31538"/>
    <w:rsid w:val="00F31A1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07F"/>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A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4F30"/>
    <w:rsid w:val="00F85B71"/>
    <w:rsid w:val="00F86650"/>
    <w:rsid w:val="00F8676A"/>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5DAC"/>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363"/>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1E8B"/>
    <w:rsid w:val="00FC210E"/>
    <w:rsid w:val="00FC281D"/>
    <w:rsid w:val="00FC2A5A"/>
    <w:rsid w:val="00FC37C9"/>
    <w:rsid w:val="00FC49C5"/>
    <w:rsid w:val="00FC5158"/>
    <w:rsid w:val="00FC52C0"/>
    <w:rsid w:val="00FC53CB"/>
    <w:rsid w:val="00FC55E1"/>
    <w:rsid w:val="00FC5ACA"/>
    <w:rsid w:val="00FC5C91"/>
    <w:rsid w:val="00FC631C"/>
    <w:rsid w:val="00FC64A7"/>
    <w:rsid w:val="00FC7603"/>
    <w:rsid w:val="00FC7690"/>
    <w:rsid w:val="00FC7A2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2FE2"/>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B3E"/>
    <w:rsid w:val="00FF3EF6"/>
    <w:rsid w:val="00FF4059"/>
    <w:rsid w:val="00FF47E8"/>
    <w:rsid w:val="00FF4AC9"/>
    <w:rsid w:val="00FF614C"/>
    <w:rsid w:val="00FF6523"/>
    <w:rsid w:val="00FF6942"/>
    <w:rsid w:val="00FF753C"/>
    <w:rsid w:val="00FF78E6"/>
    <w:rsid w:val="00FF7E40"/>
    <w:rsid w:val="00FF7E95"/>
    <w:rsid w:val="01A3F0AC"/>
    <w:rsid w:val="02CD12EA"/>
    <w:rsid w:val="038C0D31"/>
    <w:rsid w:val="04313F84"/>
    <w:rsid w:val="047F7AF7"/>
    <w:rsid w:val="04D3C105"/>
    <w:rsid w:val="05ECF1DA"/>
    <w:rsid w:val="07CD3585"/>
    <w:rsid w:val="08B8F255"/>
    <w:rsid w:val="09261A44"/>
    <w:rsid w:val="092E4A69"/>
    <w:rsid w:val="09570900"/>
    <w:rsid w:val="09741FBF"/>
    <w:rsid w:val="0AB50A9D"/>
    <w:rsid w:val="0B25C084"/>
    <w:rsid w:val="0BF77C2B"/>
    <w:rsid w:val="0C663D3C"/>
    <w:rsid w:val="0E6E8AE1"/>
    <w:rsid w:val="12BDC116"/>
    <w:rsid w:val="1506594C"/>
    <w:rsid w:val="16ADCAA4"/>
    <w:rsid w:val="16F57CBF"/>
    <w:rsid w:val="18A5A472"/>
    <w:rsid w:val="19B2C343"/>
    <w:rsid w:val="1BEE25FC"/>
    <w:rsid w:val="1D982917"/>
    <w:rsid w:val="1F6FDC7C"/>
    <w:rsid w:val="20B7D044"/>
    <w:rsid w:val="22607D9B"/>
    <w:rsid w:val="240B274F"/>
    <w:rsid w:val="27B2DAF9"/>
    <w:rsid w:val="28757DED"/>
    <w:rsid w:val="296454F8"/>
    <w:rsid w:val="29E513CE"/>
    <w:rsid w:val="2B184100"/>
    <w:rsid w:val="2E4811D4"/>
    <w:rsid w:val="2FCB68CE"/>
    <w:rsid w:val="31653467"/>
    <w:rsid w:val="319A7AE3"/>
    <w:rsid w:val="3342407C"/>
    <w:rsid w:val="346E080B"/>
    <w:rsid w:val="350CDC29"/>
    <w:rsid w:val="370BDC9B"/>
    <w:rsid w:val="37106D2B"/>
    <w:rsid w:val="37268B83"/>
    <w:rsid w:val="387D12D8"/>
    <w:rsid w:val="391D4989"/>
    <w:rsid w:val="3A0339AF"/>
    <w:rsid w:val="3A9A0927"/>
    <w:rsid w:val="3BBE49D0"/>
    <w:rsid w:val="3C4271FA"/>
    <w:rsid w:val="3E3EA94B"/>
    <w:rsid w:val="3EDE5E59"/>
    <w:rsid w:val="3FB736EC"/>
    <w:rsid w:val="40AFFB66"/>
    <w:rsid w:val="410600CB"/>
    <w:rsid w:val="424B6CFD"/>
    <w:rsid w:val="456443AE"/>
    <w:rsid w:val="45B58322"/>
    <w:rsid w:val="47BB834E"/>
    <w:rsid w:val="49731F98"/>
    <w:rsid w:val="49A90FB6"/>
    <w:rsid w:val="49C0099D"/>
    <w:rsid w:val="4B95AC89"/>
    <w:rsid w:val="4C44CC21"/>
    <w:rsid w:val="4D813A6E"/>
    <w:rsid w:val="4E870B2F"/>
    <w:rsid w:val="4EB54B9A"/>
    <w:rsid w:val="50E4FD0E"/>
    <w:rsid w:val="522B73D0"/>
    <w:rsid w:val="530B9F94"/>
    <w:rsid w:val="54281521"/>
    <w:rsid w:val="55314D5D"/>
    <w:rsid w:val="560A8714"/>
    <w:rsid w:val="56A5297D"/>
    <w:rsid w:val="59CC1E60"/>
    <w:rsid w:val="5A240205"/>
    <w:rsid w:val="5A4656ED"/>
    <w:rsid w:val="5BB3A3A4"/>
    <w:rsid w:val="5D5D506A"/>
    <w:rsid w:val="5E6AC89F"/>
    <w:rsid w:val="5F174DF0"/>
    <w:rsid w:val="5FC91A3C"/>
    <w:rsid w:val="6017B34E"/>
    <w:rsid w:val="608B40C1"/>
    <w:rsid w:val="609246D5"/>
    <w:rsid w:val="60A23547"/>
    <w:rsid w:val="630A4853"/>
    <w:rsid w:val="63B7A086"/>
    <w:rsid w:val="63E360DE"/>
    <w:rsid w:val="640721AA"/>
    <w:rsid w:val="645E028E"/>
    <w:rsid w:val="649270B1"/>
    <w:rsid w:val="65DA33AA"/>
    <w:rsid w:val="66041B0A"/>
    <w:rsid w:val="667CC15A"/>
    <w:rsid w:val="67B551DC"/>
    <w:rsid w:val="67BF7565"/>
    <w:rsid w:val="686805CD"/>
    <w:rsid w:val="688313CB"/>
    <w:rsid w:val="695B1ABE"/>
    <w:rsid w:val="69D83252"/>
    <w:rsid w:val="6A556684"/>
    <w:rsid w:val="6B07161E"/>
    <w:rsid w:val="6B18B7BF"/>
    <w:rsid w:val="6C5D1608"/>
    <w:rsid w:val="6E8406A3"/>
    <w:rsid w:val="7033317D"/>
    <w:rsid w:val="71BA0CCB"/>
    <w:rsid w:val="71FD4EBA"/>
    <w:rsid w:val="745B3678"/>
    <w:rsid w:val="76C26935"/>
    <w:rsid w:val="7805F5FF"/>
    <w:rsid w:val="782C02AB"/>
    <w:rsid w:val="7871A228"/>
    <w:rsid w:val="79055A4C"/>
    <w:rsid w:val="79B20818"/>
    <w:rsid w:val="79DB4A09"/>
    <w:rsid w:val="79F67618"/>
    <w:rsid w:val="7BEE6B12"/>
    <w:rsid w:val="7D0C1DD8"/>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94590"/>
  <w15:docId w15:val="{6F4E4124-BEB5-49B0-A24F-1CA0679B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ordWrap w:val="0"/>
      <w:autoSpaceDE w:val="0"/>
      <w:autoSpaceDN w:val="0"/>
      <w:jc w:val="both"/>
    </w:pPr>
    <w:rPr>
      <w:rFonts w:ascii="Malgun Gothic" w:eastAsia="Malgun Gothic" w:hAnsi="Malgun Gothic" w:cs="Calibri"/>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rFonts w:eastAsia="Arial"/>
      <w:sz w:val="36"/>
      <w:lang w:val="en-GB"/>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3"/>
    <w:next w:val="a0"/>
    <w:link w:val="40"/>
    <w:unhideWhenUsed/>
    <w:qFormat/>
    <w:pPr>
      <w:overflowPunct w:val="0"/>
      <w:adjustRightInd w:val="0"/>
      <w:spacing w:before="240" w:after="60"/>
      <w:outlineLvl w:val="3"/>
    </w:pPr>
    <w:rPr>
      <w:rFonts w:ascii="Calibri" w:eastAsia="Times New Roman" w:hAnsi="Calibri" w:cs="Times New Roman"/>
      <w:b/>
      <w:bCs/>
      <w:szCs w:val="28"/>
      <w:lang w:val="zh-CN"/>
    </w:rPr>
  </w:style>
  <w:style w:type="paragraph" w:styleId="5">
    <w:name w:val="heading 5"/>
    <w:basedOn w:val="a0"/>
    <w:next w:val="a0"/>
    <w:link w:val="50"/>
    <w:unhideWhenUsed/>
    <w:qFormat/>
    <w:pPr>
      <w:keepNext/>
      <w:keepLines/>
      <w:numPr>
        <w:ilvl w:val="4"/>
        <w:numId w:val="1"/>
      </w:numPr>
      <w:overflowPunct w:val="0"/>
      <w:adjustRightInd w:val="0"/>
      <w:spacing w:before="200"/>
      <w:outlineLvl w:val="4"/>
    </w:pPr>
    <w:rPr>
      <w:rFonts w:ascii="Cambria" w:hAnsi="Cambria" w:cs="Times New Roman"/>
      <w:color w:val="243F60"/>
      <w:lang w:val="zh-CN"/>
    </w:rPr>
  </w:style>
  <w:style w:type="paragraph" w:styleId="6">
    <w:name w:val="heading 6"/>
    <w:basedOn w:val="a0"/>
    <w:next w:val="a0"/>
    <w:link w:val="60"/>
    <w:unhideWhenUsed/>
    <w:qFormat/>
    <w:pPr>
      <w:numPr>
        <w:ilvl w:val="5"/>
        <w:numId w:val="1"/>
      </w:numPr>
      <w:overflowPunct w:val="0"/>
      <w:adjustRightInd w:val="0"/>
      <w:spacing w:before="240" w:after="60"/>
      <w:outlineLvl w:val="5"/>
    </w:pPr>
    <w:rPr>
      <w:rFonts w:ascii="Calibri" w:eastAsia="Times New Roman" w:hAnsi="Calibri" w:cs="Times New Roman"/>
      <w:b/>
      <w:bCs/>
      <w:lang w:val="zh-CN"/>
    </w:rPr>
  </w:style>
  <w:style w:type="paragraph" w:styleId="7">
    <w:name w:val="heading 7"/>
    <w:basedOn w:val="a0"/>
    <w:next w:val="a0"/>
    <w:link w:val="70"/>
    <w:unhideWhenUsed/>
    <w:qFormat/>
    <w:pPr>
      <w:numPr>
        <w:ilvl w:val="6"/>
        <w:numId w:val="1"/>
      </w:numPr>
      <w:overflowPunct w:val="0"/>
      <w:adjustRightInd w:val="0"/>
      <w:spacing w:before="240" w:after="60"/>
      <w:outlineLvl w:val="6"/>
    </w:pPr>
    <w:rPr>
      <w:rFonts w:ascii="Calibri" w:eastAsia="Times New Roman" w:hAnsi="Calibri" w:cs="Times New Roman"/>
      <w:sz w:val="24"/>
      <w:szCs w:val="24"/>
      <w:lang w:val="zh-CN"/>
    </w:rPr>
  </w:style>
  <w:style w:type="paragraph" w:styleId="8">
    <w:name w:val="heading 8"/>
    <w:basedOn w:val="a0"/>
    <w:next w:val="a0"/>
    <w:link w:val="80"/>
    <w:unhideWhenUsed/>
    <w:qFormat/>
    <w:pPr>
      <w:numPr>
        <w:ilvl w:val="7"/>
        <w:numId w:val="1"/>
      </w:numPr>
      <w:overflowPunct w:val="0"/>
      <w:adjustRightInd w:val="0"/>
      <w:spacing w:before="240" w:after="60"/>
      <w:outlineLvl w:val="7"/>
    </w:pPr>
    <w:rPr>
      <w:rFonts w:ascii="Calibri" w:eastAsia="Times New Roman" w:hAnsi="Calibri" w:cs="Times New Roman"/>
      <w:i/>
      <w:iCs/>
      <w:sz w:val="24"/>
      <w:szCs w:val="24"/>
      <w:lang w:val="zh-CN"/>
    </w:rPr>
  </w:style>
  <w:style w:type="paragraph" w:styleId="9">
    <w:name w:val="heading 9"/>
    <w:basedOn w:val="a0"/>
    <w:next w:val="a0"/>
    <w:link w:val="90"/>
    <w:unhideWhenUsed/>
    <w:qFormat/>
    <w:pPr>
      <w:numPr>
        <w:ilvl w:val="8"/>
        <w:numId w:val="1"/>
      </w:numPr>
      <w:overflowPunct w:val="0"/>
      <w:adjustRightInd w:val="0"/>
      <w:spacing w:before="240" w:after="60"/>
      <w:outlineLvl w:val="8"/>
    </w:pPr>
    <w:rPr>
      <w:rFonts w:ascii="Calibri Light" w:eastAsia="Times New Roman" w:hAnsi="Calibri Light" w:cs="Times New Roman"/>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nhideWhenUsed/>
    <w:qFormat/>
    <w:pPr>
      <w:overflowPunct w:val="0"/>
      <w:adjustRightInd w:val="0"/>
      <w:spacing w:after="120"/>
    </w:pPr>
    <w:rPr>
      <w:rFonts w:ascii="Times New Roman" w:hAnsi="Times New Roman" w:cs="Times New Roman"/>
    </w:rPr>
  </w:style>
  <w:style w:type="paragraph" w:styleId="31">
    <w:name w:val="List 3"/>
    <w:basedOn w:val="21"/>
    <w:unhideWhenUsed/>
    <w:qFormat/>
    <w:pPr>
      <w:ind w:left="1080" w:hanging="360"/>
      <w:contextualSpacing/>
    </w:pPr>
  </w:style>
  <w:style w:type="paragraph" w:styleId="21">
    <w:name w:val="List 2"/>
    <w:basedOn w:val="a6"/>
    <w:qFormat/>
    <w:pPr>
      <w:overflowPunct w:val="0"/>
      <w:adjustRightInd w:val="0"/>
      <w:spacing w:after="180"/>
      <w:ind w:left="851" w:hanging="284"/>
      <w:contextualSpacing w:val="0"/>
      <w:textAlignment w:val="baseline"/>
    </w:pPr>
    <w:rPr>
      <w:rFonts w:ascii="Times New Roman" w:eastAsia="Times New Roman" w:hAnsi="Times New Roman" w:cs="Times New Roman"/>
      <w:lang w:val="en-GB" w:eastAsia="ja-JP"/>
    </w:rPr>
  </w:style>
  <w:style w:type="paragraph" w:styleId="a6">
    <w:name w:val="List"/>
    <w:basedOn w:val="a0"/>
    <w:unhideWhenUsed/>
    <w:qFormat/>
    <w:pPr>
      <w:ind w:left="36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djustRightInd w:val="0"/>
      <w:spacing w:after="0"/>
      <w:ind w:left="851" w:right="425" w:hanging="851"/>
      <w:jc w:val="left"/>
      <w:textAlignment w:val="baseline"/>
    </w:pPr>
    <w:rPr>
      <w:lang w:val="en-GB" w:eastAsia="ja-JP"/>
    </w:rPr>
  </w:style>
  <w:style w:type="paragraph" w:styleId="TOC1">
    <w:name w:val="toc 1"/>
    <w:basedOn w:val="a0"/>
    <w:next w:val="a0"/>
    <w:unhideWhenUsed/>
    <w:qFormat/>
    <w:pPr>
      <w:tabs>
        <w:tab w:val="left" w:pos="1418"/>
        <w:tab w:val="right" w:leader="dot" w:pos="9350"/>
      </w:tabs>
      <w:spacing w:after="100"/>
    </w:pPr>
    <w:rPr>
      <w:rFonts w:ascii="Times New Roman" w:eastAsia="Times New Roman" w:hAnsi="Times New Roman" w:cs="Times New Roman"/>
    </w:rPr>
  </w:style>
  <w:style w:type="paragraph" w:styleId="22">
    <w:name w:val="List Number 2"/>
    <w:basedOn w:val="a7"/>
    <w:qFormat/>
    <w:pPr>
      <w:ind w:left="851"/>
    </w:pPr>
  </w:style>
  <w:style w:type="paragraph" w:styleId="a7">
    <w:name w:val="List Number"/>
    <w:basedOn w:val="a6"/>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uiPriority w:val="99"/>
    <w:qFormat/>
    <w:pPr>
      <w:overflowPunct w:val="0"/>
      <w:adjustRightInd w:val="0"/>
      <w:spacing w:after="180"/>
      <w:ind w:left="568" w:hanging="284"/>
      <w:contextualSpacing w:val="0"/>
      <w:textAlignment w:val="baseline"/>
    </w:pPr>
    <w:rPr>
      <w:rFonts w:ascii="Times New Roman" w:eastAsia="Times New Roman" w:hAnsi="Times New Roman" w:cs="Times New Roman"/>
      <w:lang w:val="en-GB" w:eastAsia="ja-JP"/>
    </w:rPr>
  </w:style>
  <w:style w:type="paragraph" w:styleId="a9">
    <w:name w:val="caption"/>
    <w:basedOn w:val="a0"/>
    <w:next w:val="a0"/>
    <w:link w:val="aa"/>
    <w:unhideWhenUsed/>
    <w:qFormat/>
    <w:pPr>
      <w:overflowPunct w:val="0"/>
      <w:adjustRightInd w:val="0"/>
      <w:spacing w:after="200"/>
    </w:pPr>
    <w:rPr>
      <w:rFonts w:ascii="Times New Roman" w:hAnsi="Times New Roman" w:cs="Times New Roman"/>
      <w:i/>
      <w:iCs/>
      <w:color w:val="44546A" w:themeColor="text2"/>
      <w:sz w:val="18"/>
      <w:szCs w:val="18"/>
    </w:rPr>
  </w:style>
  <w:style w:type="paragraph" w:styleId="ab">
    <w:name w:val="Document Map"/>
    <w:basedOn w:val="a0"/>
    <w:link w:val="ac"/>
    <w:unhideWhenUsed/>
    <w:qFormat/>
    <w:rPr>
      <w:rFonts w:ascii="Segoe UI" w:hAnsi="Segoe UI" w:cs="Segoe UI"/>
      <w:sz w:val="16"/>
      <w:szCs w:val="16"/>
    </w:rPr>
  </w:style>
  <w:style w:type="paragraph" w:styleId="ad">
    <w:name w:val="annotation text"/>
    <w:basedOn w:val="a0"/>
    <w:link w:val="ae"/>
    <w:unhideWhenUsed/>
    <w:qFormat/>
    <w:pPr>
      <w:overflowPunct w:val="0"/>
      <w:adjustRightInd w:val="0"/>
      <w:spacing w:after="180"/>
    </w:pPr>
    <w:rPr>
      <w:rFonts w:ascii="Times New Roman" w:hAnsi="Times New Roman" w:cs="Times New Roman"/>
    </w:rPr>
  </w:style>
  <w:style w:type="paragraph" w:styleId="33">
    <w:name w:val="Body Text 3"/>
    <w:basedOn w:val="a0"/>
    <w:link w:val="34"/>
    <w:qFormat/>
    <w:rPr>
      <w:rFonts w:ascii="Times New Roman" w:eastAsia="MS Gothic" w:hAnsi="Times New Roman" w:cs="Times New Roman"/>
      <w:sz w:val="24"/>
      <w:lang w:val="en-GB" w:eastAsia="ja-JP"/>
    </w:rPr>
  </w:style>
  <w:style w:type="paragraph" w:styleId="af">
    <w:name w:val="Body Text Indent"/>
    <w:basedOn w:val="a0"/>
    <w:link w:val="af0"/>
    <w:qFormat/>
    <w:pPr>
      <w:ind w:left="360"/>
    </w:pPr>
    <w:rPr>
      <w:rFonts w:ascii="Times New Roman" w:eastAsia="MS Gothic" w:hAnsi="Times New Roman" w:cs="Times New Roman"/>
      <w:sz w:val="24"/>
      <w:lang w:val="en-GB" w:eastAsia="ja-JP"/>
    </w:rPr>
  </w:style>
  <w:style w:type="paragraph" w:styleId="af1">
    <w:name w:val="Plain Text"/>
    <w:basedOn w:val="a0"/>
    <w:link w:val="af2"/>
    <w:unhideWhenUsed/>
    <w:qFormat/>
    <w:pPr>
      <w:spacing w:before="40"/>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djustRightInd w:val="0"/>
      <w:spacing w:before="180" w:after="0"/>
      <w:ind w:left="2693" w:right="425" w:hanging="2693"/>
      <w:jc w:val="left"/>
      <w:textAlignment w:val="baseline"/>
    </w:pPr>
    <w:rPr>
      <w:b/>
      <w:sz w:val="22"/>
      <w:lang w:val="en-GB" w:eastAsia="ja-JP"/>
    </w:rPr>
  </w:style>
  <w:style w:type="paragraph" w:styleId="24">
    <w:name w:val="Body Text Indent 2"/>
    <w:basedOn w:val="a0"/>
    <w:link w:val="25"/>
    <w:qFormat/>
    <w:pPr>
      <w:widowControl w:val="0"/>
      <w:adjustRightInd w:val="0"/>
      <w:ind w:left="1656"/>
      <w:textAlignment w:val="baseline"/>
    </w:pPr>
    <w:rPr>
      <w:rFonts w:ascii="Times New Roman" w:eastAsia="MS Gothic" w:hAnsi="Times New Roman" w:cs="Times New Roman"/>
      <w:kern w:val="2"/>
      <w:sz w:val="24"/>
      <w:lang w:val="en-GB" w:eastAsia="ja-JP"/>
    </w:rPr>
  </w:style>
  <w:style w:type="paragraph" w:styleId="af3">
    <w:name w:val="Balloon Text"/>
    <w:basedOn w:val="a0"/>
    <w:link w:val="af4"/>
    <w:unhideWhenUsed/>
    <w:qFormat/>
    <w:pPr>
      <w:overflowPunct w:val="0"/>
      <w:adjustRightInd w:val="0"/>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djustRightInd w:val="0"/>
      <w:snapToGrid w:val="0"/>
      <w:spacing w:after="180"/>
    </w:pPr>
    <w:rPr>
      <w:rFonts w:ascii="Times New Roman" w:hAnsi="Times New Roman" w:cs="Times New Roman"/>
      <w:sz w:val="18"/>
      <w:szCs w:val="18"/>
    </w:rPr>
  </w:style>
  <w:style w:type="paragraph" w:styleId="af7">
    <w:name w:val="header"/>
    <w:link w:val="af8"/>
    <w:unhideWhenUsed/>
    <w:qFormat/>
    <w:pPr>
      <w:widowControl w:val="0"/>
      <w:overflowPunct w:val="0"/>
      <w:autoSpaceDE w:val="0"/>
      <w:autoSpaceDN w:val="0"/>
      <w:adjustRightInd w:val="0"/>
      <w:spacing w:after="200" w:line="276" w:lineRule="auto"/>
    </w:pPr>
    <w:rPr>
      <w:rFonts w:ascii="Arial" w:eastAsia="宋体" w:hAnsi="Arial" w:cs="Times New Roman"/>
      <w:b/>
      <w:sz w:val="18"/>
      <w:lang w:eastAsia="en-US"/>
    </w:rPr>
  </w:style>
  <w:style w:type="paragraph" w:styleId="af9">
    <w:name w:val="footnote text"/>
    <w:basedOn w:val="a0"/>
    <w:link w:val="afa"/>
    <w:qFormat/>
    <w:pPr>
      <w:keepLines/>
      <w:overflowPunct w:val="0"/>
      <w:adjustRightInd w:val="0"/>
      <w:ind w:left="454" w:hanging="454"/>
      <w:textAlignment w:val="baseline"/>
    </w:pPr>
    <w:rPr>
      <w:rFonts w:ascii="Times New Roman" w:eastAsia="Times New Roman" w:hAnsi="Times New Roman" w:cs="Times New Roman"/>
      <w:sz w:val="16"/>
      <w:lang w:val="en-GB" w:eastAsia="ja-JP"/>
    </w:rPr>
  </w:style>
  <w:style w:type="paragraph" w:styleId="52">
    <w:name w:val="List 5"/>
    <w:basedOn w:val="42"/>
    <w:qFormat/>
    <w:pPr>
      <w:overflowPunct/>
      <w:autoSpaceDE/>
      <w:autoSpaceDN/>
      <w:adjustRightInd/>
      <w:spacing w:after="120"/>
      <w:ind w:left="1702" w:hanging="284"/>
      <w:contextualSpacing w:val="0"/>
    </w:pPr>
    <w:rPr>
      <w:rFonts w:ascii="Arial" w:hAnsi="Arial"/>
      <w:szCs w:val="24"/>
    </w:rPr>
  </w:style>
  <w:style w:type="paragraph" w:styleId="42">
    <w:name w:val="List 4"/>
    <w:basedOn w:val="31"/>
    <w:unhideWhenUsed/>
    <w:qFormat/>
    <w:pPr>
      <w:ind w:left="1440"/>
    </w:pPr>
  </w:style>
  <w:style w:type="paragraph" w:styleId="afb">
    <w:name w:val="table of figures"/>
    <w:basedOn w:val="a0"/>
    <w:next w:val="a0"/>
    <w:qFormat/>
    <w:pPr>
      <w:tabs>
        <w:tab w:val="left" w:pos="811"/>
      </w:tabs>
      <w:spacing w:before="60"/>
      <w:ind w:left="811" w:hanging="811"/>
    </w:pPr>
    <w:rPr>
      <w:rFonts w:ascii="Arial" w:eastAsia="MS Mincho" w:hAnsi="Arial" w:cs="Times New Roman"/>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pPr>
    <w:rPr>
      <w:rFonts w:ascii="Times New Roman" w:eastAsia="Times New Roman" w:hAnsi="Times New Roman" w:cs="Times New Roman"/>
      <w:sz w:val="24"/>
      <w:szCs w:val="24"/>
    </w:rPr>
  </w:style>
  <w:style w:type="paragraph" w:styleId="11">
    <w:name w:val="index 1"/>
    <w:basedOn w:val="a0"/>
    <w:next w:val="a0"/>
    <w:qFormat/>
    <w:pPr>
      <w:keepLines/>
      <w:overflowPunct w:val="0"/>
      <w:adjustRightInd w:val="0"/>
      <w:textAlignment w:val="baseline"/>
    </w:pPr>
    <w:rPr>
      <w:rFonts w:ascii="Times New Roman" w:eastAsia="Times New Roman" w:hAnsi="Times New Roman" w:cs="Times New Roman"/>
      <w:lang w:val="en-GB" w:eastAsia="ja-JP"/>
    </w:rPr>
  </w:style>
  <w:style w:type="paragraph" w:styleId="26">
    <w:name w:val="index 2"/>
    <w:basedOn w:val="11"/>
    <w:next w:val="a0"/>
    <w:qFormat/>
    <w:pPr>
      <w:ind w:left="284"/>
    </w:pPr>
  </w:style>
  <w:style w:type="paragraph" w:styleId="afd">
    <w:name w:val="Title"/>
    <w:basedOn w:val="2"/>
    <w:link w:val="afe"/>
    <w:qFormat/>
    <w:pPr>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character" w:customStyle="1" w:styleId="af4">
    <w:name w:val="批注框文本 字符"/>
    <w:basedOn w:val="a2"/>
    <w:link w:val="af3"/>
    <w:qFormat/>
    <w:rPr>
      <w:rFonts w:ascii="Segoe UI" w:eastAsia="宋体" w:hAnsi="Segoe UI" w:cs="Segoe UI"/>
      <w:sz w:val="18"/>
      <w:szCs w:val="18"/>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f8">
    <w:name w:val="页眉 字符"/>
    <w:basedOn w:val="a2"/>
    <w:link w:val="af7"/>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cs="Arial"/>
      <w:szCs w:val="24"/>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cs="Times New Roman"/>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djustRightInd w:val="0"/>
      <w:spacing w:after="180"/>
    </w:pPr>
    <w:rPr>
      <w:rFonts w:ascii="Times New Roman" w:hAnsi="Times New Roman" w:cs="Times New Roman"/>
      <w:lang w:val="en-GB"/>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1"/>
    <w:qFormat/>
    <w:pPr>
      <w:tabs>
        <w:tab w:val="left" w:pos="1701"/>
        <w:tab w:val="right" w:pos="9639"/>
      </w:tabs>
      <w:spacing w:after="240"/>
    </w:pPr>
    <w:rPr>
      <w:rFonts w:ascii="Arial" w:eastAsia="Times New Roman" w:hAnsi="Arial"/>
      <w:b/>
      <w:sz w:val="24"/>
      <w:lang w:val="en-GB"/>
    </w:rPr>
  </w:style>
  <w:style w:type="character" w:customStyle="1" w:styleId="a5">
    <w:name w:val="正文文本 字符"/>
    <w:basedOn w:val="a2"/>
    <w:link w:val="a1"/>
    <w:qFormat/>
    <w:rPr>
      <w:rFonts w:ascii="Times New Roman" w:eastAsia="宋体" w:hAnsi="Times New Roman" w:cs="Times New Roman"/>
      <w:sz w:val="20"/>
      <w:szCs w:val="20"/>
    </w:rPr>
  </w:style>
  <w:style w:type="paragraph" w:styleId="aff9">
    <w:name w:val="List Paragraph"/>
    <w:basedOn w:val="a0"/>
    <w:link w:val="affa"/>
    <w:uiPriority w:val="34"/>
    <w:qFormat/>
    <w:pPr>
      <w:overflowPunct w:val="0"/>
      <w:adjustRightInd w:val="0"/>
      <w:spacing w:after="180"/>
      <w:ind w:left="720"/>
      <w:contextualSpacing/>
    </w:pPr>
    <w:rPr>
      <w:rFonts w:ascii="Times New Roman" w:hAnsi="Times New Roman" w:cs="Times New Roman"/>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eastAsia="宋体" w:hAnsi="Times New Roman" w:cs="Times New Roman"/>
      <w:lang w:eastAsia="en-US"/>
    </w:rPr>
  </w:style>
  <w:style w:type="character" w:customStyle="1" w:styleId="B1Char">
    <w:name w:val="B1 Char"/>
    <w:link w:val="B1"/>
    <w:qFormat/>
    <w:locked/>
    <w:rPr>
      <w:lang w:val="zh-CN"/>
    </w:rPr>
  </w:style>
  <w:style w:type="paragraph" w:customStyle="1" w:styleId="B1">
    <w:name w:val="B1"/>
    <w:basedOn w:val="a6"/>
    <w:link w:val="B1Char"/>
    <w:qFormat/>
    <w:pPr>
      <w:spacing w:after="180"/>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21"/>
    <w:link w:val="B2Char"/>
    <w:qFormat/>
    <w:pPr>
      <w:spacing w:line="300" w:lineRule="auto"/>
    </w:p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eastAsia="宋体"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p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ind w:left="1622" w:hanging="363"/>
    </w:pPr>
    <w:rPr>
      <w:rFonts w:ascii="Arial" w:eastAsia="MS Mincho" w:hAnsi="Arial" w:cs="Times New Roman"/>
      <w:szCs w:val="24"/>
      <w:lang w:val="en-GB" w:eastAsia="en-GB"/>
    </w:rPr>
  </w:style>
  <w:style w:type="paragraph" w:customStyle="1" w:styleId="Comments">
    <w:name w:val="Comments"/>
    <w:basedOn w:val="a0"/>
    <w:link w:val="CommentsChar"/>
    <w:qFormat/>
    <w:pPr>
      <w:spacing w:before="40"/>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djustRightInd w:val="0"/>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0"/>
    <w:qFormat/>
    <w:pPr>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djustRightInd w:val="0"/>
      <w:spacing w:after="180"/>
      <w:ind w:left="1702" w:hanging="1418"/>
      <w:textAlignment w:val="baseline"/>
    </w:pPr>
    <w:rPr>
      <w:rFonts w:ascii="Times New Roman" w:eastAsia="Times New Roman" w:hAnsi="Times New Roman" w:cs="Times New Roman"/>
      <w:lang w:val="en-GB" w:eastAsia="ja-JP"/>
    </w:rPr>
  </w:style>
  <w:style w:type="paragraph" w:customStyle="1" w:styleId="FP">
    <w:name w:val="FP"/>
    <w:basedOn w:val="a0"/>
    <w:qFormat/>
    <w:pPr>
      <w:overflowPunct w:val="0"/>
      <w:adjustRightInd w:val="0"/>
      <w:textAlignment w:val="baseline"/>
    </w:pPr>
    <w:rPr>
      <w:rFonts w:ascii="Times New Roman" w:eastAsia="Times New Roman" w:hAnsi="Times New Roman" w:cs="Times New Roman"/>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pPr>
    <w:rPr>
      <w:rFonts w:ascii="Times New Roma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pPr>
    <w:rPr>
      <w:rFonts w:ascii="Times New Roman" w:eastAsia="Batang" w:hAnsi="Times New Roman" w:cs="Times New Roman"/>
      <w:b/>
      <w:sz w:val="28"/>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eastAsia="宋体" w:hAnsiTheme="minorHAnsi" w:cstheme="minorBidi"/>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pPr>
    <w:rPr>
      <w:rFonts w:ascii="Arial" w:eastAsia="MS Mincho" w:hAnsi="Arial" w:cs="Times New Roman"/>
      <w:b/>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outlineLvl w:val="8"/>
    </w:pPr>
    <w:rPr>
      <w:rFonts w:ascii="Arial" w:eastAsia="MS Mincho" w:hAnsi="Arial" w:cs="Times New Roman"/>
      <w:b/>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spacing w:after="180"/>
      <w:ind w:left="1135" w:hanging="284"/>
    </w:pPr>
    <w:rPr>
      <w:rFonts w:ascii="Times New Roman" w:eastAsia="Times New Roman" w:hAnsi="Times New Roman" w:cs="Times New Roman"/>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ind w:left="1622" w:hanging="363"/>
    </w:pPr>
    <w:rPr>
      <w:rFonts w:ascii="Arial" w:eastAsia="MS Mincho" w:hAnsi="Arial" w:cs="Times New Roman"/>
      <w:i/>
      <w:szCs w:val="24"/>
      <w:lang w:val="en-GB" w:eastAsia="en-GB"/>
    </w:rPr>
  </w:style>
  <w:style w:type="paragraph" w:customStyle="1" w:styleId="Review-comment3">
    <w:name w:val="Review-comment3"/>
    <w:basedOn w:val="a0"/>
    <w:qFormat/>
    <w:pPr>
      <w:tabs>
        <w:tab w:val="left" w:pos="1622"/>
      </w:tabs>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pPr>
    <w:rPr>
      <w:rFonts w:ascii="Arial" w:hAnsi="Arial" w:cs="Batang"/>
      <w:bCs/>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35">
    <w:name w:val="修订3"/>
    <w:hidden/>
    <w:uiPriority w:val="99"/>
    <w:unhideWhenUsed/>
    <w:qFormat/>
    <w:rPr>
      <w:rFonts w:asciiTheme="minorHAnsi" w:eastAsia="宋体" w:hAnsiTheme="minorHAnsi" w:cstheme="minorBidi"/>
      <w:sz w:val="22"/>
      <w:szCs w:val="22"/>
      <w:lang w:eastAsia="en-US"/>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1"/>
    <w:qFormat/>
    <w:pPr>
      <w:keepLines w:val="0"/>
      <w:numPr>
        <w:numId w:val="0"/>
      </w:numPr>
      <w:pBdr>
        <w:top w:val="none" w:sz="0" w:space="0" w:color="auto"/>
      </w:pBdr>
      <w:tabs>
        <w:tab w:val="left" w:pos="0"/>
        <w:tab w:val="left" w:pos="360"/>
      </w:tabs>
      <w:autoSpaceDE/>
      <w:autoSpaceDN/>
      <w:spacing w:before="360" w:after="240"/>
      <w:ind w:left="360" w:hanging="360"/>
      <w:outlineLvl w:val="9"/>
    </w:pPr>
    <w:rPr>
      <w:rFonts w:ascii="Times New Roman" w:eastAsia="MS Gothic" w:hAnsi="Times New Roman"/>
      <w:kern w:val="28"/>
      <w:sz w:val="32"/>
      <w:lang w:eastAsia="ja-JP"/>
    </w:rPr>
  </w:style>
  <w:style w:type="character" w:customStyle="1" w:styleId="af0">
    <w:name w:val="正文文本缩进 字符"/>
    <w:basedOn w:val="a2"/>
    <w:link w:val="af"/>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ind w:left="860"/>
    </w:pPr>
    <w:rPr>
      <w:rFonts w:ascii="Times" w:eastAsia="MS Gothic" w:hAnsi="Times" w:cs="Times New Roman"/>
      <w:sz w:val="24"/>
      <w:lang w:val="en-GB" w:eastAsia="ja-JP"/>
    </w:rPr>
  </w:style>
  <w:style w:type="paragraph" w:customStyle="1" w:styleId="a">
    <w:name w:val="佐藤２"/>
    <w:basedOn w:val="a0"/>
    <w:qFormat/>
    <w:pPr>
      <w:numPr>
        <w:numId w:val="11"/>
      </w:numPr>
      <w:spacing w:after="180"/>
    </w:pPr>
    <w:rPr>
      <w:rFonts w:ascii="Times New Roman" w:eastAsia="MS Gothic" w:hAnsi="Times New Roman" w:cs="Times New Roman"/>
      <w:sz w:val="24"/>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1"/>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pPr>
    <w:rPr>
      <w:rFonts w:ascii="Arial" w:eastAsia="MS Gothic" w:hAnsi="Arial" w:cs="Times New Roman"/>
      <w:b/>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lang w:val="en-GB" w:eastAsia="ja-JP"/>
    </w:rPr>
  </w:style>
  <w:style w:type="paragraph" w:customStyle="1" w:styleId="text">
    <w:name w:val="text"/>
    <w:basedOn w:val="a0"/>
    <w:qFormat/>
    <w:pPr>
      <w:spacing w:after="240"/>
    </w:pPr>
    <w:rPr>
      <w:rFonts w:ascii="Times New Roman" w:eastAsia="MS Gothic" w:hAnsi="Times New Roman" w:cs="Times New Roman"/>
      <w:sz w:val="24"/>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1"/>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pPr>
    <w:rPr>
      <w:rFonts w:ascii="Times New Roman" w:eastAsia="MS Gothic" w:hAnsi="Times New Roman" w:cs="Times New Roman"/>
      <w:b/>
      <w:sz w:val="24"/>
      <w:lang w:val="en-GB" w:eastAsia="ja-JP"/>
    </w:rPr>
  </w:style>
  <w:style w:type="paragraph" w:customStyle="1" w:styleId="Reference">
    <w:name w:val="Reference"/>
    <w:basedOn w:val="a0"/>
    <w:qFormat/>
    <w:pPr>
      <w:widowControl w:val="0"/>
      <w:ind w:left="283" w:hanging="283"/>
    </w:pPr>
    <w:rPr>
      <w:rFonts w:ascii="Arial" w:eastAsia="Times New Roman" w:hAnsi="Arial" w:cs="Times New Roman"/>
      <w:kern w:val="2"/>
      <w:sz w:val="21"/>
      <w:lang w:val="de-DE"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paragraph" w:customStyle="1" w:styleId="maintext">
    <w:name w:val="main text"/>
    <w:basedOn w:val="a0"/>
    <w:link w:val="maintextChar"/>
    <w:qFormat/>
    <w:pPr>
      <w:spacing w:before="60" w:after="60" w:line="288" w:lineRule="auto"/>
    </w:pPr>
    <w:rPr>
      <w:rFonts w:ascii="Calibri" w:hAnsi="Calibri" w:cs="Batang"/>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pPr>
    <w:rPr>
      <w:rFonts w:ascii="Times New Roman" w:hAnsi="Times New Roman" w:cs="Batang"/>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ascii="Times New Roman" w:hAnsi="Times New Roman" w:cs="Times New Roman"/>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
    <w:qFormat/>
    <w:pPr>
      <w:widowControl w:val="0"/>
      <w:overflowPunct w:val="0"/>
      <w:adjustRightInd w:val="0"/>
      <w:snapToGrid w:val="0"/>
      <w:spacing w:after="180"/>
      <w:ind w:left="210"/>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djustRightInd w:val="0"/>
      <w:spacing w:before="360" w:after="360"/>
      <w:ind w:left="864" w:right="864"/>
      <w:jc w:val="center"/>
      <w:textAlignment w:val="baseline"/>
    </w:pPr>
    <w:rPr>
      <w:rFonts w:ascii="Times New Roman" w:eastAsia="Times New Roman" w:hAnsi="Times New Roman" w:cs="Times New Roman"/>
      <w:i/>
      <w:iCs/>
      <w:color w:val="4472C4" w:themeColor="accent1"/>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6">
    <w:name w:val="正文3"/>
    <w:qFormat/>
    <w:pPr>
      <w:jc w:val="both"/>
    </w:pPr>
    <w:rPr>
      <w:rFonts w:ascii="Times New Roman" w:eastAsia="宋体" w:hAnsi="Times New Roman" w:cs="Times New Roman"/>
      <w:kern w:val="2"/>
      <w:sz w:val="21"/>
      <w:szCs w:val="21"/>
    </w:rPr>
  </w:style>
  <w:style w:type="paragraph" w:customStyle="1" w:styleId="3GPPAgreements">
    <w:name w:val="3GPP Agreements"/>
    <w:basedOn w:val="a0"/>
    <w:link w:val="3GPPAgreementsChar"/>
    <w:qFormat/>
    <w:pPr>
      <w:numPr>
        <w:numId w:val="13"/>
      </w:numPr>
      <w:adjustRightInd w:val="0"/>
      <w:snapToGrid w:val="0"/>
      <w:spacing w:after="120"/>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TableGrid1">
    <w:name w:val="Table Grid1"/>
    <w:basedOn w:val="a3"/>
    <w:qFormat/>
    <w:rPr>
      <w:rFonts w:ascii="Times New Roman" w:hAnsi="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Pr>
      <w:rFonts w:eastAsia="Times New Roman"/>
    </w:rPr>
  </w:style>
  <w:style w:type="character" w:customStyle="1" w:styleId="B10">
    <w:name w:val="B1 (文字)"/>
    <w:qFormat/>
    <w:rPr>
      <w:lang w:eastAsia="en-US"/>
    </w:rPr>
  </w:style>
  <w:style w:type="character" w:customStyle="1" w:styleId="Heading3Char">
    <w:name w:val="Heading 3 Char"/>
    <w:basedOn w:val="a2"/>
    <w:rPr>
      <w:rFonts w:ascii="Calibri Light" w:eastAsia="Yu Gothic Light" w:hAnsi="Calibri Light" w:cs="Times New Roman"/>
      <w:color w:val="1F3763"/>
      <w:sz w:val="24"/>
      <w:szCs w:val="24"/>
    </w:rPr>
  </w:style>
  <w:style w:type="character" w:customStyle="1" w:styleId="Heading4Char">
    <w:name w:val="Heading 4 Char"/>
    <w:basedOn w:val="a2"/>
    <w:rPr>
      <w:rFonts w:ascii="Arial" w:eastAsia="Times New Roman" w:hAnsi="Arial" w:cs="Arial" w:hint="default"/>
      <w:sz w:val="24"/>
    </w:rPr>
  </w:style>
  <w:style w:type="table" w:customStyle="1" w:styleId="TableNormal">
    <w:name w:val="Table Normal"/>
    <w:basedOn w:val="a3"/>
    <w:semiHidden/>
    <w:rPr>
      <w:rFonts w:eastAsia="CG Times (WN)"/>
    </w:rPr>
    <w:tblPr/>
  </w:style>
  <w:style w:type="character" w:customStyle="1" w:styleId="Heading2Char">
    <w:name w:val="Heading 2 Char"/>
    <w:basedOn w:val="a2"/>
    <w:rPr>
      <w:rFonts w:ascii="Calibri Light" w:eastAsia="Yu Gothic Light" w:hAnsi="Calibri Light" w:cs="Times New Roman"/>
      <w:color w:val="2F5496"/>
      <w:sz w:val="26"/>
      <w:szCs w:val="26"/>
    </w:rPr>
  </w:style>
  <w:style w:type="character" w:styleId="afff">
    <w:name w:val="Unresolved Mention"/>
    <w:basedOn w:val="a2"/>
    <w:uiPriority w:val="99"/>
    <w:semiHidden/>
    <w:unhideWhenUsed/>
    <w:rsid w:val="000B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2409">
      <w:bodyDiv w:val="1"/>
      <w:marLeft w:val="0"/>
      <w:marRight w:val="0"/>
      <w:marTop w:val="0"/>
      <w:marBottom w:val="0"/>
      <w:divBdr>
        <w:top w:val="none" w:sz="0" w:space="0" w:color="auto"/>
        <w:left w:val="none" w:sz="0" w:space="0" w:color="auto"/>
        <w:bottom w:val="none" w:sz="0" w:space="0" w:color="auto"/>
        <w:right w:val="none" w:sz="0" w:space="0" w:color="auto"/>
      </w:divBdr>
    </w:div>
    <w:div w:id="1493520639">
      <w:bodyDiv w:val="1"/>
      <w:marLeft w:val="0"/>
      <w:marRight w:val="0"/>
      <w:marTop w:val="0"/>
      <w:marBottom w:val="0"/>
      <w:divBdr>
        <w:top w:val="none" w:sz="0" w:space="0" w:color="auto"/>
        <w:left w:val="none" w:sz="0" w:space="0" w:color="auto"/>
        <w:bottom w:val="none" w:sz="0" w:space="0" w:color="auto"/>
        <w:right w:val="none" w:sz="0" w:space="0" w:color="auto"/>
      </w:divBdr>
    </w:div>
    <w:div w:id="1790733921">
      <w:bodyDiv w:val="1"/>
      <w:marLeft w:val="0"/>
      <w:marRight w:val="0"/>
      <w:marTop w:val="0"/>
      <w:marBottom w:val="0"/>
      <w:divBdr>
        <w:top w:val="none" w:sz="0" w:space="0" w:color="auto"/>
        <w:left w:val="none" w:sz="0" w:space="0" w:color="auto"/>
        <w:bottom w:val="none" w:sz="0" w:space="0" w:color="auto"/>
        <w:right w:val="none" w:sz="0" w:space="0" w:color="auto"/>
      </w:divBdr>
    </w:div>
    <w:div w:id="1883252638">
      <w:bodyDiv w:val="1"/>
      <w:marLeft w:val="0"/>
      <w:marRight w:val="0"/>
      <w:marTop w:val="0"/>
      <w:marBottom w:val="0"/>
      <w:divBdr>
        <w:top w:val="none" w:sz="0" w:space="0" w:color="auto"/>
        <w:left w:val="none" w:sz="0" w:space="0" w:color="auto"/>
        <w:bottom w:val="none" w:sz="0" w:space="0" w:color="auto"/>
        <w:right w:val="none" w:sz="0" w:space="0" w:color="auto"/>
      </w:divBdr>
    </w:div>
    <w:div w:id="200789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408547.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408863.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40917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E0023-D66D-4192-B704-E4D3F69590A6}">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419</Words>
  <Characters>2702</Characters>
  <Application>Microsoft Office Word</Application>
  <DocSecurity>0</DocSecurity>
  <Lines>87</Lines>
  <Paragraphs>47</Paragraphs>
  <ScaleCrop>false</ScaleCrop>
  <Company>Microsoft</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zhou_yue@nec.cn</dc:creator>
  <cp:lastModifiedBy>Zhou Yue</cp:lastModifiedBy>
  <cp:revision>152</cp:revision>
  <dcterms:created xsi:type="dcterms:W3CDTF">2024-10-15T04:27:00Z</dcterms:created>
  <dcterms:modified xsi:type="dcterms:W3CDTF">2024-10-15T11:03:00Z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7D091B3FEDDD4E6C9AF76927674E7768</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